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FF182F" w14:textId="5C03E6B8" w:rsidR="00FE2543" w:rsidRPr="00B5264E" w:rsidRDefault="000120AD" w:rsidP="00623768">
      <w:pPr>
        <w:tabs>
          <w:tab w:val="center" w:pos="4535"/>
          <w:tab w:val="left" w:pos="5535"/>
        </w:tabs>
        <w:spacing w:line="312" w:lineRule="auto"/>
        <w:contextualSpacing/>
        <w:rPr>
          <w:b/>
          <w:color w:val="000000" w:themeColor="text1"/>
          <w:sz w:val="26"/>
          <w:szCs w:val="26"/>
          <w:lang w:val="fr-FR"/>
        </w:rPr>
      </w:pPr>
      <w:r w:rsidRPr="00B5264E">
        <w:rPr>
          <w:b/>
          <w:color w:val="000000" w:themeColor="text1"/>
          <w:sz w:val="24"/>
          <w:szCs w:val="24"/>
          <w:lang w:val="fr-FR"/>
        </w:rPr>
        <w:tab/>
      </w:r>
      <w:r w:rsidR="00034A09" w:rsidRPr="00B5264E">
        <w:rPr>
          <w:b/>
          <w:color w:val="000000" w:themeColor="text1"/>
          <w:sz w:val="26"/>
          <w:szCs w:val="26"/>
          <w:lang w:val="fr-FR"/>
        </w:rPr>
        <w:t>MỤC LỤC</w:t>
      </w:r>
      <w:r w:rsidRPr="00B5264E">
        <w:rPr>
          <w:b/>
          <w:color w:val="000000" w:themeColor="text1"/>
          <w:sz w:val="26"/>
          <w:szCs w:val="26"/>
          <w:lang w:val="fr-FR"/>
        </w:rPr>
        <w:tab/>
      </w:r>
    </w:p>
    <w:p w14:paraId="14A429FC" w14:textId="316C3DD7" w:rsidR="00623768" w:rsidRPr="00B5264E" w:rsidRDefault="00634EB1" w:rsidP="00623768">
      <w:pPr>
        <w:pStyle w:val="TOC1"/>
        <w:rPr>
          <w:rFonts w:eastAsiaTheme="minorEastAsia"/>
          <w:caps w:val="0"/>
          <w:color w:val="000000" w:themeColor="text1"/>
          <w:kern w:val="2"/>
          <w:sz w:val="26"/>
          <w:szCs w:val="26"/>
          <w:lang w:val="en-US"/>
          <w14:ligatures w14:val="standardContextual"/>
        </w:rPr>
      </w:pPr>
      <w:r w:rsidRPr="00B5264E">
        <w:rPr>
          <w:color w:val="000000" w:themeColor="text1"/>
          <w:sz w:val="26"/>
          <w:szCs w:val="26"/>
        </w:rPr>
        <w:fldChar w:fldCharType="begin"/>
      </w:r>
      <w:r w:rsidR="001D5E3D" w:rsidRPr="00B5264E">
        <w:rPr>
          <w:color w:val="000000" w:themeColor="text1"/>
          <w:sz w:val="26"/>
          <w:szCs w:val="26"/>
        </w:rPr>
        <w:instrText xml:space="preserve"> TOC \o "1-3" \h \z \u </w:instrText>
      </w:r>
      <w:r w:rsidRPr="00B5264E">
        <w:rPr>
          <w:color w:val="000000" w:themeColor="text1"/>
          <w:sz w:val="26"/>
          <w:szCs w:val="26"/>
        </w:rPr>
        <w:fldChar w:fldCharType="separate"/>
      </w:r>
      <w:hyperlink w:anchor="_Toc233876856" w:history="1">
        <w:r w:rsidR="00623768" w:rsidRPr="00B5264E">
          <w:rPr>
            <w:rStyle w:val="Hyperlink"/>
            <w:color w:val="000000" w:themeColor="text1"/>
            <w:sz w:val="26"/>
            <w:szCs w:val="26"/>
          </w:rPr>
          <w:t>CHƯƠNG I.</w:t>
        </w:r>
        <w:r w:rsidR="00623768" w:rsidRPr="00B5264E">
          <w:rPr>
            <w:webHidden/>
            <w:color w:val="000000" w:themeColor="text1"/>
            <w:sz w:val="26"/>
            <w:szCs w:val="26"/>
          </w:rPr>
          <w:tab/>
        </w:r>
        <w:r w:rsidR="00623768" w:rsidRPr="00B5264E">
          <w:rPr>
            <w:webHidden/>
            <w:color w:val="000000" w:themeColor="text1"/>
            <w:sz w:val="26"/>
            <w:szCs w:val="26"/>
          </w:rPr>
          <w:fldChar w:fldCharType="begin"/>
        </w:r>
        <w:r w:rsidR="00623768" w:rsidRPr="00B5264E">
          <w:rPr>
            <w:webHidden/>
            <w:color w:val="000000" w:themeColor="text1"/>
            <w:sz w:val="26"/>
            <w:szCs w:val="26"/>
          </w:rPr>
          <w:instrText xml:space="preserve"> PAGEREF _Toc233876856 \h </w:instrText>
        </w:r>
        <w:r w:rsidR="00623768" w:rsidRPr="00B5264E">
          <w:rPr>
            <w:webHidden/>
            <w:color w:val="000000" w:themeColor="text1"/>
            <w:sz w:val="26"/>
            <w:szCs w:val="26"/>
          </w:rPr>
        </w:r>
        <w:r w:rsidR="00623768" w:rsidRPr="00B5264E">
          <w:rPr>
            <w:webHidden/>
            <w:color w:val="000000" w:themeColor="text1"/>
            <w:sz w:val="26"/>
            <w:szCs w:val="26"/>
          </w:rPr>
          <w:fldChar w:fldCharType="separate"/>
        </w:r>
        <w:r w:rsidR="00B5264E">
          <w:rPr>
            <w:webHidden/>
            <w:color w:val="000000" w:themeColor="text1"/>
            <w:sz w:val="26"/>
            <w:szCs w:val="26"/>
          </w:rPr>
          <w:t>1</w:t>
        </w:r>
        <w:r w:rsidR="00623768" w:rsidRPr="00B5264E">
          <w:rPr>
            <w:webHidden/>
            <w:color w:val="000000" w:themeColor="text1"/>
            <w:sz w:val="26"/>
            <w:szCs w:val="26"/>
          </w:rPr>
          <w:fldChar w:fldCharType="end"/>
        </w:r>
      </w:hyperlink>
    </w:p>
    <w:p w14:paraId="78EB6CF4" w14:textId="7EE05F80" w:rsidR="00623768" w:rsidRPr="00B5264E" w:rsidRDefault="00623768" w:rsidP="00623768">
      <w:pPr>
        <w:pStyle w:val="TOC1"/>
        <w:rPr>
          <w:rFonts w:eastAsiaTheme="minorEastAsia"/>
          <w:caps w:val="0"/>
          <w:color w:val="000000" w:themeColor="text1"/>
          <w:kern w:val="2"/>
          <w:sz w:val="26"/>
          <w:szCs w:val="26"/>
          <w:lang w:val="en-US"/>
          <w14:ligatures w14:val="standardContextual"/>
        </w:rPr>
      </w:pPr>
      <w:hyperlink w:anchor="_Toc233876857" w:history="1">
        <w:r w:rsidRPr="00B5264E">
          <w:rPr>
            <w:rStyle w:val="Hyperlink"/>
            <w:color w:val="000000" w:themeColor="text1"/>
            <w:sz w:val="26"/>
            <w:szCs w:val="26"/>
          </w:rPr>
          <w:t>THÔNG TIN CHUNG VỀ DỰ ÁN</w:t>
        </w:r>
        <w:r w:rsidRPr="00B5264E">
          <w:rPr>
            <w:webHidden/>
            <w:color w:val="000000" w:themeColor="text1"/>
            <w:sz w:val="26"/>
            <w:szCs w:val="26"/>
          </w:rPr>
          <w:tab/>
        </w:r>
        <w:r w:rsidRPr="00B5264E">
          <w:rPr>
            <w:webHidden/>
            <w:color w:val="000000" w:themeColor="text1"/>
            <w:sz w:val="26"/>
            <w:szCs w:val="26"/>
          </w:rPr>
          <w:fldChar w:fldCharType="begin"/>
        </w:r>
        <w:r w:rsidRPr="00B5264E">
          <w:rPr>
            <w:webHidden/>
            <w:color w:val="000000" w:themeColor="text1"/>
            <w:sz w:val="26"/>
            <w:szCs w:val="26"/>
          </w:rPr>
          <w:instrText xml:space="preserve"> PAGEREF _Toc233876857 \h </w:instrText>
        </w:r>
        <w:r w:rsidRPr="00B5264E">
          <w:rPr>
            <w:webHidden/>
            <w:color w:val="000000" w:themeColor="text1"/>
            <w:sz w:val="26"/>
            <w:szCs w:val="26"/>
          </w:rPr>
        </w:r>
        <w:r w:rsidRPr="00B5264E">
          <w:rPr>
            <w:webHidden/>
            <w:color w:val="000000" w:themeColor="text1"/>
            <w:sz w:val="26"/>
            <w:szCs w:val="26"/>
          </w:rPr>
          <w:fldChar w:fldCharType="separate"/>
        </w:r>
        <w:r w:rsidR="00B5264E">
          <w:rPr>
            <w:webHidden/>
            <w:color w:val="000000" w:themeColor="text1"/>
            <w:sz w:val="26"/>
            <w:szCs w:val="26"/>
          </w:rPr>
          <w:t>1</w:t>
        </w:r>
        <w:r w:rsidRPr="00B5264E">
          <w:rPr>
            <w:webHidden/>
            <w:color w:val="000000" w:themeColor="text1"/>
            <w:sz w:val="26"/>
            <w:szCs w:val="26"/>
          </w:rPr>
          <w:fldChar w:fldCharType="end"/>
        </w:r>
      </w:hyperlink>
    </w:p>
    <w:p w14:paraId="7ABFC69F" w14:textId="5EE67B92" w:rsidR="00623768" w:rsidRPr="00B5264E" w:rsidRDefault="00623768" w:rsidP="00623768">
      <w:pPr>
        <w:pStyle w:val="TOC2"/>
        <w:rPr>
          <w:rFonts w:eastAsiaTheme="minorEastAsia"/>
          <w:b w:val="0"/>
          <w:color w:val="000000" w:themeColor="text1"/>
          <w:kern w:val="2"/>
          <w14:ligatures w14:val="standardContextual"/>
        </w:rPr>
      </w:pPr>
      <w:hyperlink w:anchor="_Toc233876858" w:history="1">
        <w:r w:rsidRPr="00B5264E">
          <w:rPr>
            <w:rStyle w:val="Hyperlink"/>
            <w:b w:val="0"/>
            <w:color w:val="000000" w:themeColor="text1"/>
            <w:lang w:val="vi-VN"/>
          </w:rPr>
          <w:t>1.1.Tên chủ dự án: Công ty TNHH thương mại Phúc Lộc Thịnh</w:t>
        </w:r>
        <w:r w:rsidRPr="00B5264E">
          <w:rPr>
            <w:b w:val="0"/>
            <w:webHidden/>
            <w:color w:val="000000" w:themeColor="text1"/>
          </w:rPr>
          <w:tab/>
        </w:r>
        <w:r w:rsidRPr="00B5264E">
          <w:rPr>
            <w:b w:val="0"/>
            <w:webHidden/>
            <w:color w:val="000000" w:themeColor="text1"/>
          </w:rPr>
          <w:fldChar w:fldCharType="begin"/>
        </w:r>
        <w:r w:rsidRPr="00B5264E">
          <w:rPr>
            <w:b w:val="0"/>
            <w:webHidden/>
            <w:color w:val="000000" w:themeColor="text1"/>
          </w:rPr>
          <w:instrText xml:space="preserve"> PAGEREF _Toc233876858 \h </w:instrText>
        </w:r>
        <w:r w:rsidRPr="00B5264E">
          <w:rPr>
            <w:b w:val="0"/>
            <w:webHidden/>
            <w:color w:val="000000" w:themeColor="text1"/>
          </w:rPr>
        </w:r>
        <w:r w:rsidRPr="00B5264E">
          <w:rPr>
            <w:b w:val="0"/>
            <w:webHidden/>
            <w:color w:val="000000" w:themeColor="text1"/>
          </w:rPr>
          <w:fldChar w:fldCharType="separate"/>
        </w:r>
        <w:r w:rsidR="00B5264E">
          <w:rPr>
            <w:b w:val="0"/>
            <w:webHidden/>
            <w:color w:val="000000" w:themeColor="text1"/>
          </w:rPr>
          <w:t>1</w:t>
        </w:r>
        <w:r w:rsidRPr="00B5264E">
          <w:rPr>
            <w:b w:val="0"/>
            <w:webHidden/>
            <w:color w:val="000000" w:themeColor="text1"/>
          </w:rPr>
          <w:fldChar w:fldCharType="end"/>
        </w:r>
      </w:hyperlink>
    </w:p>
    <w:p w14:paraId="2A33B6E0" w14:textId="12A5F1EA" w:rsidR="00623768" w:rsidRPr="00B5264E" w:rsidRDefault="00623768" w:rsidP="00623768">
      <w:pPr>
        <w:pStyle w:val="TOC2"/>
        <w:rPr>
          <w:rFonts w:eastAsiaTheme="minorEastAsia"/>
          <w:b w:val="0"/>
          <w:color w:val="000000" w:themeColor="text1"/>
          <w:kern w:val="2"/>
          <w14:ligatures w14:val="standardContextual"/>
        </w:rPr>
      </w:pPr>
      <w:hyperlink w:anchor="_Toc233876859" w:history="1">
        <w:r w:rsidRPr="00B5264E">
          <w:rPr>
            <w:rStyle w:val="Hyperlink"/>
            <w:b w:val="0"/>
            <w:color w:val="000000" w:themeColor="text1"/>
            <w:lang w:val="vi-VN"/>
          </w:rPr>
          <w:t>1.2. Tên dự án đầu tư</w:t>
        </w:r>
        <w:r w:rsidRPr="00B5264E">
          <w:rPr>
            <w:b w:val="0"/>
            <w:webHidden/>
            <w:color w:val="000000" w:themeColor="text1"/>
          </w:rPr>
          <w:tab/>
        </w:r>
        <w:r w:rsidRPr="00B5264E">
          <w:rPr>
            <w:b w:val="0"/>
            <w:webHidden/>
            <w:color w:val="000000" w:themeColor="text1"/>
          </w:rPr>
          <w:fldChar w:fldCharType="begin"/>
        </w:r>
        <w:r w:rsidRPr="00B5264E">
          <w:rPr>
            <w:b w:val="0"/>
            <w:webHidden/>
            <w:color w:val="000000" w:themeColor="text1"/>
          </w:rPr>
          <w:instrText xml:space="preserve"> PAGEREF _Toc233876859 \h </w:instrText>
        </w:r>
        <w:r w:rsidRPr="00B5264E">
          <w:rPr>
            <w:b w:val="0"/>
            <w:webHidden/>
            <w:color w:val="000000" w:themeColor="text1"/>
          </w:rPr>
        </w:r>
        <w:r w:rsidRPr="00B5264E">
          <w:rPr>
            <w:b w:val="0"/>
            <w:webHidden/>
            <w:color w:val="000000" w:themeColor="text1"/>
          </w:rPr>
          <w:fldChar w:fldCharType="separate"/>
        </w:r>
        <w:r w:rsidR="00B5264E">
          <w:rPr>
            <w:b w:val="0"/>
            <w:webHidden/>
            <w:color w:val="000000" w:themeColor="text1"/>
          </w:rPr>
          <w:t>1</w:t>
        </w:r>
        <w:r w:rsidRPr="00B5264E">
          <w:rPr>
            <w:b w:val="0"/>
            <w:webHidden/>
            <w:color w:val="000000" w:themeColor="text1"/>
          </w:rPr>
          <w:fldChar w:fldCharType="end"/>
        </w:r>
      </w:hyperlink>
    </w:p>
    <w:p w14:paraId="1CFB859F" w14:textId="0C272CED" w:rsidR="00623768" w:rsidRPr="00B5264E" w:rsidRDefault="00623768" w:rsidP="00623768">
      <w:pPr>
        <w:pStyle w:val="TOC3"/>
        <w:rPr>
          <w:rFonts w:eastAsiaTheme="minorEastAsia"/>
          <w:i w:val="0"/>
          <w:color w:val="000000" w:themeColor="text1"/>
          <w:kern w:val="2"/>
          <w:lang w:val="en-US"/>
          <w14:ligatures w14:val="standardContextual"/>
        </w:rPr>
      </w:pPr>
      <w:hyperlink w:anchor="_Toc233876860" w:history="1">
        <w:r w:rsidRPr="00B5264E">
          <w:rPr>
            <w:rStyle w:val="Hyperlink"/>
            <w:i w:val="0"/>
            <w:color w:val="000000" w:themeColor="text1"/>
          </w:rPr>
          <w:t>1.2.1. Địa điểm thực hiện</w:t>
        </w:r>
        <w:r w:rsidRPr="00B5264E">
          <w:rPr>
            <w:i w:val="0"/>
            <w:webHidden/>
            <w:color w:val="000000" w:themeColor="text1"/>
          </w:rPr>
          <w:tab/>
        </w:r>
        <w:r w:rsidRPr="00B5264E">
          <w:rPr>
            <w:i w:val="0"/>
            <w:webHidden/>
            <w:color w:val="000000" w:themeColor="text1"/>
          </w:rPr>
          <w:fldChar w:fldCharType="begin"/>
        </w:r>
        <w:r w:rsidRPr="00B5264E">
          <w:rPr>
            <w:i w:val="0"/>
            <w:webHidden/>
            <w:color w:val="000000" w:themeColor="text1"/>
          </w:rPr>
          <w:instrText xml:space="preserve"> PAGEREF _Toc233876860 \h </w:instrText>
        </w:r>
        <w:r w:rsidRPr="00B5264E">
          <w:rPr>
            <w:i w:val="0"/>
            <w:webHidden/>
            <w:color w:val="000000" w:themeColor="text1"/>
          </w:rPr>
        </w:r>
        <w:r w:rsidRPr="00B5264E">
          <w:rPr>
            <w:i w:val="0"/>
            <w:webHidden/>
            <w:color w:val="000000" w:themeColor="text1"/>
          </w:rPr>
          <w:fldChar w:fldCharType="separate"/>
        </w:r>
        <w:r w:rsidR="00B5264E">
          <w:rPr>
            <w:i w:val="0"/>
            <w:webHidden/>
            <w:color w:val="000000" w:themeColor="text1"/>
          </w:rPr>
          <w:t>1</w:t>
        </w:r>
        <w:r w:rsidRPr="00B5264E">
          <w:rPr>
            <w:i w:val="0"/>
            <w:webHidden/>
            <w:color w:val="000000" w:themeColor="text1"/>
          </w:rPr>
          <w:fldChar w:fldCharType="end"/>
        </w:r>
      </w:hyperlink>
    </w:p>
    <w:p w14:paraId="7841DADB" w14:textId="6CAFC6D8" w:rsidR="00623768" w:rsidRPr="00B5264E" w:rsidRDefault="00623768" w:rsidP="00623768">
      <w:pPr>
        <w:pStyle w:val="TOC3"/>
        <w:rPr>
          <w:rFonts w:eastAsiaTheme="minorEastAsia"/>
          <w:i w:val="0"/>
          <w:color w:val="000000" w:themeColor="text1"/>
          <w:kern w:val="2"/>
          <w:lang w:val="en-US"/>
          <w14:ligatures w14:val="standardContextual"/>
        </w:rPr>
      </w:pPr>
      <w:hyperlink w:anchor="_Toc233876861" w:history="1">
        <w:r w:rsidRPr="00B5264E">
          <w:rPr>
            <w:rStyle w:val="Hyperlink"/>
            <w:i w:val="0"/>
            <w:color w:val="000000" w:themeColor="text1"/>
            <w:lang w:val="nb-NO"/>
          </w:rPr>
          <w:t>1.2.2. Cơ quan thẩm định thiết kế xây dựng, cấp các loại giấy phép có liên quan đến môi trường của dự án đầu tư</w:t>
        </w:r>
        <w:r w:rsidRPr="00B5264E">
          <w:rPr>
            <w:i w:val="0"/>
            <w:webHidden/>
            <w:color w:val="000000" w:themeColor="text1"/>
          </w:rPr>
          <w:tab/>
        </w:r>
        <w:r w:rsidRPr="00B5264E">
          <w:rPr>
            <w:i w:val="0"/>
            <w:webHidden/>
            <w:color w:val="000000" w:themeColor="text1"/>
          </w:rPr>
          <w:fldChar w:fldCharType="begin"/>
        </w:r>
        <w:r w:rsidRPr="00B5264E">
          <w:rPr>
            <w:i w:val="0"/>
            <w:webHidden/>
            <w:color w:val="000000" w:themeColor="text1"/>
          </w:rPr>
          <w:instrText xml:space="preserve"> PAGEREF _Toc233876861 \h </w:instrText>
        </w:r>
        <w:r w:rsidRPr="00B5264E">
          <w:rPr>
            <w:i w:val="0"/>
            <w:webHidden/>
            <w:color w:val="000000" w:themeColor="text1"/>
          </w:rPr>
        </w:r>
        <w:r w:rsidRPr="00B5264E">
          <w:rPr>
            <w:i w:val="0"/>
            <w:webHidden/>
            <w:color w:val="000000" w:themeColor="text1"/>
          </w:rPr>
          <w:fldChar w:fldCharType="separate"/>
        </w:r>
        <w:r w:rsidR="00B5264E">
          <w:rPr>
            <w:i w:val="0"/>
            <w:webHidden/>
            <w:color w:val="000000" w:themeColor="text1"/>
          </w:rPr>
          <w:t>7</w:t>
        </w:r>
        <w:r w:rsidRPr="00B5264E">
          <w:rPr>
            <w:i w:val="0"/>
            <w:webHidden/>
            <w:color w:val="000000" w:themeColor="text1"/>
          </w:rPr>
          <w:fldChar w:fldCharType="end"/>
        </w:r>
      </w:hyperlink>
    </w:p>
    <w:p w14:paraId="1176094F" w14:textId="08A9F822" w:rsidR="00623768" w:rsidRPr="00B5264E" w:rsidRDefault="00623768" w:rsidP="00623768">
      <w:pPr>
        <w:pStyle w:val="TOC3"/>
        <w:rPr>
          <w:rFonts w:eastAsiaTheme="minorEastAsia"/>
          <w:i w:val="0"/>
          <w:color w:val="000000" w:themeColor="text1"/>
          <w:kern w:val="2"/>
          <w:lang w:val="en-US"/>
          <w14:ligatures w14:val="standardContextual"/>
        </w:rPr>
      </w:pPr>
      <w:hyperlink w:anchor="_Toc233876862" w:history="1">
        <w:r w:rsidRPr="00B5264E">
          <w:rPr>
            <w:rStyle w:val="Hyperlink"/>
            <w:i w:val="0"/>
            <w:color w:val="000000" w:themeColor="text1"/>
            <w:lang w:val="nb-NO"/>
          </w:rPr>
          <w:t>1.2.3. Quy mô của dự án đầu tư (phân loại theo tiêu chí quy định của pháp luật về đầu tư công)</w:t>
        </w:r>
        <w:r w:rsidRPr="00B5264E">
          <w:rPr>
            <w:i w:val="0"/>
            <w:webHidden/>
            <w:color w:val="000000" w:themeColor="text1"/>
          </w:rPr>
          <w:tab/>
        </w:r>
        <w:r w:rsidRPr="00B5264E">
          <w:rPr>
            <w:i w:val="0"/>
            <w:webHidden/>
            <w:color w:val="000000" w:themeColor="text1"/>
          </w:rPr>
          <w:fldChar w:fldCharType="begin"/>
        </w:r>
        <w:r w:rsidRPr="00B5264E">
          <w:rPr>
            <w:i w:val="0"/>
            <w:webHidden/>
            <w:color w:val="000000" w:themeColor="text1"/>
          </w:rPr>
          <w:instrText xml:space="preserve"> PAGEREF _Toc233876862 \h </w:instrText>
        </w:r>
        <w:r w:rsidRPr="00B5264E">
          <w:rPr>
            <w:i w:val="0"/>
            <w:webHidden/>
            <w:color w:val="000000" w:themeColor="text1"/>
          </w:rPr>
        </w:r>
        <w:r w:rsidRPr="00B5264E">
          <w:rPr>
            <w:i w:val="0"/>
            <w:webHidden/>
            <w:color w:val="000000" w:themeColor="text1"/>
          </w:rPr>
          <w:fldChar w:fldCharType="separate"/>
        </w:r>
        <w:r w:rsidR="00B5264E">
          <w:rPr>
            <w:i w:val="0"/>
            <w:webHidden/>
            <w:color w:val="000000" w:themeColor="text1"/>
          </w:rPr>
          <w:t>7</w:t>
        </w:r>
        <w:r w:rsidRPr="00B5264E">
          <w:rPr>
            <w:i w:val="0"/>
            <w:webHidden/>
            <w:color w:val="000000" w:themeColor="text1"/>
          </w:rPr>
          <w:fldChar w:fldCharType="end"/>
        </w:r>
      </w:hyperlink>
    </w:p>
    <w:p w14:paraId="784FD803" w14:textId="66EF2693" w:rsidR="00623768" w:rsidRPr="00B5264E" w:rsidRDefault="00623768" w:rsidP="00623768">
      <w:pPr>
        <w:pStyle w:val="TOC2"/>
        <w:rPr>
          <w:rFonts w:eastAsiaTheme="minorEastAsia"/>
          <w:b w:val="0"/>
          <w:color w:val="000000" w:themeColor="text1"/>
          <w:kern w:val="2"/>
          <w14:ligatures w14:val="standardContextual"/>
        </w:rPr>
      </w:pPr>
      <w:hyperlink w:anchor="_Toc233876863" w:history="1">
        <w:r w:rsidRPr="00B5264E">
          <w:rPr>
            <w:rStyle w:val="Hyperlink"/>
            <w:b w:val="0"/>
            <w:color w:val="000000" w:themeColor="text1"/>
            <w:lang w:val="nb-NO"/>
          </w:rPr>
          <w:t>1.3. Công suất, công nghệ, sản phẩm của dự án đầu tư</w:t>
        </w:r>
        <w:r w:rsidRPr="00B5264E">
          <w:rPr>
            <w:b w:val="0"/>
            <w:webHidden/>
            <w:color w:val="000000" w:themeColor="text1"/>
          </w:rPr>
          <w:tab/>
        </w:r>
        <w:r w:rsidRPr="00B5264E">
          <w:rPr>
            <w:b w:val="0"/>
            <w:webHidden/>
            <w:color w:val="000000" w:themeColor="text1"/>
          </w:rPr>
          <w:fldChar w:fldCharType="begin"/>
        </w:r>
        <w:r w:rsidRPr="00B5264E">
          <w:rPr>
            <w:b w:val="0"/>
            <w:webHidden/>
            <w:color w:val="000000" w:themeColor="text1"/>
          </w:rPr>
          <w:instrText xml:space="preserve"> PAGEREF _Toc233876863 \h </w:instrText>
        </w:r>
        <w:r w:rsidRPr="00B5264E">
          <w:rPr>
            <w:b w:val="0"/>
            <w:webHidden/>
            <w:color w:val="000000" w:themeColor="text1"/>
          </w:rPr>
        </w:r>
        <w:r w:rsidRPr="00B5264E">
          <w:rPr>
            <w:b w:val="0"/>
            <w:webHidden/>
            <w:color w:val="000000" w:themeColor="text1"/>
          </w:rPr>
          <w:fldChar w:fldCharType="separate"/>
        </w:r>
        <w:r w:rsidR="00B5264E">
          <w:rPr>
            <w:b w:val="0"/>
            <w:webHidden/>
            <w:color w:val="000000" w:themeColor="text1"/>
          </w:rPr>
          <w:t>7</w:t>
        </w:r>
        <w:r w:rsidRPr="00B5264E">
          <w:rPr>
            <w:b w:val="0"/>
            <w:webHidden/>
            <w:color w:val="000000" w:themeColor="text1"/>
          </w:rPr>
          <w:fldChar w:fldCharType="end"/>
        </w:r>
      </w:hyperlink>
    </w:p>
    <w:p w14:paraId="2A1EF3C3" w14:textId="5F7369C3" w:rsidR="00623768" w:rsidRPr="00B5264E" w:rsidRDefault="00623768" w:rsidP="00623768">
      <w:pPr>
        <w:pStyle w:val="TOC3"/>
        <w:rPr>
          <w:rFonts w:eastAsiaTheme="minorEastAsia"/>
          <w:i w:val="0"/>
          <w:color w:val="000000" w:themeColor="text1"/>
          <w:kern w:val="2"/>
          <w:lang w:val="en-US"/>
          <w14:ligatures w14:val="standardContextual"/>
        </w:rPr>
      </w:pPr>
      <w:hyperlink w:anchor="_Toc233876864" w:history="1">
        <w:r w:rsidRPr="00B5264E">
          <w:rPr>
            <w:rStyle w:val="Hyperlink"/>
            <w:i w:val="0"/>
            <w:color w:val="000000" w:themeColor="text1"/>
            <w:lang w:val="nb-NO"/>
          </w:rPr>
          <w:t>1.3.1. Công suất của dự án đầu tư</w:t>
        </w:r>
        <w:r w:rsidRPr="00B5264E">
          <w:rPr>
            <w:i w:val="0"/>
            <w:webHidden/>
            <w:color w:val="000000" w:themeColor="text1"/>
          </w:rPr>
          <w:tab/>
        </w:r>
        <w:r w:rsidRPr="00B5264E">
          <w:rPr>
            <w:i w:val="0"/>
            <w:webHidden/>
            <w:color w:val="000000" w:themeColor="text1"/>
          </w:rPr>
          <w:fldChar w:fldCharType="begin"/>
        </w:r>
        <w:r w:rsidRPr="00B5264E">
          <w:rPr>
            <w:i w:val="0"/>
            <w:webHidden/>
            <w:color w:val="000000" w:themeColor="text1"/>
          </w:rPr>
          <w:instrText xml:space="preserve"> PAGEREF _Toc233876864 \h </w:instrText>
        </w:r>
        <w:r w:rsidRPr="00B5264E">
          <w:rPr>
            <w:i w:val="0"/>
            <w:webHidden/>
            <w:color w:val="000000" w:themeColor="text1"/>
          </w:rPr>
        </w:r>
        <w:r w:rsidRPr="00B5264E">
          <w:rPr>
            <w:i w:val="0"/>
            <w:webHidden/>
            <w:color w:val="000000" w:themeColor="text1"/>
          </w:rPr>
          <w:fldChar w:fldCharType="separate"/>
        </w:r>
        <w:r w:rsidR="00B5264E">
          <w:rPr>
            <w:i w:val="0"/>
            <w:webHidden/>
            <w:color w:val="000000" w:themeColor="text1"/>
          </w:rPr>
          <w:t>7</w:t>
        </w:r>
        <w:r w:rsidRPr="00B5264E">
          <w:rPr>
            <w:i w:val="0"/>
            <w:webHidden/>
            <w:color w:val="000000" w:themeColor="text1"/>
          </w:rPr>
          <w:fldChar w:fldCharType="end"/>
        </w:r>
      </w:hyperlink>
    </w:p>
    <w:p w14:paraId="007A3F4F" w14:textId="37FB4054" w:rsidR="00623768" w:rsidRPr="00B5264E" w:rsidRDefault="00623768" w:rsidP="00623768">
      <w:pPr>
        <w:pStyle w:val="TOC3"/>
        <w:rPr>
          <w:rFonts w:eastAsiaTheme="minorEastAsia"/>
          <w:i w:val="0"/>
          <w:color w:val="000000" w:themeColor="text1"/>
          <w:kern w:val="2"/>
          <w:lang w:val="en-US"/>
          <w14:ligatures w14:val="standardContextual"/>
        </w:rPr>
      </w:pPr>
      <w:hyperlink w:anchor="_Toc233876865" w:history="1">
        <w:r w:rsidRPr="00B5264E">
          <w:rPr>
            <w:rStyle w:val="Hyperlink"/>
            <w:i w:val="0"/>
            <w:color w:val="000000" w:themeColor="text1"/>
            <w:lang w:val="nb-NO"/>
          </w:rPr>
          <w:t>1.3.2. Công nghệ sản xuất của dự án đầu tư</w:t>
        </w:r>
        <w:r w:rsidRPr="00B5264E">
          <w:rPr>
            <w:i w:val="0"/>
            <w:webHidden/>
            <w:color w:val="000000" w:themeColor="text1"/>
          </w:rPr>
          <w:tab/>
        </w:r>
        <w:r w:rsidRPr="00B5264E">
          <w:rPr>
            <w:i w:val="0"/>
            <w:webHidden/>
            <w:color w:val="000000" w:themeColor="text1"/>
          </w:rPr>
          <w:fldChar w:fldCharType="begin"/>
        </w:r>
        <w:r w:rsidRPr="00B5264E">
          <w:rPr>
            <w:i w:val="0"/>
            <w:webHidden/>
            <w:color w:val="000000" w:themeColor="text1"/>
          </w:rPr>
          <w:instrText xml:space="preserve"> PAGEREF _Toc233876865 \h </w:instrText>
        </w:r>
        <w:r w:rsidRPr="00B5264E">
          <w:rPr>
            <w:i w:val="0"/>
            <w:webHidden/>
            <w:color w:val="000000" w:themeColor="text1"/>
          </w:rPr>
        </w:r>
        <w:r w:rsidRPr="00B5264E">
          <w:rPr>
            <w:i w:val="0"/>
            <w:webHidden/>
            <w:color w:val="000000" w:themeColor="text1"/>
          </w:rPr>
          <w:fldChar w:fldCharType="separate"/>
        </w:r>
        <w:r w:rsidR="00B5264E">
          <w:rPr>
            <w:i w:val="0"/>
            <w:webHidden/>
            <w:color w:val="000000" w:themeColor="text1"/>
          </w:rPr>
          <w:t>9</w:t>
        </w:r>
        <w:r w:rsidRPr="00B5264E">
          <w:rPr>
            <w:i w:val="0"/>
            <w:webHidden/>
            <w:color w:val="000000" w:themeColor="text1"/>
          </w:rPr>
          <w:fldChar w:fldCharType="end"/>
        </w:r>
      </w:hyperlink>
    </w:p>
    <w:p w14:paraId="6CDB6767" w14:textId="6B35B379" w:rsidR="00623768" w:rsidRPr="00B5264E" w:rsidRDefault="00623768" w:rsidP="00623768">
      <w:pPr>
        <w:pStyle w:val="TOC2"/>
        <w:rPr>
          <w:rFonts w:eastAsiaTheme="minorEastAsia"/>
          <w:b w:val="0"/>
          <w:color w:val="000000" w:themeColor="text1"/>
          <w:kern w:val="2"/>
          <w14:ligatures w14:val="standardContextual"/>
        </w:rPr>
      </w:pPr>
      <w:hyperlink w:anchor="_Toc233876866" w:history="1">
        <w:r w:rsidRPr="00B5264E">
          <w:rPr>
            <w:rStyle w:val="Hyperlink"/>
            <w:b w:val="0"/>
            <w:color w:val="000000" w:themeColor="text1"/>
            <w:lang w:val="vi-VN" w:eastAsia="vi-VN"/>
          </w:rPr>
          <w:t>1.</w:t>
        </w:r>
        <w:r w:rsidRPr="00B5264E">
          <w:rPr>
            <w:rStyle w:val="Hyperlink"/>
            <w:b w:val="0"/>
            <w:color w:val="000000" w:themeColor="text1"/>
            <w:lang w:eastAsia="vi-VN"/>
          </w:rPr>
          <w:t>4</w:t>
        </w:r>
        <w:r w:rsidRPr="00B5264E">
          <w:rPr>
            <w:rStyle w:val="Hyperlink"/>
            <w:b w:val="0"/>
            <w:color w:val="000000" w:themeColor="text1"/>
            <w:lang w:val="vi-VN" w:eastAsia="vi-VN"/>
          </w:rPr>
          <w:t>. Nguyên, nhiên, vật li</w:t>
        </w:r>
        <w:r w:rsidRPr="00B5264E">
          <w:rPr>
            <w:rStyle w:val="Hyperlink"/>
            <w:b w:val="0"/>
            <w:color w:val="000000" w:themeColor="text1"/>
            <w:lang w:val="vi-VN"/>
          </w:rPr>
          <w:t>ệ</w:t>
        </w:r>
        <w:r w:rsidRPr="00B5264E">
          <w:rPr>
            <w:rStyle w:val="Hyperlink"/>
            <w:b w:val="0"/>
            <w:color w:val="000000" w:themeColor="text1"/>
            <w:lang w:val="vi-VN" w:eastAsia="vi-VN"/>
          </w:rPr>
          <w:t>u, hóa chất</w:t>
        </w:r>
        <w:r w:rsidRPr="00B5264E">
          <w:rPr>
            <w:rStyle w:val="Hyperlink"/>
            <w:b w:val="0"/>
            <w:color w:val="000000" w:themeColor="text1"/>
            <w:lang w:val="pt-BR" w:eastAsia="vi-VN"/>
          </w:rPr>
          <w:t>, máy móc thiết bị</w:t>
        </w:r>
        <w:r w:rsidRPr="00B5264E">
          <w:rPr>
            <w:rStyle w:val="Hyperlink"/>
            <w:b w:val="0"/>
            <w:color w:val="000000" w:themeColor="text1"/>
            <w:lang w:val="vi-VN" w:eastAsia="vi-VN"/>
          </w:rPr>
          <w:t xml:space="preserve"> sử dụng của dự án; nguồn cung cấp điện, nước của dự án</w:t>
        </w:r>
        <w:r w:rsidRPr="00B5264E">
          <w:rPr>
            <w:b w:val="0"/>
            <w:webHidden/>
            <w:color w:val="000000" w:themeColor="text1"/>
          </w:rPr>
          <w:tab/>
        </w:r>
        <w:r w:rsidRPr="00B5264E">
          <w:rPr>
            <w:b w:val="0"/>
            <w:webHidden/>
            <w:color w:val="000000" w:themeColor="text1"/>
          </w:rPr>
          <w:fldChar w:fldCharType="begin"/>
        </w:r>
        <w:r w:rsidRPr="00B5264E">
          <w:rPr>
            <w:b w:val="0"/>
            <w:webHidden/>
            <w:color w:val="000000" w:themeColor="text1"/>
          </w:rPr>
          <w:instrText xml:space="preserve"> PAGEREF _Toc233876866 \h </w:instrText>
        </w:r>
        <w:r w:rsidRPr="00B5264E">
          <w:rPr>
            <w:b w:val="0"/>
            <w:webHidden/>
            <w:color w:val="000000" w:themeColor="text1"/>
          </w:rPr>
        </w:r>
        <w:r w:rsidRPr="00B5264E">
          <w:rPr>
            <w:b w:val="0"/>
            <w:webHidden/>
            <w:color w:val="000000" w:themeColor="text1"/>
          </w:rPr>
          <w:fldChar w:fldCharType="separate"/>
        </w:r>
        <w:r w:rsidR="00B5264E">
          <w:rPr>
            <w:b w:val="0"/>
            <w:webHidden/>
            <w:color w:val="000000" w:themeColor="text1"/>
          </w:rPr>
          <w:t>10</w:t>
        </w:r>
        <w:r w:rsidRPr="00B5264E">
          <w:rPr>
            <w:b w:val="0"/>
            <w:webHidden/>
            <w:color w:val="000000" w:themeColor="text1"/>
          </w:rPr>
          <w:fldChar w:fldCharType="end"/>
        </w:r>
      </w:hyperlink>
    </w:p>
    <w:p w14:paraId="381AD2FB" w14:textId="6F580E56" w:rsidR="00623768" w:rsidRPr="00B5264E" w:rsidRDefault="00623768" w:rsidP="00623768">
      <w:pPr>
        <w:pStyle w:val="TOC3"/>
        <w:rPr>
          <w:rFonts w:eastAsiaTheme="minorEastAsia"/>
          <w:i w:val="0"/>
          <w:color w:val="000000" w:themeColor="text1"/>
          <w:kern w:val="2"/>
          <w:lang w:val="en-US"/>
          <w14:ligatures w14:val="standardContextual"/>
        </w:rPr>
      </w:pPr>
      <w:hyperlink w:anchor="_Toc233876867" w:history="1">
        <w:r w:rsidRPr="00B5264E">
          <w:rPr>
            <w:rStyle w:val="Hyperlink"/>
            <w:i w:val="0"/>
            <w:color w:val="000000" w:themeColor="text1"/>
            <w:lang w:eastAsia="vi-VN"/>
          </w:rPr>
          <w:t>1.4.</w:t>
        </w:r>
        <w:r w:rsidRPr="00B5264E">
          <w:rPr>
            <w:rStyle w:val="Hyperlink"/>
            <w:i w:val="0"/>
            <w:color w:val="000000" w:themeColor="text1"/>
            <w:lang w:val="pt-BR" w:eastAsia="vi-VN"/>
          </w:rPr>
          <w:t xml:space="preserve">1. </w:t>
        </w:r>
        <w:r w:rsidRPr="00B5264E">
          <w:rPr>
            <w:rStyle w:val="Hyperlink"/>
            <w:i w:val="0"/>
            <w:color w:val="000000" w:themeColor="text1"/>
            <w:lang w:eastAsia="vi-VN"/>
          </w:rPr>
          <w:t xml:space="preserve"> </w:t>
        </w:r>
        <w:r w:rsidRPr="00B5264E">
          <w:rPr>
            <w:rStyle w:val="Hyperlink"/>
            <w:i w:val="0"/>
            <w:color w:val="000000" w:themeColor="text1"/>
          </w:rPr>
          <w:t>Nhu cầu về nguyên vật liệu, nhiên liệu</w:t>
        </w:r>
        <w:r w:rsidRPr="00B5264E">
          <w:rPr>
            <w:rStyle w:val="Hyperlink"/>
            <w:i w:val="0"/>
            <w:color w:val="000000" w:themeColor="text1"/>
            <w:lang w:val="pt-BR"/>
          </w:rPr>
          <w:t xml:space="preserve"> giai đoạn xây dựng</w:t>
        </w:r>
        <w:r w:rsidRPr="00B5264E">
          <w:rPr>
            <w:i w:val="0"/>
            <w:webHidden/>
            <w:color w:val="000000" w:themeColor="text1"/>
          </w:rPr>
          <w:tab/>
        </w:r>
        <w:r w:rsidRPr="00B5264E">
          <w:rPr>
            <w:i w:val="0"/>
            <w:webHidden/>
            <w:color w:val="000000" w:themeColor="text1"/>
          </w:rPr>
          <w:fldChar w:fldCharType="begin"/>
        </w:r>
        <w:r w:rsidRPr="00B5264E">
          <w:rPr>
            <w:i w:val="0"/>
            <w:webHidden/>
            <w:color w:val="000000" w:themeColor="text1"/>
          </w:rPr>
          <w:instrText xml:space="preserve"> PAGEREF _Toc233876867 \h </w:instrText>
        </w:r>
        <w:r w:rsidRPr="00B5264E">
          <w:rPr>
            <w:i w:val="0"/>
            <w:webHidden/>
            <w:color w:val="000000" w:themeColor="text1"/>
          </w:rPr>
        </w:r>
        <w:r w:rsidRPr="00B5264E">
          <w:rPr>
            <w:i w:val="0"/>
            <w:webHidden/>
            <w:color w:val="000000" w:themeColor="text1"/>
          </w:rPr>
          <w:fldChar w:fldCharType="separate"/>
        </w:r>
        <w:r w:rsidR="00B5264E">
          <w:rPr>
            <w:i w:val="0"/>
            <w:webHidden/>
            <w:color w:val="000000" w:themeColor="text1"/>
          </w:rPr>
          <w:t>10</w:t>
        </w:r>
        <w:r w:rsidRPr="00B5264E">
          <w:rPr>
            <w:i w:val="0"/>
            <w:webHidden/>
            <w:color w:val="000000" w:themeColor="text1"/>
          </w:rPr>
          <w:fldChar w:fldCharType="end"/>
        </w:r>
      </w:hyperlink>
    </w:p>
    <w:p w14:paraId="781CB03C" w14:textId="278BABF5" w:rsidR="00623768" w:rsidRPr="00B5264E" w:rsidRDefault="00623768" w:rsidP="00623768">
      <w:pPr>
        <w:pStyle w:val="TOC3"/>
        <w:rPr>
          <w:rFonts w:eastAsiaTheme="minorEastAsia"/>
          <w:i w:val="0"/>
          <w:color w:val="000000" w:themeColor="text1"/>
          <w:kern w:val="2"/>
          <w:lang w:val="en-US"/>
          <w14:ligatures w14:val="standardContextual"/>
        </w:rPr>
      </w:pPr>
      <w:hyperlink w:anchor="_Toc233876868" w:history="1">
        <w:r w:rsidRPr="00B5264E">
          <w:rPr>
            <w:rStyle w:val="Hyperlink"/>
            <w:i w:val="0"/>
            <w:color w:val="000000" w:themeColor="text1"/>
            <w:lang w:eastAsia="vi-VN"/>
          </w:rPr>
          <w:t>1.4.</w:t>
        </w:r>
        <w:r w:rsidRPr="00B5264E">
          <w:rPr>
            <w:rStyle w:val="Hyperlink"/>
            <w:i w:val="0"/>
            <w:color w:val="000000" w:themeColor="text1"/>
            <w:lang w:val="pt-BR" w:eastAsia="vi-VN"/>
          </w:rPr>
          <w:t xml:space="preserve">2. </w:t>
        </w:r>
        <w:r w:rsidRPr="00B5264E">
          <w:rPr>
            <w:rStyle w:val="Hyperlink"/>
            <w:i w:val="0"/>
            <w:color w:val="000000" w:themeColor="text1"/>
            <w:lang w:eastAsia="vi-VN"/>
          </w:rPr>
          <w:t xml:space="preserve"> </w:t>
        </w:r>
        <w:r w:rsidRPr="00B5264E">
          <w:rPr>
            <w:rStyle w:val="Hyperlink"/>
            <w:i w:val="0"/>
            <w:color w:val="000000" w:themeColor="text1"/>
          </w:rPr>
          <w:t>Nhu cầu về nguyên vật liệu, nhiên liệu</w:t>
        </w:r>
        <w:r w:rsidRPr="00B5264E">
          <w:rPr>
            <w:rStyle w:val="Hyperlink"/>
            <w:i w:val="0"/>
            <w:color w:val="000000" w:themeColor="text1"/>
            <w:lang w:val="pt-BR"/>
          </w:rPr>
          <w:t xml:space="preserve"> giai đoạn vận hành</w:t>
        </w:r>
        <w:r w:rsidRPr="00B5264E">
          <w:rPr>
            <w:i w:val="0"/>
            <w:webHidden/>
            <w:color w:val="000000" w:themeColor="text1"/>
          </w:rPr>
          <w:tab/>
        </w:r>
        <w:r w:rsidRPr="00B5264E">
          <w:rPr>
            <w:i w:val="0"/>
            <w:webHidden/>
            <w:color w:val="000000" w:themeColor="text1"/>
          </w:rPr>
          <w:fldChar w:fldCharType="begin"/>
        </w:r>
        <w:r w:rsidRPr="00B5264E">
          <w:rPr>
            <w:i w:val="0"/>
            <w:webHidden/>
            <w:color w:val="000000" w:themeColor="text1"/>
          </w:rPr>
          <w:instrText xml:space="preserve"> PAGEREF _Toc233876868 \h </w:instrText>
        </w:r>
        <w:r w:rsidRPr="00B5264E">
          <w:rPr>
            <w:i w:val="0"/>
            <w:webHidden/>
            <w:color w:val="000000" w:themeColor="text1"/>
          </w:rPr>
        </w:r>
        <w:r w:rsidRPr="00B5264E">
          <w:rPr>
            <w:i w:val="0"/>
            <w:webHidden/>
            <w:color w:val="000000" w:themeColor="text1"/>
          </w:rPr>
          <w:fldChar w:fldCharType="separate"/>
        </w:r>
        <w:r w:rsidR="00B5264E">
          <w:rPr>
            <w:i w:val="0"/>
            <w:webHidden/>
            <w:color w:val="000000" w:themeColor="text1"/>
          </w:rPr>
          <w:t>13</w:t>
        </w:r>
        <w:r w:rsidRPr="00B5264E">
          <w:rPr>
            <w:i w:val="0"/>
            <w:webHidden/>
            <w:color w:val="000000" w:themeColor="text1"/>
          </w:rPr>
          <w:fldChar w:fldCharType="end"/>
        </w:r>
      </w:hyperlink>
    </w:p>
    <w:p w14:paraId="7FA1F1D1" w14:textId="166863CA" w:rsidR="00623768" w:rsidRPr="00B5264E" w:rsidRDefault="00623768" w:rsidP="00623768">
      <w:pPr>
        <w:pStyle w:val="TOC2"/>
        <w:rPr>
          <w:rFonts w:eastAsiaTheme="minorEastAsia"/>
          <w:b w:val="0"/>
          <w:color w:val="000000" w:themeColor="text1"/>
          <w:kern w:val="2"/>
          <w14:ligatures w14:val="standardContextual"/>
        </w:rPr>
      </w:pPr>
      <w:hyperlink w:anchor="_Toc233876869" w:history="1">
        <w:r w:rsidRPr="00B5264E">
          <w:rPr>
            <w:rStyle w:val="Hyperlink"/>
            <w:b w:val="0"/>
            <w:color w:val="000000" w:themeColor="text1"/>
          </w:rPr>
          <w:t>1.5. Các thông tin khác liên quan đến dự án đầu tư</w:t>
        </w:r>
        <w:r w:rsidRPr="00B5264E">
          <w:rPr>
            <w:b w:val="0"/>
            <w:webHidden/>
            <w:color w:val="000000" w:themeColor="text1"/>
          </w:rPr>
          <w:tab/>
        </w:r>
        <w:r w:rsidRPr="00B5264E">
          <w:rPr>
            <w:b w:val="0"/>
            <w:webHidden/>
            <w:color w:val="000000" w:themeColor="text1"/>
          </w:rPr>
          <w:fldChar w:fldCharType="begin"/>
        </w:r>
        <w:r w:rsidRPr="00B5264E">
          <w:rPr>
            <w:b w:val="0"/>
            <w:webHidden/>
            <w:color w:val="000000" w:themeColor="text1"/>
          </w:rPr>
          <w:instrText xml:space="preserve"> PAGEREF _Toc233876869 \h </w:instrText>
        </w:r>
        <w:r w:rsidRPr="00B5264E">
          <w:rPr>
            <w:b w:val="0"/>
            <w:webHidden/>
            <w:color w:val="000000" w:themeColor="text1"/>
          </w:rPr>
        </w:r>
        <w:r w:rsidRPr="00B5264E">
          <w:rPr>
            <w:b w:val="0"/>
            <w:webHidden/>
            <w:color w:val="000000" w:themeColor="text1"/>
          </w:rPr>
          <w:fldChar w:fldCharType="separate"/>
        </w:r>
        <w:r w:rsidR="00B5264E">
          <w:rPr>
            <w:b w:val="0"/>
            <w:webHidden/>
            <w:color w:val="000000" w:themeColor="text1"/>
          </w:rPr>
          <w:t>16</w:t>
        </w:r>
        <w:r w:rsidRPr="00B5264E">
          <w:rPr>
            <w:b w:val="0"/>
            <w:webHidden/>
            <w:color w:val="000000" w:themeColor="text1"/>
          </w:rPr>
          <w:fldChar w:fldCharType="end"/>
        </w:r>
      </w:hyperlink>
    </w:p>
    <w:p w14:paraId="02C6E13B" w14:textId="63ABD9CE" w:rsidR="00623768" w:rsidRPr="00B5264E" w:rsidRDefault="00623768" w:rsidP="00623768">
      <w:pPr>
        <w:pStyle w:val="TOC3"/>
        <w:rPr>
          <w:rFonts w:eastAsiaTheme="minorEastAsia"/>
          <w:i w:val="0"/>
          <w:color w:val="000000" w:themeColor="text1"/>
          <w:kern w:val="2"/>
          <w:lang w:val="en-US"/>
          <w14:ligatures w14:val="standardContextual"/>
        </w:rPr>
      </w:pPr>
      <w:hyperlink w:anchor="_Toc233876870" w:history="1">
        <w:r w:rsidRPr="00B5264E">
          <w:rPr>
            <w:rStyle w:val="Hyperlink"/>
            <w:i w:val="0"/>
            <w:color w:val="000000" w:themeColor="text1"/>
          </w:rPr>
          <w:t>1.5.1. Quy mô hạng mục công trình của dự án</w:t>
        </w:r>
        <w:r w:rsidRPr="00B5264E">
          <w:rPr>
            <w:i w:val="0"/>
            <w:webHidden/>
            <w:color w:val="000000" w:themeColor="text1"/>
          </w:rPr>
          <w:tab/>
        </w:r>
        <w:r w:rsidRPr="00B5264E">
          <w:rPr>
            <w:i w:val="0"/>
            <w:webHidden/>
            <w:color w:val="000000" w:themeColor="text1"/>
          </w:rPr>
          <w:fldChar w:fldCharType="begin"/>
        </w:r>
        <w:r w:rsidRPr="00B5264E">
          <w:rPr>
            <w:i w:val="0"/>
            <w:webHidden/>
            <w:color w:val="000000" w:themeColor="text1"/>
          </w:rPr>
          <w:instrText xml:space="preserve"> PAGEREF _Toc233876870 \h </w:instrText>
        </w:r>
        <w:r w:rsidRPr="00B5264E">
          <w:rPr>
            <w:i w:val="0"/>
            <w:webHidden/>
            <w:color w:val="000000" w:themeColor="text1"/>
          </w:rPr>
        </w:r>
        <w:r w:rsidRPr="00B5264E">
          <w:rPr>
            <w:i w:val="0"/>
            <w:webHidden/>
            <w:color w:val="000000" w:themeColor="text1"/>
          </w:rPr>
          <w:fldChar w:fldCharType="separate"/>
        </w:r>
        <w:r w:rsidR="00B5264E">
          <w:rPr>
            <w:i w:val="0"/>
            <w:webHidden/>
            <w:color w:val="000000" w:themeColor="text1"/>
          </w:rPr>
          <w:t>16</w:t>
        </w:r>
        <w:r w:rsidRPr="00B5264E">
          <w:rPr>
            <w:i w:val="0"/>
            <w:webHidden/>
            <w:color w:val="000000" w:themeColor="text1"/>
          </w:rPr>
          <w:fldChar w:fldCharType="end"/>
        </w:r>
      </w:hyperlink>
    </w:p>
    <w:p w14:paraId="22BB431E" w14:textId="00021172" w:rsidR="00623768" w:rsidRPr="00B5264E" w:rsidRDefault="00623768" w:rsidP="00623768">
      <w:pPr>
        <w:pStyle w:val="TOC3"/>
        <w:rPr>
          <w:rFonts w:eastAsiaTheme="minorEastAsia"/>
          <w:i w:val="0"/>
          <w:color w:val="000000" w:themeColor="text1"/>
          <w:kern w:val="2"/>
          <w:lang w:val="en-US"/>
          <w14:ligatures w14:val="standardContextual"/>
        </w:rPr>
      </w:pPr>
      <w:hyperlink w:anchor="_Toc233876871" w:history="1">
        <w:r w:rsidRPr="00B5264E">
          <w:rPr>
            <w:rStyle w:val="Hyperlink"/>
            <w:i w:val="0"/>
            <w:color w:val="000000" w:themeColor="text1"/>
          </w:rPr>
          <w:t>1.5.</w:t>
        </w:r>
        <w:r w:rsidRPr="00B5264E">
          <w:rPr>
            <w:rStyle w:val="Hyperlink"/>
            <w:i w:val="0"/>
            <w:color w:val="000000" w:themeColor="text1"/>
            <w:lang w:val="pt-BR"/>
          </w:rPr>
          <w:t>2</w:t>
        </w:r>
        <w:r w:rsidRPr="00B5264E">
          <w:rPr>
            <w:rStyle w:val="Hyperlink"/>
            <w:i w:val="0"/>
            <w:color w:val="000000" w:themeColor="text1"/>
          </w:rPr>
          <w:t>. Các hạng mục công trình chính của dự án</w:t>
        </w:r>
        <w:r w:rsidRPr="00B5264E">
          <w:rPr>
            <w:i w:val="0"/>
            <w:webHidden/>
            <w:color w:val="000000" w:themeColor="text1"/>
          </w:rPr>
          <w:tab/>
        </w:r>
        <w:r w:rsidRPr="00B5264E">
          <w:rPr>
            <w:i w:val="0"/>
            <w:webHidden/>
            <w:color w:val="000000" w:themeColor="text1"/>
          </w:rPr>
          <w:fldChar w:fldCharType="begin"/>
        </w:r>
        <w:r w:rsidRPr="00B5264E">
          <w:rPr>
            <w:i w:val="0"/>
            <w:webHidden/>
            <w:color w:val="000000" w:themeColor="text1"/>
          </w:rPr>
          <w:instrText xml:space="preserve"> PAGEREF _Toc233876871 \h </w:instrText>
        </w:r>
        <w:r w:rsidRPr="00B5264E">
          <w:rPr>
            <w:i w:val="0"/>
            <w:webHidden/>
            <w:color w:val="000000" w:themeColor="text1"/>
          </w:rPr>
        </w:r>
        <w:r w:rsidRPr="00B5264E">
          <w:rPr>
            <w:i w:val="0"/>
            <w:webHidden/>
            <w:color w:val="000000" w:themeColor="text1"/>
          </w:rPr>
          <w:fldChar w:fldCharType="separate"/>
        </w:r>
        <w:r w:rsidR="00B5264E">
          <w:rPr>
            <w:i w:val="0"/>
            <w:webHidden/>
            <w:color w:val="000000" w:themeColor="text1"/>
          </w:rPr>
          <w:t>17</w:t>
        </w:r>
        <w:r w:rsidRPr="00B5264E">
          <w:rPr>
            <w:i w:val="0"/>
            <w:webHidden/>
            <w:color w:val="000000" w:themeColor="text1"/>
          </w:rPr>
          <w:fldChar w:fldCharType="end"/>
        </w:r>
      </w:hyperlink>
    </w:p>
    <w:p w14:paraId="050A8F99" w14:textId="1783E183" w:rsidR="00623768" w:rsidRPr="00B5264E" w:rsidRDefault="00623768" w:rsidP="00623768">
      <w:pPr>
        <w:pStyle w:val="TOC3"/>
        <w:rPr>
          <w:rFonts w:eastAsiaTheme="minorEastAsia"/>
          <w:i w:val="0"/>
          <w:color w:val="000000" w:themeColor="text1"/>
          <w:kern w:val="2"/>
          <w:lang w:val="en-US"/>
          <w14:ligatures w14:val="standardContextual"/>
        </w:rPr>
      </w:pPr>
      <w:hyperlink w:anchor="_Toc233876872" w:history="1">
        <w:r w:rsidRPr="00B5264E">
          <w:rPr>
            <w:rStyle w:val="Hyperlink"/>
            <w:i w:val="0"/>
            <w:color w:val="000000" w:themeColor="text1"/>
          </w:rPr>
          <w:t>1.5.</w:t>
        </w:r>
        <w:r w:rsidRPr="00B5264E">
          <w:rPr>
            <w:rStyle w:val="Hyperlink"/>
            <w:i w:val="0"/>
            <w:color w:val="000000" w:themeColor="text1"/>
            <w:lang w:val="pt-BR"/>
          </w:rPr>
          <w:t>3</w:t>
        </w:r>
        <w:r w:rsidRPr="00B5264E">
          <w:rPr>
            <w:rStyle w:val="Hyperlink"/>
            <w:i w:val="0"/>
            <w:color w:val="000000" w:themeColor="text1"/>
          </w:rPr>
          <w:t xml:space="preserve">. </w:t>
        </w:r>
        <w:r w:rsidRPr="00B5264E">
          <w:rPr>
            <w:rStyle w:val="Hyperlink"/>
            <w:i w:val="0"/>
            <w:color w:val="000000" w:themeColor="text1"/>
            <w:lang w:val="pt-BR"/>
          </w:rPr>
          <w:t>Các hạng mục công trình hạ tầng kỹ thuật</w:t>
        </w:r>
        <w:r w:rsidRPr="00B5264E">
          <w:rPr>
            <w:i w:val="0"/>
            <w:webHidden/>
            <w:color w:val="000000" w:themeColor="text1"/>
          </w:rPr>
          <w:tab/>
        </w:r>
        <w:r w:rsidRPr="00B5264E">
          <w:rPr>
            <w:i w:val="0"/>
            <w:webHidden/>
            <w:color w:val="000000" w:themeColor="text1"/>
          </w:rPr>
          <w:fldChar w:fldCharType="begin"/>
        </w:r>
        <w:r w:rsidRPr="00B5264E">
          <w:rPr>
            <w:i w:val="0"/>
            <w:webHidden/>
            <w:color w:val="000000" w:themeColor="text1"/>
          </w:rPr>
          <w:instrText xml:space="preserve"> PAGEREF _Toc233876872 \h </w:instrText>
        </w:r>
        <w:r w:rsidRPr="00B5264E">
          <w:rPr>
            <w:i w:val="0"/>
            <w:webHidden/>
            <w:color w:val="000000" w:themeColor="text1"/>
          </w:rPr>
        </w:r>
        <w:r w:rsidRPr="00B5264E">
          <w:rPr>
            <w:i w:val="0"/>
            <w:webHidden/>
            <w:color w:val="000000" w:themeColor="text1"/>
          </w:rPr>
          <w:fldChar w:fldCharType="separate"/>
        </w:r>
        <w:r w:rsidR="00B5264E">
          <w:rPr>
            <w:i w:val="0"/>
            <w:webHidden/>
            <w:color w:val="000000" w:themeColor="text1"/>
          </w:rPr>
          <w:t>17</w:t>
        </w:r>
        <w:r w:rsidRPr="00B5264E">
          <w:rPr>
            <w:i w:val="0"/>
            <w:webHidden/>
            <w:color w:val="000000" w:themeColor="text1"/>
          </w:rPr>
          <w:fldChar w:fldCharType="end"/>
        </w:r>
      </w:hyperlink>
    </w:p>
    <w:p w14:paraId="0133A5D2" w14:textId="78FD3AD7" w:rsidR="00623768" w:rsidRPr="00B5264E" w:rsidRDefault="00623768" w:rsidP="00623768">
      <w:pPr>
        <w:pStyle w:val="TOC3"/>
        <w:rPr>
          <w:rFonts w:eastAsiaTheme="minorEastAsia"/>
          <w:i w:val="0"/>
          <w:color w:val="000000" w:themeColor="text1"/>
          <w:kern w:val="2"/>
          <w:lang w:val="en-US"/>
          <w14:ligatures w14:val="standardContextual"/>
        </w:rPr>
      </w:pPr>
      <w:hyperlink w:anchor="_Toc233876873" w:history="1">
        <w:r w:rsidRPr="00B5264E">
          <w:rPr>
            <w:rStyle w:val="Hyperlink"/>
            <w:i w:val="0"/>
            <w:color w:val="000000" w:themeColor="text1"/>
            <w:lang w:eastAsia="vi-VN"/>
          </w:rPr>
          <w:t>1.5.</w:t>
        </w:r>
        <w:r w:rsidRPr="00B5264E">
          <w:rPr>
            <w:rStyle w:val="Hyperlink"/>
            <w:i w:val="0"/>
            <w:color w:val="000000" w:themeColor="text1"/>
            <w:lang w:val="nb-NO" w:eastAsia="vi-VN"/>
          </w:rPr>
          <w:t>4</w:t>
        </w:r>
        <w:r w:rsidRPr="00B5264E">
          <w:rPr>
            <w:rStyle w:val="Hyperlink"/>
            <w:i w:val="0"/>
            <w:color w:val="000000" w:themeColor="text1"/>
            <w:lang w:eastAsia="vi-VN"/>
          </w:rPr>
          <w:t>.</w:t>
        </w:r>
        <w:r w:rsidRPr="00B5264E">
          <w:rPr>
            <w:rStyle w:val="Hyperlink"/>
            <w:i w:val="0"/>
            <w:color w:val="000000" w:themeColor="text1"/>
            <w:lang w:val="nb-NO" w:eastAsia="vi-VN"/>
          </w:rPr>
          <w:t xml:space="preserve"> </w:t>
        </w:r>
        <w:r w:rsidRPr="00B5264E">
          <w:rPr>
            <w:rStyle w:val="Hyperlink"/>
            <w:i w:val="0"/>
            <w:color w:val="000000" w:themeColor="text1"/>
            <w:lang w:eastAsia="vi-VN"/>
          </w:rPr>
          <w:t xml:space="preserve">Các hạng mục công trình </w:t>
        </w:r>
        <w:r w:rsidRPr="00B5264E">
          <w:rPr>
            <w:rStyle w:val="Hyperlink"/>
            <w:i w:val="0"/>
            <w:color w:val="000000" w:themeColor="text1"/>
            <w:lang w:val="nb-NO" w:eastAsia="vi-VN"/>
          </w:rPr>
          <w:t>xử lý chất thải, bảo vệ môi trường</w:t>
        </w:r>
        <w:r w:rsidRPr="00B5264E">
          <w:rPr>
            <w:i w:val="0"/>
            <w:webHidden/>
            <w:color w:val="000000" w:themeColor="text1"/>
          </w:rPr>
          <w:tab/>
        </w:r>
        <w:r w:rsidRPr="00B5264E">
          <w:rPr>
            <w:i w:val="0"/>
            <w:webHidden/>
            <w:color w:val="000000" w:themeColor="text1"/>
          </w:rPr>
          <w:fldChar w:fldCharType="begin"/>
        </w:r>
        <w:r w:rsidRPr="00B5264E">
          <w:rPr>
            <w:i w:val="0"/>
            <w:webHidden/>
            <w:color w:val="000000" w:themeColor="text1"/>
          </w:rPr>
          <w:instrText xml:space="preserve"> PAGEREF _Toc233876873 \h </w:instrText>
        </w:r>
        <w:r w:rsidRPr="00B5264E">
          <w:rPr>
            <w:i w:val="0"/>
            <w:webHidden/>
            <w:color w:val="000000" w:themeColor="text1"/>
          </w:rPr>
        </w:r>
        <w:r w:rsidRPr="00B5264E">
          <w:rPr>
            <w:i w:val="0"/>
            <w:webHidden/>
            <w:color w:val="000000" w:themeColor="text1"/>
          </w:rPr>
          <w:fldChar w:fldCharType="separate"/>
        </w:r>
        <w:r w:rsidR="00B5264E">
          <w:rPr>
            <w:i w:val="0"/>
            <w:webHidden/>
            <w:color w:val="000000" w:themeColor="text1"/>
          </w:rPr>
          <w:t>26</w:t>
        </w:r>
        <w:r w:rsidRPr="00B5264E">
          <w:rPr>
            <w:i w:val="0"/>
            <w:webHidden/>
            <w:color w:val="000000" w:themeColor="text1"/>
          </w:rPr>
          <w:fldChar w:fldCharType="end"/>
        </w:r>
      </w:hyperlink>
    </w:p>
    <w:p w14:paraId="356D1679" w14:textId="6735E491" w:rsidR="00623768" w:rsidRPr="00B5264E" w:rsidRDefault="00623768" w:rsidP="00623768">
      <w:pPr>
        <w:pStyle w:val="TOC3"/>
        <w:rPr>
          <w:rFonts w:eastAsiaTheme="minorEastAsia"/>
          <w:i w:val="0"/>
          <w:color w:val="000000" w:themeColor="text1"/>
          <w:kern w:val="2"/>
          <w:lang w:val="en-US"/>
          <w14:ligatures w14:val="standardContextual"/>
        </w:rPr>
      </w:pPr>
      <w:hyperlink w:anchor="_Toc233876874" w:history="1">
        <w:r w:rsidRPr="00B5264E">
          <w:rPr>
            <w:rStyle w:val="Hyperlink"/>
            <w:i w:val="0"/>
            <w:color w:val="000000" w:themeColor="text1"/>
          </w:rPr>
          <w:t>1.5.5. Danh mục máy móc, thiết bị</w:t>
        </w:r>
        <w:r w:rsidRPr="00B5264E">
          <w:rPr>
            <w:i w:val="0"/>
            <w:webHidden/>
            <w:color w:val="000000" w:themeColor="text1"/>
          </w:rPr>
          <w:tab/>
        </w:r>
        <w:r w:rsidRPr="00B5264E">
          <w:rPr>
            <w:i w:val="0"/>
            <w:webHidden/>
            <w:color w:val="000000" w:themeColor="text1"/>
          </w:rPr>
          <w:fldChar w:fldCharType="begin"/>
        </w:r>
        <w:r w:rsidRPr="00B5264E">
          <w:rPr>
            <w:i w:val="0"/>
            <w:webHidden/>
            <w:color w:val="000000" w:themeColor="text1"/>
          </w:rPr>
          <w:instrText xml:space="preserve"> PAGEREF _Toc233876874 \h </w:instrText>
        </w:r>
        <w:r w:rsidRPr="00B5264E">
          <w:rPr>
            <w:i w:val="0"/>
            <w:webHidden/>
            <w:color w:val="000000" w:themeColor="text1"/>
          </w:rPr>
        </w:r>
        <w:r w:rsidRPr="00B5264E">
          <w:rPr>
            <w:i w:val="0"/>
            <w:webHidden/>
            <w:color w:val="000000" w:themeColor="text1"/>
          </w:rPr>
          <w:fldChar w:fldCharType="separate"/>
        </w:r>
        <w:r w:rsidR="00B5264E">
          <w:rPr>
            <w:i w:val="0"/>
            <w:webHidden/>
            <w:color w:val="000000" w:themeColor="text1"/>
          </w:rPr>
          <w:t>28</w:t>
        </w:r>
        <w:r w:rsidRPr="00B5264E">
          <w:rPr>
            <w:i w:val="0"/>
            <w:webHidden/>
            <w:color w:val="000000" w:themeColor="text1"/>
          </w:rPr>
          <w:fldChar w:fldCharType="end"/>
        </w:r>
      </w:hyperlink>
    </w:p>
    <w:p w14:paraId="3503E7BE" w14:textId="0C4B8814" w:rsidR="00623768" w:rsidRPr="00B5264E" w:rsidRDefault="00623768" w:rsidP="00623768">
      <w:pPr>
        <w:pStyle w:val="TOC3"/>
        <w:rPr>
          <w:rFonts w:eastAsiaTheme="minorEastAsia"/>
          <w:i w:val="0"/>
          <w:color w:val="000000" w:themeColor="text1"/>
          <w:kern w:val="2"/>
          <w:lang w:val="en-US"/>
          <w14:ligatures w14:val="standardContextual"/>
        </w:rPr>
      </w:pPr>
      <w:hyperlink w:anchor="_Toc233876875" w:history="1">
        <w:r w:rsidRPr="00B5264E">
          <w:rPr>
            <w:rStyle w:val="Hyperlink"/>
            <w:i w:val="0"/>
            <w:color w:val="000000" w:themeColor="text1"/>
            <w:lang w:val="nl-NL"/>
          </w:rPr>
          <w:t>1.5.6. Tổng mức đầu tư</w:t>
        </w:r>
        <w:r w:rsidRPr="00B5264E">
          <w:rPr>
            <w:i w:val="0"/>
            <w:webHidden/>
            <w:color w:val="000000" w:themeColor="text1"/>
          </w:rPr>
          <w:tab/>
        </w:r>
        <w:r w:rsidRPr="00B5264E">
          <w:rPr>
            <w:i w:val="0"/>
            <w:webHidden/>
            <w:color w:val="000000" w:themeColor="text1"/>
          </w:rPr>
          <w:fldChar w:fldCharType="begin"/>
        </w:r>
        <w:r w:rsidRPr="00B5264E">
          <w:rPr>
            <w:i w:val="0"/>
            <w:webHidden/>
            <w:color w:val="000000" w:themeColor="text1"/>
          </w:rPr>
          <w:instrText xml:space="preserve"> PAGEREF _Toc233876875 \h </w:instrText>
        </w:r>
        <w:r w:rsidRPr="00B5264E">
          <w:rPr>
            <w:i w:val="0"/>
            <w:webHidden/>
            <w:color w:val="000000" w:themeColor="text1"/>
          </w:rPr>
        </w:r>
        <w:r w:rsidRPr="00B5264E">
          <w:rPr>
            <w:i w:val="0"/>
            <w:webHidden/>
            <w:color w:val="000000" w:themeColor="text1"/>
          </w:rPr>
          <w:fldChar w:fldCharType="separate"/>
        </w:r>
        <w:r w:rsidR="00B5264E">
          <w:rPr>
            <w:i w:val="0"/>
            <w:webHidden/>
            <w:color w:val="000000" w:themeColor="text1"/>
          </w:rPr>
          <w:t>29</w:t>
        </w:r>
        <w:r w:rsidRPr="00B5264E">
          <w:rPr>
            <w:i w:val="0"/>
            <w:webHidden/>
            <w:color w:val="000000" w:themeColor="text1"/>
          </w:rPr>
          <w:fldChar w:fldCharType="end"/>
        </w:r>
      </w:hyperlink>
    </w:p>
    <w:p w14:paraId="71DE2369" w14:textId="280FD069" w:rsidR="00623768" w:rsidRPr="00B5264E" w:rsidRDefault="00623768" w:rsidP="00623768">
      <w:pPr>
        <w:pStyle w:val="TOC3"/>
        <w:rPr>
          <w:rFonts w:eastAsiaTheme="minorEastAsia"/>
          <w:i w:val="0"/>
          <w:color w:val="000000" w:themeColor="text1"/>
          <w:kern w:val="2"/>
          <w:lang w:val="en-US"/>
          <w14:ligatures w14:val="standardContextual"/>
        </w:rPr>
      </w:pPr>
      <w:hyperlink w:anchor="_Toc233876876" w:history="1">
        <w:r w:rsidRPr="00B5264E">
          <w:rPr>
            <w:rStyle w:val="Hyperlink"/>
            <w:i w:val="0"/>
            <w:color w:val="000000" w:themeColor="text1"/>
            <w:lang w:val="sv-SE" w:eastAsia="vi-VN"/>
          </w:rPr>
          <w:t>1.5.7 Tiến độ thực hiện dự án</w:t>
        </w:r>
        <w:r w:rsidRPr="00B5264E">
          <w:rPr>
            <w:i w:val="0"/>
            <w:webHidden/>
            <w:color w:val="000000" w:themeColor="text1"/>
          </w:rPr>
          <w:tab/>
        </w:r>
        <w:r w:rsidRPr="00B5264E">
          <w:rPr>
            <w:i w:val="0"/>
            <w:webHidden/>
            <w:color w:val="000000" w:themeColor="text1"/>
          </w:rPr>
          <w:fldChar w:fldCharType="begin"/>
        </w:r>
        <w:r w:rsidRPr="00B5264E">
          <w:rPr>
            <w:i w:val="0"/>
            <w:webHidden/>
            <w:color w:val="000000" w:themeColor="text1"/>
          </w:rPr>
          <w:instrText xml:space="preserve"> PAGEREF _Toc233876876 \h </w:instrText>
        </w:r>
        <w:r w:rsidRPr="00B5264E">
          <w:rPr>
            <w:i w:val="0"/>
            <w:webHidden/>
            <w:color w:val="000000" w:themeColor="text1"/>
          </w:rPr>
        </w:r>
        <w:r w:rsidRPr="00B5264E">
          <w:rPr>
            <w:i w:val="0"/>
            <w:webHidden/>
            <w:color w:val="000000" w:themeColor="text1"/>
          </w:rPr>
          <w:fldChar w:fldCharType="separate"/>
        </w:r>
        <w:r w:rsidR="00B5264E">
          <w:rPr>
            <w:i w:val="0"/>
            <w:webHidden/>
            <w:color w:val="000000" w:themeColor="text1"/>
          </w:rPr>
          <w:t>52</w:t>
        </w:r>
        <w:r w:rsidRPr="00B5264E">
          <w:rPr>
            <w:i w:val="0"/>
            <w:webHidden/>
            <w:color w:val="000000" w:themeColor="text1"/>
          </w:rPr>
          <w:fldChar w:fldCharType="end"/>
        </w:r>
      </w:hyperlink>
    </w:p>
    <w:p w14:paraId="7201669B" w14:textId="026DF494" w:rsidR="00623768" w:rsidRPr="00B5264E" w:rsidRDefault="00623768" w:rsidP="00623768">
      <w:pPr>
        <w:pStyle w:val="TOC3"/>
        <w:rPr>
          <w:rFonts w:eastAsiaTheme="minorEastAsia"/>
          <w:i w:val="0"/>
          <w:color w:val="000000" w:themeColor="text1"/>
          <w:kern w:val="2"/>
          <w:lang w:val="en-US"/>
          <w14:ligatures w14:val="standardContextual"/>
        </w:rPr>
      </w:pPr>
      <w:hyperlink w:anchor="_Toc233876877" w:history="1">
        <w:r w:rsidRPr="00B5264E">
          <w:rPr>
            <w:rStyle w:val="Hyperlink"/>
            <w:i w:val="0"/>
            <w:color w:val="000000" w:themeColor="text1"/>
            <w:lang w:val="sv-SE"/>
          </w:rPr>
          <w:t>1.5.8. Tổ chức quản lý và thực hiện dự án</w:t>
        </w:r>
        <w:r w:rsidRPr="00B5264E">
          <w:rPr>
            <w:i w:val="0"/>
            <w:webHidden/>
            <w:color w:val="000000" w:themeColor="text1"/>
          </w:rPr>
          <w:tab/>
        </w:r>
        <w:r w:rsidRPr="00B5264E">
          <w:rPr>
            <w:i w:val="0"/>
            <w:webHidden/>
            <w:color w:val="000000" w:themeColor="text1"/>
          </w:rPr>
          <w:fldChar w:fldCharType="begin"/>
        </w:r>
        <w:r w:rsidRPr="00B5264E">
          <w:rPr>
            <w:i w:val="0"/>
            <w:webHidden/>
            <w:color w:val="000000" w:themeColor="text1"/>
          </w:rPr>
          <w:instrText xml:space="preserve"> PAGEREF _Toc233876877 \h </w:instrText>
        </w:r>
        <w:r w:rsidRPr="00B5264E">
          <w:rPr>
            <w:i w:val="0"/>
            <w:webHidden/>
            <w:color w:val="000000" w:themeColor="text1"/>
          </w:rPr>
        </w:r>
        <w:r w:rsidRPr="00B5264E">
          <w:rPr>
            <w:i w:val="0"/>
            <w:webHidden/>
            <w:color w:val="000000" w:themeColor="text1"/>
          </w:rPr>
          <w:fldChar w:fldCharType="separate"/>
        </w:r>
        <w:r w:rsidR="00B5264E">
          <w:rPr>
            <w:i w:val="0"/>
            <w:webHidden/>
            <w:color w:val="000000" w:themeColor="text1"/>
          </w:rPr>
          <w:t>52</w:t>
        </w:r>
        <w:r w:rsidRPr="00B5264E">
          <w:rPr>
            <w:i w:val="0"/>
            <w:webHidden/>
            <w:color w:val="000000" w:themeColor="text1"/>
          </w:rPr>
          <w:fldChar w:fldCharType="end"/>
        </w:r>
      </w:hyperlink>
    </w:p>
    <w:p w14:paraId="3ACA4511" w14:textId="451F2A03" w:rsidR="00623768" w:rsidRPr="00B5264E" w:rsidRDefault="00623768" w:rsidP="00623768">
      <w:pPr>
        <w:pStyle w:val="TOC1"/>
        <w:rPr>
          <w:rFonts w:eastAsiaTheme="minorEastAsia"/>
          <w:caps w:val="0"/>
          <w:color w:val="000000" w:themeColor="text1"/>
          <w:kern w:val="2"/>
          <w:sz w:val="26"/>
          <w:szCs w:val="26"/>
          <w:lang w:val="en-US"/>
          <w14:ligatures w14:val="standardContextual"/>
        </w:rPr>
      </w:pPr>
      <w:hyperlink w:anchor="_Toc233876878" w:history="1">
        <w:r w:rsidRPr="00B5264E">
          <w:rPr>
            <w:rStyle w:val="Hyperlink"/>
            <w:color w:val="000000" w:themeColor="text1"/>
            <w:sz w:val="26"/>
            <w:szCs w:val="26"/>
          </w:rPr>
          <w:t>CHƯƠNG II. SỰ PHÙ HỢP CỦA DỰ ÁN ĐẦU TƯ VỚI QUY HOẠCH,</w:t>
        </w:r>
        <w:r w:rsidRPr="00B5264E">
          <w:rPr>
            <w:webHidden/>
            <w:color w:val="000000" w:themeColor="text1"/>
            <w:sz w:val="26"/>
            <w:szCs w:val="26"/>
          </w:rPr>
          <w:tab/>
        </w:r>
        <w:r w:rsidRPr="00B5264E">
          <w:rPr>
            <w:webHidden/>
            <w:color w:val="000000" w:themeColor="text1"/>
            <w:sz w:val="26"/>
            <w:szCs w:val="26"/>
          </w:rPr>
          <w:fldChar w:fldCharType="begin"/>
        </w:r>
        <w:r w:rsidRPr="00B5264E">
          <w:rPr>
            <w:webHidden/>
            <w:color w:val="000000" w:themeColor="text1"/>
            <w:sz w:val="26"/>
            <w:szCs w:val="26"/>
          </w:rPr>
          <w:instrText xml:space="preserve"> PAGEREF _Toc233876878 \h </w:instrText>
        </w:r>
        <w:r w:rsidRPr="00B5264E">
          <w:rPr>
            <w:webHidden/>
            <w:color w:val="000000" w:themeColor="text1"/>
            <w:sz w:val="26"/>
            <w:szCs w:val="26"/>
          </w:rPr>
        </w:r>
        <w:r w:rsidRPr="00B5264E">
          <w:rPr>
            <w:webHidden/>
            <w:color w:val="000000" w:themeColor="text1"/>
            <w:sz w:val="26"/>
            <w:szCs w:val="26"/>
          </w:rPr>
          <w:fldChar w:fldCharType="separate"/>
        </w:r>
        <w:r w:rsidR="00B5264E">
          <w:rPr>
            <w:webHidden/>
            <w:color w:val="000000" w:themeColor="text1"/>
            <w:sz w:val="26"/>
            <w:szCs w:val="26"/>
          </w:rPr>
          <w:t>54</w:t>
        </w:r>
        <w:r w:rsidRPr="00B5264E">
          <w:rPr>
            <w:webHidden/>
            <w:color w:val="000000" w:themeColor="text1"/>
            <w:sz w:val="26"/>
            <w:szCs w:val="26"/>
          </w:rPr>
          <w:fldChar w:fldCharType="end"/>
        </w:r>
      </w:hyperlink>
    </w:p>
    <w:p w14:paraId="7CC86148" w14:textId="08003888" w:rsidR="00623768" w:rsidRPr="00B5264E" w:rsidRDefault="00623768" w:rsidP="00623768">
      <w:pPr>
        <w:pStyle w:val="TOC1"/>
        <w:rPr>
          <w:rFonts w:eastAsiaTheme="minorEastAsia"/>
          <w:caps w:val="0"/>
          <w:color w:val="000000" w:themeColor="text1"/>
          <w:kern w:val="2"/>
          <w:sz w:val="26"/>
          <w:szCs w:val="26"/>
          <w:lang w:val="en-US"/>
          <w14:ligatures w14:val="standardContextual"/>
        </w:rPr>
      </w:pPr>
      <w:hyperlink w:anchor="_Toc233876879" w:history="1">
        <w:r w:rsidRPr="00B5264E">
          <w:rPr>
            <w:rStyle w:val="Hyperlink"/>
            <w:color w:val="000000" w:themeColor="text1"/>
            <w:sz w:val="26"/>
            <w:szCs w:val="26"/>
          </w:rPr>
          <w:t>KHẢ NĂNG CHỊU TẢI CỦA MÔI TRƯỜNG</w:t>
        </w:r>
        <w:r w:rsidRPr="00B5264E">
          <w:rPr>
            <w:webHidden/>
            <w:color w:val="000000" w:themeColor="text1"/>
            <w:sz w:val="26"/>
            <w:szCs w:val="26"/>
          </w:rPr>
          <w:tab/>
        </w:r>
        <w:r w:rsidRPr="00B5264E">
          <w:rPr>
            <w:webHidden/>
            <w:color w:val="000000" w:themeColor="text1"/>
            <w:sz w:val="26"/>
            <w:szCs w:val="26"/>
          </w:rPr>
          <w:fldChar w:fldCharType="begin"/>
        </w:r>
        <w:r w:rsidRPr="00B5264E">
          <w:rPr>
            <w:webHidden/>
            <w:color w:val="000000" w:themeColor="text1"/>
            <w:sz w:val="26"/>
            <w:szCs w:val="26"/>
          </w:rPr>
          <w:instrText xml:space="preserve"> PAGEREF _Toc233876879 \h </w:instrText>
        </w:r>
        <w:r w:rsidRPr="00B5264E">
          <w:rPr>
            <w:webHidden/>
            <w:color w:val="000000" w:themeColor="text1"/>
            <w:sz w:val="26"/>
            <w:szCs w:val="26"/>
          </w:rPr>
        </w:r>
        <w:r w:rsidRPr="00B5264E">
          <w:rPr>
            <w:webHidden/>
            <w:color w:val="000000" w:themeColor="text1"/>
            <w:sz w:val="26"/>
            <w:szCs w:val="26"/>
          </w:rPr>
          <w:fldChar w:fldCharType="separate"/>
        </w:r>
        <w:r w:rsidR="00B5264E">
          <w:rPr>
            <w:webHidden/>
            <w:color w:val="000000" w:themeColor="text1"/>
            <w:sz w:val="26"/>
            <w:szCs w:val="26"/>
          </w:rPr>
          <w:t>54</w:t>
        </w:r>
        <w:r w:rsidRPr="00B5264E">
          <w:rPr>
            <w:webHidden/>
            <w:color w:val="000000" w:themeColor="text1"/>
            <w:sz w:val="26"/>
            <w:szCs w:val="26"/>
          </w:rPr>
          <w:fldChar w:fldCharType="end"/>
        </w:r>
      </w:hyperlink>
    </w:p>
    <w:p w14:paraId="2E490BA2" w14:textId="1710FE66" w:rsidR="00623768" w:rsidRPr="00B5264E" w:rsidRDefault="00623768" w:rsidP="00623768">
      <w:pPr>
        <w:pStyle w:val="TOC2"/>
        <w:rPr>
          <w:rFonts w:eastAsiaTheme="minorEastAsia"/>
          <w:b w:val="0"/>
          <w:color w:val="000000" w:themeColor="text1"/>
          <w:kern w:val="2"/>
          <w14:ligatures w14:val="standardContextual"/>
        </w:rPr>
      </w:pPr>
      <w:hyperlink w:anchor="_Toc233876880" w:history="1">
        <w:r w:rsidRPr="00B5264E">
          <w:rPr>
            <w:rStyle w:val="Hyperlink"/>
            <w:b w:val="0"/>
            <w:color w:val="000000" w:themeColor="text1"/>
            <w:lang w:val="vi-VN"/>
          </w:rPr>
          <w:t>2.1. Sự phù hợp của dự án đầu tư với quy hoạch bảo vệ môi trường quốc gia, quy hoạch tỉnh, phân vùng môi trường</w:t>
        </w:r>
        <w:r w:rsidRPr="00B5264E">
          <w:rPr>
            <w:b w:val="0"/>
            <w:webHidden/>
            <w:color w:val="000000" w:themeColor="text1"/>
          </w:rPr>
          <w:tab/>
        </w:r>
        <w:r w:rsidRPr="00B5264E">
          <w:rPr>
            <w:b w:val="0"/>
            <w:webHidden/>
            <w:color w:val="000000" w:themeColor="text1"/>
          </w:rPr>
          <w:fldChar w:fldCharType="begin"/>
        </w:r>
        <w:r w:rsidRPr="00B5264E">
          <w:rPr>
            <w:b w:val="0"/>
            <w:webHidden/>
            <w:color w:val="000000" w:themeColor="text1"/>
          </w:rPr>
          <w:instrText xml:space="preserve"> PAGEREF _Toc233876880 \h </w:instrText>
        </w:r>
        <w:r w:rsidRPr="00B5264E">
          <w:rPr>
            <w:b w:val="0"/>
            <w:webHidden/>
            <w:color w:val="000000" w:themeColor="text1"/>
          </w:rPr>
        </w:r>
        <w:r w:rsidRPr="00B5264E">
          <w:rPr>
            <w:b w:val="0"/>
            <w:webHidden/>
            <w:color w:val="000000" w:themeColor="text1"/>
          </w:rPr>
          <w:fldChar w:fldCharType="separate"/>
        </w:r>
        <w:r w:rsidR="00B5264E">
          <w:rPr>
            <w:b w:val="0"/>
            <w:webHidden/>
            <w:color w:val="000000" w:themeColor="text1"/>
          </w:rPr>
          <w:t>54</w:t>
        </w:r>
        <w:r w:rsidRPr="00B5264E">
          <w:rPr>
            <w:b w:val="0"/>
            <w:webHidden/>
            <w:color w:val="000000" w:themeColor="text1"/>
          </w:rPr>
          <w:fldChar w:fldCharType="end"/>
        </w:r>
      </w:hyperlink>
    </w:p>
    <w:p w14:paraId="434FFEB9" w14:textId="4831CED1" w:rsidR="00623768" w:rsidRPr="00B5264E" w:rsidRDefault="00623768" w:rsidP="00623768">
      <w:pPr>
        <w:pStyle w:val="TOC3"/>
        <w:rPr>
          <w:rFonts w:eastAsiaTheme="minorEastAsia"/>
          <w:i w:val="0"/>
          <w:color w:val="000000" w:themeColor="text1"/>
          <w:kern w:val="2"/>
          <w:lang w:val="en-US"/>
          <w14:ligatures w14:val="standardContextual"/>
        </w:rPr>
      </w:pPr>
      <w:hyperlink w:anchor="_Toc233876881" w:history="1">
        <w:r w:rsidRPr="00B5264E">
          <w:rPr>
            <w:rStyle w:val="Hyperlink"/>
            <w:i w:val="0"/>
            <w:color w:val="000000" w:themeColor="text1"/>
          </w:rPr>
          <w:t>2. Sự phù hợp của dự án đầu tư đối với khả năng chịu tải của môi trường</w:t>
        </w:r>
        <w:r w:rsidRPr="00B5264E">
          <w:rPr>
            <w:i w:val="0"/>
            <w:webHidden/>
            <w:color w:val="000000" w:themeColor="text1"/>
          </w:rPr>
          <w:tab/>
        </w:r>
        <w:r w:rsidRPr="00B5264E">
          <w:rPr>
            <w:i w:val="0"/>
            <w:webHidden/>
            <w:color w:val="000000" w:themeColor="text1"/>
          </w:rPr>
          <w:fldChar w:fldCharType="begin"/>
        </w:r>
        <w:r w:rsidRPr="00B5264E">
          <w:rPr>
            <w:i w:val="0"/>
            <w:webHidden/>
            <w:color w:val="000000" w:themeColor="text1"/>
          </w:rPr>
          <w:instrText xml:space="preserve"> PAGEREF _Toc233876881 \h </w:instrText>
        </w:r>
        <w:r w:rsidRPr="00B5264E">
          <w:rPr>
            <w:i w:val="0"/>
            <w:webHidden/>
            <w:color w:val="000000" w:themeColor="text1"/>
          </w:rPr>
        </w:r>
        <w:r w:rsidRPr="00B5264E">
          <w:rPr>
            <w:i w:val="0"/>
            <w:webHidden/>
            <w:color w:val="000000" w:themeColor="text1"/>
          </w:rPr>
          <w:fldChar w:fldCharType="separate"/>
        </w:r>
        <w:r w:rsidR="00B5264E">
          <w:rPr>
            <w:i w:val="0"/>
            <w:webHidden/>
            <w:color w:val="000000" w:themeColor="text1"/>
          </w:rPr>
          <w:t>55</w:t>
        </w:r>
        <w:r w:rsidRPr="00B5264E">
          <w:rPr>
            <w:i w:val="0"/>
            <w:webHidden/>
            <w:color w:val="000000" w:themeColor="text1"/>
          </w:rPr>
          <w:fldChar w:fldCharType="end"/>
        </w:r>
      </w:hyperlink>
    </w:p>
    <w:p w14:paraId="6EEBD3E0" w14:textId="2DEE2EB5" w:rsidR="00623768" w:rsidRPr="00B5264E" w:rsidRDefault="00623768" w:rsidP="00623768">
      <w:pPr>
        <w:pStyle w:val="TOC1"/>
        <w:rPr>
          <w:rFonts w:eastAsiaTheme="minorEastAsia"/>
          <w:caps w:val="0"/>
          <w:color w:val="000000" w:themeColor="text1"/>
          <w:kern w:val="2"/>
          <w:sz w:val="26"/>
          <w:szCs w:val="26"/>
          <w:lang w:val="en-US"/>
          <w14:ligatures w14:val="standardContextual"/>
        </w:rPr>
      </w:pPr>
      <w:hyperlink w:anchor="_Toc233876882" w:history="1">
        <w:r w:rsidRPr="00B5264E">
          <w:rPr>
            <w:rStyle w:val="Hyperlink"/>
            <w:color w:val="000000" w:themeColor="text1"/>
            <w:sz w:val="26"/>
            <w:szCs w:val="26"/>
          </w:rPr>
          <w:t>CHƯƠNG III.</w:t>
        </w:r>
        <w:r w:rsidRPr="00B5264E">
          <w:rPr>
            <w:webHidden/>
            <w:color w:val="000000" w:themeColor="text1"/>
            <w:sz w:val="26"/>
            <w:szCs w:val="26"/>
          </w:rPr>
          <w:tab/>
        </w:r>
        <w:r w:rsidRPr="00B5264E">
          <w:rPr>
            <w:webHidden/>
            <w:color w:val="000000" w:themeColor="text1"/>
            <w:sz w:val="26"/>
            <w:szCs w:val="26"/>
          </w:rPr>
          <w:fldChar w:fldCharType="begin"/>
        </w:r>
        <w:r w:rsidRPr="00B5264E">
          <w:rPr>
            <w:webHidden/>
            <w:color w:val="000000" w:themeColor="text1"/>
            <w:sz w:val="26"/>
            <w:szCs w:val="26"/>
          </w:rPr>
          <w:instrText xml:space="preserve"> PAGEREF _Toc233876882 \h </w:instrText>
        </w:r>
        <w:r w:rsidRPr="00B5264E">
          <w:rPr>
            <w:webHidden/>
            <w:color w:val="000000" w:themeColor="text1"/>
            <w:sz w:val="26"/>
            <w:szCs w:val="26"/>
          </w:rPr>
        </w:r>
        <w:r w:rsidRPr="00B5264E">
          <w:rPr>
            <w:webHidden/>
            <w:color w:val="000000" w:themeColor="text1"/>
            <w:sz w:val="26"/>
            <w:szCs w:val="26"/>
          </w:rPr>
          <w:fldChar w:fldCharType="separate"/>
        </w:r>
        <w:r w:rsidR="00B5264E">
          <w:rPr>
            <w:webHidden/>
            <w:color w:val="000000" w:themeColor="text1"/>
            <w:sz w:val="26"/>
            <w:szCs w:val="26"/>
          </w:rPr>
          <w:t>57</w:t>
        </w:r>
        <w:r w:rsidRPr="00B5264E">
          <w:rPr>
            <w:webHidden/>
            <w:color w:val="000000" w:themeColor="text1"/>
            <w:sz w:val="26"/>
            <w:szCs w:val="26"/>
          </w:rPr>
          <w:fldChar w:fldCharType="end"/>
        </w:r>
      </w:hyperlink>
    </w:p>
    <w:p w14:paraId="682C1BF4" w14:textId="211B9174" w:rsidR="00623768" w:rsidRPr="00B5264E" w:rsidRDefault="00623768" w:rsidP="00623768">
      <w:pPr>
        <w:pStyle w:val="TOC1"/>
        <w:rPr>
          <w:rFonts w:eastAsiaTheme="minorEastAsia"/>
          <w:caps w:val="0"/>
          <w:color w:val="000000" w:themeColor="text1"/>
          <w:kern w:val="2"/>
          <w:sz w:val="26"/>
          <w:szCs w:val="26"/>
          <w:lang w:val="en-US"/>
          <w14:ligatures w14:val="standardContextual"/>
        </w:rPr>
      </w:pPr>
      <w:hyperlink w:anchor="_Toc233876883" w:history="1">
        <w:r w:rsidRPr="00B5264E">
          <w:rPr>
            <w:rStyle w:val="Hyperlink"/>
            <w:color w:val="000000" w:themeColor="text1"/>
            <w:sz w:val="26"/>
            <w:szCs w:val="26"/>
          </w:rPr>
          <w:t>ĐÁNH GIÁ HIỆN TRẠNG MÔI TRƯỜNG NƠI THỰC HIỆN DỰ ÁN ĐẦU TƯ</w:t>
        </w:r>
        <w:r w:rsidRPr="00B5264E">
          <w:rPr>
            <w:webHidden/>
            <w:color w:val="000000" w:themeColor="text1"/>
            <w:sz w:val="26"/>
            <w:szCs w:val="26"/>
          </w:rPr>
          <w:tab/>
        </w:r>
        <w:r w:rsidRPr="00B5264E">
          <w:rPr>
            <w:webHidden/>
            <w:color w:val="000000" w:themeColor="text1"/>
            <w:sz w:val="26"/>
            <w:szCs w:val="26"/>
          </w:rPr>
          <w:fldChar w:fldCharType="begin"/>
        </w:r>
        <w:r w:rsidRPr="00B5264E">
          <w:rPr>
            <w:webHidden/>
            <w:color w:val="000000" w:themeColor="text1"/>
            <w:sz w:val="26"/>
            <w:szCs w:val="26"/>
          </w:rPr>
          <w:instrText xml:space="preserve"> PAGEREF _Toc233876883 \h </w:instrText>
        </w:r>
        <w:r w:rsidRPr="00B5264E">
          <w:rPr>
            <w:webHidden/>
            <w:color w:val="000000" w:themeColor="text1"/>
            <w:sz w:val="26"/>
            <w:szCs w:val="26"/>
          </w:rPr>
        </w:r>
        <w:r w:rsidRPr="00B5264E">
          <w:rPr>
            <w:webHidden/>
            <w:color w:val="000000" w:themeColor="text1"/>
            <w:sz w:val="26"/>
            <w:szCs w:val="26"/>
          </w:rPr>
          <w:fldChar w:fldCharType="separate"/>
        </w:r>
        <w:r w:rsidR="00B5264E">
          <w:rPr>
            <w:webHidden/>
            <w:color w:val="000000" w:themeColor="text1"/>
            <w:sz w:val="26"/>
            <w:szCs w:val="26"/>
          </w:rPr>
          <w:t>57</w:t>
        </w:r>
        <w:r w:rsidRPr="00B5264E">
          <w:rPr>
            <w:webHidden/>
            <w:color w:val="000000" w:themeColor="text1"/>
            <w:sz w:val="26"/>
            <w:szCs w:val="26"/>
          </w:rPr>
          <w:fldChar w:fldCharType="end"/>
        </w:r>
      </w:hyperlink>
    </w:p>
    <w:p w14:paraId="7F3948E9" w14:textId="775FF0D9" w:rsidR="00623768" w:rsidRPr="00B5264E" w:rsidRDefault="00623768" w:rsidP="00623768">
      <w:pPr>
        <w:pStyle w:val="TOC3"/>
        <w:rPr>
          <w:rFonts w:eastAsiaTheme="minorEastAsia"/>
          <w:i w:val="0"/>
          <w:color w:val="000000" w:themeColor="text1"/>
          <w:kern w:val="2"/>
          <w:lang w:val="en-US"/>
          <w14:ligatures w14:val="standardContextual"/>
        </w:rPr>
      </w:pPr>
      <w:hyperlink w:anchor="_Toc233876884" w:history="1">
        <w:r w:rsidRPr="00B5264E">
          <w:rPr>
            <w:rStyle w:val="Hyperlink"/>
            <w:i w:val="0"/>
            <w:color w:val="000000" w:themeColor="text1"/>
          </w:rPr>
          <w:t>3.1. Dữ liệu về hiện trạng môi trường và tài nguyên sinh vật</w:t>
        </w:r>
        <w:r w:rsidRPr="00B5264E">
          <w:rPr>
            <w:i w:val="0"/>
            <w:webHidden/>
            <w:color w:val="000000" w:themeColor="text1"/>
          </w:rPr>
          <w:tab/>
        </w:r>
        <w:r w:rsidRPr="00B5264E">
          <w:rPr>
            <w:i w:val="0"/>
            <w:webHidden/>
            <w:color w:val="000000" w:themeColor="text1"/>
          </w:rPr>
          <w:fldChar w:fldCharType="begin"/>
        </w:r>
        <w:r w:rsidRPr="00B5264E">
          <w:rPr>
            <w:i w:val="0"/>
            <w:webHidden/>
            <w:color w:val="000000" w:themeColor="text1"/>
          </w:rPr>
          <w:instrText xml:space="preserve"> PAGEREF _Toc233876884 \h </w:instrText>
        </w:r>
        <w:r w:rsidRPr="00B5264E">
          <w:rPr>
            <w:i w:val="0"/>
            <w:webHidden/>
            <w:color w:val="000000" w:themeColor="text1"/>
          </w:rPr>
        </w:r>
        <w:r w:rsidRPr="00B5264E">
          <w:rPr>
            <w:i w:val="0"/>
            <w:webHidden/>
            <w:color w:val="000000" w:themeColor="text1"/>
          </w:rPr>
          <w:fldChar w:fldCharType="separate"/>
        </w:r>
        <w:r w:rsidR="00B5264E">
          <w:rPr>
            <w:i w:val="0"/>
            <w:webHidden/>
            <w:color w:val="000000" w:themeColor="text1"/>
          </w:rPr>
          <w:t>57</w:t>
        </w:r>
        <w:r w:rsidRPr="00B5264E">
          <w:rPr>
            <w:i w:val="0"/>
            <w:webHidden/>
            <w:color w:val="000000" w:themeColor="text1"/>
          </w:rPr>
          <w:fldChar w:fldCharType="end"/>
        </w:r>
      </w:hyperlink>
    </w:p>
    <w:p w14:paraId="53AF1AB7" w14:textId="586EE7BF" w:rsidR="00623768" w:rsidRPr="00B5264E" w:rsidRDefault="00623768" w:rsidP="00623768">
      <w:pPr>
        <w:pStyle w:val="TOC3"/>
        <w:rPr>
          <w:rFonts w:eastAsiaTheme="minorEastAsia"/>
          <w:i w:val="0"/>
          <w:color w:val="000000" w:themeColor="text1"/>
          <w:kern w:val="2"/>
          <w:lang w:val="en-US"/>
          <w14:ligatures w14:val="standardContextual"/>
        </w:rPr>
      </w:pPr>
      <w:hyperlink w:anchor="_Toc233876885" w:history="1">
        <w:r w:rsidRPr="00B5264E">
          <w:rPr>
            <w:rStyle w:val="Hyperlink"/>
            <w:i w:val="0"/>
            <w:color w:val="000000" w:themeColor="text1"/>
            <w:lang w:val="pt-BR"/>
          </w:rPr>
          <w:t>3.2. Mô tả về môi trường tiếp nhận nước thải của dự án</w:t>
        </w:r>
        <w:r w:rsidRPr="00B5264E">
          <w:rPr>
            <w:i w:val="0"/>
            <w:webHidden/>
            <w:color w:val="000000" w:themeColor="text1"/>
          </w:rPr>
          <w:tab/>
        </w:r>
        <w:r w:rsidRPr="00B5264E">
          <w:rPr>
            <w:i w:val="0"/>
            <w:webHidden/>
            <w:color w:val="000000" w:themeColor="text1"/>
          </w:rPr>
          <w:fldChar w:fldCharType="begin"/>
        </w:r>
        <w:r w:rsidRPr="00B5264E">
          <w:rPr>
            <w:i w:val="0"/>
            <w:webHidden/>
            <w:color w:val="000000" w:themeColor="text1"/>
          </w:rPr>
          <w:instrText xml:space="preserve"> PAGEREF _Toc233876885 \h </w:instrText>
        </w:r>
        <w:r w:rsidRPr="00B5264E">
          <w:rPr>
            <w:i w:val="0"/>
            <w:webHidden/>
            <w:color w:val="000000" w:themeColor="text1"/>
          </w:rPr>
        </w:r>
        <w:r w:rsidRPr="00B5264E">
          <w:rPr>
            <w:i w:val="0"/>
            <w:webHidden/>
            <w:color w:val="000000" w:themeColor="text1"/>
          </w:rPr>
          <w:fldChar w:fldCharType="separate"/>
        </w:r>
        <w:r w:rsidR="00B5264E">
          <w:rPr>
            <w:i w:val="0"/>
            <w:webHidden/>
            <w:color w:val="000000" w:themeColor="text1"/>
          </w:rPr>
          <w:t>58</w:t>
        </w:r>
        <w:r w:rsidRPr="00B5264E">
          <w:rPr>
            <w:i w:val="0"/>
            <w:webHidden/>
            <w:color w:val="000000" w:themeColor="text1"/>
          </w:rPr>
          <w:fldChar w:fldCharType="end"/>
        </w:r>
      </w:hyperlink>
    </w:p>
    <w:p w14:paraId="7FA0B2EC" w14:textId="4A36712E" w:rsidR="00623768" w:rsidRPr="00B5264E" w:rsidRDefault="00623768" w:rsidP="00623768">
      <w:pPr>
        <w:pStyle w:val="TOC3"/>
        <w:rPr>
          <w:rFonts w:eastAsiaTheme="minorEastAsia"/>
          <w:i w:val="0"/>
          <w:color w:val="000000" w:themeColor="text1"/>
          <w:kern w:val="2"/>
          <w:lang w:val="en-US"/>
          <w14:ligatures w14:val="standardContextual"/>
        </w:rPr>
      </w:pPr>
      <w:hyperlink w:anchor="_Toc233876886" w:history="1">
        <w:r w:rsidRPr="00B5264E">
          <w:rPr>
            <w:rStyle w:val="Hyperlink"/>
            <w:i w:val="0"/>
            <w:color w:val="000000" w:themeColor="text1"/>
          </w:rPr>
          <w:t>3.3. Đánh giá hiện trạng các thành phần môi trường đất, nước, không khí nơi thực hiện dự án</w:t>
        </w:r>
        <w:r w:rsidRPr="00B5264E">
          <w:rPr>
            <w:i w:val="0"/>
            <w:webHidden/>
            <w:color w:val="000000" w:themeColor="text1"/>
          </w:rPr>
          <w:tab/>
        </w:r>
        <w:r w:rsidRPr="00B5264E">
          <w:rPr>
            <w:i w:val="0"/>
            <w:webHidden/>
            <w:color w:val="000000" w:themeColor="text1"/>
          </w:rPr>
          <w:fldChar w:fldCharType="begin"/>
        </w:r>
        <w:r w:rsidRPr="00B5264E">
          <w:rPr>
            <w:i w:val="0"/>
            <w:webHidden/>
            <w:color w:val="000000" w:themeColor="text1"/>
          </w:rPr>
          <w:instrText xml:space="preserve"> PAGEREF _Toc233876886 \h </w:instrText>
        </w:r>
        <w:r w:rsidRPr="00B5264E">
          <w:rPr>
            <w:i w:val="0"/>
            <w:webHidden/>
            <w:color w:val="000000" w:themeColor="text1"/>
          </w:rPr>
        </w:r>
        <w:r w:rsidRPr="00B5264E">
          <w:rPr>
            <w:i w:val="0"/>
            <w:webHidden/>
            <w:color w:val="000000" w:themeColor="text1"/>
          </w:rPr>
          <w:fldChar w:fldCharType="separate"/>
        </w:r>
        <w:r w:rsidR="00B5264E">
          <w:rPr>
            <w:i w:val="0"/>
            <w:webHidden/>
            <w:color w:val="000000" w:themeColor="text1"/>
          </w:rPr>
          <w:t>58</w:t>
        </w:r>
        <w:r w:rsidRPr="00B5264E">
          <w:rPr>
            <w:i w:val="0"/>
            <w:webHidden/>
            <w:color w:val="000000" w:themeColor="text1"/>
          </w:rPr>
          <w:fldChar w:fldCharType="end"/>
        </w:r>
      </w:hyperlink>
    </w:p>
    <w:p w14:paraId="52FCFCC6" w14:textId="26CCF974" w:rsidR="00623768" w:rsidRPr="00B5264E" w:rsidRDefault="00623768" w:rsidP="00623768">
      <w:pPr>
        <w:pStyle w:val="TOC1"/>
        <w:rPr>
          <w:rFonts w:eastAsiaTheme="minorEastAsia"/>
          <w:caps w:val="0"/>
          <w:color w:val="000000" w:themeColor="text1"/>
          <w:kern w:val="2"/>
          <w:sz w:val="26"/>
          <w:szCs w:val="26"/>
          <w:lang w:val="en-US"/>
          <w14:ligatures w14:val="standardContextual"/>
        </w:rPr>
      </w:pPr>
      <w:hyperlink w:anchor="_Toc233876887" w:history="1">
        <w:r w:rsidRPr="00B5264E">
          <w:rPr>
            <w:rStyle w:val="Hyperlink"/>
            <w:color w:val="000000" w:themeColor="text1"/>
            <w:sz w:val="26"/>
            <w:szCs w:val="26"/>
            <w:lang w:val="pt-BR"/>
          </w:rPr>
          <w:t xml:space="preserve">CHƯƠNG </w:t>
        </w:r>
        <w:r w:rsidRPr="00B5264E">
          <w:rPr>
            <w:rStyle w:val="Hyperlink"/>
            <w:color w:val="000000" w:themeColor="text1"/>
            <w:sz w:val="26"/>
            <w:szCs w:val="26"/>
          </w:rPr>
          <w:t>IV</w:t>
        </w:r>
        <w:r w:rsidRPr="00B5264E">
          <w:rPr>
            <w:rStyle w:val="Hyperlink"/>
            <w:color w:val="000000" w:themeColor="text1"/>
            <w:sz w:val="26"/>
            <w:szCs w:val="26"/>
            <w:lang w:val="pt-BR"/>
          </w:rPr>
          <w:t xml:space="preserve">: ĐÁNH GIÁ, DỰ BÁO TÁC ĐỘNG MÔI TRƯỜNG CỦA DỰ ÁN </w:t>
        </w:r>
        <w:r w:rsidRPr="00B5264E">
          <w:rPr>
            <w:rStyle w:val="Hyperlink"/>
            <w:color w:val="000000" w:themeColor="text1"/>
            <w:sz w:val="26"/>
            <w:szCs w:val="26"/>
          </w:rPr>
          <w:t xml:space="preserve">ĐẦU TƯ </w:t>
        </w:r>
        <w:r w:rsidRPr="00B5264E">
          <w:rPr>
            <w:rStyle w:val="Hyperlink"/>
            <w:color w:val="000000" w:themeColor="text1"/>
            <w:sz w:val="26"/>
            <w:szCs w:val="26"/>
            <w:lang w:val="pt-BR"/>
          </w:rPr>
          <w:t xml:space="preserve">VÀ ĐỀ XUẤT CÁC </w:t>
        </w:r>
        <w:r w:rsidRPr="00B5264E">
          <w:rPr>
            <w:rStyle w:val="Hyperlink"/>
            <w:color w:val="000000" w:themeColor="text1"/>
            <w:sz w:val="26"/>
            <w:szCs w:val="26"/>
          </w:rPr>
          <w:t>CÔNG TRÌNH, BIỆN PHÁP BẢO VỆ</w:t>
        </w:r>
        <w:r w:rsidRPr="00B5264E">
          <w:rPr>
            <w:webHidden/>
            <w:color w:val="000000" w:themeColor="text1"/>
            <w:sz w:val="26"/>
            <w:szCs w:val="26"/>
          </w:rPr>
          <w:tab/>
        </w:r>
        <w:r w:rsidRPr="00B5264E">
          <w:rPr>
            <w:webHidden/>
            <w:color w:val="000000" w:themeColor="text1"/>
            <w:sz w:val="26"/>
            <w:szCs w:val="26"/>
          </w:rPr>
          <w:fldChar w:fldCharType="begin"/>
        </w:r>
        <w:r w:rsidRPr="00B5264E">
          <w:rPr>
            <w:webHidden/>
            <w:color w:val="000000" w:themeColor="text1"/>
            <w:sz w:val="26"/>
            <w:szCs w:val="26"/>
          </w:rPr>
          <w:instrText xml:space="preserve"> PAGEREF _Toc233876887 \h </w:instrText>
        </w:r>
        <w:r w:rsidRPr="00B5264E">
          <w:rPr>
            <w:webHidden/>
            <w:color w:val="000000" w:themeColor="text1"/>
            <w:sz w:val="26"/>
            <w:szCs w:val="26"/>
          </w:rPr>
        </w:r>
        <w:r w:rsidRPr="00B5264E">
          <w:rPr>
            <w:webHidden/>
            <w:color w:val="000000" w:themeColor="text1"/>
            <w:sz w:val="26"/>
            <w:szCs w:val="26"/>
          </w:rPr>
          <w:fldChar w:fldCharType="separate"/>
        </w:r>
        <w:r w:rsidR="00B5264E">
          <w:rPr>
            <w:webHidden/>
            <w:color w:val="000000" w:themeColor="text1"/>
            <w:sz w:val="26"/>
            <w:szCs w:val="26"/>
          </w:rPr>
          <w:t>64</w:t>
        </w:r>
        <w:r w:rsidRPr="00B5264E">
          <w:rPr>
            <w:webHidden/>
            <w:color w:val="000000" w:themeColor="text1"/>
            <w:sz w:val="26"/>
            <w:szCs w:val="26"/>
          </w:rPr>
          <w:fldChar w:fldCharType="end"/>
        </w:r>
      </w:hyperlink>
    </w:p>
    <w:p w14:paraId="4E7A0747" w14:textId="01E593AE" w:rsidR="00623768" w:rsidRPr="00B5264E" w:rsidRDefault="00623768" w:rsidP="00623768">
      <w:pPr>
        <w:pStyle w:val="TOC1"/>
        <w:rPr>
          <w:rFonts w:eastAsiaTheme="minorEastAsia"/>
          <w:caps w:val="0"/>
          <w:color w:val="000000" w:themeColor="text1"/>
          <w:kern w:val="2"/>
          <w:sz w:val="26"/>
          <w:szCs w:val="26"/>
          <w:lang w:val="en-US"/>
          <w14:ligatures w14:val="standardContextual"/>
        </w:rPr>
      </w:pPr>
      <w:hyperlink w:anchor="_Toc233876888" w:history="1">
        <w:r w:rsidRPr="00B5264E">
          <w:rPr>
            <w:rStyle w:val="Hyperlink"/>
            <w:color w:val="000000" w:themeColor="text1"/>
            <w:sz w:val="26"/>
            <w:szCs w:val="26"/>
          </w:rPr>
          <w:t>MÔI TRƯỜNG</w:t>
        </w:r>
        <w:r w:rsidRPr="00B5264E">
          <w:rPr>
            <w:webHidden/>
            <w:color w:val="000000" w:themeColor="text1"/>
            <w:sz w:val="26"/>
            <w:szCs w:val="26"/>
          </w:rPr>
          <w:tab/>
        </w:r>
        <w:r w:rsidRPr="00B5264E">
          <w:rPr>
            <w:webHidden/>
            <w:color w:val="000000" w:themeColor="text1"/>
            <w:sz w:val="26"/>
            <w:szCs w:val="26"/>
          </w:rPr>
          <w:fldChar w:fldCharType="begin"/>
        </w:r>
        <w:r w:rsidRPr="00B5264E">
          <w:rPr>
            <w:webHidden/>
            <w:color w:val="000000" w:themeColor="text1"/>
            <w:sz w:val="26"/>
            <w:szCs w:val="26"/>
          </w:rPr>
          <w:instrText xml:space="preserve"> PAGEREF _Toc233876888 \h </w:instrText>
        </w:r>
        <w:r w:rsidRPr="00B5264E">
          <w:rPr>
            <w:webHidden/>
            <w:color w:val="000000" w:themeColor="text1"/>
            <w:sz w:val="26"/>
            <w:szCs w:val="26"/>
          </w:rPr>
        </w:r>
        <w:r w:rsidRPr="00B5264E">
          <w:rPr>
            <w:webHidden/>
            <w:color w:val="000000" w:themeColor="text1"/>
            <w:sz w:val="26"/>
            <w:szCs w:val="26"/>
          </w:rPr>
          <w:fldChar w:fldCharType="separate"/>
        </w:r>
        <w:r w:rsidR="00B5264E">
          <w:rPr>
            <w:webHidden/>
            <w:color w:val="000000" w:themeColor="text1"/>
            <w:sz w:val="26"/>
            <w:szCs w:val="26"/>
          </w:rPr>
          <w:t>64</w:t>
        </w:r>
        <w:r w:rsidRPr="00B5264E">
          <w:rPr>
            <w:webHidden/>
            <w:color w:val="000000" w:themeColor="text1"/>
            <w:sz w:val="26"/>
            <w:szCs w:val="26"/>
          </w:rPr>
          <w:fldChar w:fldCharType="end"/>
        </w:r>
      </w:hyperlink>
    </w:p>
    <w:p w14:paraId="3A761658" w14:textId="630957DC" w:rsidR="00623768" w:rsidRPr="00B5264E" w:rsidRDefault="00623768" w:rsidP="00623768">
      <w:pPr>
        <w:pStyle w:val="TOC2"/>
        <w:rPr>
          <w:rFonts w:eastAsiaTheme="minorEastAsia"/>
          <w:b w:val="0"/>
          <w:color w:val="000000" w:themeColor="text1"/>
          <w:kern w:val="2"/>
          <w14:ligatures w14:val="standardContextual"/>
        </w:rPr>
      </w:pPr>
      <w:hyperlink w:anchor="_Toc233876889" w:history="1">
        <w:r w:rsidRPr="00B5264E">
          <w:rPr>
            <w:rStyle w:val="Hyperlink"/>
            <w:b w:val="0"/>
            <w:color w:val="000000" w:themeColor="text1"/>
            <w:lang w:eastAsia="vi-VN"/>
          </w:rPr>
          <w:t>4</w:t>
        </w:r>
        <w:r w:rsidRPr="00B5264E">
          <w:rPr>
            <w:rStyle w:val="Hyperlink"/>
            <w:b w:val="0"/>
            <w:color w:val="000000" w:themeColor="text1"/>
            <w:lang w:val="vi-VN" w:eastAsia="vi-VN"/>
          </w:rPr>
          <w:t xml:space="preserve">.1. Đánh giá tác động và đề xuất các biện pháp, công trình bảo vệ môi trường trong giai đoạn chuẩn bị </w:t>
        </w:r>
        <w:r w:rsidRPr="00B5264E">
          <w:rPr>
            <w:rStyle w:val="Hyperlink"/>
            <w:b w:val="0"/>
            <w:color w:val="000000" w:themeColor="text1"/>
            <w:lang w:val="es-ES" w:eastAsia="vi-VN"/>
          </w:rPr>
          <w:t xml:space="preserve">của </w:t>
        </w:r>
        <w:r w:rsidRPr="00B5264E">
          <w:rPr>
            <w:rStyle w:val="Hyperlink"/>
            <w:b w:val="0"/>
            <w:color w:val="000000" w:themeColor="text1"/>
            <w:lang w:val="vi-VN" w:eastAsia="vi-VN"/>
          </w:rPr>
          <w:t>dự án</w:t>
        </w:r>
        <w:r w:rsidRPr="00B5264E">
          <w:rPr>
            <w:b w:val="0"/>
            <w:webHidden/>
            <w:color w:val="000000" w:themeColor="text1"/>
          </w:rPr>
          <w:tab/>
        </w:r>
        <w:r w:rsidRPr="00B5264E">
          <w:rPr>
            <w:b w:val="0"/>
            <w:webHidden/>
            <w:color w:val="000000" w:themeColor="text1"/>
          </w:rPr>
          <w:fldChar w:fldCharType="begin"/>
        </w:r>
        <w:r w:rsidRPr="00B5264E">
          <w:rPr>
            <w:b w:val="0"/>
            <w:webHidden/>
            <w:color w:val="000000" w:themeColor="text1"/>
          </w:rPr>
          <w:instrText xml:space="preserve"> PAGEREF _Toc233876889 \h </w:instrText>
        </w:r>
        <w:r w:rsidRPr="00B5264E">
          <w:rPr>
            <w:b w:val="0"/>
            <w:webHidden/>
            <w:color w:val="000000" w:themeColor="text1"/>
          </w:rPr>
        </w:r>
        <w:r w:rsidRPr="00B5264E">
          <w:rPr>
            <w:b w:val="0"/>
            <w:webHidden/>
            <w:color w:val="000000" w:themeColor="text1"/>
          </w:rPr>
          <w:fldChar w:fldCharType="separate"/>
        </w:r>
        <w:r w:rsidR="00B5264E">
          <w:rPr>
            <w:b w:val="0"/>
            <w:webHidden/>
            <w:color w:val="000000" w:themeColor="text1"/>
          </w:rPr>
          <w:t>64</w:t>
        </w:r>
        <w:r w:rsidRPr="00B5264E">
          <w:rPr>
            <w:b w:val="0"/>
            <w:webHidden/>
            <w:color w:val="000000" w:themeColor="text1"/>
          </w:rPr>
          <w:fldChar w:fldCharType="end"/>
        </w:r>
      </w:hyperlink>
    </w:p>
    <w:p w14:paraId="5F4408DB" w14:textId="587685BC" w:rsidR="00623768" w:rsidRPr="00B5264E" w:rsidRDefault="00623768" w:rsidP="00623768">
      <w:pPr>
        <w:pStyle w:val="TOC3"/>
        <w:rPr>
          <w:rFonts w:eastAsiaTheme="minorEastAsia"/>
          <w:i w:val="0"/>
          <w:color w:val="000000" w:themeColor="text1"/>
          <w:kern w:val="2"/>
          <w:lang w:val="en-US"/>
          <w14:ligatures w14:val="standardContextual"/>
        </w:rPr>
      </w:pPr>
      <w:hyperlink w:anchor="_Toc233876890" w:history="1">
        <w:r w:rsidRPr="00B5264E">
          <w:rPr>
            <w:rStyle w:val="Hyperlink"/>
            <w:i w:val="0"/>
            <w:color w:val="000000" w:themeColor="text1"/>
            <w:lang w:eastAsia="vi-VN"/>
          </w:rPr>
          <w:t>4.1.1. Đánh giá, dự báo các tác động</w:t>
        </w:r>
        <w:r w:rsidRPr="00B5264E">
          <w:rPr>
            <w:i w:val="0"/>
            <w:webHidden/>
            <w:color w:val="000000" w:themeColor="text1"/>
          </w:rPr>
          <w:tab/>
        </w:r>
        <w:r w:rsidRPr="00B5264E">
          <w:rPr>
            <w:i w:val="0"/>
            <w:webHidden/>
            <w:color w:val="000000" w:themeColor="text1"/>
          </w:rPr>
          <w:fldChar w:fldCharType="begin"/>
        </w:r>
        <w:r w:rsidRPr="00B5264E">
          <w:rPr>
            <w:i w:val="0"/>
            <w:webHidden/>
            <w:color w:val="000000" w:themeColor="text1"/>
          </w:rPr>
          <w:instrText xml:space="preserve"> PAGEREF _Toc233876890 \h </w:instrText>
        </w:r>
        <w:r w:rsidRPr="00B5264E">
          <w:rPr>
            <w:i w:val="0"/>
            <w:webHidden/>
            <w:color w:val="000000" w:themeColor="text1"/>
          </w:rPr>
        </w:r>
        <w:r w:rsidRPr="00B5264E">
          <w:rPr>
            <w:i w:val="0"/>
            <w:webHidden/>
            <w:color w:val="000000" w:themeColor="text1"/>
          </w:rPr>
          <w:fldChar w:fldCharType="separate"/>
        </w:r>
        <w:r w:rsidR="00B5264E">
          <w:rPr>
            <w:i w:val="0"/>
            <w:webHidden/>
            <w:color w:val="000000" w:themeColor="text1"/>
          </w:rPr>
          <w:t>64</w:t>
        </w:r>
        <w:r w:rsidRPr="00B5264E">
          <w:rPr>
            <w:i w:val="0"/>
            <w:webHidden/>
            <w:color w:val="000000" w:themeColor="text1"/>
          </w:rPr>
          <w:fldChar w:fldCharType="end"/>
        </w:r>
      </w:hyperlink>
    </w:p>
    <w:p w14:paraId="5014A00F" w14:textId="421694A0" w:rsidR="00623768" w:rsidRPr="00B5264E" w:rsidRDefault="00623768" w:rsidP="00623768">
      <w:pPr>
        <w:pStyle w:val="TOC3"/>
        <w:rPr>
          <w:rFonts w:eastAsiaTheme="minorEastAsia"/>
          <w:i w:val="0"/>
          <w:color w:val="000000" w:themeColor="text1"/>
          <w:kern w:val="2"/>
          <w:lang w:val="en-US"/>
          <w14:ligatures w14:val="standardContextual"/>
        </w:rPr>
      </w:pPr>
      <w:hyperlink w:anchor="_Toc233876891" w:history="1">
        <w:r w:rsidRPr="00B5264E">
          <w:rPr>
            <w:rStyle w:val="Hyperlink"/>
            <w:i w:val="0"/>
            <w:color w:val="000000" w:themeColor="text1"/>
            <w:lang w:eastAsia="vi-VN"/>
          </w:rPr>
          <w:t>4.1.1.1. Đánh giá về sự phù hợp của quy hoạch</w:t>
        </w:r>
        <w:r w:rsidRPr="00B5264E">
          <w:rPr>
            <w:i w:val="0"/>
            <w:webHidden/>
            <w:color w:val="000000" w:themeColor="text1"/>
          </w:rPr>
          <w:tab/>
        </w:r>
        <w:r w:rsidRPr="00B5264E">
          <w:rPr>
            <w:i w:val="0"/>
            <w:webHidden/>
            <w:color w:val="000000" w:themeColor="text1"/>
          </w:rPr>
          <w:fldChar w:fldCharType="begin"/>
        </w:r>
        <w:r w:rsidRPr="00B5264E">
          <w:rPr>
            <w:i w:val="0"/>
            <w:webHidden/>
            <w:color w:val="000000" w:themeColor="text1"/>
          </w:rPr>
          <w:instrText xml:space="preserve"> PAGEREF _Toc233876891 \h </w:instrText>
        </w:r>
        <w:r w:rsidRPr="00B5264E">
          <w:rPr>
            <w:i w:val="0"/>
            <w:webHidden/>
            <w:color w:val="000000" w:themeColor="text1"/>
          </w:rPr>
        </w:r>
        <w:r w:rsidRPr="00B5264E">
          <w:rPr>
            <w:i w:val="0"/>
            <w:webHidden/>
            <w:color w:val="000000" w:themeColor="text1"/>
          </w:rPr>
          <w:fldChar w:fldCharType="separate"/>
        </w:r>
        <w:r w:rsidR="00B5264E">
          <w:rPr>
            <w:i w:val="0"/>
            <w:webHidden/>
            <w:color w:val="000000" w:themeColor="text1"/>
          </w:rPr>
          <w:t>64</w:t>
        </w:r>
        <w:r w:rsidRPr="00B5264E">
          <w:rPr>
            <w:i w:val="0"/>
            <w:webHidden/>
            <w:color w:val="000000" w:themeColor="text1"/>
          </w:rPr>
          <w:fldChar w:fldCharType="end"/>
        </w:r>
      </w:hyperlink>
    </w:p>
    <w:p w14:paraId="424D4BDF" w14:textId="6A5B6AF8" w:rsidR="00623768" w:rsidRPr="00B5264E" w:rsidRDefault="00623768" w:rsidP="00623768">
      <w:pPr>
        <w:pStyle w:val="TOC3"/>
        <w:rPr>
          <w:rFonts w:eastAsiaTheme="minorEastAsia"/>
          <w:i w:val="0"/>
          <w:color w:val="000000" w:themeColor="text1"/>
          <w:kern w:val="2"/>
          <w:lang w:val="en-US"/>
          <w14:ligatures w14:val="standardContextual"/>
        </w:rPr>
      </w:pPr>
      <w:hyperlink w:anchor="_Toc233876892" w:history="1">
        <w:r w:rsidRPr="00B5264E">
          <w:rPr>
            <w:rStyle w:val="Hyperlink"/>
            <w:i w:val="0"/>
            <w:color w:val="000000" w:themeColor="text1"/>
          </w:rPr>
          <w:t>4.1.1.2. Tác động của việc thu hồi đất</w:t>
        </w:r>
        <w:r w:rsidRPr="00B5264E">
          <w:rPr>
            <w:i w:val="0"/>
            <w:webHidden/>
            <w:color w:val="000000" w:themeColor="text1"/>
          </w:rPr>
          <w:tab/>
        </w:r>
        <w:r w:rsidRPr="00B5264E">
          <w:rPr>
            <w:i w:val="0"/>
            <w:webHidden/>
            <w:color w:val="000000" w:themeColor="text1"/>
          </w:rPr>
          <w:fldChar w:fldCharType="begin"/>
        </w:r>
        <w:r w:rsidRPr="00B5264E">
          <w:rPr>
            <w:i w:val="0"/>
            <w:webHidden/>
            <w:color w:val="000000" w:themeColor="text1"/>
          </w:rPr>
          <w:instrText xml:space="preserve"> PAGEREF _Toc233876892 \h </w:instrText>
        </w:r>
        <w:r w:rsidRPr="00B5264E">
          <w:rPr>
            <w:i w:val="0"/>
            <w:webHidden/>
            <w:color w:val="000000" w:themeColor="text1"/>
          </w:rPr>
        </w:r>
        <w:r w:rsidRPr="00B5264E">
          <w:rPr>
            <w:i w:val="0"/>
            <w:webHidden/>
            <w:color w:val="000000" w:themeColor="text1"/>
          </w:rPr>
          <w:fldChar w:fldCharType="separate"/>
        </w:r>
        <w:r w:rsidR="00B5264E">
          <w:rPr>
            <w:i w:val="0"/>
            <w:webHidden/>
            <w:color w:val="000000" w:themeColor="text1"/>
          </w:rPr>
          <w:t>64</w:t>
        </w:r>
        <w:r w:rsidRPr="00B5264E">
          <w:rPr>
            <w:i w:val="0"/>
            <w:webHidden/>
            <w:color w:val="000000" w:themeColor="text1"/>
          </w:rPr>
          <w:fldChar w:fldCharType="end"/>
        </w:r>
      </w:hyperlink>
    </w:p>
    <w:p w14:paraId="2A647D7C" w14:textId="009353F2" w:rsidR="00623768" w:rsidRPr="00B5264E" w:rsidRDefault="00623768" w:rsidP="00623768">
      <w:pPr>
        <w:pStyle w:val="TOC3"/>
        <w:rPr>
          <w:rFonts w:eastAsiaTheme="minorEastAsia"/>
          <w:i w:val="0"/>
          <w:color w:val="000000" w:themeColor="text1"/>
          <w:kern w:val="2"/>
          <w:lang w:val="en-US"/>
          <w14:ligatures w14:val="standardContextual"/>
        </w:rPr>
      </w:pPr>
      <w:hyperlink w:anchor="_Toc233876893" w:history="1">
        <w:r w:rsidRPr="00B5264E">
          <w:rPr>
            <w:rStyle w:val="Hyperlink"/>
            <w:i w:val="0"/>
            <w:color w:val="000000" w:themeColor="text1"/>
          </w:rPr>
          <w:t>4.1.1.3. Tác động của hoạt động giải phóng mặt bằng (GPMB)</w:t>
        </w:r>
        <w:r w:rsidRPr="00B5264E">
          <w:rPr>
            <w:i w:val="0"/>
            <w:webHidden/>
            <w:color w:val="000000" w:themeColor="text1"/>
          </w:rPr>
          <w:tab/>
        </w:r>
        <w:r w:rsidRPr="00B5264E">
          <w:rPr>
            <w:i w:val="0"/>
            <w:webHidden/>
            <w:color w:val="000000" w:themeColor="text1"/>
          </w:rPr>
          <w:fldChar w:fldCharType="begin"/>
        </w:r>
        <w:r w:rsidRPr="00B5264E">
          <w:rPr>
            <w:i w:val="0"/>
            <w:webHidden/>
            <w:color w:val="000000" w:themeColor="text1"/>
          </w:rPr>
          <w:instrText xml:space="preserve"> PAGEREF _Toc233876893 \h </w:instrText>
        </w:r>
        <w:r w:rsidRPr="00B5264E">
          <w:rPr>
            <w:i w:val="0"/>
            <w:webHidden/>
            <w:color w:val="000000" w:themeColor="text1"/>
          </w:rPr>
        </w:r>
        <w:r w:rsidRPr="00B5264E">
          <w:rPr>
            <w:i w:val="0"/>
            <w:webHidden/>
            <w:color w:val="000000" w:themeColor="text1"/>
          </w:rPr>
          <w:fldChar w:fldCharType="separate"/>
        </w:r>
        <w:r w:rsidR="00B5264E">
          <w:rPr>
            <w:i w:val="0"/>
            <w:webHidden/>
            <w:color w:val="000000" w:themeColor="text1"/>
          </w:rPr>
          <w:t>65</w:t>
        </w:r>
        <w:r w:rsidRPr="00B5264E">
          <w:rPr>
            <w:i w:val="0"/>
            <w:webHidden/>
            <w:color w:val="000000" w:themeColor="text1"/>
          </w:rPr>
          <w:fldChar w:fldCharType="end"/>
        </w:r>
      </w:hyperlink>
    </w:p>
    <w:p w14:paraId="6C2EBEDC" w14:textId="643B02BE" w:rsidR="00623768" w:rsidRPr="00B5264E" w:rsidRDefault="00623768" w:rsidP="00623768">
      <w:pPr>
        <w:pStyle w:val="TOC3"/>
        <w:rPr>
          <w:rFonts w:eastAsiaTheme="minorEastAsia"/>
          <w:i w:val="0"/>
          <w:color w:val="000000" w:themeColor="text1"/>
          <w:kern w:val="2"/>
          <w:lang w:val="en-US"/>
          <w14:ligatures w14:val="standardContextual"/>
        </w:rPr>
      </w:pPr>
      <w:hyperlink w:anchor="_Toc233876894" w:history="1">
        <w:r w:rsidRPr="00B5264E">
          <w:rPr>
            <w:rStyle w:val="Hyperlink"/>
            <w:i w:val="0"/>
            <w:color w:val="000000" w:themeColor="text1"/>
            <w:lang w:eastAsia="vi-VN"/>
          </w:rPr>
          <w:t>4.1.</w:t>
        </w:r>
        <w:r w:rsidRPr="00B5264E">
          <w:rPr>
            <w:rStyle w:val="Hyperlink"/>
            <w:i w:val="0"/>
            <w:color w:val="000000" w:themeColor="text1"/>
            <w:lang w:val="cs-CZ" w:eastAsia="vi-VN"/>
          </w:rPr>
          <w:t>2</w:t>
        </w:r>
        <w:r w:rsidRPr="00B5264E">
          <w:rPr>
            <w:rStyle w:val="Hyperlink"/>
            <w:i w:val="0"/>
            <w:color w:val="000000" w:themeColor="text1"/>
            <w:lang w:eastAsia="vi-VN"/>
          </w:rPr>
          <w:t xml:space="preserve">. </w:t>
        </w:r>
        <w:r w:rsidRPr="00B5264E">
          <w:rPr>
            <w:rStyle w:val="Hyperlink"/>
            <w:i w:val="0"/>
            <w:color w:val="000000" w:themeColor="text1"/>
            <w:lang w:val="cs-CZ" w:eastAsia="vi-VN"/>
          </w:rPr>
          <w:t>Các biện pháp, công trình bảo vệ môi trường đề xuất thực hiện</w:t>
        </w:r>
        <w:r w:rsidRPr="00B5264E">
          <w:rPr>
            <w:i w:val="0"/>
            <w:webHidden/>
            <w:color w:val="000000" w:themeColor="text1"/>
          </w:rPr>
          <w:tab/>
        </w:r>
        <w:r w:rsidRPr="00B5264E">
          <w:rPr>
            <w:i w:val="0"/>
            <w:webHidden/>
            <w:color w:val="000000" w:themeColor="text1"/>
          </w:rPr>
          <w:fldChar w:fldCharType="begin"/>
        </w:r>
        <w:r w:rsidRPr="00B5264E">
          <w:rPr>
            <w:i w:val="0"/>
            <w:webHidden/>
            <w:color w:val="000000" w:themeColor="text1"/>
          </w:rPr>
          <w:instrText xml:space="preserve"> PAGEREF _Toc233876894 \h </w:instrText>
        </w:r>
        <w:r w:rsidRPr="00B5264E">
          <w:rPr>
            <w:i w:val="0"/>
            <w:webHidden/>
            <w:color w:val="000000" w:themeColor="text1"/>
          </w:rPr>
        </w:r>
        <w:r w:rsidRPr="00B5264E">
          <w:rPr>
            <w:i w:val="0"/>
            <w:webHidden/>
            <w:color w:val="000000" w:themeColor="text1"/>
          </w:rPr>
          <w:fldChar w:fldCharType="separate"/>
        </w:r>
        <w:r w:rsidR="00B5264E">
          <w:rPr>
            <w:i w:val="0"/>
            <w:webHidden/>
            <w:color w:val="000000" w:themeColor="text1"/>
          </w:rPr>
          <w:t>68</w:t>
        </w:r>
        <w:r w:rsidRPr="00B5264E">
          <w:rPr>
            <w:i w:val="0"/>
            <w:webHidden/>
            <w:color w:val="000000" w:themeColor="text1"/>
          </w:rPr>
          <w:fldChar w:fldCharType="end"/>
        </w:r>
      </w:hyperlink>
    </w:p>
    <w:p w14:paraId="585CDC55" w14:textId="5F3D789F" w:rsidR="00623768" w:rsidRPr="00B5264E" w:rsidRDefault="00623768" w:rsidP="00623768">
      <w:pPr>
        <w:pStyle w:val="TOC3"/>
        <w:rPr>
          <w:rFonts w:eastAsiaTheme="minorEastAsia"/>
          <w:i w:val="0"/>
          <w:color w:val="000000" w:themeColor="text1"/>
          <w:kern w:val="2"/>
          <w:lang w:val="en-US"/>
          <w14:ligatures w14:val="standardContextual"/>
        </w:rPr>
      </w:pPr>
      <w:hyperlink w:anchor="_Toc233876895" w:history="1">
        <w:r w:rsidRPr="00B5264E">
          <w:rPr>
            <w:rStyle w:val="Hyperlink"/>
            <w:i w:val="0"/>
            <w:color w:val="000000" w:themeColor="text1"/>
          </w:rPr>
          <w:t>4.1.</w:t>
        </w:r>
        <w:r w:rsidRPr="00B5264E">
          <w:rPr>
            <w:rStyle w:val="Hyperlink"/>
            <w:i w:val="0"/>
            <w:color w:val="000000" w:themeColor="text1"/>
            <w:lang w:val="cs-CZ"/>
          </w:rPr>
          <w:t>2</w:t>
        </w:r>
        <w:r w:rsidRPr="00B5264E">
          <w:rPr>
            <w:rStyle w:val="Hyperlink"/>
            <w:i w:val="0"/>
            <w:color w:val="000000" w:themeColor="text1"/>
          </w:rPr>
          <w:t>.</w:t>
        </w:r>
        <w:r w:rsidRPr="00B5264E">
          <w:rPr>
            <w:rStyle w:val="Hyperlink"/>
            <w:i w:val="0"/>
            <w:color w:val="000000" w:themeColor="text1"/>
            <w:lang w:val="cs-CZ"/>
          </w:rPr>
          <w:t>1</w:t>
        </w:r>
        <w:r w:rsidRPr="00B5264E">
          <w:rPr>
            <w:rStyle w:val="Hyperlink"/>
            <w:i w:val="0"/>
            <w:color w:val="000000" w:themeColor="text1"/>
          </w:rPr>
          <w:t>. Các biện pháp nghiên cứu đánh giá cụ thể về vị trí và hiện trạng khu đất dự án</w:t>
        </w:r>
        <w:r w:rsidRPr="00B5264E">
          <w:rPr>
            <w:i w:val="0"/>
            <w:webHidden/>
            <w:color w:val="000000" w:themeColor="text1"/>
          </w:rPr>
          <w:tab/>
        </w:r>
        <w:r w:rsidRPr="00B5264E">
          <w:rPr>
            <w:i w:val="0"/>
            <w:webHidden/>
            <w:color w:val="000000" w:themeColor="text1"/>
          </w:rPr>
          <w:fldChar w:fldCharType="begin"/>
        </w:r>
        <w:r w:rsidRPr="00B5264E">
          <w:rPr>
            <w:i w:val="0"/>
            <w:webHidden/>
            <w:color w:val="000000" w:themeColor="text1"/>
          </w:rPr>
          <w:instrText xml:space="preserve"> PAGEREF _Toc233876895 \h </w:instrText>
        </w:r>
        <w:r w:rsidRPr="00B5264E">
          <w:rPr>
            <w:i w:val="0"/>
            <w:webHidden/>
            <w:color w:val="000000" w:themeColor="text1"/>
          </w:rPr>
        </w:r>
        <w:r w:rsidRPr="00B5264E">
          <w:rPr>
            <w:i w:val="0"/>
            <w:webHidden/>
            <w:color w:val="000000" w:themeColor="text1"/>
          </w:rPr>
          <w:fldChar w:fldCharType="separate"/>
        </w:r>
        <w:r w:rsidR="00B5264E">
          <w:rPr>
            <w:i w:val="0"/>
            <w:webHidden/>
            <w:color w:val="000000" w:themeColor="text1"/>
          </w:rPr>
          <w:t>68</w:t>
        </w:r>
        <w:r w:rsidRPr="00B5264E">
          <w:rPr>
            <w:i w:val="0"/>
            <w:webHidden/>
            <w:color w:val="000000" w:themeColor="text1"/>
          </w:rPr>
          <w:fldChar w:fldCharType="end"/>
        </w:r>
      </w:hyperlink>
    </w:p>
    <w:p w14:paraId="7D7D7D9F" w14:textId="1E050852" w:rsidR="00623768" w:rsidRPr="00B5264E" w:rsidRDefault="00623768" w:rsidP="00623768">
      <w:pPr>
        <w:pStyle w:val="TOC3"/>
        <w:rPr>
          <w:rFonts w:eastAsiaTheme="minorEastAsia"/>
          <w:i w:val="0"/>
          <w:color w:val="000000" w:themeColor="text1"/>
          <w:kern w:val="2"/>
          <w:lang w:val="en-US"/>
          <w14:ligatures w14:val="standardContextual"/>
        </w:rPr>
      </w:pPr>
      <w:hyperlink w:anchor="_Toc233876896" w:history="1">
        <w:r w:rsidRPr="00B5264E">
          <w:rPr>
            <w:rStyle w:val="Hyperlink"/>
            <w:i w:val="0"/>
            <w:color w:val="000000" w:themeColor="text1"/>
          </w:rPr>
          <w:t>4.1.2.2. Giảm thiểu tác động do thu hồi đất</w:t>
        </w:r>
        <w:r w:rsidRPr="00B5264E">
          <w:rPr>
            <w:i w:val="0"/>
            <w:webHidden/>
            <w:color w:val="000000" w:themeColor="text1"/>
          </w:rPr>
          <w:tab/>
        </w:r>
        <w:r w:rsidRPr="00B5264E">
          <w:rPr>
            <w:i w:val="0"/>
            <w:webHidden/>
            <w:color w:val="000000" w:themeColor="text1"/>
          </w:rPr>
          <w:fldChar w:fldCharType="begin"/>
        </w:r>
        <w:r w:rsidRPr="00B5264E">
          <w:rPr>
            <w:i w:val="0"/>
            <w:webHidden/>
            <w:color w:val="000000" w:themeColor="text1"/>
          </w:rPr>
          <w:instrText xml:space="preserve"> PAGEREF _Toc233876896 \h </w:instrText>
        </w:r>
        <w:r w:rsidRPr="00B5264E">
          <w:rPr>
            <w:i w:val="0"/>
            <w:webHidden/>
            <w:color w:val="000000" w:themeColor="text1"/>
          </w:rPr>
        </w:r>
        <w:r w:rsidRPr="00B5264E">
          <w:rPr>
            <w:i w:val="0"/>
            <w:webHidden/>
            <w:color w:val="000000" w:themeColor="text1"/>
          </w:rPr>
          <w:fldChar w:fldCharType="separate"/>
        </w:r>
        <w:r w:rsidR="00B5264E">
          <w:rPr>
            <w:i w:val="0"/>
            <w:webHidden/>
            <w:color w:val="000000" w:themeColor="text1"/>
          </w:rPr>
          <w:t>69</w:t>
        </w:r>
        <w:r w:rsidRPr="00B5264E">
          <w:rPr>
            <w:i w:val="0"/>
            <w:webHidden/>
            <w:color w:val="000000" w:themeColor="text1"/>
          </w:rPr>
          <w:fldChar w:fldCharType="end"/>
        </w:r>
      </w:hyperlink>
    </w:p>
    <w:p w14:paraId="5249274F" w14:textId="6CA21032" w:rsidR="00623768" w:rsidRPr="00B5264E" w:rsidRDefault="00623768" w:rsidP="00623768">
      <w:pPr>
        <w:pStyle w:val="TOC3"/>
        <w:rPr>
          <w:rFonts w:eastAsiaTheme="minorEastAsia"/>
          <w:i w:val="0"/>
          <w:color w:val="000000" w:themeColor="text1"/>
          <w:kern w:val="2"/>
          <w:lang w:val="en-US"/>
          <w14:ligatures w14:val="standardContextual"/>
        </w:rPr>
      </w:pPr>
      <w:hyperlink w:anchor="_Toc233876897" w:history="1">
        <w:r w:rsidRPr="00B5264E">
          <w:rPr>
            <w:rStyle w:val="Hyperlink"/>
            <w:i w:val="0"/>
            <w:color w:val="000000" w:themeColor="text1"/>
          </w:rPr>
          <w:t>4.1.2.3. Giảm thiểu tác động do giải phóng mặt bằng (GPMB)</w:t>
        </w:r>
        <w:r w:rsidRPr="00B5264E">
          <w:rPr>
            <w:i w:val="0"/>
            <w:webHidden/>
            <w:color w:val="000000" w:themeColor="text1"/>
          </w:rPr>
          <w:tab/>
        </w:r>
        <w:r w:rsidRPr="00B5264E">
          <w:rPr>
            <w:i w:val="0"/>
            <w:webHidden/>
            <w:color w:val="000000" w:themeColor="text1"/>
          </w:rPr>
          <w:fldChar w:fldCharType="begin"/>
        </w:r>
        <w:r w:rsidRPr="00B5264E">
          <w:rPr>
            <w:i w:val="0"/>
            <w:webHidden/>
            <w:color w:val="000000" w:themeColor="text1"/>
          </w:rPr>
          <w:instrText xml:space="preserve"> PAGEREF _Toc233876897 \h </w:instrText>
        </w:r>
        <w:r w:rsidRPr="00B5264E">
          <w:rPr>
            <w:i w:val="0"/>
            <w:webHidden/>
            <w:color w:val="000000" w:themeColor="text1"/>
          </w:rPr>
        </w:r>
        <w:r w:rsidRPr="00B5264E">
          <w:rPr>
            <w:i w:val="0"/>
            <w:webHidden/>
            <w:color w:val="000000" w:themeColor="text1"/>
          </w:rPr>
          <w:fldChar w:fldCharType="separate"/>
        </w:r>
        <w:r w:rsidR="00B5264E">
          <w:rPr>
            <w:i w:val="0"/>
            <w:webHidden/>
            <w:color w:val="000000" w:themeColor="text1"/>
          </w:rPr>
          <w:t>70</w:t>
        </w:r>
        <w:r w:rsidRPr="00B5264E">
          <w:rPr>
            <w:i w:val="0"/>
            <w:webHidden/>
            <w:color w:val="000000" w:themeColor="text1"/>
          </w:rPr>
          <w:fldChar w:fldCharType="end"/>
        </w:r>
      </w:hyperlink>
    </w:p>
    <w:p w14:paraId="5B75E6ED" w14:textId="5BFC0D27" w:rsidR="00623768" w:rsidRPr="00B5264E" w:rsidRDefault="00623768" w:rsidP="00623768">
      <w:pPr>
        <w:pStyle w:val="TOC2"/>
        <w:rPr>
          <w:rFonts w:eastAsiaTheme="minorEastAsia"/>
          <w:b w:val="0"/>
          <w:color w:val="000000" w:themeColor="text1"/>
          <w:kern w:val="2"/>
          <w14:ligatures w14:val="standardContextual"/>
        </w:rPr>
      </w:pPr>
      <w:hyperlink w:anchor="_Toc233876898" w:history="1">
        <w:r w:rsidRPr="00B5264E">
          <w:rPr>
            <w:rStyle w:val="Hyperlink"/>
            <w:b w:val="0"/>
            <w:color w:val="000000" w:themeColor="text1"/>
            <w:lang w:eastAsia="vi-VN"/>
          </w:rPr>
          <w:t>4</w:t>
        </w:r>
        <w:r w:rsidRPr="00B5264E">
          <w:rPr>
            <w:rStyle w:val="Hyperlink"/>
            <w:b w:val="0"/>
            <w:color w:val="000000" w:themeColor="text1"/>
            <w:lang w:val="vi-VN" w:eastAsia="vi-VN"/>
          </w:rPr>
          <w:t>.</w:t>
        </w:r>
        <w:r w:rsidRPr="00B5264E">
          <w:rPr>
            <w:rStyle w:val="Hyperlink"/>
            <w:b w:val="0"/>
            <w:color w:val="000000" w:themeColor="text1"/>
            <w:lang w:val="nl-NL" w:eastAsia="vi-VN"/>
          </w:rPr>
          <w:t>2</w:t>
        </w:r>
        <w:r w:rsidRPr="00B5264E">
          <w:rPr>
            <w:rStyle w:val="Hyperlink"/>
            <w:b w:val="0"/>
            <w:color w:val="000000" w:themeColor="text1"/>
            <w:lang w:val="vi-VN" w:eastAsia="vi-VN"/>
          </w:rPr>
          <w:t xml:space="preserve">. Đánh giá tác động và đề xuất các biện pháp, công trình bảo vệ môi trường trong giai đoạn </w:t>
        </w:r>
        <w:r w:rsidRPr="00B5264E">
          <w:rPr>
            <w:rStyle w:val="Hyperlink"/>
            <w:b w:val="0"/>
            <w:color w:val="000000" w:themeColor="text1"/>
            <w:lang w:val="nl-NL" w:eastAsia="vi-VN"/>
          </w:rPr>
          <w:t>thi công xây dựng</w:t>
        </w:r>
        <w:r w:rsidRPr="00B5264E">
          <w:rPr>
            <w:rStyle w:val="Hyperlink"/>
            <w:b w:val="0"/>
            <w:color w:val="000000" w:themeColor="text1"/>
            <w:lang w:val="vi-VN" w:eastAsia="vi-VN"/>
          </w:rPr>
          <w:t xml:space="preserve"> </w:t>
        </w:r>
        <w:r w:rsidRPr="00B5264E">
          <w:rPr>
            <w:rStyle w:val="Hyperlink"/>
            <w:b w:val="0"/>
            <w:color w:val="000000" w:themeColor="text1"/>
            <w:lang w:val="es-ES" w:eastAsia="vi-VN"/>
          </w:rPr>
          <w:t xml:space="preserve">của </w:t>
        </w:r>
        <w:r w:rsidRPr="00B5264E">
          <w:rPr>
            <w:rStyle w:val="Hyperlink"/>
            <w:b w:val="0"/>
            <w:color w:val="000000" w:themeColor="text1"/>
            <w:lang w:val="vi-VN" w:eastAsia="vi-VN"/>
          </w:rPr>
          <w:t>dự án</w:t>
        </w:r>
        <w:r w:rsidRPr="00B5264E">
          <w:rPr>
            <w:b w:val="0"/>
            <w:webHidden/>
            <w:color w:val="000000" w:themeColor="text1"/>
          </w:rPr>
          <w:tab/>
        </w:r>
        <w:r w:rsidRPr="00B5264E">
          <w:rPr>
            <w:b w:val="0"/>
            <w:webHidden/>
            <w:color w:val="000000" w:themeColor="text1"/>
          </w:rPr>
          <w:fldChar w:fldCharType="begin"/>
        </w:r>
        <w:r w:rsidRPr="00B5264E">
          <w:rPr>
            <w:b w:val="0"/>
            <w:webHidden/>
            <w:color w:val="000000" w:themeColor="text1"/>
          </w:rPr>
          <w:instrText xml:space="preserve"> PAGEREF _Toc233876898 \h </w:instrText>
        </w:r>
        <w:r w:rsidRPr="00B5264E">
          <w:rPr>
            <w:b w:val="0"/>
            <w:webHidden/>
            <w:color w:val="000000" w:themeColor="text1"/>
          </w:rPr>
        </w:r>
        <w:r w:rsidRPr="00B5264E">
          <w:rPr>
            <w:b w:val="0"/>
            <w:webHidden/>
            <w:color w:val="000000" w:themeColor="text1"/>
          </w:rPr>
          <w:fldChar w:fldCharType="separate"/>
        </w:r>
        <w:r w:rsidR="00B5264E">
          <w:rPr>
            <w:b w:val="0"/>
            <w:webHidden/>
            <w:color w:val="000000" w:themeColor="text1"/>
          </w:rPr>
          <w:t>74</w:t>
        </w:r>
        <w:r w:rsidRPr="00B5264E">
          <w:rPr>
            <w:b w:val="0"/>
            <w:webHidden/>
            <w:color w:val="000000" w:themeColor="text1"/>
          </w:rPr>
          <w:fldChar w:fldCharType="end"/>
        </w:r>
      </w:hyperlink>
    </w:p>
    <w:p w14:paraId="5528FB25" w14:textId="3D9FA567" w:rsidR="00623768" w:rsidRPr="00B5264E" w:rsidRDefault="00623768" w:rsidP="00623768">
      <w:pPr>
        <w:pStyle w:val="TOC3"/>
        <w:rPr>
          <w:rFonts w:eastAsiaTheme="minorEastAsia"/>
          <w:i w:val="0"/>
          <w:color w:val="000000" w:themeColor="text1"/>
          <w:kern w:val="2"/>
          <w:lang w:val="en-US"/>
          <w14:ligatures w14:val="standardContextual"/>
        </w:rPr>
      </w:pPr>
      <w:hyperlink w:anchor="_Toc233876899" w:history="1">
        <w:r w:rsidRPr="00B5264E">
          <w:rPr>
            <w:rStyle w:val="Hyperlink"/>
            <w:i w:val="0"/>
            <w:color w:val="000000" w:themeColor="text1"/>
            <w:lang w:eastAsia="vi-VN"/>
          </w:rPr>
          <w:t>4.2.1. Đánh giá, dự báo các tác động</w:t>
        </w:r>
        <w:r w:rsidRPr="00B5264E">
          <w:rPr>
            <w:i w:val="0"/>
            <w:webHidden/>
            <w:color w:val="000000" w:themeColor="text1"/>
          </w:rPr>
          <w:tab/>
        </w:r>
        <w:r w:rsidRPr="00B5264E">
          <w:rPr>
            <w:i w:val="0"/>
            <w:webHidden/>
            <w:color w:val="000000" w:themeColor="text1"/>
          </w:rPr>
          <w:fldChar w:fldCharType="begin"/>
        </w:r>
        <w:r w:rsidRPr="00B5264E">
          <w:rPr>
            <w:i w:val="0"/>
            <w:webHidden/>
            <w:color w:val="000000" w:themeColor="text1"/>
          </w:rPr>
          <w:instrText xml:space="preserve"> PAGEREF _Toc233876899 \h </w:instrText>
        </w:r>
        <w:r w:rsidRPr="00B5264E">
          <w:rPr>
            <w:i w:val="0"/>
            <w:webHidden/>
            <w:color w:val="000000" w:themeColor="text1"/>
          </w:rPr>
        </w:r>
        <w:r w:rsidRPr="00B5264E">
          <w:rPr>
            <w:i w:val="0"/>
            <w:webHidden/>
            <w:color w:val="000000" w:themeColor="text1"/>
          </w:rPr>
          <w:fldChar w:fldCharType="separate"/>
        </w:r>
        <w:r w:rsidR="00B5264E">
          <w:rPr>
            <w:i w:val="0"/>
            <w:webHidden/>
            <w:color w:val="000000" w:themeColor="text1"/>
          </w:rPr>
          <w:t>74</w:t>
        </w:r>
        <w:r w:rsidRPr="00B5264E">
          <w:rPr>
            <w:i w:val="0"/>
            <w:webHidden/>
            <w:color w:val="000000" w:themeColor="text1"/>
          </w:rPr>
          <w:fldChar w:fldCharType="end"/>
        </w:r>
      </w:hyperlink>
    </w:p>
    <w:p w14:paraId="2037AD9C" w14:textId="7E5A6A4E" w:rsidR="00623768" w:rsidRPr="00B5264E" w:rsidRDefault="00623768" w:rsidP="00623768">
      <w:pPr>
        <w:pStyle w:val="TOC3"/>
        <w:rPr>
          <w:rFonts w:eastAsiaTheme="minorEastAsia"/>
          <w:i w:val="0"/>
          <w:color w:val="000000" w:themeColor="text1"/>
          <w:kern w:val="2"/>
          <w:lang w:val="en-US"/>
          <w14:ligatures w14:val="standardContextual"/>
        </w:rPr>
      </w:pPr>
      <w:hyperlink w:anchor="_Toc233876900" w:history="1">
        <w:r w:rsidRPr="00B5264E">
          <w:rPr>
            <w:rStyle w:val="Hyperlink"/>
            <w:i w:val="0"/>
            <w:color w:val="000000" w:themeColor="text1"/>
            <w:lang w:eastAsia="vi-VN"/>
          </w:rPr>
          <w:t>4.</w:t>
        </w:r>
        <w:r w:rsidRPr="00B5264E">
          <w:rPr>
            <w:rStyle w:val="Hyperlink"/>
            <w:i w:val="0"/>
            <w:color w:val="000000" w:themeColor="text1"/>
            <w:lang w:val="it-IT" w:eastAsia="vi-VN"/>
          </w:rPr>
          <w:t>2</w:t>
        </w:r>
        <w:r w:rsidRPr="00B5264E">
          <w:rPr>
            <w:rStyle w:val="Hyperlink"/>
            <w:i w:val="0"/>
            <w:color w:val="000000" w:themeColor="text1"/>
            <w:lang w:eastAsia="vi-VN"/>
          </w:rPr>
          <w:t xml:space="preserve">.2. </w:t>
        </w:r>
        <w:r w:rsidRPr="00B5264E">
          <w:rPr>
            <w:rStyle w:val="Hyperlink"/>
            <w:i w:val="0"/>
            <w:color w:val="000000" w:themeColor="text1"/>
          </w:rPr>
          <w:t>Các biện pháp, công trình bảo vệ môi trường đề xuất thực hiện</w:t>
        </w:r>
        <w:r w:rsidRPr="00B5264E">
          <w:rPr>
            <w:i w:val="0"/>
            <w:webHidden/>
            <w:color w:val="000000" w:themeColor="text1"/>
          </w:rPr>
          <w:tab/>
        </w:r>
        <w:r w:rsidRPr="00B5264E">
          <w:rPr>
            <w:i w:val="0"/>
            <w:webHidden/>
            <w:color w:val="000000" w:themeColor="text1"/>
          </w:rPr>
          <w:fldChar w:fldCharType="begin"/>
        </w:r>
        <w:r w:rsidRPr="00B5264E">
          <w:rPr>
            <w:i w:val="0"/>
            <w:webHidden/>
            <w:color w:val="000000" w:themeColor="text1"/>
          </w:rPr>
          <w:instrText xml:space="preserve"> PAGEREF _Toc233876900 \h </w:instrText>
        </w:r>
        <w:r w:rsidRPr="00B5264E">
          <w:rPr>
            <w:i w:val="0"/>
            <w:webHidden/>
            <w:color w:val="000000" w:themeColor="text1"/>
          </w:rPr>
        </w:r>
        <w:r w:rsidRPr="00B5264E">
          <w:rPr>
            <w:i w:val="0"/>
            <w:webHidden/>
            <w:color w:val="000000" w:themeColor="text1"/>
          </w:rPr>
          <w:fldChar w:fldCharType="separate"/>
        </w:r>
        <w:r w:rsidR="00B5264E">
          <w:rPr>
            <w:i w:val="0"/>
            <w:webHidden/>
            <w:color w:val="000000" w:themeColor="text1"/>
          </w:rPr>
          <w:t>94</w:t>
        </w:r>
        <w:r w:rsidRPr="00B5264E">
          <w:rPr>
            <w:i w:val="0"/>
            <w:webHidden/>
            <w:color w:val="000000" w:themeColor="text1"/>
          </w:rPr>
          <w:fldChar w:fldCharType="end"/>
        </w:r>
      </w:hyperlink>
    </w:p>
    <w:p w14:paraId="130BF41E" w14:textId="2730F8A0" w:rsidR="00623768" w:rsidRPr="00B5264E" w:rsidRDefault="00623768" w:rsidP="00623768">
      <w:pPr>
        <w:pStyle w:val="TOC3"/>
        <w:rPr>
          <w:rFonts w:eastAsiaTheme="minorEastAsia"/>
          <w:i w:val="0"/>
          <w:color w:val="000000" w:themeColor="text1"/>
          <w:kern w:val="2"/>
          <w:lang w:val="en-US"/>
          <w14:ligatures w14:val="standardContextual"/>
        </w:rPr>
      </w:pPr>
      <w:hyperlink w:anchor="_Toc233876901" w:history="1">
        <w:r w:rsidRPr="00B5264E">
          <w:rPr>
            <w:rStyle w:val="Hyperlink"/>
            <w:i w:val="0"/>
            <w:color w:val="000000" w:themeColor="text1"/>
          </w:rPr>
          <w:t>4.2.2.2. Biện pháp giảm thiểu các tác động không liên quan đến chất thải</w:t>
        </w:r>
        <w:r w:rsidRPr="00B5264E">
          <w:rPr>
            <w:i w:val="0"/>
            <w:webHidden/>
            <w:color w:val="000000" w:themeColor="text1"/>
          </w:rPr>
          <w:tab/>
        </w:r>
        <w:r w:rsidRPr="00B5264E">
          <w:rPr>
            <w:i w:val="0"/>
            <w:webHidden/>
            <w:color w:val="000000" w:themeColor="text1"/>
          </w:rPr>
          <w:fldChar w:fldCharType="begin"/>
        </w:r>
        <w:r w:rsidRPr="00B5264E">
          <w:rPr>
            <w:i w:val="0"/>
            <w:webHidden/>
            <w:color w:val="000000" w:themeColor="text1"/>
          </w:rPr>
          <w:instrText xml:space="preserve"> PAGEREF _Toc233876901 \h </w:instrText>
        </w:r>
        <w:r w:rsidRPr="00B5264E">
          <w:rPr>
            <w:i w:val="0"/>
            <w:webHidden/>
            <w:color w:val="000000" w:themeColor="text1"/>
          </w:rPr>
        </w:r>
        <w:r w:rsidRPr="00B5264E">
          <w:rPr>
            <w:i w:val="0"/>
            <w:webHidden/>
            <w:color w:val="000000" w:themeColor="text1"/>
          </w:rPr>
          <w:fldChar w:fldCharType="separate"/>
        </w:r>
        <w:r w:rsidR="00B5264E">
          <w:rPr>
            <w:i w:val="0"/>
            <w:webHidden/>
            <w:color w:val="000000" w:themeColor="text1"/>
          </w:rPr>
          <w:t>98</w:t>
        </w:r>
        <w:r w:rsidRPr="00B5264E">
          <w:rPr>
            <w:i w:val="0"/>
            <w:webHidden/>
            <w:color w:val="000000" w:themeColor="text1"/>
          </w:rPr>
          <w:fldChar w:fldCharType="end"/>
        </w:r>
      </w:hyperlink>
    </w:p>
    <w:p w14:paraId="4CA0F073" w14:textId="60169AF1" w:rsidR="00623768" w:rsidRPr="00B5264E" w:rsidRDefault="00623768" w:rsidP="00623768">
      <w:pPr>
        <w:pStyle w:val="TOC3"/>
        <w:rPr>
          <w:rFonts w:eastAsiaTheme="minorEastAsia"/>
          <w:i w:val="0"/>
          <w:color w:val="000000" w:themeColor="text1"/>
          <w:kern w:val="2"/>
          <w:lang w:val="en-US"/>
          <w14:ligatures w14:val="standardContextual"/>
        </w:rPr>
      </w:pPr>
      <w:hyperlink w:anchor="_Toc233876902" w:history="1">
        <w:r w:rsidRPr="00B5264E">
          <w:rPr>
            <w:rStyle w:val="Hyperlink"/>
            <w:i w:val="0"/>
            <w:color w:val="000000" w:themeColor="text1"/>
            <w:lang w:eastAsia="vi-VN"/>
          </w:rPr>
          <w:t>4.3. Đánh giá tác động và đề xuất các biện ph</w:t>
        </w:r>
        <w:r w:rsidRPr="00B5264E">
          <w:rPr>
            <w:rStyle w:val="Hyperlink"/>
            <w:i w:val="0"/>
            <w:color w:val="000000" w:themeColor="text1"/>
          </w:rPr>
          <w:t>á</w:t>
        </w:r>
        <w:r w:rsidRPr="00B5264E">
          <w:rPr>
            <w:rStyle w:val="Hyperlink"/>
            <w:i w:val="0"/>
            <w:color w:val="000000" w:themeColor="text1"/>
            <w:lang w:eastAsia="vi-VN"/>
          </w:rPr>
          <w:t xml:space="preserve">p, công trình bảo vệ môi trường trong giai đoạn </w:t>
        </w:r>
        <w:r w:rsidRPr="00B5264E">
          <w:rPr>
            <w:rStyle w:val="Hyperlink"/>
            <w:i w:val="0"/>
            <w:color w:val="000000" w:themeColor="text1"/>
          </w:rPr>
          <w:t>dự án đi vào khai thác và sử dụng (cho thuê mặt bằng)</w:t>
        </w:r>
        <w:r w:rsidRPr="00B5264E">
          <w:rPr>
            <w:i w:val="0"/>
            <w:webHidden/>
            <w:color w:val="000000" w:themeColor="text1"/>
          </w:rPr>
          <w:tab/>
        </w:r>
        <w:r w:rsidRPr="00B5264E">
          <w:rPr>
            <w:i w:val="0"/>
            <w:webHidden/>
            <w:color w:val="000000" w:themeColor="text1"/>
          </w:rPr>
          <w:fldChar w:fldCharType="begin"/>
        </w:r>
        <w:r w:rsidRPr="00B5264E">
          <w:rPr>
            <w:i w:val="0"/>
            <w:webHidden/>
            <w:color w:val="000000" w:themeColor="text1"/>
          </w:rPr>
          <w:instrText xml:space="preserve"> PAGEREF _Toc233876902 \h </w:instrText>
        </w:r>
        <w:r w:rsidRPr="00B5264E">
          <w:rPr>
            <w:i w:val="0"/>
            <w:webHidden/>
            <w:color w:val="000000" w:themeColor="text1"/>
          </w:rPr>
        </w:r>
        <w:r w:rsidRPr="00B5264E">
          <w:rPr>
            <w:i w:val="0"/>
            <w:webHidden/>
            <w:color w:val="000000" w:themeColor="text1"/>
          </w:rPr>
          <w:fldChar w:fldCharType="separate"/>
        </w:r>
        <w:r w:rsidR="00B5264E">
          <w:rPr>
            <w:i w:val="0"/>
            <w:webHidden/>
            <w:color w:val="000000" w:themeColor="text1"/>
          </w:rPr>
          <w:t>101</w:t>
        </w:r>
        <w:r w:rsidRPr="00B5264E">
          <w:rPr>
            <w:i w:val="0"/>
            <w:webHidden/>
            <w:color w:val="000000" w:themeColor="text1"/>
          </w:rPr>
          <w:fldChar w:fldCharType="end"/>
        </w:r>
      </w:hyperlink>
    </w:p>
    <w:p w14:paraId="5535458A" w14:textId="48007300" w:rsidR="00623768" w:rsidRPr="00B5264E" w:rsidRDefault="00623768" w:rsidP="00623768">
      <w:pPr>
        <w:pStyle w:val="TOC3"/>
        <w:rPr>
          <w:rFonts w:eastAsiaTheme="minorEastAsia"/>
          <w:i w:val="0"/>
          <w:color w:val="000000" w:themeColor="text1"/>
          <w:kern w:val="2"/>
          <w:lang w:val="en-US"/>
          <w14:ligatures w14:val="standardContextual"/>
        </w:rPr>
      </w:pPr>
      <w:hyperlink w:anchor="_Toc233876903" w:history="1">
        <w:r w:rsidRPr="00B5264E">
          <w:rPr>
            <w:rStyle w:val="Hyperlink"/>
            <w:i w:val="0"/>
            <w:color w:val="000000" w:themeColor="text1"/>
            <w:lang w:eastAsia="vi-VN"/>
          </w:rPr>
          <w:t>4.3.1. Đánh giá, dự báo các tác động</w:t>
        </w:r>
        <w:r w:rsidRPr="00B5264E">
          <w:rPr>
            <w:i w:val="0"/>
            <w:webHidden/>
            <w:color w:val="000000" w:themeColor="text1"/>
          </w:rPr>
          <w:tab/>
        </w:r>
        <w:r w:rsidRPr="00B5264E">
          <w:rPr>
            <w:i w:val="0"/>
            <w:webHidden/>
            <w:color w:val="000000" w:themeColor="text1"/>
          </w:rPr>
          <w:fldChar w:fldCharType="begin"/>
        </w:r>
        <w:r w:rsidRPr="00B5264E">
          <w:rPr>
            <w:i w:val="0"/>
            <w:webHidden/>
            <w:color w:val="000000" w:themeColor="text1"/>
          </w:rPr>
          <w:instrText xml:space="preserve"> PAGEREF _Toc233876903 \h </w:instrText>
        </w:r>
        <w:r w:rsidRPr="00B5264E">
          <w:rPr>
            <w:i w:val="0"/>
            <w:webHidden/>
            <w:color w:val="000000" w:themeColor="text1"/>
          </w:rPr>
        </w:r>
        <w:r w:rsidRPr="00B5264E">
          <w:rPr>
            <w:i w:val="0"/>
            <w:webHidden/>
            <w:color w:val="000000" w:themeColor="text1"/>
          </w:rPr>
          <w:fldChar w:fldCharType="separate"/>
        </w:r>
        <w:r w:rsidR="00B5264E">
          <w:rPr>
            <w:i w:val="0"/>
            <w:webHidden/>
            <w:color w:val="000000" w:themeColor="text1"/>
          </w:rPr>
          <w:t>101</w:t>
        </w:r>
        <w:r w:rsidRPr="00B5264E">
          <w:rPr>
            <w:i w:val="0"/>
            <w:webHidden/>
            <w:color w:val="000000" w:themeColor="text1"/>
          </w:rPr>
          <w:fldChar w:fldCharType="end"/>
        </w:r>
      </w:hyperlink>
    </w:p>
    <w:p w14:paraId="77B9B032" w14:textId="013DEA8F" w:rsidR="00623768" w:rsidRPr="00B5264E" w:rsidRDefault="00623768" w:rsidP="00623768">
      <w:pPr>
        <w:pStyle w:val="TOC3"/>
        <w:rPr>
          <w:rFonts w:eastAsiaTheme="minorEastAsia"/>
          <w:i w:val="0"/>
          <w:color w:val="000000" w:themeColor="text1"/>
          <w:kern w:val="2"/>
          <w:lang w:val="en-US"/>
          <w14:ligatures w14:val="standardContextual"/>
        </w:rPr>
      </w:pPr>
      <w:hyperlink w:anchor="_Toc233876904" w:history="1">
        <w:r w:rsidRPr="00B5264E">
          <w:rPr>
            <w:rStyle w:val="Hyperlink"/>
            <w:i w:val="0"/>
            <w:color w:val="000000" w:themeColor="text1"/>
            <w:lang w:eastAsia="vi-VN"/>
          </w:rPr>
          <w:t>4.</w:t>
        </w:r>
        <w:r w:rsidRPr="00B5264E">
          <w:rPr>
            <w:rStyle w:val="Hyperlink"/>
            <w:i w:val="0"/>
            <w:color w:val="000000" w:themeColor="text1"/>
            <w:lang w:val="nl-NL" w:eastAsia="vi-VN"/>
          </w:rPr>
          <w:t>3</w:t>
        </w:r>
        <w:r w:rsidRPr="00B5264E">
          <w:rPr>
            <w:rStyle w:val="Hyperlink"/>
            <w:i w:val="0"/>
            <w:color w:val="000000" w:themeColor="text1"/>
            <w:lang w:eastAsia="vi-VN"/>
          </w:rPr>
          <w:t>.2. Các công trình, biện pháp bảo vệ môi trường đề xuất thực hiện</w:t>
        </w:r>
        <w:r w:rsidRPr="00B5264E">
          <w:rPr>
            <w:i w:val="0"/>
            <w:webHidden/>
            <w:color w:val="000000" w:themeColor="text1"/>
          </w:rPr>
          <w:tab/>
        </w:r>
        <w:r w:rsidRPr="00B5264E">
          <w:rPr>
            <w:i w:val="0"/>
            <w:webHidden/>
            <w:color w:val="000000" w:themeColor="text1"/>
          </w:rPr>
          <w:fldChar w:fldCharType="begin"/>
        </w:r>
        <w:r w:rsidRPr="00B5264E">
          <w:rPr>
            <w:i w:val="0"/>
            <w:webHidden/>
            <w:color w:val="000000" w:themeColor="text1"/>
          </w:rPr>
          <w:instrText xml:space="preserve"> PAGEREF _Toc233876904 \h </w:instrText>
        </w:r>
        <w:r w:rsidRPr="00B5264E">
          <w:rPr>
            <w:i w:val="0"/>
            <w:webHidden/>
            <w:color w:val="000000" w:themeColor="text1"/>
          </w:rPr>
        </w:r>
        <w:r w:rsidRPr="00B5264E">
          <w:rPr>
            <w:i w:val="0"/>
            <w:webHidden/>
            <w:color w:val="000000" w:themeColor="text1"/>
          </w:rPr>
          <w:fldChar w:fldCharType="separate"/>
        </w:r>
        <w:r w:rsidR="00B5264E">
          <w:rPr>
            <w:i w:val="0"/>
            <w:webHidden/>
            <w:color w:val="000000" w:themeColor="text1"/>
          </w:rPr>
          <w:t>129</w:t>
        </w:r>
        <w:r w:rsidRPr="00B5264E">
          <w:rPr>
            <w:i w:val="0"/>
            <w:webHidden/>
            <w:color w:val="000000" w:themeColor="text1"/>
          </w:rPr>
          <w:fldChar w:fldCharType="end"/>
        </w:r>
      </w:hyperlink>
    </w:p>
    <w:p w14:paraId="29A9720A" w14:textId="4AAB7695" w:rsidR="00623768" w:rsidRPr="00B5264E" w:rsidRDefault="00623768" w:rsidP="00623768">
      <w:pPr>
        <w:pStyle w:val="TOC2"/>
        <w:rPr>
          <w:rFonts w:eastAsiaTheme="minorEastAsia"/>
          <w:b w:val="0"/>
          <w:color w:val="000000" w:themeColor="text1"/>
          <w:kern w:val="2"/>
          <w14:ligatures w14:val="standardContextual"/>
        </w:rPr>
      </w:pPr>
      <w:hyperlink w:anchor="_Toc233876905" w:history="1">
        <w:r w:rsidRPr="00B5264E">
          <w:rPr>
            <w:rStyle w:val="Hyperlink"/>
            <w:b w:val="0"/>
            <w:color w:val="000000" w:themeColor="text1"/>
          </w:rPr>
          <w:t>4</w:t>
        </w:r>
        <w:r w:rsidRPr="00B5264E">
          <w:rPr>
            <w:rStyle w:val="Hyperlink"/>
            <w:b w:val="0"/>
            <w:color w:val="000000" w:themeColor="text1"/>
            <w:lang w:val="vi-VN"/>
          </w:rPr>
          <w:t>.3.3. Biện pháp phòng ngừa, ứng phó sự cố môi trường đối với công trình xử lý chất thải ( hệ thống xử lý nước thải tập trung, khu lưu giữ chất thải rắn)</w:t>
        </w:r>
        <w:r w:rsidRPr="00B5264E">
          <w:rPr>
            <w:b w:val="0"/>
            <w:webHidden/>
            <w:color w:val="000000" w:themeColor="text1"/>
          </w:rPr>
          <w:tab/>
        </w:r>
        <w:r w:rsidRPr="00B5264E">
          <w:rPr>
            <w:b w:val="0"/>
            <w:webHidden/>
            <w:color w:val="000000" w:themeColor="text1"/>
          </w:rPr>
          <w:fldChar w:fldCharType="begin"/>
        </w:r>
        <w:r w:rsidRPr="00B5264E">
          <w:rPr>
            <w:b w:val="0"/>
            <w:webHidden/>
            <w:color w:val="000000" w:themeColor="text1"/>
          </w:rPr>
          <w:instrText xml:space="preserve"> PAGEREF _Toc233876905 \h </w:instrText>
        </w:r>
        <w:r w:rsidRPr="00B5264E">
          <w:rPr>
            <w:b w:val="0"/>
            <w:webHidden/>
            <w:color w:val="000000" w:themeColor="text1"/>
          </w:rPr>
        </w:r>
        <w:r w:rsidRPr="00B5264E">
          <w:rPr>
            <w:b w:val="0"/>
            <w:webHidden/>
            <w:color w:val="000000" w:themeColor="text1"/>
          </w:rPr>
          <w:fldChar w:fldCharType="separate"/>
        </w:r>
        <w:r w:rsidR="00B5264E">
          <w:rPr>
            <w:b w:val="0"/>
            <w:webHidden/>
            <w:color w:val="000000" w:themeColor="text1"/>
          </w:rPr>
          <w:t>151</w:t>
        </w:r>
        <w:r w:rsidRPr="00B5264E">
          <w:rPr>
            <w:b w:val="0"/>
            <w:webHidden/>
            <w:color w:val="000000" w:themeColor="text1"/>
          </w:rPr>
          <w:fldChar w:fldCharType="end"/>
        </w:r>
      </w:hyperlink>
    </w:p>
    <w:p w14:paraId="6488B77B" w14:textId="732AFAD2" w:rsidR="00623768" w:rsidRPr="00B5264E" w:rsidRDefault="00623768" w:rsidP="00623768">
      <w:pPr>
        <w:pStyle w:val="TOC2"/>
        <w:rPr>
          <w:rFonts w:eastAsiaTheme="minorEastAsia"/>
          <w:b w:val="0"/>
          <w:color w:val="000000" w:themeColor="text1"/>
          <w:kern w:val="2"/>
          <w14:ligatures w14:val="standardContextual"/>
        </w:rPr>
      </w:pPr>
      <w:hyperlink w:anchor="_Toc233876906" w:history="1">
        <w:r w:rsidRPr="00B5264E">
          <w:rPr>
            <w:rStyle w:val="Hyperlink"/>
            <w:b w:val="0"/>
            <w:color w:val="000000" w:themeColor="text1"/>
          </w:rPr>
          <w:t>4</w:t>
        </w:r>
        <w:r w:rsidRPr="00B5264E">
          <w:rPr>
            <w:rStyle w:val="Hyperlink"/>
            <w:b w:val="0"/>
            <w:color w:val="000000" w:themeColor="text1"/>
            <w:lang w:val="vi-VN"/>
          </w:rPr>
          <w:t>.3.4.  Biện pháp bảo vệ môi trường khác</w:t>
        </w:r>
        <w:r w:rsidRPr="00B5264E">
          <w:rPr>
            <w:b w:val="0"/>
            <w:webHidden/>
            <w:color w:val="000000" w:themeColor="text1"/>
          </w:rPr>
          <w:tab/>
        </w:r>
        <w:r w:rsidRPr="00B5264E">
          <w:rPr>
            <w:b w:val="0"/>
            <w:webHidden/>
            <w:color w:val="000000" w:themeColor="text1"/>
          </w:rPr>
          <w:fldChar w:fldCharType="begin"/>
        </w:r>
        <w:r w:rsidRPr="00B5264E">
          <w:rPr>
            <w:b w:val="0"/>
            <w:webHidden/>
            <w:color w:val="000000" w:themeColor="text1"/>
          </w:rPr>
          <w:instrText xml:space="preserve"> PAGEREF _Toc233876906 \h </w:instrText>
        </w:r>
        <w:r w:rsidRPr="00B5264E">
          <w:rPr>
            <w:b w:val="0"/>
            <w:webHidden/>
            <w:color w:val="000000" w:themeColor="text1"/>
          </w:rPr>
        </w:r>
        <w:r w:rsidRPr="00B5264E">
          <w:rPr>
            <w:b w:val="0"/>
            <w:webHidden/>
            <w:color w:val="000000" w:themeColor="text1"/>
          </w:rPr>
          <w:fldChar w:fldCharType="separate"/>
        </w:r>
        <w:r w:rsidR="00B5264E">
          <w:rPr>
            <w:b w:val="0"/>
            <w:webHidden/>
            <w:color w:val="000000" w:themeColor="text1"/>
          </w:rPr>
          <w:t>154</w:t>
        </w:r>
        <w:r w:rsidRPr="00B5264E">
          <w:rPr>
            <w:b w:val="0"/>
            <w:webHidden/>
            <w:color w:val="000000" w:themeColor="text1"/>
          </w:rPr>
          <w:fldChar w:fldCharType="end"/>
        </w:r>
      </w:hyperlink>
    </w:p>
    <w:p w14:paraId="6BF3DF52" w14:textId="3E459987" w:rsidR="00623768" w:rsidRPr="00B5264E" w:rsidRDefault="00623768" w:rsidP="00623768">
      <w:pPr>
        <w:pStyle w:val="TOC2"/>
        <w:rPr>
          <w:rFonts w:eastAsiaTheme="minorEastAsia"/>
          <w:b w:val="0"/>
          <w:color w:val="000000" w:themeColor="text1"/>
          <w:kern w:val="2"/>
          <w14:ligatures w14:val="standardContextual"/>
        </w:rPr>
      </w:pPr>
      <w:hyperlink w:anchor="_Toc233876907" w:history="1">
        <w:r w:rsidRPr="00B5264E">
          <w:rPr>
            <w:rStyle w:val="Hyperlink"/>
            <w:b w:val="0"/>
            <w:color w:val="000000" w:themeColor="text1"/>
            <w:lang w:eastAsia="vi-VN"/>
          </w:rPr>
          <w:t>4</w:t>
        </w:r>
        <w:r w:rsidRPr="00B5264E">
          <w:rPr>
            <w:rStyle w:val="Hyperlink"/>
            <w:b w:val="0"/>
            <w:color w:val="000000" w:themeColor="text1"/>
            <w:lang w:val="vi-VN" w:eastAsia="vi-VN"/>
          </w:rPr>
          <w:t>.3. Tổ chức thực hiện các công trình, biện pháp bảo vệ môi trường</w:t>
        </w:r>
        <w:r w:rsidRPr="00B5264E">
          <w:rPr>
            <w:b w:val="0"/>
            <w:webHidden/>
            <w:color w:val="000000" w:themeColor="text1"/>
          </w:rPr>
          <w:tab/>
        </w:r>
        <w:r w:rsidRPr="00B5264E">
          <w:rPr>
            <w:b w:val="0"/>
            <w:webHidden/>
            <w:color w:val="000000" w:themeColor="text1"/>
          </w:rPr>
          <w:fldChar w:fldCharType="begin"/>
        </w:r>
        <w:r w:rsidRPr="00B5264E">
          <w:rPr>
            <w:b w:val="0"/>
            <w:webHidden/>
            <w:color w:val="000000" w:themeColor="text1"/>
          </w:rPr>
          <w:instrText xml:space="preserve"> PAGEREF _Toc233876907 \h </w:instrText>
        </w:r>
        <w:r w:rsidRPr="00B5264E">
          <w:rPr>
            <w:b w:val="0"/>
            <w:webHidden/>
            <w:color w:val="000000" w:themeColor="text1"/>
          </w:rPr>
        </w:r>
        <w:r w:rsidRPr="00B5264E">
          <w:rPr>
            <w:b w:val="0"/>
            <w:webHidden/>
            <w:color w:val="000000" w:themeColor="text1"/>
          </w:rPr>
          <w:fldChar w:fldCharType="separate"/>
        </w:r>
        <w:r w:rsidR="00B5264E">
          <w:rPr>
            <w:b w:val="0"/>
            <w:webHidden/>
            <w:color w:val="000000" w:themeColor="text1"/>
          </w:rPr>
          <w:t>157</w:t>
        </w:r>
        <w:r w:rsidRPr="00B5264E">
          <w:rPr>
            <w:b w:val="0"/>
            <w:webHidden/>
            <w:color w:val="000000" w:themeColor="text1"/>
          </w:rPr>
          <w:fldChar w:fldCharType="end"/>
        </w:r>
      </w:hyperlink>
    </w:p>
    <w:p w14:paraId="05CB2D60" w14:textId="4C88B77D" w:rsidR="00623768" w:rsidRPr="00B5264E" w:rsidRDefault="00623768" w:rsidP="00623768">
      <w:pPr>
        <w:pStyle w:val="TOC2"/>
        <w:rPr>
          <w:rFonts w:eastAsiaTheme="minorEastAsia"/>
          <w:b w:val="0"/>
          <w:color w:val="000000" w:themeColor="text1"/>
          <w:kern w:val="2"/>
          <w14:ligatures w14:val="standardContextual"/>
        </w:rPr>
      </w:pPr>
      <w:hyperlink w:anchor="_Toc233876908" w:history="1">
        <w:r w:rsidRPr="00B5264E">
          <w:rPr>
            <w:rStyle w:val="Hyperlink"/>
            <w:b w:val="0"/>
            <w:color w:val="000000" w:themeColor="text1"/>
            <w:lang w:eastAsia="vi-VN"/>
          </w:rPr>
          <w:t>4</w:t>
        </w:r>
        <w:r w:rsidRPr="00B5264E">
          <w:rPr>
            <w:rStyle w:val="Hyperlink"/>
            <w:b w:val="0"/>
            <w:color w:val="000000" w:themeColor="text1"/>
            <w:lang w:val="vi-VN" w:eastAsia="vi-VN"/>
          </w:rPr>
          <w:t>.5.  Nhận xét về mức độ chi tiết, độ tin cậy của các kết quả đánh giá, dự báo:</w:t>
        </w:r>
        <w:r w:rsidRPr="00B5264E">
          <w:rPr>
            <w:b w:val="0"/>
            <w:webHidden/>
            <w:color w:val="000000" w:themeColor="text1"/>
          </w:rPr>
          <w:tab/>
        </w:r>
        <w:r w:rsidRPr="00B5264E">
          <w:rPr>
            <w:b w:val="0"/>
            <w:webHidden/>
            <w:color w:val="000000" w:themeColor="text1"/>
          </w:rPr>
          <w:fldChar w:fldCharType="begin"/>
        </w:r>
        <w:r w:rsidRPr="00B5264E">
          <w:rPr>
            <w:b w:val="0"/>
            <w:webHidden/>
            <w:color w:val="000000" w:themeColor="text1"/>
          </w:rPr>
          <w:instrText xml:space="preserve"> PAGEREF _Toc233876908 \h </w:instrText>
        </w:r>
        <w:r w:rsidRPr="00B5264E">
          <w:rPr>
            <w:b w:val="0"/>
            <w:webHidden/>
            <w:color w:val="000000" w:themeColor="text1"/>
          </w:rPr>
        </w:r>
        <w:r w:rsidRPr="00B5264E">
          <w:rPr>
            <w:b w:val="0"/>
            <w:webHidden/>
            <w:color w:val="000000" w:themeColor="text1"/>
          </w:rPr>
          <w:fldChar w:fldCharType="separate"/>
        </w:r>
        <w:r w:rsidR="00B5264E">
          <w:rPr>
            <w:b w:val="0"/>
            <w:webHidden/>
            <w:color w:val="000000" w:themeColor="text1"/>
          </w:rPr>
          <w:t>158</w:t>
        </w:r>
        <w:r w:rsidRPr="00B5264E">
          <w:rPr>
            <w:b w:val="0"/>
            <w:webHidden/>
            <w:color w:val="000000" w:themeColor="text1"/>
          </w:rPr>
          <w:fldChar w:fldCharType="end"/>
        </w:r>
      </w:hyperlink>
    </w:p>
    <w:p w14:paraId="5E987498" w14:textId="368788C2" w:rsidR="00623768" w:rsidRPr="00B5264E" w:rsidRDefault="00623768" w:rsidP="00623768">
      <w:pPr>
        <w:pStyle w:val="TOC1"/>
        <w:rPr>
          <w:rFonts w:eastAsiaTheme="minorEastAsia"/>
          <w:caps w:val="0"/>
          <w:color w:val="000000" w:themeColor="text1"/>
          <w:kern w:val="2"/>
          <w:sz w:val="26"/>
          <w:szCs w:val="26"/>
          <w:lang w:val="en-US"/>
          <w14:ligatures w14:val="standardContextual"/>
        </w:rPr>
      </w:pPr>
      <w:hyperlink w:anchor="_Toc233876909" w:history="1">
        <w:r w:rsidRPr="00B5264E">
          <w:rPr>
            <w:rStyle w:val="Hyperlink"/>
            <w:color w:val="000000" w:themeColor="text1"/>
            <w:sz w:val="26"/>
            <w:szCs w:val="26"/>
            <w:lang w:val="nl-NL"/>
          </w:rPr>
          <w:t>CHƯƠNG V.</w:t>
        </w:r>
        <w:r w:rsidRPr="00B5264E">
          <w:rPr>
            <w:webHidden/>
            <w:color w:val="000000" w:themeColor="text1"/>
            <w:sz w:val="26"/>
            <w:szCs w:val="26"/>
          </w:rPr>
          <w:tab/>
        </w:r>
        <w:r w:rsidRPr="00B5264E">
          <w:rPr>
            <w:webHidden/>
            <w:color w:val="000000" w:themeColor="text1"/>
            <w:sz w:val="26"/>
            <w:szCs w:val="26"/>
          </w:rPr>
          <w:fldChar w:fldCharType="begin"/>
        </w:r>
        <w:r w:rsidRPr="00B5264E">
          <w:rPr>
            <w:webHidden/>
            <w:color w:val="000000" w:themeColor="text1"/>
            <w:sz w:val="26"/>
            <w:szCs w:val="26"/>
          </w:rPr>
          <w:instrText xml:space="preserve"> PAGEREF _Toc233876909 \h </w:instrText>
        </w:r>
        <w:r w:rsidRPr="00B5264E">
          <w:rPr>
            <w:webHidden/>
            <w:color w:val="000000" w:themeColor="text1"/>
            <w:sz w:val="26"/>
            <w:szCs w:val="26"/>
          </w:rPr>
        </w:r>
        <w:r w:rsidRPr="00B5264E">
          <w:rPr>
            <w:webHidden/>
            <w:color w:val="000000" w:themeColor="text1"/>
            <w:sz w:val="26"/>
            <w:szCs w:val="26"/>
          </w:rPr>
          <w:fldChar w:fldCharType="separate"/>
        </w:r>
        <w:r w:rsidR="00B5264E">
          <w:rPr>
            <w:webHidden/>
            <w:color w:val="000000" w:themeColor="text1"/>
            <w:sz w:val="26"/>
            <w:szCs w:val="26"/>
          </w:rPr>
          <w:t>160</w:t>
        </w:r>
        <w:r w:rsidRPr="00B5264E">
          <w:rPr>
            <w:webHidden/>
            <w:color w:val="000000" w:themeColor="text1"/>
            <w:sz w:val="26"/>
            <w:szCs w:val="26"/>
          </w:rPr>
          <w:fldChar w:fldCharType="end"/>
        </w:r>
      </w:hyperlink>
    </w:p>
    <w:p w14:paraId="19BDD851" w14:textId="07A6B633" w:rsidR="00623768" w:rsidRPr="00B5264E" w:rsidRDefault="00623768" w:rsidP="00623768">
      <w:pPr>
        <w:pStyle w:val="TOC1"/>
        <w:rPr>
          <w:rFonts w:eastAsiaTheme="minorEastAsia"/>
          <w:caps w:val="0"/>
          <w:color w:val="000000" w:themeColor="text1"/>
          <w:kern w:val="2"/>
          <w:sz w:val="26"/>
          <w:szCs w:val="26"/>
          <w:lang w:val="en-US"/>
          <w14:ligatures w14:val="standardContextual"/>
        </w:rPr>
      </w:pPr>
      <w:hyperlink w:anchor="_Toc233876910" w:history="1">
        <w:r w:rsidRPr="00B5264E">
          <w:rPr>
            <w:rStyle w:val="Hyperlink"/>
            <w:color w:val="000000" w:themeColor="text1"/>
            <w:sz w:val="26"/>
            <w:szCs w:val="26"/>
            <w:lang w:val="nl-NL"/>
          </w:rPr>
          <w:t>NỘI DUNG ĐỀ NGHỊ CẤP GIẤY PHÉP MÔI TRƯỜNG</w:t>
        </w:r>
        <w:r w:rsidRPr="00B5264E">
          <w:rPr>
            <w:webHidden/>
            <w:color w:val="000000" w:themeColor="text1"/>
            <w:sz w:val="26"/>
            <w:szCs w:val="26"/>
          </w:rPr>
          <w:tab/>
        </w:r>
        <w:r w:rsidRPr="00B5264E">
          <w:rPr>
            <w:webHidden/>
            <w:color w:val="000000" w:themeColor="text1"/>
            <w:sz w:val="26"/>
            <w:szCs w:val="26"/>
          </w:rPr>
          <w:fldChar w:fldCharType="begin"/>
        </w:r>
        <w:r w:rsidRPr="00B5264E">
          <w:rPr>
            <w:webHidden/>
            <w:color w:val="000000" w:themeColor="text1"/>
            <w:sz w:val="26"/>
            <w:szCs w:val="26"/>
          </w:rPr>
          <w:instrText xml:space="preserve"> PAGEREF _Toc233876910 \h </w:instrText>
        </w:r>
        <w:r w:rsidRPr="00B5264E">
          <w:rPr>
            <w:webHidden/>
            <w:color w:val="000000" w:themeColor="text1"/>
            <w:sz w:val="26"/>
            <w:szCs w:val="26"/>
          </w:rPr>
        </w:r>
        <w:r w:rsidRPr="00B5264E">
          <w:rPr>
            <w:webHidden/>
            <w:color w:val="000000" w:themeColor="text1"/>
            <w:sz w:val="26"/>
            <w:szCs w:val="26"/>
          </w:rPr>
          <w:fldChar w:fldCharType="separate"/>
        </w:r>
        <w:r w:rsidR="00B5264E">
          <w:rPr>
            <w:webHidden/>
            <w:color w:val="000000" w:themeColor="text1"/>
            <w:sz w:val="26"/>
            <w:szCs w:val="26"/>
          </w:rPr>
          <w:t>160</w:t>
        </w:r>
        <w:r w:rsidRPr="00B5264E">
          <w:rPr>
            <w:webHidden/>
            <w:color w:val="000000" w:themeColor="text1"/>
            <w:sz w:val="26"/>
            <w:szCs w:val="26"/>
          </w:rPr>
          <w:fldChar w:fldCharType="end"/>
        </w:r>
      </w:hyperlink>
    </w:p>
    <w:p w14:paraId="232060E3" w14:textId="57ACAB8F" w:rsidR="00623768" w:rsidRPr="00B5264E" w:rsidRDefault="00623768" w:rsidP="00623768">
      <w:pPr>
        <w:pStyle w:val="TOC3"/>
        <w:rPr>
          <w:rFonts w:eastAsiaTheme="minorEastAsia"/>
          <w:i w:val="0"/>
          <w:color w:val="000000" w:themeColor="text1"/>
          <w:kern w:val="2"/>
          <w:lang w:val="en-US"/>
          <w14:ligatures w14:val="standardContextual"/>
        </w:rPr>
      </w:pPr>
      <w:hyperlink w:anchor="_Toc233876911" w:history="1">
        <w:r w:rsidRPr="00B5264E">
          <w:rPr>
            <w:rStyle w:val="Hyperlink"/>
            <w:i w:val="0"/>
            <w:color w:val="000000" w:themeColor="text1"/>
            <w:lang w:val="nl-NL"/>
          </w:rPr>
          <w:t xml:space="preserve">5.1 </w:t>
        </w:r>
        <w:r w:rsidRPr="00B5264E">
          <w:rPr>
            <w:rStyle w:val="Hyperlink"/>
            <w:i w:val="0"/>
            <w:color w:val="000000" w:themeColor="text1"/>
          </w:rPr>
          <w:t>Nội dung đề nghị cấp phép đối với nước thải</w:t>
        </w:r>
        <w:r w:rsidRPr="00B5264E">
          <w:rPr>
            <w:i w:val="0"/>
            <w:webHidden/>
            <w:color w:val="000000" w:themeColor="text1"/>
          </w:rPr>
          <w:tab/>
        </w:r>
        <w:r w:rsidRPr="00B5264E">
          <w:rPr>
            <w:i w:val="0"/>
            <w:webHidden/>
            <w:color w:val="000000" w:themeColor="text1"/>
          </w:rPr>
          <w:fldChar w:fldCharType="begin"/>
        </w:r>
        <w:r w:rsidRPr="00B5264E">
          <w:rPr>
            <w:i w:val="0"/>
            <w:webHidden/>
            <w:color w:val="000000" w:themeColor="text1"/>
          </w:rPr>
          <w:instrText xml:space="preserve"> PAGEREF _Toc233876911 \h </w:instrText>
        </w:r>
        <w:r w:rsidRPr="00B5264E">
          <w:rPr>
            <w:i w:val="0"/>
            <w:webHidden/>
            <w:color w:val="000000" w:themeColor="text1"/>
          </w:rPr>
        </w:r>
        <w:r w:rsidRPr="00B5264E">
          <w:rPr>
            <w:i w:val="0"/>
            <w:webHidden/>
            <w:color w:val="000000" w:themeColor="text1"/>
          </w:rPr>
          <w:fldChar w:fldCharType="separate"/>
        </w:r>
        <w:r w:rsidR="00B5264E">
          <w:rPr>
            <w:i w:val="0"/>
            <w:webHidden/>
            <w:color w:val="000000" w:themeColor="text1"/>
          </w:rPr>
          <w:t>160</w:t>
        </w:r>
        <w:r w:rsidRPr="00B5264E">
          <w:rPr>
            <w:i w:val="0"/>
            <w:webHidden/>
            <w:color w:val="000000" w:themeColor="text1"/>
          </w:rPr>
          <w:fldChar w:fldCharType="end"/>
        </w:r>
      </w:hyperlink>
    </w:p>
    <w:p w14:paraId="2C31A68E" w14:textId="74A0B20A" w:rsidR="00623768" w:rsidRPr="00B5264E" w:rsidRDefault="00623768" w:rsidP="00623768">
      <w:pPr>
        <w:pStyle w:val="TOC3"/>
        <w:rPr>
          <w:rFonts w:eastAsiaTheme="minorEastAsia"/>
          <w:i w:val="0"/>
          <w:color w:val="000000" w:themeColor="text1"/>
          <w:kern w:val="2"/>
          <w:lang w:val="en-US"/>
          <w14:ligatures w14:val="standardContextual"/>
        </w:rPr>
      </w:pPr>
      <w:hyperlink w:anchor="_Toc233876912" w:history="1">
        <w:r w:rsidRPr="00B5264E">
          <w:rPr>
            <w:rStyle w:val="Hyperlink"/>
            <w:i w:val="0"/>
            <w:color w:val="000000" w:themeColor="text1"/>
            <w:lang w:val="es-ES_tradnl"/>
          </w:rPr>
          <w:t xml:space="preserve">5.2. </w:t>
        </w:r>
        <w:r w:rsidRPr="00B5264E">
          <w:rPr>
            <w:rStyle w:val="Hyperlink"/>
            <w:i w:val="0"/>
            <w:color w:val="000000" w:themeColor="text1"/>
          </w:rPr>
          <w:t xml:space="preserve">Nội dung đề nghị cấp phép đối với </w:t>
        </w:r>
        <w:r w:rsidRPr="00B5264E">
          <w:rPr>
            <w:rStyle w:val="Hyperlink"/>
            <w:i w:val="0"/>
            <w:color w:val="000000" w:themeColor="text1"/>
            <w:lang w:val="es-ES_tradnl"/>
          </w:rPr>
          <w:t>khí thải</w:t>
        </w:r>
        <w:r w:rsidRPr="00B5264E">
          <w:rPr>
            <w:i w:val="0"/>
            <w:webHidden/>
            <w:color w:val="000000" w:themeColor="text1"/>
          </w:rPr>
          <w:tab/>
        </w:r>
        <w:r w:rsidRPr="00B5264E">
          <w:rPr>
            <w:i w:val="0"/>
            <w:webHidden/>
            <w:color w:val="000000" w:themeColor="text1"/>
          </w:rPr>
          <w:fldChar w:fldCharType="begin"/>
        </w:r>
        <w:r w:rsidRPr="00B5264E">
          <w:rPr>
            <w:i w:val="0"/>
            <w:webHidden/>
            <w:color w:val="000000" w:themeColor="text1"/>
          </w:rPr>
          <w:instrText xml:space="preserve"> PAGEREF _Toc233876912 \h </w:instrText>
        </w:r>
        <w:r w:rsidRPr="00B5264E">
          <w:rPr>
            <w:i w:val="0"/>
            <w:webHidden/>
            <w:color w:val="000000" w:themeColor="text1"/>
          </w:rPr>
        </w:r>
        <w:r w:rsidRPr="00B5264E">
          <w:rPr>
            <w:i w:val="0"/>
            <w:webHidden/>
            <w:color w:val="000000" w:themeColor="text1"/>
          </w:rPr>
          <w:fldChar w:fldCharType="separate"/>
        </w:r>
        <w:r w:rsidR="00B5264E">
          <w:rPr>
            <w:i w:val="0"/>
            <w:webHidden/>
            <w:color w:val="000000" w:themeColor="text1"/>
          </w:rPr>
          <w:t>163</w:t>
        </w:r>
        <w:r w:rsidRPr="00B5264E">
          <w:rPr>
            <w:i w:val="0"/>
            <w:webHidden/>
            <w:color w:val="000000" w:themeColor="text1"/>
          </w:rPr>
          <w:fldChar w:fldCharType="end"/>
        </w:r>
      </w:hyperlink>
    </w:p>
    <w:p w14:paraId="07CF5102" w14:textId="1B031B5B" w:rsidR="00623768" w:rsidRPr="00B5264E" w:rsidRDefault="00623768" w:rsidP="00623768">
      <w:pPr>
        <w:pStyle w:val="TOC3"/>
        <w:rPr>
          <w:rFonts w:eastAsiaTheme="minorEastAsia"/>
          <w:i w:val="0"/>
          <w:color w:val="000000" w:themeColor="text1"/>
          <w:kern w:val="2"/>
          <w:lang w:val="en-US"/>
          <w14:ligatures w14:val="standardContextual"/>
        </w:rPr>
      </w:pPr>
      <w:hyperlink w:anchor="_Toc233876913" w:history="1">
        <w:r w:rsidRPr="00B5264E">
          <w:rPr>
            <w:rStyle w:val="Hyperlink"/>
            <w:i w:val="0"/>
            <w:color w:val="000000" w:themeColor="text1"/>
            <w:lang w:val="pt-BR"/>
          </w:rPr>
          <w:t xml:space="preserve">5.3. </w:t>
        </w:r>
        <w:r w:rsidRPr="00B5264E">
          <w:rPr>
            <w:rStyle w:val="Hyperlink"/>
            <w:i w:val="0"/>
            <w:color w:val="000000" w:themeColor="text1"/>
          </w:rPr>
          <w:t xml:space="preserve">Nội dung đề nghị cấp phép đối với </w:t>
        </w:r>
        <w:r w:rsidRPr="00B5264E">
          <w:rPr>
            <w:rStyle w:val="Hyperlink"/>
            <w:i w:val="0"/>
            <w:color w:val="000000" w:themeColor="text1"/>
            <w:lang w:val="pt-BR"/>
          </w:rPr>
          <w:t>tiếng ồn, độ rung</w:t>
        </w:r>
        <w:r w:rsidRPr="00B5264E">
          <w:rPr>
            <w:i w:val="0"/>
            <w:webHidden/>
            <w:color w:val="000000" w:themeColor="text1"/>
          </w:rPr>
          <w:tab/>
        </w:r>
        <w:r w:rsidRPr="00B5264E">
          <w:rPr>
            <w:i w:val="0"/>
            <w:webHidden/>
            <w:color w:val="000000" w:themeColor="text1"/>
          </w:rPr>
          <w:fldChar w:fldCharType="begin"/>
        </w:r>
        <w:r w:rsidRPr="00B5264E">
          <w:rPr>
            <w:i w:val="0"/>
            <w:webHidden/>
            <w:color w:val="000000" w:themeColor="text1"/>
          </w:rPr>
          <w:instrText xml:space="preserve"> PAGEREF _Toc233876913 \h </w:instrText>
        </w:r>
        <w:r w:rsidRPr="00B5264E">
          <w:rPr>
            <w:i w:val="0"/>
            <w:webHidden/>
            <w:color w:val="000000" w:themeColor="text1"/>
          </w:rPr>
        </w:r>
        <w:r w:rsidRPr="00B5264E">
          <w:rPr>
            <w:i w:val="0"/>
            <w:webHidden/>
            <w:color w:val="000000" w:themeColor="text1"/>
          </w:rPr>
          <w:fldChar w:fldCharType="separate"/>
        </w:r>
        <w:r w:rsidR="00B5264E">
          <w:rPr>
            <w:i w:val="0"/>
            <w:webHidden/>
            <w:color w:val="000000" w:themeColor="text1"/>
          </w:rPr>
          <w:t>164</w:t>
        </w:r>
        <w:r w:rsidRPr="00B5264E">
          <w:rPr>
            <w:i w:val="0"/>
            <w:webHidden/>
            <w:color w:val="000000" w:themeColor="text1"/>
          </w:rPr>
          <w:fldChar w:fldCharType="end"/>
        </w:r>
      </w:hyperlink>
    </w:p>
    <w:p w14:paraId="37636EC7" w14:textId="02A1E143" w:rsidR="00623768" w:rsidRPr="00B5264E" w:rsidRDefault="00623768" w:rsidP="00623768">
      <w:pPr>
        <w:pStyle w:val="TOC3"/>
        <w:rPr>
          <w:rFonts w:eastAsiaTheme="minorEastAsia"/>
          <w:i w:val="0"/>
          <w:color w:val="000000" w:themeColor="text1"/>
          <w:kern w:val="2"/>
          <w:lang w:val="en-US"/>
          <w14:ligatures w14:val="standardContextual"/>
        </w:rPr>
      </w:pPr>
      <w:hyperlink w:anchor="_Toc233876914" w:history="1">
        <w:r w:rsidRPr="00B5264E">
          <w:rPr>
            <w:rStyle w:val="Hyperlink"/>
            <w:i w:val="0"/>
            <w:color w:val="000000" w:themeColor="text1"/>
          </w:rPr>
          <w:t>4.4. Nội dung đề nghị cấp phép của dự án đầu tư thực hiện dịch vụ xử lý chất thải nguy hại – Không có:</w:t>
        </w:r>
        <w:r w:rsidRPr="00B5264E">
          <w:rPr>
            <w:i w:val="0"/>
            <w:webHidden/>
            <w:color w:val="000000" w:themeColor="text1"/>
          </w:rPr>
          <w:tab/>
        </w:r>
        <w:r w:rsidRPr="00B5264E">
          <w:rPr>
            <w:i w:val="0"/>
            <w:webHidden/>
            <w:color w:val="000000" w:themeColor="text1"/>
          </w:rPr>
          <w:fldChar w:fldCharType="begin"/>
        </w:r>
        <w:r w:rsidRPr="00B5264E">
          <w:rPr>
            <w:i w:val="0"/>
            <w:webHidden/>
            <w:color w:val="000000" w:themeColor="text1"/>
          </w:rPr>
          <w:instrText xml:space="preserve"> PAGEREF _Toc233876914 \h </w:instrText>
        </w:r>
        <w:r w:rsidRPr="00B5264E">
          <w:rPr>
            <w:i w:val="0"/>
            <w:webHidden/>
            <w:color w:val="000000" w:themeColor="text1"/>
          </w:rPr>
        </w:r>
        <w:r w:rsidRPr="00B5264E">
          <w:rPr>
            <w:i w:val="0"/>
            <w:webHidden/>
            <w:color w:val="000000" w:themeColor="text1"/>
          </w:rPr>
          <w:fldChar w:fldCharType="separate"/>
        </w:r>
        <w:r w:rsidR="00B5264E">
          <w:rPr>
            <w:i w:val="0"/>
            <w:webHidden/>
            <w:color w:val="000000" w:themeColor="text1"/>
          </w:rPr>
          <w:t>165</w:t>
        </w:r>
        <w:r w:rsidRPr="00B5264E">
          <w:rPr>
            <w:i w:val="0"/>
            <w:webHidden/>
            <w:color w:val="000000" w:themeColor="text1"/>
          </w:rPr>
          <w:fldChar w:fldCharType="end"/>
        </w:r>
      </w:hyperlink>
    </w:p>
    <w:p w14:paraId="7C9D92D8" w14:textId="47C73DAD" w:rsidR="00623768" w:rsidRPr="00B5264E" w:rsidRDefault="00623768" w:rsidP="00623768">
      <w:pPr>
        <w:pStyle w:val="TOC3"/>
        <w:rPr>
          <w:rFonts w:eastAsiaTheme="minorEastAsia"/>
          <w:i w:val="0"/>
          <w:color w:val="000000" w:themeColor="text1"/>
          <w:kern w:val="2"/>
          <w:lang w:val="en-US"/>
          <w14:ligatures w14:val="standardContextual"/>
        </w:rPr>
      </w:pPr>
      <w:hyperlink w:anchor="_Toc233876915" w:history="1">
        <w:r w:rsidRPr="00B5264E">
          <w:rPr>
            <w:rStyle w:val="Hyperlink"/>
            <w:rFonts w:eastAsia="Calibri"/>
            <w:i w:val="0"/>
            <w:color w:val="000000" w:themeColor="text1"/>
          </w:rPr>
          <w:t>4.5. Nội dung đề nghị cấp phép của dự án đầu tư có nhập khẩu phế liệu từ nước ngoài làm nguyên liệu sản xuất – Không có</w:t>
        </w:r>
        <w:r w:rsidRPr="00B5264E">
          <w:rPr>
            <w:i w:val="0"/>
            <w:webHidden/>
            <w:color w:val="000000" w:themeColor="text1"/>
          </w:rPr>
          <w:tab/>
        </w:r>
        <w:r w:rsidRPr="00B5264E">
          <w:rPr>
            <w:i w:val="0"/>
            <w:webHidden/>
            <w:color w:val="000000" w:themeColor="text1"/>
          </w:rPr>
          <w:fldChar w:fldCharType="begin"/>
        </w:r>
        <w:r w:rsidRPr="00B5264E">
          <w:rPr>
            <w:i w:val="0"/>
            <w:webHidden/>
            <w:color w:val="000000" w:themeColor="text1"/>
          </w:rPr>
          <w:instrText xml:space="preserve"> PAGEREF _Toc233876915 \h </w:instrText>
        </w:r>
        <w:r w:rsidRPr="00B5264E">
          <w:rPr>
            <w:i w:val="0"/>
            <w:webHidden/>
            <w:color w:val="000000" w:themeColor="text1"/>
          </w:rPr>
        </w:r>
        <w:r w:rsidRPr="00B5264E">
          <w:rPr>
            <w:i w:val="0"/>
            <w:webHidden/>
            <w:color w:val="000000" w:themeColor="text1"/>
          </w:rPr>
          <w:fldChar w:fldCharType="separate"/>
        </w:r>
        <w:r w:rsidR="00B5264E">
          <w:rPr>
            <w:i w:val="0"/>
            <w:webHidden/>
            <w:color w:val="000000" w:themeColor="text1"/>
          </w:rPr>
          <w:t>165</w:t>
        </w:r>
        <w:r w:rsidRPr="00B5264E">
          <w:rPr>
            <w:i w:val="0"/>
            <w:webHidden/>
            <w:color w:val="000000" w:themeColor="text1"/>
          </w:rPr>
          <w:fldChar w:fldCharType="end"/>
        </w:r>
      </w:hyperlink>
    </w:p>
    <w:p w14:paraId="44175E68" w14:textId="2E75577E" w:rsidR="00623768" w:rsidRPr="00B5264E" w:rsidRDefault="00623768" w:rsidP="00623768">
      <w:pPr>
        <w:pStyle w:val="TOC3"/>
        <w:rPr>
          <w:rFonts w:eastAsiaTheme="minorEastAsia"/>
          <w:i w:val="0"/>
          <w:color w:val="000000" w:themeColor="text1"/>
          <w:kern w:val="2"/>
          <w:lang w:val="en-US"/>
          <w14:ligatures w14:val="standardContextual"/>
        </w:rPr>
      </w:pPr>
      <w:hyperlink w:anchor="_Toc233876916" w:history="1">
        <w:r w:rsidRPr="00B5264E">
          <w:rPr>
            <w:rStyle w:val="Hyperlink"/>
            <w:i w:val="0"/>
            <w:color w:val="000000" w:themeColor="text1"/>
          </w:rPr>
          <w:t>4.6. Nội dung đề nghị cấp phép đối với chất thải:</w:t>
        </w:r>
        <w:r w:rsidRPr="00B5264E">
          <w:rPr>
            <w:i w:val="0"/>
            <w:webHidden/>
            <w:color w:val="000000" w:themeColor="text1"/>
          </w:rPr>
          <w:tab/>
        </w:r>
        <w:r w:rsidRPr="00B5264E">
          <w:rPr>
            <w:i w:val="0"/>
            <w:webHidden/>
            <w:color w:val="000000" w:themeColor="text1"/>
          </w:rPr>
          <w:fldChar w:fldCharType="begin"/>
        </w:r>
        <w:r w:rsidRPr="00B5264E">
          <w:rPr>
            <w:i w:val="0"/>
            <w:webHidden/>
            <w:color w:val="000000" w:themeColor="text1"/>
          </w:rPr>
          <w:instrText xml:space="preserve"> PAGEREF _Toc233876916 \h </w:instrText>
        </w:r>
        <w:r w:rsidRPr="00B5264E">
          <w:rPr>
            <w:i w:val="0"/>
            <w:webHidden/>
            <w:color w:val="000000" w:themeColor="text1"/>
          </w:rPr>
        </w:r>
        <w:r w:rsidRPr="00B5264E">
          <w:rPr>
            <w:i w:val="0"/>
            <w:webHidden/>
            <w:color w:val="000000" w:themeColor="text1"/>
          </w:rPr>
          <w:fldChar w:fldCharType="separate"/>
        </w:r>
        <w:r w:rsidR="00B5264E">
          <w:rPr>
            <w:i w:val="0"/>
            <w:webHidden/>
            <w:color w:val="000000" w:themeColor="text1"/>
          </w:rPr>
          <w:t>165</w:t>
        </w:r>
        <w:r w:rsidRPr="00B5264E">
          <w:rPr>
            <w:i w:val="0"/>
            <w:webHidden/>
            <w:color w:val="000000" w:themeColor="text1"/>
          </w:rPr>
          <w:fldChar w:fldCharType="end"/>
        </w:r>
      </w:hyperlink>
    </w:p>
    <w:p w14:paraId="4F8D9206" w14:textId="2DE6AC6F" w:rsidR="00623768" w:rsidRPr="00B5264E" w:rsidRDefault="00623768" w:rsidP="00623768">
      <w:pPr>
        <w:pStyle w:val="TOC1"/>
        <w:rPr>
          <w:rFonts w:eastAsiaTheme="minorEastAsia"/>
          <w:caps w:val="0"/>
          <w:color w:val="000000" w:themeColor="text1"/>
          <w:kern w:val="2"/>
          <w:sz w:val="26"/>
          <w:szCs w:val="26"/>
          <w:lang w:val="en-US"/>
          <w14:ligatures w14:val="standardContextual"/>
        </w:rPr>
      </w:pPr>
      <w:hyperlink w:anchor="_Toc233876917" w:history="1">
        <w:r w:rsidRPr="00B5264E">
          <w:rPr>
            <w:rStyle w:val="Hyperlink"/>
            <w:color w:val="000000" w:themeColor="text1"/>
            <w:sz w:val="26"/>
            <w:szCs w:val="26"/>
            <w:lang w:val="pt-BR"/>
          </w:rPr>
          <w:t>CHƯƠNG VI.</w:t>
        </w:r>
        <w:r w:rsidRPr="00B5264E">
          <w:rPr>
            <w:webHidden/>
            <w:color w:val="000000" w:themeColor="text1"/>
            <w:sz w:val="26"/>
            <w:szCs w:val="26"/>
          </w:rPr>
          <w:tab/>
        </w:r>
        <w:r w:rsidRPr="00B5264E">
          <w:rPr>
            <w:webHidden/>
            <w:color w:val="000000" w:themeColor="text1"/>
            <w:sz w:val="26"/>
            <w:szCs w:val="26"/>
          </w:rPr>
          <w:fldChar w:fldCharType="begin"/>
        </w:r>
        <w:r w:rsidRPr="00B5264E">
          <w:rPr>
            <w:webHidden/>
            <w:color w:val="000000" w:themeColor="text1"/>
            <w:sz w:val="26"/>
            <w:szCs w:val="26"/>
          </w:rPr>
          <w:instrText xml:space="preserve"> PAGEREF _Toc233876917 \h </w:instrText>
        </w:r>
        <w:r w:rsidRPr="00B5264E">
          <w:rPr>
            <w:webHidden/>
            <w:color w:val="000000" w:themeColor="text1"/>
            <w:sz w:val="26"/>
            <w:szCs w:val="26"/>
          </w:rPr>
        </w:r>
        <w:r w:rsidRPr="00B5264E">
          <w:rPr>
            <w:webHidden/>
            <w:color w:val="000000" w:themeColor="text1"/>
            <w:sz w:val="26"/>
            <w:szCs w:val="26"/>
          </w:rPr>
          <w:fldChar w:fldCharType="separate"/>
        </w:r>
        <w:r w:rsidR="00B5264E">
          <w:rPr>
            <w:webHidden/>
            <w:color w:val="000000" w:themeColor="text1"/>
            <w:sz w:val="26"/>
            <w:szCs w:val="26"/>
          </w:rPr>
          <w:t>169</w:t>
        </w:r>
        <w:r w:rsidRPr="00B5264E">
          <w:rPr>
            <w:webHidden/>
            <w:color w:val="000000" w:themeColor="text1"/>
            <w:sz w:val="26"/>
            <w:szCs w:val="26"/>
          </w:rPr>
          <w:fldChar w:fldCharType="end"/>
        </w:r>
      </w:hyperlink>
    </w:p>
    <w:p w14:paraId="0527CCA5" w14:textId="007DF29B" w:rsidR="00623768" w:rsidRPr="00B5264E" w:rsidRDefault="00623768" w:rsidP="00623768">
      <w:pPr>
        <w:pStyle w:val="TOC1"/>
        <w:rPr>
          <w:rFonts w:eastAsiaTheme="minorEastAsia"/>
          <w:caps w:val="0"/>
          <w:color w:val="000000" w:themeColor="text1"/>
          <w:kern w:val="2"/>
          <w:sz w:val="26"/>
          <w:szCs w:val="26"/>
          <w:lang w:val="en-US"/>
          <w14:ligatures w14:val="standardContextual"/>
        </w:rPr>
      </w:pPr>
      <w:hyperlink w:anchor="_Toc233876918" w:history="1">
        <w:r w:rsidRPr="00B5264E">
          <w:rPr>
            <w:rStyle w:val="Hyperlink"/>
            <w:color w:val="000000" w:themeColor="text1"/>
            <w:sz w:val="26"/>
            <w:szCs w:val="26"/>
            <w:lang w:val="pt-BR"/>
          </w:rPr>
          <w:t>KẾ HOẠCH VẬN HÀNH THỬ NGHIỆM CÔNG TRÌNH XỬ LÝ CHẤT THẢI VÀ CHƯƠNG TRÌNH QUAN TRẮC MÔI TRƯỜNG CỦA DỰ ÁN</w:t>
        </w:r>
        <w:r w:rsidRPr="00B5264E">
          <w:rPr>
            <w:webHidden/>
            <w:color w:val="000000" w:themeColor="text1"/>
            <w:sz w:val="26"/>
            <w:szCs w:val="26"/>
          </w:rPr>
          <w:tab/>
        </w:r>
        <w:r w:rsidRPr="00B5264E">
          <w:rPr>
            <w:webHidden/>
            <w:color w:val="000000" w:themeColor="text1"/>
            <w:sz w:val="26"/>
            <w:szCs w:val="26"/>
          </w:rPr>
          <w:fldChar w:fldCharType="begin"/>
        </w:r>
        <w:r w:rsidRPr="00B5264E">
          <w:rPr>
            <w:webHidden/>
            <w:color w:val="000000" w:themeColor="text1"/>
            <w:sz w:val="26"/>
            <w:szCs w:val="26"/>
          </w:rPr>
          <w:instrText xml:space="preserve"> PAGEREF _Toc233876918 \h </w:instrText>
        </w:r>
        <w:r w:rsidRPr="00B5264E">
          <w:rPr>
            <w:webHidden/>
            <w:color w:val="000000" w:themeColor="text1"/>
            <w:sz w:val="26"/>
            <w:szCs w:val="26"/>
          </w:rPr>
        </w:r>
        <w:r w:rsidRPr="00B5264E">
          <w:rPr>
            <w:webHidden/>
            <w:color w:val="000000" w:themeColor="text1"/>
            <w:sz w:val="26"/>
            <w:szCs w:val="26"/>
          </w:rPr>
          <w:fldChar w:fldCharType="separate"/>
        </w:r>
        <w:r w:rsidR="00B5264E">
          <w:rPr>
            <w:webHidden/>
            <w:color w:val="000000" w:themeColor="text1"/>
            <w:sz w:val="26"/>
            <w:szCs w:val="26"/>
          </w:rPr>
          <w:t>169</w:t>
        </w:r>
        <w:r w:rsidRPr="00B5264E">
          <w:rPr>
            <w:webHidden/>
            <w:color w:val="000000" w:themeColor="text1"/>
            <w:sz w:val="26"/>
            <w:szCs w:val="26"/>
          </w:rPr>
          <w:fldChar w:fldCharType="end"/>
        </w:r>
      </w:hyperlink>
    </w:p>
    <w:p w14:paraId="62E28EF6" w14:textId="39438812" w:rsidR="00623768" w:rsidRPr="00B5264E" w:rsidRDefault="00623768" w:rsidP="00623768">
      <w:pPr>
        <w:pStyle w:val="TOC2"/>
        <w:rPr>
          <w:rFonts w:eastAsiaTheme="minorEastAsia"/>
          <w:b w:val="0"/>
          <w:color w:val="000000" w:themeColor="text1"/>
          <w:kern w:val="2"/>
          <w14:ligatures w14:val="standardContextual"/>
        </w:rPr>
      </w:pPr>
      <w:hyperlink w:anchor="_Toc233876919" w:history="1">
        <w:r w:rsidRPr="00B5264E">
          <w:rPr>
            <w:rStyle w:val="Hyperlink"/>
            <w:b w:val="0"/>
            <w:color w:val="000000" w:themeColor="text1"/>
            <w:lang w:val="nl-NL"/>
          </w:rPr>
          <w:t>6.1. Kế hoạch vận hành thử nghiệm công trình xử lý chất thải của dự án</w:t>
        </w:r>
        <w:r w:rsidRPr="00B5264E">
          <w:rPr>
            <w:b w:val="0"/>
            <w:webHidden/>
            <w:color w:val="000000" w:themeColor="text1"/>
          </w:rPr>
          <w:tab/>
        </w:r>
        <w:r w:rsidRPr="00B5264E">
          <w:rPr>
            <w:b w:val="0"/>
            <w:webHidden/>
            <w:color w:val="000000" w:themeColor="text1"/>
          </w:rPr>
          <w:fldChar w:fldCharType="begin"/>
        </w:r>
        <w:r w:rsidRPr="00B5264E">
          <w:rPr>
            <w:b w:val="0"/>
            <w:webHidden/>
            <w:color w:val="000000" w:themeColor="text1"/>
          </w:rPr>
          <w:instrText xml:space="preserve"> PAGEREF _Toc233876919 \h </w:instrText>
        </w:r>
        <w:r w:rsidRPr="00B5264E">
          <w:rPr>
            <w:b w:val="0"/>
            <w:webHidden/>
            <w:color w:val="000000" w:themeColor="text1"/>
          </w:rPr>
        </w:r>
        <w:r w:rsidRPr="00B5264E">
          <w:rPr>
            <w:b w:val="0"/>
            <w:webHidden/>
            <w:color w:val="000000" w:themeColor="text1"/>
          </w:rPr>
          <w:fldChar w:fldCharType="separate"/>
        </w:r>
        <w:r w:rsidR="00B5264E">
          <w:rPr>
            <w:b w:val="0"/>
            <w:webHidden/>
            <w:color w:val="000000" w:themeColor="text1"/>
          </w:rPr>
          <w:t>169</w:t>
        </w:r>
        <w:r w:rsidRPr="00B5264E">
          <w:rPr>
            <w:b w:val="0"/>
            <w:webHidden/>
            <w:color w:val="000000" w:themeColor="text1"/>
          </w:rPr>
          <w:fldChar w:fldCharType="end"/>
        </w:r>
      </w:hyperlink>
    </w:p>
    <w:p w14:paraId="289355F9" w14:textId="0994EC4A" w:rsidR="00623768" w:rsidRPr="00B5264E" w:rsidRDefault="00623768" w:rsidP="00623768">
      <w:pPr>
        <w:pStyle w:val="TOC3"/>
        <w:rPr>
          <w:rFonts w:eastAsiaTheme="minorEastAsia"/>
          <w:i w:val="0"/>
          <w:color w:val="000000" w:themeColor="text1"/>
          <w:kern w:val="2"/>
          <w:lang w:val="en-US"/>
          <w14:ligatures w14:val="standardContextual"/>
        </w:rPr>
      </w:pPr>
      <w:hyperlink w:anchor="_Toc233876920" w:history="1">
        <w:r w:rsidRPr="00B5264E">
          <w:rPr>
            <w:rStyle w:val="Hyperlink"/>
            <w:i w:val="0"/>
            <w:color w:val="000000" w:themeColor="text1"/>
            <w:lang w:val="nl-NL"/>
          </w:rPr>
          <w:t>6.1.1. Thời hạn dự kiến vận hành thử nghiệm</w:t>
        </w:r>
        <w:r w:rsidRPr="00B5264E">
          <w:rPr>
            <w:i w:val="0"/>
            <w:webHidden/>
            <w:color w:val="000000" w:themeColor="text1"/>
          </w:rPr>
          <w:tab/>
        </w:r>
        <w:r w:rsidRPr="00B5264E">
          <w:rPr>
            <w:i w:val="0"/>
            <w:webHidden/>
            <w:color w:val="000000" w:themeColor="text1"/>
          </w:rPr>
          <w:fldChar w:fldCharType="begin"/>
        </w:r>
        <w:r w:rsidRPr="00B5264E">
          <w:rPr>
            <w:i w:val="0"/>
            <w:webHidden/>
            <w:color w:val="000000" w:themeColor="text1"/>
          </w:rPr>
          <w:instrText xml:space="preserve"> PAGEREF _Toc233876920 \h </w:instrText>
        </w:r>
        <w:r w:rsidRPr="00B5264E">
          <w:rPr>
            <w:i w:val="0"/>
            <w:webHidden/>
            <w:color w:val="000000" w:themeColor="text1"/>
          </w:rPr>
        </w:r>
        <w:r w:rsidRPr="00B5264E">
          <w:rPr>
            <w:i w:val="0"/>
            <w:webHidden/>
            <w:color w:val="000000" w:themeColor="text1"/>
          </w:rPr>
          <w:fldChar w:fldCharType="separate"/>
        </w:r>
        <w:r w:rsidR="00B5264E">
          <w:rPr>
            <w:i w:val="0"/>
            <w:webHidden/>
            <w:color w:val="000000" w:themeColor="text1"/>
          </w:rPr>
          <w:t>169</w:t>
        </w:r>
        <w:r w:rsidRPr="00B5264E">
          <w:rPr>
            <w:i w:val="0"/>
            <w:webHidden/>
            <w:color w:val="000000" w:themeColor="text1"/>
          </w:rPr>
          <w:fldChar w:fldCharType="end"/>
        </w:r>
      </w:hyperlink>
    </w:p>
    <w:p w14:paraId="37560CCC" w14:textId="09E6A670" w:rsidR="00623768" w:rsidRPr="00B5264E" w:rsidRDefault="00623768" w:rsidP="00623768">
      <w:pPr>
        <w:pStyle w:val="TOC2"/>
        <w:rPr>
          <w:rFonts w:eastAsiaTheme="minorEastAsia"/>
          <w:b w:val="0"/>
          <w:color w:val="000000" w:themeColor="text1"/>
          <w:kern w:val="2"/>
          <w14:ligatures w14:val="standardContextual"/>
        </w:rPr>
      </w:pPr>
      <w:hyperlink w:anchor="_Toc233876921" w:history="1">
        <w:r w:rsidRPr="00B5264E">
          <w:rPr>
            <w:rStyle w:val="Hyperlink"/>
            <w:b w:val="0"/>
            <w:color w:val="000000" w:themeColor="text1"/>
            <w:lang w:val="nl-NL"/>
          </w:rPr>
          <w:t>6.1.2. Kế hoạch quan trắc chất thải, đánh giá hiệu quả xử lý của các công trình, thiết bị xử lý</w:t>
        </w:r>
        <w:r w:rsidRPr="00B5264E">
          <w:rPr>
            <w:b w:val="0"/>
            <w:webHidden/>
            <w:color w:val="000000" w:themeColor="text1"/>
          </w:rPr>
          <w:tab/>
        </w:r>
        <w:r w:rsidRPr="00B5264E">
          <w:rPr>
            <w:b w:val="0"/>
            <w:webHidden/>
            <w:color w:val="000000" w:themeColor="text1"/>
          </w:rPr>
          <w:fldChar w:fldCharType="begin"/>
        </w:r>
        <w:r w:rsidRPr="00B5264E">
          <w:rPr>
            <w:b w:val="0"/>
            <w:webHidden/>
            <w:color w:val="000000" w:themeColor="text1"/>
          </w:rPr>
          <w:instrText xml:space="preserve"> PAGEREF _Toc233876921 \h </w:instrText>
        </w:r>
        <w:r w:rsidRPr="00B5264E">
          <w:rPr>
            <w:b w:val="0"/>
            <w:webHidden/>
            <w:color w:val="000000" w:themeColor="text1"/>
          </w:rPr>
        </w:r>
        <w:r w:rsidRPr="00B5264E">
          <w:rPr>
            <w:b w:val="0"/>
            <w:webHidden/>
            <w:color w:val="000000" w:themeColor="text1"/>
          </w:rPr>
          <w:fldChar w:fldCharType="separate"/>
        </w:r>
        <w:r w:rsidR="00B5264E">
          <w:rPr>
            <w:b w:val="0"/>
            <w:webHidden/>
            <w:color w:val="000000" w:themeColor="text1"/>
          </w:rPr>
          <w:t>169</w:t>
        </w:r>
        <w:r w:rsidRPr="00B5264E">
          <w:rPr>
            <w:b w:val="0"/>
            <w:webHidden/>
            <w:color w:val="000000" w:themeColor="text1"/>
          </w:rPr>
          <w:fldChar w:fldCharType="end"/>
        </w:r>
      </w:hyperlink>
    </w:p>
    <w:p w14:paraId="7B35B1B1" w14:textId="3EFCB1BD" w:rsidR="00623768" w:rsidRPr="00B5264E" w:rsidRDefault="00623768" w:rsidP="00623768">
      <w:pPr>
        <w:pStyle w:val="TOC2"/>
        <w:rPr>
          <w:rFonts w:eastAsiaTheme="minorEastAsia"/>
          <w:b w:val="0"/>
          <w:color w:val="000000" w:themeColor="text1"/>
          <w:kern w:val="2"/>
          <w14:ligatures w14:val="standardContextual"/>
        </w:rPr>
      </w:pPr>
      <w:hyperlink w:anchor="_Toc233876922" w:history="1">
        <w:r w:rsidRPr="00B5264E">
          <w:rPr>
            <w:rStyle w:val="Hyperlink"/>
            <w:b w:val="0"/>
            <w:color w:val="000000" w:themeColor="text1"/>
            <w:lang w:val="nl-NL"/>
          </w:rPr>
          <w:t>6.2. Chương trình quan trắc chất thải định kỳ theo quy định của pháp luật</w:t>
        </w:r>
        <w:r w:rsidRPr="00B5264E">
          <w:rPr>
            <w:b w:val="0"/>
            <w:webHidden/>
            <w:color w:val="000000" w:themeColor="text1"/>
          </w:rPr>
          <w:tab/>
        </w:r>
        <w:r w:rsidRPr="00B5264E">
          <w:rPr>
            <w:b w:val="0"/>
            <w:webHidden/>
            <w:color w:val="000000" w:themeColor="text1"/>
          </w:rPr>
          <w:fldChar w:fldCharType="begin"/>
        </w:r>
        <w:r w:rsidRPr="00B5264E">
          <w:rPr>
            <w:b w:val="0"/>
            <w:webHidden/>
            <w:color w:val="000000" w:themeColor="text1"/>
          </w:rPr>
          <w:instrText xml:space="preserve"> PAGEREF _Toc233876922 \h </w:instrText>
        </w:r>
        <w:r w:rsidRPr="00B5264E">
          <w:rPr>
            <w:b w:val="0"/>
            <w:webHidden/>
            <w:color w:val="000000" w:themeColor="text1"/>
          </w:rPr>
        </w:r>
        <w:r w:rsidRPr="00B5264E">
          <w:rPr>
            <w:b w:val="0"/>
            <w:webHidden/>
            <w:color w:val="000000" w:themeColor="text1"/>
          </w:rPr>
          <w:fldChar w:fldCharType="separate"/>
        </w:r>
        <w:r w:rsidR="00B5264E">
          <w:rPr>
            <w:b w:val="0"/>
            <w:webHidden/>
            <w:color w:val="000000" w:themeColor="text1"/>
          </w:rPr>
          <w:t>173</w:t>
        </w:r>
        <w:r w:rsidRPr="00B5264E">
          <w:rPr>
            <w:b w:val="0"/>
            <w:webHidden/>
            <w:color w:val="000000" w:themeColor="text1"/>
          </w:rPr>
          <w:fldChar w:fldCharType="end"/>
        </w:r>
      </w:hyperlink>
    </w:p>
    <w:p w14:paraId="55EECD5C" w14:textId="27DEF31B" w:rsidR="00623768" w:rsidRPr="00B5264E" w:rsidRDefault="00623768" w:rsidP="00623768">
      <w:pPr>
        <w:pStyle w:val="TOC2"/>
        <w:rPr>
          <w:rFonts w:eastAsiaTheme="minorEastAsia"/>
          <w:b w:val="0"/>
          <w:color w:val="000000" w:themeColor="text1"/>
          <w:kern w:val="2"/>
          <w14:ligatures w14:val="standardContextual"/>
        </w:rPr>
      </w:pPr>
      <w:hyperlink w:anchor="_Toc233876923" w:history="1">
        <w:r w:rsidRPr="00B5264E">
          <w:rPr>
            <w:rStyle w:val="Hyperlink"/>
            <w:b w:val="0"/>
            <w:color w:val="000000" w:themeColor="text1"/>
            <w:lang w:val="nl-NL"/>
          </w:rPr>
          <w:t>6.3. Kinh phí thực hiện quan trắc môi trường hàng năm</w:t>
        </w:r>
        <w:r w:rsidRPr="00B5264E">
          <w:rPr>
            <w:b w:val="0"/>
            <w:webHidden/>
            <w:color w:val="000000" w:themeColor="text1"/>
          </w:rPr>
          <w:tab/>
        </w:r>
        <w:r w:rsidRPr="00B5264E">
          <w:rPr>
            <w:b w:val="0"/>
            <w:webHidden/>
            <w:color w:val="000000" w:themeColor="text1"/>
          </w:rPr>
          <w:fldChar w:fldCharType="begin"/>
        </w:r>
        <w:r w:rsidRPr="00B5264E">
          <w:rPr>
            <w:b w:val="0"/>
            <w:webHidden/>
            <w:color w:val="000000" w:themeColor="text1"/>
          </w:rPr>
          <w:instrText xml:space="preserve"> PAGEREF _Toc233876923 \h </w:instrText>
        </w:r>
        <w:r w:rsidRPr="00B5264E">
          <w:rPr>
            <w:b w:val="0"/>
            <w:webHidden/>
            <w:color w:val="000000" w:themeColor="text1"/>
          </w:rPr>
        </w:r>
        <w:r w:rsidRPr="00B5264E">
          <w:rPr>
            <w:b w:val="0"/>
            <w:webHidden/>
            <w:color w:val="000000" w:themeColor="text1"/>
          </w:rPr>
          <w:fldChar w:fldCharType="separate"/>
        </w:r>
        <w:r w:rsidR="00B5264E">
          <w:rPr>
            <w:b w:val="0"/>
            <w:webHidden/>
            <w:color w:val="000000" w:themeColor="text1"/>
          </w:rPr>
          <w:t>174</w:t>
        </w:r>
        <w:r w:rsidRPr="00B5264E">
          <w:rPr>
            <w:b w:val="0"/>
            <w:webHidden/>
            <w:color w:val="000000" w:themeColor="text1"/>
          </w:rPr>
          <w:fldChar w:fldCharType="end"/>
        </w:r>
      </w:hyperlink>
    </w:p>
    <w:p w14:paraId="45491837" w14:textId="228D5E16" w:rsidR="00623768" w:rsidRPr="00B5264E" w:rsidRDefault="00623768" w:rsidP="00623768">
      <w:pPr>
        <w:pStyle w:val="TOC1"/>
        <w:rPr>
          <w:rFonts w:eastAsiaTheme="minorEastAsia"/>
          <w:caps w:val="0"/>
          <w:color w:val="000000" w:themeColor="text1"/>
          <w:kern w:val="2"/>
          <w:sz w:val="26"/>
          <w:szCs w:val="26"/>
          <w:lang w:val="en-US"/>
          <w14:ligatures w14:val="standardContextual"/>
        </w:rPr>
      </w:pPr>
      <w:hyperlink w:anchor="_Toc233876924" w:history="1">
        <w:r w:rsidRPr="00B5264E">
          <w:rPr>
            <w:rStyle w:val="Hyperlink"/>
            <w:color w:val="000000" w:themeColor="text1"/>
            <w:sz w:val="26"/>
            <w:szCs w:val="26"/>
            <w:lang w:eastAsia="vi-VN"/>
          </w:rPr>
          <w:t>CHƯƠNG VII. CAM KẾT CỦA CHỦ DỰ ÁN</w:t>
        </w:r>
        <w:r w:rsidRPr="00B5264E">
          <w:rPr>
            <w:webHidden/>
            <w:color w:val="000000" w:themeColor="text1"/>
            <w:sz w:val="26"/>
            <w:szCs w:val="26"/>
          </w:rPr>
          <w:tab/>
        </w:r>
        <w:r w:rsidRPr="00B5264E">
          <w:rPr>
            <w:webHidden/>
            <w:color w:val="000000" w:themeColor="text1"/>
            <w:sz w:val="26"/>
            <w:szCs w:val="26"/>
          </w:rPr>
          <w:fldChar w:fldCharType="begin"/>
        </w:r>
        <w:r w:rsidRPr="00B5264E">
          <w:rPr>
            <w:webHidden/>
            <w:color w:val="000000" w:themeColor="text1"/>
            <w:sz w:val="26"/>
            <w:szCs w:val="26"/>
          </w:rPr>
          <w:instrText xml:space="preserve"> PAGEREF _Toc233876924 \h </w:instrText>
        </w:r>
        <w:r w:rsidRPr="00B5264E">
          <w:rPr>
            <w:webHidden/>
            <w:color w:val="000000" w:themeColor="text1"/>
            <w:sz w:val="26"/>
            <w:szCs w:val="26"/>
          </w:rPr>
        </w:r>
        <w:r w:rsidRPr="00B5264E">
          <w:rPr>
            <w:webHidden/>
            <w:color w:val="000000" w:themeColor="text1"/>
            <w:sz w:val="26"/>
            <w:szCs w:val="26"/>
          </w:rPr>
          <w:fldChar w:fldCharType="separate"/>
        </w:r>
        <w:r w:rsidR="00B5264E">
          <w:rPr>
            <w:webHidden/>
            <w:color w:val="000000" w:themeColor="text1"/>
            <w:sz w:val="26"/>
            <w:szCs w:val="26"/>
          </w:rPr>
          <w:t>175</w:t>
        </w:r>
        <w:r w:rsidRPr="00B5264E">
          <w:rPr>
            <w:webHidden/>
            <w:color w:val="000000" w:themeColor="text1"/>
            <w:sz w:val="26"/>
            <w:szCs w:val="26"/>
          </w:rPr>
          <w:fldChar w:fldCharType="end"/>
        </w:r>
      </w:hyperlink>
    </w:p>
    <w:p w14:paraId="78936164" w14:textId="2032CEFF" w:rsidR="003D6D5D" w:rsidRPr="00B5264E" w:rsidRDefault="00634EB1" w:rsidP="00623768">
      <w:pPr>
        <w:spacing w:line="312" w:lineRule="auto"/>
        <w:contextualSpacing/>
        <w:jc w:val="both"/>
        <w:rPr>
          <w:b/>
          <w:color w:val="000000" w:themeColor="text1"/>
          <w:sz w:val="26"/>
          <w:szCs w:val="26"/>
          <w:lang w:val="vi-VN"/>
        </w:rPr>
      </w:pPr>
      <w:r w:rsidRPr="00B5264E">
        <w:rPr>
          <w:bCs/>
          <w:color w:val="000000" w:themeColor="text1"/>
          <w:sz w:val="26"/>
          <w:szCs w:val="26"/>
        </w:rPr>
        <w:fldChar w:fldCharType="end"/>
      </w:r>
      <w:bookmarkStart w:id="0" w:name="_Toc507405309"/>
    </w:p>
    <w:p w14:paraId="4607CDA6" w14:textId="77777777" w:rsidR="00177C86" w:rsidRPr="00B5264E" w:rsidRDefault="00177C86" w:rsidP="00323036">
      <w:pPr>
        <w:spacing w:line="312" w:lineRule="auto"/>
        <w:rPr>
          <w:b/>
          <w:color w:val="000000" w:themeColor="text1"/>
          <w:sz w:val="26"/>
          <w:szCs w:val="26"/>
          <w:lang w:val="vi-VN"/>
        </w:rPr>
      </w:pPr>
      <w:r w:rsidRPr="00B5264E">
        <w:rPr>
          <w:b/>
          <w:color w:val="000000" w:themeColor="text1"/>
          <w:sz w:val="26"/>
          <w:szCs w:val="26"/>
          <w:lang w:val="vi-VN"/>
        </w:rPr>
        <w:br w:type="page"/>
      </w:r>
    </w:p>
    <w:p w14:paraId="490C1EB5" w14:textId="066E06CE" w:rsidR="000E7CDA" w:rsidRPr="00B5264E" w:rsidRDefault="000E7CDA" w:rsidP="00323036">
      <w:pPr>
        <w:spacing w:line="312" w:lineRule="auto"/>
        <w:contextualSpacing/>
        <w:jc w:val="center"/>
        <w:rPr>
          <w:b/>
          <w:color w:val="000000" w:themeColor="text1"/>
          <w:sz w:val="26"/>
          <w:szCs w:val="26"/>
          <w:lang w:val="vi-VN"/>
        </w:rPr>
      </w:pPr>
      <w:r w:rsidRPr="00B5264E">
        <w:rPr>
          <w:b/>
          <w:color w:val="000000" w:themeColor="text1"/>
          <w:sz w:val="26"/>
          <w:szCs w:val="26"/>
          <w:lang w:val="vi-VN"/>
        </w:rPr>
        <w:lastRenderedPageBreak/>
        <w:t>DANH MỤC CÁC TỪ VIẾT TẮT</w:t>
      </w:r>
      <w:bookmarkEnd w:id="0"/>
    </w:p>
    <w:p w14:paraId="7102D673" w14:textId="77777777" w:rsidR="0042064F" w:rsidRPr="00B5264E" w:rsidRDefault="0042064F" w:rsidP="00323036">
      <w:pPr>
        <w:spacing w:line="312" w:lineRule="auto"/>
        <w:contextualSpacing/>
        <w:jc w:val="both"/>
        <w:rPr>
          <w:i/>
          <w:color w:val="000000" w:themeColor="text1"/>
          <w:sz w:val="26"/>
          <w:szCs w:val="26"/>
          <w:lang w:val="vi-VN"/>
        </w:rPr>
      </w:pPr>
    </w:p>
    <w:tbl>
      <w:tblPr>
        <w:tblW w:w="8505" w:type="dxa"/>
        <w:tblInd w:w="675" w:type="dxa"/>
        <w:tblLook w:val="04A0" w:firstRow="1" w:lastRow="0" w:firstColumn="1" w:lastColumn="0" w:noHBand="0" w:noVBand="1"/>
      </w:tblPr>
      <w:tblGrid>
        <w:gridCol w:w="1843"/>
        <w:gridCol w:w="6662"/>
      </w:tblGrid>
      <w:tr w:rsidR="00B5264E" w:rsidRPr="00B5264E" w14:paraId="21D420D5" w14:textId="77777777" w:rsidTr="00D977DD">
        <w:tc>
          <w:tcPr>
            <w:tcW w:w="1843" w:type="dxa"/>
          </w:tcPr>
          <w:p w14:paraId="14E9EBAC" w14:textId="4BEA6393" w:rsidR="00D33276" w:rsidRPr="00B5264E" w:rsidRDefault="00D33276" w:rsidP="00323036">
            <w:pPr>
              <w:spacing w:line="312" w:lineRule="auto"/>
              <w:contextualSpacing/>
              <w:jc w:val="both"/>
              <w:rPr>
                <w:color w:val="000000" w:themeColor="text1"/>
                <w:sz w:val="26"/>
                <w:szCs w:val="26"/>
              </w:rPr>
            </w:pPr>
            <w:r w:rsidRPr="00B5264E">
              <w:rPr>
                <w:color w:val="000000" w:themeColor="text1"/>
                <w:sz w:val="26"/>
                <w:szCs w:val="26"/>
              </w:rPr>
              <w:t>B</w:t>
            </w:r>
            <w:r w:rsidR="00D977DD" w:rsidRPr="00B5264E">
              <w:rPr>
                <w:color w:val="000000" w:themeColor="text1"/>
                <w:sz w:val="26"/>
                <w:szCs w:val="26"/>
              </w:rPr>
              <w:t>N</w:t>
            </w:r>
            <w:r w:rsidRPr="00B5264E">
              <w:rPr>
                <w:color w:val="000000" w:themeColor="text1"/>
                <w:sz w:val="26"/>
                <w:szCs w:val="26"/>
              </w:rPr>
              <w:t>NMT</w:t>
            </w:r>
          </w:p>
        </w:tc>
        <w:tc>
          <w:tcPr>
            <w:tcW w:w="6662" w:type="dxa"/>
          </w:tcPr>
          <w:p w14:paraId="6D02DC8E" w14:textId="32115C51" w:rsidR="00D977DD" w:rsidRPr="00B5264E" w:rsidRDefault="00D33276" w:rsidP="00323036">
            <w:pPr>
              <w:spacing w:line="312" w:lineRule="auto"/>
              <w:contextualSpacing/>
              <w:jc w:val="both"/>
              <w:rPr>
                <w:color w:val="000000" w:themeColor="text1"/>
                <w:sz w:val="26"/>
                <w:szCs w:val="26"/>
              </w:rPr>
            </w:pPr>
            <w:r w:rsidRPr="00B5264E">
              <w:rPr>
                <w:color w:val="000000" w:themeColor="text1"/>
                <w:sz w:val="26"/>
                <w:szCs w:val="26"/>
              </w:rPr>
              <w:t xml:space="preserve">Bộ </w:t>
            </w:r>
            <w:r w:rsidR="00D977DD" w:rsidRPr="00B5264E">
              <w:rPr>
                <w:color w:val="000000" w:themeColor="text1"/>
                <w:sz w:val="26"/>
                <w:szCs w:val="26"/>
              </w:rPr>
              <w:t>Nông nghiệp và</w:t>
            </w:r>
            <w:r w:rsidRPr="00B5264E">
              <w:rPr>
                <w:color w:val="000000" w:themeColor="text1"/>
                <w:sz w:val="26"/>
                <w:szCs w:val="26"/>
              </w:rPr>
              <w:t xml:space="preserve"> Môi trường</w:t>
            </w:r>
          </w:p>
        </w:tc>
      </w:tr>
      <w:tr w:rsidR="00B5264E" w:rsidRPr="00B5264E" w14:paraId="09679F08" w14:textId="77777777" w:rsidTr="00D977DD">
        <w:tc>
          <w:tcPr>
            <w:tcW w:w="1843" w:type="dxa"/>
          </w:tcPr>
          <w:p w14:paraId="61FC5EEC" w14:textId="77777777" w:rsidR="00D33276" w:rsidRPr="00B5264E" w:rsidRDefault="00D33276" w:rsidP="00323036">
            <w:pPr>
              <w:spacing w:line="312" w:lineRule="auto"/>
              <w:contextualSpacing/>
              <w:jc w:val="both"/>
              <w:rPr>
                <w:color w:val="000000" w:themeColor="text1"/>
                <w:sz w:val="26"/>
                <w:szCs w:val="26"/>
              </w:rPr>
            </w:pPr>
            <w:r w:rsidRPr="00B5264E">
              <w:rPr>
                <w:color w:val="000000" w:themeColor="text1"/>
                <w:sz w:val="26"/>
                <w:szCs w:val="26"/>
              </w:rPr>
              <w:t>UBND</w:t>
            </w:r>
          </w:p>
        </w:tc>
        <w:tc>
          <w:tcPr>
            <w:tcW w:w="6662" w:type="dxa"/>
          </w:tcPr>
          <w:p w14:paraId="29D271E1" w14:textId="77777777" w:rsidR="00D33276" w:rsidRPr="00B5264E" w:rsidRDefault="00D33276" w:rsidP="00323036">
            <w:pPr>
              <w:spacing w:line="312" w:lineRule="auto"/>
              <w:contextualSpacing/>
              <w:jc w:val="both"/>
              <w:rPr>
                <w:color w:val="000000" w:themeColor="text1"/>
                <w:sz w:val="26"/>
                <w:szCs w:val="26"/>
              </w:rPr>
            </w:pPr>
            <w:r w:rsidRPr="00B5264E">
              <w:rPr>
                <w:color w:val="000000" w:themeColor="text1"/>
                <w:sz w:val="26"/>
                <w:szCs w:val="26"/>
              </w:rPr>
              <w:t>Ủy ban nhân dân</w:t>
            </w:r>
          </w:p>
        </w:tc>
      </w:tr>
      <w:tr w:rsidR="00B5264E" w:rsidRPr="00B5264E" w14:paraId="30DCD5B5" w14:textId="77777777" w:rsidTr="00D977DD">
        <w:tc>
          <w:tcPr>
            <w:tcW w:w="1843" w:type="dxa"/>
          </w:tcPr>
          <w:p w14:paraId="674CA4A9" w14:textId="77777777" w:rsidR="00D81242" w:rsidRPr="00B5264E" w:rsidRDefault="00D81242" w:rsidP="00323036">
            <w:pPr>
              <w:spacing w:line="312" w:lineRule="auto"/>
              <w:contextualSpacing/>
              <w:jc w:val="both"/>
              <w:rPr>
                <w:color w:val="000000" w:themeColor="text1"/>
                <w:sz w:val="26"/>
                <w:szCs w:val="26"/>
              </w:rPr>
            </w:pPr>
            <w:r w:rsidRPr="00B5264E">
              <w:rPr>
                <w:color w:val="000000" w:themeColor="text1"/>
                <w:sz w:val="26"/>
                <w:szCs w:val="26"/>
              </w:rPr>
              <w:t>QH</w:t>
            </w:r>
          </w:p>
        </w:tc>
        <w:tc>
          <w:tcPr>
            <w:tcW w:w="6662" w:type="dxa"/>
          </w:tcPr>
          <w:p w14:paraId="0255CE6D" w14:textId="77777777" w:rsidR="00D81242" w:rsidRPr="00B5264E" w:rsidRDefault="00D81242" w:rsidP="00323036">
            <w:pPr>
              <w:spacing w:line="312" w:lineRule="auto"/>
              <w:contextualSpacing/>
              <w:jc w:val="both"/>
              <w:rPr>
                <w:color w:val="000000" w:themeColor="text1"/>
                <w:sz w:val="26"/>
                <w:szCs w:val="26"/>
              </w:rPr>
            </w:pPr>
            <w:r w:rsidRPr="00B5264E">
              <w:rPr>
                <w:color w:val="000000" w:themeColor="text1"/>
                <w:sz w:val="26"/>
                <w:szCs w:val="26"/>
              </w:rPr>
              <w:t>Quốc hội</w:t>
            </w:r>
          </w:p>
        </w:tc>
      </w:tr>
      <w:tr w:rsidR="00B5264E" w:rsidRPr="00B5264E" w14:paraId="009CBDED" w14:textId="77777777" w:rsidTr="00D977DD">
        <w:tc>
          <w:tcPr>
            <w:tcW w:w="1843" w:type="dxa"/>
          </w:tcPr>
          <w:p w14:paraId="22FF5DBF" w14:textId="77777777" w:rsidR="00D33276" w:rsidRPr="00B5264E" w:rsidRDefault="00D33276" w:rsidP="00323036">
            <w:pPr>
              <w:spacing w:line="312" w:lineRule="auto"/>
              <w:contextualSpacing/>
              <w:jc w:val="both"/>
              <w:rPr>
                <w:color w:val="000000" w:themeColor="text1"/>
                <w:sz w:val="26"/>
                <w:szCs w:val="26"/>
              </w:rPr>
            </w:pPr>
            <w:r w:rsidRPr="00B5264E">
              <w:rPr>
                <w:color w:val="000000" w:themeColor="text1"/>
                <w:sz w:val="26"/>
                <w:szCs w:val="26"/>
              </w:rPr>
              <w:t>NĐ-CP</w:t>
            </w:r>
          </w:p>
        </w:tc>
        <w:tc>
          <w:tcPr>
            <w:tcW w:w="6662" w:type="dxa"/>
          </w:tcPr>
          <w:p w14:paraId="39BC1C76" w14:textId="77777777" w:rsidR="00D33276" w:rsidRPr="00B5264E" w:rsidRDefault="00D33276" w:rsidP="00323036">
            <w:pPr>
              <w:spacing w:line="312" w:lineRule="auto"/>
              <w:contextualSpacing/>
              <w:jc w:val="both"/>
              <w:rPr>
                <w:color w:val="000000" w:themeColor="text1"/>
                <w:sz w:val="26"/>
                <w:szCs w:val="26"/>
              </w:rPr>
            </w:pPr>
            <w:r w:rsidRPr="00B5264E">
              <w:rPr>
                <w:color w:val="000000" w:themeColor="text1"/>
                <w:sz w:val="26"/>
                <w:szCs w:val="26"/>
              </w:rPr>
              <w:t>Nghị định – Chính phủ</w:t>
            </w:r>
          </w:p>
        </w:tc>
      </w:tr>
      <w:tr w:rsidR="00B5264E" w:rsidRPr="00B5264E" w14:paraId="4943BF94" w14:textId="77777777" w:rsidTr="00D977DD">
        <w:tc>
          <w:tcPr>
            <w:tcW w:w="1843" w:type="dxa"/>
          </w:tcPr>
          <w:p w14:paraId="182EE585" w14:textId="77777777" w:rsidR="00D33276" w:rsidRPr="00B5264E" w:rsidRDefault="00D33276" w:rsidP="00323036">
            <w:pPr>
              <w:spacing w:line="312" w:lineRule="auto"/>
              <w:contextualSpacing/>
              <w:jc w:val="both"/>
              <w:rPr>
                <w:color w:val="000000" w:themeColor="text1"/>
                <w:sz w:val="26"/>
                <w:szCs w:val="26"/>
              </w:rPr>
            </w:pPr>
            <w:r w:rsidRPr="00B5264E">
              <w:rPr>
                <w:color w:val="000000" w:themeColor="text1"/>
                <w:sz w:val="26"/>
                <w:szCs w:val="26"/>
              </w:rPr>
              <w:t>WHO</w:t>
            </w:r>
          </w:p>
        </w:tc>
        <w:tc>
          <w:tcPr>
            <w:tcW w:w="6662" w:type="dxa"/>
          </w:tcPr>
          <w:p w14:paraId="5A27F08A" w14:textId="77777777" w:rsidR="00D33276" w:rsidRPr="00B5264E" w:rsidRDefault="00D33276" w:rsidP="00323036">
            <w:pPr>
              <w:spacing w:line="312" w:lineRule="auto"/>
              <w:contextualSpacing/>
              <w:jc w:val="both"/>
              <w:rPr>
                <w:color w:val="000000" w:themeColor="text1"/>
                <w:sz w:val="26"/>
                <w:szCs w:val="26"/>
              </w:rPr>
            </w:pPr>
            <w:r w:rsidRPr="00B5264E">
              <w:rPr>
                <w:color w:val="000000" w:themeColor="text1"/>
                <w:sz w:val="26"/>
                <w:szCs w:val="26"/>
              </w:rPr>
              <w:t>Tổ chức y tế thế giới</w:t>
            </w:r>
          </w:p>
        </w:tc>
      </w:tr>
      <w:tr w:rsidR="00B5264E" w:rsidRPr="00B5264E" w14:paraId="68421536" w14:textId="77777777" w:rsidTr="00D977DD">
        <w:tc>
          <w:tcPr>
            <w:tcW w:w="1843" w:type="dxa"/>
          </w:tcPr>
          <w:p w14:paraId="4719600A" w14:textId="77777777" w:rsidR="00D33276" w:rsidRPr="00B5264E" w:rsidRDefault="00D33276" w:rsidP="00323036">
            <w:pPr>
              <w:spacing w:line="312" w:lineRule="auto"/>
              <w:contextualSpacing/>
              <w:jc w:val="both"/>
              <w:rPr>
                <w:color w:val="000000" w:themeColor="text1"/>
                <w:sz w:val="26"/>
                <w:szCs w:val="26"/>
              </w:rPr>
            </w:pPr>
            <w:r w:rsidRPr="00B5264E">
              <w:rPr>
                <w:color w:val="000000" w:themeColor="text1"/>
                <w:sz w:val="26"/>
                <w:szCs w:val="26"/>
              </w:rPr>
              <w:t>BTCT</w:t>
            </w:r>
          </w:p>
          <w:p w14:paraId="33864037" w14:textId="77777777" w:rsidR="00351FBA" w:rsidRPr="00B5264E" w:rsidRDefault="00351FBA" w:rsidP="00323036">
            <w:pPr>
              <w:spacing w:line="312" w:lineRule="auto"/>
              <w:contextualSpacing/>
              <w:jc w:val="both"/>
              <w:rPr>
                <w:color w:val="000000" w:themeColor="text1"/>
                <w:sz w:val="26"/>
                <w:szCs w:val="26"/>
              </w:rPr>
            </w:pPr>
            <w:r w:rsidRPr="00B5264E">
              <w:rPr>
                <w:color w:val="000000" w:themeColor="text1"/>
                <w:sz w:val="26"/>
                <w:szCs w:val="26"/>
              </w:rPr>
              <w:t>GPMT</w:t>
            </w:r>
          </w:p>
        </w:tc>
        <w:tc>
          <w:tcPr>
            <w:tcW w:w="6662" w:type="dxa"/>
          </w:tcPr>
          <w:p w14:paraId="405A5CFD" w14:textId="77777777" w:rsidR="00D33276" w:rsidRPr="00B5264E" w:rsidRDefault="00D33276" w:rsidP="00323036">
            <w:pPr>
              <w:spacing w:line="312" w:lineRule="auto"/>
              <w:contextualSpacing/>
              <w:jc w:val="both"/>
              <w:rPr>
                <w:color w:val="000000" w:themeColor="text1"/>
                <w:sz w:val="26"/>
                <w:szCs w:val="26"/>
              </w:rPr>
            </w:pPr>
            <w:r w:rsidRPr="00B5264E">
              <w:rPr>
                <w:color w:val="000000" w:themeColor="text1"/>
                <w:sz w:val="26"/>
                <w:szCs w:val="26"/>
              </w:rPr>
              <w:t>Bê tông cốt thép</w:t>
            </w:r>
          </w:p>
          <w:p w14:paraId="65AE3C09" w14:textId="77777777" w:rsidR="00351FBA" w:rsidRPr="00B5264E" w:rsidRDefault="00351FBA" w:rsidP="00323036">
            <w:pPr>
              <w:spacing w:line="312" w:lineRule="auto"/>
              <w:contextualSpacing/>
              <w:jc w:val="both"/>
              <w:rPr>
                <w:color w:val="000000" w:themeColor="text1"/>
                <w:sz w:val="26"/>
                <w:szCs w:val="26"/>
              </w:rPr>
            </w:pPr>
            <w:r w:rsidRPr="00B5264E">
              <w:rPr>
                <w:color w:val="000000" w:themeColor="text1"/>
                <w:sz w:val="26"/>
                <w:szCs w:val="26"/>
              </w:rPr>
              <w:t>Giấy phép môi trương</w:t>
            </w:r>
          </w:p>
        </w:tc>
      </w:tr>
      <w:tr w:rsidR="00B5264E" w:rsidRPr="00B5264E" w14:paraId="4FC982F6" w14:textId="77777777" w:rsidTr="00D977DD">
        <w:tc>
          <w:tcPr>
            <w:tcW w:w="1843" w:type="dxa"/>
          </w:tcPr>
          <w:p w14:paraId="4A34A0B1" w14:textId="77777777" w:rsidR="00D33276" w:rsidRPr="00B5264E" w:rsidRDefault="00D33276" w:rsidP="00323036">
            <w:pPr>
              <w:spacing w:line="312" w:lineRule="auto"/>
              <w:contextualSpacing/>
              <w:jc w:val="both"/>
              <w:rPr>
                <w:color w:val="000000" w:themeColor="text1"/>
                <w:sz w:val="26"/>
                <w:szCs w:val="26"/>
              </w:rPr>
            </w:pPr>
            <w:r w:rsidRPr="00B5264E">
              <w:rPr>
                <w:color w:val="000000" w:themeColor="text1"/>
                <w:sz w:val="26"/>
                <w:szCs w:val="26"/>
              </w:rPr>
              <w:t>QCVN</w:t>
            </w:r>
          </w:p>
        </w:tc>
        <w:tc>
          <w:tcPr>
            <w:tcW w:w="6662" w:type="dxa"/>
          </w:tcPr>
          <w:p w14:paraId="60058B9A" w14:textId="77777777" w:rsidR="00D33276" w:rsidRPr="00B5264E" w:rsidRDefault="00D33276" w:rsidP="00323036">
            <w:pPr>
              <w:spacing w:line="312" w:lineRule="auto"/>
              <w:contextualSpacing/>
              <w:jc w:val="both"/>
              <w:rPr>
                <w:color w:val="000000" w:themeColor="text1"/>
                <w:sz w:val="26"/>
                <w:szCs w:val="26"/>
              </w:rPr>
            </w:pPr>
            <w:r w:rsidRPr="00B5264E">
              <w:rPr>
                <w:color w:val="000000" w:themeColor="text1"/>
                <w:sz w:val="26"/>
                <w:szCs w:val="26"/>
              </w:rPr>
              <w:t>Quy chuẩn Việt Nam</w:t>
            </w:r>
          </w:p>
        </w:tc>
      </w:tr>
      <w:tr w:rsidR="00B5264E" w:rsidRPr="00B5264E" w14:paraId="28011F8C" w14:textId="77777777" w:rsidTr="00D977DD">
        <w:tc>
          <w:tcPr>
            <w:tcW w:w="1843" w:type="dxa"/>
          </w:tcPr>
          <w:p w14:paraId="00B2066A" w14:textId="77777777" w:rsidR="00D33276" w:rsidRPr="00B5264E" w:rsidRDefault="00D33276" w:rsidP="00323036">
            <w:pPr>
              <w:spacing w:line="312" w:lineRule="auto"/>
              <w:contextualSpacing/>
              <w:jc w:val="both"/>
              <w:rPr>
                <w:color w:val="000000" w:themeColor="text1"/>
                <w:sz w:val="26"/>
                <w:szCs w:val="26"/>
              </w:rPr>
            </w:pPr>
            <w:r w:rsidRPr="00B5264E">
              <w:rPr>
                <w:color w:val="000000" w:themeColor="text1"/>
                <w:sz w:val="26"/>
                <w:szCs w:val="26"/>
              </w:rPr>
              <w:t>TCVN</w:t>
            </w:r>
          </w:p>
        </w:tc>
        <w:tc>
          <w:tcPr>
            <w:tcW w:w="6662" w:type="dxa"/>
          </w:tcPr>
          <w:p w14:paraId="48ACCB54" w14:textId="77777777" w:rsidR="00D33276" w:rsidRPr="00B5264E" w:rsidRDefault="00D33276" w:rsidP="00323036">
            <w:pPr>
              <w:spacing w:line="312" w:lineRule="auto"/>
              <w:contextualSpacing/>
              <w:jc w:val="both"/>
              <w:rPr>
                <w:color w:val="000000" w:themeColor="text1"/>
                <w:sz w:val="26"/>
                <w:szCs w:val="26"/>
              </w:rPr>
            </w:pPr>
            <w:r w:rsidRPr="00B5264E">
              <w:rPr>
                <w:color w:val="000000" w:themeColor="text1"/>
                <w:sz w:val="26"/>
                <w:szCs w:val="26"/>
              </w:rPr>
              <w:t>Tiêu chuẩn Việt Nam</w:t>
            </w:r>
          </w:p>
        </w:tc>
      </w:tr>
      <w:tr w:rsidR="00B5264E" w:rsidRPr="00B5264E" w14:paraId="07626EDE" w14:textId="77777777" w:rsidTr="00D977DD">
        <w:tc>
          <w:tcPr>
            <w:tcW w:w="1843" w:type="dxa"/>
          </w:tcPr>
          <w:p w14:paraId="4E240E7B" w14:textId="77777777" w:rsidR="00D33276" w:rsidRPr="00B5264E" w:rsidRDefault="00D33276" w:rsidP="00323036">
            <w:pPr>
              <w:spacing w:line="312" w:lineRule="auto"/>
              <w:contextualSpacing/>
              <w:jc w:val="both"/>
              <w:rPr>
                <w:color w:val="000000" w:themeColor="text1"/>
                <w:sz w:val="26"/>
                <w:szCs w:val="26"/>
              </w:rPr>
            </w:pPr>
            <w:r w:rsidRPr="00B5264E">
              <w:rPr>
                <w:color w:val="000000" w:themeColor="text1"/>
                <w:sz w:val="26"/>
                <w:szCs w:val="26"/>
              </w:rPr>
              <w:t>BYT</w:t>
            </w:r>
          </w:p>
        </w:tc>
        <w:tc>
          <w:tcPr>
            <w:tcW w:w="6662" w:type="dxa"/>
          </w:tcPr>
          <w:p w14:paraId="584C6F9B" w14:textId="77777777" w:rsidR="00D33276" w:rsidRPr="00B5264E" w:rsidRDefault="00D33276" w:rsidP="00323036">
            <w:pPr>
              <w:spacing w:line="312" w:lineRule="auto"/>
              <w:contextualSpacing/>
              <w:jc w:val="both"/>
              <w:rPr>
                <w:color w:val="000000" w:themeColor="text1"/>
                <w:sz w:val="26"/>
                <w:szCs w:val="26"/>
              </w:rPr>
            </w:pPr>
            <w:r w:rsidRPr="00B5264E">
              <w:rPr>
                <w:color w:val="000000" w:themeColor="text1"/>
                <w:sz w:val="26"/>
                <w:szCs w:val="26"/>
              </w:rPr>
              <w:t>Bộ Y tế</w:t>
            </w:r>
          </w:p>
        </w:tc>
      </w:tr>
      <w:tr w:rsidR="00B5264E" w:rsidRPr="00B5264E" w14:paraId="7BB53439" w14:textId="77777777" w:rsidTr="00D977DD">
        <w:tc>
          <w:tcPr>
            <w:tcW w:w="1843" w:type="dxa"/>
          </w:tcPr>
          <w:p w14:paraId="66440127" w14:textId="77777777" w:rsidR="00D33276" w:rsidRPr="00B5264E" w:rsidRDefault="00D33276" w:rsidP="00323036">
            <w:pPr>
              <w:spacing w:line="312" w:lineRule="auto"/>
              <w:contextualSpacing/>
              <w:jc w:val="both"/>
              <w:rPr>
                <w:color w:val="000000" w:themeColor="text1"/>
                <w:sz w:val="26"/>
                <w:szCs w:val="26"/>
              </w:rPr>
            </w:pPr>
            <w:r w:rsidRPr="00B5264E">
              <w:rPr>
                <w:color w:val="000000" w:themeColor="text1"/>
                <w:sz w:val="26"/>
                <w:szCs w:val="26"/>
              </w:rPr>
              <w:t>PCCC</w:t>
            </w:r>
          </w:p>
        </w:tc>
        <w:tc>
          <w:tcPr>
            <w:tcW w:w="6662" w:type="dxa"/>
          </w:tcPr>
          <w:p w14:paraId="59ED3272" w14:textId="77777777" w:rsidR="00D33276" w:rsidRPr="00B5264E" w:rsidRDefault="00D33276" w:rsidP="00323036">
            <w:pPr>
              <w:spacing w:line="312" w:lineRule="auto"/>
              <w:contextualSpacing/>
              <w:jc w:val="both"/>
              <w:rPr>
                <w:color w:val="000000" w:themeColor="text1"/>
                <w:sz w:val="26"/>
                <w:szCs w:val="26"/>
              </w:rPr>
            </w:pPr>
            <w:r w:rsidRPr="00B5264E">
              <w:rPr>
                <w:color w:val="000000" w:themeColor="text1"/>
                <w:sz w:val="26"/>
                <w:szCs w:val="26"/>
              </w:rPr>
              <w:t>Phòng cháy chữa cháy</w:t>
            </w:r>
          </w:p>
        </w:tc>
      </w:tr>
      <w:tr w:rsidR="00B5264E" w:rsidRPr="00B5264E" w14:paraId="3C5B0AAF" w14:textId="77777777" w:rsidTr="00D977DD">
        <w:tc>
          <w:tcPr>
            <w:tcW w:w="1843" w:type="dxa"/>
          </w:tcPr>
          <w:p w14:paraId="71A175BA" w14:textId="77777777" w:rsidR="006813CC" w:rsidRPr="00B5264E" w:rsidRDefault="006813CC" w:rsidP="00323036">
            <w:pPr>
              <w:spacing w:line="312" w:lineRule="auto"/>
              <w:contextualSpacing/>
              <w:jc w:val="both"/>
              <w:rPr>
                <w:color w:val="000000" w:themeColor="text1"/>
                <w:sz w:val="26"/>
                <w:szCs w:val="26"/>
              </w:rPr>
            </w:pPr>
            <w:r w:rsidRPr="00B5264E">
              <w:rPr>
                <w:color w:val="000000" w:themeColor="text1"/>
                <w:sz w:val="26"/>
                <w:szCs w:val="26"/>
              </w:rPr>
              <w:t>CTTT</w:t>
            </w:r>
          </w:p>
        </w:tc>
        <w:tc>
          <w:tcPr>
            <w:tcW w:w="6662" w:type="dxa"/>
          </w:tcPr>
          <w:p w14:paraId="5A2E46B2" w14:textId="77777777" w:rsidR="006813CC" w:rsidRPr="00B5264E" w:rsidRDefault="006813CC" w:rsidP="00323036">
            <w:pPr>
              <w:spacing w:line="312" w:lineRule="auto"/>
              <w:contextualSpacing/>
              <w:jc w:val="both"/>
              <w:rPr>
                <w:color w:val="000000" w:themeColor="text1"/>
                <w:sz w:val="26"/>
                <w:szCs w:val="26"/>
              </w:rPr>
            </w:pPr>
            <w:r w:rsidRPr="00B5264E">
              <w:rPr>
                <w:color w:val="000000" w:themeColor="text1"/>
                <w:sz w:val="26"/>
                <w:szCs w:val="26"/>
              </w:rPr>
              <w:t>Chất thải thông thường</w:t>
            </w:r>
          </w:p>
        </w:tc>
      </w:tr>
      <w:tr w:rsidR="00B5264E" w:rsidRPr="00B5264E" w14:paraId="75888623" w14:textId="77777777" w:rsidTr="00D977DD">
        <w:tc>
          <w:tcPr>
            <w:tcW w:w="1843" w:type="dxa"/>
          </w:tcPr>
          <w:p w14:paraId="0BB5A442" w14:textId="77777777" w:rsidR="0042064F" w:rsidRPr="00B5264E" w:rsidRDefault="00D33276" w:rsidP="00323036">
            <w:pPr>
              <w:spacing w:line="312" w:lineRule="auto"/>
              <w:contextualSpacing/>
              <w:jc w:val="both"/>
              <w:rPr>
                <w:color w:val="000000" w:themeColor="text1"/>
                <w:sz w:val="26"/>
                <w:szCs w:val="26"/>
              </w:rPr>
            </w:pPr>
            <w:r w:rsidRPr="00B5264E">
              <w:rPr>
                <w:color w:val="000000" w:themeColor="text1"/>
                <w:sz w:val="26"/>
                <w:szCs w:val="26"/>
              </w:rPr>
              <w:t>CTNH</w:t>
            </w:r>
          </w:p>
        </w:tc>
        <w:tc>
          <w:tcPr>
            <w:tcW w:w="6662" w:type="dxa"/>
          </w:tcPr>
          <w:p w14:paraId="526B32CB" w14:textId="77777777" w:rsidR="0042064F" w:rsidRPr="00B5264E" w:rsidRDefault="00D33276" w:rsidP="00323036">
            <w:pPr>
              <w:spacing w:line="312" w:lineRule="auto"/>
              <w:contextualSpacing/>
              <w:jc w:val="both"/>
              <w:rPr>
                <w:color w:val="000000" w:themeColor="text1"/>
                <w:sz w:val="26"/>
                <w:szCs w:val="26"/>
              </w:rPr>
            </w:pPr>
            <w:r w:rsidRPr="00B5264E">
              <w:rPr>
                <w:color w:val="000000" w:themeColor="text1"/>
                <w:sz w:val="26"/>
                <w:szCs w:val="26"/>
              </w:rPr>
              <w:t>Chất thải nguy hại</w:t>
            </w:r>
          </w:p>
        </w:tc>
      </w:tr>
      <w:tr w:rsidR="00B5264E" w:rsidRPr="00B5264E" w14:paraId="1A63C670" w14:textId="77777777" w:rsidTr="00D977DD">
        <w:tc>
          <w:tcPr>
            <w:tcW w:w="1843" w:type="dxa"/>
          </w:tcPr>
          <w:p w14:paraId="0847BF96" w14:textId="77777777" w:rsidR="00D81242" w:rsidRPr="00B5264E" w:rsidRDefault="00D81242" w:rsidP="00323036">
            <w:pPr>
              <w:spacing w:line="312" w:lineRule="auto"/>
              <w:contextualSpacing/>
              <w:jc w:val="both"/>
              <w:rPr>
                <w:color w:val="000000" w:themeColor="text1"/>
                <w:sz w:val="26"/>
                <w:szCs w:val="26"/>
              </w:rPr>
            </w:pPr>
            <w:r w:rsidRPr="00B5264E">
              <w:rPr>
                <w:color w:val="000000" w:themeColor="text1"/>
                <w:sz w:val="26"/>
                <w:szCs w:val="26"/>
              </w:rPr>
              <w:t>HTXL</w:t>
            </w:r>
          </w:p>
          <w:p w14:paraId="213813F0" w14:textId="77777777" w:rsidR="003B5CA4" w:rsidRPr="00B5264E" w:rsidRDefault="003B5CA4" w:rsidP="00323036">
            <w:pPr>
              <w:spacing w:line="312" w:lineRule="auto"/>
              <w:contextualSpacing/>
              <w:jc w:val="both"/>
              <w:rPr>
                <w:color w:val="000000" w:themeColor="text1"/>
                <w:sz w:val="26"/>
                <w:szCs w:val="26"/>
              </w:rPr>
            </w:pPr>
            <w:r w:rsidRPr="00B5264E">
              <w:rPr>
                <w:color w:val="000000" w:themeColor="text1"/>
                <w:sz w:val="26"/>
                <w:szCs w:val="26"/>
              </w:rPr>
              <w:t>HTXLNTTT</w:t>
            </w:r>
          </w:p>
          <w:p w14:paraId="118ED83D" w14:textId="6F9D1E5F" w:rsidR="003B5CA4" w:rsidRPr="00B5264E" w:rsidRDefault="003B5CA4" w:rsidP="00323036">
            <w:pPr>
              <w:spacing w:line="312" w:lineRule="auto"/>
              <w:contextualSpacing/>
              <w:jc w:val="both"/>
              <w:rPr>
                <w:color w:val="000000" w:themeColor="text1"/>
                <w:sz w:val="26"/>
                <w:szCs w:val="26"/>
              </w:rPr>
            </w:pPr>
            <w:r w:rsidRPr="00B5264E">
              <w:rPr>
                <w:color w:val="000000" w:themeColor="text1"/>
                <w:sz w:val="26"/>
                <w:szCs w:val="26"/>
              </w:rPr>
              <w:t>CCN</w:t>
            </w:r>
          </w:p>
        </w:tc>
        <w:tc>
          <w:tcPr>
            <w:tcW w:w="6662" w:type="dxa"/>
          </w:tcPr>
          <w:p w14:paraId="6159C819" w14:textId="77777777" w:rsidR="00D81242" w:rsidRPr="00B5264E" w:rsidRDefault="00D81242" w:rsidP="00323036">
            <w:pPr>
              <w:spacing w:line="312" w:lineRule="auto"/>
              <w:contextualSpacing/>
              <w:jc w:val="both"/>
              <w:rPr>
                <w:color w:val="000000" w:themeColor="text1"/>
                <w:sz w:val="26"/>
                <w:szCs w:val="26"/>
              </w:rPr>
            </w:pPr>
            <w:r w:rsidRPr="00B5264E">
              <w:rPr>
                <w:color w:val="000000" w:themeColor="text1"/>
                <w:sz w:val="26"/>
                <w:szCs w:val="26"/>
              </w:rPr>
              <w:t>Hệ thống xử lý</w:t>
            </w:r>
          </w:p>
          <w:p w14:paraId="1BBB736C" w14:textId="443CE4FC" w:rsidR="003B5CA4" w:rsidRPr="00B5264E" w:rsidRDefault="003B5CA4" w:rsidP="00323036">
            <w:pPr>
              <w:spacing w:line="312" w:lineRule="auto"/>
              <w:contextualSpacing/>
              <w:jc w:val="both"/>
              <w:rPr>
                <w:color w:val="000000" w:themeColor="text1"/>
                <w:sz w:val="26"/>
                <w:szCs w:val="26"/>
              </w:rPr>
            </w:pPr>
            <w:r w:rsidRPr="00B5264E">
              <w:rPr>
                <w:color w:val="000000" w:themeColor="text1"/>
                <w:sz w:val="26"/>
                <w:szCs w:val="26"/>
              </w:rPr>
              <w:t>Hệ thống xử lý nước thải tập trung</w:t>
            </w:r>
          </w:p>
          <w:p w14:paraId="025DB978" w14:textId="3FFAA36C" w:rsidR="003B5CA4" w:rsidRPr="00B5264E" w:rsidRDefault="003B5CA4" w:rsidP="00323036">
            <w:pPr>
              <w:spacing w:line="312" w:lineRule="auto"/>
              <w:contextualSpacing/>
              <w:jc w:val="both"/>
              <w:rPr>
                <w:color w:val="000000" w:themeColor="text1"/>
                <w:sz w:val="26"/>
                <w:szCs w:val="26"/>
              </w:rPr>
            </w:pPr>
            <w:r w:rsidRPr="00B5264E">
              <w:rPr>
                <w:color w:val="000000" w:themeColor="text1"/>
                <w:sz w:val="26"/>
                <w:szCs w:val="26"/>
              </w:rPr>
              <w:t>Cụm công nghiệp</w:t>
            </w:r>
          </w:p>
          <w:p w14:paraId="300A68D0" w14:textId="77777777" w:rsidR="003B5CA4" w:rsidRPr="00B5264E" w:rsidRDefault="003B5CA4" w:rsidP="00323036">
            <w:pPr>
              <w:spacing w:line="312" w:lineRule="auto"/>
              <w:contextualSpacing/>
              <w:jc w:val="both"/>
              <w:rPr>
                <w:color w:val="000000" w:themeColor="text1"/>
                <w:sz w:val="26"/>
                <w:szCs w:val="26"/>
              </w:rPr>
            </w:pPr>
          </w:p>
        </w:tc>
      </w:tr>
    </w:tbl>
    <w:p w14:paraId="00C0661F" w14:textId="77777777" w:rsidR="000B39DB" w:rsidRPr="00B5264E" w:rsidRDefault="006223AF" w:rsidP="00323036">
      <w:pPr>
        <w:spacing w:line="312" w:lineRule="auto"/>
        <w:contextualSpacing/>
        <w:jc w:val="center"/>
        <w:rPr>
          <w:b/>
          <w:color w:val="000000" w:themeColor="text1"/>
          <w:sz w:val="26"/>
          <w:szCs w:val="26"/>
          <w:lang w:val="vi-VN"/>
        </w:rPr>
      </w:pPr>
      <w:r w:rsidRPr="00B5264E">
        <w:rPr>
          <w:i/>
          <w:color w:val="000000" w:themeColor="text1"/>
          <w:sz w:val="26"/>
          <w:szCs w:val="26"/>
        </w:rPr>
        <w:br w:type="page"/>
      </w:r>
    </w:p>
    <w:p w14:paraId="701A65E9" w14:textId="77777777" w:rsidR="00807E0F" w:rsidRPr="00B5264E" w:rsidRDefault="0061061C" w:rsidP="00323036">
      <w:pPr>
        <w:spacing w:line="312" w:lineRule="auto"/>
        <w:contextualSpacing/>
        <w:jc w:val="center"/>
        <w:rPr>
          <w:b/>
          <w:color w:val="000000" w:themeColor="text1"/>
          <w:sz w:val="26"/>
          <w:szCs w:val="26"/>
          <w:lang w:val="vi-VN"/>
        </w:rPr>
      </w:pPr>
      <w:r w:rsidRPr="00B5264E">
        <w:rPr>
          <w:b/>
          <w:color w:val="000000" w:themeColor="text1"/>
          <w:sz w:val="26"/>
          <w:szCs w:val="26"/>
          <w:lang w:val="vi-VN"/>
        </w:rPr>
        <w:lastRenderedPageBreak/>
        <w:t>DANH MỤC BẢNG</w:t>
      </w:r>
      <w:bookmarkStart w:id="1" w:name="_Toc507405310"/>
      <w:bookmarkStart w:id="2" w:name="_Toc507405383"/>
      <w:bookmarkStart w:id="3" w:name="_Toc507405530"/>
      <w:bookmarkStart w:id="4" w:name="_Toc507405601"/>
      <w:bookmarkStart w:id="5" w:name="_Toc433872975"/>
    </w:p>
    <w:p w14:paraId="7AA27311" w14:textId="2CB16840" w:rsidR="00235DD4" w:rsidRPr="00B5264E" w:rsidRDefault="00634EB1">
      <w:pPr>
        <w:pStyle w:val="TableofFigures"/>
        <w:tabs>
          <w:tab w:val="right" w:leader="dot" w:pos="9062"/>
        </w:tabs>
        <w:rPr>
          <w:rFonts w:asciiTheme="minorHAnsi" w:eastAsiaTheme="minorEastAsia" w:hAnsiTheme="minorHAnsi" w:cstheme="minorBidi"/>
          <w:noProof/>
          <w:color w:val="000000" w:themeColor="text1"/>
          <w:kern w:val="2"/>
          <w:sz w:val="24"/>
          <w:szCs w:val="24"/>
          <w14:ligatures w14:val="standardContextual"/>
        </w:rPr>
      </w:pPr>
      <w:r w:rsidRPr="00B5264E">
        <w:rPr>
          <w:b/>
          <w:color w:val="000000" w:themeColor="text1"/>
          <w:sz w:val="24"/>
          <w:szCs w:val="24"/>
        </w:rPr>
        <w:fldChar w:fldCharType="begin"/>
      </w:r>
      <w:r w:rsidR="0016344B" w:rsidRPr="00B5264E">
        <w:rPr>
          <w:b/>
          <w:color w:val="000000" w:themeColor="text1"/>
          <w:sz w:val="24"/>
          <w:szCs w:val="24"/>
          <w:lang w:val="vi-VN"/>
        </w:rPr>
        <w:instrText xml:space="preserve"> TOC \t "bảng vevolt" \c </w:instrText>
      </w:r>
      <w:r w:rsidRPr="00B5264E">
        <w:rPr>
          <w:b/>
          <w:color w:val="000000" w:themeColor="text1"/>
          <w:sz w:val="24"/>
          <w:szCs w:val="24"/>
        </w:rPr>
        <w:fldChar w:fldCharType="separate"/>
      </w:r>
      <w:r w:rsidR="00235DD4" w:rsidRPr="00B5264E">
        <w:rPr>
          <w:noProof/>
          <w:color w:val="000000" w:themeColor="text1"/>
        </w:rPr>
        <w:t>Bảng 1.</w:t>
      </w:r>
      <w:r w:rsidR="00235DD4" w:rsidRPr="00B5264E">
        <w:rPr>
          <w:noProof/>
          <w:color w:val="000000" w:themeColor="text1"/>
          <w:lang w:val="de-DE"/>
        </w:rPr>
        <w:t>1.</w:t>
      </w:r>
      <w:r w:rsidR="00235DD4" w:rsidRPr="00B5264E">
        <w:rPr>
          <w:noProof/>
          <w:color w:val="000000" w:themeColor="text1"/>
        </w:rPr>
        <w:t xml:space="preserve">  Bảng thống kê tọa độ khu đất thực hiện dự án</w:t>
      </w:r>
      <w:r w:rsidR="00235DD4" w:rsidRPr="00B5264E">
        <w:rPr>
          <w:noProof/>
          <w:color w:val="000000" w:themeColor="text1"/>
        </w:rPr>
        <w:tab/>
      </w:r>
      <w:r w:rsidR="00235DD4" w:rsidRPr="00B5264E">
        <w:rPr>
          <w:noProof/>
          <w:color w:val="000000" w:themeColor="text1"/>
        </w:rPr>
        <w:fldChar w:fldCharType="begin"/>
      </w:r>
      <w:r w:rsidR="00235DD4" w:rsidRPr="00B5264E">
        <w:rPr>
          <w:noProof/>
          <w:color w:val="000000" w:themeColor="text1"/>
        </w:rPr>
        <w:instrText xml:space="preserve"> PAGEREF _Toc238713554 \h </w:instrText>
      </w:r>
      <w:r w:rsidR="00235DD4" w:rsidRPr="00B5264E">
        <w:rPr>
          <w:noProof/>
          <w:color w:val="000000" w:themeColor="text1"/>
        </w:rPr>
      </w:r>
      <w:r w:rsidR="00235DD4" w:rsidRPr="00B5264E">
        <w:rPr>
          <w:noProof/>
          <w:color w:val="000000" w:themeColor="text1"/>
        </w:rPr>
        <w:fldChar w:fldCharType="separate"/>
      </w:r>
      <w:r w:rsidR="00B5264E">
        <w:rPr>
          <w:noProof/>
          <w:color w:val="000000" w:themeColor="text1"/>
        </w:rPr>
        <w:t>3</w:t>
      </w:r>
      <w:r w:rsidR="00235DD4" w:rsidRPr="00B5264E">
        <w:rPr>
          <w:noProof/>
          <w:color w:val="000000" w:themeColor="text1"/>
        </w:rPr>
        <w:fldChar w:fldCharType="end"/>
      </w:r>
    </w:p>
    <w:p w14:paraId="4525406C" w14:textId="6B55CF79" w:rsidR="00235DD4" w:rsidRPr="00B5264E" w:rsidRDefault="00235DD4">
      <w:pPr>
        <w:pStyle w:val="TableofFigures"/>
        <w:tabs>
          <w:tab w:val="right" w:leader="dot" w:pos="9062"/>
        </w:tabs>
        <w:rPr>
          <w:rFonts w:asciiTheme="minorHAnsi" w:eastAsiaTheme="minorEastAsia" w:hAnsiTheme="minorHAnsi" w:cstheme="minorBidi"/>
          <w:noProof/>
          <w:color w:val="000000" w:themeColor="text1"/>
          <w:kern w:val="2"/>
          <w:sz w:val="24"/>
          <w:szCs w:val="24"/>
          <w14:ligatures w14:val="standardContextual"/>
        </w:rPr>
      </w:pPr>
      <w:r w:rsidRPr="00B5264E">
        <w:rPr>
          <w:noProof/>
          <w:color w:val="000000" w:themeColor="text1"/>
        </w:rPr>
        <w:t xml:space="preserve">Bảng </w:t>
      </w:r>
      <w:r w:rsidRPr="00B5264E">
        <w:rPr>
          <w:noProof/>
          <w:color w:val="000000" w:themeColor="text1"/>
          <w:lang w:val="pt-BR"/>
        </w:rPr>
        <w:t>1</w:t>
      </w:r>
      <w:r w:rsidRPr="00B5264E">
        <w:rPr>
          <w:noProof/>
          <w:color w:val="000000" w:themeColor="text1"/>
        </w:rPr>
        <w:t>.2. Tổng hợp hiện trạng sử dụng đất của dự án</w:t>
      </w:r>
      <w:r w:rsidRPr="00B5264E">
        <w:rPr>
          <w:noProof/>
          <w:color w:val="000000" w:themeColor="text1"/>
        </w:rPr>
        <w:tab/>
      </w:r>
      <w:r w:rsidRPr="00B5264E">
        <w:rPr>
          <w:noProof/>
          <w:color w:val="000000" w:themeColor="text1"/>
        </w:rPr>
        <w:fldChar w:fldCharType="begin"/>
      </w:r>
      <w:r w:rsidRPr="00B5264E">
        <w:rPr>
          <w:noProof/>
          <w:color w:val="000000" w:themeColor="text1"/>
        </w:rPr>
        <w:instrText xml:space="preserve"> PAGEREF _Toc238713555 \h </w:instrText>
      </w:r>
      <w:r w:rsidRPr="00B5264E">
        <w:rPr>
          <w:noProof/>
          <w:color w:val="000000" w:themeColor="text1"/>
        </w:rPr>
      </w:r>
      <w:r w:rsidRPr="00B5264E">
        <w:rPr>
          <w:noProof/>
          <w:color w:val="000000" w:themeColor="text1"/>
        </w:rPr>
        <w:fldChar w:fldCharType="separate"/>
      </w:r>
      <w:r w:rsidR="00B5264E">
        <w:rPr>
          <w:noProof/>
          <w:color w:val="000000" w:themeColor="text1"/>
        </w:rPr>
        <w:t>4</w:t>
      </w:r>
      <w:r w:rsidRPr="00B5264E">
        <w:rPr>
          <w:noProof/>
          <w:color w:val="000000" w:themeColor="text1"/>
        </w:rPr>
        <w:fldChar w:fldCharType="end"/>
      </w:r>
    </w:p>
    <w:p w14:paraId="412542C8" w14:textId="211A6BB0" w:rsidR="00235DD4" w:rsidRPr="00B5264E" w:rsidRDefault="00235DD4">
      <w:pPr>
        <w:pStyle w:val="TableofFigures"/>
        <w:tabs>
          <w:tab w:val="right" w:leader="dot" w:pos="9062"/>
        </w:tabs>
        <w:rPr>
          <w:rFonts w:asciiTheme="minorHAnsi" w:eastAsiaTheme="minorEastAsia" w:hAnsiTheme="minorHAnsi" w:cstheme="minorBidi"/>
          <w:noProof/>
          <w:color w:val="000000" w:themeColor="text1"/>
          <w:kern w:val="2"/>
          <w:sz w:val="24"/>
          <w:szCs w:val="24"/>
          <w14:ligatures w14:val="standardContextual"/>
        </w:rPr>
      </w:pPr>
      <w:r w:rsidRPr="00B5264E">
        <w:rPr>
          <w:noProof/>
          <w:color w:val="000000" w:themeColor="text1"/>
        </w:rPr>
        <w:t>Bảng 1.</w:t>
      </w:r>
      <w:r w:rsidRPr="00B5264E">
        <w:rPr>
          <w:noProof/>
          <w:color w:val="000000" w:themeColor="text1"/>
          <w:lang w:val="es-PE"/>
        </w:rPr>
        <w:t>3</w:t>
      </w:r>
      <w:r w:rsidRPr="00B5264E">
        <w:rPr>
          <w:noProof/>
          <w:color w:val="000000" w:themeColor="text1"/>
        </w:rPr>
        <w:t>. Quy mô sử dụng đất của Dự án</w:t>
      </w:r>
      <w:r w:rsidRPr="00B5264E">
        <w:rPr>
          <w:noProof/>
          <w:color w:val="000000" w:themeColor="text1"/>
        </w:rPr>
        <w:tab/>
      </w:r>
      <w:r w:rsidRPr="00B5264E">
        <w:rPr>
          <w:noProof/>
          <w:color w:val="000000" w:themeColor="text1"/>
        </w:rPr>
        <w:fldChar w:fldCharType="begin"/>
      </w:r>
      <w:r w:rsidRPr="00B5264E">
        <w:rPr>
          <w:noProof/>
          <w:color w:val="000000" w:themeColor="text1"/>
        </w:rPr>
        <w:instrText xml:space="preserve"> PAGEREF _Toc238713556 \h </w:instrText>
      </w:r>
      <w:r w:rsidRPr="00B5264E">
        <w:rPr>
          <w:noProof/>
          <w:color w:val="000000" w:themeColor="text1"/>
        </w:rPr>
      </w:r>
      <w:r w:rsidRPr="00B5264E">
        <w:rPr>
          <w:noProof/>
          <w:color w:val="000000" w:themeColor="text1"/>
        </w:rPr>
        <w:fldChar w:fldCharType="separate"/>
      </w:r>
      <w:r w:rsidR="00B5264E">
        <w:rPr>
          <w:noProof/>
          <w:color w:val="000000" w:themeColor="text1"/>
        </w:rPr>
        <w:t>8</w:t>
      </w:r>
      <w:r w:rsidRPr="00B5264E">
        <w:rPr>
          <w:noProof/>
          <w:color w:val="000000" w:themeColor="text1"/>
        </w:rPr>
        <w:fldChar w:fldCharType="end"/>
      </w:r>
    </w:p>
    <w:p w14:paraId="4D7FBA70" w14:textId="1A78ABB0" w:rsidR="00235DD4" w:rsidRPr="00B5264E" w:rsidRDefault="00235DD4">
      <w:pPr>
        <w:pStyle w:val="TableofFigures"/>
        <w:tabs>
          <w:tab w:val="right" w:leader="dot" w:pos="9062"/>
        </w:tabs>
        <w:rPr>
          <w:rFonts w:asciiTheme="minorHAnsi" w:eastAsiaTheme="minorEastAsia" w:hAnsiTheme="minorHAnsi" w:cstheme="minorBidi"/>
          <w:noProof/>
          <w:color w:val="000000" w:themeColor="text1"/>
          <w:kern w:val="2"/>
          <w:sz w:val="24"/>
          <w:szCs w:val="24"/>
          <w14:ligatures w14:val="standardContextual"/>
        </w:rPr>
      </w:pPr>
      <w:r w:rsidRPr="00B5264E">
        <w:rPr>
          <w:noProof/>
          <w:color w:val="000000" w:themeColor="text1"/>
        </w:rPr>
        <w:t>Bảng 1.</w:t>
      </w:r>
      <w:r w:rsidRPr="00B5264E">
        <w:rPr>
          <w:noProof/>
          <w:color w:val="000000" w:themeColor="text1"/>
          <w:lang w:val="es-PE"/>
        </w:rPr>
        <w:t>4</w:t>
      </w:r>
      <w:r w:rsidRPr="00B5264E">
        <w:rPr>
          <w:noProof/>
          <w:color w:val="000000" w:themeColor="text1"/>
        </w:rPr>
        <w:t>. Ngành nghề thu hút đầu tư tại cụm công nghiệp Khoái Châu</w:t>
      </w:r>
      <w:r w:rsidRPr="00B5264E">
        <w:rPr>
          <w:noProof/>
          <w:color w:val="000000" w:themeColor="text1"/>
        </w:rPr>
        <w:tab/>
      </w:r>
      <w:r w:rsidRPr="00B5264E">
        <w:rPr>
          <w:noProof/>
          <w:color w:val="000000" w:themeColor="text1"/>
        </w:rPr>
        <w:fldChar w:fldCharType="begin"/>
      </w:r>
      <w:r w:rsidRPr="00B5264E">
        <w:rPr>
          <w:noProof/>
          <w:color w:val="000000" w:themeColor="text1"/>
        </w:rPr>
        <w:instrText xml:space="preserve"> PAGEREF _Toc238713557 \h </w:instrText>
      </w:r>
      <w:r w:rsidRPr="00B5264E">
        <w:rPr>
          <w:noProof/>
          <w:color w:val="000000" w:themeColor="text1"/>
        </w:rPr>
      </w:r>
      <w:r w:rsidRPr="00B5264E">
        <w:rPr>
          <w:noProof/>
          <w:color w:val="000000" w:themeColor="text1"/>
        </w:rPr>
        <w:fldChar w:fldCharType="separate"/>
      </w:r>
      <w:r w:rsidR="00B5264E">
        <w:rPr>
          <w:noProof/>
          <w:color w:val="000000" w:themeColor="text1"/>
        </w:rPr>
        <w:t>8</w:t>
      </w:r>
      <w:r w:rsidRPr="00B5264E">
        <w:rPr>
          <w:noProof/>
          <w:color w:val="000000" w:themeColor="text1"/>
        </w:rPr>
        <w:fldChar w:fldCharType="end"/>
      </w:r>
    </w:p>
    <w:p w14:paraId="382034FA" w14:textId="3CB894AB" w:rsidR="00235DD4" w:rsidRPr="00B5264E" w:rsidRDefault="00235DD4">
      <w:pPr>
        <w:pStyle w:val="TableofFigures"/>
        <w:tabs>
          <w:tab w:val="right" w:leader="dot" w:pos="9062"/>
        </w:tabs>
        <w:rPr>
          <w:rFonts w:asciiTheme="minorHAnsi" w:eastAsiaTheme="minorEastAsia" w:hAnsiTheme="minorHAnsi" w:cstheme="minorBidi"/>
          <w:noProof/>
          <w:color w:val="000000" w:themeColor="text1"/>
          <w:kern w:val="2"/>
          <w:sz w:val="24"/>
          <w:szCs w:val="24"/>
          <w14:ligatures w14:val="standardContextual"/>
        </w:rPr>
      </w:pPr>
      <w:r w:rsidRPr="00B5264E">
        <w:rPr>
          <w:noProof/>
          <w:color w:val="000000" w:themeColor="text1"/>
        </w:rPr>
        <w:t>Bảng 1.5. Tổng hợp khối lượng nguyên vật liệu thi công chính của dự án</w:t>
      </w:r>
      <w:r w:rsidRPr="00B5264E">
        <w:rPr>
          <w:noProof/>
          <w:color w:val="000000" w:themeColor="text1"/>
        </w:rPr>
        <w:tab/>
      </w:r>
      <w:r w:rsidRPr="00B5264E">
        <w:rPr>
          <w:noProof/>
          <w:color w:val="000000" w:themeColor="text1"/>
        </w:rPr>
        <w:fldChar w:fldCharType="begin"/>
      </w:r>
      <w:r w:rsidRPr="00B5264E">
        <w:rPr>
          <w:noProof/>
          <w:color w:val="000000" w:themeColor="text1"/>
        </w:rPr>
        <w:instrText xml:space="preserve"> PAGEREF _Toc238713558 \h </w:instrText>
      </w:r>
      <w:r w:rsidRPr="00B5264E">
        <w:rPr>
          <w:noProof/>
          <w:color w:val="000000" w:themeColor="text1"/>
        </w:rPr>
      </w:r>
      <w:r w:rsidRPr="00B5264E">
        <w:rPr>
          <w:noProof/>
          <w:color w:val="000000" w:themeColor="text1"/>
        </w:rPr>
        <w:fldChar w:fldCharType="separate"/>
      </w:r>
      <w:r w:rsidR="00B5264E">
        <w:rPr>
          <w:noProof/>
          <w:color w:val="000000" w:themeColor="text1"/>
        </w:rPr>
        <w:t>11</w:t>
      </w:r>
      <w:r w:rsidRPr="00B5264E">
        <w:rPr>
          <w:noProof/>
          <w:color w:val="000000" w:themeColor="text1"/>
        </w:rPr>
        <w:fldChar w:fldCharType="end"/>
      </w:r>
    </w:p>
    <w:p w14:paraId="469D2FF0" w14:textId="097A98C3" w:rsidR="00235DD4" w:rsidRPr="00B5264E" w:rsidRDefault="00235DD4">
      <w:pPr>
        <w:pStyle w:val="TableofFigures"/>
        <w:tabs>
          <w:tab w:val="right" w:leader="dot" w:pos="9062"/>
        </w:tabs>
        <w:rPr>
          <w:rFonts w:asciiTheme="minorHAnsi" w:eastAsiaTheme="minorEastAsia" w:hAnsiTheme="minorHAnsi" w:cstheme="minorBidi"/>
          <w:noProof/>
          <w:color w:val="000000" w:themeColor="text1"/>
          <w:kern w:val="2"/>
          <w:sz w:val="24"/>
          <w:szCs w:val="24"/>
          <w14:ligatures w14:val="standardContextual"/>
        </w:rPr>
      </w:pPr>
      <w:r w:rsidRPr="00B5264E">
        <w:rPr>
          <w:noProof/>
          <w:color w:val="000000" w:themeColor="text1"/>
        </w:rPr>
        <w:t>Bảng 1.6.  Lượng nhiên liệu sử dụng cho các máy móc, thiết bị thi công</w:t>
      </w:r>
      <w:r w:rsidRPr="00B5264E">
        <w:rPr>
          <w:noProof/>
          <w:color w:val="000000" w:themeColor="text1"/>
        </w:rPr>
        <w:tab/>
      </w:r>
      <w:r w:rsidRPr="00B5264E">
        <w:rPr>
          <w:noProof/>
          <w:color w:val="000000" w:themeColor="text1"/>
        </w:rPr>
        <w:fldChar w:fldCharType="begin"/>
      </w:r>
      <w:r w:rsidRPr="00B5264E">
        <w:rPr>
          <w:noProof/>
          <w:color w:val="000000" w:themeColor="text1"/>
        </w:rPr>
        <w:instrText xml:space="preserve"> PAGEREF _Toc238713559 \h </w:instrText>
      </w:r>
      <w:r w:rsidRPr="00B5264E">
        <w:rPr>
          <w:noProof/>
          <w:color w:val="000000" w:themeColor="text1"/>
        </w:rPr>
      </w:r>
      <w:r w:rsidRPr="00B5264E">
        <w:rPr>
          <w:noProof/>
          <w:color w:val="000000" w:themeColor="text1"/>
        </w:rPr>
        <w:fldChar w:fldCharType="separate"/>
      </w:r>
      <w:r w:rsidR="00B5264E">
        <w:rPr>
          <w:noProof/>
          <w:color w:val="000000" w:themeColor="text1"/>
        </w:rPr>
        <w:t>12</w:t>
      </w:r>
      <w:r w:rsidRPr="00B5264E">
        <w:rPr>
          <w:noProof/>
          <w:color w:val="000000" w:themeColor="text1"/>
        </w:rPr>
        <w:fldChar w:fldCharType="end"/>
      </w:r>
    </w:p>
    <w:p w14:paraId="1744F137" w14:textId="0EC95E1C" w:rsidR="00235DD4" w:rsidRPr="00B5264E" w:rsidRDefault="00235DD4">
      <w:pPr>
        <w:pStyle w:val="TableofFigures"/>
        <w:tabs>
          <w:tab w:val="right" w:leader="dot" w:pos="9062"/>
        </w:tabs>
        <w:rPr>
          <w:rFonts w:asciiTheme="minorHAnsi" w:eastAsiaTheme="minorEastAsia" w:hAnsiTheme="minorHAnsi" w:cstheme="minorBidi"/>
          <w:noProof/>
          <w:color w:val="000000" w:themeColor="text1"/>
          <w:kern w:val="2"/>
          <w:sz w:val="24"/>
          <w:szCs w:val="24"/>
          <w14:ligatures w14:val="standardContextual"/>
        </w:rPr>
      </w:pPr>
      <w:r w:rsidRPr="00B5264E">
        <w:rPr>
          <w:noProof/>
          <w:color w:val="000000" w:themeColor="text1"/>
        </w:rPr>
        <w:t>Bảng 1.7.  Lượng hóa chất sử dụng cho hệ thống xử lý nước thải, khí thải của dự án</w:t>
      </w:r>
      <w:r w:rsidRPr="00B5264E">
        <w:rPr>
          <w:noProof/>
          <w:color w:val="000000" w:themeColor="text1"/>
        </w:rPr>
        <w:tab/>
      </w:r>
      <w:r w:rsidRPr="00B5264E">
        <w:rPr>
          <w:noProof/>
          <w:color w:val="000000" w:themeColor="text1"/>
        </w:rPr>
        <w:fldChar w:fldCharType="begin"/>
      </w:r>
      <w:r w:rsidRPr="00B5264E">
        <w:rPr>
          <w:noProof/>
          <w:color w:val="000000" w:themeColor="text1"/>
        </w:rPr>
        <w:instrText xml:space="preserve"> PAGEREF _Toc238713560 \h </w:instrText>
      </w:r>
      <w:r w:rsidRPr="00B5264E">
        <w:rPr>
          <w:noProof/>
          <w:color w:val="000000" w:themeColor="text1"/>
        </w:rPr>
      </w:r>
      <w:r w:rsidRPr="00B5264E">
        <w:rPr>
          <w:noProof/>
          <w:color w:val="000000" w:themeColor="text1"/>
        </w:rPr>
        <w:fldChar w:fldCharType="separate"/>
      </w:r>
      <w:r w:rsidR="00B5264E">
        <w:rPr>
          <w:noProof/>
          <w:color w:val="000000" w:themeColor="text1"/>
        </w:rPr>
        <w:t>13</w:t>
      </w:r>
      <w:r w:rsidRPr="00B5264E">
        <w:rPr>
          <w:noProof/>
          <w:color w:val="000000" w:themeColor="text1"/>
        </w:rPr>
        <w:fldChar w:fldCharType="end"/>
      </w:r>
    </w:p>
    <w:p w14:paraId="4AE69B74" w14:textId="59F5DA6B" w:rsidR="00235DD4" w:rsidRPr="00B5264E" w:rsidRDefault="00235DD4">
      <w:pPr>
        <w:pStyle w:val="TableofFigures"/>
        <w:tabs>
          <w:tab w:val="right" w:leader="dot" w:pos="9062"/>
        </w:tabs>
        <w:rPr>
          <w:rFonts w:asciiTheme="minorHAnsi" w:eastAsiaTheme="minorEastAsia" w:hAnsiTheme="minorHAnsi" w:cstheme="minorBidi"/>
          <w:noProof/>
          <w:color w:val="000000" w:themeColor="text1"/>
          <w:kern w:val="2"/>
          <w:sz w:val="24"/>
          <w:szCs w:val="24"/>
          <w14:ligatures w14:val="standardContextual"/>
        </w:rPr>
      </w:pPr>
      <w:r w:rsidRPr="00B5264E">
        <w:rPr>
          <w:noProof/>
          <w:color w:val="000000" w:themeColor="text1"/>
        </w:rPr>
        <w:t>Bảng 1.9. Nhu cầu sử dụng nước cho Cụm công nghiệp Khoái Châu</w:t>
      </w:r>
      <w:r w:rsidRPr="00B5264E">
        <w:rPr>
          <w:noProof/>
          <w:color w:val="000000" w:themeColor="text1"/>
        </w:rPr>
        <w:tab/>
      </w:r>
      <w:r w:rsidRPr="00B5264E">
        <w:rPr>
          <w:noProof/>
          <w:color w:val="000000" w:themeColor="text1"/>
        </w:rPr>
        <w:fldChar w:fldCharType="begin"/>
      </w:r>
      <w:r w:rsidRPr="00B5264E">
        <w:rPr>
          <w:noProof/>
          <w:color w:val="000000" w:themeColor="text1"/>
        </w:rPr>
        <w:instrText xml:space="preserve"> PAGEREF _Toc238713561 \h </w:instrText>
      </w:r>
      <w:r w:rsidRPr="00B5264E">
        <w:rPr>
          <w:noProof/>
          <w:color w:val="000000" w:themeColor="text1"/>
        </w:rPr>
      </w:r>
      <w:r w:rsidRPr="00B5264E">
        <w:rPr>
          <w:noProof/>
          <w:color w:val="000000" w:themeColor="text1"/>
        </w:rPr>
        <w:fldChar w:fldCharType="separate"/>
      </w:r>
      <w:r w:rsidR="00B5264E">
        <w:rPr>
          <w:noProof/>
          <w:color w:val="000000" w:themeColor="text1"/>
        </w:rPr>
        <w:t>15</w:t>
      </w:r>
      <w:r w:rsidRPr="00B5264E">
        <w:rPr>
          <w:noProof/>
          <w:color w:val="000000" w:themeColor="text1"/>
        </w:rPr>
        <w:fldChar w:fldCharType="end"/>
      </w:r>
    </w:p>
    <w:p w14:paraId="0BE68E21" w14:textId="0732470B" w:rsidR="00235DD4" w:rsidRPr="00B5264E" w:rsidRDefault="00235DD4">
      <w:pPr>
        <w:pStyle w:val="TableofFigures"/>
        <w:tabs>
          <w:tab w:val="right" w:leader="dot" w:pos="9062"/>
        </w:tabs>
        <w:rPr>
          <w:rFonts w:asciiTheme="minorHAnsi" w:eastAsiaTheme="minorEastAsia" w:hAnsiTheme="minorHAnsi" w:cstheme="minorBidi"/>
          <w:noProof/>
          <w:color w:val="000000" w:themeColor="text1"/>
          <w:kern w:val="2"/>
          <w:sz w:val="24"/>
          <w:szCs w:val="24"/>
          <w14:ligatures w14:val="standardContextual"/>
        </w:rPr>
      </w:pPr>
      <w:r w:rsidRPr="00B5264E">
        <w:rPr>
          <w:noProof/>
          <w:color w:val="000000" w:themeColor="text1"/>
          <w:lang w:eastAsia="ja-JP"/>
        </w:rPr>
        <w:t>Bảng 1.10. Các hạng mục công trình của dự án</w:t>
      </w:r>
      <w:r w:rsidRPr="00B5264E">
        <w:rPr>
          <w:noProof/>
          <w:color w:val="000000" w:themeColor="text1"/>
        </w:rPr>
        <w:tab/>
      </w:r>
      <w:r w:rsidRPr="00B5264E">
        <w:rPr>
          <w:noProof/>
          <w:color w:val="000000" w:themeColor="text1"/>
        </w:rPr>
        <w:fldChar w:fldCharType="begin"/>
      </w:r>
      <w:r w:rsidRPr="00B5264E">
        <w:rPr>
          <w:noProof/>
          <w:color w:val="000000" w:themeColor="text1"/>
        </w:rPr>
        <w:instrText xml:space="preserve"> PAGEREF _Toc238713562 \h </w:instrText>
      </w:r>
      <w:r w:rsidRPr="00B5264E">
        <w:rPr>
          <w:noProof/>
          <w:color w:val="000000" w:themeColor="text1"/>
        </w:rPr>
      </w:r>
      <w:r w:rsidRPr="00B5264E">
        <w:rPr>
          <w:noProof/>
          <w:color w:val="000000" w:themeColor="text1"/>
        </w:rPr>
        <w:fldChar w:fldCharType="separate"/>
      </w:r>
      <w:r w:rsidR="00B5264E">
        <w:rPr>
          <w:noProof/>
          <w:color w:val="000000" w:themeColor="text1"/>
        </w:rPr>
        <w:t>16</w:t>
      </w:r>
      <w:r w:rsidRPr="00B5264E">
        <w:rPr>
          <w:noProof/>
          <w:color w:val="000000" w:themeColor="text1"/>
        </w:rPr>
        <w:fldChar w:fldCharType="end"/>
      </w:r>
    </w:p>
    <w:p w14:paraId="26E74B6D" w14:textId="505B9183" w:rsidR="00235DD4" w:rsidRPr="00B5264E" w:rsidRDefault="00235DD4">
      <w:pPr>
        <w:pStyle w:val="TableofFigures"/>
        <w:tabs>
          <w:tab w:val="right" w:leader="dot" w:pos="9062"/>
        </w:tabs>
        <w:rPr>
          <w:rFonts w:asciiTheme="minorHAnsi" w:eastAsiaTheme="minorEastAsia" w:hAnsiTheme="minorHAnsi" w:cstheme="minorBidi"/>
          <w:noProof/>
          <w:color w:val="000000" w:themeColor="text1"/>
          <w:kern w:val="2"/>
          <w:sz w:val="24"/>
          <w:szCs w:val="24"/>
          <w14:ligatures w14:val="standardContextual"/>
        </w:rPr>
      </w:pPr>
      <w:r w:rsidRPr="00B5264E">
        <w:rPr>
          <w:noProof/>
          <w:color w:val="000000" w:themeColor="text1"/>
        </w:rPr>
        <w:t xml:space="preserve">Bảng </w:t>
      </w:r>
      <w:r w:rsidRPr="00B5264E">
        <w:rPr>
          <w:noProof/>
          <w:color w:val="000000" w:themeColor="text1"/>
          <w:lang w:val="pt-BR"/>
        </w:rPr>
        <w:t>1</w:t>
      </w:r>
      <w:r w:rsidRPr="00B5264E">
        <w:rPr>
          <w:noProof/>
          <w:color w:val="000000" w:themeColor="text1"/>
        </w:rPr>
        <w:t>.</w:t>
      </w:r>
      <w:r w:rsidRPr="00B5264E">
        <w:rPr>
          <w:noProof/>
          <w:color w:val="000000" w:themeColor="text1"/>
          <w:lang w:val="de-DE"/>
        </w:rPr>
        <w:t>11.</w:t>
      </w:r>
      <w:r w:rsidRPr="00B5264E">
        <w:rPr>
          <w:noProof/>
          <w:color w:val="000000" w:themeColor="text1"/>
        </w:rPr>
        <w:t xml:space="preserve"> Tổng hợp khối lượng bóc tách đất hữu cơ và bùn đáy mương</w:t>
      </w:r>
      <w:r w:rsidRPr="00B5264E">
        <w:rPr>
          <w:noProof/>
          <w:color w:val="000000" w:themeColor="text1"/>
        </w:rPr>
        <w:tab/>
      </w:r>
      <w:r w:rsidRPr="00B5264E">
        <w:rPr>
          <w:noProof/>
          <w:color w:val="000000" w:themeColor="text1"/>
        </w:rPr>
        <w:fldChar w:fldCharType="begin"/>
      </w:r>
      <w:r w:rsidRPr="00B5264E">
        <w:rPr>
          <w:noProof/>
          <w:color w:val="000000" w:themeColor="text1"/>
        </w:rPr>
        <w:instrText xml:space="preserve"> PAGEREF _Toc238713563 \h </w:instrText>
      </w:r>
      <w:r w:rsidRPr="00B5264E">
        <w:rPr>
          <w:noProof/>
          <w:color w:val="000000" w:themeColor="text1"/>
        </w:rPr>
      </w:r>
      <w:r w:rsidRPr="00B5264E">
        <w:rPr>
          <w:noProof/>
          <w:color w:val="000000" w:themeColor="text1"/>
        </w:rPr>
        <w:fldChar w:fldCharType="separate"/>
      </w:r>
      <w:r w:rsidR="00B5264E">
        <w:rPr>
          <w:noProof/>
          <w:color w:val="000000" w:themeColor="text1"/>
        </w:rPr>
        <w:t>19</w:t>
      </w:r>
      <w:r w:rsidRPr="00B5264E">
        <w:rPr>
          <w:noProof/>
          <w:color w:val="000000" w:themeColor="text1"/>
        </w:rPr>
        <w:fldChar w:fldCharType="end"/>
      </w:r>
    </w:p>
    <w:p w14:paraId="12455A5C" w14:textId="2CAD0CA3" w:rsidR="00235DD4" w:rsidRPr="00B5264E" w:rsidRDefault="00235DD4">
      <w:pPr>
        <w:pStyle w:val="TableofFigures"/>
        <w:tabs>
          <w:tab w:val="right" w:leader="dot" w:pos="9062"/>
        </w:tabs>
        <w:rPr>
          <w:rFonts w:asciiTheme="minorHAnsi" w:eastAsiaTheme="minorEastAsia" w:hAnsiTheme="minorHAnsi" w:cstheme="minorBidi"/>
          <w:noProof/>
          <w:color w:val="000000" w:themeColor="text1"/>
          <w:kern w:val="2"/>
          <w:sz w:val="24"/>
          <w:szCs w:val="24"/>
          <w14:ligatures w14:val="standardContextual"/>
        </w:rPr>
      </w:pPr>
      <w:r w:rsidRPr="00B5264E">
        <w:rPr>
          <w:noProof/>
          <w:color w:val="000000" w:themeColor="text1"/>
          <w:lang w:eastAsia="ja-JP"/>
        </w:rPr>
        <w:t>Bảng 1.</w:t>
      </w:r>
      <w:r w:rsidRPr="00B5264E">
        <w:rPr>
          <w:noProof/>
          <w:color w:val="000000" w:themeColor="text1"/>
          <w:lang w:val="pt-BR" w:eastAsia="ja-JP"/>
        </w:rPr>
        <w:t>1</w:t>
      </w:r>
      <w:r w:rsidRPr="00B5264E">
        <w:rPr>
          <w:noProof/>
          <w:color w:val="000000" w:themeColor="text1"/>
          <w:lang w:eastAsia="ja-JP"/>
        </w:rPr>
        <w:t>2. Thiết bị chính phục vụ giai đoạn xây dựng của dự án</w:t>
      </w:r>
      <w:r w:rsidRPr="00B5264E">
        <w:rPr>
          <w:noProof/>
          <w:color w:val="000000" w:themeColor="text1"/>
        </w:rPr>
        <w:tab/>
      </w:r>
      <w:r w:rsidRPr="00B5264E">
        <w:rPr>
          <w:noProof/>
          <w:color w:val="000000" w:themeColor="text1"/>
        </w:rPr>
        <w:fldChar w:fldCharType="begin"/>
      </w:r>
      <w:r w:rsidRPr="00B5264E">
        <w:rPr>
          <w:noProof/>
          <w:color w:val="000000" w:themeColor="text1"/>
        </w:rPr>
        <w:instrText xml:space="preserve"> PAGEREF _Toc238713564 \h </w:instrText>
      </w:r>
      <w:r w:rsidRPr="00B5264E">
        <w:rPr>
          <w:noProof/>
          <w:color w:val="000000" w:themeColor="text1"/>
        </w:rPr>
      </w:r>
      <w:r w:rsidRPr="00B5264E">
        <w:rPr>
          <w:noProof/>
          <w:color w:val="000000" w:themeColor="text1"/>
        </w:rPr>
        <w:fldChar w:fldCharType="separate"/>
      </w:r>
      <w:r w:rsidR="00B5264E">
        <w:rPr>
          <w:noProof/>
          <w:color w:val="000000" w:themeColor="text1"/>
        </w:rPr>
        <w:t>28</w:t>
      </w:r>
      <w:r w:rsidRPr="00B5264E">
        <w:rPr>
          <w:noProof/>
          <w:color w:val="000000" w:themeColor="text1"/>
        </w:rPr>
        <w:fldChar w:fldCharType="end"/>
      </w:r>
    </w:p>
    <w:p w14:paraId="09A83306" w14:textId="497F4606" w:rsidR="00235DD4" w:rsidRPr="00B5264E" w:rsidRDefault="00235DD4">
      <w:pPr>
        <w:pStyle w:val="TableofFigures"/>
        <w:tabs>
          <w:tab w:val="right" w:leader="dot" w:pos="9062"/>
        </w:tabs>
        <w:rPr>
          <w:rFonts w:asciiTheme="minorHAnsi" w:eastAsiaTheme="minorEastAsia" w:hAnsiTheme="minorHAnsi" w:cstheme="minorBidi"/>
          <w:noProof/>
          <w:color w:val="000000" w:themeColor="text1"/>
          <w:kern w:val="2"/>
          <w:sz w:val="24"/>
          <w:szCs w:val="24"/>
          <w14:ligatures w14:val="standardContextual"/>
        </w:rPr>
      </w:pPr>
      <w:r w:rsidRPr="00B5264E">
        <w:rPr>
          <w:noProof/>
          <w:color w:val="000000" w:themeColor="text1"/>
          <w:lang w:eastAsia="ja-JP"/>
        </w:rPr>
        <w:t>Bảng 1.13. Các loại máy móc, thiết bị sử dụng trong giai đoạn hoạt động</w:t>
      </w:r>
      <w:r w:rsidRPr="00B5264E">
        <w:rPr>
          <w:noProof/>
          <w:color w:val="000000" w:themeColor="text1"/>
        </w:rPr>
        <w:tab/>
      </w:r>
      <w:r w:rsidRPr="00B5264E">
        <w:rPr>
          <w:noProof/>
          <w:color w:val="000000" w:themeColor="text1"/>
        </w:rPr>
        <w:fldChar w:fldCharType="begin"/>
      </w:r>
      <w:r w:rsidRPr="00B5264E">
        <w:rPr>
          <w:noProof/>
          <w:color w:val="000000" w:themeColor="text1"/>
        </w:rPr>
        <w:instrText xml:space="preserve"> PAGEREF _Toc238713565 \h </w:instrText>
      </w:r>
      <w:r w:rsidRPr="00B5264E">
        <w:rPr>
          <w:noProof/>
          <w:color w:val="000000" w:themeColor="text1"/>
        </w:rPr>
      </w:r>
      <w:r w:rsidRPr="00B5264E">
        <w:rPr>
          <w:noProof/>
          <w:color w:val="000000" w:themeColor="text1"/>
        </w:rPr>
        <w:fldChar w:fldCharType="separate"/>
      </w:r>
      <w:r w:rsidR="00B5264E">
        <w:rPr>
          <w:noProof/>
          <w:color w:val="000000" w:themeColor="text1"/>
        </w:rPr>
        <w:t>29</w:t>
      </w:r>
      <w:r w:rsidRPr="00B5264E">
        <w:rPr>
          <w:noProof/>
          <w:color w:val="000000" w:themeColor="text1"/>
        </w:rPr>
        <w:fldChar w:fldCharType="end"/>
      </w:r>
    </w:p>
    <w:p w14:paraId="14BA181E" w14:textId="6239042E" w:rsidR="00235DD4" w:rsidRPr="00B5264E" w:rsidRDefault="00235DD4">
      <w:pPr>
        <w:pStyle w:val="TableofFigures"/>
        <w:tabs>
          <w:tab w:val="right" w:leader="dot" w:pos="9062"/>
        </w:tabs>
        <w:rPr>
          <w:rFonts w:asciiTheme="minorHAnsi" w:eastAsiaTheme="minorEastAsia" w:hAnsiTheme="minorHAnsi" w:cstheme="minorBidi"/>
          <w:noProof/>
          <w:color w:val="000000" w:themeColor="text1"/>
          <w:kern w:val="2"/>
          <w:sz w:val="24"/>
          <w:szCs w:val="24"/>
          <w14:ligatures w14:val="standardContextual"/>
        </w:rPr>
      </w:pPr>
      <w:r w:rsidRPr="00B5264E">
        <w:rPr>
          <w:noProof/>
          <w:color w:val="000000" w:themeColor="text1"/>
        </w:rPr>
        <w:t>Bảng 3.</w:t>
      </w:r>
      <w:r w:rsidRPr="00B5264E">
        <w:rPr>
          <w:noProof/>
          <w:color w:val="000000" w:themeColor="text1"/>
          <w:lang w:val="vi-VN"/>
        </w:rPr>
        <w:t>1.</w:t>
      </w:r>
      <w:r w:rsidRPr="00B5264E">
        <w:rPr>
          <w:noProof/>
          <w:color w:val="000000" w:themeColor="text1"/>
        </w:rPr>
        <w:t xml:space="preserve"> Kết quả phân tích mẫu không khí xung quanh</w:t>
      </w:r>
      <w:r w:rsidRPr="00B5264E">
        <w:rPr>
          <w:noProof/>
          <w:color w:val="000000" w:themeColor="text1"/>
        </w:rPr>
        <w:tab/>
      </w:r>
      <w:r w:rsidRPr="00B5264E">
        <w:rPr>
          <w:noProof/>
          <w:color w:val="000000" w:themeColor="text1"/>
        </w:rPr>
        <w:fldChar w:fldCharType="begin"/>
      </w:r>
      <w:r w:rsidRPr="00B5264E">
        <w:rPr>
          <w:noProof/>
          <w:color w:val="000000" w:themeColor="text1"/>
        </w:rPr>
        <w:instrText xml:space="preserve"> PAGEREF _Toc238713566 \h </w:instrText>
      </w:r>
      <w:r w:rsidRPr="00B5264E">
        <w:rPr>
          <w:noProof/>
          <w:color w:val="000000" w:themeColor="text1"/>
        </w:rPr>
      </w:r>
      <w:r w:rsidRPr="00B5264E">
        <w:rPr>
          <w:noProof/>
          <w:color w:val="000000" w:themeColor="text1"/>
        </w:rPr>
        <w:fldChar w:fldCharType="separate"/>
      </w:r>
      <w:r w:rsidR="00B5264E">
        <w:rPr>
          <w:noProof/>
          <w:color w:val="000000" w:themeColor="text1"/>
        </w:rPr>
        <w:t>60</w:t>
      </w:r>
      <w:r w:rsidRPr="00B5264E">
        <w:rPr>
          <w:noProof/>
          <w:color w:val="000000" w:themeColor="text1"/>
        </w:rPr>
        <w:fldChar w:fldCharType="end"/>
      </w:r>
    </w:p>
    <w:p w14:paraId="423BED72" w14:textId="1608910E" w:rsidR="00235DD4" w:rsidRPr="00B5264E" w:rsidRDefault="00235DD4">
      <w:pPr>
        <w:pStyle w:val="TableofFigures"/>
        <w:tabs>
          <w:tab w:val="right" w:leader="dot" w:pos="9062"/>
        </w:tabs>
        <w:rPr>
          <w:rFonts w:asciiTheme="minorHAnsi" w:eastAsiaTheme="minorEastAsia" w:hAnsiTheme="minorHAnsi" w:cstheme="minorBidi"/>
          <w:noProof/>
          <w:color w:val="000000" w:themeColor="text1"/>
          <w:kern w:val="2"/>
          <w:sz w:val="24"/>
          <w:szCs w:val="24"/>
          <w14:ligatures w14:val="standardContextual"/>
        </w:rPr>
      </w:pPr>
      <w:r w:rsidRPr="00B5264E">
        <w:rPr>
          <w:noProof/>
          <w:color w:val="000000" w:themeColor="text1"/>
        </w:rPr>
        <w:t>Bảng 3.</w:t>
      </w:r>
      <w:r w:rsidRPr="00B5264E">
        <w:rPr>
          <w:noProof/>
          <w:color w:val="000000" w:themeColor="text1"/>
          <w:lang w:val="vi-VN"/>
        </w:rPr>
        <w:t>2</w:t>
      </w:r>
      <w:r w:rsidRPr="00B5264E">
        <w:rPr>
          <w:noProof/>
          <w:color w:val="000000" w:themeColor="text1"/>
        </w:rPr>
        <w:t>. Kết quả phân tích chất lượng nước mặt</w:t>
      </w:r>
      <w:r w:rsidRPr="00B5264E">
        <w:rPr>
          <w:noProof/>
          <w:color w:val="000000" w:themeColor="text1"/>
        </w:rPr>
        <w:tab/>
      </w:r>
      <w:r w:rsidRPr="00B5264E">
        <w:rPr>
          <w:noProof/>
          <w:color w:val="000000" w:themeColor="text1"/>
        </w:rPr>
        <w:fldChar w:fldCharType="begin"/>
      </w:r>
      <w:r w:rsidRPr="00B5264E">
        <w:rPr>
          <w:noProof/>
          <w:color w:val="000000" w:themeColor="text1"/>
        </w:rPr>
        <w:instrText xml:space="preserve"> PAGEREF _Toc238713567 \h </w:instrText>
      </w:r>
      <w:r w:rsidRPr="00B5264E">
        <w:rPr>
          <w:noProof/>
          <w:color w:val="000000" w:themeColor="text1"/>
        </w:rPr>
      </w:r>
      <w:r w:rsidRPr="00B5264E">
        <w:rPr>
          <w:noProof/>
          <w:color w:val="000000" w:themeColor="text1"/>
        </w:rPr>
        <w:fldChar w:fldCharType="separate"/>
      </w:r>
      <w:r w:rsidR="00B5264E">
        <w:rPr>
          <w:noProof/>
          <w:color w:val="000000" w:themeColor="text1"/>
        </w:rPr>
        <w:t>61</w:t>
      </w:r>
      <w:r w:rsidRPr="00B5264E">
        <w:rPr>
          <w:noProof/>
          <w:color w:val="000000" w:themeColor="text1"/>
        </w:rPr>
        <w:fldChar w:fldCharType="end"/>
      </w:r>
    </w:p>
    <w:p w14:paraId="1011113F" w14:textId="73DB9517" w:rsidR="00235DD4" w:rsidRPr="00B5264E" w:rsidRDefault="00235DD4">
      <w:pPr>
        <w:pStyle w:val="TableofFigures"/>
        <w:tabs>
          <w:tab w:val="right" w:leader="dot" w:pos="9062"/>
        </w:tabs>
        <w:rPr>
          <w:rFonts w:asciiTheme="minorHAnsi" w:eastAsiaTheme="minorEastAsia" w:hAnsiTheme="minorHAnsi" w:cstheme="minorBidi"/>
          <w:noProof/>
          <w:color w:val="000000" w:themeColor="text1"/>
          <w:kern w:val="2"/>
          <w:sz w:val="24"/>
          <w:szCs w:val="24"/>
          <w14:ligatures w14:val="standardContextual"/>
        </w:rPr>
      </w:pPr>
      <w:r w:rsidRPr="00B5264E">
        <w:rPr>
          <w:noProof/>
          <w:color w:val="000000" w:themeColor="text1"/>
        </w:rPr>
        <w:t>Bảng 3.</w:t>
      </w:r>
      <w:r w:rsidRPr="00B5264E">
        <w:rPr>
          <w:noProof/>
          <w:color w:val="000000" w:themeColor="text1"/>
          <w:lang w:val="vi-VN"/>
        </w:rPr>
        <w:t>3</w:t>
      </w:r>
      <w:r w:rsidRPr="00B5264E">
        <w:rPr>
          <w:noProof/>
          <w:color w:val="000000" w:themeColor="text1"/>
        </w:rPr>
        <w:t>. Kết quả phân tích chất lượng đất</w:t>
      </w:r>
      <w:r w:rsidRPr="00B5264E">
        <w:rPr>
          <w:noProof/>
          <w:color w:val="000000" w:themeColor="text1"/>
        </w:rPr>
        <w:tab/>
      </w:r>
      <w:r w:rsidRPr="00B5264E">
        <w:rPr>
          <w:noProof/>
          <w:color w:val="000000" w:themeColor="text1"/>
        </w:rPr>
        <w:fldChar w:fldCharType="begin"/>
      </w:r>
      <w:r w:rsidRPr="00B5264E">
        <w:rPr>
          <w:noProof/>
          <w:color w:val="000000" w:themeColor="text1"/>
        </w:rPr>
        <w:instrText xml:space="preserve"> PAGEREF _Toc238713568 \h </w:instrText>
      </w:r>
      <w:r w:rsidRPr="00B5264E">
        <w:rPr>
          <w:noProof/>
          <w:color w:val="000000" w:themeColor="text1"/>
        </w:rPr>
      </w:r>
      <w:r w:rsidRPr="00B5264E">
        <w:rPr>
          <w:noProof/>
          <w:color w:val="000000" w:themeColor="text1"/>
        </w:rPr>
        <w:fldChar w:fldCharType="separate"/>
      </w:r>
      <w:r w:rsidR="00B5264E">
        <w:rPr>
          <w:noProof/>
          <w:color w:val="000000" w:themeColor="text1"/>
        </w:rPr>
        <w:t>63</w:t>
      </w:r>
      <w:r w:rsidRPr="00B5264E">
        <w:rPr>
          <w:noProof/>
          <w:color w:val="000000" w:themeColor="text1"/>
        </w:rPr>
        <w:fldChar w:fldCharType="end"/>
      </w:r>
    </w:p>
    <w:p w14:paraId="79CF67C3" w14:textId="1DA4E6FA" w:rsidR="00235DD4" w:rsidRPr="00B5264E" w:rsidRDefault="00235DD4">
      <w:pPr>
        <w:pStyle w:val="TableofFigures"/>
        <w:tabs>
          <w:tab w:val="right" w:leader="dot" w:pos="9062"/>
        </w:tabs>
        <w:rPr>
          <w:rFonts w:asciiTheme="minorHAnsi" w:eastAsiaTheme="minorEastAsia" w:hAnsiTheme="minorHAnsi" w:cstheme="minorBidi"/>
          <w:noProof/>
          <w:color w:val="000000" w:themeColor="text1"/>
          <w:kern w:val="2"/>
          <w:sz w:val="24"/>
          <w:szCs w:val="24"/>
          <w14:ligatures w14:val="standardContextual"/>
        </w:rPr>
      </w:pPr>
      <w:r w:rsidRPr="00B5264E">
        <w:rPr>
          <w:noProof/>
          <w:color w:val="000000" w:themeColor="text1"/>
        </w:rPr>
        <w:t>Bảng 4.1. Sinh khối của 1m</w:t>
      </w:r>
      <w:r w:rsidRPr="00B5264E">
        <w:rPr>
          <w:noProof/>
          <w:color w:val="000000" w:themeColor="text1"/>
          <w:vertAlign w:val="superscript"/>
        </w:rPr>
        <w:t xml:space="preserve">2 </w:t>
      </w:r>
      <w:r w:rsidRPr="00B5264E">
        <w:rPr>
          <w:noProof/>
          <w:color w:val="000000" w:themeColor="text1"/>
        </w:rPr>
        <w:t>loại thảm thực vật</w:t>
      </w:r>
      <w:r w:rsidRPr="00B5264E">
        <w:rPr>
          <w:noProof/>
          <w:color w:val="000000" w:themeColor="text1"/>
        </w:rPr>
        <w:tab/>
      </w:r>
      <w:r w:rsidRPr="00B5264E">
        <w:rPr>
          <w:noProof/>
          <w:color w:val="000000" w:themeColor="text1"/>
        </w:rPr>
        <w:fldChar w:fldCharType="begin"/>
      </w:r>
      <w:r w:rsidRPr="00B5264E">
        <w:rPr>
          <w:noProof/>
          <w:color w:val="000000" w:themeColor="text1"/>
        </w:rPr>
        <w:instrText xml:space="preserve"> PAGEREF _Toc238713569 \h </w:instrText>
      </w:r>
      <w:r w:rsidRPr="00B5264E">
        <w:rPr>
          <w:noProof/>
          <w:color w:val="000000" w:themeColor="text1"/>
        </w:rPr>
      </w:r>
      <w:r w:rsidRPr="00B5264E">
        <w:rPr>
          <w:noProof/>
          <w:color w:val="000000" w:themeColor="text1"/>
        </w:rPr>
        <w:fldChar w:fldCharType="separate"/>
      </w:r>
      <w:r w:rsidR="00B5264E">
        <w:rPr>
          <w:noProof/>
          <w:color w:val="000000" w:themeColor="text1"/>
        </w:rPr>
        <w:t>66</w:t>
      </w:r>
      <w:r w:rsidRPr="00B5264E">
        <w:rPr>
          <w:noProof/>
          <w:color w:val="000000" w:themeColor="text1"/>
        </w:rPr>
        <w:fldChar w:fldCharType="end"/>
      </w:r>
    </w:p>
    <w:p w14:paraId="24CCA7CA" w14:textId="0D66A6B0" w:rsidR="00235DD4" w:rsidRPr="00B5264E" w:rsidRDefault="00235DD4">
      <w:pPr>
        <w:pStyle w:val="TableofFigures"/>
        <w:tabs>
          <w:tab w:val="right" w:leader="dot" w:pos="9062"/>
        </w:tabs>
        <w:rPr>
          <w:rFonts w:asciiTheme="minorHAnsi" w:eastAsiaTheme="minorEastAsia" w:hAnsiTheme="minorHAnsi" w:cstheme="minorBidi"/>
          <w:noProof/>
          <w:color w:val="000000" w:themeColor="text1"/>
          <w:kern w:val="2"/>
          <w:sz w:val="24"/>
          <w:szCs w:val="24"/>
          <w14:ligatures w14:val="standardContextual"/>
        </w:rPr>
      </w:pPr>
      <w:r w:rsidRPr="00B5264E">
        <w:rPr>
          <w:noProof/>
          <w:color w:val="000000" w:themeColor="text1"/>
        </w:rPr>
        <w:t>Bảng 4.2. Hệ số ô nhiễm từ quá trình đào đắp</w:t>
      </w:r>
      <w:r w:rsidRPr="00B5264E">
        <w:rPr>
          <w:noProof/>
          <w:color w:val="000000" w:themeColor="text1"/>
        </w:rPr>
        <w:tab/>
      </w:r>
      <w:r w:rsidRPr="00B5264E">
        <w:rPr>
          <w:noProof/>
          <w:color w:val="000000" w:themeColor="text1"/>
        </w:rPr>
        <w:fldChar w:fldCharType="begin"/>
      </w:r>
      <w:r w:rsidRPr="00B5264E">
        <w:rPr>
          <w:noProof/>
          <w:color w:val="000000" w:themeColor="text1"/>
        </w:rPr>
        <w:instrText xml:space="preserve"> PAGEREF _Toc238713570 \h </w:instrText>
      </w:r>
      <w:r w:rsidRPr="00B5264E">
        <w:rPr>
          <w:noProof/>
          <w:color w:val="000000" w:themeColor="text1"/>
        </w:rPr>
      </w:r>
      <w:r w:rsidRPr="00B5264E">
        <w:rPr>
          <w:noProof/>
          <w:color w:val="000000" w:themeColor="text1"/>
        </w:rPr>
        <w:fldChar w:fldCharType="separate"/>
      </w:r>
      <w:r w:rsidR="00B5264E">
        <w:rPr>
          <w:noProof/>
          <w:color w:val="000000" w:themeColor="text1"/>
        </w:rPr>
        <w:t>76</w:t>
      </w:r>
      <w:r w:rsidRPr="00B5264E">
        <w:rPr>
          <w:noProof/>
          <w:color w:val="000000" w:themeColor="text1"/>
        </w:rPr>
        <w:fldChar w:fldCharType="end"/>
      </w:r>
    </w:p>
    <w:p w14:paraId="5A4DC546" w14:textId="70352F6C" w:rsidR="00235DD4" w:rsidRPr="00B5264E" w:rsidRDefault="00235DD4">
      <w:pPr>
        <w:pStyle w:val="TableofFigures"/>
        <w:tabs>
          <w:tab w:val="right" w:leader="dot" w:pos="9062"/>
        </w:tabs>
        <w:rPr>
          <w:rFonts w:asciiTheme="minorHAnsi" w:eastAsiaTheme="minorEastAsia" w:hAnsiTheme="minorHAnsi" w:cstheme="minorBidi"/>
          <w:noProof/>
          <w:color w:val="000000" w:themeColor="text1"/>
          <w:kern w:val="2"/>
          <w:sz w:val="24"/>
          <w:szCs w:val="24"/>
          <w14:ligatures w14:val="standardContextual"/>
        </w:rPr>
      </w:pPr>
      <w:r w:rsidRPr="00B5264E">
        <w:rPr>
          <w:noProof/>
          <w:color w:val="000000" w:themeColor="text1"/>
        </w:rPr>
        <w:t>Bảng 4.3. Nồng độ bụi phát sinh từ quá trình đào đắp</w:t>
      </w:r>
      <w:r w:rsidRPr="00B5264E">
        <w:rPr>
          <w:noProof/>
          <w:color w:val="000000" w:themeColor="text1"/>
        </w:rPr>
        <w:tab/>
      </w:r>
      <w:r w:rsidRPr="00B5264E">
        <w:rPr>
          <w:noProof/>
          <w:color w:val="000000" w:themeColor="text1"/>
        </w:rPr>
        <w:fldChar w:fldCharType="begin"/>
      </w:r>
      <w:r w:rsidRPr="00B5264E">
        <w:rPr>
          <w:noProof/>
          <w:color w:val="000000" w:themeColor="text1"/>
        </w:rPr>
        <w:instrText xml:space="preserve"> PAGEREF _Toc238713571 \h </w:instrText>
      </w:r>
      <w:r w:rsidRPr="00B5264E">
        <w:rPr>
          <w:noProof/>
          <w:color w:val="000000" w:themeColor="text1"/>
        </w:rPr>
      </w:r>
      <w:r w:rsidRPr="00B5264E">
        <w:rPr>
          <w:noProof/>
          <w:color w:val="000000" w:themeColor="text1"/>
        </w:rPr>
        <w:fldChar w:fldCharType="separate"/>
      </w:r>
      <w:r w:rsidR="00B5264E">
        <w:rPr>
          <w:noProof/>
          <w:color w:val="000000" w:themeColor="text1"/>
        </w:rPr>
        <w:t>76</w:t>
      </w:r>
      <w:r w:rsidRPr="00B5264E">
        <w:rPr>
          <w:noProof/>
          <w:color w:val="000000" w:themeColor="text1"/>
        </w:rPr>
        <w:fldChar w:fldCharType="end"/>
      </w:r>
    </w:p>
    <w:p w14:paraId="749606E9" w14:textId="37DEB7BE" w:rsidR="00235DD4" w:rsidRPr="00B5264E" w:rsidRDefault="00235DD4">
      <w:pPr>
        <w:pStyle w:val="TableofFigures"/>
        <w:tabs>
          <w:tab w:val="right" w:leader="dot" w:pos="9062"/>
        </w:tabs>
        <w:rPr>
          <w:rFonts w:asciiTheme="minorHAnsi" w:eastAsiaTheme="minorEastAsia" w:hAnsiTheme="minorHAnsi" w:cstheme="minorBidi"/>
          <w:noProof/>
          <w:color w:val="000000" w:themeColor="text1"/>
          <w:kern w:val="2"/>
          <w:sz w:val="24"/>
          <w:szCs w:val="24"/>
          <w14:ligatures w14:val="standardContextual"/>
        </w:rPr>
      </w:pPr>
      <w:r w:rsidRPr="00B5264E">
        <w:rPr>
          <w:noProof/>
          <w:color w:val="000000" w:themeColor="text1"/>
        </w:rPr>
        <w:t>Bảng 4.4. Số lượng xe cần thiết để vận chuyển</w:t>
      </w:r>
      <w:r w:rsidRPr="00B5264E">
        <w:rPr>
          <w:noProof/>
          <w:color w:val="000000" w:themeColor="text1"/>
        </w:rPr>
        <w:tab/>
      </w:r>
      <w:r w:rsidRPr="00B5264E">
        <w:rPr>
          <w:noProof/>
          <w:color w:val="000000" w:themeColor="text1"/>
        </w:rPr>
        <w:fldChar w:fldCharType="begin"/>
      </w:r>
      <w:r w:rsidRPr="00B5264E">
        <w:rPr>
          <w:noProof/>
          <w:color w:val="000000" w:themeColor="text1"/>
        </w:rPr>
        <w:instrText xml:space="preserve"> PAGEREF _Toc238713572 \h </w:instrText>
      </w:r>
      <w:r w:rsidRPr="00B5264E">
        <w:rPr>
          <w:noProof/>
          <w:color w:val="000000" w:themeColor="text1"/>
        </w:rPr>
      </w:r>
      <w:r w:rsidRPr="00B5264E">
        <w:rPr>
          <w:noProof/>
          <w:color w:val="000000" w:themeColor="text1"/>
        </w:rPr>
        <w:fldChar w:fldCharType="separate"/>
      </w:r>
      <w:r w:rsidR="00B5264E">
        <w:rPr>
          <w:noProof/>
          <w:color w:val="000000" w:themeColor="text1"/>
        </w:rPr>
        <w:t>77</w:t>
      </w:r>
      <w:r w:rsidRPr="00B5264E">
        <w:rPr>
          <w:noProof/>
          <w:color w:val="000000" w:themeColor="text1"/>
        </w:rPr>
        <w:fldChar w:fldCharType="end"/>
      </w:r>
    </w:p>
    <w:p w14:paraId="3A941BD8" w14:textId="6F8C067F" w:rsidR="00235DD4" w:rsidRPr="00B5264E" w:rsidRDefault="00235DD4">
      <w:pPr>
        <w:pStyle w:val="TableofFigures"/>
        <w:tabs>
          <w:tab w:val="right" w:leader="dot" w:pos="9062"/>
        </w:tabs>
        <w:rPr>
          <w:rFonts w:asciiTheme="minorHAnsi" w:eastAsiaTheme="minorEastAsia" w:hAnsiTheme="minorHAnsi" w:cstheme="minorBidi"/>
          <w:noProof/>
          <w:color w:val="000000" w:themeColor="text1"/>
          <w:kern w:val="2"/>
          <w:sz w:val="24"/>
          <w:szCs w:val="24"/>
          <w14:ligatures w14:val="standardContextual"/>
        </w:rPr>
      </w:pPr>
      <w:r w:rsidRPr="00B5264E">
        <w:rPr>
          <w:noProof/>
          <w:color w:val="000000" w:themeColor="text1"/>
        </w:rPr>
        <w:t>Bảng 4.5. Giá trị giới hạn khí thải của xe lắp động cơ diezel – mức 4</w:t>
      </w:r>
      <w:r w:rsidRPr="00B5264E">
        <w:rPr>
          <w:noProof/>
          <w:color w:val="000000" w:themeColor="text1"/>
        </w:rPr>
        <w:tab/>
      </w:r>
      <w:r w:rsidRPr="00B5264E">
        <w:rPr>
          <w:noProof/>
          <w:color w:val="000000" w:themeColor="text1"/>
        </w:rPr>
        <w:fldChar w:fldCharType="begin"/>
      </w:r>
      <w:r w:rsidRPr="00B5264E">
        <w:rPr>
          <w:noProof/>
          <w:color w:val="000000" w:themeColor="text1"/>
        </w:rPr>
        <w:instrText xml:space="preserve"> PAGEREF _Toc238713573 \h </w:instrText>
      </w:r>
      <w:r w:rsidRPr="00B5264E">
        <w:rPr>
          <w:noProof/>
          <w:color w:val="000000" w:themeColor="text1"/>
        </w:rPr>
      </w:r>
      <w:r w:rsidRPr="00B5264E">
        <w:rPr>
          <w:noProof/>
          <w:color w:val="000000" w:themeColor="text1"/>
        </w:rPr>
        <w:fldChar w:fldCharType="separate"/>
      </w:r>
      <w:r w:rsidR="00B5264E">
        <w:rPr>
          <w:noProof/>
          <w:color w:val="000000" w:themeColor="text1"/>
        </w:rPr>
        <w:t>77</w:t>
      </w:r>
      <w:r w:rsidRPr="00B5264E">
        <w:rPr>
          <w:noProof/>
          <w:color w:val="000000" w:themeColor="text1"/>
        </w:rPr>
        <w:fldChar w:fldCharType="end"/>
      </w:r>
    </w:p>
    <w:p w14:paraId="5EFD0967" w14:textId="2600BCB7" w:rsidR="00235DD4" w:rsidRPr="00B5264E" w:rsidRDefault="00235DD4">
      <w:pPr>
        <w:pStyle w:val="TableofFigures"/>
        <w:tabs>
          <w:tab w:val="right" w:leader="dot" w:pos="9062"/>
        </w:tabs>
        <w:rPr>
          <w:rFonts w:asciiTheme="minorHAnsi" w:eastAsiaTheme="minorEastAsia" w:hAnsiTheme="minorHAnsi" w:cstheme="minorBidi"/>
          <w:noProof/>
          <w:color w:val="000000" w:themeColor="text1"/>
          <w:kern w:val="2"/>
          <w:sz w:val="24"/>
          <w:szCs w:val="24"/>
          <w14:ligatures w14:val="standardContextual"/>
        </w:rPr>
      </w:pPr>
      <w:r w:rsidRPr="00B5264E">
        <w:rPr>
          <w:noProof/>
          <w:color w:val="000000" w:themeColor="text1"/>
        </w:rPr>
        <w:t>Bảng 4.6. Tải lượng các chất ô nhiễm do phương tiện vận chuyển nguyên vật liệu</w:t>
      </w:r>
      <w:r w:rsidRPr="00B5264E">
        <w:rPr>
          <w:noProof/>
          <w:color w:val="000000" w:themeColor="text1"/>
        </w:rPr>
        <w:tab/>
      </w:r>
      <w:r w:rsidRPr="00B5264E">
        <w:rPr>
          <w:noProof/>
          <w:color w:val="000000" w:themeColor="text1"/>
        </w:rPr>
        <w:fldChar w:fldCharType="begin"/>
      </w:r>
      <w:r w:rsidRPr="00B5264E">
        <w:rPr>
          <w:noProof/>
          <w:color w:val="000000" w:themeColor="text1"/>
        </w:rPr>
        <w:instrText xml:space="preserve"> PAGEREF _Toc238713574 \h </w:instrText>
      </w:r>
      <w:r w:rsidRPr="00B5264E">
        <w:rPr>
          <w:noProof/>
          <w:color w:val="000000" w:themeColor="text1"/>
        </w:rPr>
      </w:r>
      <w:r w:rsidRPr="00B5264E">
        <w:rPr>
          <w:noProof/>
          <w:color w:val="000000" w:themeColor="text1"/>
        </w:rPr>
        <w:fldChar w:fldCharType="separate"/>
      </w:r>
      <w:r w:rsidR="00B5264E">
        <w:rPr>
          <w:noProof/>
          <w:color w:val="000000" w:themeColor="text1"/>
        </w:rPr>
        <w:t>77</w:t>
      </w:r>
      <w:r w:rsidRPr="00B5264E">
        <w:rPr>
          <w:noProof/>
          <w:color w:val="000000" w:themeColor="text1"/>
        </w:rPr>
        <w:fldChar w:fldCharType="end"/>
      </w:r>
    </w:p>
    <w:p w14:paraId="2C5EAFC0" w14:textId="184787EC" w:rsidR="00235DD4" w:rsidRPr="00B5264E" w:rsidRDefault="00235DD4">
      <w:pPr>
        <w:pStyle w:val="TableofFigures"/>
        <w:tabs>
          <w:tab w:val="right" w:leader="dot" w:pos="9062"/>
        </w:tabs>
        <w:rPr>
          <w:rFonts w:asciiTheme="minorHAnsi" w:eastAsiaTheme="minorEastAsia" w:hAnsiTheme="minorHAnsi" w:cstheme="minorBidi"/>
          <w:noProof/>
          <w:color w:val="000000" w:themeColor="text1"/>
          <w:kern w:val="2"/>
          <w:sz w:val="24"/>
          <w:szCs w:val="24"/>
          <w14:ligatures w14:val="standardContextual"/>
        </w:rPr>
      </w:pPr>
      <w:r w:rsidRPr="00B5264E">
        <w:rPr>
          <w:noProof/>
          <w:color w:val="000000" w:themeColor="text1"/>
        </w:rPr>
        <w:t>Bảng 4.</w:t>
      </w:r>
      <w:r w:rsidRPr="00B5264E">
        <w:rPr>
          <w:noProof/>
          <w:color w:val="000000" w:themeColor="text1"/>
          <w:lang w:val="cs-CZ"/>
        </w:rPr>
        <w:t>7</w:t>
      </w:r>
      <w:r w:rsidRPr="00B5264E">
        <w:rPr>
          <w:noProof/>
          <w:color w:val="000000" w:themeColor="text1"/>
        </w:rPr>
        <w:t>. Định mức tiêu thụ nhiên liệu của các động cơ</w:t>
      </w:r>
      <w:r w:rsidRPr="00B5264E">
        <w:rPr>
          <w:noProof/>
          <w:color w:val="000000" w:themeColor="text1"/>
        </w:rPr>
        <w:tab/>
      </w:r>
      <w:r w:rsidRPr="00B5264E">
        <w:rPr>
          <w:noProof/>
          <w:color w:val="000000" w:themeColor="text1"/>
        </w:rPr>
        <w:fldChar w:fldCharType="begin"/>
      </w:r>
      <w:r w:rsidRPr="00B5264E">
        <w:rPr>
          <w:noProof/>
          <w:color w:val="000000" w:themeColor="text1"/>
        </w:rPr>
        <w:instrText xml:space="preserve"> PAGEREF _Toc238713575 \h </w:instrText>
      </w:r>
      <w:r w:rsidRPr="00B5264E">
        <w:rPr>
          <w:noProof/>
          <w:color w:val="000000" w:themeColor="text1"/>
        </w:rPr>
      </w:r>
      <w:r w:rsidRPr="00B5264E">
        <w:rPr>
          <w:noProof/>
          <w:color w:val="000000" w:themeColor="text1"/>
        </w:rPr>
        <w:fldChar w:fldCharType="separate"/>
      </w:r>
      <w:r w:rsidR="00B5264E">
        <w:rPr>
          <w:noProof/>
          <w:color w:val="000000" w:themeColor="text1"/>
        </w:rPr>
        <w:t>78</w:t>
      </w:r>
      <w:r w:rsidRPr="00B5264E">
        <w:rPr>
          <w:noProof/>
          <w:color w:val="000000" w:themeColor="text1"/>
        </w:rPr>
        <w:fldChar w:fldCharType="end"/>
      </w:r>
    </w:p>
    <w:p w14:paraId="478931D7" w14:textId="3610335A" w:rsidR="00235DD4" w:rsidRPr="00B5264E" w:rsidRDefault="00235DD4">
      <w:pPr>
        <w:pStyle w:val="TableofFigures"/>
        <w:tabs>
          <w:tab w:val="right" w:leader="dot" w:pos="9062"/>
        </w:tabs>
        <w:rPr>
          <w:rFonts w:asciiTheme="minorHAnsi" w:eastAsiaTheme="minorEastAsia" w:hAnsiTheme="minorHAnsi" w:cstheme="minorBidi"/>
          <w:noProof/>
          <w:color w:val="000000" w:themeColor="text1"/>
          <w:kern w:val="2"/>
          <w:sz w:val="24"/>
          <w:szCs w:val="24"/>
          <w14:ligatures w14:val="standardContextual"/>
        </w:rPr>
      </w:pPr>
      <w:r w:rsidRPr="00B5264E">
        <w:rPr>
          <w:noProof/>
          <w:color w:val="000000" w:themeColor="text1"/>
        </w:rPr>
        <w:t>Bảng 4.8. Tải lượng các khí thải phát sinh từ các loại máy san lấp và xây dựng</w:t>
      </w:r>
      <w:r w:rsidRPr="00B5264E">
        <w:rPr>
          <w:noProof/>
          <w:color w:val="000000" w:themeColor="text1"/>
        </w:rPr>
        <w:tab/>
      </w:r>
      <w:r w:rsidRPr="00B5264E">
        <w:rPr>
          <w:noProof/>
          <w:color w:val="000000" w:themeColor="text1"/>
        </w:rPr>
        <w:fldChar w:fldCharType="begin"/>
      </w:r>
      <w:r w:rsidRPr="00B5264E">
        <w:rPr>
          <w:noProof/>
          <w:color w:val="000000" w:themeColor="text1"/>
        </w:rPr>
        <w:instrText xml:space="preserve"> PAGEREF _Toc238713576 \h </w:instrText>
      </w:r>
      <w:r w:rsidRPr="00B5264E">
        <w:rPr>
          <w:noProof/>
          <w:color w:val="000000" w:themeColor="text1"/>
        </w:rPr>
      </w:r>
      <w:r w:rsidRPr="00B5264E">
        <w:rPr>
          <w:noProof/>
          <w:color w:val="000000" w:themeColor="text1"/>
        </w:rPr>
        <w:fldChar w:fldCharType="separate"/>
      </w:r>
      <w:r w:rsidR="00B5264E">
        <w:rPr>
          <w:noProof/>
          <w:color w:val="000000" w:themeColor="text1"/>
        </w:rPr>
        <w:t>78</w:t>
      </w:r>
      <w:r w:rsidRPr="00B5264E">
        <w:rPr>
          <w:noProof/>
          <w:color w:val="000000" w:themeColor="text1"/>
        </w:rPr>
        <w:fldChar w:fldCharType="end"/>
      </w:r>
    </w:p>
    <w:p w14:paraId="7549DDD1" w14:textId="4E40ABB2" w:rsidR="00235DD4" w:rsidRPr="00B5264E" w:rsidRDefault="00235DD4">
      <w:pPr>
        <w:pStyle w:val="TableofFigures"/>
        <w:tabs>
          <w:tab w:val="right" w:leader="dot" w:pos="9062"/>
        </w:tabs>
        <w:rPr>
          <w:rFonts w:asciiTheme="minorHAnsi" w:eastAsiaTheme="minorEastAsia" w:hAnsiTheme="minorHAnsi" w:cstheme="minorBidi"/>
          <w:noProof/>
          <w:color w:val="000000" w:themeColor="text1"/>
          <w:kern w:val="2"/>
          <w:sz w:val="24"/>
          <w:szCs w:val="24"/>
          <w14:ligatures w14:val="standardContextual"/>
        </w:rPr>
      </w:pPr>
      <w:r w:rsidRPr="00B5264E">
        <w:rPr>
          <w:noProof/>
          <w:color w:val="000000" w:themeColor="text1"/>
        </w:rPr>
        <w:t>Bảng 4.</w:t>
      </w:r>
      <w:r w:rsidRPr="00B5264E">
        <w:rPr>
          <w:noProof/>
          <w:color w:val="000000" w:themeColor="text1"/>
          <w:lang w:val="cs-CZ"/>
        </w:rPr>
        <w:t>9</w:t>
      </w:r>
      <w:r w:rsidRPr="00B5264E">
        <w:rPr>
          <w:noProof/>
          <w:color w:val="000000" w:themeColor="text1"/>
        </w:rPr>
        <w:t>. Tỷ trọng các chất ô nhiễm trong quá trình hàn điện</w:t>
      </w:r>
      <w:r w:rsidRPr="00B5264E">
        <w:rPr>
          <w:noProof/>
          <w:color w:val="000000" w:themeColor="text1"/>
        </w:rPr>
        <w:tab/>
      </w:r>
      <w:r w:rsidRPr="00B5264E">
        <w:rPr>
          <w:noProof/>
          <w:color w:val="000000" w:themeColor="text1"/>
        </w:rPr>
        <w:fldChar w:fldCharType="begin"/>
      </w:r>
      <w:r w:rsidRPr="00B5264E">
        <w:rPr>
          <w:noProof/>
          <w:color w:val="000000" w:themeColor="text1"/>
        </w:rPr>
        <w:instrText xml:space="preserve"> PAGEREF _Toc238713577 \h </w:instrText>
      </w:r>
      <w:r w:rsidRPr="00B5264E">
        <w:rPr>
          <w:noProof/>
          <w:color w:val="000000" w:themeColor="text1"/>
        </w:rPr>
      </w:r>
      <w:r w:rsidRPr="00B5264E">
        <w:rPr>
          <w:noProof/>
          <w:color w:val="000000" w:themeColor="text1"/>
        </w:rPr>
        <w:fldChar w:fldCharType="separate"/>
      </w:r>
      <w:r w:rsidR="00B5264E">
        <w:rPr>
          <w:noProof/>
          <w:color w:val="000000" w:themeColor="text1"/>
        </w:rPr>
        <w:t>79</w:t>
      </w:r>
      <w:r w:rsidRPr="00B5264E">
        <w:rPr>
          <w:noProof/>
          <w:color w:val="000000" w:themeColor="text1"/>
        </w:rPr>
        <w:fldChar w:fldCharType="end"/>
      </w:r>
    </w:p>
    <w:p w14:paraId="2DCF9D87" w14:textId="1BDDA699" w:rsidR="00235DD4" w:rsidRPr="00B5264E" w:rsidRDefault="00235DD4">
      <w:pPr>
        <w:pStyle w:val="TableofFigures"/>
        <w:tabs>
          <w:tab w:val="right" w:leader="dot" w:pos="9062"/>
        </w:tabs>
        <w:rPr>
          <w:rFonts w:asciiTheme="minorHAnsi" w:eastAsiaTheme="minorEastAsia" w:hAnsiTheme="minorHAnsi" w:cstheme="minorBidi"/>
          <w:noProof/>
          <w:color w:val="000000" w:themeColor="text1"/>
          <w:kern w:val="2"/>
          <w:sz w:val="24"/>
          <w:szCs w:val="24"/>
          <w14:ligatures w14:val="standardContextual"/>
        </w:rPr>
      </w:pPr>
      <w:r w:rsidRPr="00B5264E">
        <w:rPr>
          <w:noProof/>
          <w:color w:val="000000" w:themeColor="text1"/>
        </w:rPr>
        <w:t>Bảng 4.</w:t>
      </w:r>
      <w:r w:rsidRPr="00B5264E">
        <w:rPr>
          <w:noProof/>
          <w:color w:val="000000" w:themeColor="text1"/>
          <w:lang w:val="cs-CZ"/>
        </w:rPr>
        <w:t>1</w:t>
      </w:r>
      <w:r w:rsidRPr="00B5264E">
        <w:rPr>
          <w:noProof/>
          <w:color w:val="000000" w:themeColor="text1"/>
        </w:rPr>
        <w:t>0. Bảng tải lượng các chất ô nhiễm trong quá trình hàn</w:t>
      </w:r>
      <w:r w:rsidRPr="00B5264E">
        <w:rPr>
          <w:noProof/>
          <w:color w:val="000000" w:themeColor="text1"/>
        </w:rPr>
        <w:tab/>
      </w:r>
      <w:r w:rsidRPr="00B5264E">
        <w:rPr>
          <w:noProof/>
          <w:color w:val="000000" w:themeColor="text1"/>
        </w:rPr>
        <w:fldChar w:fldCharType="begin"/>
      </w:r>
      <w:r w:rsidRPr="00B5264E">
        <w:rPr>
          <w:noProof/>
          <w:color w:val="000000" w:themeColor="text1"/>
        </w:rPr>
        <w:instrText xml:space="preserve"> PAGEREF _Toc238713578 \h </w:instrText>
      </w:r>
      <w:r w:rsidRPr="00B5264E">
        <w:rPr>
          <w:noProof/>
          <w:color w:val="000000" w:themeColor="text1"/>
        </w:rPr>
      </w:r>
      <w:r w:rsidRPr="00B5264E">
        <w:rPr>
          <w:noProof/>
          <w:color w:val="000000" w:themeColor="text1"/>
        </w:rPr>
        <w:fldChar w:fldCharType="separate"/>
      </w:r>
      <w:r w:rsidR="00B5264E">
        <w:rPr>
          <w:noProof/>
          <w:color w:val="000000" w:themeColor="text1"/>
        </w:rPr>
        <w:t>80</w:t>
      </w:r>
      <w:r w:rsidRPr="00B5264E">
        <w:rPr>
          <w:noProof/>
          <w:color w:val="000000" w:themeColor="text1"/>
        </w:rPr>
        <w:fldChar w:fldCharType="end"/>
      </w:r>
    </w:p>
    <w:p w14:paraId="10DB0E9A" w14:textId="1F0049AF" w:rsidR="00235DD4" w:rsidRPr="00B5264E" w:rsidRDefault="00235DD4">
      <w:pPr>
        <w:pStyle w:val="TableofFigures"/>
        <w:tabs>
          <w:tab w:val="right" w:leader="dot" w:pos="9062"/>
        </w:tabs>
        <w:rPr>
          <w:rFonts w:asciiTheme="minorHAnsi" w:eastAsiaTheme="minorEastAsia" w:hAnsiTheme="minorHAnsi" w:cstheme="minorBidi"/>
          <w:noProof/>
          <w:color w:val="000000" w:themeColor="text1"/>
          <w:kern w:val="2"/>
          <w:sz w:val="24"/>
          <w:szCs w:val="24"/>
          <w14:ligatures w14:val="standardContextual"/>
        </w:rPr>
      </w:pPr>
      <w:r w:rsidRPr="00B5264E">
        <w:rPr>
          <w:noProof/>
          <w:color w:val="000000" w:themeColor="text1"/>
        </w:rPr>
        <w:t>Bảng 4.11. Dự báo nồng độ bụi thực tế ở một số công trường xây dựng</w:t>
      </w:r>
      <w:r w:rsidRPr="00B5264E">
        <w:rPr>
          <w:noProof/>
          <w:color w:val="000000" w:themeColor="text1"/>
        </w:rPr>
        <w:tab/>
      </w:r>
      <w:r w:rsidRPr="00B5264E">
        <w:rPr>
          <w:noProof/>
          <w:color w:val="000000" w:themeColor="text1"/>
        </w:rPr>
        <w:fldChar w:fldCharType="begin"/>
      </w:r>
      <w:r w:rsidRPr="00B5264E">
        <w:rPr>
          <w:noProof/>
          <w:color w:val="000000" w:themeColor="text1"/>
        </w:rPr>
        <w:instrText xml:space="preserve"> PAGEREF _Toc238713579 \h </w:instrText>
      </w:r>
      <w:r w:rsidRPr="00B5264E">
        <w:rPr>
          <w:noProof/>
          <w:color w:val="000000" w:themeColor="text1"/>
        </w:rPr>
      </w:r>
      <w:r w:rsidRPr="00B5264E">
        <w:rPr>
          <w:noProof/>
          <w:color w:val="000000" w:themeColor="text1"/>
        </w:rPr>
        <w:fldChar w:fldCharType="separate"/>
      </w:r>
      <w:r w:rsidR="00B5264E">
        <w:rPr>
          <w:noProof/>
          <w:color w:val="000000" w:themeColor="text1"/>
        </w:rPr>
        <w:t>80</w:t>
      </w:r>
      <w:r w:rsidRPr="00B5264E">
        <w:rPr>
          <w:noProof/>
          <w:color w:val="000000" w:themeColor="text1"/>
        </w:rPr>
        <w:fldChar w:fldCharType="end"/>
      </w:r>
    </w:p>
    <w:p w14:paraId="3ECBD328" w14:textId="46FD262D" w:rsidR="00235DD4" w:rsidRPr="00B5264E" w:rsidRDefault="00235DD4">
      <w:pPr>
        <w:pStyle w:val="TableofFigures"/>
        <w:tabs>
          <w:tab w:val="right" w:leader="dot" w:pos="9062"/>
        </w:tabs>
        <w:rPr>
          <w:rFonts w:asciiTheme="minorHAnsi" w:eastAsiaTheme="minorEastAsia" w:hAnsiTheme="minorHAnsi" w:cstheme="minorBidi"/>
          <w:noProof/>
          <w:color w:val="000000" w:themeColor="text1"/>
          <w:kern w:val="2"/>
          <w:sz w:val="24"/>
          <w:szCs w:val="24"/>
          <w14:ligatures w14:val="standardContextual"/>
        </w:rPr>
      </w:pPr>
      <w:r w:rsidRPr="00B5264E">
        <w:rPr>
          <w:noProof/>
          <w:color w:val="000000" w:themeColor="text1"/>
        </w:rPr>
        <w:t>Bảng 4.12. Tải lượng chất ô nhiễm trong nước thải sinh hoạt</w:t>
      </w:r>
      <w:r w:rsidRPr="00B5264E">
        <w:rPr>
          <w:noProof/>
          <w:color w:val="000000" w:themeColor="text1"/>
        </w:rPr>
        <w:tab/>
      </w:r>
      <w:r w:rsidRPr="00B5264E">
        <w:rPr>
          <w:noProof/>
          <w:color w:val="000000" w:themeColor="text1"/>
        </w:rPr>
        <w:fldChar w:fldCharType="begin"/>
      </w:r>
      <w:r w:rsidRPr="00B5264E">
        <w:rPr>
          <w:noProof/>
          <w:color w:val="000000" w:themeColor="text1"/>
        </w:rPr>
        <w:instrText xml:space="preserve"> PAGEREF _Toc238713580 \h </w:instrText>
      </w:r>
      <w:r w:rsidRPr="00B5264E">
        <w:rPr>
          <w:noProof/>
          <w:color w:val="000000" w:themeColor="text1"/>
        </w:rPr>
      </w:r>
      <w:r w:rsidRPr="00B5264E">
        <w:rPr>
          <w:noProof/>
          <w:color w:val="000000" w:themeColor="text1"/>
        </w:rPr>
        <w:fldChar w:fldCharType="separate"/>
      </w:r>
      <w:r w:rsidR="00B5264E">
        <w:rPr>
          <w:noProof/>
          <w:color w:val="000000" w:themeColor="text1"/>
        </w:rPr>
        <w:t>83</w:t>
      </w:r>
      <w:r w:rsidRPr="00B5264E">
        <w:rPr>
          <w:noProof/>
          <w:color w:val="000000" w:themeColor="text1"/>
        </w:rPr>
        <w:fldChar w:fldCharType="end"/>
      </w:r>
    </w:p>
    <w:p w14:paraId="2C707BA0" w14:textId="53290CEA" w:rsidR="00235DD4" w:rsidRPr="00B5264E" w:rsidRDefault="00235DD4">
      <w:pPr>
        <w:pStyle w:val="TableofFigures"/>
        <w:tabs>
          <w:tab w:val="right" w:leader="dot" w:pos="9062"/>
        </w:tabs>
        <w:rPr>
          <w:rFonts w:asciiTheme="minorHAnsi" w:eastAsiaTheme="minorEastAsia" w:hAnsiTheme="minorHAnsi" w:cstheme="minorBidi"/>
          <w:noProof/>
          <w:color w:val="000000" w:themeColor="text1"/>
          <w:kern w:val="2"/>
          <w:sz w:val="24"/>
          <w:szCs w:val="24"/>
          <w14:ligatures w14:val="standardContextual"/>
        </w:rPr>
      </w:pPr>
      <w:r w:rsidRPr="00B5264E">
        <w:rPr>
          <w:noProof/>
          <w:color w:val="000000" w:themeColor="text1"/>
        </w:rPr>
        <w:t>Bảng 4.13. Nồng độ các chất ô nhiễm có trong nước thải sinh hoạt</w:t>
      </w:r>
      <w:r w:rsidRPr="00B5264E">
        <w:rPr>
          <w:noProof/>
          <w:color w:val="000000" w:themeColor="text1"/>
        </w:rPr>
        <w:tab/>
      </w:r>
      <w:r w:rsidRPr="00B5264E">
        <w:rPr>
          <w:noProof/>
          <w:color w:val="000000" w:themeColor="text1"/>
        </w:rPr>
        <w:fldChar w:fldCharType="begin"/>
      </w:r>
      <w:r w:rsidRPr="00B5264E">
        <w:rPr>
          <w:noProof/>
          <w:color w:val="000000" w:themeColor="text1"/>
        </w:rPr>
        <w:instrText xml:space="preserve"> PAGEREF _Toc238713581 \h </w:instrText>
      </w:r>
      <w:r w:rsidRPr="00B5264E">
        <w:rPr>
          <w:noProof/>
          <w:color w:val="000000" w:themeColor="text1"/>
        </w:rPr>
      </w:r>
      <w:r w:rsidRPr="00B5264E">
        <w:rPr>
          <w:noProof/>
          <w:color w:val="000000" w:themeColor="text1"/>
        </w:rPr>
        <w:fldChar w:fldCharType="separate"/>
      </w:r>
      <w:r w:rsidR="00B5264E">
        <w:rPr>
          <w:noProof/>
          <w:color w:val="000000" w:themeColor="text1"/>
        </w:rPr>
        <w:t>84</w:t>
      </w:r>
      <w:r w:rsidRPr="00B5264E">
        <w:rPr>
          <w:noProof/>
          <w:color w:val="000000" w:themeColor="text1"/>
        </w:rPr>
        <w:fldChar w:fldCharType="end"/>
      </w:r>
    </w:p>
    <w:p w14:paraId="724377A6" w14:textId="25E63ED1" w:rsidR="00235DD4" w:rsidRPr="00B5264E" w:rsidRDefault="00235DD4">
      <w:pPr>
        <w:pStyle w:val="TableofFigures"/>
        <w:tabs>
          <w:tab w:val="right" w:leader="dot" w:pos="9062"/>
        </w:tabs>
        <w:rPr>
          <w:rFonts w:asciiTheme="minorHAnsi" w:eastAsiaTheme="minorEastAsia" w:hAnsiTheme="minorHAnsi" w:cstheme="minorBidi"/>
          <w:noProof/>
          <w:color w:val="000000" w:themeColor="text1"/>
          <w:kern w:val="2"/>
          <w:sz w:val="24"/>
          <w:szCs w:val="24"/>
          <w14:ligatures w14:val="standardContextual"/>
        </w:rPr>
      </w:pPr>
      <w:r w:rsidRPr="00B5264E">
        <w:rPr>
          <w:noProof/>
          <w:color w:val="000000" w:themeColor="text1"/>
        </w:rPr>
        <w:t>Bảng 4.14. Chất thải nguy hại trong giai đoạn thi công, xây dựng</w:t>
      </w:r>
      <w:r w:rsidRPr="00B5264E">
        <w:rPr>
          <w:noProof/>
          <w:color w:val="000000" w:themeColor="text1"/>
        </w:rPr>
        <w:tab/>
      </w:r>
      <w:r w:rsidRPr="00B5264E">
        <w:rPr>
          <w:noProof/>
          <w:color w:val="000000" w:themeColor="text1"/>
        </w:rPr>
        <w:fldChar w:fldCharType="begin"/>
      </w:r>
      <w:r w:rsidRPr="00B5264E">
        <w:rPr>
          <w:noProof/>
          <w:color w:val="000000" w:themeColor="text1"/>
        </w:rPr>
        <w:instrText xml:space="preserve"> PAGEREF _Toc238713582 \h </w:instrText>
      </w:r>
      <w:r w:rsidRPr="00B5264E">
        <w:rPr>
          <w:noProof/>
          <w:color w:val="000000" w:themeColor="text1"/>
        </w:rPr>
      </w:r>
      <w:r w:rsidRPr="00B5264E">
        <w:rPr>
          <w:noProof/>
          <w:color w:val="000000" w:themeColor="text1"/>
        </w:rPr>
        <w:fldChar w:fldCharType="separate"/>
      </w:r>
      <w:r w:rsidR="00B5264E">
        <w:rPr>
          <w:noProof/>
          <w:color w:val="000000" w:themeColor="text1"/>
        </w:rPr>
        <w:t>86</w:t>
      </w:r>
      <w:r w:rsidRPr="00B5264E">
        <w:rPr>
          <w:noProof/>
          <w:color w:val="000000" w:themeColor="text1"/>
        </w:rPr>
        <w:fldChar w:fldCharType="end"/>
      </w:r>
    </w:p>
    <w:p w14:paraId="215202EF" w14:textId="03E5EEC4" w:rsidR="00235DD4" w:rsidRPr="00B5264E" w:rsidRDefault="00235DD4">
      <w:pPr>
        <w:pStyle w:val="TableofFigures"/>
        <w:tabs>
          <w:tab w:val="right" w:leader="dot" w:pos="9062"/>
        </w:tabs>
        <w:rPr>
          <w:rFonts w:asciiTheme="minorHAnsi" w:eastAsiaTheme="minorEastAsia" w:hAnsiTheme="minorHAnsi" w:cstheme="minorBidi"/>
          <w:noProof/>
          <w:color w:val="000000" w:themeColor="text1"/>
          <w:kern w:val="2"/>
          <w:sz w:val="24"/>
          <w:szCs w:val="24"/>
          <w14:ligatures w14:val="standardContextual"/>
        </w:rPr>
      </w:pPr>
      <w:r w:rsidRPr="00B5264E">
        <w:rPr>
          <w:noProof/>
          <w:color w:val="000000" w:themeColor="text1"/>
        </w:rPr>
        <w:t>Bảng 4.15. Nguồn phát sinh, mức độ ảnh hưởng của tiếng ồn theo khoảng cách</w:t>
      </w:r>
      <w:r w:rsidRPr="00B5264E">
        <w:rPr>
          <w:noProof/>
          <w:color w:val="000000" w:themeColor="text1"/>
        </w:rPr>
        <w:tab/>
      </w:r>
      <w:r w:rsidRPr="00B5264E">
        <w:rPr>
          <w:noProof/>
          <w:color w:val="000000" w:themeColor="text1"/>
        </w:rPr>
        <w:fldChar w:fldCharType="begin"/>
      </w:r>
      <w:r w:rsidRPr="00B5264E">
        <w:rPr>
          <w:noProof/>
          <w:color w:val="000000" w:themeColor="text1"/>
        </w:rPr>
        <w:instrText xml:space="preserve"> PAGEREF _Toc238713583 \h </w:instrText>
      </w:r>
      <w:r w:rsidRPr="00B5264E">
        <w:rPr>
          <w:noProof/>
          <w:color w:val="000000" w:themeColor="text1"/>
        </w:rPr>
      </w:r>
      <w:r w:rsidRPr="00B5264E">
        <w:rPr>
          <w:noProof/>
          <w:color w:val="000000" w:themeColor="text1"/>
        </w:rPr>
        <w:fldChar w:fldCharType="separate"/>
      </w:r>
      <w:r w:rsidR="00B5264E">
        <w:rPr>
          <w:noProof/>
          <w:color w:val="000000" w:themeColor="text1"/>
        </w:rPr>
        <w:t>88</w:t>
      </w:r>
      <w:r w:rsidRPr="00B5264E">
        <w:rPr>
          <w:noProof/>
          <w:color w:val="000000" w:themeColor="text1"/>
        </w:rPr>
        <w:fldChar w:fldCharType="end"/>
      </w:r>
    </w:p>
    <w:p w14:paraId="62474664" w14:textId="180367C9" w:rsidR="00235DD4" w:rsidRPr="00B5264E" w:rsidRDefault="00235DD4">
      <w:pPr>
        <w:pStyle w:val="TableofFigures"/>
        <w:tabs>
          <w:tab w:val="right" w:leader="dot" w:pos="9062"/>
        </w:tabs>
        <w:rPr>
          <w:rFonts w:asciiTheme="minorHAnsi" w:eastAsiaTheme="minorEastAsia" w:hAnsiTheme="minorHAnsi" w:cstheme="minorBidi"/>
          <w:noProof/>
          <w:color w:val="000000" w:themeColor="text1"/>
          <w:kern w:val="2"/>
          <w:sz w:val="24"/>
          <w:szCs w:val="24"/>
          <w14:ligatures w14:val="standardContextual"/>
        </w:rPr>
      </w:pPr>
      <w:r w:rsidRPr="00B5264E">
        <w:rPr>
          <w:noProof/>
          <w:color w:val="000000" w:themeColor="text1"/>
        </w:rPr>
        <w:t>Bảng 4.16. Giới hạn rung của các thiết bị xây dựng công trình</w:t>
      </w:r>
      <w:r w:rsidRPr="00B5264E">
        <w:rPr>
          <w:noProof/>
          <w:color w:val="000000" w:themeColor="text1"/>
        </w:rPr>
        <w:tab/>
      </w:r>
      <w:r w:rsidRPr="00B5264E">
        <w:rPr>
          <w:noProof/>
          <w:color w:val="000000" w:themeColor="text1"/>
        </w:rPr>
        <w:fldChar w:fldCharType="begin"/>
      </w:r>
      <w:r w:rsidRPr="00B5264E">
        <w:rPr>
          <w:noProof/>
          <w:color w:val="000000" w:themeColor="text1"/>
        </w:rPr>
        <w:instrText xml:space="preserve"> PAGEREF _Toc238713584 \h </w:instrText>
      </w:r>
      <w:r w:rsidRPr="00B5264E">
        <w:rPr>
          <w:noProof/>
          <w:color w:val="000000" w:themeColor="text1"/>
        </w:rPr>
      </w:r>
      <w:r w:rsidRPr="00B5264E">
        <w:rPr>
          <w:noProof/>
          <w:color w:val="000000" w:themeColor="text1"/>
        </w:rPr>
        <w:fldChar w:fldCharType="separate"/>
      </w:r>
      <w:r w:rsidR="00B5264E">
        <w:rPr>
          <w:noProof/>
          <w:color w:val="000000" w:themeColor="text1"/>
        </w:rPr>
        <w:t>89</w:t>
      </w:r>
      <w:r w:rsidRPr="00B5264E">
        <w:rPr>
          <w:noProof/>
          <w:color w:val="000000" w:themeColor="text1"/>
        </w:rPr>
        <w:fldChar w:fldCharType="end"/>
      </w:r>
    </w:p>
    <w:p w14:paraId="636453AD" w14:textId="0D79ACD4" w:rsidR="00235DD4" w:rsidRPr="00B5264E" w:rsidRDefault="00235DD4">
      <w:pPr>
        <w:pStyle w:val="TableofFigures"/>
        <w:tabs>
          <w:tab w:val="right" w:leader="dot" w:pos="9062"/>
        </w:tabs>
        <w:rPr>
          <w:rFonts w:asciiTheme="minorHAnsi" w:eastAsiaTheme="minorEastAsia" w:hAnsiTheme="minorHAnsi" w:cstheme="minorBidi"/>
          <w:noProof/>
          <w:color w:val="000000" w:themeColor="text1"/>
          <w:kern w:val="2"/>
          <w:sz w:val="24"/>
          <w:szCs w:val="24"/>
          <w14:ligatures w14:val="standardContextual"/>
        </w:rPr>
      </w:pPr>
      <w:r w:rsidRPr="00B5264E">
        <w:rPr>
          <w:noProof/>
          <w:color w:val="000000" w:themeColor="text1"/>
        </w:rPr>
        <w:t>Bảng 4.1</w:t>
      </w:r>
      <w:r w:rsidRPr="00B5264E">
        <w:rPr>
          <w:noProof/>
          <w:color w:val="000000" w:themeColor="text1"/>
          <w:lang w:val="de-DE"/>
        </w:rPr>
        <w:t>8</w:t>
      </w:r>
      <w:r w:rsidRPr="00B5264E">
        <w:rPr>
          <w:noProof/>
          <w:color w:val="000000" w:themeColor="text1"/>
        </w:rPr>
        <w:t>. Đối tượng, quy mô bị tác động trong giai đoạn vận hành dự án</w:t>
      </w:r>
      <w:r w:rsidRPr="00B5264E">
        <w:rPr>
          <w:noProof/>
          <w:color w:val="000000" w:themeColor="text1"/>
        </w:rPr>
        <w:tab/>
      </w:r>
      <w:r w:rsidRPr="00B5264E">
        <w:rPr>
          <w:noProof/>
          <w:color w:val="000000" w:themeColor="text1"/>
        </w:rPr>
        <w:fldChar w:fldCharType="begin"/>
      </w:r>
      <w:r w:rsidRPr="00B5264E">
        <w:rPr>
          <w:noProof/>
          <w:color w:val="000000" w:themeColor="text1"/>
        </w:rPr>
        <w:instrText xml:space="preserve"> PAGEREF _Toc238713585 \h </w:instrText>
      </w:r>
      <w:r w:rsidRPr="00B5264E">
        <w:rPr>
          <w:noProof/>
          <w:color w:val="000000" w:themeColor="text1"/>
        </w:rPr>
      </w:r>
      <w:r w:rsidRPr="00B5264E">
        <w:rPr>
          <w:noProof/>
          <w:color w:val="000000" w:themeColor="text1"/>
        </w:rPr>
        <w:fldChar w:fldCharType="separate"/>
      </w:r>
      <w:r w:rsidR="00B5264E">
        <w:rPr>
          <w:noProof/>
          <w:color w:val="000000" w:themeColor="text1"/>
        </w:rPr>
        <w:t>102</w:t>
      </w:r>
      <w:r w:rsidRPr="00B5264E">
        <w:rPr>
          <w:noProof/>
          <w:color w:val="000000" w:themeColor="text1"/>
        </w:rPr>
        <w:fldChar w:fldCharType="end"/>
      </w:r>
    </w:p>
    <w:p w14:paraId="1AEAFC86" w14:textId="4F08E98D" w:rsidR="00235DD4" w:rsidRPr="00B5264E" w:rsidRDefault="00235DD4">
      <w:pPr>
        <w:pStyle w:val="TableofFigures"/>
        <w:tabs>
          <w:tab w:val="right" w:leader="dot" w:pos="9062"/>
        </w:tabs>
        <w:rPr>
          <w:rFonts w:asciiTheme="minorHAnsi" w:eastAsiaTheme="minorEastAsia" w:hAnsiTheme="minorHAnsi" w:cstheme="minorBidi"/>
          <w:noProof/>
          <w:color w:val="000000" w:themeColor="text1"/>
          <w:kern w:val="2"/>
          <w:sz w:val="24"/>
          <w:szCs w:val="24"/>
          <w14:ligatures w14:val="standardContextual"/>
        </w:rPr>
      </w:pPr>
      <w:r w:rsidRPr="00B5264E">
        <w:rPr>
          <w:noProof/>
          <w:color w:val="000000" w:themeColor="text1"/>
        </w:rPr>
        <w:t>Bảng 4.19. Ma trận dự báo mức độ tác động trong giai đoạn vận hành</w:t>
      </w:r>
      <w:r w:rsidRPr="00B5264E">
        <w:rPr>
          <w:noProof/>
          <w:color w:val="000000" w:themeColor="text1"/>
        </w:rPr>
        <w:tab/>
      </w:r>
      <w:r w:rsidRPr="00B5264E">
        <w:rPr>
          <w:noProof/>
          <w:color w:val="000000" w:themeColor="text1"/>
        </w:rPr>
        <w:fldChar w:fldCharType="begin"/>
      </w:r>
      <w:r w:rsidRPr="00B5264E">
        <w:rPr>
          <w:noProof/>
          <w:color w:val="000000" w:themeColor="text1"/>
        </w:rPr>
        <w:instrText xml:space="preserve"> PAGEREF _Toc238713586 \h </w:instrText>
      </w:r>
      <w:r w:rsidRPr="00B5264E">
        <w:rPr>
          <w:noProof/>
          <w:color w:val="000000" w:themeColor="text1"/>
        </w:rPr>
      </w:r>
      <w:r w:rsidRPr="00B5264E">
        <w:rPr>
          <w:noProof/>
          <w:color w:val="000000" w:themeColor="text1"/>
        </w:rPr>
        <w:fldChar w:fldCharType="separate"/>
      </w:r>
      <w:r w:rsidR="00B5264E">
        <w:rPr>
          <w:noProof/>
          <w:color w:val="000000" w:themeColor="text1"/>
        </w:rPr>
        <w:t>104</w:t>
      </w:r>
      <w:r w:rsidRPr="00B5264E">
        <w:rPr>
          <w:noProof/>
          <w:color w:val="000000" w:themeColor="text1"/>
        </w:rPr>
        <w:fldChar w:fldCharType="end"/>
      </w:r>
    </w:p>
    <w:p w14:paraId="43E67101" w14:textId="7AD595AC" w:rsidR="00235DD4" w:rsidRPr="00B5264E" w:rsidRDefault="00235DD4">
      <w:pPr>
        <w:pStyle w:val="TableofFigures"/>
        <w:tabs>
          <w:tab w:val="right" w:leader="dot" w:pos="9062"/>
        </w:tabs>
        <w:rPr>
          <w:rFonts w:asciiTheme="minorHAnsi" w:eastAsiaTheme="minorEastAsia" w:hAnsiTheme="minorHAnsi" w:cstheme="minorBidi"/>
          <w:noProof/>
          <w:color w:val="000000" w:themeColor="text1"/>
          <w:kern w:val="2"/>
          <w:sz w:val="24"/>
          <w:szCs w:val="24"/>
          <w14:ligatures w14:val="standardContextual"/>
        </w:rPr>
      </w:pPr>
      <w:r w:rsidRPr="00B5264E">
        <w:rPr>
          <w:noProof/>
          <w:color w:val="000000" w:themeColor="text1"/>
        </w:rPr>
        <w:lastRenderedPageBreak/>
        <w:t>Bảng 4.</w:t>
      </w:r>
      <w:r w:rsidRPr="00B5264E">
        <w:rPr>
          <w:noProof/>
          <w:color w:val="000000" w:themeColor="text1"/>
          <w:lang w:val="cs-CZ"/>
        </w:rPr>
        <w:t>20</w:t>
      </w:r>
      <w:r w:rsidRPr="00B5264E">
        <w:rPr>
          <w:noProof/>
          <w:color w:val="000000" w:themeColor="text1"/>
        </w:rPr>
        <w:t>. Tải lượng các chất khí ô nhiễm do ô tô vận chuyển gây ra</w:t>
      </w:r>
      <w:r w:rsidRPr="00B5264E">
        <w:rPr>
          <w:noProof/>
          <w:color w:val="000000" w:themeColor="text1"/>
        </w:rPr>
        <w:tab/>
      </w:r>
      <w:r w:rsidRPr="00B5264E">
        <w:rPr>
          <w:noProof/>
          <w:color w:val="000000" w:themeColor="text1"/>
        </w:rPr>
        <w:fldChar w:fldCharType="begin"/>
      </w:r>
      <w:r w:rsidRPr="00B5264E">
        <w:rPr>
          <w:noProof/>
          <w:color w:val="000000" w:themeColor="text1"/>
        </w:rPr>
        <w:instrText xml:space="preserve"> PAGEREF _Toc238713587 \h </w:instrText>
      </w:r>
      <w:r w:rsidRPr="00B5264E">
        <w:rPr>
          <w:noProof/>
          <w:color w:val="000000" w:themeColor="text1"/>
        </w:rPr>
      </w:r>
      <w:r w:rsidRPr="00B5264E">
        <w:rPr>
          <w:noProof/>
          <w:color w:val="000000" w:themeColor="text1"/>
        </w:rPr>
        <w:fldChar w:fldCharType="separate"/>
      </w:r>
      <w:r w:rsidR="00B5264E">
        <w:rPr>
          <w:noProof/>
          <w:color w:val="000000" w:themeColor="text1"/>
        </w:rPr>
        <w:t>106</w:t>
      </w:r>
      <w:r w:rsidRPr="00B5264E">
        <w:rPr>
          <w:noProof/>
          <w:color w:val="000000" w:themeColor="text1"/>
        </w:rPr>
        <w:fldChar w:fldCharType="end"/>
      </w:r>
    </w:p>
    <w:p w14:paraId="7A8A0269" w14:textId="025D3ED5" w:rsidR="00235DD4" w:rsidRPr="00B5264E" w:rsidRDefault="00235DD4">
      <w:pPr>
        <w:pStyle w:val="TableofFigures"/>
        <w:tabs>
          <w:tab w:val="right" w:leader="dot" w:pos="9062"/>
        </w:tabs>
        <w:rPr>
          <w:rFonts w:asciiTheme="minorHAnsi" w:eastAsiaTheme="minorEastAsia" w:hAnsiTheme="minorHAnsi" w:cstheme="minorBidi"/>
          <w:noProof/>
          <w:color w:val="000000" w:themeColor="text1"/>
          <w:kern w:val="2"/>
          <w:sz w:val="24"/>
          <w:szCs w:val="24"/>
          <w14:ligatures w14:val="standardContextual"/>
        </w:rPr>
      </w:pPr>
      <w:r w:rsidRPr="00B5264E">
        <w:rPr>
          <w:noProof/>
          <w:color w:val="000000" w:themeColor="text1"/>
        </w:rPr>
        <w:t>Bảng 4.21. Tải lượng khí thải phát sinh từ hoạt động đi lại của công nhân trong Cụm công nghiệp Khoái Châu</w:t>
      </w:r>
      <w:r w:rsidRPr="00B5264E">
        <w:rPr>
          <w:noProof/>
          <w:color w:val="000000" w:themeColor="text1"/>
        </w:rPr>
        <w:tab/>
      </w:r>
      <w:r w:rsidRPr="00B5264E">
        <w:rPr>
          <w:noProof/>
          <w:color w:val="000000" w:themeColor="text1"/>
        </w:rPr>
        <w:fldChar w:fldCharType="begin"/>
      </w:r>
      <w:r w:rsidRPr="00B5264E">
        <w:rPr>
          <w:noProof/>
          <w:color w:val="000000" w:themeColor="text1"/>
        </w:rPr>
        <w:instrText xml:space="preserve"> PAGEREF _Toc238713588 \h </w:instrText>
      </w:r>
      <w:r w:rsidRPr="00B5264E">
        <w:rPr>
          <w:noProof/>
          <w:color w:val="000000" w:themeColor="text1"/>
        </w:rPr>
      </w:r>
      <w:r w:rsidRPr="00B5264E">
        <w:rPr>
          <w:noProof/>
          <w:color w:val="000000" w:themeColor="text1"/>
        </w:rPr>
        <w:fldChar w:fldCharType="separate"/>
      </w:r>
      <w:r w:rsidR="00B5264E">
        <w:rPr>
          <w:noProof/>
          <w:color w:val="000000" w:themeColor="text1"/>
        </w:rPr>
        <w:t>107</w:t>
      </w:r>
      <w:r w:rsidRPr="00B5264E">
        <w:rPr>
          <w:noProof/>
          <w:color w:val="000000" w:themeColor="text1"/>
        </w:rPr>
        <w:fldChar w:fldCharType="end"/>
      </w:r>
    </w:p>
    <w:p w14:paraId="1B8B6830" w14:textId="0B20D646" w:rsidR="00235DD4" w:rsidRPr="00B5264E" w:rsidRDefault="00235DD4">
      <w:pPr>
        <w:pStyle w:val="TableofFigures"/>
        <w:tabs>
          <w:tab w:val="right" w:leader="dot" w:pos="9062"/>
        </w:tabs>
        <w:rPr>
          <w:rFonts w:asciiTheme="minorHAnsi" w:eastAsiaTheme="minorEastAsia" w:hAnsiTheme="minorHAnsi" w:cstheme="minorBidi"/>
          <w:noProof/>
          <w:color w:val="000000" w:themeColor="text1"/>
          <w:kern w:val="2"/>
          <w:sz w:val="24"/>
          <w:szCs w:val="24"/>
          <w14:ligatures w14:val="standardContextual"/>
        </w:rPr>
      </w:pPr>
      <w:r w:rsidRPr="00B5264E">
        <w:rPr>
          <w:noProof/>
          <w:color w:val="000000" w:themeColor="text1"/>
        </w:rPr>
        <w:t>Bảng 4.22. Các nguồn ô nhiễm không khí do các cơ sở sản xuất trong CCN</w:t>
      </w:r>
      <w:r w:rsidRPr="00B5264E">
        <w:rPr>
          <w:noProof/>
          <w:color w:val="000000" w:themeColor="text1"/>
        </w:rPr>
        <w:tab/>
      </w:r>
      <w:r w:rsidRPr="00B5264E">
        <w:rPr>
          <w:noProof/>
          <w:color w:val="000000" w:themeColor="text1"/>
        </w:rPr>
        <w:fldChar w:fldCharType="begin"/>
      </w:r>
      <w:r w:rsidRPr="00B5264E">
        <w:rPr>
          <w:noProof/>
          <w:color w:val="000000" w:themeColor="text1"/>
        </w:rPr>
        <w:instrText xml:space="preserve"> PAGEREF _Toc238713589 \h </w:instrText>
      </w:r>
      <w:r w:rsidRPr="00B5264E">
        <w:rPr>
          <w:noProof/>
          <w:color w:val="000000" w:themeColor="text1"/>
        </w:rPr>
      </w:r>
      <w:r w:rsidRPr="00B5264E">
        <w:rPr>
          <w:noProof/>
          <w:color w:val="000000" w:themeColor="text1"/>
        </w:rPr>
        <w:fldChar w:fldCharType="separate"/>
      </w:r>
      <w:r w:rsidR="00B5264E">
        <w:rPr>
          <w:noProof/>
          <w:color w:val="000000" w:themeColor="text1"/>
        </w:rPr>
        <w:t>108</w:t>
      </w:r>
      <w:r w:rsidRPr="00B5264E">
        <w:rPr>
          <w:noProof/>
          <w:color w:val="000000" w:themeColor="text1"/>
        </w:rPr>
        <w:fldChar w:fldCharType="end"/>
      </w:r>
    </w:p>
    <w:p w14:paraId="4E28BE99" w14:textId="0AA15384" w:rsidR="00235DD4" w:rsidRPr="00B5264E" w:rsidRDefault="00235DD4">
      <w:pPr>
        <w:pStyle w:val="TableofFigures"/>
        <w:tabs>
          <w:tab w:val="right" w:leader="dot" w:pos="9062"/>
        </w:tabs>
        <w:rPr>
          <w:rFonts w:asciiTheme="minorHAnsi" w:eastAsiaTheme="minorEastAsia" w:hAnsiTheme="minorHAnsi" w:cstheme="minorBidi"/>
          <w:noProof/>
          <w:color w:val="000000" w:themeColor="text1"/>
          <w:kern w:val="2"/>
          <w:sz w:val="24"/>
          <w:szCs w:val="24"/>
          <w14:ligatures w14:val="standardContextual"/>
        </w:rPr>
      </w:pPr>
      <w:r w:rsidRPr="00B5264E">
        <w:rPr>
          <w:noProof/>
          <w:color w:val="000000" w:themeColor="text1"/>
        </w:rPr>
        <w:t>Bảng 4.23. hệ số của các chất  ô nhiễm trong khí thải do đốt nhiên liệu</w:t>
      </w:r>
      <w:r w:rsidRPr="00B5264E">
        <w:rPr>
          <w:noProof/>
          <w:color w:val="000000" w:themeColor="text1"/>
        </w:rPr>
        <w:tab/>
      </w:r>
      <w:r w:rsidRPr="00B5264E">
        <w:rPr>
          <w:noProof/>
          <w:color w:val="000000" w:themeColor="text1"/>
        </w:rPr>
        <w:fldChar w:fldCharType="begin"/>
      </w:r>
      <w:r w:rsidRPr="00B5264E">
        <w:rPr>
          <w:noProof/>
          <w:color w:val="000000" w:themeColor="text1"/>
        </w:rPr>
        <w:instrText xml:space="preserve"> PAGEREF _Toc238713590 \h </w:instrText>
      </w:r>
      <w:r w:rsidRPr="00B5264E">
        <w:rPr>
          <w:noProof/>
          <w:color w:val="000000" w:themeColor="text1"/>
        </w:rPr>
      </w:r>
      <w:r w:rsidRPr="00B5264E">
        <w:rPr>
          <w:noProof/>
          <w:color w:val="000000" w:themeColor="text1"/>
        </w:rPr>
        <w:fldChar w:fldCharType="separate"/>
      </w:r>
      <w:r w:rsidR="00B5264E">
        <w:rPr>
          <w:noProof/>
          <w:color w:val="000000" w:themeColor="text1"/>
        </w:rPr>
        <w:t>109</w:t>
      </w:r>
      <w:r w:rsidRPr="00B5264E">
        <w:rPr>
          <w:noProof/>
          <w:color w:val="000000" w:themeColor="text1"/>
        </w:rPr>
        <w:fldChar w:fldCharType="end"/>
      </w:r>
    </w:p>
    <w:p w14:paraId="0C24C02A" w14:textId="264E5C75" w:rsidR="00235DD4" w:rsidRPr="00B5264E" w:rsidRDefault="00235DD4">
      <w:pPr>
        <w:pStyle w:val="TableofFigures"/>
        <w:tabs>
          <w:tab w:val="right" w:leader="dot" w:pos="9062"/>
        </w:tabs>
        <w:rPr>
          <w:rFonts w:asciiTheme="minorHAnsi" w:eastAsiaTheme="minorEastAsia" w:hAnsiTheme="minorHAnsi" w:cstheme="minorBidi"/>
          <w:noProof/>
          <w:color w:val="000000" w:themeColor="text1"/>
          <w:kern w:val="2"/>
          <w:sz w:val="24"/>
          <w:szCs w:val="24"/>
          <w14:ligatures w14:val="standardContextual"/>
        </w:rPr>
      </w:pPr>
      <w:r w:rsidRPr="00B5264E">
        <w:rPr>
          <w:noProof/>
          <w:color w:val="000000" w:themeColor="text1"/>
        </w:rPr>
        <w:t>Bảng 4.24. Các hợp chất gây mùi chứa lưu huỳnh dp phân hủy kỵ khí nước thải</w:t>
      </w:r>
      <w:r w:rsidRPr="00B5264E">
        <w:rPr>
          <w:noProof/>
          <w:color w:val="000000" w:themeColor="text1"/>
        </w:rPr>
        <w:tab/>
      </w:r>
      <w:r w:rsidRPr="00B5264E">
        <w:rPr>
          <w:noProof/>
          <w:color w:val="000000" w:themeColor="text1"/>
        </w:rPr>
        <w:fldChar w:fldCharType="begin"/>
      </w:r>
      <w:r w:rsidRPr="00B5264E">
        <w:rPr>
          <w:noProof/>
          <w:color w:val="000000" w:themeColor="text1"/>
        </w:rPr>
        <w:instrText xml:space="preserve"> PAGEREF _Toc238713591 \h </w:instrText>
      </w:r>
      <w:r w:rsidRPr="00B5264E">
        <w:rPr>
          <w:noProof/>
          <w:color w:val="000000" w:themeColor="text1"/>
        </w:rPr>
      </w:r>
      <w:r w:rsidRPr="00B5264E">
        <w:rPr>
          <w:noProof/>
          <w:color w:val="000000" w:themeColor="text1"/>
        </w:rPr>
        <w:fldChar w:fldCharType="separate"/>
      </w:r>
      <w:r w:rsidR="00B5264E">
        <w:rPr>
          <w:noProof/>
          <w:color w:val="000000" w:themeColor="text1"/>
        </w:rPr>
        <w:t>109</w:t>
      </w:r>
      <w:r w:rsidRPr="00B5264E">
        <w:rPr>
          <w:noProof/>
          <w:color w:val="000000" w:themeColor="text1"/>
        </w:rPr>
        <w:fldChar w:fldCharType="end"/>
      </w:r>
    </w:p>
    <w:p w14:paraId="78ECB0CB" w14:textId="0502E71B" w:rsidR="00235DD4" w:rsidRPr="00B5264E" w:rsidRDefault="00235DD4">
      <w:pPr>
        <w:pStyle w:val="TableofFigures"/>
        <w:tabs>
          <w:tab w:val="right" w:leader="dot" w:pos="9062"/>
        </w:tabs>
        <w:rPr>
          <w:rFonts w:asciiTheme="minorHAnsi" w:eastAsiaTheme="minorEastAsia" w:hAnsiTheme="minorHAnsi" w:cstheme="minorBidi"/>
          <w:noProof/>
          <w:color w:val="000000" w:themeColor="text1"/>
          <w:kern w:val="2"/>
          <w:sz w:val="24"/>
          <w:szCs w:val="24"/>
          <w14:ligatures w14:val="standardContextual"/>
        </w:rPr>
      </w:pPr>
      <w:r w:rsidRPr="00B5264E">
        <w:rPr>
          <w:noProof/>
          <w:color w:val="000000" w:themeColor="text1"/>
        </w:rPr>
        <w:t>Bảng 4.2</w:t>
      </w:r>
      <w:r w:rsidRPr="00B5264E">
        <w:rPr>
          <w:noProof/>
          <w:color w:val="000000" w:themeColor="text1"/>
          <w:lang w:val="nb-NO"/>
        </w:rPr>
        <w:t>5</w:t>
      </w:r>
      <w:r w:rsidRPr="00B5264E">
        <w:rPr>
          <w:noProof/>
          <w:color w:val="000000" w:themeColor="text1"/>
        </w:rPr>
        <w:t>. H</w:t>
      </w:r>
      <w:r w:rsidRPr="00B5264E">
        <w:rPr>
          <w:noProof/>
          <w:color w:val="000000" w:themeColor="text1"/>
          <w:vertAlign w:val="subscript"/>
        </w:rPr>
        <w:t>2</w:t>
      </w:r>
      <w:r w:rsidRPr="00B5264E">
        <w:rPr>
          <w:noProof/>
          <w:color w:val="000000" w:themeColor="text1"/>
        </w:rPr>
        <w:t>S phát sinh từ các đơn nguyên của hệ thống xử lý nước thải</w:t>
      </w:r>
      <w:r w:rsidRPr="00B5264E">
        <w:rPr>
          <w:noProof/>
          <w:color w:val="000000" w:themeColor="text1"/>
        </w:rPr>
        <w:tab/>
      </w:r>
      <w:r w:rsidRPr="00B5264E">
        <w:rPr>
          <w:noProof/>
          <w:color w:val="000000" w:themeColor="text1"/>
        </w:rPr>
        <w:fldChar w:fldCharType="begin"/>
      </w:r>
      <w:r w:rsidRPr="00B5264E">
        <w:rPr>
          <w:noProof/>
          <w:color w:val="000000" w:themeColor="text1"/>
        </w:rPr>
        <w:instrText xml:space="preserve"> PAGEREF _Toc238713592 \h </w:instrText>
      </w:r>
      <w:r w:rsidRPr="00B5264E">
        <w:rPr>
          <w:noProof/>
          <w:color w:val="000000" w:themeColor="text1"/>
        </w:rPr>
      </w:r>
      <w:r w:rsidRPr="00B5264E">
        <w:rPr>
          <w:noProof/>
          <w:color w:val="000000" w:themeColor="text1"/>
        </w:rPr>
        <w:fldChar w:fldCharType="separate"/>
      </w:r>
      <w:r w:rsidR="00B5264E">
        <w:rPr>
          <w:noProof/>
          <w:color w:val="000000" w:themeColor="text1"/>
        </w:rPr>
        <w:t>110</w:t>
      </w:r>
      <w:r w:rsidRPr="00B5264E">
        <w:rPr>
          <w:noProof/>
          <w:color w:val="000000" w:themeColor="text1"/>
        </w:rPr>
        <w:fldChar w:fldCharType="end"/>
      </w:r>
    </w:p>
    <w:p w14:paraId="2B475C06" w14:textId="5BB808E7" w:rsidR="00235DD4" w:rsidRPr="00B5264E" w:rsidRDefault="00235DD4">
      <w:pPr>
        <w:pStyle w:val="TableofFigures"/>
        <w:tabs>
          <w:tab w:val="right" w:leader="dot" w:pos="9062"/>
        </w:tabs>
        <w:rPr>
          <w:rFonts w:asciiTheme="minorHAnsi" w:eastAsiaTheme="minorEastAsia" w:hAnsiTheme="minorHAnsi" w:cstheme="minorBidi"/>
          <w:noProof/>
          <w:color w:val="000000" w:themeColor="text1"/>
          <w:kern w:val="2"/>
          <w:sz w:val="24"/>
          <w:szCs w:val="24"/>
          <w14:ligatures w14:val="standardContextual"/>
        </w:rPr>
      </w:pPr>
      <w:r w:rsidRPr="00B5264E">
        <w:rPr>
          <w:noProof/>
          <w:color w:val="000000" w:themeColor="text1"/>
        </w:rPr>
        <w:t>Bảng 4.2</w:t>
      </w:r>
      <w:r w:rsidRPr="00B5264E">
        <w:rPr>
          <w:noProof/>
          <w:color w:val="000000" w:themeColor="text1"/>
          <w:lang w:val="pt-BR"/>
        </w:rPr>
        <w:t>6</w:t>
      </w:r>
      <w:r w:rsidRPr="00B5264E">
        <w:rPr>
          <w:noProof/>
          <w:color w:val="000000" w:themeColor="text1"/>
        </w:rPr>
        <w:t>. Mật độ vi khuẩn trong không khí tại hệ thống xử lý nước thải</w:t>
      </w:r>
      <w:r w:rsidRPr="00B5264E">
        <w:rPr>
          <w:noProof/>
          <w:color w:val="000000" w:themeColor="text1"/>
        </w:rPr>
        <w:tab/>
      </w:r>
      <w:r w:rsidRPr="00B5264E">
        <w:rPr>
          <w:noProof/>
          <w:color w:val="000000" w:themeColor="text1"/>
        </w:rPr>
        <w:fldChar w:fldCharType="begin"/>
      </w:r>
      <w:r w:rsidRPr="00B5264E">
        <w:rPr>
          <w:noProof/>
          <w:color w:val="000000" w:themeColor="text1"/>
        </w:rPr>
        <w:instrText xml:space="preserve"> PAGEREF _Toc238713593 \h </w:instrText>
      </w:r>
      <w:r w:rsidRPr="00B5264E">
        <w:rPr>
          <w:noProof/>
          <w:color w:val="000000" w:themeColor="text1"/>
        </w:rPr>
      </w:r>
      <w:r w:rsidRPr="00B5264E">
        <w:rPr>
          <w:noProof/>
          <w:color w:val="000000" w:themeColor="text1"/>
        </w:rPr>
        <w:fldChar w:fldCharType="separate"/>
      </w:r>
      <w:r w:rsidR="00B5264E">
        <w:rPr>
          <w:noProof/>
          <w:color w:val="000000" w:themeColor="text1"/>
        </w:rPr>
        <w:t>111</w:t>
      </w:r>
      <w:r w:rsidRPr="00B5264E">
        <w:rPr>
          <w:noProof/>
          <w:color w:val="000000" w:themeColor="text1"/>
        </w:rPr>
        <w:fldChar w:fldCharType="end"/>
      </w:r>
    </w:p>
    <w:p w14:paraId="6BA22AD1" w14:textId="6252B1CF" w:rsidR="00235DD4" w:rsidRPr="00B5264E" w:rsidRDefault="00235DD4">
      <w:pPr>
        <w:pStyle w:val="TableofFigures"/>
        <w:tabs>
          <w:tab w:val="right" w:leader="dot" w:pos="9062"/>
        </w:tabs>
        <w:rPr>
          <w:rFonts w:asciiTheme="minorHAnsi" w:eastAsiaTheme="minorEastAsia" w:hAnsiTheme="minorHAnsi" w:cstheme="minorBidi"/>
          <w:noProof/>
          <w:color w:val="000000" w:themeColor="text1"/>
          <w:kern w:val="2"/>
          <w:sz w:val="24"/>
          <w:szCs w:val="24"/>
          <w14:ligatures w14:val="standardContextual"/>
        </w:rPr>
      </w:pPr>
      <w:r w:rsidRPr="00B5264E">
        <w:rPr>
          <w:noProof/>
          <w:color w:val="000000" w:themeColor="text1"/>
        </w:rPr>
        <w:t>Bảng 4.27. Lượng vi khuẩn phát tán từ hệ thống XLNTTT</w:t>
      </w:r>
      <w:r w:rsidRPr="00B5264E">
        <w:rPr>
          <w:noProof/>
          <w:color w:val="000000" w:themeColor="text1"/>
        </w:rPr>
        <w:tab/>
      </w:r>
      <w:r w:rsidRPr="00B5264E">
        <w:rPr>
          <w:noProof/>
          <w:color w:val="000000" w:themeColor="text1"/>
        </w:rPr>
        <w:fldChar w:fldCharType="begin"/>
      </w:r>
      <w:r w:rsidRPr="00B5264E">
        <w:rPr>
          <w:noProof/>
          <w:color w:val="000000" w:themeColor="text1"/>
        </w:rPr>
        <w:instrText xml:space="preserve"> PAGEREF _Toc238713594 \h </w:instrText>
      </w:r>
      <w:r w:rsidRPr="00B5264E">
        <w:rPr>
          <w:noProof/>
          <w:color w:val="000000" w:themeColor="text1"/>
        </w:rPr>
      </w:r>
      <w:r w:rsidRPr="00B5264E">
        <w:rPr>
          <w:noProof/>
          <w:color w:val="000000" w:themeColor="text1"/>
        </w:rPr>
        <w:fldChar w:fldCharType="separate"/>
      </w:r>
      <w:r w:rsidR="00B5264E">
        <w:rPr>
          <w:noProof/>
          <w:color w:val="000000" w:themeColor="text1"/>
        </w:rPr>
        <w:t>111</w:t>
      </w:r>
      <w:r w:rsidRPr="00B5264E">
        <w:rPr>
          <w:noProof/>
          <w:color w:val="000000" w:themeColor="text1"/>
        </w:rPr>
        <w:fldChar w:fldCharType="end"/>
      </w:r>
    </w:p>
    <w:p w14:paraId="47518F8F" w14:textId="4D365BD8" w:rsidR="00235DD4" w:rsidRPr="00B5264E" w:rsidRDefault="00235DD4">
      <w:pPr>
        <w:pStyle w:val="TableofFigures"/>
        <w:tabs>
          <w:tab w:val="right" w:leader="dot" w:pos="9062"/>
        </w:tabs>
        <w:rPr>
          <w:rFonts w:asciiTheme="minorHAnsi" w:eastAsiaTheme="minorEastAsia" w:hAnsiTheme="minorHAnsi" w:cstheme="minorBidi"/>
          <w:noProof/>
          <w:color w:val="000000" w:themeColor="text1"/>
          <w:kern w:val="2"/>
          <w:sz w:val="24"/>
          <w:szCs w:val="24"/>
          <w14:ligatures w14:val="standardContextual"/>
        </w:rPr>
      </w:pPr>
      <w:r w:rsidRPr="00B5264E">
        <w:rPr>
          <w:noProof/>
          <w:color w:val="000000" w:themeColor="text1"/>
        </w:rPr>
        <w:t>Bảng 4.</w:t>
      </w:r>
      <w:r w:rsidRPr="00B5264E">
        <w:rPr>
          <w:noProof/>
          <w:color w:val="000000" w:themeColor="text1"/>
          <w:lang w:val="es-ES"/>
        </w:rPr>
        <w:t>28</w:t>
      </w:r>
      <w:r w:rsidRPr="00B5264E">
        <w:rPr>
          <w:noProof/>
          <w:color w:val="000000" w:themeColor="text1"/>
        </w:rPr>
        <w:t xml:space="preserve">. </w:t>
      </w:r>
      <w:r w:rsidRPr="00B5264E">
        <w:rPr>
          <w:noProof/>
          <w:color w:val="000000" w:themeColor="text1"/>
          <w:lang w:val="es-ES"/>
        </w:rPr>
        <w:t>Chất ô nhiễm đặc trưng trong nước thải của các ngành nghề thu hút đầu tư của CCN Khoái Châu</w:t>
      </w:r>
      <w:r w:rsidRPr="00B5264E">
        <w:rPr>
          <w:noProof/>
          <w:color w:val="000000" w:themeColor="text1"/>
        </w:rPr>
        <w:tab/>
      </w:r>
      <w:r w:rsidRPr="00B5264E">
        <w:rPr>
          <w:noProof/>
          <w:color w:val="000000" w:themeColor="text1"/>
        </w:rPr>
        <w:fldChar w:fldCharType="begin"/>
      </w:r>
      <w:r w:rsidRPr="00B5264E">
        <w:rPr>
          <w:noProof/>
          <w:color w:val="000000" w:themeColor="text1"/>
        </w:rPr>
        <w:instrText xml:space="preserve"> PAGEREF _Toc238713595 \h </w:instrText>
      </w:r>
      <w:r w:rsidRPr="00B5264E">
        <w:rPr>
          <w:noProof/>
          <w:color w:val="000000" w:themeColor="text1"/>
        </w:rPr>
      </w:r>
      <w:r w:rsidRPr="00B5264E">
        <w:rPr>
          <w:noProof/>
          <w:color w:val="000000" w:themeColor="text1"/>
        </w:rPr>
        <w:fldChar w:fldCharType="separate"/>
      </w:r>
      <w:r w:rsidR="00B5264E">
        <w:rPr>
          <w:noProof/>
          <w:color w:val="000000" w:themeColor="text1"/>
        </w:rPr>
        <w:t>114</w:t>
      </w:r>
      <w:r w:rsidRPr="00B5264E">
        <w:rPr>
          <w:noProof/>
          <w:color w:val="000000" w:themeColor="text1"/>
        </w:rPr>
        <w:fldChar w:fldCharType="end"/>
      </w:r>
    </w:p>
    <w:p w14:paraId="1EFD2FB4" w14:textId="597E332B" w:rsidR="00235DD4" w:rsidRPr="00B5264E" w:rsidRDefault="00235DD4">
      <w:pPr>
        <w:pStyle w:val="TableofFigures"/>
        <w:tabs>
          <w:tab w:val="right" w:leader="dot" w:pos="9062"/>
        </w:tabs>
        <w:rPr>
          <w:rFonts w:asciiTheme="minorHAnsi" w:eastAsiaTheme="minorEastAsia" w:hAnsiTheme="minorHAnsi" w:cstheme="minorBidi"/>
          <w:noProof/>
          <w:color w:val="000000" w:themeColor="text1"/>
          <w:kern w:val="2"/>
          <w:sz w:val="24"/>
          <w:szCs w:val="24"/>
          <w14:ligatures w14:val="standardContextual"/>
        </w:rPr>
      </w:pPr>
      <w:r w:rsidRPr="00B5264E">
        <w:rPr>
          <w:noProof/>
          <w:color w:val="000000" w:themeColor="text1"/>
        </w:rPr>
        <w:t>Bảng 4.</w:t>
      </w:r>
      <w:r w:rsidRPr="00B5264E">
        <w:rPr>
          <w:noProof/>
          <w:color w:val="000000" w:themeColor="text1"/>
          <w:lang w:val="es-ES"/>
        </w:rPr>
        <w:t>29</w:t>
      </w:r>
      <w:r w:rsidRPr="00B5264E">
        <w:rPr>
          <w:noProof/>
          <w:color w:val="000000" w:themeColor="text1"/>
        </w:rPr>
        <w:t xml:space="preserve">. </w:t>
      </w:r>
      <w:r w:rsidRPr="00B5264E">
        <w:rPr>
          <w:noProof/>
          <w:color w:val="000000" w:themeColor="text1"/>
          <w:lang w:val="es-ES"/>
        </w:rPr>
        <w:t xml:space="preserve">Dự báo </w:t>
      </w:r>
      <w:r w:rsidRPr="00B5264E">
        <w:rPr>
          <w:noProof/>
          <w:color w:val="000000" w:themeColor="text1"/>
        </w:rPr>
        <w:t xml:space="preserve">nồng độ các chất ô nhiễm </w:t>
      </w:r>
      <w:r w:rsidRPr="00B5264E">
        <w:rPr>
          <w:noProof/>
          <w:color w:val="000000" w:themeColor="text1"/>
          <w:lang w:val="es-ES"/>
        </w:rPr>
        <w:t>đầu vào HTXLNTTT của CCN</w:t>
      </w:r>
      <w:r w:rsidRPr="00B5264E">
        <w:rPr>
          <w:noProof/>
          <w:color w:val="000000" w:themeColor="text1"/>
        </w:rPr>
        <w:tab/>
      </w:r>
      <w:r w:rsidRPr="00B5264E">
        <w:rPr>
          <w:noProof/>
          <w:color w:val="000000" w:themeColor="text1"/>
        </w:rPr>
        <w:fldChar w:fldCharType="begin"/>
      </w:r>
      <w:r w:rsidRPr="00B5264E">
        <w:rPr>
          <w:noProof/>
          <w:color w:val="000000" w:themeColor="text1"/>
        </w:rPr>
        <w:instrText xml:space="preserve"> PAGEREF _Toc238713596 \h </w:instrText>
      </w:r>
      <w:r w:rsidRPr="00B5264E">
        <w:rPr>
          <w:noProof/>
          <w:color w:val="000000" w:themeColor="text1"/>
        </w:rPr>
      </w:r>
      <w:r w:rsidRPr="00B5264E">
        <w:rPr>
          <w:noProof/>
          <w:color w:val="000000" w:themeColor="text1"/>
        </w:rPr>
        <w:fldChar w:fldCharType="separate"/>
      </w:r>
      <w:r w:rsidR="00B5264E">
        <w:rPr>
          <w:noProof/>
          <w:color w:val="000000" w:themeColor="text1"/>
        </w:rPr>
        <w:t>115</w:t>
      </w:r>
      <w:r w:rsidRPr="00B5264E">
        <w:rPr>
          <w:noProof/>
          <w:color w:val="000000" w:themeColor="text1"/>
        </w:rPr>
        <w:fldChar w:fldCharType="end"/>
      </w:r>
    </w:p>
    <w:p w14:paraId="721BBC31" w14:textId="4C615AA2" w:rsidR="00235DD4" w:rsidRPr="00B5264E" w:rsidRDefault="00235DD4">
      <w:pPr>
        <w:pStyle w:val="TableofFigures"/>
        <w:tabs>
          <w:tab w:val="right" w:leader="dot" w:pos="9062"/>
        </w:tabs>
        <w:rPr>
          <w:rFonts w:asciiTheme="minorHAnsi" w:eastAsiaTheme="minorEastAsia" w:hAnsiTheme="minorHAnsi" w:cstheme="minorBidi"/>
          <w:noProof/>
          <w:color w:val="000000" w:themeColor="text1"/>
          <w:kern w:val="2"/>
          <w:sz w:val="24"/>
          <w:szCs w:val="24"/>
          <w14:ligatures w14:val="standardContextual"/>
        </w:rPr>
      </w:pPr>
      <w:r w:rsidRPr="00B5264E">
        <w:rPr>
          <w:noProof/>
          <w:color w:val="000000" w:themeColor="text1"/>
        </w:rPr>
        <w:t>Bảng 4.30. Tác động của các chất ô nhiễm đặc trưng trong nước thải một số ngành đầu tư vào Cụm công nghiệp</w:t>
      </w:r>
      <w:r w:rsidRPr="00B5264E">
        <w:rPr>
          <w:noProof/>
          <w:color w:val="000000" w:themeColor="text1"/>
        </w:rPr>
        <w:tab/>
      </w:r>
      <w:r w:rsidRPr="00B5264E">
        <w:rPr>
          <w:noProof/>
          <w:color w:val="000000" w:themeColor="text1"/>
        </w:rPr>
        <w:fldChar w:fldCharType="begin"/>
      </w:r>
      <w:r w:rsidRPr="00B5264E">
        <w:rPr>
          <w:noProof/>
          <w:color w:val="000000" w:themeColor="text1"/>
        </w:rPr>
        <w:instrText xml:space="preserve"> PAGEREF _Toc238713597 \h </w:instrText>
      </w:r>
      <w:r w:rsidRPr="00B5264E">
        <w:rPr>
          <w:noProof/>
          <w:color w:val="000000" w:themeColor="text1"/>
        </w:rPr>
      </w:r>
      <w:r w:rsidRPr="00B5264E">
        <w:rPr>
          <w:noProof/>
          <w:color w:val="000000" w:themeColor="text1"/>
        </w:rPr>
        <w:fldChar w:fldCharType="separate"/>
      </w:r>
      <w:r w:rsidR="00B5264E">
        <w:rPr>
          <w:noProof/>
          <w:color w:val="000000" w:themeColor="text1"/>
        </w:rPr>
        <w:t>118</w:t>
      </w:r>
      <w:r w:rsidRPr="00B5264E">
        <w:rPr>
          <w:noProof/>
          <w:color w:val="000000" w:themeColor="text1"/>
        </w:rPr>
        <w:fldChar w:fldCharType="end"/>
      </w:r>
    </w:p>
    <w:p w14:paraId="2D0F9FA9" w14:textId="76FB10D8" w:rsidR="00235DD4" w:rsidRPr="00B5264E" w:rsidRDefault="00235DD4">
      <w:pPr>
        <w:pStyle w:val="TableofFigures"/>
        <w:tabs>
          <w:tab w:val="right" w:leader="dot" w:pos="9062"/>
        </w:tabs>
        <w:rPr>
          <w:rFonts w:asciiTheme="minorHAnsi" w:eastAsiaTheme="minorEastAsia" w:hAnsiTheme="minorHAnsi" w:cstheme="minorBidi"/>
          <w:noProof/>
          <w:color w:val="000000" w:themeColor="text1"/>
          <w:kern w:val="2"/>
          <w:sz w:val="24"/>
          <w:szCs w:val="24"/>
          <w14:ligatures w14:val="standardContextual"/>
        </w:rPr>
      </w:pPr>
      <w:r w:rsidRPr="00B5264E">
        <w:rPr>
          <w:noProof/>
          <w:color w:val="000000" w:themeColor="text1"/>
          <w:lang w:eastAsia="vi-VN"/>
        </w:rPr>
        <w:t>Bảng 4.31. Thành phần và khối lượng chất thải rắn sinh hoạt</w:t>
      </w:r>
      <w:r w:rsidRPr="00B5264E">
        <w:rPr>
          <w:noProof/>
          <w:color w:val="000000" w:themeColor="text1"/>
        </w:rPr>
        <w:tab/>
      </w:r>
      <w:r w:rsidRPr="00B5264E">
        <w:rPr>
          <w:noProof/>
          <w:color w:val="000000" w:themeColor="text1"/>
        </w:rPr>
        <w:fldChar w:fldCharType="begin"/>
      </w:r>
      <w:r w:rsidRPr="00B5264E">
        <w:rPr>
          <w:noProof/>
          <w:color w:val="000000" w:themeColor="text1"/>
        </w:rPr>
        <w:instrText xml:space="preserve"> PAGEREF _Toc238713598 \h </w:instrText>
      </w:r>
      <w:r w:rsidRPr="00B5264E">
        <w:rPr>
          <w:noProof/>
          <w:color w:val="000000" w:themeColor="text1"/>
        </w:rPr>
      </w:r>
      <w:r w:rsidRPr="00B5264E">
        <w:rPr>
          <w:noProof/>
          <w:color w:val="000000" w:themeColor="text1"/>
        </w:rPr>
        <w:fldChar w:fldCharType="separate"/>
      </w:r>
      <w:r w:rsidR="00B5264E">
        <w:rPr>
          <w:noProof/>
          <w:color w:val="000000" w:themeColor="text1"/>
        </w:rPr>
        <w:t>120</w:t>
      </w:r>
      <w:r w:rsidRPr="00B5264E">
        <w:rPr>
          <w:noProof/>
          <w:color w:val="000000" w:themeColor="text1"/>
        </w:rPr>
        <w:fldChar w:fldCharType="end"/>
      </w:r>
    </w:p>
    <w:p w14:paraId="4B6CD39C" w14:textId="68BC99E3" w:rsidR="00235DD4" w:rsidRPr="00B5264E" w:rsidRDefault="00235DD4">
      <w:pPr>
        <w:pStyle w:val="TableofFigures"/>
        <w:tabs>
          <w:tab w:val="right" w:leader="dot" w:pos="9062"/>
        </w:tabs>
        <w:rPr>
          <w:rFonts w:asciiTheme="minorHAnsi" w:eastAsiaTheme="minorEastAsia" w:hAnsiTheme="minorHAnsi" w:cstheme="minorBidi"/>
          <w:noProof/>
          <w:color w:val="000000" w:themeColor="text1"/>
          <w:kern w:val="2"/>
          <w:sz w:val="24"/>
          <w:szCs w:val="24"/>
          <w14:ligatures w14:val="standardContextual"/>
        </w:rPr>
      </w:pPr>
      <w:r w:rsidRPr="00B5264E">
        <w:rPr>
          <w:noProof/>
          <w:color w:val="000000" w:themeColor="text1"/>
          <w:spacing w:val="-2"/>
        </w:rPr>
        <w:t xml:space="preserve">Bảng 4.32 Khối lượng </w:t>
      </w:r>
      <w:r w:rsidRPr="00B5264E">
        <w:rPr>
          <w:noProof/>
          <w:color w:val="000000" w:themeColor="text1"/>
        </w:rPr>
        <w:t>chất thải rắn công nghiệp thông thường dự kiến phát sinh trong quá trình vận hành dự án</w:t>
      </w:r>
      <w:r w:rsidRPr="00B5264E">
        <w:rPr>
          <w:noProof/>
          <w:color w:val="000000" w:themeColor="text1"/>
        </w:rPr>
        <w:tab/>
      </w:r>
      <w:r w:rsidRPr="00B5264E">
        <w:rPr>
          <w:noProof/>
          <w:color w:val="000000" w:themeColor="text1"/>
        </w:rPr>
        <w:fldChar w:fldCharType="begin"/>
      </w:r>
      <w:r w:rsidRPr="00B5264E">
        <w:rPr>
          <w:noProof/>
          <w:color w:val="000000" w:themeColor="text1"/>
        </w:rPr>
        <w:instrText xml:space="preserve"> PAGEREF _Toc238713599 \h </w:instrText>
      </w:r>
      <w:r w:rsidRPr="00B5264E">
        <w:rPr>
          <w:noProof/>
          <w:color w:val="000000" w:themeColor="text1"/>
        </w:rPr>
      </w:r>
      <w:r w:rsidRPr="00B5264E">
        <w:rPr>
          <w:noProof/>
          <w:color w:val="000000" w:themeColor="text1"/>
        </w:rPr>
        <w:fldChar w:fldCharType="separate"/>
      </w:r>
      <w:r w:rsidR="00B5264E">
        <w:rPr>
          <w:noProof/>
          <w:color w:val="000000" w:themeColor="text1"/>
        </w:rPr>
        <w:t>120</w:t>
      </w:r>
      <w:r w:rsidRPr="00B5264E">
        <w:rPr>
          <w:noProof/>
          <w:color w:val="000000" w:themeColor="text1"/>
        </w:rPr>
        <w:fldChar w:fldCharType="end"/>
      </w:r>
    </w:p>
    <w:p w14:paraId="28FEF0DF" w14:textId="1349C469" w:rsidR="00235DD4" w:rsidRPr="00B5264E" w:rsidRDefault="00235DD4">
      <w:pPr>
        <w:pStyle w:val="TableofFigures"/>
        <w:tabs>
          <w:tab w:val="right" w:leader="dot" w:pos="9062"/>
        </w:tabs>
        <w:rPr>
          <w:rFonts w:asciiTheme="minorHAnsi" w:eastAsiaTheme="minorEastAsia" w:hAnsiTheme="minorHAnsi" w:cstheme="minorBidi"/>
          <w:noProof/>
          <w:color w:val="000000" w:themeColor="text1"/>
          <w:kern w:val="2"/>
          <w:sz w:val="24"/>
          <w:szCs w:val="24"/>
          <w14:ligatures w14:val="standardContextual"/>
        </w:rPr>
      </w:pPr>
      <w:r w:rsidRPr="00B5264E">
        <w:rPr>
          <w:noProof/>
          <w:color w:val="000000" w:themeColor="text1"/>
        </w:rPr>
        <w:t>Bảng 4.33.Tải lượng chất thải nguy hại và kiểm soát phát sinh trong quá trình vận hành dự án</w:t>
      </w:r>
      <w:r w:rsidRPr="00B5264E">
        <w:rPr>
          <w:noProof/>
          <w:color w:val="000000" w:themeColor="text1"/>
        </w:rPr>
        <w:tab/>
      </w:r>
      <w:r w:rsidRPr="00B5264E">
        <w:rPr>
          <w:noProof/>
          <w:color w:val="000000" w:themeColor="text1"/>
        </w:rPr>
        <w:fldChar w:fldCharType="begin"/>
      </w:r>
      <w:r w:rsidRPr="00B5264E">
        <w:rPr>
          <w:noProof/>
          <w:color w:val="000000" w:themeColor="text1"/>
        </w:rPr>
        <w:instrText xml:space="preserve"> PAGEREF _Toc238713600 \h </w:instrText>
      </w:r>
      <w:r w:rsidRPr="00B5264E">
        <w:rPr>
          <w:noProof/>
          <w:color w:val="000000" w:themeColor="text1"/>
        </w:rPr>
      </w:r>
      <w:r w:rsidRPr="00B5264E">
        <w:rPr>
          <w:noProof/>
          <w:color w:val="000000" w:themeColor="text1"/>
        </w:rPr>
        <w:fldChar w:fldCharType="separate"/>
      </w:r>
      <w:r w:rsidR="00B5264E">
        <w:rPr>
          <w:noProof/>
          <w:color w:val="000000" w:themeColor="text1"/>
        </w:rPr>
        <w:t>123</w:t>
      </w:r>
      <w:r w:rsidRPr="00B5264E">
        <w:rPr>
          <w:noProof/>
          <w:color w:val="000000" w:themeColor="text1"/>
        </w:rPr>
        <w:fldChar w:fldCharType="end"/>
      </w:r>
    </w:p>
    <w:p w14:paraId="576B75C0" w14:textId="06F31583" w:rsidR="00235DD4" w:rsidRPr="00B5264E" w:rsidRDefault="00235DD4">
      <w:pPr>
        <w:pStyle w:val="TableofFigures"/>
        <w:tabs>
          <w:tab w:val="right" w:leader="dot" w:pos="9062"/>
        </w:tabs>
        <w:rPr>
          <w:rFonts w:asciiTheme="minorHAnsi" w:eastAsiaTheme="minorEastAsia" w:hAnsiTheme="minorHAnsi" w:cstheme="minorBidi"/>
          <w:noProof/>
          <w:color w:val="000000" w:themeColor="text1"/>
          <w:kern w:val="2"/>
          <w:sz w:val="24"/>
          <w:szCs w:val="24"/>
          <w14:ligatures w14:val="standardContextual"/>
        </w:rPr>
      </w:pPr>
      <w:r w:rsidRPr="00B5264E">
        <w:rPr>
          <w:noProof/>
          <w:color w:val="000000" w:themeColor="text1"/>
        </w:rPr>
        <w:t>Bảng 4.34. Tác động của tiếng ồn ở các dải tần số</w:t>
      </w:r>
      <w:r w:rsidRPr="00B5264E">
        <w:rPr>
          <w:noProof/>
          <w:color w:val="000000" w:themeColor="text1"/>
        </w:rPr>
        <w:tab/>
      </w:r>
      <w:r w:rsidRPr="00B5264E">
        <w:rPr>
          <w:noProof/>
          <w:color w:val="000000" w:themeColor="text1"/>
        </w:rPr>
        <w:fldChar w:fldCharType="begin"/>
      </w:r>
      <w:r w:rsidRPr="00B5264E">
        <w:rPr>
          <w:noProof/>
          <w:color w:val="000000" w:themeColor="text1"/>
        </w:rPr>
        <w:instrText xml:space="preserve"> PAGEREF _Toc238713601 \h </w:instrText>
      </w:r>
      <w:r w:rsidRPr="00B5264E">
        <w:rPr>
          <w:noProof/>
          <w:color w:val="000000" w:themeColor="text1"/>
        </w:rPr>
      </w:r>
      <w:r w:rsidRPr="00B5264E">
        <w:rPr>
          <w:noProof/>
          <w:color w:val="000000" w:themeColor="text1"/>
        </w:rPr>
        <w:fldChar w:fldCharType="separate"/>
      </w:r>
      <w:r w:rsidR="00B5264E">
        <w:rPr>
          <w:noProof/>
          <w:color w:val="000000" w:themeColor="text1"/>
        </w:rPr>
        <w:t>125</w:t>
      </w:r>
      <w:r w:rsidRPr="00B5264E">
        <w:rPr>
          <w:noProof/>
          <w:color w:val="000000" w:themeColor="text1"/>
        </w:rPr>
        <w:fldChar w:fldCharType="end"/>
      </w:r>
    </w:p>
    <w:p w14:paraId="50911F51" w14:textId="56CBF2BD" w:rsidR="00235DD4" w:rsidRPr="00B5264E" w:rsidRDefault="00235DD4">
      <w:pPr>
        <w:pStyle w:val="TableofFigures"/>
        <w:tabs>
          <w:tab w:val="right" w:leader="dot" w:pos="9062"/>
        </w:tabs>
        <w:rPr>
          <w:rFonts w:asciiTheme="minorHAnsi" w:eastAsiaTheme="minorEastAsia" w:hAnsiTheme="minorHAnsi" w:cstheme="minorBidi"/>
          <w:noProof/>
          <w:color w:val="000000" w:themeColor="text1"/>
          <w:kern w:val="2"/>
          <w:sz w:val="24"/>
          <w:szCs w:val="24"/>
          <w14:ligatures w14:val="standardContextual"/>
        </w:rPr>
      </w:pPr>
      <w:r w:rsidRPr="00B5264E">
        <w:rPr>
          <w:noProof/>
          <w:color w:val="000000" w:themeColor="text1"/>
        </w:rPr>
        <w:t>Bảng 4.35 Danh mục máy móc, thiết bị của HTXL khí thải</w:t>
      </w:r>
      <w:r w:rsidRPr="00B5264E">
        <w:rPr>
          <w:noProof/>
          <w:color w:val="000000" w:themeColor="text1"/>
        </w:rPr>
        <w:tab/>
      </w:r>
      <w:r w:rsidRPr="00B5264E">
        <w:rPr>
          <w:noProof/>
          <w:color w:val="000000" w:themeColor="text1"/>
        </w:rPr>
        <w:fldChar w:fldCharType="begin"/>
      </w:r>
      <w:r w:rsidRPr="00B5264E">
        <w:rPr>
          <w:noProof/>
          <w:color w:val="000000" w:themeColor="text1"/>
        </w:rPr>
        <w:instrText xml:space="preserve"> PAGEREF _Toc238713602 \h </w:instrText>
      </w:r>
      <w:r w:rsidRPr="00B5264E">
        <w:rPr>
          <w:noProof/>
          <w:color w:val="000000" w:themeColor="text1"/>
        </w:rPr>
      </w:r>
      <w:r w:rsidRPr="00B5264E">
        <w:rPr>
          <w:noProof/>
          <w:color w:val="000000" w:themeColor="text1"/>
        </w:rPr>
        <w:fldChar w:fldCharType="separate"/>
      </w:r>
      <w:r w:rsidR="00B5264E">
        <w:rPr>
          <w:noProof/>
          <w:color w:val="000000" w:themeColor="text1"/>
        </w:rPr>
        <w:t>133</w:t>
      </w:r>
      <w:r w:rsidRPr="00B5264E">
        <w:rPr>
          <w:noProof/>
          <w:color w:val="000000" w:themeColor="text1"/>
        </w:rPr>
        <w:fldChar w:fldCharType="end"/>
      </w:r>
    </w:p>
    <w:p w14:paraId="6A6B34B9" w14:textId="5B6ADE0B" w:rsidR="00235DD4" w:rsidRPr="00B5264E" w:rsidRDefault="00235DD4">
      <w:pPr>
        <w:pStyle w:val="TableofFigures"/>
        <w:tabs>
          <w:tab w:val="right" w:leader="dot" w:pos="9062"/>
        </w:tabs>
        <w:rPr>
          <w:rFonts w:asciiTheme="minorHAnsi" w:eastAsiaTheme="minorEastAsia" w:hAnsiTheme="minorHAnsi" w:cstheme="minorBidi"/>
          <w:noProof/>
          <w:color w:val="000000" w:themeColor="text1"/>
          <w:kern w:val="2"/>
          <w:sz w:val="24"/>
          <w:szCs w:val="24"/>
          <w14:ligatures w14:val="standardContextual"/>
        </w:rPr>
      </w:pPr>
      <w:r w:rsidRPr="00B5264E">
        <w:rPr>
          <w:noProof/>
          <w:color w:val="000000" w:themeColor="text1"/>
        </w:rPr>
        <w:t>Bảng 4.36 Tọa độ điểm xả nước mưa</w:t>
      </w:r>
      <w:r w:rsidRPr="00B5264E">
        <w:rPr>
          <w:noProof/>
          <w:color w:val="000000" w:themeColor="text1"/>
        </w:rPr>
        <w:tab/>
      </w:r>
      <w:r w:rsidRPr="00B5264E">
        <w:rPr>
          <w:noProof/>
          <w:color w:val="000000" w:themeColor="text1"/>
        </w:rPr>
        <w:fldChar w:fldCharType="begin"/>
      </w:r>
      <w:r w:rsidRPr="00B5264E">
        <w:rPr>
          <w:noProof/>
          <w:color w:val="000000" w:themeColor="text1"/>
        </w:rPr>
        <w:instrText xml:space="preserve"> PAGEREF _Toc238713603 \h </w:instrText>
      </w:r>
      <w:r w:rsidRPr="00B5264E">
        <w:rPr>
          <w:noProof/>
          <w:color w:val="000000" w:themeColor="text1"/>
        </w:rPr>
      </w:r>
      <w:r w:rsidRPr="00B5264E">
        <w:rPr>
          <w:noProof/>
          <w:color w:val="000000" w:themeColor="text1"/>
        </w:rPr>
        <w:fldChar w:fldCharType="separate"/>
      </w:r>
      <w:r w:rsidR="00B5264E">
        <w:rPr>
          <w:noProof/>
          <w:color w:val="000000" w:themeColor="text1"/>
        </w:rPr>
        <w:t>136</w:t>
      </w:r>
      <w:r w:rsidRPr="00B5264E">
        <w:rPr>
          <w:noProof/>
          <w:color w:val="000000" w:themeColor="text1"/>
        </w:rPr>
        <w:fldChar w:fldCharType="end"/>
      </w:r>
    </w:p>
    <w:p w14:paraId="2DD2964B" w14:textId="6469FC4D" w:rsidR="00235DD4" w:rsidRPr="00B5264E" w:rsidRDefault="00235DD4">
      <w:pPr>
        <w:pStyle w:val="TableofFigures"/>
        <w:tabs>
          <w:tab w:val="right" w:leader="dot" w:pos="9062"/>
        </w:tabs>
        <w:rPr>
          <w:rFonts w:asciiTheme="minorHAnsi" w:eastAsiaTheme="minorEastAsia" w:hAnsiTheme="minorHAnsi" w:cstheme="minorBidi"/>
          <w:noProof/>
          <w:color w:val="000000" w:themeColor="text1"/>
          <w:kern w:val="2"/>
          <w:sz w:val="24"/>
          <w:szCs w:val="24"/>
          <w14:ligatures w14:val="standardContextual"/>
        </w:rPr>
      </w:pPr>
      <w:r w:rsidRPr="00B5264E">
        <w:rPr>
          <w:noProof/>
          <w:color w:val="000000" w:themeColor="text1"/>
        </w:rPr>
        <w:t>Bảng 4.37 Hiệu suất xử lý của HTXL nước thải tập trung CCN Khoái Châu</w:t>
      </w:r>
      <w:r w:rsidRPr="00B5264E">
        <w:rPr>
          <w:noProof/>
          <w:color w:val="000000" w:themeColor="text1"/>
        </w:rPr>
        <w:tab/>
      </w:r>
      <w:r w:rsidRPr="00B5264E">
        <w:rPr>
          <w:noProof/>
          <w:color w:val="000000" w:themeColor="text1"/>
        </w:rPr>
        <w:fldChar w:fldCharType="begin"/>
      </w:r>
      <w:r w:rsidRPr="00B5264E">
        <w:rPr>
          <w:noProof/>
          <w:color w:val="000000" w:themeColor="text1"/>
        </w:rPr>
        <w:instrText xml:space="preserve"> PAGEREF _Toc238713604 \h </w:instrText>
      </w:r>
      <w:r w:rsidRPr="00B5264E">
        <w:rPr>
          <w:noProof/>
          <w:color w:val="000000" w:themeColor="text1"/>
        </w:rPr>
      </w:r>
      <w:r w:rsidRPr="00B5264E">
        <w:rPr>
          <w:noProof/>
          <w:color w:val="000000" w:themeColor="text1"/>
        </w:rPr>
        <w:fldChar w:fldCharType="separate"/>
      </w:r>
      <w:r w:rsidR="00B5264E">
        <w:rPr>
          <w:noProof/>
          <w:color w:val="000000" w:themeColor="text1"/>
        </w:rPr>
        <w:t>145</w:t>
      </w:r>
      <w:r w:rsidRPr="00B5264E">
        <w:rPr>
          <w:noProof/>
          <w:color w:val="000000" w:themeColor="text1"/>
        </w:rPr>
        <w:fldChar w:fldCharType="end"/>
      </w:r>
    </w:p>
    <w:p w14:paraId="02DC831B" w14:textId="2F190C6A" w:rsidR="00235DD4" w:rsidRPr="00B5264E" w:rsidRDefault="00235DD4">
      <w:pPr>
        <w:pStyle w:val="TableofFigures"/>
        <w:tabs>
          <w:tab w:val="right" w:leader="dot" w:pos="9062"/>
        </w:tabs>
        <w:rPr>
          <w:rFonts w:asciiTheme="minorHAnsi" w:eastAsiaTheme="minorEastAsia" w:hAnsiTheme="minorHAnsi" w:cstheme="minorBidi"/>
          <w:noProof/>
          <w:color w:val="000000" w:themeColor="text1"/>
          <w:kern w:val="2"/>
          <w:sz w:val="24"/>
          <w:szCs w:val="24"/>
          <w14:ligatures w14:val="standardContextual"/>
        </w:rPr>
      </w:pPr>
      <w:r w:rsidRPr="00B5264E">
        <w:rPr>
          <w:noProof/>
          <w:color w:val="000000" w:themeColor="text1"/>
        </w:rPr>
        <w:t>Bảng 4.3</w:t>
      </w:r>
      <w:r w:rsidRPr="00B5264E">
        <w:rPr>
          <w:noProof/>
          <w:color w:val="000000" w:themeColor="text1"/>
          <w:lang w:val="it-IT"/>
        </w:rPr>
        <w:t>8</w:t>
      </w:r>
      <w:r w:rsidRPr="00B5264E">
        <w:rPr>
          <w:noProof/>
          <w:color w:val="000000" w:themeColor="text1"/>
        </w:rPr>
        <w:t>. Danh mục các bể xây dựng của hệ thống xử lý nước thải</w:t>
      </w:r>
      <w:r w:rsidRPr="00B5264E">
        <w:rPr>
          <w:noProof/>
          <w:color w:val="000000" w:themeColor="text1"/>
        </w:rPr>
        <w:tab/>
      </w:r>
      <w:r w:rsidRPr="00B5264E">
        <w:rPr>
          <w:noProof/>
          <w:color w:val="000000" w:themeColor="text1"/>
        </w:rPr>
        <w:fldChar w:fldCharType="begin"/>
      </w:r>
      <w:r w:rsidRPr="00B5264E">
        <w:rPr>
          <w:noProof/>
          <w:color w:val="000000" w:themeColor="text1"/>
        </w:rPr>
        <w:instrText xml:space="preserve"> PAGEREF _Toc238713605 \h </w:instrText>
      </w:r>
      <w:r w:rsidRPr="00B5264E">
        <w:rPr>
          <w:noProof/>
          <w:color w:val="000000" w:themeColor="text1"/>
        </w:rPr>
      </w:r>
      <w:r w:rsidRPr="00B5264E">
        <w:rPr>
          <w:noProof/>
          <w:color w:val="000000" w:themeColor="text1"/>
        </w:rPr>
        <w:fldChar w:fldCharType="separate"/>
      </w:r>
      <w:r w:rsidR="00B5264E">
        <w:rPr>
          <w:noProof/>
          <w:color w:val="000000" w:themeColor="text1"/>
        </w:rPr>
        <w:t>146</w:t>
      </w:r>
      <w:r w:rsidRPr="00B5264E">
        <w:rPr>
          <w:noProof/>
          <w:color w:val="000000" w:themeColor="text1"/>
        </w:rPr>
        <w:fldChar w:fldCharType="end"/>
      </w:r>
    </w:p>
    <w:p w14:paraId="609E5DB3" w14:textId="208F32D5" w:rsidR="00235DD4" w:rsidRPr="00B5264E" w:rsidRDefault="00235DD4">
      <w:pPr>
        <w:pStyle w:val="TableofFigures"/>
        <w:tabs>
          <w:tab w:val="right" w:leader="dot" w:pos="9062"/>
        </w:tabs>
        <w:rPr>
          <w:rFonts w:asciiTheme="minorHAnsi" w:eastAsiaTheme="minorEastAsia" w:hAnsiTheme="minorHAnsi" w:cstheme="minorBidi"/>
          <w:noProof/>
          <w:color w:val="000000" w:themeColor="text1"/>
          <w:kern w:val="2"/>
          <w:sz w:val="24"/>
          <w:szCs w:val="24"/>
          <w14:ligatures w14:val="standardContextual"/>
        </w:rPr>
      </w:pPr>
      <w:r w:rsidRPr="00B5264E">
        <w:rPr>
          <w:noProof/>
          <w:color w:val="000000" w:themeColor="text1"/>
        </w:rPr>
        <w:t>Bảng 4.</w:t>
      </w:r>
      <w:r w:rsidRPr="00B5264E">
        <w:rPr>
          <w:noProof/>
          <w:color w:val="000000" w:themeColor="text1"/>
          <w:lang w:val="cs-CZ"/>
        </w:rPr>
        <w:t>41</w:t>
      </w:r>
      <w:r w:rsidRPr="00B5264E">
        <w:rPr>
          <w:noProof/>
          <w:color w:val="000000" w:themeColor="text1"/>
        </w:rPr>
        <w:t>. Độ tin cậy của các phương pháp đánh giá trong báo cáo đề xuất cấp GPMT</w:t>
      </w:r>
      <w:r w:rsidRPr="00B5264E">
        <w:rPr>
          <w:noProof/>
          <w:color w:val="000000" w:themeColor="text1"/>
        </w:rPr>
        <w:tab/>
      </w:r>
      <w:r w:rsidRPr="00B5264E">
        <w:rPr>
          <w:noProof/>
          <w:color w:val="000000" w:themeColor="text1"/>
        </w:rPr>
        <w:fldChar w:fldCharType="begin"/>
      </w:r>
      <w:r w:rsidRPr="00B5264E">
        <w:rPr>
          <w:noProof/>
          <w:color w:val="000000" w:themeColor="text1"/>
        </w:rPr>
        <w:instrText xml:space="preserve"> PAGEREF _Toc238713606 \h </w:instrText>
      </w:r>
      <w:r w:rsidRPr="00B5264E">
        <w:rPr>
          <w:noProof/>
          <w:color w:val="000000" w:themeColor="text1"/>
        </w:rPr>
      </w:r>
      <w:r w:rsidRPr="00B5264E">
        <w:rPr>
          <w:noProof/>
          <w:color w:val="000000" w:themeColor="text1"/>
        </w:rPr>
        <w:fldChar w:fldCharType="separate"/>
      </w:r>
      <w:r w:rsidR="00B5264E">
        <w:rPr>
          <w:noProof/>
          <w:color w:val="000000" w:themeColor="text1"/>
        </w:rPr>
        <w:t>159</w:t>
      </w:r>
      <w:r w:rsidRPr="00B5264E">
        <w:rPr>
          <w:noProof/>
          <w:color w:val="000000" w:themeColor="text1"/>
        </w:rPr>
        <w:fldChar w:fldCharType="end"/>
      </w:r>
    </w:p>
    <w:p w14:paraId="367D9364" w14:textId="315FFD86" w:rsidR="00235DD4" w:rsidRPr="00B5264E" w:rsidRDefault="00235DD4">
      <w:pPr>
        <w:pStyle w:val="TableofFigures"/>
        <w:tabs>
          <w:tab w:val="right" w:leader="dot" w:pos="9062"/>
        </w:tabs>
        <w:rPr>
          <w:rFonts w:asciiTheme="minorHAnsi" w:eastAsiaTheme="minorEastAsia" w:hAnsiTheme="minorHAnsi" w:cstheme="minorBidi"/>
          <w:noProof/>
          <w:color w:val="000000" w:themeColor="text1"/>
          <w:kern w:val="2"/>
          <w:sz w:val="24"/>
          <w:szCs w:val="24"/>
          <w14:ligatures w14:val="standardContextual"/>
        </w:rPr>
      </w:pPr>
      <w:r w:rsidRPr="00B5264E">
        <w:rPr>
          <w:noProof/>
          <w:color w:val="000000" w:themeColor="text1"/>
        </w:rPr>
        <w:t xml:space="preserve">Bảng 5.1. </w:t>
      </w:r>
      <w:r w:rsidRPr="00B5264E">
        <w:rPr>
          <w:noProof/>
          <w:color w:val="000000" w:themeColor="text1"/>
          <w:lang w:val="vi-VN"/>
        </w:rPr>
        <w:t xml:space="preserve">Các chất ô nhiễm và giá </w:t>
      </w:r>
      <w:r w:rsidRPr="00B5264E">
        <w:rPr>
          <w:noProof/>
          <w:color w:val="000000" w:themeColor="text1"/>
        </w:rPr>
        <w:t>trị</w:t>
      </w:r>
      <w:r w:rsidRPr="00B5264E">
        <w:rPr>
          <w:noProof/>
          <w:color w:val="000000" w:themeColor="text1"/>
          <w:lang w:val="vi-VN"/>
        </w:rPr>
        <w:t xml:space="preserve"> giới hạn của các chất ô nhiễm theo dòng nước thải</w:t>
      </w:r>
      <w:r w:rsidRPr="00B5264E">
        <w:rPr>
          <w:noProof/>
          <w:color w:val="000000" w:themeColor="text1"/>
        </w:rPr>
        <w:tab/>
      </w:r>
      <w:r w:rsidRPr="00B5264E">
        <w:rPr>
          <w:noProof/>
          <w:color w:val="000000" w:themeColor="text1"/>
        </w:rPr>
        <w:fldChar w:fldCharType="begin"/>
      </w:r>
      <w:r w:rsidRPr="00B5264E">
        <w:rPr>
          <w:noProof/>
          <w:color w:val="000000" w:themeColor="text1"/>
        </w:rPr>
        <w:instrText xml:space="preserve"> PAGEREF _Toc238713607 \h </w:instrText>
      </w:r>
      <w:r w:rsidRPr="00B5264E">
        <w:rPr>
          <w:noProof/>
          <w:color w:val="000000" w:themeColor="text1"/>
        </w:rPr>
      </w:r>
      <w:r w:rsidRPr="00B5264E">
        <w:rPr>
          <w:noProof/>
          <w:color w:val="000000" w:themeColor="text1"/>
        </w:rPr>
        <w:fldChar w:fldCharType="separate"/>
      </w:r>
      <w:r w:rsidR="00B5264E">
        <w:rPr>
          <w:noProof/>
          <w:color w:val="000000" w:themeColor="text1"/>
        </w:rPr>
        <w:t>160</w:t>
      </w:r>
      <w:r w:rsidRPr="00B5264E">
        <w:rPr>
          <w:noProof/>
          <w:color w:val="000000" w:themeColor="text1"/>
        </w:rPr>
        <w:fldChar w:fldCharType="end"/>
      </w:r>
    </w:p>
    <w:p w14:paraId="0A8C3B5F" w14:textId="3C47755F" w:rsidR="00235DD4" w:rsidRPr="00B5264E" w:rsidRDefault="00235DD4">
      <w:pPr>
        <w:pStyle w:val="TableofFigures"/>
        <w:tabs>
          <w:tab w:val="right" w:leader="dot" w:pos="9062"/>
        </w:tabs>
        <w:rPr>
          <w:rFonts w:asciiTheme="minorHAnsi" w:eastAsiaTheme="minorEastAsia" w:hAnsiTheme="minorHAnsi" w:cstheme="minorBidi"/>
          <w:noProof/>
          <w:color w:val="000000" w:themeColor="text1"/>
          <w:kern w:val="2"/>
          <w:sz w:val="24"/>
          <w:szCs w:val="24"/>
          <w14:ligatures w14:val="standardContextual"/>
        </w:rPr>
      </w:pPr>
      <w:r w:rsidRPr="00B5264E">
        <w:rPr>
          <w:noProof/>
          <w:color w:val="000000" w:themeColor="text1"/>
        </w:rPr>
        <w:t xml:space="preserve">Bảng 5.2. </w:t>
      </w:r>
      <w:r w:rsidRPr="00B5264E">
        <w:rPr>
          <w:noProof/>
          <w:color w:val="000000" w:themeColor="text1"/>
          <w:lang w:val="vi-VN"/>
        </w:rPr>
        <w:t xml:space="preserve">Các chất ô nhiễm và giá </w:t>
      </w:r>
      <w:r w:rsidRPr="00B5264E">
        <w:rPr>
          <w:noProof/>
          <w:color w:val="000000" w:themeColor="text1"/>
        </w:rPr>
        <w:t>trị</w:t>
      </w:r>
      <w:r w:rsidRPr="00B5264E">
        <w:rPr>
          <w:noProof/>
          <w:color w:val="000000" w:themeColor="text1"/>
          <w:lang w:val="vi-VN"/>
        </w:rPr>
        <w:t xml:space="preserve"> giới hạn của các chất ô nhiễm theo dòng</w:t>
      </w:r>
      <w:r w:rsidRPr="00B5264E">
        <w:rPr>
          <w:noProof/>
          <w:color w:val="000000" w:themeColor="text1"/>
        </w:rPr>
        <w:t xml:space="preserve"> khí thải</w:t>
      </w:r>
      <w:r w:rsidRPr="00B5264E">
        <w:rPr>
          <w:noProof/>
          <w:color w:val="000000" w:themeColor="text1"/>
        </w:rPr>
        <w:tab/>
      </w:r>
      <w:r w:rsidRPr="00B5264E">
        <w:rPr>
          <w:noProof/>
          <w:color w:val="000000" w:themeColor="text1"/>
        </w:rPr>
        <w:fldChar w:fldCharType="begin"/>
      </w:r>
      <w:r w:rsidRPr="00B5264E">
        <w:rPr>
          <w:noProof/>
          <w:color w:val="000000" w:themeColor="text1"/>
        </w:rPr>
        <w:instrText xml:space="preserve"> PAGEREF _Toc238713608 \h </w:instrText>
      </w:r>
      <w:r w:rsidRPr="00B5264E">
        <w:rPr>
          <w:noProof/>
          <w:color w:val="000000" w:themeColor="text1"/>
        </w:rPr>
      </w:r>
      <w:r w:rsidRPr="00B5264E">
        <w:rPr>
          <w:noProof/>
          <w:color w:val="000000" w:themeColor="text1"/>
        </w:rPr>
        <w:fldChar w:fldCharType="separate"/>
      </w:r>
      <w:r w:rsidR="00B5264E">
        <w:rPr>
          <w:noProof/>
          <w:color w:val="000000" w:themeColor="text1"/>
        </w:rPr>
        <w:t>164</w:t>
      </w:r>
      <w:r w:rsidRPr="00B5264E">
        <w:rPr>
          <w:noProof/>
          <w:color w:val="000000" w:themeColor="text1"/>
        </w:rPr>
        <w:fldChar w:fldCharType="end"/>
      </w:r>
    </w:p>
    <w:p w14:paraId="40CE6F66" w14:textId="59216FD5" w:rsidR="00235DD4" w:rsidRPr="00B5264E" w:rsidRDefault="00235DD4">
      <w:pPr>
        <w:pStyle w:val="TableofFigures"/>
        <w:tabs>
          <w:tab w:val="right" w:leader="dot" w:pos="9062"/>
        </w:tabs>
        <w:rPr>
          <w:rFonts w:asciiTheme="minorHAnsi" w:eastAsiaTheme="minorEastAsia" w:hAnsiTheme="minorHAnsi" w:cstheme="minorBidi"/>
          <w:noProof/>
          <w:color w:val="000000" w:themeColor="text1"/>
          <w:kern w:val="2"/>
          <w:sz w:val="24"/>
          <w:szCs w:val="24"/>
          <w14:ligatures w14:val="standardContextual"/>
        </w:rPr>
      </w:pPr>
      <w:r w:rsidRPr="00B5264E">
        <w:rPr>
          <w:noProof/>
          <w:snapToGrid w:val="0"/>
          <w:color w:val="000000" w:themeColor="text1"/>
        </w:rPr>
        <w:t xml:space="preserve">Bảng 4.2. </w:t>
      </w:r>
      <w:r w:rsidRPr="00B5264E">
        <w:rPr>
          <w:noProof/>
          <w:color w:val="000000" w:themeColor="text1"/>
          <w:lang w:val="pt-BR"/>
        </w:rPr>
        <w:t xml:space="preserve">Giá trị </w:t>
      </w:r>
      <w:r w:rsidRPr="00B5264E">
        <w:rPr>
          <w:noProof/>
          <w:color w:val="000000" w:themeColor="text1"/>
        </w:rPr>
        <w:t>giới</w:t>
      </w:r>
      <w:r w:rsidRPr="00B5264E">
        <w:rPr>
          <w:noProof/>
          <w:color w:val="000000" w:themeColor="text1"/>
          <w:lang w:val="pt-BR"/>
        </w:rPr>
        <w:t xml:space="preserve"> hạn đối với tiếng ồn</w:t>
      </w:r>
      <w:r w:rsidRPr="00B5264E">
        <w:rPr>
          <w:noProof/>
          <w:color w:val="000000" w:themeColor="text1"/>
        </w:rPr>
        <w:tab/>
      </w:r>
      <w:r w:rsidRPr="00B5264E">
        <w:rPr>
          <w:noProof/>
          <w:color w:val="000000" w:themeColor="text1"/>
        </w:rPr>
        <w:fldChar w:fldCharType="begin"/>
      </w:r>
      <w:r w:rsidRPr="00B5264E">
        <w:rPr>
          <w:noProof/>
          <w:color w:val="000000" w:themeColor="text1"/>
        </w:rPr>
        <w:instrText xml:space="preserve"> PAGEREF _Toc238713609 \h </w:instrText>
      </w:r>
      <w:r w:rsidRPr="00B5264E">
        <w:rPr>
          <w:noProof/>
          <w:color w:val="000000" w:themeColor="text1"/>
        </w:rPr>
      </w:r>
      <w:r w:rsidRPr="00B5264E">
        <w:rPr>
          <w:noProof/>
          <w:color w:val="000000" w:themeColor="text1"/>
        </w:rPr>
        <w:fldChar w:fldCharType="separate"/>
      </w:r>
      <w:r w:rsidR="00B5264E">
        <w:rPr>
          <w:noProof/>
          <w:color w:val="000000" w:themeColor="text1"/>
        </w:rPr>
        <w:t>165</w:t>
      </w:r>
      <w:r w:rsidRPr="00B5264E">
        <w:rPr>
          <w:noProof/>
          <w:color w:val="000000" w:themeColor="text1"/>
        </w:rPr>
        <w:fldChar w:fldCharType="end"/>
      </w:r>
    </w:p>
    <w:p w14:paraId="4A946542" w14:textId="1CDAD639" w:rsidR="00235DD4" w:rsidRPr="00B5264E" w:rsidRDefault="00235DD4">
      <w:pPr>
        <w:pStyle w:val="TableofFigures"/>
        <w:tabs>
          <w:tab w:val="right" w:leader="dot" w:pos="9062"/>
        </w:tabs>
        <w:rPr>
          <w:rFonts w:asciiTheme="minorHAnsi" w:eastAsiaTheme="minorEastAsia" w:hAnsiTheme="minorHAnsi" w:cstheme="minorBidi"/>
          <w:noProof/>
          <w:color w:val="000000" w:themeColor="text1"/>
          <w:kern w:val="2"/>
          <w:sz w:val="24"/>
          <w:szCs w:val="24"/>
          <w14:ligatures w14:val="standardContextual"/>
        </w:rPr>
      </w:pPr>
      <w:r w:rsidRPr="00B5264E">
        <w:rPr>
          <w:noProof/>
          <w:snapToGrid w:val="0"/>
          <w:color w:val="000000" w:themeColor="text1"/>
        </w:rPr>
        <w:t xml:space="preserve">Bảng </w:t>
      </w:r>
      <w:r w:rsidRPr="00B5264E">
        <w:rPr>
          <w:noProof/>
          <w:snapToGrid w:val="0"/>
          <w:color w:val="000000" w:themeColor="text1"/>
          <w:lang w:val="de-DE"/>
        </w:rPr>
        <w:t>4.3.</w:t>
      </w:r>
      <w:r w:rsidRPr="00B5264E">
        <w:rPr>
          <w:noProof/>
          <w:snapToGrid w:val="0"/>
          <w:color w:val="000000" w:themeColor="text1"/>
        </w:rPr>
        <w:t xml:space="preserve"> </w:t>
      </w:r>
      <w:r w:rsidRPr="00B5264E">
        <w:rPr>
          <w:noProof/>
          <w:color w:val="000000" w:themeColor="text1"/>
          <w:lang w:val="pt-BR"/>
        </w:rPr>
        <w:t xml:space="preserve">Giá trị </w:t>
      </w:r>
      <w:r w:rsidRPr="00B5264E">
        <w:rPr>
          <w:noProof/>
          <w:color w:val="000000" w:themeColor="text1"/>
        </w:rPr>
        <w:t>giới</w:t>
      </w:r>
      <w:r w:rsidRPr="00B5264E">
        <w:rPr>
          <w:noProof/>
          <w:color w:val="000000" w:themeColor="text1"/>
          <w:lang w:val="pt-BR"/>
        </w:rPr>
        <w:t xml:space="preserve"> hạn đối với </w:t>
      </w:r>
      <w:r w:rsidRPr="00B5264E">
        <w:rPr>
          <w:noProof/>
          <w:color w:val="000000" w:themeColor="text1"/>
          <w:lang w:val="de-DE"/>
        </w:rPr>
        <w:t>độ rung</w:t>
      </w:r>
      <w:r w:rsidRPr="00B5264E">
        <w:rPr>
          <w:noProof/>
          <w:color w:val="000000" w:themeColor="text1"/>
        </w:rPr>
        <w:tab/>
      </w:r>
      <w:r w:rsidRPr="00B5264E">
        <w:rPr>
          <w:noProof/>
          <w:color w:val="000000" w:themeColor="text1"/>
        </w:rPr>
        <w:fldChar w:fldCharType="begin"/>
      </w:r>
      <w:r w:rsidRPr="00B5264E">
        <w:rPr>
          <w:noProof/>
          <w:color w:val="000000" w:themeColor="text1"/>
        </w:rPr>
        <w:instrText xml:space="preserve"> PAGEREF _Toc238713610 \h </w:instrText>
      </w:r>
      <w:r w:rsidRPr="00B5264E">
        <w:rPr>
          <w:noProof/>
          <w:color w:val="000000" w:themeColor="text1"/>
        </w:rPr>
      </w:r>
      <w:r w:rsidRPr="00B5264E">
        <w:rPr>
          <w:noProof/>
          <w:color w:val="000000" w:themeColor="text1"/>
        </w:rPr>
        <w:fldChar w:fldCharType="separate"/>
      </w:r>
      <w:r w:rsidR="00B5264E">
        <w:rPr>
          <w:noProof/>
          <w:color w:val="000000" w:themeColor="text1"/>
        </w:rPr>
        <w:t>165</w:t>
      </w:r>
      <w:r w:rsidRPr="00B5264E">
        <w:rPr>
          <w:noProof/>
          <w:color w:val="000000" w:themeColor="text1"/>
        </w:rPr>
        <w:fldChar w:fldCharType="end"/>
      </w:r>
    </w:p>
    <w:p w14:paraId="39FD8093" w14:textId="7C1CD9BE" w:rsidR="00235DD4" w:rsidRPr="00B5264E" w:rsidRDefault="00235DD4">
      <w:pPr>
        <w:pStyle w:val="TableofFigures"/>
        <w:tabs>
          <w:tab w:val="right" w:leader="dot" w:pos="9062"/>
        </w:tabs>
        <w:rPr>
          <w:rFonts w:asciiTheme="minorHAnsi" w:eastAsiaTheme="minorEastAsia" w:hAnsiTheme="minorHAnsi" w:cstheme="minorBidi"/>
          <w:noProof/>
          <w:color w:val="000000" w:themeColor="text1"/>
          <w:kern w:val="2"/>
          <w:sz w:val="24"/>
          <w:szCs w:val="24"/>
          <w14:ligatures w14:val="standardContextual"/>
        </w:rPr>
      </w:pPr>
      <w:r w:rsidRPr="00B5264E">
        <w:rPr>
          <w:noProof/>
          <w:color w:val="000000" w:themeColor="text1"/>
          <w:spacing w:val="-2"/>
        </w:rPr>
        <w:t xml:space="preserve">Bảng 4.4. Khối lượng </w:t>
      </w:r>
      <w:r w:rsidRPr="00B5264E">
        <w:rPr>
          <w:noProof/>
          <w:color w:val="000000" w:themeColor="text1"/>
        </w:rPr>
        <w:t>CTR sinh hoạt dự kiến phát sinh trong quá trình vận hành dự án</w:t>
      </w:r>
      <w:r w:rsidRPr="00B5264E">
        <w:rPr>
          <w:noProof/>
          <w:color w:val="000000" w:themeColor="text1"/>
        </w:rPr>
        <w:tab/>
      </w:r>
      <w:r w:rsidRPr="00B5264E">
        <w:rPr>
          <w:noProof/>
          <w:color w:val="000000" w:themeColor="text1"/>
        </w:rPr>
        <w:fldChar w:fldCharType="begin"/>
      </w:r>
      <w:r w:rsidRPr="00B5264E">
        <w:rPr>
          <w:noProof/>
          <w:color w:val="000000" w:themeColor="text1"/>
        </w:rPr>
        <w:instrText xml:space="preserve"> PAGEREF _Toc238713611 \h </w:instrText>
      </w:r>
      <w:r w:rsidRPr="00B5264E">
        <w:rPr>
          <w:noProof/>
          <w:color w:val="000000" w:themeColor="text1"/>
        </w:rPr>
      </w:r>
      <w:r w:rsidRPr="00B5264E">
        <w:rPr>
          <w:noProof/>
          <w:color w:val="000000" w:themeColor="text1"/>
        </w:rPr>
        <w:fldChar w:fldCharType="separate"/>
      </w:r>
      <w:r w:rsidR="00B5264E">
        <w:rPr>
          <w:noProof/>
          <w:color w:val="000000" w:themeColor="text1"/>
        </w:rPr>
        <w:t>165</w:t>
      </w:r>
      <w:r w:rsidRPr="00B5264E">
        <w:rPr>
          <w:noProof/>
          <w:color w:val="000000" w:themeColor="text1"/>
        </w:rPr>
        <w:fldChar w:fldCharType="end"/>
      </w:r>
    </w:p>
    <w:p w14:paraId="4D3A5AF2" w14:textId="4440381D" w:rsidR="00235DD4" w:rsidRPr="00B5264E" w:rsidRDefault="00235DD4">
      <w:pPr>
        <w:pStyle w:val="TableofFigures"/>
        <w:tabs>
          <w:tab w:val="right" w:leader="dot" w:pos="9062"/>
        </w:tabs>
        <w:rPr>
          <w:rFonts w:asciiTheme="minorHAnsi" w:eastAsiaTheme="minorEastAsia" w:hAnsiTheme="minorHAnsi" w:cstheme="minorBidi"/>
          <w:noProof/>
          <w:color w:val="000000" w:themeColor="text1"/>
          <w:kern w:val="2"/>
          <w:sz w:val="24"/>
          <w:szCs w:val="24"/>
          <w14:ligatures w14:val="standardContextual"/>
        </w:rPr>
      </w:pPr>
      <w:r w:rsidRPr="00B5264E">
        <w:rPr>
          <w:noProof/>
          <w:color w:val="000000" w:themeColor="text1"/>
          <w:spacing w:val="-2"/>
        </w:rPr>
        <w:t xml:space="preserve">Bảng 4.5. Khối lượng </w:t>
      </w:r>
      <w:r w:rsidRPr="00B5264E">
        <w:rPr>
          <w:noProof/>
          <w:color w:val="000000" w:themeColor="text1"/>
        </w:rPr>
        <w:t>chất thải rắn công nghiệp thông thường dự kiến phát sinh trong quá trình vận hành dự án</w:t>
      </w:r>
      <w:r w:rsidRPr="00B5264E">
        <w:rPr>
          <w:noProof/>
          <w:color w:val="000000" w:themeColor="text1"/>
        </w:rPr>
        <w:tab/>
      </w:r>
      <w:r w:rsidRPr="00B5264E">
        <w:rPr>
          <w:noProof/>
          <w:color w:val="000000" w:themeColor="text1"/>
        </w:rPr>
        <w:fldChar w:fldCharType="begin"/>
      </w:r>
      <w:r w:rsidRPr="00B5264E">
        <w:rPr>
          <w:noProof/>
          <w:color w:val="000000" w:themeColor="text1"/>
        </w:rPr>
        <w:instrText xml:space="preserve"> PAGEREF _Toc238713612 \h </w:instrText>
      </w:r>
      <w:r w:rsidRPr="00B5264E">
        <w:rPr>
          <w:noProof/>
          <w:color w:val="000000" w:themeColor="text1"/>
        </w:rPr>
      </w:r>
      <w:r w:rsidRPr="00B5264E">
        <w:rPr>
          <w:noProof/>
          <w:color w:val="000000" w:themeColor="text1"/>
        </w:rPr>
        <w:fldChar w:fldCharType="separate"/>
      </w:r>
      <w:r w:rsidR="00B5264E">
        <w:rPr>
          <w:noProof/>
          <w:color w:val="000000" w:themeColor="text1"/>
        </w:rPr>
        <w:t>166</w:t>
      </w:r>
      <w:r w:rsidRPr="00B5264E">
        <w:rPr>
          <w:noProof/>
          <w:color w:val="000000" w:themeColor="text1"/>
        </w:rPr>
        <w:fldChar w:fldCharType="end"/>
      </w:r>
    </w:p>
    <w:p w14:paraId="52BFE40F" w14:textId="46818B6D" w:rsidR="00235DD4" w:rsidRPr="00B5264E" w:rsidRDefault="00235DD4">
      <w:pPr>
        <w:pStyle w:val="TableofFigures"/>
        <w:tabs>
          <w:tab w:val="right" w:leader="dot" w:pos="9062"/>
        </w:tabs>
        <w:rPr>
          <w:rFonts w:asciiTheme="minorHAnsi" w:eastAsiaTheme="minorEastAsia" w:hAnsiTheme="minorHAnsi" w:cstheme="minorBidi"/>
          <w:noProof/>
          <w:color w:val="000000" w:themeColor="text1"/>
          <w:kern w:val="2"/>
          <w:sz w:val="24"/>
          <w:szCs w:val="24"/>
          <w14:ligatures w14:val="standardContextual"/>
        </w:rPr>
      </w:pPr>
      <w:r w:rsidRPr="00B5264E">
        <w:rPr>
          <w:noProof/>
          <w:color w:val="000000" w:themeColor="text1"/>
          <w:spacing w:val="-2"/>
        </w:rPr>
        <w:lastRenderedPageBreak/>
        <w:t xml:space="preserve">Bảng 4.6. Khối lượng </w:t>
      </w:r>
      <w:r w:rsidRPr="00B5264E">
        <w:rPr>
          <w:noProof/>
          <w:color w:val="000000" w:themeColor="text1"/>
        </w:rPr>
        <w:t>chất thải nguy hại và kiểm soát dự kiến phát sinh trong quá trình vận hành dự án</w:t>
      </w:r>
      <w:r w:rsidRPr="00B5264E">
        <w:rPr>
          <w:noProof/>
          <w:color w:val="000000" w:themeColor="text1"/>
        </w:rPr>
        <w:tab/>
      </w:r>
      <w:r w:rsidRPr="00B5264E">
        <w:rPr>
          <w:noProof/>
          <w:color w:val="000000" w:themeColor="text1"/>
        </w:rPr>
        <w:fldChar w:fldCharType="begin"/>
      </w:r>
      <w:r w:rsidRPr="00B5264E">
        <w:rPr>
          <w:noProof/>
          <w:color w:val="000000" w:themeColor="text1"/>
        </w:rPr>
        <w:instrText xml:space="preserve"> PAGEREF _Toc238713613 \h </w:instrText>
      </w:r>
      <w:r w:rsidRPr="00B5264E">
        <w:rPr>
          <w:noProof/>
          <w:color w:val="000000" w:themeColor="text1"/>
        </w:rPr>
      </w:r>
      <w:r w:rsidRPr="00B5264E">
        <w:rPr>
          <w:noProof/>
          <w:color w:val="000000" w:themeColor="text1"/>
        </w:rPr>
        <w:fldChar w:fldCharType="separate"/>
      </w:r>
      <w:r w:rsidR="00B5264E">
        <w:rPr>
          <w:noProof/>
          <w:color w:val="000000" w:themeColor="text1"/>
        </w:rPr>
        <w:t>166</w:t>
      </w:r>
      <w:r w:rsidRPr="00B5264E">
        <w:rPr>
          <w:noProof/>
          <w:color w:val="000000" w:themeColor="text1"/>
        </w:rPr>
        <w:fldChar w:fldCharType="end"/>
      </w:r>
    </w:p>
    <w:p w14:paraId="269CEDBD" w14:textId="7C96E0E9" w:rsidR="00235DD4" w:rsidRPr="00B5264E" w:rsidRDefault="00235DD4">
      <w:pPr>
        <w:pStyle w:val="TableofFigures"/>
        <w:tabs>
          <w:tab w:val="right" w:leader="dot" w:pos="9062"/>
        </w:tabs>
        <w:rPr>
          <w:rFonts w:asciiTheme="minorHAnsi" w:eastAsiaTheme="minorEastAsia" w:hAnsiTheme="minorHAnsi" w:cstheme="minorBidi"/>
          <w:noProof/>
          <w:color w:val="000000" w:themeColor="text1"/>
          <w:kern w:val="2"/>
          <w:sz w:val="24"/>
          <w:szCs w:val="24"/>
          <w14:ligatures w14:val="standardContextual"/>
        </w:rPr>
      </w:pPr>
      <w:r w:rsidRPr="00B5264E">
        <w:rPr>
          <w:noProof/>
          <w:color w:val="000000" w:themeColor="text1"/>
        </w:rPr>
        <w:t>Bảng 6.1. Danh mục chi tiết kế hoạch VHTN các công trình xử lý chất thải</w:t>
      </w:r>
      <w:r w:rsidRPr="00B5264E">
        <w:rPr>
          <w:noProof/>
          <w:color w:val="000000" w:themeColor="text1"/>
        </w:rPr>
        <w:tab/>
      </w:r>
      <w:r w:rsidRPr="00B5264E">
        <w:rPr>
          <w:noProof/>
          <w:color w:val="000000" w:themeColor="text1"/>
        </w:rPr>
        <w:fldChar w:fldCharType="begin"/>
      </w:r>
      <w:r w:rsidRPr="00B5264E">
        <w:rPr>
          <w:noProof/>
          <w:color w:val="000000" w:themeColor="text1"/>
        </w:rPr>
        <w:instrText xml:space="preserve"> PAGEREF _Toc238713614 \h </w:instrText>
      </w:r>
      <w:r w:rsidRPr="00B5264E">
        <w:rPr>
          <w:noProof/>
          <w:color w:val="000000" w:themeColor="text1"/>
        </w:rPr>
      </w:r>
      <w:r w:rsidRPr="00B5264E">
        <w:rPr>
          <w:noProof/>
          <w:color w:val="000000" w:themeColor="text1"/>
        </w:rPr>
        <w:fldChar w:fldCharType="separate"/>
      </w:r>
      <w:r w:rsidR="00B5264E">
        <w:rPr>
          <w:noProof/>
          <w:color w:val="000000" w:themeColor="text1"/>
        </w:rPr>
        <w:t>169</w:t>
      </w:r>
      <w:r w:rsidRPr="00B5264E">
        <w:rPr>
          <w:noProof/>
          <w:color w:val="000000" w:themeColor="text1"/>
        </w:rPr>
        <w:fldChar w:fldCharType="end"/>
      </w:r>
    </w:p>
    <w:p w14:paraId="4344D68B" w14:textId="6D5940C7" w:rsidR="000B39DB" w:rsidRPr="00B5264E" w:rsidRDefault="00634EB1" w:rsidP="00323036">
      <w:pPr>
        <w:pStyle w:val="TableofFigures"/>
        <w:tabs>
          <w:tab w:val="right" w:leader="dot" w:pos="9064"/>
        </w:tabs>
        <w:spacing w:before="0" w:after="0" w:line="312" w:lineRule="auto"/>
        <w:contextualSpacing/>
        <w:rPr>
          <w:b/>
          <w:color w:val="000000" w:themeColor="text1"/>
          <w:sz w:val="24"/>
          <w:szCs w:val="24"/>
          <w:lang w:val="vi-VN"/>
        </w:rPr>
      </w:pPr>
      <w:r w:rsidRPr="00B5264E">
        <w:rPr>
          <w:b/>
          <w:color w:val="000000" w:themeColor="text1"/>
          <w:sz w:val="24"/>
          <w:szCs w:val="24"/>
        </w:rPr>
        <w:fldChar w:fldCharType="end"/>
      </w:r>
    </w:p>
    <w:p w14:paraId="42E760CC" w14:textId="77777777" w:rsidR="00F170A2" w:rsidRPr="00B5264E" w:rsidRDefault="00F170A2" w:rsidP="00323036">
      <w:pPr>
        <w:spacing w:line="312" w:lineRule="auto"/>
        <w:rPr>
          <w:b/>
          <w:noProof/>
          <w:color w:val="000000" w:themeColor="text1"/>
          <w:sz w:val="26"/>
          <w:szCs w:val="26"/>
          <w:lang w:val="vi-VN"/>
        </w:rPr>
      </w:pPr>
      <w:r w:rsidRPr="00B5264E">
        <w:rPr>
          <w:noProof/>
          <w:color w:val="000000" w:themeColor="text1"/>
          <w:szCs w:val="26"/>
          <w:lang w:val="vi-VN"/>
        </w:rPr>
        <w:br w:type="page"/>
      </w:r>
    </w:p>
    <w:p w14:paraId="417944D5" w14:textId="77777777" w:rsidR="00B8035C" w:rsidRPr="00B5264E" w:rsidRDefault="000B39DB" w:rsidP="00323036">
      <w:pPr>
        <w:pStyle w:val="TableofFigures"/>
        <w:tabs>
          <w:tab w:val="right" w:leader="dot" w:pos="9064"/>
        </w:tabs>
        <w:spacing w:before="0" w:after="0" w:line="312" w:lineRule="auto"/>
        <w:contextualSpacing/>
        <w:jc w:val="center"/>
        <w:rPr>
          <w:b/>
          <w:bCs/>
          <w:noProof/>
          <w:color w:val="000000" w:themeColor="text1"/>
          <w:szCs w:val="26"/>
          <w:lang w:val="vi-VN"/>
        </w:rPr>
      </w:pPr>
      <w:r w:rsidRPr="00B5264E">
        <w:rPr>
          <w:b/>
          <w:bCs/>
          <w:noProof/>
          <w:color w:val="000000" w:themeColor="text1"/>
          <w:szCs w:val="26"/>
          <w:lang w:val="vi-VN"/>
        </w:rPr>
        <w:lastRenderedPageBreak/>
        <w:t>DANH MỤC HÌNH</w:t>
      </w:r>
    </w:p>
    <w:p w14:paraId="0847BDDA" w14:textId="6CABC9A6" w:rsidR="00235DD4" w:rsidRPr="00B5264E" w:rsidRDefault="00634EB1">
      <w:pPr>
        <w:pStyle w:val="TableofFigures"/>
        <w:tabs>
          <w:tab w:val="right" w:leader="dot" w:pos="9062"/>
        </w:tabs>
        <w:rPr>
          <w:rFonts w:asciiTheme="minorHAnsi" w:eastAsiaTheme="minorEastAsia" w:hAnsiTheme="minorHAnsi" w:cstheme="minorBidi"/>
          <w:noProof/>
          <w:color w:val="000000" w:themeColor="text1"/>
          <w:kern w:val="2"/>
          <w:sz w:val="24"/>
          <w:szCs w:val="24"/>
          <w14:ligatures w14:val="standardContextual"/>
        </w:rPr>
      </w:pPr>
      <w:r w:rsidRPr="00B5264E">
        <w:rPr>
          <w:color w:val="000000" w:themeColor="text1"/>
          <w:lang w:val="vi-VN"/>
        </w:rPr>
        <w:fldChar w:fldCharType="begin"/>
      </w:r>
      <w:r w:rsidR="00BB2961" w:rsidRPr="00B5264E">
        <w:rPr>
          <w:color w:val="000000" w:themeColor="text1"/>
          <w:lang w:val="vi-VN"/>
        </w:rPr>
        <w:instrText xml:space="preserve"> TOC \t "hình Vevolt,1" \c "Hình" </w:instrText>
      </w:r>
      <w:r w:rsidRPr="00B5264E">
        <w:rPr>
          <w:color w:val="000000" w:themeColor="text1"/>
          <w:lang w:val="vi-VN"/>
        </w:rPr>
        <w:fldChar w:fldCharType="separate"/>
      </w:r>
      <w:r w:rsidR="00235DD4" w:rsidRPr="00B5264E">
        <w:rPr>
          <w:noProof/>
          <w:color w:val="000000" w:themeColor="text1"/>
        </w:rPr>
        <w:t>Hình 1.1. Sơ đồ vị trí dự án và các đối tượng xung quanh</w:t>
      </w:r>
      <w:r w:rsidR="00235DD4" w:rsidRPr="00B5264E">
        <w:rPr>
          <w:noProof/>
          <w:color w:val="000000" w:themeColor="text1"/>
        </w:rPr>
        <w:tab/>
      </w:r>
      <w:r w:rsidR="00235DD4" w:rsidRPr="00B5264E">
        <w:rPr>
          <w:noProof/>
          <w:color w:val="000000" w:themeColor="text1"/>
        </w:rPr>
        <w:fldChar w:fldCharType="begin"/>
      </w:r>
      <w:r w:rsidR="00235DD4" w:rsidRPr="00B5264E">
        <w:rPr>
          <w:noProof/>
          <w:color w:val="000000" w:themeColor="text1"/>
        </w:rPr>
        <w:instrText xml:space="preserve"> PAGEREF _Toc238713615 \h </w:instrText>
      </w:r>
      <w:r w:rsidR="00235DD4" w:rsidRPr="00B5264E">
        <w:rPr>
          <w:noProof/>
          <w:color w:val="000000" w:themeColor="text1"/>
        </w:rPr>
      </w:r>
      <w:r w:rsidR="00235DD4" w:rsidRPr="00B5264E">
        <w:rPr>
          <w:noProof/>
          <w:color w:val="000000" w:themeColor="text1"/>
        </w:rPr>
        <w:fldChar w:fldCharType="separate"/>
      </w:r>
      <w:r w:rsidR="00B5264E">
        <w:rPr>
          <w:noProof/>
          <w:color w:val="000000" w:themeColor="text1"/>
        </w:rPr>
        <w:t>2</w:t>
      </w:r>
      <w:r w:rsidR="00235DD4" w:rsidRPr="00B5264E">
        <w:rPr>
          <w:noProof/>
          <w:color w:val="000000" w:themeColor="text1"/>
        </w:rPr>
        <w:fldChar w:fldCharType="end"/>
      </w:r>
    </w:p>
    <w:p w14:paraId="434B1023" w14:textId="30AB491D" w:rsidR="00235DD4" w:rsidRPr="00B5264E" w:rsidRDefault="00235DD4">
      <w:pPr>
        <w:pStyle w:val="TableofFigures"/>
        <w:tabs>
          <w:tab w:val="right" w:leader="dot" w:pos="9062"/>
        </w:tabs>
        <w:rPr>
          <w:rFonts w:asciiTheme="minorHAnsi" w:eastAsiaTheme="minorEastAsia" w:hAnsiTheme="minorHAnsi" w:cstheme="minorBidi"/>
          <w:noProof/>
          <w:color w:val="000000" w:themeColor="text1"/>
          <w:kern w:val="2"/>
          <w:sz w:val="24"/>
          <w:szCs w:val="24"/>
          <w14:ligatures w14:val="standardContextual"/>
        </w:rPr>
      </w:pPr>
      <w:r w:rsidRPr="00B5264E">
        <w:rPr>
          <w:noProof/>
          <w:color w:val="000000" w:themeColor="text1"/>
        </w:rPr>
        <w:t>Hình 1.2. Hình ảnh hiện trạng khu đất thực hiện dự án</w:t>
      </w:r>
      <w:r w:rsidRPr="00B5264E">
        <w:rPr>
          <w:noProof/>
          <w:color w:val="000000" w:themeColor="text1"/>
        </w:rPr>
        <w:tab/>
      </w:r>
      <w:r w:rsidRPr="00B5264E">
        <w:rPr>
          <w:noProof/>
          <w:color w:val="000000" w:themeColor="text1"/>
        </w:rPr>
        <w:fldChar w:fldCharType="begin"/>
      </w:r>
      <w:r w:rsidRPr="00B5264E">
        <w:rPr>
          <w:noProof/>
          <w:color w:val="000000" w:themeColor="text1"/>
        </w:rPr>
        <w:instrText xml:space="preserve"> PAGEREF _Toc238713616 \h </w:instrText>
      </w:r>
      <w:r w:rsidRPr="00B5264E">
        <w:rPr>
          <w:noProof/>
          <w:color w:val="000000" w:themeColor="text1"/>
        </w:rPr>
      </w:r>
      <w:r w:rsidRPr="00B5264E">
        <w:rPr>
          <w:noProof/>
          <w:color w:val="000000" w:themeColor="text1"/>
        </w:rPr>
        <w:fldChar w:fldCharType="separate"/>
      </w:r>
      <w:r w:rsidR="00B5264E">
        <w:rPr>
          <w:noProof/>
          <w:color w:val="000000" w:themeColor="text1"/>
        </w:rPr>
        <w:t>4</w:t>
      </w:r>
      <w:r w:rsidRPr="00B5264E">
        <w:rPr>
          <w:noProof/>
          <w:color w:val="000000" w:themeColor="text1"/>
        </w:rPr>
        <w:fldChar w:fldCharType="end"/>
      </w:r>
    </w:p>
    <w:p w14:paraId="31B6F48B" w14:textId="20DCC767" w:rsidR="00235DD4" w:rsidRPr="00B5264E" w:rsidRDefault="00235DD4">
      <w:pPr>
        <w:pStyle w:val="TableofFigures"/>
        <w:tabs>
          <w:tab w:val="right" w:leader="dot" w:pos="9062"/>
        </w:tabs>
        <w:rPr>
          <w:rFonts w:asciiTheme="minorHAnsi" w:eastAsiaTheme="minorEastAsia" w:hAnsiTheme="minorHAnsi" w:cstheme="minorBidi"/>
          <w:noProof/>
          <w:color w:val="000000" w:themeColor="text1"/>
          <w:kern w:val="2"/>
          <w:sz w:val="24"/>
          <w:szCs w:val="24"/>
          <w14:ligatures w14:val="standardContextual"/>
        </w:rPr>
      </w:pPr>
      <w:r w:rsidRPr="00B5264E">
        <w:rPr>
          <w:noProof/>
          <w:color w:val="000000" w:themeColor="text1"/>
        </w:rPr>
        <w:t>Hình 1.3. Một số đối tượng xung quanh khu vực thực hiện dự án</w:t>
      </w:r>
      <w:r w:rsidRPr="00B5264E">
        <w:rPr>
          <w:noProof/>
          <w:color w:val="000000" w:themeColor="text1"/>
        </w:rPr>
        <w:tab/>
      </w:r>
      <w:r w:rsidRPr="00B5264E">
        <w:rPr>
          <w:noProof/>
          <w:color w:val="000000" w:themeColor="text1"/>
        </w:rPr>
        <w:fldChar w:fldCharType="begin"/>
      </w:r>
      <w:r w:rsidRPr="00B5264E">
        <w:rPr>
          <w:noProof/>
          <w:color w:val="000000" w:themeColor="text1"/>
        </w:rPr>
        <w:instrText xml:space="preserve"> PAGEREF _Toc238713617 \h </w:instrText>
      </w:r>
      <w:r w:rsidRPr="00B5264E">
        <w:rPr>
          <w:noProof/>
          <w:color w:val="000000" w:themeColor="text1"/>
        </w:rPr>
      </w:r>
      <w:r w:rsidRPr="00B5264E">
        <w:rPr>
          <w:noProof/>
          <w:color w:val="000000" w:themeColor="text1"/>
        </w:rPr>
        <w:fldChar w:fldCharType="separate"/>
      </w:r>
      <w:r w:rsidR="00B5264E">
        <w:rPr>
          <w:noProof/>
          <w:color w:val="000000" w:themeColor="text1"/>
        </w:rPr>
        <w:t>5</w:t>
      </w:r>
      <w:r w:rsidRPr="00B5264E">
        <w:rPr>
          <w:noProof/>
          <w:color w:val="000000" w:themeColor="text1"/>
        </w:rPr>
        <w:fldChar w:fldCharType="end"/>
      </w:r>
    </w:p>
    <w:p w14:paraId="52D04C91" w14:textId="67FB8D3F" w:rsidR="00235DD4" w:rsidRPr="00B5264E" w:rsidRDefault="00235DD4">
      <w:pPr>
        <w:pStyle w:val="TableofFigures"/>
        <w:tabs>
          <w:tab w:val="right" w:leader="dot" w:pos="9062"/>
        </w:tabs>
        <w:rPr>
          <w:rFonts w:asciiTheme="minorHAnsi" w:eastAsiaTheme="minorEastAsia" w:hAnsiTheme="minorHAnsi" w:cstheme="minorBidi"/>
          <w:noProof/>
          <w:color w:val="000000" w:themeColor="text1"/>
          <w:kern w:val="2"/>
          <w:sz w:val="24"/>
          <w:szCs w:val="24"/>
          <w14:ligatures w14:val="standardContextual"/>
        </w:rPr>
      </w:pPr>
      <w:r w:rsidRPr="00B5264E">
        <w:rPr>
          <w:noProof/>
          <w:color w:val="000000" w:themeColor="text1"/>
        </w:rPr>
        <w:t>Hình 4.1. Sơ đồ thu gom, xử lý mùi của HTXLNT tập trung CCN Khoái Châu</w:t>
      </w:r>
      <w:r w:rsidRPr="00B5264E">
        <w:rPr>
          <w:noProof/>
          <w:color w:val="000000" w:themeColor="text1"/>
        </w:rPr>
        <w:tab/>
      </w:r>
      <w:r w:rsidRPr="00B5264E">
        <w:rPr>
          <w:noProof/>
          <w:color w:val="000000" w:themeColor="text1"/>
        </w:rPr>
        <w:fldChar w:fldCharType="begin"/>
      </w:r>
      <w:r w:rsidRPr="00B5264E">
        <w:rPr>
          <w:noProof/>
          <w:color w:val="000000" w:themeColor="text1"/>
        </w:rPr>
        <w:instrText xml:space="preserve"> PAGEREF _Toc238713618 \h </w:instrText>
      </w:r>
      <w:r w:rsidRPr="00B5264E">
        <w:rPr>
          <w:noProof/>
          <w:color w:val="000000" w:themeColor="text1"/>
        </w:rPr>
      </w:r>
      <w:r w:rsidRPr="00B5264E">
        <w:rPr>
          <w:noProof/>
          <w:color w:val="000000" w:themeColor="text1"/>
        </w:rPr>
        <w:fldChar w:fldCharType="separate"/>
      </w:r>
      <w:r w:rsidR="00B5264E">
        <w:rPr>
          <w:noProof/>
          <w:color w:val="000000" w:themeColor="text1"/>
        </w:rPr>
        <w:t>132</w:t>
      </w:r>
      <w:r w:rsidRPr="00B5264E">
        <w:rPr>
          <w:noProof/>
          <w:color w:val="000000" w:themeColor="text1"/>
        </w:rPr>
        <w:fldChar w:fldCharType="end"/>
      </w:r>
    </w:p>
    <w:p w14:paraId="1C1628E0" w14:textId="54BAAFFC" w:rsidR="00235DD4" w:rsidRPr="00B5264E" w:rsidRDefault="00235DD4">
      <w:pPr>
        <w:pStyle w:val="TableofFigures"/>
        <w:tabs>
          <w:tab w:val="right" w:leader="dot" w:pos="9062"/>
        </w:tabs>
        <w:rPr>
          <w:rFonts w:asciiTheme="minorHAnsi" w:eastAsiaTheme="minorEastAsia" w:hAnsiTheme="minorHAnsi" w:cstheme="minorBidi"/>
          <w:noProof/>
          <w:color w:val="000000" w:themeColor="text1"/>
          <w:kern w:val="2"/>
          <w:sz w:val="24"/>
          <w:szCs w:val="24"/>
          <w14:ligatures w14:val="standardContextual"/>
        </w:rPr>
      </w:pPr>
      <w:r w:rsidRPr="00B5264E">
        <w:rPr>
          <w:noProof/>
          <w:color w:val="000000" w:themeColor="text1"/>
        </w:rPr>
        <w:t>Hình 4.2. Sơ đồ thu gom, xử lý nước thải của Cụm công nghiệp Khoái Châu</w:t>
      </w:r>
      <w:r w:rsidRPr="00B5264E">
        <w:rPr>
          <w:noProof/>
          <w:color w:val="000000" w:themeColor="text1"/>
        </w:rPr>
        <w:tab/>
      </w:r>
      <w:r w:rsidRPr="00B5264E">
        <w:rPr>
          <w:noProof/>
          <w:color w:val="000000" w:themeColor="text1"/>
        </w:rPr>
        <w:fldChar w:fldCharType="begin"/>
      </w:r>
      <w:r w:rsidRPr="00B5264E">
        <w:rPr>
          <w:noProof/>
          <w:color w:val="000000" w:themeColor="text1"/>
        </w:rPr>
        <w:instrText xml:space="preserve"> PAGEREF _Toc238713619 \h </w:instrText>
      </w:r>
      <w:r w:rsidRPr="00B5264E">
        <w:rPr>
          <w:noProof/>
          <w:color w:val="000000" w:themeColor="text1"/>
        </w:rPr>
      </w:r>
      <w:r w:rsidRPr="00B5264E">
        <w:rPr>
          <w:noProof/>
          <w:color w:val="000000" w:themeColor="text1"/>
        </w:rPr>
        <w:fldChar w:fldCharType="separate"/>
      </w:r>
      <w:r w:rsidR="00B5264E">
        <w:rPr>
          <w:noProof/>
          <w:color w:val="000000" w:themeColor="text1"/>
        </w:rPr>
        <w:t>135</w:t>
      </w:r>
      <w:r w:rsidRPr="00B5264E">
        <w:rPr>
          <w:noProof/>
          <w:color w:val="000000" w:themeColor="text1"/>
        </w:rPr>
        <w:fldChar w:fldCharType="end"/>
      </w:r>
    </w:p>
    <w:p w14:paraId="192AD6D2" w14:textId="6C11666F" w:rsidR="00235DD4" w:rsidRPr="00B5264E" w:rsidRDefault="00235DD4">
      <w:pPr>
        <w:pStyle w:val="TableofFigures"/>
        <w:tabs>
          <w:tab w:val="right" w:leader="dot" w:pos="9062"/>
        </w:tabs>
        <w:rPr>
          <w:rFonts w:asciiTheme="minorHAnsi" w:eastAsiaTheme="minorEastAsia" w:hAnsiTheme="minorHAnsi" w:cstheme="minorBidi"/>
          <w:noProof/>
          <w:color w:val="000000" w:themeColor="text1"/>
          <w:kern w:val="2"/>
          <w:sz w:val="24"/>
          <w:szCs w:val="24"/>
          <w14:ligatures w14:val="standardContextual"/>
        </w:rPr>
      </w:pPr>
      <w:r w:rsidRPr="00B5264E">
        <w:rPr>
          <w:noProof/>
          <w:color w:val="000000" w:themeColor="text1"/>
        </w:rPr>
        <w:t>Hình 4.3.  Mô hình bể tự hoại xây dựng tại các cơ sở sản xuất trong CCN</w:t>
      </w:r>
      <w:r w:rsidRPr="00B5264E">
        <w:rPr>
          <w:noProof/>
          <w:color w:val="000000" w:themeColor="text1"/>
        </w:rPr>
        <w:tab/>
      </w:r>
      <w:r w:rsidRPr="00B5264E">
        <w:rPr>
          <w:noProof/>
          <w:color w:val="000000" w:themeColor="text1"/>
        </w:rPr>
        <w:fldChar w:fldCharType="begin"/>
      </w:r>
      <w:r w:rsidRPr="00B5264E">
        <w:rPr>
          <w:noProof/>
          <w:color w:val="000000" w:themeColor="text1"/>
        </w:rPr>
        <w:instrText xml:space="preserve"> PAGEREF _Toc238713620 \h </w:instrText>
      </w:r>
      <w:r w:rsidRPr="00B5264E">
        <w:rPr>
          <w:noProof/>
          <w:color w:val="000000" w:themeColor="text1"/>
        </w:rPr>
      </w:r>
      <w:r w:rsidRPr="00B5264E">
        <w:rPr>
          <w:noProof/>
          <w:color w:val="000000" w:themeColor="text1"/>
        </w:rPr>
        <w:fldChar w:fldCharType="separate"/>
      </w:r>
      <w:r w:rsidR="00B5264E">
        <w:rPr>
          <w:noProof/>
          <w:color w:val="000000" w:themeColor="text1"/>
        </w:rPr>
        <w:t>137</w:t>
      </w:r>
      <w:r w:rsidRPr="00B5264E">
        <w:rPr>
          <w:noProof/>
          <w:color w:val="000000" w:themeColor="text1"/>
        </w:rPr>
        <w:fldChar w:fldCharType="end"/>
      </w:r>
    </w:p>
    <w:p w14:paraId="1B7FE7AB" w14:textId="253030A7" w:rsidR="00235DD4" w:rsidRPr="00B5264E" w:rsidRDefault="00235DD4">
      <w:pPr>
        <w:pStyle w:val="TableofFigures"/>
        <w:tabs>
          <w:tab w:val="right" w:leader="dot" w:pos="9062"/>
        </w:tabs>
        <w:rPr>
          <w:rFonts w:asciiTheme="minorHAnsi" w:eastAsiaTheme="minorEastAsia" w:hAnsiTheme="minorHAnsi" w:cstheme="minorBidi"/>
          <w:noProof/>
          <w:color w:val="000000" w:themeColor="text1"/>
          <w:kern w:val="2"/>
          <w:sz w:val="24"/>
          <w:szCs w:val="24"/>
          <w14:ligatures w14:val="standardContextual"/>
        </w:rPr>
      </w:pPr>
      <w:r w:rsidRPr="00B5264E">
        <w:rPr>
          <w:noProof/>
          <w:color w:val="000000" w:themeColor="text1"/>
        </w:rPr>
        <w:t>Hình 4.4. Sơ đồ công nghệ hệ thống xử lý nước thải tập trung của  CCN</w:t>
      </w:r>
      <w:r w:rsidRPr="00B5264E">
        <w:rPr>
          <w:noProof/>
          <w:color w:val="000000" w:themeColor="text1"/>
        </w:rPr>
        <w:tab/>
      </w:r>
      <w:r w:rsidRPr="00B5264E">
        <w:rPr>
          <w:noProof/>
          <w:color w:val="000000" w:themeColor="text1"/>
        </w:rPr>
        <w:fldChar w:fldCharType="begin"/>
      </w:r>
      <w:r w:rsidRPr="00B5264E">
        <w:rPr>
          <w:noProof/>
          <w:color w:val="000000" w:themeColor="text1"/>
        </w:rPr>
        <w:instrText xml:space="preserve"> PAGEREF _Toc238713621 \h </w:instrText>
      </w:r>
      <w:r w:rsidRPr="00B5264E">
        <w:rPr>
          <w:noProof/>
          <w:color w:val="000000" w:themeColor="text1"/>
        </w:rPr>
      </w:r>
      <w:r w:rsidRPr="00B5264E">
        <w:rPr>
          <w:noProof/>
          <w:color w:val="000000" w:themeColor="text1"/>
        </w:rPr>
        <w:fldChar w:fldCharType="separate"/>
      </w:r>
      <w:r w:rsidR="00B5264E">
        <w:rPr>
          <w:noProof/>
          <w:color w:val="000000" w:themeColor="text1"/>
        </w:rPr>
        <w:t>139</w:t>
      </w:r>
      <w:r w:rsidRPr="00B5264E">
        <w:rPr>
          <w:noProof/>
          <w:color w:val="000000" w:themeColor="text1"/>
        </w:rPr>
        <w:fldChar w:fldCharType="end"/>
      </w:r>
    </w:p>
    <w:p w14:paraId="00D6709E" w14:textId="14E75980" w:rsidR="000B39DB" w:rsidRPr="00B5264E" w:rsidRDefault="00634EB1" w:rsidP="00323036">
      <w:pPr>
        <w:spacing w:line="312" w:lineRule="auto"/>
        <w:rPr>
          <w:color w:val="000000" w:themeColor="text1"/>
          <w:lang w:val="vi-VN"/>
        </w:rPr>
        <w:sectPr w:rsidR="000B39DB" w:rsidRPr="00B5264E" w:rsidSect="009C0AB9">
          <w:headerReference w:type="default" r:id="rId8"/>
          <w:footerReference w:type="even" r:id="rId9"/>
          <w:footerReference w:type="default" r:id="rId10"/>
          <w:pgSz w:w="11909" w:h="16834" w:code="9"/>
          <w:pgMar w:top="1282" w:right="1138" w:bottom="1138" w:left="1699" w:header="461" w:footer="403" w:gutter="0"/>
          <w:pgNumType w:fmt="lowerLetter" w:start="1"/>
          <w:cols w:space="720"/>
          <w:docGrid w:linePitch="360"/>
        </w:sectPr>
      </w:pPr>
      <w:r w:rsidRPr="00B5264E">
        <w:rPr>
          <w:color w:val="000000" w:themeColor="text1"/>
          <w:sz w:val="26"/>
          <w:lang w:val="vi-VN"/>
        </w:rPr>
        <w:fldChar w:fldCharType="end"/>
      </w:r>
    </w:p>
    <w:p w14:paraId="3DAB155F" w14:textId="77777777" w:rsidR="00877C12" w:rsidRPr="00B5264E" w:rsidRDefault="005B5D3E" w:rsidP="00323036">
      <w:pPr>
        <w:pStyle w:val="Heading1"/>
        <w:spacing w:before="0" w:after="0" w:line="312" w:lineRule="auto"/>
        <w:jc w:val="center"/>
        <w:rPr>
          <w:rFonts w:ascii="Times New Roman" w:hAnsi="Times New Roman"/>
          <w:i w:val="0"/>
          <w:color w:val="000000" w:themeColor="text1"/>
          <w:sz w:val="26"/>
          <w:szCs w:val="26"/>
        </w:rPr>
      </w:pPr>
      <w:bookmarkStart w:id="6" w:name="_Toc507405321"/>
      <w:bookmarkStart w:id="7" w:name="_Toc507405394"/>
      <w:bookmarkStart w:id="8" w:name="_Toc507405541"/>
      <w:bookmarkStart w:id="9" w:name="_Toc507405612"/>
      <w:bookmarkStart w:id="10" w:name="_Toc61448233"/>
      <w:bookmarkStart w:id="11" w:name="_Toc233876856"/>
      <w:bookmarkEnd w:id="1"/>
      <w:bookmarkEnd w:id="2"/>
      <w:bookmarkEnd w:id="3"/>
      <w:bookmarkEnd w:id="4"/>
      <w:bookmarkEnd w:id="5"/>
      <w:r w:rsidRPr="00B5264E">
        <w:rPr>
          <w:rFonts w:ascii="Times New Roman" w:hAnsi="Times New Roman"/>
          <w:i w:val="0"/>
          <w:color w:val="000000" w:themeColor="text1"/>
          <w:sz w:val="26"/>
          <w:szCs w:val="26"/>
          <w:lang w:val="vi-VN"/>
        </w:rPr>
        <w:lastRenderedPageBreak/>
        <w:t xml:space="preserve">CHƯƠNG </w:t>
      </w:r>
      <w:bookmarkEnd w:id="6"/>
      <w:bookmarkEnd w:id="7"/>
      <w:bookmarkEnd w:id="8"/>
      <w:bookmarkEnd w:id="9"/>
      <w:bookmarkEnd w:id="10"/>
      <w:r w:rsidR="00AE5DD2" w:rsidRPr="00B5264E">
        <w:rPr>
          <w:rFonts w:ascii="Times New Roman" w:hAnsi="Times New Roman"/>
          <w:i w:val="0"/>
          <w:color w:val="000000" w:themeColor="text1"/>
          <w:sz w:val="26"/>
          <w:szCs w:val="26"/>
          <w:lang w:val="vi-VN"/>
        </w:rPr>
        <w:t>I</w:t>
      </w:r>
      <w:r w:rsidR="00FD34D2" w:rsidRPr="00B5264E">
        <w:rPr>
          <w:rFonts w:ascii="Times New Roman" w:hAnsi="Times New Roman"/>
          <w:i w:val="0"/>
          <w:color w:val="000000" w:themeColor="text1"/>
          <w:sz w:val="26"/>
          <w:szCs w:val="26"/>
        </w:rPr>
        <w:t>.</w:t>
      </w:r>
      <w:bookmarkEnd w:id="11"/>
    </w:p>
    <w:p w14:paraId="675FAB49" w14:textId="77777777" w:rsidR="00AE5DD2" w:rsidRPr="00B5264E" w:rsidRDefault="00AE5DD2" w:rsidP="00323036">
      <w:pPr>
        <w:pStyle w:val="Heading1"/>
        <w:spacing w:before="0" w:after="0" w:line="312" w:lineRule="auto"/>
        <w:jc w:val="center"/>
        <w:rPr>
          <w:rFonts w:ascii="Times New Roman" w:hAnsi="Times New Roman"/>
          <w:i w:val="0"/>
          <w:color w:val="000000" w:themeColor="text1"/>
          <w:sz w:val="26"/>
          <w:szCs w:val="26"/>
          <w:lang w:val="vi-VN"/>
        </w:rPr>
      </w:pPr>
      <w:bookmarkStart w:id="12" w:name="_Toc233876857"/>
      <w:r w:rsidRPr="00B5264E">
        <w:rPr>
          <w:rFonts w:ascii="Times New Roman" w:hAnsi="Times New Roman"/>
          <w:bCs w:val="0"/>
          <w:i w:val="0"/>
          <w:color w:val="000000" w:themeColor="text1"/>
          <w:sz w:val="26"/>
          <w:szCs w:val="26"/>
          <w:lang w:val="vi-VN"/>
        </w:rPr>
        <w:t>THÔNG TIN CHUNG VỀ DỰ ÁN</w:t>
      </w:r>
      <w:bookmarkEnd w:id="12"/>
    </w:p>
    <w:p w14:paraId="5C3B09A7" w14:textId="06D2BE53" w:rsidR="00496975" w:rsidRPr="00B5264E" w:rsidRDefault="005B5D3E" w:rsidP="00323036">
      <w:pPr>
        <w:pStyle w:val="Heading2"/>
        <w:spacing w:before="0" w:beforeAutospacing="0" w:after="0" w:afterAutospacing="0" w:line="312" w:lineRule="auto"/>
        <w:contextualSpacing/>
        <w:jc w:val="both"/>
        <w:rPr>
          <w:bCs w:val="0"/>
          <w:i w:val="0"/>
          <w:color w:val="000000" w:themeColor="text1"/>
          <w:sz w:val="26"/>
          <w:szCs w:val="26"/>
        </w:rPr>
      </w:pPr>
      <w:bookmarkStart w:id="13" w:name="_Toc433872981"/>
      <w:bookmarkStart w:id="14" w:name="_Toc507405322"/>
      <w:bookmarkStart w:id="15" w:name="_Toc507405395"/>
      <w:bookmarkStart w:id="16" w:name="_Toc507405542"/>
      <w:bookmarkStart w:id="17" w:name="_Toc507405613"/>
      <w:bookmarkStart w:id="18" w:name="_Toc61448234"/>
      <w:bookmarkStart w:id="19" w:name="_Toc233876858"/>
      <w:r w:rsidRPr="00B5264E">
        <w:rPr>
          <w:bCs w:val="0"/>
          <w:i w:val="0"/>
          <w:color w:val="000000" w:themeColor="text1"/>
          <w:sz w:val="26"/>
          <w:szCs w:val="26"/>
          <w:lang w:val="vi-VN"/>
        </w:rPr>
        <w:t>1.</w:t>
      </w:r>
      <w:r w:rsidR="00FD61A7" w:rsidRPr="00B5264E">
        <w:rPr>
          <w:bCs w:val="0"/>
          <w:i w:val="0"/>
          <w:color w:val="000000" w:themeColor="text1"/>
          <w:sz w:val="26"/>
          <w:szCs w:val="26"/>
          <w:lang w:val="vi-VN"/>
        </w:rPr>
        <w:t>1</w:t>
      </w:r>
      <w:r w:rsidR="008F10E9" w:rsidRPr="00B5264E">
        <w:rPr>
          <w:bCs w:val="0"/>
          <w:i w:val="0"/>
          <w:color w:val="000000" w:themeColor="text1"/>
          <w:sz w:val="26"/>
          <w:szCs w:val="26"/>
          <w:lang w:val="vi-VN"/>
        </w:rPr>
        <w:t>.</w:t>
      </w:r>
      <w:bookmarkEnd w:id="13"/>
      <w:bookmarkEnd w:id="14"/>
      <w:bookmarkEnd w:id="15"/>
      <w:bookmarkEnd w:id="16"/>
      <w:bookmarkEnd w:id="17"/>
      <w:bookmarkEnd w:id="18"/>
      <w:r w:rsidR="00AE5DD2" w:rsidRPr="00B5264E">
        <w:rPr>
          <w:bCs w:val="0"/>
          <w:i w:val="0"/>
          <w:color w:val="000000" w:themeColor="text1"/>
          <w:sz w:val="26"/>
          <w:szCs w:val="26"/>
          <w:lang w:val="vi-VN"/>
        </w:rPr>
        <w:t xml:space="preserve">Tên chủ dự án: </w:t>
      </w:r>
      <w:r w:rsidR="00AD0E41" w:rsidRPr="00B5264E">
        <w:rPr>
          <w:bCs w:val="0"/>
          <w:i w:val="0"/>
          <w:color w:val="000000" w:themeColor="text1"/>
          <w:sz w:val="26"/>
          <w:szCs w:val="26"/>
          <w:lang w:val="vi-VN"/>
        </w:rPr>
        <w:t>Công ty TNHH thương mại Phúc Lộc Thịnh</w:t>
      </w:r>
      <w:bookmarkEnd w:id="19"/>
      <w:r w:rsidR="00CD633B" w:rsidRPr="00B5264E">
        <w:rPr>
          <w:bCs w:val="0"/>
          <w:i w:val="0"/>
          <w:color w:val="000000" w:themeColor="text1"/>
          <w:sz w:val="26"/>
          <w:szCs w:val="26"/>
        </w:rPr>
        <w:t xml:space="preserve"> </w:t>
      </w:r>
    </w:p>
    <w:p w14:paraId="5FEE285A" w14:textId="49B4B05F" w:rsidR="00AD24A1" w:rsidRPr="00B5264E" w:rsidRDefault="00AD24A1" w:rsidP="00323036">
      <w:pPr>
        <w:spacing w:line="312" w:lineRule="auto"/>
        <w:ind w:firstLine="720"/>
        <w:jc w:val="both"/>
        <w:rPr>
          <w:bCs/>
          <w:color w:val="000000" w:themeColor="text1"/>
          <w:sz w:val="26"/>
          <w:szCs w:val="26"/>
          <w:lang w:val="vi-VN"/>
        </w:rPr>
      </w:pPr>
      <w:r w:rsidRPr="00B5264E">
        <w:rPr>
          <w:bCs/>
          <w:color w:val="000000" w:themeColor="text1"/>
          <w:sz w:val="26"/>
          <w:szCs w:val="26"/>
          <w:lang w:val="vi-VN"/>
        </w:rPr>
        <w:t xml:space="preserve">- Địa chỉ văn phòng: </w:t>
      </w:r>
      <w:r w:rsidR="006909D3" w:rsidRPr="00B5264E">
        <w:rPr>
          <w:bCs/>
          <w:iCs/>
          <w:color w:val="000000" w:themeColor="text1"/>
          <w:sz w:val="26"/>
          <w:szCs w:val="26"/>
          <w:lang w:val="vi-VN"/>
        </w:rPr>
        <w:t>thôn Vân Nghệ, xã Đức Hợp, tỉnh Hưng Yên</w:t>
      </w:r>
      <w:r w:rsidRPr="00B5264E">
        <w:rPr>
          <w:bCs/>
          <w:color w:val="000000" w:themeColor="text1"/>
          <w:sz w:val="26"/>
          <w:szCs w:val="26"/>
          <w:lang w:val="vi-VN"/>
        </w:rPr>
        <w:t>;</w:t>
      </w:r>
    </w:p>
    <w:p w14:paraId="4E8EF8FC" w14:textId="445C3AE8" w:rsidR="00AD24A1" w:rsidRPr="00B5264E" w:rsidRDefault="00AD24A1" w:rsidP="00323036">
      <w:pPr>
        <w:spacing w:line="312" w:lineRule="auto"/>
        <w:jc w:val="both"/>
        <w:rPr>
          <w:bCs/>
          <w:color w:val="000000" w:themeColor="text1"/>
          <w:sz w:val="26"/>
          <w:szCs w:val="26"/>
          <w:lang w:val="vi-VN"/>
        </w:rPr>
      </w:pPr>
      <w:r w:rsidRPr="00B5264E">
        <w:rPr>
          <w:bCs/>
          <w:color w:val="000000" w:themeColor="text1"/>
          <w:sz w:val="26"/>
          <w:szCs w:val="26"/>
          <w:lang w:val="vi-VN"/>
        </w:rPr>
        <w:tab/>
        <w:t xml:space="preserve">- Người đại diện theo pháp luật của chủ dự án đầu tư: </w:t>
      </w:r>
      <w:r w:rsidRPr="00B5264E">
        <w:rPr>
          <w:b/>
          <w:bCs/>
          <w:color w:val="000000" w:themeColor="text1"/>
          <w:sz w:val="26"/>
          <w:szCs w:val="26"/>
          <w:lang w:val="vi-VN"/>
        </w:rPr>
        <w:t xml:space="preserve">Ông </w:t>
      </w:r>
      <w:r w:rsidR="006909D3" w:rsidRPr="00B5264E">
        <w:rPr>
          <w:b/>
          <w:bCs/>
          <w:color w:val="000000" w:themeColor="text1"/>
          <w:sz w:val="26"/>
          <w:szCs w:val="26"/>
          <w:lang w:val="vi-VN"/>
        </w:rPr>
        <w:t>Nguyễn Văn Nha</w:t>
      </w:r>
    </w:p>
    <w:p w14:paraId="3C5A6C62" w14:textId="77777777" w:rsidR="006909D3" w:rsidRPr="00B5264E" w:rsidRDefault="00AD24A1" w:rsidP="00323036">
      <w:pPr>
        <w:spacing w:line="312" w:lineRule="auto"/>
        <w:ind w:firstLine="567"/>
        <w:jc w:val="both"/>
        <w:rPr>
          <w:bCs/>
          <w:iCs/>
          <w:color w:val="000000" w:themeColor="text1"/>
          <w:sz w:val="26"/>
          <w:szCs w:val="26"/>
        </w:rPr>
      </w:pPr>
      <w:r w:rsidRPr="00B5264E">
        <w:rPr>
          <w:bCs/>
          <w:color w:val="000000" w:themeColor="text1"/>
          <w:sz w:val="26"/>
          <w:szCs w:val="26"/>
          <w:lang w:val="vi-VN"/>
        </w:rPr>
        <w:tab/>
      </w:r>
      <w:r w:rsidR="006909D3" w:rsidRPr="00B5264E">
        <w:rPr>
          <w:bCs/>
          <w:iCs/>
          <w:color w:val="000000" w:themeColor="text1"/>
          <w:sz w:val="26"/>
          <w:szCs w:val="26"/>
        </w:rPr>
        <w:t>- Điện thoại: 0905696266</w:t>
      </w:r>
    </w:p>
    <w:p w14:paraId="73FCC3DD" w14:textId="77777777" w:rsidR="006909D3" w:rsidRPr="00B5264E" w:rsidRDefault="006909D3" w:rsidP="00323036">
      <w:pPr>
        <w:spacing w:line="312" w:lineRule="auto"/>
        <w:ind w:firstLine="567"/>
        <w:jc w:val="both"/>
        <w:rPr>
          <w:color w:val="000000" w:themeColor="text1"/>
          <w:sz w:val="26"/>
          <w:szCs w:val="26"/>
        </w:rPr>
      </w:pPr>
      <w:r w:rsidRPr="00B5264E">
        <w:rPr>
          <w:bCs/>
          <w:iCs/>
          <w:color w:val="000000" w:themeColor="text1"/>
          <w:sz w:val="26"/>
          <w:szCs w:val="26"/>
        </w:rPr>
        <w:t xml:space="preserve">- Giấy chứng nhận đăng ký doanh nghiệp: </w:t>
      </w:r>
      <w:r w:rsidRPr="00B5264E">
        <w:rPr>
          <w:color w:val="000000" w:themeColor="text1"/>
          <w:sz w:val="26"/>
          <w:szCs w:val="26"/>
        </w:rPr>
        <w:t>số 0900824994</w:t>
      </w:r>
      <w:r w:rsidRPr="00B5264E">
        <w:rPr>
          <w:color w:val="000000" w:themeColor="text1"/>
          <w:sz w:val="26"/>
          <w:szCs w:val="26"/>
          <w:lang w:val="vi-VN"/>
        </w:rPr>
        <w:t xml:space="preserve"> </w:t>
      </w:r>
      <w:r w:rsidRPr="00B5264E">
        <w:rPr>
          <w:color w:val="000000" w:themeColor="text1"/>
          <w:sz w:val="26"/>
          <w:szCs w:val="26"/>
        </w:rPr>
        <w:t>đăng ký lần đầu ngày 25/6/2012,</w:t>
      </w:r>
      <w:r w:rsidRPr="00B5264E">
        <w:rPr>
          <w:color w:val="000000" w:themeColor="text1"/>
          <w:sz w:val="26"/>
          <w:szCs w:val="26"/>
          <w:lang w:val="vi-VN"/>
        </w:rPr>
        <w:t xml:space="preserve"> đăng ký thay đổi lần thứ </w:t>
      </w:r>
      <w:r w:rsidRPr="00B5264E">
        <w:rPr>
          <w:color w:val="000000" w:themeColor="text1"/>
          <w:sz w:val="26"/>
          <w:szCs w:val="26"/>
        </w:rPr>
        <w:t>8</w:t>
      </w:r>
      <w:r w:rsidRPr="00B5264E">
        <w:rPr>
          <w:color w:val="000000" w:themeColor="text1"/>
          <w:sz w:val="26"/>
          <w:szCs w:val="26"/>
          <w:lang w:val="vi-VN"/>
        </w:rPr>
        <w:t xml:space="preserve"> ngày </w:t>
      </w:r>
      <w:r w:rsidRPr="00B5264E">
        <w:rPr>
          <w:color w:val="000000" w:themeColor="text1"/>
          <w:sz w:val="26"/>
          <w:szCs w:val="26"/>
        </w:rPr>
        <w:t>20/1/2025</w:t>
      </w:r>
      <w:r w:rsidRPr="00B5264E">
        <w:rPr>
          <w:color w:val="000000" w:themeColor="text1"/>
          <w:sz w:val="26"/>
          <w:szCs w:val="26"/>
          <w:lang w:val="vi-VN"/>
        </w:rPr>
        <w:t>,</w:t>
      </w:r>
      <w:r w:rsidRPr="00B5264E">
        <w:rPr>
          <w:color w:val="000000" w:themeColor="text1"/>
          <w:sz w:val="26"/>
          <w:szCs w:val="26"/>
        </w:rPr>
        <w:t xml:space="preserve"> do phòng Đăng ký kinh doanh, Sở Kế hoạch và Đầu tư tỉnh Hưng Yên cấp.</w:t>
      </w:r>
    </w:p>
    <w:p w14:paraId="42F2F470" w14:textId="77777777" w:rsidR="006909D3" w:rsidRPr="00B5264E" w:rsidRDefault="006909D3" w:rsidP="00323036">
      <w:pPr>
        <w:spacing w:line="312" w:lineRule="auto"/>
        <w:ind w:firstLine="567"/>
        <w:jc w:val="both"/>
        <w:rPr>
          <w:color w:val="000000" w:themeColor="text1"/>
          <w:sz w:val="26"/>
          <w:szCs w:val="26"/>
        </w:rPr>
      </w:pPr>
      <w:r w:rsidRPr="00B5264E">
        <w:rPr>
          <w:color w:val="000000" w:themeColor="text1"/>
          <w:sz w:val="26"/>
          <w:szCs w:val="26"/>
        </w:rPr>
        <w:t>- Quyết định số 1445</w:t>
      </w:r>
      <w:r w:rsidRPr="00B5264E">
        <w:rPr>
          <w:color w:val="000000" w:themeColor="text1"/>
          <w:sz w:val="26"/>
          <w:szCs w:val="26"/>
          <w:lang w:val="vi-VN"/>
        </w:rPr>
        <w:t xml:space="preserve">/QĐ-UBND ngày </w:t>
      </w:r>
      <w:r w:rsidRPr="00B5264E">
        <w:rPr>
          <w:color w:val="000000" w:themeColor="text1"/>
          <w:sz w:val="26"/>
          <w:szCs w:val="26"/>
        </w:rPr>
        <w:t>20/10/2025 của Ủy ban nhân dân tỉnh về việc thành lập “Cụm công nghiệp Khoái Châu”.</w:t>
      </w:r>
    </w:p>
    <w:p w14:paraId="2413F718" w14:textId="718C61C8" w:rsidR="00437C1F" w:rsidRPr="00B5264E" w:rsidRDefault="00437C1F" w:rsidP="00323036">
      <w:pPr>
        <w:spacing w:line="312" w:lineRule="auto"/>
        <w:ind w:firstLine="567"/>
        <w:jc w:val="both"/>
        <w:rPr>
          <w:color w:val="000000" w:themeColor="text1"/>
          <w:sz w:val="26"/>
          <w:szCs w:val="26"/>
        </w:rPr>
      </w:pPr>
      <w:r w:rsidRPr="00B5264E">
        <w:rPr>
          <w:color w:val="000000" w:themeColor="text1"/>
          <w:sz w:val="26"/>
          <w:szCs w:val="26"/>
        </w:rPr>
        <w:t xml:space="preserve">- </w:t>
      </w:r>
      <w:r w:rsidR="007A1166" w:rsidRPr="00B5264E">
        <w:rPr>
          <w:color w:val="000000" w:themeColor="text1"/>
          <w:sz w:val="26"/>
          <w:szCs w:val="26"/>
        </w:rPr>
        <w:t>Quyết định số 2006/QĐ-UBND ngày 17/7/2026 do UBND xã Khoái Châu cấp phê duyệt quy hoạch chi tiết xây dựng tỉ lệ 1/500 Cụm công nghiệp Khoái Châu.</w:t>
      </w:r>
    </w:p>
    <w:p w14:paraId="4FEA14CD" w14:textId="77777777" w:rsidR="006777B4" w:rsidRPr="00B5264E" w:rsidRDefault="00FD61A7" w:rsidP="00323036">
      <w:pPr>
        <w:pStyle w:val="Heading2"/>
        <w:spacing w:before="0" w:beforeAutospacing="0" w:after="0" w:afterAutospacing="0" w:line="312" w:lineRule="auto"/>
        <w:rPr>
          <w:color w:val="000000" w:themeColor="text1"/>
          <w:sz w:val="26"/>
          <w:szCs w:val="26"/>
          <w:lang w:val="vi-VN"/>
        </w:rPr>
      </w:pPr>
      <w:bookmarkStart w:id="20" w:name="_Toc233876859"/>
      <w:r w:rsidRPr="00B5264E">
        <w:rPr>
          <w:color w:val="000000" w:themeColor="text1"/>
          <w:sz w:val="26"/>
          <w:szCs w:val="26"/>
          <w:lang w:val="vi-VN"/>
        </w:rPr>
        <w:t>1.</w:t>
      </w:r>
      <w:r w:rsidR="006777B4" w:rsidRPr="00B5264E">
        <w:rPr>
          <w:color w:val="000000" w:themeColor="text1"/>
          <w:sz w:val="26"/>
          <w:szCs w:val="26"/>
          <w:lang w:val="vi-VN"/>
        </w:rPr>
        <w:t>2. Tên dự án đầu tư</w:t>
      </w:r>
      <w:bookmarkEnd w:id="20"/>
    </w:p>
    <w:p w14:paraId="622CD7CF" w14:textId="77777777" w:rsidR="00D675B3" w:rsidRPr="00B5264E" w:rsidRDefault="00FD61A7" w:rsidP="00323036">
      <w:pPr>
        <w:pStyle w:val="Heading3"/>
        <w:spacing w:before="0" w:beforeAutospacing="0" w:after="0" w:afterAutospacing="0" w:line="312" w:lineRule="auto"/>
        <w:contextualSpacing/>
        <w:rPr>
          <w:bCs w:val="0"/>
          <w:color w:val="000000" w:themeColor="text1"/>
          <w:sz w:val="26"/>
          <w:szCs w:val="26"/>
          <w:lang w:val="vi-VN"/>
        </w:rPr>
      </w:pPr>
      <w:bookmarkStart w:id="21" w:name="_Toc233876860"/>
      <w:r w:rsidRPr="00B5264E">
        <w:rPr>
          <w:bCs w:val="0"/>
          <w:color w:val="000000" w:themeColor="text1"/>
          <w:sz w:val="26"/>
          <w:szCs w:val="26"/>
          <w:lang w:val="vi-VN"/>
        </w:rPr>
        <w:t>1.2.</w:t>
      </w:r>
      <w:r w:rsidR="00D675B3" w:rsidRPr="00B5264E">
        <w:rPr>
          <w:bCs w:val="0"/>
          <w:color w:val="000000" w:themeColor="text1"/>
          <w:sz w:val="26"/>
          <w:szCs w:val="26"/>
          <w:lang w:val="vi-VN"/>
        </w:rPr>
        <w:t>1. Địa điểm thực hiện</w:t>
      </w:r>
      <w:bookmarkEnd w:id="21"/>
    </w:p>
    <w:p w14:paraId="58EE17A9" w14:textId="218D468C" w:rsidR="006909D3" w:rsidRPr="00B5264E" w:rsidRDefault="006909D3" w:rsidP="00323036">
      <w:pPr>
        <w:spacing w:line="312" w:lineRule="auto"/>
        <w:ind w:firstLine="709"/>
        <w:jc w:val="both"/>
        <w:rPr>
          <w:color w:val="000000" w:themeColor="text1"/>
          <w:sz w:val="26"/>
          <w:szCs w:val="26"/>
        </w:rPr>
      </w:pPr>
      <w:r w:rsidRPr="00B5264E">
        <w:rPr>
          <w:b/>
          <w:bCs/>
          <w:i/>
          <w:iCs/>
          <w:color w:val="000000" w:themeColor="text1"/>
          <w:sz w:val="26"/>
          <w:szCs w:val="26"/>
        </w:rPr>
        <w:t>Dự án</w:t>
      </w:r>
      <w:r w:rsidRPr="00B5264E">
        <w:rPr>
          <w:color w:val="000000" w:themeColor="text1"/>
          <w:sz w:val="26"/>
          <w:szCs w:val="26"/>
        </w:rPr>
        <w:t xml:space="preserve"> </w:t>
      </w:r>
      <w:r w:rsidRPr="00B5264E">
        <w:rPr>
          <w:b/>
          <w:i/>
          <w:color w:val="000000" w:themeColor="text1"/>
          <w:sz w:val="26"/>
          <w:szCs w:val="26"/>
        </w:rPr>
        <w:t>đầu tư xây dựng Cụm công nghiệp Khoái Châu</w:t>
      </w:r>
      <w:r w:rsidRPr="00B5264E">
        <w:rPr>
          <w:b/>
          <w:bCs/>
          <w:i/>
          <w:iCs/>
          <w:color w:val="000000" w:themeColor="text1"/>
          <w:sz w:val="26"/>
          <w:szCs w:val="26"/>
        </w:rPr>
        <w:t xml:space="preserve"> </w:t>
      </w:r>
      <w:r w:rsidRPr="00B5264E">
        <w:rPr>
          <w:color w:val="000000" w:themeColor="text1"/>
          <w:sz w:val="26"/>
          <w:szCs w:val="26"/>
        </w:rPr>
        <w:t>thực hiện trên khu đất có diện tích khoảng 706.154 m</w:t>
      </w:r>
      <w:r w:rsidRPr="00B5264E">
        <w:rPr>
          <w:color w:val="000000" w:themeColor="text1"/>
          <w:sz w:val="26"/>
          <w:szCs w:val="26"/>
          <w:vertAlign w:val="superscript"/>
        </w:rPr>
        <w:t>2</w:t>
      </w:r>
      <w:r w:rsidRPr="00B5264E">
        <w:rPr>
          <w:color w:val="000000" w:themeColor="text1"/>
          <w:sz w:val="26"/>
          <w:szCs w:val="26"/>
        </w:rPr>
        <w:t xml:space="preserve"> thuộc địa bàn xã Khoái Châu, tỉnh Hưng Yên.</w:t>
      </w:r>
    </w:p>
    <w:p w14:paraId="410E86E3" w14:textId="77777777" w:rsidR="006909D3" w:rsidRPr="00B5264E" w:rsidRDefault="006909D3" w:rsidP="00323036">
      <w:pPr>
        <w:spacing w:line="312" w:lineRule="auto"/>
        <w:ind w:firstLine="454"/>
        <w:jc w:val="both"/>
        <w:rPr>
          <w:color w:val="000000" w:themeColor="text1"/>
          <w:kern w:val="32"/>
          <w:sz w:val="26"/>
          <w:szCs w:val="26"/>
          <w:lang w:val="pt-BR"/>
        </w:rPr>
      </w:pPr>
      <w:bookmarkStart w:id="22" w:name="_Toc243799687"/>
      <w:bookmarkStart w:id="23" w:name="_Toc417050474"/>
      <w:bookmarkStart w:id="24" w:name="_Toc417295436"/>
      <w:bookmarkStart w:id="25" w:name="_Toc427561005"/>
      <w:r w:rsidRPr="00B5264E">
        <w:rPr>
          <w:color w:val="000000" w:themeColor="text1"/>
          <w:kern w:val="32"/>
          <w:sz w:val="26"/>
          <w:szCs w:val="26"/>
        </w:rPr>
        <w:t>V</w:t>
      </w:r>
      <w:r w:rsidRPr="00B5264E">
        <w:rPr>
          <w:color w:val="000000" w:themeColor="text1"/>
          <w:kern w:val="32"/>
          <w:sz w:val="26"/>
          <w:szCs w:val="26"/>
          <w:lang w:val="pt-BR"/>
        </w:rPr>
        <w:t>ị trí khu đất thực hiện dự án có các phía tiếp giáp như sau:</w:t>
      </w:r>
    </w:p>
    <w:p w14:paraId="655979CB" w14:textId="77777777" w:rsidR="006909D3" w:rsidRPr="00B5264E" w:rsidRDefault="006909D3" w:rsidP="00323036">
      <w:pPr>
        <w:tabs>
          <w:tab w:val="left" w:pos="7956"/>
        </w:tabs>
        <w:spacing w:line="312" w:lineRule="auto"/>
        <w:ind w:firstLine="454"/>
        <w:jc w:val="both"/>
        <w:rPr>
          <w:color w:val="000000" w:themeColor="text1"/>
          <w:sz w:val="26"/>
          <w:szCs w:val="26"/>
          <w:lang w:val="pt-BR"/>
        </w:rPr>
      </w:pPr>
      <w:r w:rsidRPr="00B5264E">
        <w:rPr>
          <w:color w:val="000000" w:themeColor="text1"/>
          <w:sz w:val="26"/>
          <w:szCs w:val="26"/>
          <w:lang w:val="pt-BR"/>
        </w:rPr>
        <w:t>- Phía Đông giáp đất canh tác và khu dân cư thôn Ngọc Nha;</w:t>
      </w:r>
      <w:r w:rsidRPr="00B5264E">
        <w:rPr>
          <w:color w:val="000000" w:themeColor="text1"/>
          <w:sz w:val="26"/>
          <w:szCs w:val="26"/>
          <w:lang w:val="pt-BR"/>
        </w:rPr>
        <w:tab/>
      </w:r>
    </w:p>
    <w:p w14:paraId="34A25DF4" w14:textId="77777777" w:rsidR="006909D3" w:rsidRPr="00B5264E" w:rsidRDefault="006909D3" w:rsidP="00323036">
      <w:pPr>
        <w:spacing w:line="312" w:lineRule="auto"/>
        <w:ind w:firstLine="454"/>
        <w:jc w:val="both"/>
        <w:rPr>
          <w:color w:val="000000" w:themeColor="text1"/>
          <w:sz w:val="26"/>
          <w:szCs w:val="26"/>
          <w:lang w:val="pt-BR"/>
        </w:rPr>
      </w:pPr>
      <w:r w:rsidRPr="00B5264E">
        <w:rPr>
          <w:color w:val="000000" w:themeColor="text1"/>
          <w:sz w:val="26"/>
          <w:szCs w:val="26"/>
          <w:lang w:val="pt-BR"/>
        </w:rPr>
        <w:t>- Phía Tây giáp đường quy hoạch nối cao tốc Chợ Bến – Xã Khoái Châu;</w:t>
      </w:r>
    </w:p>
    <w:p w14:paraId="53FB211F" w14:textId="77777777" w:rsidR="006909D3" w:rsidRPr="00B5264E" w:rsidRDefault="006909D3" w:rsidP="00323036">
      <w:pPr>
        <w:spacing w:line="312" w:lineRule="auto"/>
        <w:ind w:firstLine="454"/>
        <w:jc w:val="both"/>
        <w:rPr>
          <w:color w:val="000000" w:themeColor="text1"/>
          <w:sz w:val="26"/>
          <w:szCs w:val="26"/>
          <w:lang w:val="pt-BR"/>
        </w:rPr>
      </w:pPr>
      <w:r w:rsidRPr="00B5264E">
        <w:rPr>
          <w:color w:val="000000" w:themeColor="text1"/>
          <w:sz w:val="26"/>
          <w:szCs w:val="26"/>
          <w:lang w:val="pt-BR"/>
        </w:rPr>
        <w:t xml:space="preserve">- Phía Nam giáp đất canh tác; </w:t>
      </w:r>
    </w:p>
    <w:p w14:paraId="6432870A" w14:textId="77777777" w:rsidR="006909D3" w:rsidRPr="00B5264E" w:rsidRDefault="006909D3" w:rsidP="00323036">
      <w:pPr>
        <w:spacing w:line="312" w:lineRule="auto"/>
        <w:ind w:firstLine="454"/>
        <w:jc w:val="both"/>
        <w:rPr>
          <w:color w:val="000000" w:themeColor="text1"/>
          <w:sz w:val="26"/>
          <w:szCs w:val="26"/>
          <w:lang w:val="pt-BR"/>
        </w:rPr>
      </w:pPr>
      <w:r w:rsidRPr="00B5264E">
        <w:rPr>
          <w:color w:val="000000" w:themeColor="text1"/>
          <w:sz w:val="26"/>
          <w:szCs w:val="26"/>
          <w:lang w:val="pt-BR"/>
        </w:rPr>
        <w:t>- Phía Bắc giáp đất canh tác;</w:t>
      </w:r>
    </w:p>
    <w:p w14:paraId="0173703D" w14:textId="77777777" w:rsidR="006909D3" w:rsidRPr="00B5264E" w:rsidRDefault="006909D3" w:rsidP="00323036">
      <w:pPr>
        <w:spacing w:line="312" w:lineRule="auto"/>
        <w:ind w:firstLine="454"/>
        <w:jc w:val="both"/>
        <w:rPr>
          <w:color w:val="000000" w:themeColor="text1"/>
          <w:sz w:val="26"/>
          <w:szCs w:val="26"/>
          <w:lang w:val="pt-BR"/>
        </w:rPr>
        <w:sectPr w:rsidR="006909D3" w:rsidRPr="00B5264E" w:rsidSect="006909D3">
          <w:headerReference w:type="default" r:id="rId11"/>
          <w:footerReference w:type="even" r:id="rId12"/>
          <w:footerReference w:type="default" r:id="rId13"/>
          <w:pgSz w:w="11907" w:h="16839" w:code="9"/>
          <w:pgMar w:top="1138" w:right="1138" w:bottom="1138" w:left="1699" w:header="504" w:footer="346" w:gutter="0"/>
          <w:pgNumType w:start="1"/>
          <w:cols w:space="720"/>
          <w:docGrid w:linePitch="360"/>
        </w:sect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561"/>
      </w:tblGrid>
      <w:tr w:rsidR="00B5264E" w:rsidRPr="00B5264E" w14:paraId="0574F544" w14:textId="77777777" w:rsidTr="007F62A9">
        <w:tc>
          <w:tcPr>
            <w:tcW w:w="14787" w:type="dxa"/>
          </w:tcPr>
          <w:p w14:paraId="44A59353" w14:textId="77777777" w:rsidR="006909D3" w:rsidRPr="00B5264E" w:rsidRDefault="006909D3" w:rsidP="00323036">
            <w:pPr>
              <w:spacing w:line="312" w:lineRule="auto"/>
              <w:rPr>
                <w:color w:val="000000" w:themeColor="text1"/>
              </w:rPr>
            </w:pPr>
            <w:bookmarkStart w:id="26" w:name="_Toc173764167"/>
          </w:p>
          <w:p w14:paraId="4142366C" w14:textId="77777777" w:rsidR="006909D3" w:rsidRPr="00B5264E" w:rsidRDefault="006909D3" w:rsidP="00323036">
            <w:pPr>
              <w:spacing w:line="312" w:lineRule="auto"/>
              <w:jc w:val="center"/>
              <w:rPr>
                <w:color w:val="000000" w:themeColor="text1"/>
              </w:rPr>
            </w:pPr>
            <w:r w:rsidRPr="00B5264E">
              <w:rPr>
                <w:noProof/>
                <w:color w:val="000000" w:themeColor="text1"/>
              </w:rPr>
              <mc:AlternateContent>
                <mc:Choice Requires="wps">
                  <w:drawing>
                    <wp:anchor distT="0" distB="0" distL="114300" distR="114300" simplePos="0" relativeHeight="251905024" behindDoc="0" locked="0" layoutInCell="1" allowOverlap="1" wp14:anchorId="5882F0D9" wp14:editId="65D7BC68">
                      <wp:simplePos x="0" y="0"/>
                      <wp:positionH relativeFrom="column">
                        <wp:posOffset>923925</wp:posOffset>
                      </wp:positionH>
                      <wp:positionV relativeFrom="paragraph">
                        <wp:posOffset>3310890</wp:posOffset>
                      </wp:positionV>
                      <wp:extent cx="1657350" cy="517525"/>
                      <wp:effectExtent l="15240" t="10795" r="89535" b="671830"/>
                      <wp:wrapNone/>
                      <wp:docPr id="166720863" name="Speech Bubble: Rectangle with Corners Rounded 2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7350" cy="517525"/>
                              </a:xfrm>
                              <a:prstGeom prst="wedgeRoundRectCallout">
                                <a:avLst>
                                  <a:gd name="adj1" fmla="val 53602"/>
                                  <a:gd name="adj2" fmla="val 172208"/>
                                  <a:gd name="adj3" fmla="val 16667"/>
                                </a:avLst>
                              </a:prstGeom>
                              <a:gradFill rotWithShape="0">
                                <a:gsLst>
                                  <a:gs pos="0">
                                    <a:srgbClr val="95B3D7"/>
                                  </a:gs>
                                  <a:gs pos="50000">
                                    <a:srgbClr val="4F81BD"/>
                                  </a:gs>
                                  <a:gs pos="100000">
                                    <a:srgbClr val="95B3D7"/>
                                  </a:gs>
                                </a:gsLst>
                                <a:lin ang="5400000" scaled="1"/>
                              </a:gradFill>
                              <a:ln w="12700" algn="ctr">
                                <a:solidFill>
                                  <a:srgbClr val="4F81BD"/>
                                </a:solidFill>
                                <a:miter lim="800000"/>
                                <a:headEnd/>
                                <a:tailEnd/>
                              </a:ln>
                              <a:effectLst>
                                <a:outerShdw dist="28398" dir="3806097" algn="ctr" rotWithShape="0">
                                  <a:srgbClr val="243F60"/>
                                </a:outerShdw>
                              </a:effectLst>
                            </wps:spPr>
                            <wps:txbx>
                              <w:txbxContent>
                                <w:p w14:paraId="0D4753BB" w14:textId="77777777" w:rsidR="006909D3" w:rsidRDefault="006909D3" w:rsidP="006909D3">
                                  <w:pPr>
                                    <w:jc w:val="center"/>
                                  </w:pPr>
                                  <w:r>
                                    <w:t>Đường quy hoạch cao tốc Chợ Bến – Yên Mỹ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82F0D9"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Speech Bubble: Rectangle with Corners Rounded 218" o:spid="_x0000_s1026" type="#_x0000_t62" style="position:absolute;left:0;text-align:left;margin-left:72.75pt;margin-top:260.7pt;width:130.5pt;height:40.75pt;z-index:25190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" adj="22378,47997" fillcolor="#95b3d7" strokecolor="#4f81bd" strokeweight="1pt">
                      <v:fill color2="#4f81bd" focus="50%" type="gradient"/>
                      <v:shadow on="t" color="#243f60" offset="1pt"/>
                      <v:textbox>
                        <w:txbxContent>
                          <w:p w14:paraId="0D4753BB" w14:textId="77777777" w:rsidR="006909D3" w:rsidRDefault="006909D3" w:rsidP="006909D3">
                            <w:pPr>
                              <w:jc w:val="center"/>
                            </w:pPr>
                            <w:r>
                              <w:t>Đường quy hoạch cao tốc Chợ Bến – Yên Mỹ</w:t>
                            </w:r>
                          </w:p>
                        </w:txbxContent>
                      </v:textbox>
                    </v:shape>
                  </w:pict>
                </mc:Fallback>
              </mc:AlternateContent>
            </w:r>
            <w:r w:rsidRPr="00B5264E">
              <w:rPr>
                <w:noProof/>
                <w:color w:val="000000" w:themeColor="text1"/>
              </w:rPr>
              <mc:AlternateContent>
                <mc:Choice Requires="wps">
                  <w:drawing>
                    <wp:anchor distT="0" distB="0" distL="114300" distR="114300" simplePos="0" relativeHeight="251888640" behindDoc="0" locked="0" layoutInCell="1" allowOverlap="1" wp14:anchorId="325E9C16" wp14:editId="17B10613">
                      <wp:simplePos x="0" y="0"/>
                      <wp:positionH relativeFrom="column">
                        <wp:posOffset>2670810</wp:posOffset>
                      </wp:positionH>
                      <wp:positionV relativeFrom="paragraph">
                        <wp:posOffset>4580890</wp:posOffset>
                      </wp:positionV>
                      <wp:extent cx="1276350" cy="628650"/>
                      <wp:effectExtent l="9525" t="194945" r="809625" b="33655"/>
                      <wp:wrapNone/>
                      <wp:docPr id="1324984827" name="Speech Bubble: Oval 2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6350" cy="628650"/>
                              </a:xfrm>
                              <a:prstGeom prst="wedgeEllipseCallout">
                                <a:avLst>
                                  <a:gd name="adj1" fmla="val 106218"/>
                                  <a:gd name="adj2" fmla="val -74546"/>
                                </a:avLst>
                              </a:prstGeom>
                              <a:gradFill rotWithShape="0">
                                <a:gsLst>
                                  <a:gs pos="0">
                                    <a:srgbClr val="FFFFFF"/>
                                  </a:gs>
                                  <a:gs pos="100000">
                                    <a:srgbClr val="FBD4B4"/>
                                  </a:gs>
                                </a:gsLst>
                                <a:lin ang="5400000" scaled="1"/>
                              </a:gradFill>
                              <a:ln w="12700" algn="ctr">
                                <a:solidFill>
                                  <a:srgbClr val="FABF8F"/>
                                </a:solidFill>
                                <a:miter lim="800000"/>
                                <a:headEnd/>
                                <a:tailEnd/>
                              </a:ln>
                              <a:effectLst>
                                <a:outerShdw dist="28398" dir="3806097" algn="ctr" rotWithShape="0">
                                  <a:srgbClr val="974706">
                                    <a:alpha val="50000"/>
                                  </a:srgbClr>
                                </a:outerShdw>
                              </a:effectLst>
                            </wps:spPr>
                            <wps:txbx>
                              <w:txbxContent>
                                <w:p w14:paraId="0463F4A5" w14:textId="77777777" w:rsidR="006909D3" w:rsidRDefault="006909D3" w:rsidP="006909D3">
                                  <w:r>
                                    <w:t>Khu dân cư tiếp giáp dự án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5E9C16"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Speech Bubble: Oval 217" o:spid="_x0000_s1027" type="#_x0000_t63" style="position:absolute;left:0;text-align:left;margin-left:210.3pt;margin-top:360.7pt;width:100.5pt;height:49.5pt;z-index:251888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" adj="33743,-5302" strokecolor="#fabf8f" strokeweight="1pt">
                      <v:fill color2="#fbd4b4" focus="100%" type="gradient"/>
                      <v:shadow on="t" color="#974706" opacity=".5" offset="1pt"/>
                      <v:textbox>
                        <w:txbxContent>
                          <w:p w14:paraId="0463F4A5" w14:textId="77777777" w:rsidR="006909D3" w:rsidRDefault="006909D3" w:rsidP="006909D3">
                            <w:r>
                              <w:t>Khu dân cư tiếp giáp dự án</w:t>
                            </w:r>
                          </w:p>
                        </w:txbxContent>
                      </v:textbox>
                    </v:shape>
                  </w:pict>
                </mc:Fallback>
              </mc:AlternateContent>
            </w:r>
            <w:r w:rsidRPr="00B5264E">
              <w:rPr>
                <w:noProof/>
                <w:color w:val="000000" w:themeColor="text1"/>
              </w:rPr>
              <mc:AlternateContent>
                <mc:Choice Requires="wps">
                  <w:drawing>
                    <wp:anchor distT="0" distB="0" distL="114300" distR="114300" simplePos="0" relativeHeight="251886592" behindDoc="0" locked="0" layoutInCell="1" allowOverlap="1" wp14:anchorId="7296B701" wp14:editId="45CC6D5F">
                      <wp:simplePos x="0" y="0"/>
                      <wp:positionH relativeFrom="column">
                        <wp:posOffset>2670810</wp:posOffset>
                      </wp:positionH>
                      <wp:positionV relativeFrom="paragraph">
                        <wp:posOffset>1873885</wp:posOffset>
                      </wp:positionV>
                      <wp:extent cx="1409700" cy="514350"/>
                      <wp:effectExtent l="9525" t="12065" r="19050" b="835660"/>
                      <wp:wrapNone/>
                      <wp:docPr id="896280606" name="Speech Bubble: Rectangle 2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0" cy="514350"/>
                              </a:xfrm>
                              <a:prstGeom prst="wedgeRectCallout">
                                <a:avLst>
                                  <a:gd name="adj1" fmla="val 41847"/>
                                  <a:gd name="adj2" fmla="val 203949"/>
                                </a:avLst>
                              </a:prstGeom>
                              <a:gradFill rotWithShape="0">
                                <a:gsLst>
                                  <a:gs pos="0">
                                    <a:srgbClr val="C2D69B"/>
                                  </a:gs>
                                  <a:gs pos="50000">
                                    <a:srgbClr val="EAF1DD"/>
                                  </a:gs>
                                  <a:gs pos="100000">
                                    <a:srgbClr val="C2D69B"/>
                                  </a:gs>
                                </a:gsLst>
                                <a:lin ang="18900000" scaled="1"/>
                              </a:gradFill>
                              <a:ln w="12700" algn="ctr">
                                <a:solidFill>
                                  <a:srgbClr val="C2D69B"/>
                                </a:solidFill>
                                <a:miter lim="800000"/>
                                <a:headEnd/>
                                <a:tailEnd/>
                              </a:ln>
                              <a:effectLst>
                                <a:outerShdw dist="28398" dir="3806097" algn="ctr" rotWithShape="0">
                                  <a:srgbClr val="4E6128">
                                    <a:alpha val="50000"/>
                                  </a:srgbClr>
                                </a:outerShdw>
                              </a:effectLst>
                            </wps:spPr>
                            <wps:txbx>
                              <w:txbxContent>
                                <w:p w14:paraId="09AD0AE7" w14:textId="77777777" w:rsidR="006909D3" w:rsidRPr="0039258B" w:rsidRDefault="006909D3" w:rsidP="006909D3">
                                  <w:pPr>
                                    <w:jc w:val="center"/>
                                    <w:rPr>
                                      <w:sz w:val="24"/>
                                      <w:szCs w:val="24"/>
                                    </w:rPr>
                                  </w:pPr>
                                  <w:r w:rsidRPr="0039258B">
                                    <w:rPr>
                                      <w:sz w:val="24"/>
                                      <w:szCs w:val="24"/>
                                    </w:rPr>
                                    <w:t>Vị trí khu đất thực hiện dự án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296B701"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Speech Bubble: Rectangle 216" o:spid="_x0000_s1028" type="#_x0000_t61" style="position:absolute;left:0;text-align:left;margin-left:210.3pt;margin-top:147.55pt;width:111pt;height:40.5pt;z-index:251886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" adj="19839,54853" fillcolor="#c2d69b" strokecolor="#c2d69b" strokeweight="1pt">
                      <v:fill color2="#eaf1dd" angle="135" focus="50%" type="gradient"/>
                      <v:shadow on="t" color="#4e6128" opacity=".5" offset="1pt"/>
                      <v:textbox>
                        <w:txbxContent>
                          <w:p w14:paraId="09AD0AE7" w14:textId="77777777" w:rsidR="006909D3" w:rsidRPr="0039258B" w:rsidRDefault="006909D3" w:rsidP="006909D3">
                            <w:pPr>
                              <w:jc w:val="center"/>
                              <w:rPr>
                                <w:sz w:val="24"/>
                                <w:szCs w:val="24"/>
                              </w:rPr>
                            </w:pPr>
                            <w:r w:rsidRPr="0039258B">
                              <w:rPr>
                                <w:sz w:val="24"/>
                                <w:szCs w:val="24"/>
                              </w:rPr>
                              <w:t>Vị trí khu đất thực hiện dự án</w:t>
                            </w:r>
                          </w:p>
                        </w:txbxContent>
                      </v:textbox>
                    </v:shape>
                  </w:pict>
                </mc:Fallback>
              </mc:AlternateContent>
            </w:r>
            <w:r w:rsidRPr="00B5264E">
              <w:rPr>
                <w:noProof/>
                <w:color w:val="000000" w:themeColor="text1"/>
              </w:rPr>
              <mc:AlternateContent>
                <mc:Choice Requires="wps">
                  <w:drawing>
                    <wp:anchor distT="0" distB="0" distL="114300" distR="114300" simplePos="0" relativeHeight="251904000" behindDoc="0" locked="0" layoutInCell="1" allowOverlap="1" wp14:anchorId="1AF7985A" wp14:editId="4F7E81A1">
                      <wp:simplePos x="0" y="0"/>
                      <wp:positionH relativeFrom="column">
                        <wp:posOffset>2118360</wp:posOffset>
                      </wp:positionH>
                      <wp:positionV relativeFrom="paragraph">
                        <wp:posOffset>37465</wp:posOffset>
                      </wp:positionV>
                      <wp:extent cx="4168140" cy="5172075"/>
                      <wp:effectExtent l="38100" t="42545" r="41910" b="43180"/>
                      <wp:wrapNone/>
                      <wp:docPr id="688891341" name="Freeform: Shape 2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168140" cy="5172075"/>
                              </a:xfrm>
                              <a:custGeom>
                                <a:avLst/>
                                <a:gdLst>
                                  <a:gd name="T0" fmla="*/ 0 w 6871"/>
                                  <a:gd name="T1" fmla="*/ 8259 h 8259"/>
                                  <a:gd name="T2" fmla="*/ 3206 w 6871"/>
                                  <a:gd name="T3" fmla="*/ 4219 h 8259"/>
                                  <a:gd name="T4" fmla="*/ 5001 w 6871"/>
                                  <a:gd name="T5" fmla="*/ 2115 h 8259"/>
                                  <a:gd name="T6" fmla="*/ 6871 w 6871"/>
                                  <a:gd name="T7" fmla="*/ 0 h 8259"/>
                                </a:gdLst>
                                <a:ahLst/>
                                <a:cxnLst>
                                  <a:cxn ang="0">
                                    <a:pos x="T0" y="T1"/>
                                  </a:cxn>
                                  <a:cxn ang="0">
                                    <a:pos x="T2" y="T3"/>
                                  </a:cxn>
                                  <a:cxn ang="0">
                                    <a:pos x="T4" y="T5"/>
                                  </a:cxn>
                                  <a:cxn ang="0">
                                    <a:pos x="T6" y="T7"/>
                                  </a:cxn>
                                </a:cxnLst>
                                <a:rect l="0" t="0" r="r" b="b"/>
                                <a:pathLst>
                                  <a:path w="6871" h="8259">
                                    <a:moveTo>
                                      <a:pt x="0" y="8259"/>
                                    </a:moveTo>
                                    <a:cubicBezTo>
                                      <a:pt x="1186" y="6751"/>
                                      <a:pt x="2373" y="5243"/>
                                      <a:pt x="3206" y="4219"/>
                                    </a:cubicBezTo>
                                    <a:cubicBezTo>
                                      <a:pt x="4039" y="3195"/>
                                      <a:pt x="4390" y="2818"/>
                                      <a:pt x="5001" y="2115"/>
                                    </a:cubicBezTo>
                                    <a:cubicBezTo>
                                      <a:pt x="5612" y="1412"/>
                                      <a:pt x="6241" y="706"/>
                                      <a:pt x="6871" y="0"/>
                                    </a:cubicBezTo>
                                  </a:path>
                                </a:pathLst>
                              </a:custGeom>
                              <a:noFill/>
                              <a:ln w="76200" cap="flat" cmpd="sng">
                                <a:solidFill>
                                  <a:srgbClr val="002060"/>
                                </a:solidFill>
                                <a:prstDash val="solid"/>
                                <a:round/>
                                <a:headEnd type="none" w="med" len="med"/>
                                <a:tailEnd type="none" w="med" len="me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B9BA90" id="Freeform: Shape 215" o:spid="_x0000_s1026" style="position:absolute;margin-left:166.8pt;margin-top:2.95pt;width:328.2pt;height:407.25pt;z-index:251904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6871,82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" path="m,8259c1186,6751,2373,5243,3206,4219,4039,3195,4390,2818,5001,2115,5612,1412,6241,706,6871,e" filled="f" strokecolor="#002060" strokeweight="6pt">
                      <v:path arrowok="t" o:connecttype="custom" o:connectlocs="0,5172075;1944849,2642086;3033746,1324487;4168140,0" o:connectangles="0,0,0,0"/>
                    </v:shape>
                  </w:pict>
                </mc:Fallback>
              </mc:AlternateContent>
            </w:r>
            <w:r w:rsidRPr="00B5264E">
              <w:rPr>
                <w:noProof/>
                <w:color w:val="000000" w:themeColor="text1"/>
              </w:rPr>
              <mc:AlternateContent>
                <mc:Choice Requires="wps">
                  <w:drawing>
                    <wp:anchor distT="0" distB="0" distL="114300" distR="114300" simplePos="0" relativeHeight="251891712" behindDoc="0" locked="0" layoutInCell="1" allowOverlap="1" wp14:anchorId="279C7942" wp14:editId="38EC85E8">
                      <wp:simplePos x="0" y="0"/>
                      <wp:positionH relativeFrom="column">
                        <wp:posOffset>3061335</wp:posOffset>
                      </wp:positionH>
                      <wp:positionV relativeFrom="paragraph">
                        <wp:posOffset>618490</wp:posOffset>
                      </wp:positionV>
                      <wp:extent cx="828675" cy="276225"/>
                      <wp:effectExtent l="0" t="4445" r="0" b="0"/>
                      <wp:wrapNone/>
                      <wp:docPr id="1260423800" name="Text Box 2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8675" cy="27622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E87F2CB" w14:textId="77777777" w:rsidR="006909D3" w:rsidRPr="001A063A" w:rsidRDefault="006909D3" w:rsidP="006909D3">
                                  <w:pPr>
                                    <w:jc w:val="center"/>
                                    <w:rPr>
                                      <w:color w:val="FFC000"/>
                                    </w:rPr>
                                  </w:pPr>
                                  <w:r w:rsidRPr="001A063A">
                                    <w:rPr>
                                      <w:color w:val="FFC000"/>
                                    </w:rPr>
                                    <w:t>ĐT 204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9C7942" id="_x0000_t202" coordsize="21600,21600" o:spt="202" path="m,l,21600r21600,l21600,xe">
                      <v:stroke joinstyle="miter"/>
                      <v:path gradientshapeok="t" o:connecttype="rect"/>
                    </v:shapetype>
                    <v:shape id="Text Box 214" o:spid="_x0000_s1029" type="#_x0000_t202" style="position:absolute;left:0;text-align:left;margin-left:241.05pt;margin-top:48.7pt;width:65.25pt;height:21.75pt;z-index:251891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" filled="f" stroked="f">
                      <v:textbox>
                        <w:txbxContent>
                          <w:p w14:paraId="4E87F2CB" w14:textId="77777777" w:rsidR="006909D3" w:rsidRPr="001A063A" w:rsidRDefault="006909D3" w:rsidP="006909D3">
                            <w:pPr>
                              <w:jc w:val="center"/>
                              <w:rPr>
                                <w:color w:val="FFC000"/>
                              </w:rPr>
                            </w:pPr>
                            <w:r w:rsidRPr="001A063A">
                              <w:rPr>
                                <w:color w:val="FFC000"/>
                              </w:rPr>
                              <w:t>ĐT 204</w:t>
                            </w:r>
                          </w:p>
                        </w:txbxContent>
                      </v:textbox>
                    </v:shape>
                  </w:pict>
                </mc:Fallback>
              </mc:AlternateContent>
            </w:r>
            <w:r w:rsidRPr="00B5264E">
              <w:rPr>
                <w:noProof/>
                <w:color w:val="000000" w:themeColor="text1"/>
              </w:rPr>
              <mc:AlternateContent>
                <mc:Choice Requires="wps">
                  <w:drawing>
                    <wp:anchor distT="0" distB="0" distL="114300" distR="114300" simplePos="0" relativeHeight="251890688" behindDoc="0" locked="0" layoutInCell="1" allowOverlap="1" wp14:anchorId="38E4942C" wp14:editId="1627BF4B">
                      <wp:simplePos x="0" y="0"/>
                      <wp:positionH relativeFrom="column">
                        <wp:posOffset>99060</wp:posOffset>
                      </wp:positionH>
                      <wp:positionV relativeFrom="paragraph">
                        <wp:posOffset>37465</wp:posOffset>
                      </wp:positionV>
                      <wp:extent cx="4533900" cy="3724275"/>
                      <wp:effectExtent l="19050" t="23495" r="19050" b="24130"/>
                      <wp:wrapNone/>
                      <wp:docPr id="1438811176" name="Freeform: Shape 2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33900" cy="3724275"/>
                              </a:xfrm>
                              <a:custGeom>
                                <a:avLst/>
                                <a:gdLst>
                                  <a:gd name="T0" fmla="*/ 0 w 5175"/>
                                  <a:gd name="T1" fmla="*/ 4155 h 4155"/>
                                  <a:gd name="T2" fmla="*/ 2325 w 5175"/>
                                  <a:gd name="T3" fmla="*/ 2385 h 4155"/>
                                  <a:gd name="T4" fmla="*/ 3630 w 5175"/>
                                  <a:gd name="T5" fmla="*/ 1350 h 4155"/>
                                  <a:gd name="T6" fmla="*/ 4800 w 5175"/>
                                  <a:gd name="T7" fmla="*/ 345 h 4155"/>
                                  <a:gd name="T8" fmla="*/ 5175 w 5175"/>
                                  <a:gd name="T9" fmla="*/ 0 h 4155"/>
                                </a:gdLst>
                                <a:ahLst/>
                                <a:cxnLst>
                                  <a:cxn ang="0">
                                    <a:pos x="T0" y="T1"/>
                                  </a:cxn>
                                  <a:cxn ang="0">
                                    <a:pos x="T2" y="T3"/>
                                  </a:cxn>
                                  <a:cxn ang="0">
                                    <a:pos x="T4" y="T5"/>
                                  </a:cxn>
                                  <a:cxn ang="0">
                                    <a:pos x="T6" y="T7"/>
                                  </a:cxn>
                                  <a:cxn ang="0">
                                    <a:pos x="T8" y="T9"/>
                                  </a:cxn>
                                </a:cxnLst>
                                <a:rect l="0" t="0" r="r" b="b"/>
                                <a:pathLst>
                                  <a:path w="5175" h="4155">
                                    <a:moveTo>
                                      <a:pt x="0" y="4155"/>
                                    </a:moveTo>
                                    <a:cubicBezTo>
                                      <a:pt x="860" y="3503"/>
                                      <a:pt x="1720" y="2852"/>
                                      <a:pt x="2325" y="2385"/>
                                    </a:cubicBezTo>
                                    <a:cubicBezTo>
                                      <a:pt x="2930" y="1918"/>
                                      <a:pt x="3217" y="1690"/>
                                      <a:pt x="3630" y="1350"/>
                                    </a:cubicBezTo>
                                    <a:cubicBezTo>
                                      <a:pt x="4043" y="1010"/>
                                      <a:pt x="4543" y="570"/>
                                      <a:pt x="4800" y="345"/>
                                    </a:cubicBezTo>
                                    <a:cubicBezTo>
                                      <a:pt x="5057" y="120"/>
                                      <a:pt x="5116" y="60"/>
                                      <a:pt x="5175" y="0"/>
                                    </a:cubicBezTo>
                                  </a:path>
                                </a:pathLst>
                              </a:custGeom>
                              <a:noFill/>
                              <a:ln w="38100" cap="flat" cmpd="sng">
                                <a:solidFill>
                                  <a:srgbClr val="FFFF00"/>
                                </a:solidFill>
                                <a:prstDash val="solid"/>
                                <a:round/>
                                <a:headEnd type="none" w="med" len="med"/>
                                <a:tailEnd type="none" w="med" len="me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3C5CBE" id="Freeform: Shape 213" o:spid="_x0000_s1026" style="position:absolute;margin-left:7.8pt;margin-top:2.95pt;width:357pt;height:293.25pt;z-index:251890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5175,41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" path="m,4155c860,3503,1720,2852,2325,2385v605,-467,892,-695,1305,-1035c4043,1010,4543,570,4800,345,5057,120,5116,60,5175,e" filled="f" strokecolor="yellow" strokeweight="3pt">
                      <v:path arrowok="t" o:connecttype="custom" o:connectlocs="0,3724275;2036970,2137761;3180301,1210053;4205357,309236;4533900,0" o:connectangles="0,0,0,0,0"/>
                    </v:shape>
                  </w:pict>
                </mc:Fallback>
              </mc:AlternateContent>
            </w:r>
            <w:r w:rsidRPr="00B5264E">
              <w:rPr>
                <w:noProof/>
                <w:color w:val="000000" w:themeColor="text1"/>
              </w:rPr>
              <mc:AlternateContent>
                <mc:Choice Requires="wps">
                  <w:drawing>
                    <wp:anchor distT="0" distB="0" distL="114300" distR="114300" simplePos="0" relativeHeight="251889664" behindDoc="0" locked="0" layoutInCell="1" allowOverlap="1" wp14:anchorId="3415227E" wp14:editId="60F2C4D7">
                      <wp:simplePos x="0" y="0"/>
                      <wp:positionH relativeFrom="column">
                        <wp:posOffset>4080510</wp:posOffset>
                      </wp:positionH>
                      <wp:positionV relativeFrom="paragraph">
                        <wp:posOffset>1018540</wp:posOffset>
                      </wp:positionV>
                      <wp:extent cx="1123950" cy="361950"/>
                      <wp:effectExtent l="9525" t="13970" r="19050" b="567055"/>
                      <wp:wrapNone/>
                      <wp:docPr id="651881458" name="Speech Bubble: Rectangle with Corners Rounded 2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23950" cy="361950"/>
                              </a:xfrm>
                              <a:prstGeom prst="wedgeRoundRectCallout">
                                <a:avLst>
                                  <a:gd name="adj1" fmla="val -31019"/>
                                  <a:gd name="adj2" fmla="val 198421"/>
                                  <a:gd name="adj3" fmla="val 16667"/>
                                </a:avLst>
                              </a:prstGeom>
                              <a:gradFill rotWithShape="0">
                                <a:gsLst>
                                  <a:gs pos="0">
                                    <a:srgbClr val="C2D69B"/>
                                  </a:gs>
                                  <a:gs pos="50000">
                                    <a:srgbClr val="EAF1DD"/>
                                  </a:gs>
                                  <a:gs pos="100000">
                                    <a:srgbClr val="C2D69B"/>
                                  </a:gs>
                                </a:gsLst>
                                <a:lin ang="18900000" scaled="1"/>
                              </a:gradFill>
                              <a:ln w="12700" algn="ctr">
                                <a:solidFill>
                                  <a:srgbClr val="C2D69B"/>
                                </a:solidFill>
                                <a:miter lim="800000"/>
                                <a:headEnd/>
                                <a:tailEnd/>
                              </a:ln>
                              <a:effectLst>
                                <a:outerShdw dist="28398" dir="3806097" algn="ctr" rotWithShape="0">
                                  <a:srgbClr val="4E6128">
                                    <a:alpha val="50000"/>
                                  </a:srgbClr>
                                </a:outerShdw>
                              </a:effectLst>
                            </wps:spPr>
                            <wps:txbx>
                              <w:txbxContent>
                                <w:p w14:paraId="507A3C66" w14:textId="77777777" w:rsidR="006909D3" w:rsidRDefault="006909D3" w:rsidP="006909D3">
                                  <w:pPr>
                                    <w:jc w:val="center"/>
                                  </w:pPr>
                                  <w:r>
                                    <w:t>Đất canh tác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15227E" id="Speech Bubble: Rectangle with Corners Rounded 212" o:spid="_x0000_s1030" type="#_x0000_t62" style="position:absolute;left:0;text-align:left;margin-left:321.3pt;margin-top:80.2pt;width:88.5pt;height:28.5pt;z-index:25188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" adj="4100,53659" fillcolor="#c2d69b" strokecolor="#c2d69b" strokeweight="1pt">
                      <v:fill color2="#eaf1dd" angle="135" focus="50%" type="gradient"/>
                      <v:shadow on="t" color="#4e6128" opacity=".5" offset="1pt"/>
                      <v:textbox>
                        <w:txbxContent>
                          <w:p w14:paraId="507A3C66" w14:textId="77777777" w:rsidR="006909D3" w:rsidRDefault="006909D3" w:rsidP="006909D3">
                            <w:pPr>
                              <w:jc w:val="center"/>
                            </w:pPr>
                            <w:r>
                              <w:t>Đất canh tác</w:t>
                            </w:r>
                          </w:p>
                        </w:txbxContent>
                      </v:textbox>
                    </v:shape>
                  </w:pict>
                </mc:Fallback>
              </mc:AlternateContent>
            </w:r>
            <w:r w:rsidRPr="00B5264E">
              <w:rPr>
                <w:noProof/>
                <w:color w:val="000000" w:themeColor="text1"/>
              </w:rPr>
              <mc:AlternateContent>
                <mc:Choice Requires="wps">
                  <w:drawing>
                    <wp:anchor distT="0" distB="0" distL="114300" distR="114300" simplePos="0" relativeHeight="251887616" behindDoc="0" locked="0" layoutInCell="1" allowOverlap="1" wp14:anchorId="29D912B1" wp14:editId="0CB1F22D">
                      <wp:simplePos x="0" y="0"/>
                      <wp:positionH relativeFrom="column">
                        <wp:posOffset>7347585</wp:posOffset>
                      </wp:positionH>
                      <wp:positionV relativeFrom="paragraph">
                        <wp:posOffset>2990215</wp:posOffset>
                      </wp:positionV>
                      <wp:extent cx="990600" cy="838200"/>
                      <wp:effectExtent l="1352550" t="13970" r="19050" b="33655"/>
                      <wp:wrapNone/>
                      <wp:docPr id="80137648" name="Speech Bubble: Oval 2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90600" cy="838200"/>
                              </a:xfrm>
                              <a:prstGeom prst="wedgeEllipseCallout">
                                <a:avLst>
                                  <a:gd name="adj1" fmla="val -175449"/>
                                  <a:gd name="adj2" fmla="val -32273"/>
                                </a:avLst>
                              </a:prstGeom>
                              <a:gradFill rotWithShape="0">
                                <a:gsLst>
                                  <a:gs pos="0">
                                    <a:srgbClr val="FFFFFF"/>
                                  </a:gs>
                                  <a:gs pos="100000">
                                    <a:srgbClr val="FBD4B4"/>
                                  </a:gs>
                                </a:gsLst>
                                <a:lin ang="5400000" scaled="1"/>
                              </a:gradFill>
                              <a:ln w="12700" algn="ctr">
                                <a:solidFill>
                                  <a:srgbClr val="FABF8F"/>
                                </a:solidFill>
                                <a:miter lim="800000"/>
                                <a:headEnd/>
                                <a:tailEnd/>
                              </a:ln>
                              <a:effectLst>
                                <a:outerShdw dist="28398" dir="3806097" algn="ctr" rotWithShape="0">
                                  <a:srgbClr val="974706">
                                    <a:alpha val="50000"/>
                                  </a:srgbClr>
                                </a:outerShdw>
                              </a:effectLst>
                            </wps:spPr>
                            <wps:txbx>
                              <w:txbxContent>
                                <w:p w14:paraId="7C6BE90C" w14:textId="77777777" w:rsidR="006909D3" w:rsidRDefault="006909D3" w:rsidP="006909D3">
                                  <w:r>
                                    <w:t>Khu dân cư tiếp giáp dự án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D912B1" id="Speech Bubble: Oval 211" o:spid="_x0000_s1031" type="#_x0000_t63" style="position:absolute;left:0;text-align:left;margin-left:578.55pt;margin-top:235.45pt;width:78pt;height:66pt;z-index:251887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" adj="-27097,3829" strokecolor="#fabf8f" strokeweight="1pt">
                      <v:fill color2="#fbd4b4" focus="100%" type="gradient"/>
                      <v:shadow on="t" color="#974706" opacity=".5" offset="1pt"/>
                      <v:textbox>
                        <w:txbxContent>
                          <w:p w14:paraId="7C6BE90C" w14:textId="77777777" w:rsidR="006909D3" w:rsidRDefault="006909D3" w:rsidP="006909D3">
                            <w:r>
                              <w:t>Khu dân cư tiếp giáp dự án</w:t>
                            </w:r>
                          </w:p>
                        </w:txbxContent>
                      </v:textbox>
                    </v:shape>
                  </w:pict>
                </mc:Fallback>
              </mc:AlternateContent>
            </w:r>
            <w:r w:rsidRPr="00B5264E">
              <w:rPr>
                <w:noProof/>
                <w:color w:val="000000" w:themeColor="text1"/>
              </w:rPr>
              <w:drawing>
                <wp:inline distT="0" distB="0" distL="0" distR="0" wp14:anchorId="15CA4F0D" wp14:editId="7B30AEC5">
                  <wp:extent cx="9252235" cy="5332021"/>
                  <wp:effectExtent l="0" t="0" r="6350" b="2540"/>
                  <wp:docPr id="648752219"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l="18430" t="8546" r="5289" b="13106"/>
                          <a:stretch>
                            <a:fillRect/>
                          </a:stretch>
                        </pic:blipFill>
                        <pic:spPr bwMode="auto">
                          <a:xfrm>
                            <a:off x="0" y="0"/>
                            <a:ext cx="9280928" cy="5348557"/>
                          </a:xfrm>
                          <a:prstGeom prst="rect">
                            <a:avLst/>
                          </a:prstGeom>
                          <a:noFill/>
                          <a:ln>
                            <a:noFill/>
                          </a:ln>
                        </pic:spPr>
                      </pic:pic>
                    </a:graphicData>
                  </a:graphic>
                </wp:inline>
              </w:drawing>
            </w:r>
          </w:p>
          <w:p w14:paraId="1F11B5B7" w14:textId="2063BE3F" w:rsidR="00D90017" w:rsidRPr="00B5264E" w:rsidRDefault="00D90017" w:rsidP="00323036">
            <w:pPr>
              <w:spacing w:line="312" w:lineRule="auto"/>
              <w:rPr>
                <w:color w:val="000000" w:themeColor="text1"/>
              </w:rPr>
            </w:pPr>
          </w:p>
        </w:tc>
      </w:tr>
    </w:tbl>
    <w:p w14:paraId="4503269B" w14:textId="3DBB6C67" w:rsidR="006909D3" w:rsidRPr="00B5264E" w:rsidRDefault="006909D3" w:rsidP="00323036">
      <w:pPr>
        <w:pStyle w:val="hnhVevolt"/>
        <w:rPr>
          <w:color w:val="000000" w:themeColor="text1"/>
        </w:rPr>
      </w:pPr>
      <w:bookmarkStart w:id="27" w:name="_Toc227587351"/>
      <w:bookmarkStart w:id="28" w:name="_Toc238713615"/>
      <w:r w:rsidRPr="00B5264E">
        <w:rPr>
          <w:color w:val="000000" w:themeColor="text1"/>
        </w:rPr>
        <w:t>Hình 1.</w:t>
      </w:r>
      <w:r w:rsidRPr="00B5264E">
        <w:rPr>
          <w:color w:val="000000" w:themeColor="text1"/>
        </w:rPr>
        <w:fldChar w:fldCharType="begin"/>
      </w:r>
      <w:r w:rsidRPr="00B5264E">
        <w:rPr>
          <w:color w:val="000000" w:themeColor="text1"/>
        </w:rPr>
        <w:instrText xml:space="preserve"> SEQ Hình \* ARABIC \s 1 </w:instrText>
      </w:r>
      <w:r w:rsidRPr="00B5264E">
        <w:rPr>
          <w:color w:val="000000" w:themeColor="text1"/>
        </w:rPr>
        <w:fldChar w:fldCharType="separate"/>
      </w:r>
      <w:r w:rsidR="00B5264E">
        <w:rPr>
          <w:noProof/>
          <w:color w:val="000000" w:themeColor="text1"/>
        </w:rPr>
        <w:t>1</w:t>
      </w:r>
      <w:r w:rsidRPr="00B5264E">
        <w:rPr>
          <w:color w:val="000000" w:themeColor="text1"/>
        </w:rPr>
        <w:fldChar w:fldCharType="end"/>
      </w:r>
      <w:r w:rsidRPr="00B5264E">
        <w:rPr>
          <w:color w:val="000000" w:themeColor="text1"/>
        </w:rPr>
        <w:t>. Sơ đồ vị trí dự án và các đối tượng xung quanh</w:t>
      </w:r>
      <w:bookmarkEnd w:id="26"/>
      <w:bookmarkEnd w:id="27"/>
      <w:bookmarkEnd w:id="28"/>
    </w:p>
    <w:p w14:paraId="24ECEF56" w14:textId="77777777" w:rsidR="006909D3" w:rsidRPr="00B5264E" w:rsidRDefault="006909D3" w:rsidP="00323036">
      <w:pPr>
        <w:pStyle w:val="hnhCCNMH"/>
        <w:rPr>
          <w:color w:val="000000" w:themeColor="text1"/>
          <w:lang w:val="pt-BR"/>
        </w:rPr>
        <w:sectPr w:rsidR="006909D3" w:rsidRPr="00B5264E" w:rsidSect="006909D3">
          <w:pgSz w:w="16839" w:h="11907" w:orient="landscape" w:code="9"/>
          <w:pgMar w:top="985" w:right="1134" w:bottom="1134" w:left="1134" w:header="794" w:footer="397" w:gutter="0"/>
          <w:cols w:space="720"/>
          <w:docGrid w:linePitch="360"/>
        </w:sectPr>
      </w:pPr>
    </w:p>
    <w:tbl>
      <w:tblPr>
        <w:tblW w:w="0" w:type="auto"/>
        <w:tblLook w:val="04A0" w:firstRow="1" w:lastRow="0" w:firstColumn="1" w:lastColumn="0" w:noHBand="0" w:noVBand="1"/>
      </w:tblPr>
      <w:tblGrid>
        <w:gridCol w:w="9288"/>
      </w:tblGrid>
      <w:tr w:rsidR="00B5264E" w:rsidRPr="00B5264E" w14:paraId="5E2E5CA8" w14:textId="77777777" w:rsidTr="007F62A9">
        <w:tc>
          <w:tcPr>
            <w:tcW w:w="9288" w:type="dxa"/>
          </w:tcPr>
          <w:p w14:paraId="30A686B7" w14:textId="791FC4EA" w:rsidR="006909D3" w:rsidRPr="00B5264E" w:rsidRDefault="006909D3" w:rsidP="00323036">
            <w:pPr>
              <w:spacing w:line="312" w:lineRule="auto"/>
              <w:jc w:val="both"/>
              <w:rPr>
                <w:color w:val="000000" w:themeColor="text1"/>
              </w:rPr>
            </w:pPr>
            <w:r w:rsidRPr="00B5264E">
              <w:rPr>
                <w:noProof/>
                <w:color w:val="000000" w:themeColor="text1"/>
              </w:rPr>
              <w:lastRenderedPageBreak/>
              <mc:AlternateContent>
                <mc:Choice Requires="wps">
                  <w:drawing>
                    <wp:anchor distT="0" distB="0" distL="114300" distR="114300" simplePos="0" relativeHeight="251893760" behindDoc="0" locked="0" layoutInCell="1" allowOverlap="1" wp14:anchorId="07AEDEC1" wp14:editId="64CF2087">
                      <wp:simplePos x="0" y="0"/>
                      <wp:positionH relativeFrom="column">
                        <wp:posOffset>3361690</wp:posOffset>
                      </wp:positionH>
                      <wp:positionV relativeFrom="paragraph">
                        <wp:posOffset>35560</wp:posOffset>
                      </wp:positionV>
                      <wp:extent cx="403860" cy="273050"/>
                      <wp:effectExtent l="3175" t="0" r="2540" b="0"/>
                      <wp:wrapNone/>
                      <wp:docPr id="980896935" name="Text Box 2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860" cy="2730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2D862F3" w14:textId="77777777" w:rsidR="006909D3" w:rsidRPr="00263110" w:rsidRDefault="006909D3" w:rsidP="006909D3">
                                  <w:pPr>
                                    <w:jc w:val="center"/>
                                    <w:rPr>
                                      <w:sz w:val="24"/>
                                      <w:szCs w:val="24"/>
                                    </w:rPr>
                                  </w:pPr>
                                  <w:r>
                                    <w:rPr>
                                      <w:sz w:val="24"/>
                                      <w:szCs w:val="24"/>
                                    </w:rP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AEDEC1" id="Text Box 210" o:spid="_x0000_s1032" type="#_x0000_t202" style="position:absolute;left:0;text-align:left;margin-left:264.7pt;margin-top:2.8pt;width:31.8pt;height:21.5pt;z-index:25189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" filled="f" stroked="f">
                      <v:textbox>
                        <w:txbxContent>
                          <w:p w14:paraId="52D862F3" w14:textId="77777777" w:rsidR="006909D3" w:rsidRPr="00263110" w:rsidRDefault="006909D3" w:rsidP="006909D3">
                            <w:pPr>
                              <w:jc w:val="center"/>
                              <w:rPr>
                                <w:sz w:val="24"/>
                                <w:szCs w:val="24"/>
                              </w:rPr>
                            </w:pPr>
                            <w:r>
                              <w:rPr>
                                <w:sz w:val="24"/>
                                <w:szCs w:val="24"/>
                              </w:rPr>
                              <w:t>4</w:t>
                            </w:r>
                          </w:p>
                        </w:txbxContent>
                      </v:textbox>
                    </v:shape>
                  </w:pict>
                </mc:Fallback>
              </mc:AlternateContent>
            </w:r>
          </w:p>
          <w:p w14:paraId="7F8AF777" w14:textId="5DAC5359" w:rsidR="006909D3" w:rsidRPr="00B5264E" w:rsidRDefault="006909D3" w:rsidP="00323036">
            <w:pPr>
              <w:spacing w:line="312" w:lineRule="auto"/>
              <w:jc w:val="both"/>
              <w:rPr>
                <w:color w:val="000000" w:themeColor="text1"/>
              </w:rPr>
            </w:pPr>
            <w:r w:rsidRPr="00B5264E">
              <w:rPr>
                <w:noProof/>
                <w:color w:val="000000" w:themeColor="text1"/>
              </w:rPr>
              <mc:AlternateContent>
                <mc:Choice Requires="wps">
                  <w:drawing>
                    <wp:anchor distT="0" distB="0" distL="114300" distR="114300" simplePos="0" relativeHeight="251892736" behindDoc="0" locked="0" layoutInCell="1" allowOverlap="1" wp14:anchorId="5AA44C68" wp14:editId="731DEA24">
                      <wp:simplePos x="0" y="0"/>
                      <wp:positionH relativeFrom="column">
                        <wp:posOffset>1280795</wp:posOffset>
                      </wp:positionH>
                      <wp:positionV relativeFrom="paragraph">
                        <wp:posOffset>128270</wp:posOffset>
                      </wp:positionV>
                      <wp:extent cx="3597910" cy="4116070"/>
                      <wp:effectExtent l="17780" t="13335" r="13335" b="13970"/>
                      <wp:wrapNone/>
                      <wp:docPr id="1979244432" name="Freeform: Shape 2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597910" cy="4116070"/>
                              </a:xfrm>
                              <a:custGeom>
                                <a:avLst/>
                                <a:gdLst>
                                  <a:gd name="T0" fmla="*/ 0 w 4713"/>
                                  <a:gd name="T1" fmla="*/ 3853 h 4320"/>
                                  <a:gd name="T2" fmla="*/ 2113 w 4713"/>
                                  <a:gd name="T3" fmla="*/ 991 h 4320"/>
                                  <a:gd name="T4" fmla="*/ 2450 w 4713"/>
                                  <a:gd name="T5" fmla="*/ 580 h 4320"/>
                                  <a:gd name="T6" fmla="*/ 2824 w 4713"/>
                                  <a:gd name="T7" fmla="*/ 169 h 4320"/>
                                  <a:gd name="T8" fmla="*/ 3011 w 4713"/>
                                  <a:gd name="T9" fmla="*/ 0 h 4320"/>
                                  <a:gd name="T10" fmla="*/ 4713 w 4713"/>
                                  <a:gd name="T11" fmla="*/ 1197 h 4320"/>
                                  <a:gd name="T12" fmla="*/ 3890 w 4713"/>
                                  <a:gd name="T13" fmla="*/ 2320 h 4320"/>
                                  <a:gd name="T14" fmla="*/ 3030 w 4713"/>
                                  <a:gd name="T15" fmla="*/ 2057 h 4320"/>
                                  <a:gd name="T16" fmla="*/ 2861 w 4713"/>
                                  <a:gd name="T17" fmla="*/ 2450 h 4320"/>
                                  <a:gd name="T18" fmla="*/ 3104 w 4713"/>
                                  <a:gd name="T19" fmla="*/ 2488 h 4320"/>
                                  <a:gd name="T20" fmla="*/ 3478 w 4713"/>
                                  <a:gd name="T21" fmla="*/ 2974 h 4320"/>
                                  <a:gd name="T22" fmla="*/ 2352 w 4713"/>
                                  <a:gd name="T23" fmla="*/ 4320 h 4320"/>
                                  <a:gd name="T24" fmla="*/ 2188 w 4713"/>
                                  <a:gd name="T25" fmla="*/ 4245 h 4320"/>
                                  <a:gd name="T26" fmla="*/ 1945 w 4713"/>
                                  <a:gd name="T27" fmla="*/ 4245 h 4320"/>
                                  <a:gd name="T28" fmla="*/ 1602 w 4713"/>
                                  <a:gd name="T29" fmla="*/ 4227 h 4320"/>
                                  <a:gd name="T30" fmla="*/ 1182 w 4713"/>
                                  <a:gd name="T31" fmla="*/ 4227 h 4320"/>
                                  <a:gd name="T32" fmla="*/ 860 w 4713"/>
                                  <a:gd name="T33" fmla="*/ 4227 h 4320"/>
                                  <a:gd name="T34" fmla="*/ 598 w 4713"/>
                                  <a:gd name="T35" fmla="*/ 4115 h 4320"/>
                                  <a:gd name="T36" fmla="*/ 0 w 4713"/>
                                  <a:gd name="T37" fmla="*/ 3853 h 43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4713" h="4320">
                                    <a:moveTo>
                                      <a:pt x="0" y="3853"/>
                                    </a:moveTo>
                                    <a:lnTo>
                                      <a:pt x="2113" y="991"/>
                                    </a:lnTo>
                                    <a:lnTo>
                                      <a:pt x="2450" y="580"/>
                                    </a:lnTo>
                                    <a:lnTo>
                                      <a:pt x="2824" y="169"/>
                                    </a:lnTo>
                                    <a:lnTo>
                                      <a:pt x="3011" y="0"/>
                                    </a:lnTo>
                                    <a:lnTo>
                                      <a:pt x="4713" y="1197"/>
                                    </a:lnTo>
                                    <a:lnTo>
                                      <a:pt x="3890" y="2320"/>
                                    </a:lnTo>
                                    <a:lnTo>
                                      <a:pt x="3030" y="2057"/>
                                    </a:lnTo>
                                    <a:lnTo>
                                      <a:pt x="2861" y="2450"/>
                                    </a:lnTo>
                                    <a:lnTo>
                                      <a:pt x="3104" y="2488"/>
                                    </a:lnTo>
                                    <a:lnTo>
                                      <a:pt x="3478" y="2974"/>
                                    </a:lnTo>
                                    <a:lnTo>
                                      <a:pt x="2352" y="4320"/>
                                    </a:lnTo>
                                    <a:lnTo>
                                      <a:pt x="2188" y="4245"/>
                                    </a:lnTo>
                                    <a:lnTo>
                                      <a:pt x="1945" y="4245"/>
                                    </a:lnTo>
                                    <a:lnTo>
                                      <a:pt x="1602" y="4227"/>
                                    </a:lnTo>
                                    <a:lnTo>
                                      <a:pt x="1182" y="4227"/>
                                    </a:lnTo>
                                    <a:lnTo>
                                      <a:pt x="860" y="4227"/>
                                    </a:lnTo>
                                    <a:lnTo>
                                      <a:pt x="598" y="4115"/>
                                    </a:lnTo>
                                    <a:lnTo>
                                      <a:pt x="0" y="3853"/>
                                    </a:lnTo>
                                    <a:close/>
                                  </a:path>
                                </a:pathLst>
                              </a:custGeom>
                              <a:solidFill>
                                <a:srgbClr val="00B050"/>
                              </a:solidFill>
                              <a:ln w="9525" cap="flat" cmpd="sng">
                                <a:solidFill>
                                  <a:srgbClr val="000000"/>
                                </a:solidFill>
                                <a:prstDash val="solid"/>
                                <a:round/>
                                <a:headEnd type="none" w="med" len="med"/>
                                <a:tailEnd type="none" w="med" len="me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13AAEE" id="Freeform: Shape 209" o:spid="_x0000_s1026" style="position:absolute;margin-left:100.85pt;margin-top:10.1pt;width:283.3pt;height:324.1pt;z-index:251892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713,4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" path="m,3853l2113,991,2450,580,2824,169,3011,,4713,1197,3890,2320,3030,2057r-169,393l3104,2488r374,486l2352,4320r-164,-75l1945,4245r-343,-18l1182,4227r-322,l598,4115,,3853xe" fillcolor="#00b050">
                      <v:path arrowok="t" o:connecttype="custom" o:connectlocs="0,3671115;1613067,944219;1870333,552621;2155845,161022;2298601,0;3597910,1140494;2969631,2210482;2313106,1959897;2184091,2334345;2369597,2370551;2655109,2833609;1795520,4116070;1670322,4044610;1484815,4044610;1222969,4027460;902340,4027460;656525,4027460;456514,3920747;0,3671115" o:connectangles="0,0,0,0,0,0,0,0,0,0,0,0,0,0,0,0,0,0,0"/>
                    </v:shape>
                  </w:pict>
                </mc:Fallback>
              </mc:AlternateContent>
            </w:r>
          </w:p>
          <w:p w14:paraId="11447A08" w14:textId="77777777" w:rsidR="006909D3" w:rsidRPr="00B5264E" w:rsidRDefault="006909D3" w:rsidP="00323036">
            <w:pPr>
              <w:spacing w:line="312" w:lineRule="auto"/>
              <w:jc w:val="both"/>
              <w:rPr>
                <w:color w:val="000000" w:themeColor="text1"/>
              </w:rPr>
            </w:pPr>
          </w:p>
          <w:p w14:paraId="0B0A4AAB" w14:textId="77777777" w:rsidR="006909D3" w:rsidRPr="00B5264E" w:rsidRDefault="006909D3" w:rsidP="00323036">
            <w:pPr>
              <w:spacing w:line="312" w:lineRule="auto"/>
              <w:jc w:val="both"/>
              <w:rPr>
                <w:color w:val="000000" w:themeColor="text1"/>
              </w:rPr>
            </w:pPr>
          </w:p>
          <w:p w14:paraId="24DF39B8" w14:textId="77777777" w:rsidR="006909D3" w:rsidRPr="00B5264E" w:rsidRDefault="006909D3" w:rsidP="00323036">
            <w:pPr>
              <w:spacing w:line="312" w:lineRule="auto"/>
              <w:jc w:val="both"/>
              <w:rPr>
                <w:color w:val="000000" w:themeColor="text1"/>
              </w:rPr>
            </w:pPr>
          </w:p>
          <w:p w14:paraId="22B61925" w14:textId="77777777" w:rsidR="006909D3" w:rsidRPr="00B5264E" w:rsidRDefault="006909D3" w:rsidP="00323036">
            <w:pPr>
              <w:spacing w:line="312" w:lineRule="auto"/>
              <w:jc w:val="both"/>
              <w:rPr>
                <w:color w:val="000000" w:themeColor="text1"/>
              </w:rPr>
            </w:pPr>
          </w:p>
          <w:p w14:paraId="3EEF56FD" w14:textId="25F24AD1" w:rsidR="006909D3" w:rsidRPr="00B5264E" w:rsidRDefault="006909D3" w:rsidP="00323036">
            <w:pPr>
              <w:spacing w:line="312" w:lineRule="auto"/>
              <w:jc w:val="both"/>
              <w:rPr>
                <w:color w:val="000000" w:themeColor="text1"/>
              </w:rPr>
            </w:pPr>
            <w:r w:rsidRPr="00B5264E">
              <w:rPr>
                <w:noProof/>
                <w:color w:val="000000" w:themeColor="text1"/>
              </w:rPr>
              <mc:AlternateContent>
                <mc:Choice Requires="wps">
                  <w:drawing>
                    <wp:anchor distT="0" distB="0" distL="114300" distR="114300" simplePos="0" relativeHeight="251895808" behindDoc="0" locked="0" layoutInCell="1" allowOverlap="1" wp14:anchorId="6C1417C2" wp14:editId="109E5A13">
                      <wp:simplePos x="0" y="0"/>
                      <wp:positionH relativeFrom="column">
                        <wp:posOffset>4867910</wp:posOffset>
                      </wp:positionH>
                      <wp:positionV relativeFrom="paragraph">
                        <wp:posOffset>149225</wp:posOffset>
                      </wp:positionV>
                      <wp:extent cx="403860" cy="273050"/>
                      <wp:effectExtent l="4445" t="2540" r="1270" b="635"/>
                      <wp:wrapNone/>
                      <wp:docPr id="1293618841" name="Text Box 2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860" cy="2730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258EC34" w14:textId="77777777" w:rsidR="006909D3" w:rsidRPr="00263110" w:rsidRDefault="006909D3" w:rsidP="006909D3">
                                  <w:pPr>
                                    <w:jc w:val="center"/>
                                    <w:rPr>
                                      <w:sz w:val="24"/>
                                      <w:szCs w:val="24"/>
                                    </w:rPr>
                                  </w:pPr>
                                  <w:r>
                                    <w:rPr>
                                      <w:sz w:val="24"/>
                                      <w:szCs w:val="24"/>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1417C2" id="Text Box 208" o:spid="_x0000_s1033" type="#_x0000_t202" style="position:absolute;left:0;text-align:left;margin-left:383.3pt;margin-top:11.75pt;width:31.8pt;height:21.5pt;z-index:251895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" filled="f" stroked="f">
                      <v:textbox>
                        <w:txbxContent>
                          <w:p w14:paraId="5258EC34" w14:textId="77777777" w:rsidR="006909D3" w:rsidRPr="00263110" w:rsidRDefault="006909D3" w:rsidP="006909D3">
                            <w:pPr>
                              <w:jc w:val="center"/>
                              <w:rPr>
                                <w:sz w:val="24"/>
                                <w:szCs w:val="24"/>
                              </w:rPr>
                            </w:pPr>
                            <w:r>
                              <w:rPr>
                                <w:sz w:val="24"/>
                                <w:szCs w:val="24"/>
                              </w:rPr>
                              <w:t>3</w:t>
                            </w:r>
                          </w:p>
                        </w:txbxContent>
                      </v:textbox>
                    </v:shape>
                  </w:pict>
                </mc:Fallback>
              </mc:AlternateContent>
            </w:r>
          </w:p>
          <w:p w14:paraId="7EE90ABD" w14:textId="77777777" w:rsidR="006909D3" w:rsidRPr="00B5264E" w:rsidRDefault="006909D3" w:rsidP="00323036">
            <w:pPr>
              <w:spacing w:line="312" w:lineRule="auto"/>
              <w:jc w:val="both"/>
              <w:rPr>
                <w:color w:val="000000" w:themeColor="text1"/>
              </w:rPr>
            </w:pPr>
          </w:p>
          <w:p w14:paraId="4D4DE4E7" w14:textId="77777777" w:rsidR="006909D3" w:rsidRPr="00B5264E" w:rsidRDefault="006909D3" w:rsidP="00323036">
            <w:pPr>
              <w:spacing w:line="312" w:lineRule="auto"/>
              <w:jc w:val="both"/>
              <w:rPr>
                <w:color w:val="000000" w:themeColor="text1"/>
              </w:rPr>
            </w:pPr>
          </w:p>
          <w:p w14:paraId="40534FA7" w14:textId="77777777" w:rsidR="006909D3" w:rsidRPr="00B5264E" w:rsidRDefault="006909D3" w:rsidP="00323036">
            <w:pPr>
              <w:spacing w:line="312" w:lineRule="auto"/>
              <w:jc w:val="both"/>
              <w:rPr>
                <w:color w:val="000000" w:themeColor="text1"/>
              </w:rPr>
            </w:pPr>
          </w:p>
          <w:p w14:paraId="57239C6C" w14:textId="31140258" w:rsidR="006909D3" w:rsidRPr="00B5264E" w:rsidRDefault="006909D3" w:rsidP="00323036">
            <w:pPr>
              <w:spacing w:line="312" w:lineRule="auto"/>
              <w:jc w:val="both"/>
              <w:rPr>
                <w:color w:val="000000" w:themeColor="text1"/>
              </w:rPr>
            </w:pPr>
            <w:r w:rsidRPr="00B5264E">
              <w:rPr>
                <w:noProof/>
                <w:color w:val="000000" w:themeColor="text1"/>
              </w:rPr>
              <mc:AlternateContent>
                <mc:Choice Requires="wps">
                  <w:drawing>
                    <wp:anchor distT="0" distB="0" distL="114300" distR="114300" simplePos="0" relativeHeight="251896832" behindDoc="0" locked="0" layoutInCell="1" allowOverlap="1" wp14:anchorId="59E04F7B" wp14:editId="23E55C56">
                      <wp:simplePos x="0" y="0"/>
                      <wp:positionH relativeFrom="column">
                        <wp:posOffset>3441700</wp:posOffset>
                      </wp:positionH>
                      <wp:positionV relativeFrom="paragraph">
                        <wp:posOffset>40005</wp:posOffset>
                      </wp:positionV>
                      <wp:extent cx="403860" cy="273050"/>
                      <wp:effectExtent l="0" t="0" r="0" b="0"/>
                      <wp:wrapNone/>
                      <wp:docPr id="333981796" name="Text Box 2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860" cy="2730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3AEDBDF" w14:textId="77777777" w:rsidR="006909D3" w:rsidRPr="00263110" w:rsidRDefault="006909D3" w:rsidP="006909D3">
                                  <w:pPr>
                                    <w:jc w:val="center"/>
                                    <w:rPr>
                                      <w:sz w:val="24"/>
                                      <w:szCs w:val="24"/>
                                    </w:rPr>
                                  </w:pPr>
                                  <w:r>
                                    <w:rPr>
                                      <w:sz w:val="24"/>
                                      <w:szCs w:val="24"/>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E04F7B" id="Text Box 207" o:spid="_x0000_s1034" type="#_x0000_t202" style="position:absolute;left:0;text-align:left;margin-left:271pt;margin-top:3.15pt;width:31.8pt;height:21.5pt;z-index:25189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" filled="f" stroked="f">
                      <v:textbox>
                        <w:txbxContent>
                          <w:p w14:paraId="63AEDBDF" w14:textId="77777777" w:rsidR="006909D3" w:rsidRPr="00263110" w:rsidRDefault="006909D3" w:rsidP="006909D3">
                            <w:pPr>
                              <w:jc w:val="center"/>
                              <w:rPr>
                                <w:sz w:val="24"/>
                                <w:szCs w:val="24"/>
                              </w:rPr>
                            </w:pPr>
                            <w:r>
                              <w:rPr>
                                <w:sz w:val="24"/>
                                <w:szCs w:val="24"/>
                              </w:rPr>
                              <w:t>1</w:t>
                            </w:r>
                          </w:p>
                        </w:txbxContent>
                      </v:textbox>
                    </v:shape>
                  </w:pict>
                </mc:Fallback>
              </mc:AlternateContent>
            </w:r>
          </w:p>
          <w:p w14:paraId="0C34C483" w14:textId="77777777" w:rsidR="006909D3" w:rsidRPr="00B5264E" w:rsidRDefault="006909D3" w:rsidP="00323036">
            <w:pPr>
              <w:spacing w:line="312" w:lineRule="auto"/>
              <w:jc w:val="both"/>
              <w:rPr>
                <w:color w:val="000000" w:themeColor="text1"/>
              </w:rPr>
            </w:pPr>
          </w:p>
          <w:p w14:paraId="5F6390EE" w14:textId="77777777" w:rsidR="006909D3" w:rsidRPr="00B5264E" w:rsidRDefault="006909D3" w:rsidP="00323036">
            <w:pPr>
              <w:spacing w:line="312" w:lineRule="auto"/>
              <w:jc w:val="both"/>
              <w:rPr>
                <w:color w:val="000000" w:themeColor="text1"/>
              </w:rPr>
            </w:pPr>
          </w:p>
          <w:p w14:paraId="09BBF546" w14:textId="2D78C6C9" w:rsidR="006909D3" w:rsidRPr="00B5264E" w:rsidRDefault="006909D3" w:rsidP="00323036">
            <w:pPr>
              <w:spacing w:line="312" w:lineRule="auto"/>
              <w:jc w:val="both"/>
              <w:rPr>
                <w:color w:val="000000" w:themeColor="text1"/>
              </w:rPr>
            </w:pPr>
            <w:r w:rsidRPr="00B5264E">
              <w:rPr>
                <w:noProof/>
                <w:color w:val="000000" w:themeColor="text1"/>
              </w:rPr>
              <mc:AlternateContent>
                <mc:Choice Requires="wps">
                  <w:drawing>
                    <wp:anchor distT="0" distB="0" distL="114300" distR="114300" simplePos="0" relativeHeight="251898880" behindDoc="0" locked="0" layoutInCell="1" allowOverlap="1" wp14:anchorId="0D561201" wp14:editId="215DFB27">
                      <wp:simplePos x="0" y="0"/>
                      <wp:positionH relativeFrom="column">
                        <wp:posOffset>3549015</wp:posOffset>
                      </wp:positionH>
                      <wp:positionV relativeFrom="paragraph">
                        <wp:posOffset>40640</wp:posOffset>
                      </wp:positionV>
                      <wp:extent cx="408305" cy="273050"/>
                      <wp:effectExtent l="0" t="3810" r="1270" b="0"/>
                      <wp:wrapNone/>
                      <wp:docPr id="597510660" name="Text Box 2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8305" cy="2730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D1DE090" w14:textId="77777777" w:rsidR="006909D3" w:rsidRPr="00263110" w:rsidRDefault="006909D3" w:rsidP="006909D3">
                                  <w:pPr>
                                    <w:jc w:val="center"/>
                                    <w:rPr>
                                      <w:sz w:val="24"/>
                                      <w:szCs w:val="24"/>
                                    </w:rPr>
                                  </w:pPr>
                                  <w:r>
                                    <w:rPr>
                                      <w:sz w:val="24"/>
                                      <w:szCs w:val="24"/>
                                    </w:rPr>
                                    <w:t>10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561201" id="Text Box 206" o:spid="_x0000_s1035" type="#_x0000_t202" style="position:absolute;left:0;text-align:left;margin-left:279.45pt;margin-top:3.2pt;width:32.15pt;height:21.5pt;z-index:251898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" filled="f" stroked="f">
                      <v:textbox>
                        <w:txbxContent>
                          <w:p w14:paraId="1D1DE090" w14:textId="77777777" w:rsidR="006909D3" w:rsidRPr="00263110" w:rsidRDefault="006909D3" w:rsidP="006909D3">
                            <w:pPr>
                              <w:jc w:val="center"/>
                              <w:rPr>
                                <w:sz w:val="24"/>
                                <w:szCs w:val="24"/>
                              </w:rPr>
                            </w:pPr>
                            <w:r>
                              <w:rPr>
                                <w:sz w:val="24"/>
                                <w:szCs w:val="24"/>
                              </w:rPr>
                              <w:t>10</w:t>
                            </w:r>
                          </w:p>
                        </w:txbxContent>
                      </v:textbox>
                    </v:shape>
                  </w:pict>
                </mc:Fallback>
              </mc:AlternateContent>
            </w:r>
            <w:r w:rsidRPr="00B5264E">
              <w:rPr>
                <w:noProof/>
                <w:color w:val="000000" w:themeColor="text1"/>
              </w:rPr>
              <mc:AlternateContent>
                <mc:Choice Requires="wps">
                  <w:drawing>
                    <wp:anchor distT="0" distB="0" distL="114300" distR="114300" simplePos="0" relativeHeight="251899904" behindDoc="0" locked="0" layoutInCell="1" allowOverlap="1" wp14:anchorId="39FD6E8E" wp14:editId="48CBC937">
                      <wp:simplePos x="0" y="0"/>
                      <wp:positionH relativeFrom="column">
                        <wp:posOffset>3199765</wp:posOffset>
                      </wp:positionH>
                      <wp:positionV relativeFrom="paragraph">
                        <wp:posOffset>40005</wp:posOffset>
                      </wp:positionV>
                      <wp:extent cx="403860" cy="272415"/>
                      <wp:effectExtent l="3175" t="3175" r="2540" b="635"/>
                      <wp:wrapNone/>
                      <wp:docPr id="1048936964" name="Text Box 2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860" cy="27241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BCC3637" w14:textId="77777777" w:rsidR="006909D3" w:rsidRPr="00263110" w:rsidRDefault="006909D3" w:rsidP="006909D3">
                                  <w:pPr>
                                    <w:jc w:val="center"/>
                                    <w:rPr>
                                      <w:sz w:val="24"/>
                                      <w:szCs w:val="24"/>
                                    </w:rPr>
                                  </w:pPr>
                                  <w:r>
                                    <w:rPr>
                                      <w:sz w:val="24"/>
                                      <w:szCs w:val="24"/>
                                    </w:rPr>
                                    <w:t>11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FD6E8E" id="Text Box 205" o:spid="_x0000_s1036" type="#_x0000_t202" style="position:absolute;left:0;text-align:left;margin-left:251.95pt;margin-top:3.15pt;width:31.8pt;height:21.45pt;z-index:25189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" filled="f" stroked="f">
                      <v:textbox>
                        <w:txbxContent>
                          <w:p w14:paraId="1BCC3637" w14:textId="77777777" w:rsidR="006909D3" w:rsidRPr="00263110" w:rsidRDefault="006909D3" w:rsidP="006909D3">
                            <w:pPr>
                              <w:jc w:val="center"/>
                              <w:rPr>
                                <w:sz w:val="24"/>
                                <w:szCs w:val="24"/>
                              </w:rPr>
                            </w:pPr>
                            <w:r>
                              <w:rPr>
                                <w:sz w:val="24"/>
                                <w:szCs w:val="24"/>
                              </w:rPr>
                              <w:t>11</w:t>
                            </w:r>
                          </w:p>
                        </w:txbxContent>
                      </v:textbox>
                    </v:shape>
                  </w:pict>
                </mc:Fallback>
              </mc:AlternateContent>
            </w:r>
            <w:r w:rsidRPr="00B5264E">
              <w:rPr>
                <w:noProof/>
                <w:color w:val="000000" w:themeColor="text1"/>
              </w:rPr>
              <mc:AlternateContent>
                <mc:Choice Requires="wps">
                  <w:drawing>
                    <wp:anchor distT="0" distB="0" distL="114300" distR="114300" simplePos="0" relativeHeight="251897856" behindDoc="0" locked="0" layoutInCell="1" allowOverlap="1" wp14:anchorId="4A870E49" wp14:editId="1017C1B1">
                      <wp:simplePos x="0" y="0"/>
                      <wp:positionH relativeFrom="column">
                        <wp:posOffset>4131310</wp:posOffset>
                      </wp:positionH>
                      <wp:positionV relativeFrom="paragraph">
                        <wp:posOffset>40005</wp:posOffset>
                      </wp:positionV>
                      <wp:extent cx="403860" cy="1727835"/>
                      <wp:effectExtent l="1270" t="3175" r="4445" b="2540"/>
                      <wp:wrapNone/>
                      <wp:docPr id="1517417845" name="Text Box 2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860" cy="172783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1FE8748" w14:textId="77777777" w:rsidR="006909D3" w:rsidRPr="00263110" w:rsidRDefault="006909D3" w:rsidP="006909D3">
                                  <w:pPr>
                                    <w:jc w:val="center"/>
                                    <w:rPr>
                                      <w:sz w:val="24"/>
                                      <w:szCs w:val="24"/>
                                    </w:rPr>
                                  </w:pPr>
                                  <w:r>
                                    <w:rPr>
                                      <w:sz w:val="24"/>
                                      <w:szCs w:val="24"/>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870E49" id="Text Box 204" o:spid="_x0000_s1037" type="#_x0000_t202" style="position:absolute;left:0;text-align:left;margin-left:325.3pt;margin-top:3.15pt;width:31.8pt;height:136.05pt;z-index:251897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" filled="f" stroked="f">
                      <v:textbox>
                        <w:txbxContent>
                          <w:p w14:paraId="71FE8748" w14:textId="77777777" w:rsidR="006909D3" w:rsidRPr="00263110" w:rsidRDefault="006909D3" w:rsidP="006909D3">
                            <w:pPr>
                              <w:jc w:val="center"/>
                              <w:rPr>
                                <w:sz w:val="24"/>
                                <w:szCs w:val="24"/>
                              </w:rPr>
                            </w:pPr>
                            <w:r>
                              <w:rPr>
                                <w:sz w:val="24"/>
                                <w:szCs w:val="24"/>
                              </w:rPr>
                              <w:t>2</w:t>
                            </w:r>
                          </w:p>
                        </w:txbxContent>
                      </v:textbox>
                    </v:shape>
                  </w:pict>
                </mc:Fallback>
              </mc:AlternateContent>
            </w:r>
          </w:p>
          <w:p w14:paraId="0ABD26BF" w14:textId="77777777" w:rsidR="006909D3" w:rsidRPr="00B5264E" w:rsidRDefault="006909D3" w:rsidP="00323036">
            <w:pPr>
              <w:spacing w:line="312" w:lineRule="auto"/>
              <w:jc w:val="both"/>
              <w:rPr>
                <w:color w:val="000000" w:themeColor="text1"/>
              </w:rPr>
            </w:pPr>
          </w:p>
          <w:p w14:paraId="1584163A" w14:textId="688AA038" w:rsidR="006909D3" w:rsidRPr="00B5264E" w:rsidRDefault="006909D3" w:rsidP="00323036">
            <w:pPr>
              <w:spacing w:line="312" w:lineRule="auto"/>
              <w:jc w:val="both"/>
              <w:rPr>
                <w:color w:val="000000" w:themeColor="text1"/>
              </w:rPr>
            </w:pPr>
            <w:r w:rsidRPr="00B5264E">
              <w:rPr>
                <w:noProof/>
                <w:color w:val="000000" w:themeColor="text1"/>
              </w:rPr>
              <mc:AlternateContent>
                <mc:Choice Requires="wps">
                  <w:drawing>
                    <wp:anchor distT="0" distB="0" distL="114300" distR="114300" simplePos="0" relativeHeight="251900928" behindDoc="0" locked="0" layoutInCell="1" allowOverlap="1" wp14:anchorId="3A3BD20C" wp14:editId="3B3E853F">
                      <wp:simplePos x="0" y="0"/>
                      <wp:positionH relativeFrom="column">
                        <wp:posOffset>3905250</wp:posOffset>
                      </wp:positionH>
                      <wp:positionV relativeFrom="paragraph">
                        <wp:posOffset>151130</wp:posOffset>
                      </wp:positionV>
                      <wp:extent cx="403860" cy="273050"/>
                      <wp:effectExtent l="3810" t="0" r="1905" b="4445"/>
                      <wp:wrapNone/>
                      <wp:docPr id="1389011422" name="Text Box 2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860" cy="2730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B723C73" w14:textId="77777777" w:rsidR="006909D3" w:rsidRPr="00263110" w:rsidRDefault="006909D3" w:rsidP="006909D3">
                                  <w:pPr>
                                    <w:jc w:val="center"/>
                                    <w:rPr>
                                      <w:sz w:val="24"/>
                                      <w:szCs w:val="24"/>
                                    </w:rPr>
                                  </w:pPr>
                                  <w:r>
                                    <w:rPr>
                                      <w:sz w:val="24"/>
                                      <w:szCs w:val="24"/>
                                    </w:rPr>
                                    <w:t>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3BD20C" id="Text Box 203" o:spid="_x0000_s1038" type="#_x0000_t202" style="position:absolute;left:0;text-align:left;margin-left:307.5pt;margin-top:11.9pt;width:31.8pt;height:21.5pt;z-index:25190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" filled="f" stroked="f">
                      <v:textbox>
                        <w:txbxContent>
                          <w:p w14:paraId="1B723C73" w14:textId="77777777" w:rsidR="006909D3" w:rsidRPr="00263110" w:rsidRDefault="006909D3" w:rsidP="006909D3">
                            <w:pPr>
                              <w:jc w:val="center"/>
                              <w:rPr>
                                <w:sz w:val="24"/>
                                <w:szCs w:val="24"/>
                              </w:rPr>
                            </w:pPr>
                            <w:r>
                              <w:rPr>
                                <w:sz w:val="24"/>
                                <w:szCs w:val="24"/>
                              </w:rPr>
                              <w:t>9</w:t>
                            </w:r>
                          </w:p>
                        </w:txbxContent>
                      </v:textbox>
                    </v:shape>
                  </w:pict>
                </mc:Fallback>
              </mc:AlternateContent>
            </w:r>
          </w:p>
          <w:p w14:paraId="07556253" w14:textId="77777777" w:rsidR="006909D3" w:rsidRPr="00B5264E" w:rsidRDefault="006909D3" w:rsidP="00323036">
            <w:pPr>
              <w:spacing w:line="312" w:lineRule="auto"/>
              <w:jc w:val="both"/>
              <w:rPr>
                <w:color w:val="000000" w:themeColor="text1"/>
              </w:rPr>
            </w:pPr>
          </w:p>
          <w:p w14:paraId="71A9C6EB" w14:textId="77777777" w:rsidR="006909D3" w:rsidRPr="00B5264E" w:rsidRDefault="006909D3" w:rsidP="00323036">
            <w:pPr>
              <w:spacing w:line="312" w:lineRule="auto"/>
              <w:jc w:val="both"/>
              <w:rPr>
                <w:color w:val="000000" w:themeColor="text1"/>
              </w:rPr>
            </w:pPr>
          </w:p>
          <w:p w14:paraId="19410B20" w14:textId="77777777" w:rsidR="006909D3" w:rsidRPr="00B5264E" w:rsidRDefault="006909D3" w:rsidP="00323036">
            <w:pPr>
              <w:spacing w:line="312" w:lineRule="auto"/>
              <w:jc w:val="both"/>
              <w:rPr>
                <w:color w:val="000000" w:themeColor="text1"/>
              </w:rPr>
            </w:pPr>
          </w:p>
          <w:p w14:paraId="6F5497E0" w14:textId="77777777" w:rsidR="006909D3" w:rsidRPr="00B5264E" w:rsidRDefault="006909D3" w:rsidP="00323036">
            <w:pPr>
              <w:spacing w:line="312" w:lineRule="auto"/>
              <w:jc w:val="both"/>
              <w:rPr>
                <w:color w:val="000000" w:themeColor="text1"/>
              </w:rPr>
            </w:pPr>
          </w:p>
          <w:p w14:paraId="1B5350A2" w14:textId="48B6D326" w:rsidR="006909D3" w:rsidRPr="00B5264E" w:rsidRDefault="006909D3" w:rsidP="00323036">
            <w:pPr>
              <w:spacing w:line="312" w:lineRule="auto"/>
              <w:jc w:val="both"/>
              <w:rPr>
                <w:color w:val="000000" w:themeColor="text1"/>
              </w:rPr>
            </w:pPr>
            <w:r w:rsidRPr="00B5264E">
              <w:rPr>
                <w:noProof/>
                <w:color w:val="000000" w:themeColor="text1"/>
              </w:rPr>
              <mc:AlternateContent>
                <mc:Choice Requires="wps">
                  <w:drawing>
                    <wp:anchor distT="0" distB="0" distL="114300" distR="114300" simplePos="0" relativeHeight="251894784" behindDoc="0" locked="0" layoutInCell="1" allowOverlap="1" wp14:anchorId="23F5F3CC" wp14:editId="4A9B73D0">
                      <wp:simplePos x="0" y="0"/>
                      <wp:positionH relativeFrom="column">
                        <wp:posOffset>915035</wp:posOffset>
                      </wp:positionH>
                      <wp:positionV relativeFrom="paragraph">
                        <wp:posOffset>58420</wp:posOffset>
                      </wp:positionV>
                      <wp:extent cx="403860" cy="273050"/>
                      <wp:effectExtent l="4445" t="0" r="1270" b="0"/>
                      <wp:wrapNone/>
                      <wp:docPr id="182353982" name="Text Box 2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860" cy="2730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E0017B1" w14:textId="77777777" w:rsidR="006909D3" w:rsidRPr="00263110" w:rsidRDefault="006909D3" w:rsidP="006909D3">
                                  <w:pPr>
                                    <w:jc w:val="center"/>
                                    <w:rPr>
                                      <w:sz w:val="24"/>
                                      <w:szCs w:val="24"/>
                                    </w:rPr>
                                  </w:pPr>
                                  <w:r>
                                    <w:rPr>
                                      <w:sz w:val="24"/>
                                      <w:szCs w:val="24"/>
                                    </w:rP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F5F3CC" id="Text Box 202" o:spid="_x0000_s1039" type="#_x0000_t202" style="position:absolute;left:0;text-align:left;margin-left:72.05pt;margin-top:4.6pt;width:31.8pt;height:21.5pt;z-index:251894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" filled="f" stroked="f">
                      <v:textbox>
                        <w:txbxContent>
                          <w:p w14:paraId="0E0017B1" w14:textId="77777777" w:rsidR="006909D3" w:rsidRPr="00263110" w:rsidRDefault="006909D3" w:rsidP="006909D3">
                            <w:pPr>
                              <w:jc w:val="center"/>
                              <w:rPr>
                                <w:sz w:val="24"/>
                                <w:szCs w:val="24"/>
                              </w:rPr>
                            </w:pPr>
                            <w:r>
                              <w:rPr>
                                <w:sz w:val="24"/>
                                <w:szCs w:val="24"/>
                              </w:rPr>
                              <w:t>5</w:t>
                            </w:r>
                          </w:p>
                        </w:txbxContent>
                      </v:textbox>
                    </v:shape>
                  </w:pict>
                </mc:Fallback>
              </mc:AlternateContent>
            </w:r>
          </w:p>
          <w:p w14:paraId="66490BD3" w14:textId="77777777" w:rsidR="006909D3" w:rsidRPr="00B5264E" w:rsidRDefault="006909D3" w:rsidP="00323036">
            <w:pPr>
              <w:spacing w:line="312" w:lineRule="auto"/>
              <w:jc w:val="both"/>
              <w:rPr>
                <w:color w:val="000000" w:themeColor="text1"/>
              </w:rPr>
            </w:pPr>
          </w:p>
          <w:p w14:paraId="1B57879A" w14:textId="2EE095AB" w:rsidR="006909D3" w:rsidRPr="00B5264E" w:rsidRDefault="006909D3" w:rsidP="00323036">
            <w:pPr>
              <w:spacing w:line="312" w:lineRule="auto"/>
              <w:jc w:val="both"/>
              <w:rPr>
                <w:color w:val="000000" w:themeColor="text1"/>
              </w:rPr>
            </w:pPr>
            <w:r w:rsidRPr="00B5264E">
              <w:rPr>
                <w:noProof/>
                <w:color w:val="000000" w:themeColor="text1"/>
              </w:rPr>
              <mc:AlternateContent>
                <mc:Choice Requires="wps">
                  <w:drawing>
                    <wp:anchor distT="0" distB="0" distL="114300" distR="114300" simplePos="0" relativeHeight="251906048" behindDoc="0" locked="0" layoutInCell="1" allowOverlap="1" wp14:anchorId="2D969FFE" wp14:editId="72418606">
                      <wp:simplePos x="0" y="0"/>
                      <wp:positionH relativeFrom="column">
                        <wp:posOffset>2959100</wp:posOffset>
                      </wp:positionH>
                      <wp:positionV relativeFrom="paragraph">
                        <wp:posOffset>160655</wp:posOffset>
                      </wp:positionV>
                      <wp:extent cx="403860" cy="273050"/>
                      <wp:effectExtent l="635" t="3175" r="0" b="0"/>
                      <wp:wrapNone/>
                      <wp:docPr id="661516483" name="Text Box 2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860" cy="2730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5DBA637" w14:textId="77777777" w:rsidR="006909D3" w:rsidRPr="00263110" w:rsidRDefault="006909D3" w:rsidP="006909D3">
                                  <w:pPr>
                                    <w:jc w:val="center"/>
                                    <w:rPr>
                                      <w:sz w:val="24"/>
                                      <w:szCs w:val="24"/>
                                    </w:rPr>
                                  </w:pPr>
                                  <w:r>
                                    <w:rPr>
                                      <w:sz w:val="24"/>
                                      <w:szCs w:val="24"/>
                                    </w:rPr>
                                    <w:t>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969FFE" id="Text Box 201" o:spid="_x0000_s1040" type="#_x0000_t202" style="position:absolute;left:0;text-align:left;margin-left:233pt;margin-top:12.65pt;width:31.8pt;height:21.5pt;z-index:251906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" filled="f" stroked="f">
                      <v:textbox>
                        <w:txbxContent>
                          <w:p w14:paraId="05DBA637" w14:textId="77777777" w:rsidR="006909D3" w:rsidRPr="00263110" w:rsidRDefault="006909D3" w:rsidP="006909D3">
                            <w:pPr>
                              <w:jc w:val="center"/>
                              <w:rPr>
                                <w:sz w:val="24"/>
                                <w:szCs w:val="24"/>
                              </w:rPr>
                            </w:pPr>
                            <w:r>
                              <w:rPr>
                                <w:sz w:val="24"/>
                                <w:szCs w:val="24"/>
                              </w:rPr>
                              <w:t>8</w:t>
                            </w:r>
                          </w:p>
                        </w:txbxContent>
                      </v:textbox>
                    </v:shape>
                  </w:pict>
                </mc:Fallback>
              </mc:AlternateContent>
            </w:r>
            <w:r w:rsidRPr="00B5264E">
              <w:rPr>
                <w:noProof/>
                <w:color w:val="000000" w:themeColor="text1"/>
              </w:rPr>
              <mc:AlternateContent>
                <mc:Choice Requires="wps">
                  <w:drawing>
                    <wp:anchor distT="0" distB="0" distL="114300" distR="114300" simplePos="0" relativeHeight="251901952" behindDoc="0" locked="0" layoutInCell="1" allowOverlap="1" wp14:anchorId="0684A6AC" wp14:editId="49FE6EC9">
                      <wp:simplePos x="0" y="0"/>
                      <wp:positionH relativeFrom="column">
                        <wp:posOffset>2749550</wp:posOffset>
                      </wp:positionH>
                      <wp:positionV relativeFrom="paragraph">
                        <wp:posOffset>84455</wp:posOffset>
                      </wp:positionV>
                      <wp:extent cx="403860" cy="273050"/>
                      <wp:effectExtent l="635" t="3175" r="0" b="0"/>
                      <wp:wrapNone/>
                      <wp:docPr id="870291976" name="Text Box 2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860" cy="2730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A3B6069" w14:textId="77777777" w:rsidR="006909D3" w:rsidRPr="00263110" w:rsidRDefault="006909D3" w:rsidP="006909D3">
                                  <w:pPr>
                                    <w:jc w:val="center"/>
                                    <w:rPr>
                                      <w:sz w:val="24"/>
                                      <w:szCs w:val="24"/>
                                    </w:rPr>
                                  </w:pPr>
                                  <w:r>
                                    <w:rPr>
                                      <w:sz w:val="24"/>
                                      <w:szCs w:val="24"/>
                                    </w:rPr>
                                    <w:t>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84A6AC" id="Text Box 200" o:spid="_x0000_s1041" type="#_x0000_t202" style="position:absolute;left:0;text-align:left;margin-left:216.5pt;margin-top:6.65pt;width:31.8pt;height:21.5pt;z-index:251901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" filled="f" stroked="f">
                      <v:textbox>
                        <w:txbxContent>
                          <w:p w14:paraId="2A3B6069" w14:textId="77777777" w:rsidR="006909D3" w:rsidRPr="00263110" w:rsidRDefault="006909D3" w:rsidP="006909D3">
                            <w:pPr>
                              <w:jc w:val="center"/>
                              <w:rPr>
                                <w:sz w:val="24"/>
                                <w:szCs w:val="24"/>
                              </w:rPr>
                            </w:pPr>
                            <w:r>
                              <w:rPr>
                                <w:sz w:val="24"/>
                                <w:szCs w:val="24"/>
                              </w:rPr>
                              <w:t>7</w:t>
                            </w:r>
                          </w:p>
                        </w:txbxContent>
                      </v:textbox>
                    </v:shape>
                  </w:pict>
                </mc:Fallback>
              </mc:AlternateContent>
            </w:r>
          </w:p>
          <w:p w14:paraId="07F9F2A5" w14:textId="78DA8587" w:rsidR="006909D3" w:rsidRPr="00B5264E" w:rsidRDefault="003205A0" w:rsidP="00323036">
            <w:pPr>
              <w:spacing w:line="312" w:lineRule="auto"/>
              <w:jc w:val="both"/>
              <w:rPr>
                <w:color w:val="000000" w:themeColor="text1"/>
              </w:rPr>
            </w:pPr>
            <w:r w:rsidRPr="00B5264E">
              <w:rPr>
                <w:noProof/>
                <w:color w:val="000000" w:themeColor="text1"/>
              </w:rPr>
              <mc:AlternateContent>
                <mc:Choice Requires="wps">
                  <w:drawing>
                    <wp:anchor distT="0" distB="0" distL="114300" distR="114300" simplePos="0" relativeHeight="251902976" behindDoc="0" locked="0" layoutInCell="1" allowOverlap="1" wp14:anchorId="29FACE55" wp14:editId="22FFAE4D">
                      <wp:simplePos x="0" y="0"/>
                      <wp:positionH relativeFrom="column">
                        <wp:posOffset>1663065</wp:posOffset>
                      </wp:positionH>
                      <wp:positionV relativeFrom="paragraph">
                        <wp:posOffset>12436</wp:posOffset>
                      </wp:positionV>
                      <wp:extent cx="403860" cy="273050"/>
                      <wp:effectExtent l="0" t="0" r="0" b="0"/>
                      <wp:wrapNone/>
                      <wp:docPr id="2060497874" name="Text Box 1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860" cy="273050"/>
                              </a:xfrm>
                              <a:prstGeom prst="rect">
                                <a:avLst/>
                              </a:prstGeom>
                              <a:solidFill>
                                <a:srgbClr val="FFFFFF"/>
                              </a:solidFill>
                              <a:ln>
                                <a:noFill/>
                              </a:ln>
                              <a:effectLst/>
                              <a:extLs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F510BD1" w14:textId="77777777" w:rsidR="006909D3" w:rsidRPr="00263110" w:rsidRDefault="006909D3" w:rsidP="006909D3">
                                  <w:pPr>
                                    <w:jc w:val="center"/>
                                    <w:rPr>
                                      <w:sz w:val="24"/>
                                      <w:szCs w:val="24"/>
                                    </w:rPr>
                                  </w:pPr>
                                  <w:r>
                                    <w:rPr>
                                      <w:sz w:val="24"/>
                                      <w:szCs w:val="24"/>
                                    </w:rPr>
                                    <w:t>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FACE55" id="Text Box 199" o:spid="_x0000_s1042" type="#_x0000_t202" style="position:absolute;left:0;text-align:left;margin-left:130.95pt;margin-top:1pt;width:31.8pt;height:21.5pt;z-index:25190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" stroked="f">
                      <v:textbox>
                        <w:txbxContent>
                          <w:p w14:paraId="4F510BD1" w14:textId="77777777" w:rsidR="006909D3" w:rsidRPr="00263110" w:rsidRDefault="006909D3" w:rsidP="006909D3">
                            <w:pPr>
                              <w:jc w:val="center"/>
                              <w:rPr>
                                <w:sz w:val="24"/>
                                <w:szCs w:val="24"/>
                              </w:rPr>
                            </w:pPr>
                            <w:r>
                              <w:rPr>
                                <w:sz w:val="24"/>
                                <w:szCs w:val="24"/>
                              </w:rPr>
                              <w:t>6</w:t>
                            </w:r>
                          </w:p>
                        </w:txbxContent>
                      </v:textbox>
                    </v:shape>
                  </w:pict>
                </mc:Fallback>
              </mc:AlternateContent>
            </w:r>
          </w:p>
          <w:p w14:paraId="1ADE534C" w14:textId="77777777" w:rsidR="006909D3" w:rsidRPr="00B5264E" w:rsidRDefault="006909D3" w:rsidP="00323036">
            <w:pPr>
              <w:spacing w:line="312" w:lineRule="auto"/>
              <w:jc w:val="both"/>
              <w:rPr>
                <w:color w:val="000000" w:themeColor="text1"/>
              </w:rPr>
            </w:pPr>
          </w:p>
        </w:tc>
      </w:tr>
    </w:tbl>
    <w:p w14:paraId="33A56EE6" w14:textId="77777777" w:rsidR="006909D3" w:rsidRPr="00B5264E" w:rsidRDefault="006909D3" w:rsidP="00323036">
      <w:pPr>
        <w:pStyle w:val="bngvevolt"/>
        <w:rPr>
          <w:color w:val="000000" w:themeColor="text1"/>
        </w:rPr>
      </w:pPr>
      <w:bookmarkStart w:id="29" w:name="_Toc228268589"/>
      <w:bookmarkStart w:id="30" w:name="_Toc238713554"/>
      <w:bookmarkEnd w:id="22"/>
      <w:bookmarkEnd w:id="23"/>
      <w:bookmarkEnd w:id="24"/>
      <w:bookmarkEnd w:id="25"/>
      <w:r w:rsidRPr="00B5264E">
        <w:rPr>
          <w:color w:val="000000" w:themeColor="text1"/>
        </w:rPr>
        <w:t>Bảng 1.</w:t>
      </w:r>
      <w:r w:rsidRPr="00B5264E">
        <w:rPr>
          <w:color w:val="000000" w:themeColor="text1"/>
          <w:lang w:val="de-DE"/>
        </w:rPr>
        <w:t>1.</w:t>
      </w:r>
      <w:r w:rsidRPr="00B5264E">
        <w:rPr>
          <w:color w:val="000000" w:themeColor="text1"/>
        </w:rPr>
        <w:t xml:space="preserve">  Bảng thống kê tọa độ khu đất thực hiện dự án</w:t>
      </w:r>
      <w:bookmarkEnd w:id="29"/>
      <w:bookmarkEnd w:id="30"/>
      <w:r w:rsidRPr="00B5264E">
        <w:rPr>
          <w:color w:val="000000" w:themeColor="text1"/>
        </w:rPr>
        <w:t xml:space="preserve"> </w:t>
      </w:r>
    </w:p>
    <w:p w14:paraId="6C9C4D89" w14:textId="77777777" w:rsidR="006909D3" w:rsidRPr="00B5264E" w:rsidRDefault="006909D3" w:rsidP="00323036">
      <w:pPr>
        <w:pStyle w:val="bngVit-Nht"/>
        <w:rPr>
          <w:color w:val="000000" w:themeColor="text1"/>
          <w:lang w:val="de-DE"/>
        </w:rPr>
      </w:pPr>
      <w:bookmarkStart w:id="31" w:name="_Toc144885085"/>
      <w:bookmarkStart w:id="32" w:name="_Toc144886962"/>
      <w:bookmarkStart w:id="33" w:name="_Toc173849192"/>
      <w:bookmarkStart w:id="34" w:name="_Toc195596270"/>
      <w:bookmarkStart w:id="35" w:name="_Toc228268590"/>
      <w:r w:rsidRPr="00B5264E">
        <w:rPr>
          <w:color w:val="000000" w:themeColor="text1"/>
          <w:lang w:val="pt-BR"/>
        </w:rPr>
        <w:t>(Theo hệ tọa độ VN2000, kinh tuyến trục 105</w:t>
      </w:r>
      <w:r w:rsidRPr="00B5264E">
        <w:rPr>
          <w:color w:val="000000" w:themeColor="text1"/>
          <w:vertAlign w:val="superscript"/>
          <w:lang w:val="pt-BR"/>
        </w:rPr>
        <w:t>o</w:t>
      </w:r>
      <w:r w:rsidRPr="00B5264E">
        <w:rPr>
          <w:color w:val="000000" w:themeColor="text1"/>
          <w:lang w:val="pt-BR"/>
        </w:rPr>
        <w:t>30’, múi chiếu 3</w:t>
      </w:r>
      <w:r w:rsidRPr="00B5264E">
        <w:rPr>
          <w:color w:val="000000" w:themeColor="text1"/>
          <w:vertAlign w:val="superscript"/>
          <w:lang w:val="pt-BR"/>
        </w:rPr>
        <w:t>o</w:t>
      </w:r>
      <w:r w:rsidRPr="00B5264E">
        <w:rPr>
          <w:color w:val="000000" w:themeColor="text1"/>
          <w:lang w:val="pt-BR"/>
        </w:rPr>
        <w:t>)</w:t>
      </w:r>
      <w:bookmarkEnd w:id="31"/>
      <w:bookmarkEnd w:id="32"/>
      <w:bookmarkEnd w:id="33"/>
      <w:bookmarkEnd w:id="34"/>
      <w:bookmarkEnd w:id="35"/>
      <w:r w:rsidRPr="00B5264E">
        <w:rPr>
          <w:color w:val="000000" w:themeColor="text1"/>
          <w:lang w:val="de-DE"/>
        </w:rPr>
        <w:t xml:space="preserve"> </w:t>
      </w:r>
    </w:p>
    <w:tbl>
      <w:tblPr>
        <w:tblW w:w="478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32"/>
        <w:gridCol w:w="3667"/>
        <w:gridCol w:w="3253"/>
      </w:tblGrid>
      <w:tr w:rsidR="00B5264E" w:rsidRPr="00B5264E" w14:paraId="63493769" w14:textId="77777777" w:rsidTr="007F62A9">
        <w:trPr>
          <w:jc w:val="center"/>
        </w:trPr>
        <w:tc>
          <w:tcPr>
            <w:tcW w:w="1135" w:type="pct"/>
          </w:tcPr>
          <w:p w14:paraId="435774C2" w14:textId="77777777" w:rsidR="006909D3" w:rsidRPr="00B5264E" w:rsidRDefault="006909D3" w:rsidP="00323036">
            <w:pPr>
              <w:spacing w:line="312" w:lineRule="auto"/>
              <w:jc w:val="center"/>
              <w:rPr>
                <w:b/>
                <w:color w:val="000000" w:themeColor="text1"/>
                <w:sz w:val="26"/>
                <w:szCs w:val="26"/>
                <w:lang w:val="de-DE"/>
              </w:rPr>
            </w:pPr>
            <w:r w:rsidRPr="00B5264E">
              <w:rPr>
                <w:b/>
                <w:color w:val="000000" w:themeColor="text1"/>
                <w:sz w:val="26"/>
                <w:szCs w:val="26"/>
                <w:lang w:val="de-DE"/>
              </w:rPr>
              <w:t xml:space="preserve">Điểm </w:t>
            </w:r>
          </w:p>
        </w:tc>
        <w:tc>
          <w:tcPr>
            <w:tcW w:w="2048" w:type="pct"/>
          </w:tcPr>
          <w:p w14:paraId="0D271736" w14:textId="77777777" w:rsidR="006909D3" w:rsidRPr="00B5264E" w:rsidRDefault="006909D3" w:rsidP="00323036">
            <w:pPr>
              <w:spacing w:line="312" w:lineRule="auto"/>
              <w:jc w:val="center"/>
              <w:rPr>
                <w:b/>
                <w:color w:val="000000" w:themeColor="text1"/>
                <w:sz w:val="26"/>
                <w:szCs w:val="26"/>
                <w:lang w:val="de-DE"/>
              </w:rPr>
            </w:pPr>
            <w:r w:rsidRPr="00B5264E">
              <w:rPr>
                <w:b/>
                <w:color w:val="000000" w:themeColor="text1"/>
                <w:sz w:val="26"/>
                <w:szCs w:val="26"/>
                <w:lang w:val="de-DE"/>
              </w:rPr>
              <w:t>X</w:t>
            </w:r>
          </w:p>
        </w:tc>
        <w:tc>
          <w:tcPr>
            <w:tcW w:w="1817" w:type="pct"/>
            <w:tcBorders>
              <w:right w:val="single" w:sz="4" w:space="0" w:color="auto"/>
            </w:tcBorders>
          </w:tcPr>
          <w:p w14:paraId="2FB23933" w14:textId="77777777" w:rsidR="006909D3" w:rsidRPr="00B5264E" w:rsidRDefault="006909D3" w:rsidP="00323036">
            <w:pPr>
              <w:spacing w:line="312" w:lineRule="auto"/>
              <w:jc w:val="center"/>
              <w:rPr>
                <w:b/>
                <w:color w:val="000000" w:themeColor="text1"/>
                <w:sz w:val="26"/>
                <w:szCs w:val="26"/>
                <w:lang w:val="de-DE"/>
              </w:rPr>
            </w:pPr>
            <w:r w:rsidRPr="00B5264E">
              <w:rPr>
                <w:b/>
                <w:color w:val="000000" w:themeColor="text1"/>
                <w:sz w:val="26"/>
                <w:szCs w:val="26"/>
                <w:lang w:val="de-DE"/>
              </w:rPr>
              <w:t>Y</w:t>
            </w:r>
          </w:p>
        </w:tc>
      </w:tr>
      <w:tr w:rsidR="00B5264E" w:rsidRPr="00B5264E" w14:paraId="736F7E5D" w14:textId="77777777" w:rsidTr="007F62A9">
        <w:trPr>
          <w:jc w:val="center"/>
        </w:trPr>
        <w:tc>
          <w:tcPr>
            <w:tcW w:w="1135" w:type="pct"/>
          </w:tcPr>
          <w:p w14:paraId="0ADFA7D7" w14:textId="77777777" w:rsidR="006909D3" w:rsidRPr="00B5264E" w:rsidRDefault="006909D3" w:rsidP="00323036">
            <w:pPr>
              <w:spacing w:line="312" w:lineRule="auto"/>
              <w:jc w:val="center"/>
              <w:rPr>
                <w:color w:val="000000" w:themeColor="text1"/>
                <w:sz w:val="26"/>
                <w:szCs w:val="26"/>
                <w:lang w:val="de-DE"/>
              </w:rPr>
            </w:pPr>
            <w:r w:rsidRPr="00B5264E">
              <w:rPr>
                <w:color w:val="000000" w:themeColor="text1"/>
                <w:sz w:val="26"/>
                <w:szCs w:val="26"/>
                <w:lang w:val="de-DE"/>
              </w:rPr>
              <w:t>1</w:t>
            </w:r>
          </w:p>
        </w:tc>
        <w:tc>
          <w:tcPr>
            <w:tcW w:w="2048" w:type="pct"/>
          </w:tcPr>
          <w:p w14:paraId="41369DC6" w14:textId="77777777" w:rsidR="006909D3" w:rsidRPr="00B5264E" w:rsidRDefault="006909D3" w:rsidP="00323036">
            <w:pPr>
              <w:spacing w:line="312" w:lineRule="auto"/>
              <w:jc w:val="center"/>
              <w:rPr>
                <w:color w:val="000000" w:themeColor="text1"/>
                <w:sz w:val="26"/>
                <w:szCs w:val="26"/>
                <w:lang w:val="de-DE"/>
              </w:rPr>
            </w:pPr>
            <w:r w:rsidRPr="00B5264E">
              <w:rPr>
                <w:color w:val="000000" w:themeColor="text1"/>
                <w:sz w:val="26"/>
                <w:szCs w:val="26"/>
                <w:lang w:val="de-DE"/>
              </w:rPr>
              <w:t>2301243</w:t>
            </w:r>
          </w:p>
        </w:tc>
        <w:tc>
          <w:tcPr>
            <w:tcW w:w="1817" w:type="pct"/>
            <w:tcBorders>
              <w:right w:val="single" w:sz="4" w:space="0" w:color="auto"/>
            </w:tcBorders>
          </w:tcPr>
          <w:p w14:paraId="674F9762" w14:textId="77777777" w:rsidR="006909D3" w:rsidRPr="00B5264E" w:rsidRDefault="006909D3" w:rsidP="00323036">
            <w:pPr>
              <w:tabs>
                <w:tab w:val="left" w:pos="785"/>
              </w:tabs>
              <w:spacing w:line="312" w:lineRule="auto"/>
              <w:jc w:val="center"/>
              <w:rPr>
                <w:color w:val="000000" w:themeColor="text1"/>
                <w:sz w:val="26"/>
                <w:szCs w:val="26"/>
                <w:lang w:val="de-DE"/>
              </w:rPr>
            </w:pPr>
            <w:r w:rsidRPr="00B5264E">
              <w:rPr>
                <w:color w:val="000000" w:themeColor="text1"/>
                <w:sz w:val="26"/>
                <w:szCs w:val="26"/>
                <w:lang w:val="de-DE"/>
              </w:rPr>
              <w:t>550000</w:t>
            </w:r>
          </w:p>
        </w:tc>
      </w:tr>
      <w:tr w:rsidR="00B5264E" w:rsidRPr="00B5264E" w14:paraId="03B1DBA1" w14:textId="77777777" w:rsidTr="007F62A9">
        <w:trPr>
          <w:jc w:val="center"/>
        </w:trPr>
        <w:tc>
          <w:tcPr>
            <w:tcW w:w="1135" w:type="pct"/>
          </w:tcPr>
          <w:p w14:paraId="174FA7FB" w14:textId="77777777" w:rsidR="006909D3" w:rsidRPr="00B5264E" w:rsidRDefault="006909D3" w:rsidP="00323036">
            <w:pPr>
              <w:spacing w:line="312" w:lineRule="auto"/>
              <w:jc w:val="center"/>
              <w:rPr>
                <w:color w:val="000000" w:themeColor="text1"/>
                <w:sz w:val="26"/>
                <w:szCs w:val="26"/>
                <w:lang w:val="de-DE"/>
              </w:rPr>
            </w:pPr>
            <w:r w:rsidRPr="00B5264E">
              <w:rPr>
                <w:color w:val="000000" w:themeColor="text1"/>
                <w:sz w:val="26"/>
                <w:szCs w:val="26"/>
                <w:lang w:val="de-DE"/>
              </w:rPr>
              <w:t>2</w:t>
            </w:r>
          </w:p>
        </w:tc>
        <w:tc>
          <w:tcPr>
            <w:tcW w:w="2048" w:type="pct"/>
          </w:tcPr>
          <w:p w14:paraId="65EBF4C4" w14:textId="77777777" w:rsidR="006909D3" w:rsidRPr="00B5264E" w:rsidRDefault="006909D3" w:rsidP="00323036">
            <w:pPr>
              <w:spacing w:line="312" w:lineRule="auto"/>
              <w:jc w:val="center"/>
              <w:rPr>
                <w:color w:val="000000" w:themeColor="text1"/>
                <w:sz w:val="26"/>
                <w:szCs w:val="26"/>
                <w:lang w:val="de-DE"/>
              </w:rPr>
            </w:pPr>
            <w:r w:rsidRPr="00B5264E">
              <w:rPr>
                <w:color w:val="000000" w:themeColor="text1"/>
                <w:sz w:val="26"/>
                <w:szCs w:val="26"/>
                <w:lang w:val="de-DE"/>
              </w:rPr>
              <w:t>2301148</w:t>
            </w:r>
          </w:p>
        </w:tc>
        <w:tc>
          <w:tcPr>
            <w:tcW w:w="1817" w:type="pct"/>
            <w:tcBorders>
              <w:right w:val="single" w:sz="4" w:space="0" w:color="auto"/>
            </w:tcBorders>
          </w:tcPr>
          <w:p w14:paraId="2819DFF7" w14:textId="77777777" w:rsidR="006909D3" w:rsidRPr="00B5264E" w:rsidRDefault="006909D3" w:rsidP="00323036">
            <w:pPr>
              <w:spacing w:line="312" w:lineRule="auto"/>
              <w:jc w:val="center"/>
              <w:rPr>
                <w:color w:val="000000" w:themeColor="text1"/>
                <w:sz w:val="26"/>
                <w:szCs w:val="26"/>
                <w:lang w:val="de-DE"/>
              </w:rPr>
            </w:pPr>
            <w:r w:rsidRPr="00B5264E">
              <w:rPr>
                <w:color w:val="000000" w:themeColor="text1"/>
                <w:sz w:val="26"/>
                <w:szCs w:val="26"/>
                <w:lang w:val="de-DE"/>
              </w:rPr>
              <w:t>550238</w:t>
            </w:r>
          </w:p>
        </w:tc>
      </w:tr>
      <w:tr w:rsidR="00B5264E" w:rsidRPr="00B5264E" w14:paraId="0BAFDD8B" w14:textId="77777777" w:rsidTr="007F62A9">
        <w:trPr>
          <w:jc w:val="center"/>
        </w:trPr>
        <w:tc>
          <w:tcPr>
            <w:tcW w:w="1135" w:type="pct"/>
          </w:tcPr>
          <w:p w14:paraId="59435B3F" w14:textId="77777777" w:rsidR="006909D3" w:rsidRPr="00B5264E" w:rsidRDefault="006909D3" w:rsidP="00323036">
            <w:pPr>
              <w:spacing w:line="312" w:lineRule="auto"/>
              <w:jc w:val="center"/>
              <w:rPr>
                <w:color w:val="000000" w:themeColor="text1"/>
                <w:sz w:val="26"/>
                <w:szCs w:val="26"/>
                <w:lang w:val="de-DE"/>
              </w:rPr>
            </w:pPr>
            <w:r w:rsidRPr="00B5264E">
              <w:rPr>
                <w:color w:val="000000" w:themeColor="text1"/>
                <w:sz w:val="26"/>
                <w:szCs w:val="26"/>
                <w:lang w:val="de-DE"/>
              </w:rPr>
              <w:t>3</w:t>
            </w:r>
          </w:p>
        </w:tc>
        <w:tc>
          <w:tcPr>
            <w:tcW w:w="2048" w:type="pct"/>
          </w:tcPr>
          <w:p w14:paraId="08105CBA" w14:textId="77777777" w:rsidR="006909D3" w:rsidRPr="00B5264E" w:rsidRDefault="006909D3" w:rsidP="00323036">
            <w:pPr>
              <w:spacing w:line="312" w:lineRule="auto"/>
              <w:jc w:val="center"/>
              <w:rPr>
                <w:color w:val="000000" w:themeColor="text1"/>
                <w:sz w:val="26"/>
                <w:szCs w:val="26"/>
                <w:lang w:val="de-DE"/>
              </w:rPr>
            </w:pPr>
            <w:r w:rsidRPr="00B5264E">
              <w:rPr>
                <w:color w:val="000000" w:themeColor="text1"/>
                <w:sz w:val="26"/>
                <w:szCs w:val="26"/>
                <w:lang w:val="de-DE"/>
              </w:rPr>
              <w:t>2301477</w:t>
            </w:r>
          </w:p>
        </w:tc>
        <w:tc>
          <w:tcPr>
            <w:tcW w:w="1817" w:type="pct"/>
            <w:tcBorders>
              <w:right w:val="single" w:sz="4" w:space="0" w:color="auto"/>
            </w:tcBorders>
          </w:tcPr>
          <w:p w14:paraId="76C20111" w14:textId="77777777" w:rsidR="006909D3" w:rsidRPr="00B5264E" w:rsidRDefault="006909D3" w:rsidP="00323036">
            <w:pPr>
              <w:spacing w:line="312" w:lineRule="auto"/>
              <w:jc w:val="center"/>
              <w:rPr>
                <w:color w:val="000000" w:themeColor="text1"/>
                <w:sz w:val="26"/>
                <w:szCs w:val="26"/>
                <w:lang w:val="de-DE"/>
              </w:rPr>
            </w:pPr>
            <w:r w:rsidRPr="00B5264E">
              <w:rPr>
                <w:color w:val="000000" w:themeColor="text1"/>
                <w:sz w:val="26"/>
                <w:szCs w:val="26"/>
                <w:lang w:val="de-DE"/>
              </w:rPr>
              <w:t>550477</w:t>
            </w:r>
          </w:p>
        </w:tc>
      </w:tr>
      <w:tr w:rsidR="00B5264E" w:rsidRPr="00B5264E" w14:paraId="527F41CA" w14:textId="77777777" w:rsidTr="007F62A9">
        <w:trPr>
          <w:jc w:val="center"/>
        </w:trPr>
        <w:tc>
          <w:tcPr>
            <w:tcW w:w="1135" w:type="pct"/>
          </w:tcPr>
          <w:p w14:paraId="74D2D46A" w14:textId="77777777" w:rsidR="006909D3" w:rsidRPr="00B5264E" w:rsidRDefault="006909D3" w:rsidP="00323036">
            <w:pPr>
              <w:spacing w:line="312" w:lineRule="auto"/>
              <w:jc w:val="center"/>
              <w:rPr>
                <w:color w:val="000000" w:themeColor="text1"/>
                <w:sz w:val="26"/>
                <w:szCs w:val="26"/>
                <w:lang w:val="de-DE"/>
              </w:rPr>
            </w:pPr>
            <w:r w:rsidRPr="00B5264E">
              <w:rPr>
                <w:color w:val="000000" w:themeColor="text1"/>
                <w:sz w:val="26"/>
                <w:szCs w:val="26"/>
                <w:lang w:val="de-DE"/>
              </w:rPr>
              <w:t>4</w:t>
            </w:r>
          </w:p>
        </w:tc>
        <w:tc>
          <w:tcPr>
            <w:tcW w:w="2048" w:type="pct"/>
          </w:tcPr>
          <w:p w14:paraId="572BEC2E" w14:textId="77777777" w:rsidR="006909D3" w:rsidRPr="00B5264E" w:rsidRDefault="006909D3" w:rsidP="00323036">
            <w:pPr>
              <w:spacing w:line="312" w:lineRule="auto"/>
              <w:jc w:val="center"/>
              <w:rPr>
                <w:color w:val="000000" w:themeColor="text1"/>
                <w:sz w:val="26"/>
                <w:szCs w:val="26"/>
                <w:lang w:val="de-DE"/>
              </w:rPr>
            </w:pPr>
            <w:r w:rsidRPr="00B5264E">
              <w:rPr>
                <w:color w:val="000000" w:themeColor="text1"/>
                <w:sz w:val="26"/>
                <w:szCs w:val="26"/>
                <w:lang w:val="de-DE"/>
              </w:rPr>
              <w:t>2301792</w:t>
            </w:r>
          </w:p>
        </w:tc>
        <w:tc>
          <w:tcPr>
            <w:tcW w:w="1817" w:type="pct"/>
            <w:tcBorders>
              <w:right w:val="single" w:sz="4" w:space="0" w:color="auto"/>
            </w:tcBorders>
          </w:tcPr>
          <w:p w14:paraId="4B107C59" w14:textId="77777777" w:rsidR="006909D3" w:rsidRPr="00B5264E" w:rsidRDefault="006909D3" w:rsidP="00323036">
            <w:pPr>
              <w:spacing w:line="312" w:lineRule="auto"/>
              <w:jc w:val="center"/>
              <w:rPr>
                <w:color w:val="000000" w:themeColor="text1"/>
                <w:sz w:val="26"/>
                <w:szCs w:val="26"/>
                <w:lang w:val="de-DE"/>
              </w:rPr>
            </w:pPr>
            <w:r w:rsidRPr="00B5264E">
              <w:rPr>
                <w:color w:val="000000" w:themeColor="text1"/>
                <w:sz w:val="26"/>
                <w:szCs w:val="26"/>
                <w:lang w:val="de-DE"/>
              </w:rPr>
              <w:t>550001</w:t>
            </w:r>
          </w:p>
        </w:tc>
      </w:tr>
      <w:tr w:rsidR="00B5264E" w:rsidRPr="00B5264E" w14:paraId="58093B4B" w14:textId="77777777" w:rsidTr="007F62A9">
        <w:trPr>
          <w:jc w:val="center"/>
        </w:trPr>
        <w:tc>
          <w:tcPr>
            <w:tcW w:w="1135" w:type="pct"/>
          </w:tcPr>
          <w:p w14:paraId="770BCBF4" w14:textId="77777777" w:rsidR="006909D3" w:rsidRPr="00B5264E" w:rsidRDefault="006909D3" w:rsidP="00323036">
            <w:pPr>
              <w:spacing w:line="312" w:lineRule="auto"/>
              <w:jc w:val="center"/>
              <w:rPr>
                <w:color w:val="000000" w:themeColor="text1"/>
                <w:sz w:val="26"/>
                <w:szCs w:val="26"/>
                <w:lang w:val="de-DE"/>
              </w:rPr>
            </w:pPr>
            <w:r w:rsidRPr="00B5264E">
              <w:rPr>
                <w:color w:val="000000" w:themeColor="text1"/>
                <w:sz w:val="26"/>
                <w:szCs w:val="26"/>
                <w:lang w:val="de-DE"/>
              </w:rPr>
              <w:t>5</w:t>
            </w:r>
          </w:p>
        </w:tc>
        <w:tc>
          <w:tcPr>
            <w:tcW w:w="2048" w:type="pct"/>
          </w:tcPr>
          <w:p w14:paraId="1A9C4D39" w14:textId="77777777" w:rsidR="006909D3" w:rsidRPr="00B5264E" w:rsidRDefault="006909D3" w:rsidP="00323036">
            <w:pPr>
              <w:spacing w:line="312" w:lineRule="auto"/>
              <w:jc w:val="center"/>
              <w:rPr>
                <w:color w:val="000000" w:themeColor="text1"/>
                <w:sz w:val="26"/>
                <w:szCs w:val="26"/>
                <w:lang w:val="de-DE"/>
              </w:rPr>
            </w:pPr>
            <w:r w:rsidRPr="00B5264E">
              <w:rPr>
                <w:color w:val="000000" w:themeColor="text1"/>
                <w:sz w:val="26"/>
                <w:szCs w:val="26"/>
                <w:lang w:val="de-DE"/>
              </w:rPr>
              <w:t>2300745</w:t>
            </w:r>
          </w:p>
        </w:tc>
        <w:tc>
          <w:tcPr>
            <w:tcW w:w="1817" w:type="pct"/>
            <w:tcBorders>
              <w:right w:val="single" w:sz="4" w:space="0" w:color="auto"/>
            </w:tcBorders>
          </w:tcPr>
          <w:p w14:paraId="794B47AA" w14:textId="77777777" w:rsidR="006909D3" w:rsidRPr="00B5264E" w:rsidRDefault="006909D3" w:rsidP="00323036">
            <w:pPr>
              <w:spacing w:line="312" w:lineRule="auto"/>
              <w:jc w:val="center"/>
              <w:rPr>
                <w:color w:val="000000" w:themeColor="text1"/>
                <w:sz w:val="26"/>
                <w:szCs w:val="26"/>
                <w:lang w:val="de-DE"/>
              </w:rPr>
            </w:pPr>
            <w:r w:rsidRPr="00B5264E">
              <w:rPr>
                <w:color w:val="000000" w:themeColor="text1"/>
                <w:sz w:val="26"/>
                <w:szCs w:val="26"/>
                <w:lang w:val="de-DE"/>
              </w:rPr>
              <w:t>549176</w:t>
            </w:r>
          </w:p>
        </w:tc>
      </w:tr>
      <w:tr w:rsidR="00B5264E" w:rsidRPr="00B5264E" w14:paraId="13F66F28" w14:textId="77777777" w:rsidTr="007F62A9">
        <w:trPr>
          <w:jc w:val="center"/>
        </w:trPr>
        <w:tc>
          <w:tcPr>
            <w:tcW w:w="1135" w:type="pct"/>
          </w:tcPr>
          <w:p w14:paraId="753493DE" w14:textId="77777777" w:rsidR="006909D3" w:rsidRPr="00B5264E" w:rsidRDefault="006909D3" w:rsidP="00323036">
            <w:pPr>
              <w:spacing w:line="312" w:lineRule="auto"/>
              <w:jc w:val="center"/>
              <w:rPr>
                <w:color w:val="000000" w:themeColor="text1"/>
                <w:sz w:val="26"/>
                <w:szCs w:val="26"/>
                <w:lang w:val="de-DE"/>
              </w:rPr>
            </w:pPr>
            <w:r w:rsidRPr="00B5264E">
              <w:rPr>
                <w:color w:val="000000" w:themeColor="text1"/>
                <w:sz w:val="26"/>
                <w:szCs w:val="26"/>
                <w:lang w:val="de-DE"/>
              </w:rPr>
              <w:t>6</w:t>
            </w:r>
          </w:p>
        </w:tc>
        <w:tc>
          <w:tcPr>
            <w:tcW w:w="2048" w:type="pct"/>
          </w:tcPr>
          <w:p w14:paraId="7D19B3DD" w14:textId="77777777" w:rsidR="006909D3" w:rsidRPr="00B5264E" w:rsidRDefault="006909D3" w:rsidP="00323036">
            <w:pPr>
              <w:spacing w:line="312" w:lineRule="auto"/>
              <w:jc w:val="center"/>
              <w:rPr>
                <w:color w:val="000000" w:themeColor="text1"/>
                <w:sz w:val="26"/>
                <w:szCs w:val="26"/>
                <w:lang w:val="de-DE"/>
              </w:rPr>
            </w:pPr>
            <w:r w:rsidRPr="00B5264E">
              <w:rPr>
                <w:color w:val="000000" w:themeColor="text1"/>
                <w:sz w:val="26"/>
                <w:szCs w:val="26"/>
                <w:lang w:val="de-DE"/>
              </w:rPr>
              <w:t>2300675</w:t>
            </w:r>
          </w:p>
        </w:tc>
        <w:tc>
          <w:tcPr>
            <w:tcW w:w="1817" w:type="pct"/>
            <w:tcBorders>
              <w:right w:val="single" w:sz="4" w:space="0" w:color="auto"/>
            </w:tcBorders>
          </w:tcPr>
          <w:p w14:paraId="5E162E2D" w14:textId="77777777" w:rsidR="006909D3" w:rsidRPr="00B5264E" w:rsidRDefault="006909D3" w:rsidP="00323036">
            <w:pPr>
              <w:spacing w:line="312" w:lineRule="auto"/>
              <w:jc w:val="center"/>
              <w:rPr>
                <w:color w:val="000000" w:themeColor="text1"/>
                <w:sz w:val="26"/>
                <w:szCs w:val="26"/>
                <w:lang w:val="de-DE"/>
              </w:rPr>
            </w:pPr>
            <w:r w:rsidRPr="00B5264E">
              <w:rPr>
                <w:color w:val="000000" w:themeColor="text1"/>
                <w:sz w:val="26"/>
                <w:szCs w:val="26"/>
                <w:lang w:val="de-DE"/>
              </w:rPr>
              <w:t>549354</w:t>
            </w:r>
          </w:p>
        </w:tc>
      </w:tr>
      <w:tr w:rsidR="00B5264E" w:rsidRPr="00B5264E" w14:paraId="48547E1D" w14:textId="77777777" w:rsidTr="007F62A9">
        <w:trPr>
          <w:jc w:val="center"/>
        </w:trPr>
        <w:tc>
          <w:tcPr>
            <w:tcW w:w="1135" w:type="pct"/>
          </w:tcPr>
          <w:p w14:paraId="70132034" w14:textId="77777777" w:rsidR="006909D3" w:rsidRPr="00B5264E" w:rsidRDefault="006909D3" w:rsidP="00323036">
            <w:pPr>
              <w:spacing w:line="312" w:lineRule="auto"/>
              <w:jc w:val="center"/>
              <w:rPr>
                <w:color w:val="000000" w:themeColor="text1"/>
                <w:sz w:val="26"/>
                <w:szCs w:val="26"/>
                <w:lang w:val="de-DE"/>
              </w:rPr>
            </w:pPr>
            <w:r w:rsidRPr="00B5264E">
              <w:rPr>
                <w:color w:val="000000" w:themeColor="text1"/>
                <w:sz w:val="26"/>
                <w:szCs w:val="26"/>
                <w:lang w:val="de-DE"/>
              </w:rPr>
              <w:t>7</w:t>
            </w:r>
          </w:p>
        </w:tc>
        <w:tc>
          <w:tcPr>
            <w:tcW w:w="2048" w:type="pct"/>
          </w:tcPr>
          <w:p w14:paraId="28C76074" w14:textId="77777777" w:rsidR="006909D3" w:rsidRPr="00B5264E" w:rsidRDefault="006909D3" w:rsidP="00323036">
            <w:pPr>
              <w:spacing w:line="312" w:lineRule="auto"/>
              <w:jc w:val="center"/>
              <w:rPr>
                <w:color w:val="000000" w:themeColor="text1"/>
                <w:sz w:val="26"/>
                <w:szCs w:val="26"/>
                <w:lang w:val="de-DE"/>
              </w:rPr>
            </w:pPr>
            <w:r w:rsidRPr="00B5264E">
              <w:rPr>
                <w:color w:val="000000" w:themeColor="text1"/>
                <w:sz w:val="26"/>
                <w:szCs w:val="26"/>
                <w:lang w:val="de-DE"/>
              </w:rPr>
              <w:t>2300642</w:t>
            </w:r>
          </w:p>
        </w:tc>
        <w:tc>
          <w:tcPr>
            <w:tcW w:w="1817" w:type="pct"/>
            <w:tcBorders>
              <w:right w:val="single" w:sz="4" w:space="0" w:color="auto"/>
            </w:tcBorders>
          </w:tcPr>
          <w:p w14:paraId="03CC1BD5" w14:textId="77777777" w:rsidR="006909D3" w:rsidRPr="00B5264E" w:rsidRDefault="006909D3" w:rsidP="00323036">
            <w:pPr>
              <w:spacing w:line="312" w:lineRule="auto"/>
              <w:jc w:val="center"/>
              <w:rPr>
                <w:color w:val="000000" w:themeColor="text1"/>
                <w:sz w:val="26"/>
                <w:szCs w:val="26"/>
                <w:lang w:val="de-DE"/>
              </w:rPr>
            </w:pPr>
            <w:r w:rsidRPr="00B5264E">
              <w:rPr>
                <w:color w:val="000000" w:themeColor="text1"/>
                <w:sz w:val="26"/>
                <w:szCs w:val="26"/>
                <w:lang w:val="de-DE"/>
              </w:rPr>
              <w:t>549787</w:t>
            </w:r>
          </w:p>
        </w:tc>
      </w:tr>
      <w:tr w:rsidR="00B5264E" w:rsidRPr="00B5264E" w14:paraId="74B16A4D" w14:textId="77777777" w:rsidTr="007F62A9">
        <w:trPr>
          <w:jc w:val="center"/>
        </w:trPr>
        <w:tc>
          <w:tcPr>
            <w:tcW w:w="1135" w:type="pct"/>
          </w:tcPr>
          <w:p w14:paraId="6C77002A" w14:textId="77777777" w:rsidR="006909D3" w:rsidRPr="00B5264E" w:rsidRDefault="006909D3" w:rsidP="00323036">
            <w:pPr>
              <w:spacing w:line="312" w:lineRule="auto"/>
              <w:jc w:val="center"/>
              <w:rPr>
                <w:color w:val="000000" w:themeColor="text1"/>
                <w:sz w:val="26"/>
                <w:szCs w:val="26"/>
                <w:lang w:val="de-DE"/>
              </w:rPr>
            </w:pPr>
            <w:r w:rsidRPr="00B5264E">
              <w:rPr>
                <w:color w:val="000000" w:themeColor="text1"/>
                <w:sz w:val="26"/>
                <w:szCs w:val="26"/>
                <w:lang w:val="de-DE"/>
              </w:rPr>
              <w:t>8</w:t>
            </w:r>
          </w:p>
        </w:tc>
        <w:tc>
          <w:tcPr>
            <w:tcW w:w="2048" w:type="pct"/>
          </w:tcPr>
          <w:p w14:paraId="2C4E3F19" w14:textId="77777777" w:rsidR="006909D3" w:rsidRPr="00B5264E" w:rsidRDefault="006909D3" w:rsidP="00323036">
            <w:pPr>
              <w:spacing w:line="312" w:lineRule="auto"/>
              <w:jc w:val="center"/>
              <w:rPr>
                <w:color w:val="000000" w:themeColor="text1"/>
                <w:sz w:val="26"/>
                <w:szCs w:val="26"/>
                <w:lang w:val="de-DE"/>
              </w:rPr>
            </w:pPr>
            <w:r w:rsidRPr="00B5264E">
              <w:rPr>
                <w:color w:val="000000" w:themeColor="text1"/>
                <w:sz w:val="26"/>
                <w:szCs w:val="26"/>
                <w:lang w:val="de-DE"/>
              </w:rPr>
              <w:t>2300635</w:t>
            </w:r>
          </w:p>
        </w:tc>
        <w:tc>
          <w:tcPr>
            <w:tcW w:w="1817" w:type="pct"/>
            <w:tcBorders>
              <w:right w:val="single" w:sz="4" w:space="0" w:color="auto"/>
            </w:tcBorders>
          </w:tcPr>
          <w:p w14:paraId="50D77507" w14:textId="77777777" w:rsidR="006909D3" w:rsidRPr="00B5264E" w:rsidRDefault="006909D3" w:rsidP="00323036">
            <w:pPr>
              <w:spacing w:line="312" w:lineRule="auto"/>
              <w:jc w:val="center"/>
              <w:rPr>
                <w:color w:val="000000" w:themeColor="text1"/>
                <w:sz w:val="26"/>
                <w:szCs w:val="26"/>
                <w:lang w:val="de-DE"/>
              </w:rPr>
            </w:pPr>
            <w:r w:rsidRPr="00B5264E">
              <w:rPr>
                <w:color w:val="000000" w:themeColor="text1"/>
                <w:sz w:val="26"/>
                <w:szCs w:val="26"/>
                <w:lang w:val="de-DE"/>
              </w:rPr>
              <w:t>549864</w:t>
            </w:r>
          </w:p>
        </w:tc>
      </w:tr>
      <w:tr w:rsidR="00B5264E" w:rsidRPr="00B5264E" w14:paraId="03C95CFE" w14:textId="77777777" w:rsidTr="007F62A9">
        <w:trPr>
          <w:jc w:val="center"/>
        </w:trPr>
        <w:tc>
          <w:tcPr>
            <w:tcW w:w="1135" w:type="pct"/>
          </w:tcPr>
          <w:p w14:paraId="5548073B" w14:textId="77777777" w:rsidR="006909D3" w:rsidRPr="00B5264E" w:rsidRDefault="006909D3" w:rsidP="00323036">
            <w:pPr>
              <w:spacing w:line="312" w:lineRule="auto"/>
              <w:jc w:val="center"/>
              <w:rPr>
                <w:color w:val="000000" w:themeColor="text1"/>
                <w:sz w:val="26"/>
                <w:szCs w:val="26"/>
                <w:lang w:val="de-DE"/>
              </w:rPr>
            </w:pPr>
            <w:r w:rsidRPr="00B5264E">
              <w:rPr>
                <w:color w:val="000000" w:themeColor="text1"/>
                <w:sz w:val="26"/>
                <w:szCs w:val="26"/>
                <w:lang w:val="de-DE"/>
              </w:rPr>
              <w:t>9</w:t>
            </w:r>
          </w:p>
        </w:tc>
        <w:tc>
          <w:tcPr>
            <w:tcW w:w="2048" w:type="pct"/>
          </w:tcPr>
          <w:p w14:paraId="474A34A1" w14:textId="77777777" w:rsidR="006909D3" w:rsidRPr="00B5264E" w:rsidRDefault="006909D3" w:rsidP="00323036">
            <w:pPr>
              <w:spacing w:line="312" w:lineRule="auto"/>
              <w:jc w:val="center"/>
              <w:rPr>
                <w:color w:val="000000" w:themeColor="text1"/>
                <w:sz w:val="26"/>
                <w:szCs w:val="26"/>
                <w:lang w:val="de-DE"/>
              </w:rPr>
            </w:pPr>
            <w:r w:rsidRPr="00B5264E">
              <w:rPr>
                <w:color w:val="000000" w:themeColor="text1"/>
                <w:sz w:val="26"/>
                <w:szCs w:val="26"/>
                <w:lang w:val="de-DE"/>
              </w:rPr>
              <w:t>2301005</w:t>
            </w:r>
          </w:p>
        </w:tc>
        <w:tc>
          <w:tcPr>
            <w:tcW w:w="1817" w:type="pct"/>
            <w:tcBorders>
              <w:right w:val="single" w:sz="4" w:space="0" w:color="auto"/>
            </w:tcBorders>
          </w:tcPr>
          <w:p w14:paraId="04D1E84C" w14:textId="77777777" w:rsidR="006909D3" w:rsidRPr="00B5264E" w:rsidRDefault="006909D3" w:rsidP="00323036">
            <w:pPr>
              <w:spacing w:line="312" w:lineRule="auto"/>
              <w:jc w:val="center"/>
              <w:rPr>
                <w:color w:val="000000" w:themeColor="text1"/>
                <w:sz w:val="26"/>
                <w:szCs w:val="26"/>
                <w:lang w:val="de-DE"/>
              </w:rPr>
            </w:pPr>
            <w:r w:rsidRPr="00B5264E">
              <w:rPr>
                <w:color w:val="000000" w:themeColor="text1"/>
                <w:sz w:val="26"/>
                <w:szCs w:val="26"/>
                <w:lang w:val="de-DE"/>
              </w:rPr>
              <w:t>549133</w:t>
            </w:r>
          </w:p>
        </w:tc>
      </w:tr>
      <w:tr w:rsidR="00B5264E" w:rsidRPr="00B5264E" w14:paraId="01253B55" w14:textId="77777777" w:rsidTr="007F62A9">
        <w:trPr>
          <w:jc w:val="center"/>
        </w:trPr>
        <w:tc>
          <w:tcPr>
            <w:tcW w:w="1135" w:type="pct"/>
          </w:tcPr>
          <w:p w14:paraId="5F012449" w14:textId="77777777" w:rsidR="006909D3" w:rsidRPr="00B5264E" w:rsidRDefault="006909D3" w:rsidP="00323036">
            <w:pPr>
              <w:spacing w:line="312" w:lineRule="auto"/>
              <w:jc w:val="center"/>
              <w:rPr>
                <w:color w:val="000000" w:themeColor="text1"/>
                <w:sz w:val="26"/>
                <w:szCs w:val="26"/>
                <w:lang w:val="de-DE"/>
              </w:rPr>
            </w:pPr>
            <w:r w:rsidRPr="00B5264E">
              <w:rPr>
                <w:color w:val="000000" w:themeColor="text1"/>
                <w:sz w:val="26"/>
                <w:szCs w:val="26"/>
                <w:lang w:val="de-DE"/>
              </w:rPr>
              <w:t>10</w:t>
            </w:r>
          </w:p>
        </w:tc>
        <w:tc>
          <w:tcPr>
            <w:tcW w:w="2048" w:type="pct"/>
          </w:tcPr>
          <w:p w14:paraId="49D9DE35" w14:textId="77777777" w:rsidR="006909D3" w:rsidRPr="00B5264E" w:rsidRDefault="006909D3" w:rsidP="00323036">
            <w:pPr>
              <w:spacing w:line="312" w:lineRule="auto"/>
              <w:jc w:val="center"/>
              <w:rPr>
                <w:color w:val="000000" w:themeColor="text1"/>
                <w:sz w:val="26"/>
                <w:szCs w:val="26"/>
                <w:lang w:val="de-DE"/>
              </w:rPr>
            </w:pPr>
            <w:r w:rsidRPr="00B5264E">
              <w:rPr>
                <w:color w:val="000000" w:themeColor="text1"/>
                <w:sz w:val="26"/>
                <w:szCs w:val="26"/>
                <w:lang w:val="de-DE"/>
              </w:rPr>
              <w:t>2301113</w:t>
            </w:r>
          </w:p>
        </w:tc>
        <w:tc>
          <w:tcPr>
            <w:tcW w:w="1817" w:type="pct"/>
            <w:tcBorders>
              <w:right w:val="single" w:sz="4" w:space="0" w:color="auto"/>
            </w:tcBorders>
          </w:tcPr>
          <w:p w14:paraId="462E815A" w14:textId="77777777" w:rsidR="006909D3" w:rsidRPr="00B5264E" w:rsidRDefault="006909D3" w:rsidP="00323036">
            <w:pPr>
              <w:spacing w:line="312" w:lineRule="auto"/>
              <w:jc w:val="center"/>
              <w:rPr>
                <w:color w:val="000000" w:themeColor="text1"/>
                <w:sz w:val="26"/>
                <w:szCs w:val="26"/>
                <w:lang w:val="de-DE"/>
              </w:rPr>
            </w:pPr>
            <w:r w:rsidRPr="00B5264E">
              <w:rPr>
                <w:color w:val="000000" w:themeColor="text1"/>
                <w:sz w:val="26"/>
                <w:szCs w:val="26"/>
                <w:lang w:val="de-DE"/>
              </w:rPr>
              <w:t>549028</w:t>
            </w:r>
          </w:p>
        </w:tc>
      </w:tr>
      <w:tr w:rsidR="00B5264E" w:rsidRPr="00B5264E" w14:paraId="48203B12" w14:textId="77777777" w:rsidTr="007F62A9">
        <w:trPr>
          <w:jc w:val="center"/>
        </w:trPr>
        <w:tc>
          <w:tcPr>
            <w:tcW w:w="1135" w:type="pct"/>
          </w:tcPr>
          <w:p w14:paraId="0C61D2FF" w14:textId="77777777" w:rsidR="006909D3" w:rsidRPr="00B5264E" w:rsidRDefault="006909D3" w:rsidP="00323036">
            <w:pPr>
              <w:spacing w:line="312" w:lineRule="auto"/>
              <w:jc w:val="center"/>
              <w:rPr>
                <w:color w:val="000000" w:themeColor="text1"/>
                <w:sz w:val="26"/>
                <w:szCs w:val="26"/>
                <w:lang w:val="de-DE"/>
              </w:rPr>
            </w:pPr>
            <w:r w:rsidRPr="00B5264E">
              <w:rPr>
                <w:color w:val="000000" w:themeColor="text1"/>
                <w:sz w:val="26"/>
                <w:szCs w:val="26"/>
                <w:lang w:val="de-DE"/>
              </w:rPr>
              <w:t>11</w:t>
            </w:r>
          </w:p>
        </w:tc>
        <w:tc>
          <w:tcPr>
            <w:tcW w:w="2048" w:type="pct"/>
          </w:tcPr>
          <w:p w14:paraId="1FE82D13" w14:textId="77777777" w:rsidR="006909D3" w:rsidRPr="00B5264E" w:rsidRDefault="006909D3" w:rsidP="00323036">
            <w:pPr>
              <w:spacing w:line="312" w:lineRule="auto"/>
              <w:jc w:val="center"/>
              <w:rPr>
                <w:color w:val="000000" w:themeColor="text1"/>
                <w:sz w:val="26"/>
                <w:szCs w:val="26"/>
                <w:lang w:val="de-DE"/>
              </w:rPr>
            </w:pPr>
            <w:r w:rsidRPr="00B5264E">
              <w:rPr>
                <w:color w:val="000000" w:themeColor="text1"/>
                <w:sz w:val="26"/>
                <w:szCs w:val="26"/>
                <w:lang w:val="de-DE"/>
              </w:rPr>
              <w:t>2301134</w:t>
            </w:r>
          </w:p>
        </w:tc>
        <w:tc>
          <w:tcPr>
            <w:tcW w:w="1817" w:type="pct"/>
            <w:tcBorders>
              <w:right w:val="single" w:sz="4" w:space="0" w:color="auto"/>
            </w:tcBorders>
          </w:tcPr>
          <w:p w14:paraId="2915E5DE" w14:textId="77777777" w:rsidR="006909D3" w:rsidRPr="00B5264E" w:rsidRDefault="006909D3" w:rsidP="00323036">
            <w:pPr>
              <w:spacing w:line="312" w:lineRule="auto"/>
              <w:jc w:val="center"/>
              <w:rPr>
                <w:color w:val="000000" w:themeColor="text1"/>
                <w:sz w:val="26"/>
                <w:szCs w:val="26"/>
                <w:lang w:val="de-DE"/>
              </w:rPr>
            </w:pPr>
            <w:r w:rsidRPr="00B5264E">
              <w:rPr>
                <w:color w:val="000000" w:themeColor="text1"/>
                <w:sz w:val="26"/>
                <w:szCs w:val="26"/>
                <w:lang w:val="de-DE"/>
              </w:rPr>
              <w:t>549961</w:t>
            </w:r>
          </w:p>
        </w:tc>
      </w:tr>
    </w:tbl>
    <w:p w14:paraId="7BDD1A2D" w14:textId="77777777" w:rsidR="00D90017" w:rsidRPr="00B5264E" w:rsidRDefault="00D90017" w:rsidP="00323036">
      <w:pPr>
        <w:spacing w:line="312" w:lineRule="auto"/>
        <w:ind w:firstLine="720"/>
        <w:jc w:val="both"/>
        <w:rPr>
          <w:bCs/>
          <w:color w:val="000000" w:themeColor="text1"/>
          <w:sz w:val="26"/>
          <w:szCs w:val="26"/>
          <w:lang w:eastAsia="vi-VN"/>
        </w:rPr>
      </w:pPr>
      <w:r w:rsidRPr="00B5264E">
        <w:rPr>
          <w:bCs/>
          <w:color w:val="000000" w:themeColor="text1"/>
          <w:sz w:val="26"/>
          <w:szCs w:val="26"/>
          <w:lang w:eastAsia="vi-VN"/>
        </w:rPr>
        <w:t>Dự án thực hiện thu hồi 706.154 m</w:t>
      </w:r>
      <w:r w:rsidRPr="00B5264E">
        <w:rPr>
          <w:bCs/>
          <w:color w:val="000000" w:themeColor="text1"/>
          <w:sz w:val="26"/>
          <w:szCs w:val="26"/>
          <w:vertAlign w:val="superscript"/>
          <w:lang w:eastAsia="vi-VN"/>
        </w:rPr>
        <w:t>2</w:t>
      </w:r>
      <w:r w:rsidRPr="00B5264E">
        <w:rPr>
          <w:bCs/>
          <w:color w:val="000000" w:themeColor="text1"/>
          <w:sz w:val="26"/>
          <w:szCs w:val="26"/>
          <w:lang w:eastAsia="vi-VN"/>
        </w:rPr>
        <w:t xml:space="preserve"> đất </w:t>
      </w:r>
      <w:r w:rsidRPr="00B5264E">
        <w:rPr>
          <w:color w:val="000000" w:themeColor="text1"/>
          <w:sz w:val="26"/>
          <w:szCs w:val="26"/>
          <w:lang w:val="pt-BR"/>
        </w:rPr>
        <w:t xml:space="preserve">thuộc xã Khoái Châu, tỉnh Hưng Yên </w:t>
      </w:r>
      <w:r w:rsidRPr="00B5264E">
        <w:rPr>
          <w:bCs/>
          <w:color w:val="000000" w:themeColor="text1"/>
          <w:sz w:val="26"/>
          <w:szCs w:val="26"/>
          <w:lang w:val="vi-VN" w:eastAsia="vi-VN"/>
        </w:rPr>
        <w:t xml:space="preserve">(trong đó </w:t>
      </w:r>
      <w:r w:rsidRPr="00B5264E">
        <w:rPr>
          <w:rFonts w:eastAsia="Times New Roman"/>
          <w:color w:val="000000" w:themeColor="text1"/>
          <w:sz w:val="26"/>
          <w:szCs w:val="26"/>
          <w:lang w:val="pt-BR"/>
        </w:rPr>
        <w:t>526.861,41 m</w:t>
      </w:r>
      <w:r w:rsidRPr="00B5264E">
        <w:rPr>
          <w:rFonts w:eastAsia="Times New Roman"/>
          <w:color w:val="000000" w:themeColor="text1"/>
          <w:sz w:val="26"/>
          <w:szCs w:val="26"/>
          <w:vertAlign w:val="superscript"/>
          <w:lang w:val="pt-BR"/>
        </w:rPr>
        <w:t>2</w:t>
      </w:r>
      <w:r w:rsidRPr="00B5264E">
        <w:rPr>
          <w:bCs/>
          <w:color w:val="000000" w:themeColor="text1"/>
          <w:sz w:val="26"/>
          <w:szCs w:val="26"/>
          <w:lang w:eastAsia="vi-VN"/>
        </w:rPr>
        <w:t xml:space="preserve"> là đất chuyên trồng lúa nước; </w:t>
      </w:r>
      <w:r w:rsidRPr="00B5264E">
        <w:rPr>
          <w:color w:val="000000" w:themeColor="text1"/>
          <w:sz w:val="26"/>
          <w:szCs w:val="26"/>
          <w:lang w:val="vi-VN"/>
        </w:rPr>
        <w:t xml:space="preserve">còn lại là đất giao thông, đất trồng cây hàng năm, thủy lợi và </w:t>
      </w:r>
      <w:r w:rsidRPr="00B5264E">
        <w:rPr>
          <w:color w:val="000000" w:themeColor="text1"/>
          <w:sz w:val="26"/>
          <w:szCs w:val="26"/>
        </w:rPr>
        <w:t xml:space="preserve">nuôi trồng thủy </w:t>
      </w:r>
      <w:proofErr w:type="gramStart"/>
      <w:r w:rsidRPr="00B5264E">
        <w:rPr>
          <w:color w:val="000000" w:themeColor="text1"/>
          <w:sz w:val="26"/>
          <w:szCs w:val="26"/>
        </w:rPr>
        <w:t>sản</w:t>
      </w:r>
      <w:r w:rsidRPr="00B5264E">
        <w:rPr>
          <w:color w:val="000000" w:themeColor="text1"/>
          <w:sz w:val="26"/>
          <w:szCs w:val="26"/>
          <w:lang w:val="vi-VN"/>
        </w:rPr>
        <w:t>,...</w:t>
      </w:r>
      <w:proofErr w:type="gramEnd"/>
      <w:r w:rsidRPr="00B5264E">
        <w:rPr>
          <w:bCs/>
          <w:color w:val="000000" w:themeColor="text1"/>
          <w:sz w:val="26"/>
          <w:szCs w:val="26"/>
          <w:lang w:eastAsia="vi-VN"/>
        </w:rPr>
        <w:t xml:space="preserve"> </w:t>
      </w:r>
    </w:p>
    <w:p w14:paraId="6C422D7A" w14:textId="77777777" w:rsidR="00D90017" w:rsidRPr="00B5264E" w:rsidRDefault="00D90017" w:rsidP="00323036">
      <w:pPr>
        <w:spacing w:line="312" w:lineRule="auto"/>
        <w:ind w:firstLine="720"/>
        <w:jc w:val="both"/>
        <w:rPr>
          <w:color w:val="000000" w:themeColor="text1"/>
          <w:sz w:val="26"/>
          <w:szCs w:val="26"/>
          <w:lang w:eastAsia="vi-VN"/>
        </w:rPr>
      </w:pPr>
      <w:r w:rsidRPr="00B5264E">
        <w:rPr>
          <w:color w:val="000000" w:themeColor="text1"/>
          <w:sz w:val="26"/>
          <w:szCs w:val="26"/>
          <w:lang w:val="vi-VN" w:eastAsia="vi-VN"/>
        </w:rPr>
        <w:lastRenderedPageBreak/>
        <w:t>Cảnh quan hiện trạng chủ yếu là đất canh tác nông nghiệp</w:t>
      </w:r>
      <w:r w:rsidRPr="00B5264E">
        <w:rPr>
          <w:color w:val="000000" w:themeColor="text1"/>
          <w:sz w:val="26"/>
          <w:szCs w:val="26"/>
          <w:lang w:eastAsia="vi-VN"/>
        </w:rPr>
        <w:t>, trồng cây hàng năm và một phần nhỏ nuôi trồng thủy sản. Trên khu đất có rải rác một số lán trại người dân xây dựng để làm chòi trông vườn cây, ao cá, không có công trình kiên cố.</w:t>
      </w:r>
    </w:p>
    <w:p w14:paraId="41D78859" w14:textId="77777777" w:rsidR="00D90017" w:rsidRPr="00B5264E" w:rsidRDefault="00D90017" w:rsidP="00323036">
      <w:pPr>
        <w:pStyle w:val="bngvevolt"/>
        <w:rPr>
          <w:color w:val="000000" w:themeColor="text1"/>
        </w:rPr>
      </w:pPr>
      <w:bookmarkStart w:id="36" w:name="_Toc228268591"/>
      <w:bookmarkStart w:id="37" w:name="_Toc238713555"/>
      <w:r w:rsidRPr="00B5264E">
        <w:rPr>
          <w:color w:val="000000" w:themeColor="text1"/>
        </w:rPr>
        <w:t xml:space="preserve">Bảng </w:t>
      </w:r>
      <w:r w:rsidRPr="00B5264E">
        <w:rPr>
          <w:color w:val="000000" w:themeColor="text1"/>
          <w:lang w:val="pt-BR"/>
        </w:rPr>
        <w:t>1</w:t>
      </w:r>
      <w:r w:rsidRPr="00B5264E">
        <w:rPr>
          <w:color w:val="000000" w:themeColor="text1"/>
        </w:rPr>
        <w:t>.2. Tổng hợp hiện trạng sử dụng đất của dự án</w:t>
      </w:r>
      <w:bookmarkEnd w:id="36"/>
      <w:bookmarkEnd w:id="37"/>
    </w:p>
    <w:tbl>
      <w:tblPr>
        <w:tblW w:w="96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1"/>
        <w:gridCol w:w="2184"/>
        <w:gridCol w:w="1565"/>
        <w:gridCol w:w="1843"/>
        <w:gridCol w:w="1276"/>
        <w:gridCol w:w="2120"/>
      </w:tblGrid>
      <w:tr w:rsidR="00B5264E" w:rsidRPr="00B5264E" w14:paraId="7AFD7155" w14:textId="77777777" w:rsidTr="007F62A9">
        <w:trPr>
          <w:trHeight w:val="803"/>
          <w:jc w:val="center"/>
        </w:trPr>
        <w:tc>
          <w:tcPr>
            <w:tcW w:w="641" w:type="dxa"/>
            <w:noWrap/>
            <w:vAlign w:val="center"/>
            <w:hideMark/>
          </w:tcPr>
          <w:p w14:paraId="04968EE2" w14:textId="77777777" w:rsidR="00D90017" w:rsidRPr="00B5264E" w:rsidRDefault="00D90017" w:rsidP="00323036">
            <w:pPr>
              <w:spacing w:line="312" w:lineRule="auto"/>
              <w:jc w:val="center"/>
              <w:rPr>
                <w:b/>
                <w:bCs/>
                <w:color w:val="000000" w:themeColor="text1"/>
                <w:sz w:val="26"/>
                <w:szCs w:val="26"/>
              </w:rPr>
            </w:pPr>
            <w:r w:rsidRPr="00B5264E">
              <w:rPr>
                <w:b/>
                <w:bCs/>
                <w:color w:val="000000" w:themeColor="text1"/>
                <w:sz w:val="26"/>
                <w:szCs w:val="26"/>
              </w:rPr>
              <w:t>TT</w:t>
            </w:r>
          </w:p>
        </w:tc>
        <w:tc>
          <w:tcPr>
            <w:tcW w:w="2184" w:type="dxa"/>
            <w:noWrap/>
            <w:vAlign w:val="center"/>
            <w:hideMark/>
          </w:tcPr>
          <w:p w14:paraId="1EF431B2" w14:textId="77777777" w:rsidR="00D90017" w:rsidRPr="00B5264E" w:rsidRDefault="00D90017" w:rsidP="00323036">
            <w:pPr>
              <w:spacing w:line="312" w:lineRule="auto"/>
              <w:jc w:val="center"/>
              <w:rPr>
                <w:b/>
                <w:bCs/>
                <w:color w:val="000000" w:themeColor="text1"/>
                <w:sz w:val="26"/>
                <w:szCs w:val="26"/>
              </w:rPr>
            </w:pPr>
            <w:r w:rsidRPr="00B5264E">
              <w:rPr>
                <w:b/>
                <w:bCs/>
                <w:color w:val="000000" w:themeColor="text1"/>
                <w:sz w:val="26"/>
                <w:szCs w:val="26"/>
              </w:rPr>
              <w:t>Chức năng lô đất</w:t>
            </w:r>
          </w:p>
        </w:tc>
        <w:tc>
          <w:tcPr>
            <w:tcW w:w="1565" w:type="dxa"/>
            <w:vAlign w:val="center"/>
          </w:tcPr>
          <w:p w14:paraId="192338FB" w14:textId="77777777" w:rsidR="00D90017" w:rsidRPr="00B5264E" w:rsidRDefault="00D90017" w:rsidP="00323036">
            <w:pPr>
              <w:spacing w:line="312" w:lineRule="auto"/>
              <w:jc w:val="center"/>
              <w:rPr>
                <w:b/>
                <w:bCs/>
                <w:color w:val="000000" w:themeColor="text1"/>
                <w:sz w:val="26"/>
                <w:szCs w:val="26"/>
              </w:rPr>
            </w:pPr>
            <w:r w:rsidRPr="00B5264E">
              <w:rPr>
                <w:b/>
                <w:bCs/>
                <w:color w:val="000000" w:themeColor="text1"/>
                <w:sz w:val="26"/>
                <w:szCs w:val="26"/>
              </w:rPr>
              <w:t>Ký hiệu</w:t>
            </w:r>
          </w:p>
        </w:tc>
        <w:tc>
          <w:tcPr>
            <w:tcW w:w="1843" w:type="dxa"/>
            <w:noWrap/>
            <w:vAlign w:val="center"/>
            <w:hideMark/>
          </w:tcPr>
          <w:p w14:paraId="774DBB50" w14:textId="77777777" w:rsidR="00D90017" w:rsidRPr="00B5264E" w:rsidRDefault="00D90017" w:rsidP="00323036">
            <w:pPr>
              <w:spacing w:line="312" w:lineRule="auto"/>
              <w:jc w:val="center"/>
              <w:rPr>
                <w:b/>
                <w:bCs/>
                <w:color w:val="000000" w:themeColor="text1"/>
                <w:sz w:val="26"/>
                <w:szCs w:val="26"/>
              </w:rPr>
            </w:pPr>
            <w:r w:rsidRPr="00B5264E">
              <w:rPr>
                <w:b/>
                <w:bCs/>
                <w:color w:val="000000" w:themeColor="text1"/>
                <w:sz w:val="26"/>
                <w:szCs w:val="26"/>
              </w:rPr>
              <w:t xml:space="preserve"> Diện tích (m</w:t>
            </w:r>
            <w:r w:rsidRPr="00B5264E">
              <w:rPr>
                <w:b/>
                <w:bCs/>
                <w:color w:val="000000" w:themeColor="text1"/>
                <w:sz w:val="26"/>
                <w:szCs w:val="26"/>
                <w:vertAlign w:val="superscript"/>
              </w:rPr>
              <w:t>2</w:t>
            </w:r>
            <w:r w:rsidRPr="00B5264E">
              <w:rPr>
                <w:b/>
                <w:bCs/>
                <w:color w:val="000000" w:themeColor="text1"/>
                <w:sz w:val="26"/>
                <w:szCs w:val="26"/>
              </w:rPr>
              <w:t xml:space="preserve">) </w:t>
            </w:r>
          </w:p>
        </w:tc>
        <w:tc>
          <w:tcPr>
            <w:tcW w:w="1276" w:type="dxa"/>
            <w:noWrap/>
            <w:vAlign w:val="center"/>
            <w:hideMark/>
          </w:tcPr>
          <w:p w14:paraId="7C17ECDC" w14:textId="77777777" w:rsidR="00D90017" w:rsidRPr="00B5264E" w:rsidRDefault="00D90017" w:rsidP="00323036">
            <w:pPr>
              <w:spacing w:line="312" w:lineRule="auto"/>
              <w:jc w:val="center"/>
              <w:rPr>
                <w:b/>
                <w:bCs/>
                <w:color w:val="000000" w:themeColor="text1"/>
                <w:sz w:val="26"/>
                <w:szCs w:val="26"/>
              </w:rPr>
            </w:pPr>
            <w:r w:rsidRPr="00B5264E">
              <w:rPr>
                <w:b/>
                <w:bCs/>
                <w:color w:val="000000" w:themeColor="text1"/>
                <w:sz w:val="26"/>
                <w:szCs w:val="26"/>
              </w:rPr>
              <w:t>Tỷ lệ (%)</w:t>
            </w:r>
          </w:p>
        </w:tc>
        <w:tc>
          <w:tcPr>
            <w:tcW w:w="2120" w:type="dxa"/>
          </w:tcPr>
          <w:p w14:paraId="3CE6BD6A" w14:textId="77777777" w:rsidR="00D90017" w:rsidRPr="00B5264E" w:rsidRDefault="00D90017" w:rsidP="00323036">
            <w:pPr>
              <w:spacing w:line="312" w:lineRule="auto"/>
              <w:jc w:val="center"/>
              <w:rPr>
                <w:b/>
                <w:bCs/>
                <w:color w:val="000000" w:themeColor="text1"/>
                <w:sz w:val="26"/>
                <w:szCs w:val="26"/>
              </w:rPr>
            </w:pPr>
            <w:r w:rsidRPr="00B5264E">
              <w:rPr>
                <w:b/>
                <w:bCs/>
                <w:color w:val="000000" w:themeColor="text1"/>
                <w:sz w:val="26"/>
                <w:szCs w:val="26"/>
              </w:rPr>
              <w:t>Đánh giá</w:t>
            </w:r>
          </w:p>
        </w:tc>
      </w:tr>
      <w:tr w:rsidR="00B5264E" w:rsidRPr="00B5264E" w14:paraId="1ADAC692" w14:textId="77777777" w:rsidTr="007F62A9">
        <w:trPr>
          <w:trHeight w:val="465"/>
          <w:jc w:val="center"/>
        </w:trPr>
        <w:tc>
          <w:tcPr>
            <w:tcW w:w="641" w:type="dxa"/>
            <w:noWrap/>
            <w:vAlign w:val="center"/>
            <w:hideMark/>
          </w:tcPr>
          <w:p w14:paraId="67F1C44F" w14:textId="77777777" w:rsidR="00D90017" w:rsidRPr="00B5264E" w:rsidRDefault="00D90017" w:rsidP="00323036">
            <w:pPr>
              <w:spacing w:line="312" w:lineRule="auto"/>
              <w:jc w:val="center"/>
              <w:rPr>
                <w:bCs/>
                <w:color w:val="000000" w:themeColor="text1"/>
                <w:sz w:val="26"/>
                <w:szCs w:val="26"/>
              </w:rPr>
            </w:pPr>
            <w:r w:rsidRPr="00B5264E">
              <w:rPr>
                <w:bCs/>
                <w:color w:val="000000" w:themeColor="text1"/>
                <w:sz w:val="26"/>
                <w:szCs w:val="26"/>
              </w:rPr>
              <w:t>1</w:t>
            </w:r>
          </w:p>
        </w:tc>
        <w:tc>
          <w:tcPr>
            <w:tcW w:w="2184" w:type="dxa"/>
            <w:noWrap/>
            <w:vAlign w:val="center"/>
          </w:tcPr>
          <w:p w14:paraId="41050369" w14:textId="77777777" w:rsidR="00D90017" w:rsidRPr="00B5264E" w:rsidRDefault="00D90017" w:rsidP="00323036">
            <w:pPr>
              <w:spacing w:line="312" w:lineRule="auto"/>
              <w:rPr>
                <w:bCs/>
                <w:color w:val="000000" w:themeColor="text1"/>
                <w:sz w:val="26"/>
                <w:szCs w:val="26"/>
                <w:lang w:val="vi-VN"/>
              </w:rPr>
            </w:pPr>
            <w:r w:rsidRPr="00B5264E">
              <w:rPr>
                <w:bCs/>
                <w:color w:val="000000" w:themeColor="text1"/>
                <w:sz w:val="26"/>
                <w:szCs w:val="26"/>
                <w:lang w:val="vi-VN"/>
              </w:rPr>
              <w:t>Đất nuôi trồng lúa nước</w:t>
            </w:r>
          </w:p>
        </w:tc>
        <w:tc>
          <w:tcPr>
            <w:tcW w:w="1565" w:type="dxa"/>
          </w:tcPr>
          <w:p w14:paraId="78609E85" w14:textId="77777777" w:rsidR="00D90017" w:rsidRPr="00B5264E" w:rsidRDefault="00D90017" w:rsidP="00323036">
            <w:pPr>
              <w:spacing w:line="312" w:lineRule="auto"/>
              <w:jc w:val="center"/>
              <w:rPr>
                <w:bCs/>
                <w:color w:val="000000" w:themeColor="text1"/>
                <w:sz w:val="26"/>
                <w:szCs w:val="26"/>
              </w:rPr>
            </w:pPr>
            <w:r w:rsidRPr="00B5264E">
              <w:rPr>
                <w:bCs/>
                <w:color w:val="000000" w:themeColor="text1"/>
                <w:sz w:val="26"/>
                <w:szCs w:val="26"/>
              </w:rPr>
              <w:t>LUC</w:t>
            </w:r>
          </w:p>
        </w:tc>
        <w:tc>
          <w:tcPr>
            <w:tcW w:w="1843" w:type="dxa"/>
            <w:noWrap/>
            <w:vAlign w:val="center"/>
          </w:tcPr>
          <w:p w14:paraId="2DAE4A2E" w14:textId="77777777" w:rsidR="00D90017" w:rsidRPr="00B5264E" w:rsidRDefault="00D90017" w:rsidP="00323036">
            <w:pPr>
              <w:spacing w:line="312" w:lineRule="auto"/>
              <w:jc w:val="center"/>
              <w:rPr>
                <w:bCs/>
                <w:color w:val="000000" w:themeColor="text1"/>
                <w:sz w:val="26"/>
                <w:szCs w:val="26"/>
                <w:lang w:val="vi-VN"/>
              </w:rPr>
            </w:pPr>
            <w:r w:rsidRPr="00B5264E">
              <w:rPr>
                <w:bCs/>
                <w:color w:val="000000" w:themeColor="text1"/>
                <w:sz w:val="26"/>
                <w:szCs w:val="26"/>
                <w:lang w:val="vi-VN"/>
              </w:rPr>
              <w:t xml:space="preserve">526.861,41 </w:t>
            </w:r>
          </w:p>
        </w:tc>
        <w:tc>
          <w:tcPr>
            <w:tcW w:w="1276" w:type="dxa"/>
            <w:noWrap/>
            <w:vAlign w:val="center"/>
          </w:tcPr>
          <w:p w14:paraId="126095EA" w14:textId="77777777" w:rsidR="00D90017" w:rsidRPr="00B5264E" w:rsidRDefault="00D90017" w:rsidP="00323036">
            <w:pPr>
              <w:spacing w:line="312" w:lineRule="auto"/>
              <w:jc w:val="center"/>
              <w:rPr>
                <w:color w:val="000000" w:themeColor="text1"/>
                <w:sz w:val="26"/>
                <w:szCs w:val="26"/>
              </w:rPr>
            </w:pPr>
            <w:r w:rsidRPr="00B5264E">
              <w:rPr>
                <w:color w:val="000000" w:themeColor="text1"/>
                <w:sz w:val="26"/>
                <w:szCs w:val="26"/>
              </w:rPr>
              <w:t>74,61</w:t>
            </w:r>
          </w:p>
        </w:tc>
        <w:tc>
          <w:tcPr>
            <w:tcW w:w="2120" w:type="dxa"/>
            <w:vMerge w:val="restart"/>
          </w:tcPr>
          <w:p w14:paraId="1E63E543" w14:textId="77777777" w:rsidR="00D90017" w:rsidRPr="00B5264E" w:rsidRDefault="00D90017" w:rsidP="00323036">
            <w:pPr>
              <w:spacing w:line="312" w:lineRule="auto"/>
              <w:jc w:val="center"/>
              <w:rPr>
                <w:bCs/>
                <w:color w:val="000000" w:themeColor="text1"/>
                <w:sz w:val="26"/>
                <w:szCs w:val="26"/>
              </w:rPr>
            </w:pPr>
          </w:p>
          <w:p w14:paraId="795EF81B" w14:textId="77777777" w:rsidR="00D90017" w:rsidRPr="00B5264E" w:rsidRDefault="00D90017" w:rsidP="00323036">
            <w:pPr>
              <w:spacing w:line="312" w:lineRule="auto"/>
              <w:jc w:val="center"/>
              <w:rPr>
                <w:bCs/>
                <w:color w:val="000000" w:themeColor="text1"/>
                <w:sz w:val="26"/>
                <w:szCs w:val="26"/>
              </w:rPr>
            </w:pPr>
          </w:p>
          <w:p w14:paraId="4B610990" w14:textId="77777777" w:rsidR="00D90017" w:rsidRPr="00B5264E" w:rsidRDefault="00D90017" w:rsidP="00323036">
            <w:pPr>
              <w:spacing w:line="312" w:lineRule="auto"/>
              <w:jc w:val="center"/>
              <w:rPr>
                <w:bCs/>
                <w:color w:val="000000" w:themeColor="text1"/>
                <w:sz w:val="26"/>
                <w:szCs w:val="26"/>
              </w:rPr>
            </w:pPr>
          </w:p>
          <w:p w14:paraId="64B8A690" w14:textId="532A1193" w:rsidR="00D90017" w:rsidRPr="00B5264E" w:rsidRDefault="00D90017" w:rsidP="00323036">
            <w:pPr>
              <w:spacing w:line="312" w:lineRule="auto"/>
              <w:jc w:val="center"/>
              <w:rPr>
                <w:bCs/>
                <w:color w:val="000000" w:themeColor="text1"/>
                <w:sz w:val="26"/>
                <w:szCs w:val="26"/>
              </w:rPr>
            </w:pPr>
            <w:r w:rsidRPr="00B5264E">
              <w:rPr>
                <w:bCs/>
                <w:color w:val="000000" w:themeColor="text1"/>
                <w:sz w:val="26"/>
                <w:szCs w:val="26"/>
              </w:rPr>
              <w:t>Thuận lợi cho khai thác xây dựng</w:t>
            </w:r>
          </w:p>
        </w:tc>
      </w:tr>
      <w:tr w:rsidR="00B5264E" w:rsidRPr="00B5264E" w14:paraId="1387442A" w14:textId="77777777" w:rsidTr="007F62A9">
        <w:trPr>
          <w:trHeight w:val="630"/>
          <w:jc w:val="center"/>
        </w:trPr>
        <w:tc>
          <w:tcPr>
            <w:tcW w:w="641" w:type="dxa"/>
            <w:noWrap/>
            <w:vAlign w:val="center"/>
            <w:hideMark/>
          </w:tcPr>
          <w:p w14:paraId="560083DD" w14:textId="77777777" w:rsidR="00D90017" w:rsidRPr="00B5264E" w:rsidRDefault="00D90017" w:rsidP="00323036">
            <w:pPr>
              <w:spacing w:line="312" w:lineRule="auto"/>
              <w:jc w:val="center"/>
              <w:rPr>
                <w:bCs/>
                <w:color w:val="000000" w:themeColor="text1"/>
                <w:sz w:val="26"/>
                <w:szCs w:val="26"/>
              </w:rPr>
            </w:pPr>
            <w:r w:rsidRPr="00B5264E">
              <w:rPr>
                <w:bCs/>
                <w:color w:val="000000" w:themeColor="text1"/>
                <w:sz w:val="26"/>
                <w:szCs w:val="26"/>
              </w:rPr>
              <w:t>2</w:t>
            </w:r>
          </w:p>
        </w:tc>
        <w:tc>
          <w:tcPr>
            <w:tcW w:w="2184" w:type="dxa"/>
            <w:vAlign w:val="center"/>
          </w:tcPr>
          <w:p w14:paraId="6CCF914B" w14:textId="77777777" w:rsidR="00D90017" w:rsidRPr="00B5264E" w:rsidRDefault="00D90017" w:rsidP="00323036">
            <w:pPr>
              <w:spacing w:line="312" w:lineRule="auto"/>
              <w:rPr>
                <w:bCs/>
                <w:color w:val="000000" w:themeColor="text1"/>
                <w:sz w:val="26"/>
                <w:szCs w:val="26"/>
                <w:lang w:val="vi-VN"/>
              </w:rPr>
            </w:pPr>
            <w:r w:rsidRPr="00B5264E">
              <w:rPr>
                <w:bCs/>
                <w:color w:val="000000" w:themeColor="text1"/>
                <w:sz w:val="26"/>
                <w:szCs w:val="26"/>
                <w:lang w:val="vi-VN"/>
              </w:rPr>
              <w:t>Đất trồng cây hàng năm</w:t>
            </w:r>
          </w:p>
        </w:tc>
        <w:tc>
          <w:tcPr>
            <w:tcW w:w="1565" w:type="dxa"/>
          </w:tcPr>
          <w:p w14:paraId="7205EC8B" w14:textId="77777777" w:rsidR="00D90017" w:rsidRPr="00B5264E" w:rsidRDefault="00D90017" w:rsidP="00323036">
            <w:pPr>
              <w:spacing w:line="312" w:lineRule="auto"/>
              <w:jc w:val="center"/>
              <w:rPr>
                <w:bCs/>
                <w:color w:val="000000" w:themeColor="text1"/>
                <w:sz w:val="26"/>
                <w:szCs w:val="26"/>
              </w:rPr>
            </w:pPr>
            <w:r w:rsidRPr="00B5264E">
              <w:rPr>
                <w:bCs/>
                <w:color w:val="000000" w:themeColor="text1"/>
                <w:sz w:val="26"/>
                <w:szCs w:val="26"/>
              </w:rPr>
              <w:t>BHK</w:t>
            </w:r>
          </w:p>
        </w:tc>
        <w:tc>
          <w:tcPr>
            <w:tcW w:w="1843" w:type="dxa"/>
            <w:noWrap/>
            <w:vAlign w:val="center"/>
          </w:tcPr>
          <w:p w14:paraId="68508BE7" w14:textId="77777777" w:rsidR="00D90017" w:rsidRPr="00B5264E" w:rsidRDefault="00D90017" w:rsidP="00323036">
            <w:pPr>
              <w:spacing w:line="312" w:lineRule="auto"/>
              <w:jc w:val="center"/>
              <w:rPr>
                <w:bCs/>
                <w:color w:val="000000" w:themeColor="text1"/>
                <w:sz w:val="26"/>
                <w:szCs w:val="26"/>
              </w:rPr>
            </w:pPr>
            <w:r w:rsidRPr="00B5264E">
              <w:rPr>
                <w:bCs/>
                <w:color w:val="000000" w:themeColor="text1"/>
                <w:sz w:val="26"/>
                <w:szCs w:val="26"/>
              </w:rPr>
              <w:t>39.821,39</w:t>
            </w:r>
          </w:p>
        </w:tc>
        <w:tc>
          <w:tcPr>
            <w:tcW w:w="1276" w:type="dxa"/>
            <w:noWrap/>
            <w:vAlign w:val="center"/>
          </w:tcPr>
          <w:p w14:paraId="7513FD0C" w14:textId="77777777" w:rsidR="00D90017" w:rsidRPr="00B5264E" w:rsidRDefault="00D90017" w:rsidP="00323036">
            <w:pPr>
              <w:spacing w:line="312" w:lineRule="auto"/>
              <w:jc w:val="center"/>
              <w:rPr>
                <w:color w:val="000000" w:themeColor="text1"/>
                <w:sz w:val="26"/>
                <w:szCs w:val="26"/>
              </w:rPr>
            </w:pPr>
            <w:r w:rsidRPr="00B5264E">
              <w:rPr>
                <w:color w:val="000000" w:themeColor="text1"/>
                <w:sz w:val="26"/>
                <w:szCs w:val="26"/>
              </w:rPr>
              <w:t>5,64</w:t>
            </w:r>
          </w:p>
        </w:tc>
        <w:tc>
          <w:tcPr>
            <w:tcW w:w="2120" w:type="dxa"/>
            <w:vMerge/>
          </w:tcPr>
          <w:p w14:paraId="1ADFB74A" w14:textId="77777777" w:rsidR="00D90017" w:rsidRPr="00B5264E" w:rsidRDefault="00D90017" w:rsidP="00323036">
            <w:pPr>
              <w:spacing w:line="312" w:lineRule="auto"/>
              <w:jc w:val="center"/>
              <w:rPr>
                <w:bCs/>
                <w:color w:val="000000" w:themeColor="text1"/>
                <w:sz w:val="26"/>
                <w:szCs w:val="26"/>
              </w:rPr>
            </w:pPr>
          </w:p>
        </w:tc>
      </w:tr>
      <w:tr w:rsidR="00B5264E" w:rsidRPr="00B5264E" w14:paraId="6B75732E" w14:textId="77777777" w:rsidTr="007F62A9">
        <w:trPr>
          <w:trHeight w:val="615"/>
          <w:jc w:val="center"/>
        </w:trPr>
        <w:tc>
          <w:tcPr>
            <w:tcW w:w="641" w:type="dxa"/>
            <w:noWrap/>
            <w:vAlign w:val="center"/>
            <w:hideMark/>
          </w:tcPr>
          <w:p w14:paraId="474EAE2A" w14:textId="77777777" w:rsidR="00D90017" w:rsidRPr="00B5264E" w:rsidRDefault="00D90017" w:rsidP="00323036">
            <w:pPr>
              <w:spacing w:line="312" w:lineRule="auto"/>
              <w:jc w:val="center"/>
              <w:rPr>
                <w:bCs/>
                <w:color w:val="000000" w:themeColor="text1"/>
                <w:sz w:val="26"/>
                <w:szCs w:val="26"/>
              </w:rPr>
            </w:pPr>
            <w:r w:rsidRPr="00B5264E">
              <w:rPr>
                <w:bCs/>
                <w:color w:val="000000" w:themeColor="text1"/>
                <w:sz w:val="26"/>
                <w:szCs w:val="26"/>
              </w:rPr>
              <w:t>3</w:t>
            </w:r>
          </w:p>
        </w:tc>
        <w:tc>
          <w:tcPr>
            <w:tcW w:w="2184" w:type="dxa"/>
            <w:vAlign w:val="center"/>
          </w:tcPr>
          <w:p w14:paraId="307C4FDC" w14:textId="77777777" w:rsidR="00D90017" w:rsidRPr="00B5264E" w:rsidRDefault="00D90017" w:rsidP="00323036">
            <w:pPr>
              <w:spacing w:line="312" w:lineRule="auto"/>
              <w:rPr>
                <w:bCs/>
                <w:color w:val="000000" w:themeColor="text1"/>
                <w:sz w:val="26"/>
                <w:szCs w:val="26"/>
                <w:lang w:val="vi-VN"/>
              </w:rPr>
            </w:pPr>
            <w:r w:rsidRPr="00B5264E">
              <w:rPr>
                <w:bCs/>
                <w:color w:val="000000" w:themeColor="text1"/>
                <w:sz w:val="26"/>
                <w:szCs w:val="26"/>
                <w:lang w:val="vi-VN"/>
              </w:rPr>
              <w:t>Đất nuôi trồng thủy sản</w:t>
            </w:r>
          </w:p>
        </w:tc>
        <w:tc>
          <w:tcPr>
            <w:tcW w:w="1565" w:type="dxa"/>
          </w:tcPr>
          <w:p w14:paraId="2C107327" w14:textId="77777777" w:rsidR="00D90017" w:rsidRPr="00B5264E" w:rsidRDefault="00D90017" w:rsidP="00323036">
            <w:pPr>
              <w:spacing w:line="312" w:lineRule="auto"/>
              <w:jc w:val="center"/>
              <w:rPr>
                <w:bCs/>
                <w:color w:val="000000" w:themeColor="text1"/>
                <w:sz w:val="26"/>
                <w:szCs w:val="26"/>
              </w:rPr>
            </w:pPr>
            <w:r w:rsidRPr="00B5264E">
              <w:rPr>
                <w:bCs/>
                <w:color w:val="000000" w:themeColor="text1"/>
                <w:sz w:val="26"/>
                <w:szCs w:val="26"/>
              </w:rPr>
              <w:t>NTS</w:t>
            </w:r>
          </w:p>
        </w:tc>
        <w:tc>
          <w:tcPr>
            <w:tcW w:w="1843" w:type="dxa"/>
            <w:noWrap/>
            <w:vAlign w:val="center"/>
          </w:tcPr>
          <w:p w14:paraId="0E1E7CE8" w14:textId="77777777" w:rsidR="00D90017" w:rsidRPr="00B5264E" w:rsidRDefault="00D90017" w:rsidP="00323036">
            <w:pPr>
              <w:spacing w:line="312" w:lineRule="auto"/>
              <w:jc w:val="center"/>
              <w:rPr>
                <w:bCs/>
                <w:color w:val="000000" w:themeColor="text1"/>
                <w:sz w:val="26"/>
                <w:szCs w:val="26"/>
                <w:lang w:val="vi-VN"/>
              </w:rPr>
            </w:pPr>
            <w:r w:rsidRPr="00B5264E">
              <w:rPr>
                <w:bCs/>
                <w:color w:val="000000" w:themeColor="text1"/>
                <w:sz w:val="26"/>
                <w:szCs w:val="26"/>
                <w:lang w:val="vi-VN"/>
              </w:rPr>
              <w:t>61.769,63</w:t>
            </w:r>
          </w:p>
        </w:tc>
        <w:tc>
          <w:tcPr>
            <w:tcW w:w="1276" w:type="dxa"/>
            <w:noWrap/>
            <w:vAlign w:val="center"/>
          </w:tcPr>
          <w:p w14:paraId="42AA8CAC" w14:textId="77777777" w:rsidR="00D90017" w:rsidRPr="00B5264E" w:rsidRDefault="00D90017" w:rsidP="00323036">
            <w:pPr>
              <w:spacing w:line="312" w:lineRule="auto"/>
              <w:jc w:val="center"/>
              <w:rPr>
                <w:color w:val="000000" w:themeColor="text1"/>
                <w:sz w:val="26"/>
                <w:szCs w:val="26"/>
              </w:rPr>
            </w:pPr>
            <w:r w:rsidRPr="00B5264E">
              <w:rPr>
                <w:color w:val="000000" w:themeColor="text1"/>
                <w:sz w:val="26"/>
                <w:szCs w:val="26"/>
              </w:rPr>
              <w:t>8,75</w:t>
            </w:r>
          </w:p>
        </w:tc>
        <w:tc>
          <w:tcPr>
            <w:tcW w:w="2120" w:type="dxa"/>
            <w:vMerge/>
          </w:tcPr>
          <w:p w14:paraId="23E38BC3" w14:textId="77777777" w:rsidR="00D90017" w:rsidRPr="00B5264E" w:rsidRDefault="00D90017" w:rsidP="00323036">
            <w:pPr>
              <w:spacing w:line="312" w:lineRule="auto"/>
              <w:jc w:val="center"/>
              <w:rPr>
                <w:bCs/>
                <w:color w:val="000000" w:themeColor="text1"/>
                <w:sz w:val="26"/>
                <w:szCs w:val="26"/>
              </w:rPr>
            </w:pPr>
          </w:p>
        </w:tc>
      </w:tr>
      <w:tr w:rsidR="00B5264E" w:rsidRPr="00B5264E" w14:paraId="1A0429E3" w14:textId="77777777" w:rsidTr="007F62A9">
        <w:trPr>
          <w:trHeight w:val="315"/>
          <w:jc w:val="center"/>
        </w:trPr>
        <w:tc>
          <w:tcPr>
            <w:tcW w:w="641" w:type="dxa"/>
            <w:noWrap/>
            <w:vAlign w:val="center"/>
            <w:hideMark/>
          </w:tcPr>
          <w:p w14:paraId="13D0A685" w14:textId="77777777" w:rsidR="00D90017" w:rsidRPr="00B5264E" w:rsidRDefault="00D90017" w:rsidP="00323036">
            <w:pPr>
              <w:spacing w:line="312" w:lineRule="auto"/>
              <w:jc w:val="center"/>
              <w:rPr>
                <w:bCs/>
                <w:color w:val="000000" w:themeColor="text1"/>
                <w:sz w:val="26"/>
                <w:szCs w:val="26"/>
                <w:lang w:val="vi-VN"/>
              </w:rPr>
            </w:pPr>
            <w:r w:rsidRPr="00B5264E">
              <w:rPr>
                <w:bCs/>
                <w:color w:val="000000" w:themeColor="text1"/>
                <w:sz w:val="26"/>
                <w:szCs w:val="26"/>
                <w:lang w:val="vi-VN"/>
              </w:rPr>
              <w:t>4</w:t>
            </w:r>
          </w:p>
        </w:tc>
        <w:tc>
          <w:tcPr>
            <w:tcW w:w="2184" w:type="dxa"/>
            <w:noWrap/>
            <w:vAlign w:val="center"/>
          </w:tcPr>
          <w:p w14:paraId="46910B11" w14:textId="77777777" w:rsidR="00D90017" w:rsidRPr="00B5264E" w:rsidRDefault="00D90017" w:rsidP="00323036">
            <w:pPr>
              <w:spacing w:line="312" w:lineRule="auto"/>
              <w:rPr>
                <w:bCs/>
                <w:color w:val="000000" w:themeColor="text1"/>
                <w:sz w:val="26"/>
                <w:szCs w:val="26"/>
              </w:rPr>
            </w:pPr>
            <w:r w:rsidRPr="00B5264E">
              <w:rPr>
                <w:bCs/>
                <w:color w:val="000000" w:themeColor="text1"/>
                <w:sz w:val="26"/>
                <w:szCs w:val="26"/>
                <w:lang w:val="vi-VN"/>
              </w:rPr>
              <w:t xml:space="preserve">Đất mương thủy </w:t>
            </w:r>
            <w:r w:rsidRPr="00B5264E">
              <w:rPr>
                <w:bCs/>
                <w:color w:val="000000" w:themeColor="text1"/>
                <w:sz w:val="26"/>
                <w:szCs w:val="26"/>
              </w:rPr>
              <w:t>lợi</w:t>
            </w:r>
          </w:p>
        </w:tc>
        <w:tc>
          <w:tcPr>
            <w:tcW w:w="1565" w:type="dxa"/>
          </w:tcPr>
          <w:p w14:paraId="45626158" w14:textId="77777777" w:rsidR="00D90017" w:rsidRPr="00B5264E" w:rsidRDefault="00D90017" w:rsidP="00323036">
            <w:pPr>
              <w:spacing w:line="312" w:lineRule="auto"/>
              <w:jc w:val="center"/>
              <w:rPr>
                <w:bCs/>
                <w:color w:val="000000" w:themeColor="text1"/>
                <w:sz w:val="26"/>
                <w:szCs w:val="26"/>
              </w:rPr>
            </w:pPr>
            <w:r w:rsidRPr="00B5264E">
              <w:rPr>
                <w:bCs/>
                <w:color w:val="000000" w:themeColor="text1"/>
                <w:sz w:val="26"/>
                <w:szCs w:val="26"/>
              </w:rPr>
              <w:t>DTL</w:t>
            </w:r>
          </w:p>
        </w:tc>
        <w:tc>
          <w:tcPr>
            <w:tcW w:w="1843" w:type="dxa"/>
            <w:noWrap/>
            <w:vAlign w:val="center"/>
          </w:tcPr>
          <w:p w14:paraId="6A3D4276" w14:textId="77777777" w:rsidR="00D90017" w:rsidRPr="00B5264E" w:rsidRDefault="00D90017" w:rsidP="00323036">
            <w:pPr>
              <w:spacing w:line="312" w:lineRule="auto"/>
              <w:jc w:val="center"/>
              <w:rPr>
                <w:bCs/>
                <w:color w:val="000000" w:themeColor="text1"/>
                <w:sz w:val="26"/>
                <w:szCs w:val="26"/>
                <w:lang w:val="vi-VN"/>
              </w:rPr>
            </w:pPr>
            <w:r w:rsidRPr="00B5264E">
              <w:rPr>
                <w:bCs/>
                <w:color w:val="000000" w:themeColor="text1"/>
                <w:sz w:val="26"/>
                <w:szCs w:val="26"/>
                <w:lang w:val="vi-VN"/>
              </w:rPr>
              <w:t>23.443,77</w:t>
            </w:r>
          </w:p>
        </w:tc>
        <w:tc>
          <w:tcPr>
            <w:tcW w:w="1276" w:type="dxa"/>
            <w:noWrap/>
            <w:vAlign w:val="center"/>
          </w:tcPr>
          <w:p w14:paraId="4B2B8C5F" w14:textId="77777777" w:rsidR="00D90017" w:rsidRPr="00B5264E" w:rsidRDefault="00D90017" w:rsidP="00323036">
            <w:pPr>
              <w:spacing w:line="312" w:lineRule="auto"/>
              <w:jc w:val="center"/>
              <w:rPr>
                <w:color w:val="000000" w:themeColor="text1"/>
                <w:sz w:val="26"/>
                <w:szCs w:val="26"/>
              </w:rPr>
            </w:pPr>
            <w:r w:rsidRPr="00B5264E">
              <w:rPr>
                <w:color w:val="000000" w:themeColor="text1"/>
                <w:sz w:val="26"/>
                <w:szCs w:val="26"/>
              </w:rPr>
              <w:t>3,32</w:t>
            </w:r>
          </w:p>
        </w:tc>
        <w:tc>
          <w:tcPr>
            <w:tcW w:w="2120" w:type="dxa"/>
            <w:vMerge/>
          </w:tcPr>
          <w:p w14:paraId="60B4FABE" w14:textId="77777777" w:rsidR="00D90017" w:rsidRPr="00B5264E" w:rsidRDefault="00D90017" w:rsidP="00323036">
            <w:pPr>
              <w:spacing w:line="312" w:lineRule="auto"/>
              <w:jc w:val="center"/>
              <w:rPr>
                <w:bCs/>
                <w:color w:val="000000" w:themeColor="text1"/>
                <w:sz w:val="26"/>
                <w:szCs w:val="26"/>
              </w:rPr>
            </w:pPr>
          </w:p>
        </w:tc>
      </w:tr>
      <w:tr w:rsidR="00B5264E" w:rsidRPr="00B5264E" w14:paraId="5B7A2699" w14:textId="77777777" w:rsidTr="007F62A9">
        <w:trPr>
          <w:trHeight w:val="375"/>
          <w:jc w:val="center"/>
        </w:trPr>
        <w:tc>
          <w:tcPr>
            <w:tcW w:w="641" w:type="dxa"/>
            <w:noWrap/>
            <w:vAlign w:val="center"/>
          </w:tcPr>
          <w:p w14:paraId="2CC79B4B" w14:textId="77777777" w:rsidR="00D90017" w:rsidRPr="00B5264E" w:rsidRDefault="00D90017" w:rsidP="00323036">
            <w:pPr>
              <w:spacing w:line="312" w:lineRule="auto"/>
              <w:jc w:val="center"/>
              <w:rPr>
                <w:bCs/>
                <w:color w:val="000000" w:themeColor="text1"/>
                <w:sz w:val="26"/>
                <w:szCs w:val="26"/>
                <w:lang w:val="vi-VN"/>
              </w:rPr>
            </w:pPr>
            <w:r w:rsidRPr="00B5264E">
              <w:rPr>
                <w:bCs/>
                <w:color w:val="000000" w:themeColor="text1"/>
                <w:sz w:val="26"/>
                <w:szCs w:val="26"/>
                <w:lang w:val="vi-VN"/>
              </w:rPr>
              <w:t>5</w:t>
            </w:r>
          </w:p>
        </w:tc>
        <w:tc>
          <w:tcPr>
            <w:tcW w:w="2184" w:type="dxa"/>
            <w:noWrap/>
            <w:vAlign w:val="center"/>
          </w:tcPr>
          <w:p w14:paraId="009D5E12" w14:textId="77777777" w:rsidR="00D90017" w:rsidRPr="00B5264E" w:rsidRDefault="00D90017" w:rsidP="00323036">
            <w:pPr>
              <w:spacing w:line="312" w:lineRule="auto"/>
              <w:rPr>
                <w:bCs/>
                <w:color w:val="000000" w:themeColor="text1"/>
                <w:sz w:val="26"/>
                <w:szCs w:val="26"/>
              </w:rPr>
            </w:pPr>
            <w:r w:rsidRPr="00B5264E">
              <w:rPr>
                <w:bCs/>
                <w:color w:val="000000" w:themeColor="text1"/>
                <w:sz w:val="26"/>
                <w:szCs w:val="26"/>
              </w:rPr>
              <w:t>Đất giao thông</w:t>
            </w:r>
          </w:p>
        </w:tc>
        <w:tc>
          <w:tcPr>
            <w:tcW w:w="1565" w:type="dxa"/>
          </w:tcPr>
          <w:p w14:paraId="302E9981" w14:textId="77777777" w:rsidR="00D90017" w:rsidRPr="00B5264E" w:rsidRDefault="00D90017" w:rsidP="00323036">
            <w:pPr>
              <w:spacing w:line="312" w:lineRule="auto"/>
              <w:jc w:val="center"/>
              <w:rPr>
                <w:bCs/>
                <w:color w:val="000000" w:themeColor="text1"/>
                <w:sz w:val="26"/>
                <w:szCs w:val="26"/>
              </w:rPr>
            </w:pPr>
            <w:r w:rsidRPr="00B5264E">
              <w:rPr>
                <w:bCs/>
                <w:color w:val="000000" w:themeColor="text1"/>
                <w:sz w:val="26"/>
                <w:szCs w:val="26"/>
              </w:rPr>
              <w:t>DGT</w:t>
            </w:r>
          </w:p>
        </w:tc>
        <w:tc>
          <w:tcPr>
            <w:tcW w:w="1843" w:type="dxa"/>
            <w:noWrap/>
            <w:vAlign w:val="center"/>
          </w:tcPr>
          <w:p w14:paraId="06C3AFDA" w14:textId="77777777" w:rsidR="00D90017" w:rsidRPr="00B5264E" w:rsidRDefault="00D90017" w:rsidP="00323036">
            <w:pPr>
              <w:spacing w:line="312" w:lineRule="auto"/>
              <w:jc w:val="center"/>
              <w:rPr>
                <w:bCs/>
                <w:color w:val="000000" w:themeColor="text1"/>
                <w:sz w:val="26"/>
                <w:szCs w:val="26"/>
                <w:lang w:val="vi-VN"/>
              </w:rPr>
            </w:pPr>
            <w:r w:rsidRPr="00B5264E">
              <w:rPr>
                <w:rFonts w:eastAsia="Times New Roman"/>
                <w:color w:val="000000" w:themeColor="text1"/>
                <w:sz w:val="26"/>
                <w:szCs w:val="26"/>
                <w:lang w:val="pt-BR"/>
              </w:rPr>
              <w:t>54.257,80</w:t>
            </w:r>
          </w:p>
        </w:tc>
        <w:tc>
          <w:tcPr>
            <w:tcW w:w="1276" w:type="dxa"/>
            <w:noWrap/>
            <w:vAlign w:val="center"/>
          </w:tcPr>
          <w:p w14:paraId="1C3DEFD6" w14:textId="77777777" w:rsidR="00D90017" w:rsidRPr="00B5264E" w:rsidRDefault="00D90017" w:rsidP="00323036">
            <w:pPr>
              <w:spacing w:line="312" w:lineRule="auto"/>
              <w:jc w:val="center"/>
              <w:rPr>
                <w:color w:val="000000" w:themeColor="text1"/>
                <w:sz w:val="26"/>
                <w:szCs w:val="26"/>
              </w:rPr>
            </w:pPr>
            <w:r w:rsidRPr="00B5264E">
              <w:rPr>
                <w:color w:val="000000" w:themeColor="text1"/>
                <w:sz w:val="26"/>
                <w:szCs w:val="26"/>
              </w:rPr>
              <w:t>7,68</w:t>
            </w:r>
          </w:p>
        </w:tc>
        <w:tc>
          <w:tcPr>
            <w:tcW w:w="2120" w:type="dxa"/>
            <w:vMerge/>
          </w:tcPr>
          <w:p w14:paraId="0F26B854" w14:textId="77777777" w:rsidR="00D90017" w:rsidRPr="00B5264E" w:rsidRDefault="00D90017" w:rsidP="00323036">
            <w:pPr>
              <w:spacing w:line="312" w:lineRule="auto"/>
              <w:jc w:val="center"/>
              <w:rPr>
                <w:bCs/>
                <w:color w:val="000000" w:themeColor="text1"/>
                <w:sz w:val="26"/>
                <w:szCs w:val="26"/>
                <w:lang w:val="vi-VN"/>
              </w:rPr>
            </w:pPr>
          </w:p>
        </w:tc>
      </w:tr>
      <w:tr w:rsidR="00B5264E" w:rsidRPr="00B5264E" w14:paraId="6B7CBD82" w14:textId="77777777" w:rsidTr="007F62A9">
        <w:trPr>
          <w:trHeight w:val="420"/>
          <w:jc w:val="center"/>
        </w:trPr>
        <w:tc>
          <w:tcPr>
            <w:tcW w:w="641" w:type="dxa"/>
            <w:shd w:val="clear" w:color="auto" w:fill="FFFFFF"/>
            <w:noWrap/>
            <w:vAlign w:val="center"/>
            <w:hideMark/>
          </w:tcPr>
          <w:p w14:paraId="7827A6FD" w14:textId="77777777" w:rsidR="00D90017" w:rsidRPr="00B5264E" w:rsidRDefault="00D90017" w:rsidP="00323036">
            <w:pPr>
              <w:spacing w:line="312" w:lineRule="auto"/>
              <w:jc w:val="center"/>
              <w:rPr>
                <w:b/>
                <w:color w:val="000000" w:themeColor="text1"/>
                <w:sz w:val="26"/>
                <w:szCs w:val="26"/>
              </w:rPr>
            </w:pPr>
            <w:r w:rsidRPr="00B5264E">
              <w:rPr>
                <w:b/>
                <w:color w:val="000000" w:themeColor="text1"/>
                <w:sz w:val="26"/>
                <w:szCs w:val="26"/>
              </w:rPr>
              <w:t> </w:t>
            </w:r>
          </w:p>
        </w:tc>
        <w:tc>
          <w:tcPr>
            <w:tcW w:w="2184" w:type="dxa"/>
            <w:shd w:val="clear" w:color="auto" w:fill="FFFFFF"/>
            <w:noWrap/>
            <w:vAlign w:val="center"/>
            <w:hideMark/>
          </w:tcPr>
          <w:p w14:paraId="243E338B" w14:textId="77777777" w:rsidR="00D90017" w:rsidRPr="00B5264E" w:rsidRDefault="00D90017" w:rsidP="00323036">
            <w:pPr>
              <w:spacing w:line="312" w:lineRule="auto"/>
              <w:jc w:val="center"/>
              <w:rPr>
                <w:b/>
                <w:bCs/>
                <w:color w:val="000000" w:themeColor="text1"/>
                <w:sz w:val="26"/>
                <w:szCs w:val="26"/>
              </w:rPr>
            </w:pPr>
            <w:r w:rsidRPr="00B5264E">
              <w:rPr>
                <w:b/>
                <w:bCs/>
                <w:color w:val="000000" w:themeColor="text1"/>
                <w:sz w:val="26"/>
                <w:szCs w:val="26"/>
              </w:rPr>
              <w:t>Tổng</w:t>
            </w:r>
          </w:p>
        </w:tc>
        <w:tc>
          <w:tcPr>
            <w:tcW w:w="1565" w:type="dxa"/>
            <w:shd w:val="clear" w:color="auto" w:fill="FFFFFF"/>
          </w:tcPr>
          <w:p w14:paraId="014C2A40" w14:textId="77777777" w:rsidR="00D90017" w:rsidRPr="00B5264E" w:rsidRDefault="00D90017" w:rsidP="00323036">
            <w:pPr>
              <w:spacing w:line="312" w:lineRule="auto"/>
              <w:jc w:val="center"/>
              <w:rPr>
                <w:b/>
                <w:bCs/>
                <w:color w:val="000000" w:themeColor="text1"/>
                <w:sz w:val="26"/>
                <w:szCs w:val="26"/>
                <w:lang w:val="vi-VN"/>
              </w:rPr>
            </w:pPr>
          </w:p>
        </w:tc>
        <w:tc>
          <w:tcPr>
            <w:tcW w:w="1843" w:type="dxa"/>
            <w:shd w:val="clear" w:color="auto" w:fill="FFFFFF"/>
            <w:noWrap/>
            <w:vAlign w:val="center"/>
          </w:tcPr>
          <w:p w14:paraId="61FD890D" w14:textId="77777777" w:rsidR="00D90017" w:rsidRPr="00B5264E" w:rsidRDefault="00D90017" w:rsidP="00323036">
            <w:pPr>
              <w:spacing w:line="312" w:lineRule="auto"/>
              <w:jc w:val="center"/>
              <w:rPr>
                <w:b/>
                <w:bCs/>
                <w:color w:val="000000" w:themeColor="text1"/>
                <w:sz w:val="26"/>
                <w:szCs w:val="26"/>
                <w:lang w:val="vi-VN"/>
              </w:rPr>
            </w:pPr>
            <w:r w:rsidRPr="00B5264E">
              <w:rPr>
                <w:b/>
                <w:bCs/>
                <w:color w:val="000000" w:themeColor="text1"/>
                <w:sz w:val="26"/>
                <w:szCs w:val="26"/>
                <w:lang w:val="vi-VN"/>
              </w:rPr>
              <w:t>706.154</w:t>
            </w:r>
          </w:p>
        </w:tc>
        <w:tc>
          <w:tcPr>
            <w:tcW w:w="1276" w:type="dxa"/>
            <w:shd w:val="clear" w:color="auto" w:fill="FFFFFF"/>
            <w:noWrap/>
            <w:hideMark/>
          </w:tcPr>
          <w:p w14:paraId="567FB394" w14:textId="77777777" w:rsidR="00D90017" w:rsidRPr="00B5264E" w:rsidRDefault="00D90017" w:rsidP="00323036">
            <w:pPr>
              <w:spacing w:line="312" w:lineRule="auto"/>
              <w:jc w:val="center"/>
              <w:rPr>
                <w:b/>
                <w:bCs/>
                <w:color w:val="000000" w:themeColor="text1"/>
                <w:sz w:val="26"/>
                <w:szCs w:val="26"/>
              </w:rPr>
            </w:pPr>
            <w:r w:rsidRPr="00B5264E">
              <w:rPr>
                <w:b/>
                <w:bCs/>
                <w:color w:val="000000" w:themeColor="text1"/>
                <w:sz w:val="26"/>
                <w:szCs w:val="26"/>
              </w:rPr>
              <w:t>100%</w:t>
            </w:r>
          </w:p>
        </w:tc>
        <w:tc>
          <w:tcPr>
            <w:tcW w:w="2120" w:type="dxa"/>
            <w:shd w:val="clear" w:color="auto" w:fill="FFFFFF"/>
          </w:tcPr>
          <w:p w14:paraId="7C1923BB" w14:textId="77777777" w:rsidR="00D90017" w:rsidRPr="00B5264E" w:rsidRDefault="00D90017" w:rsidP="00323036">
            <w:pPr>
              <w:spacing w:line="312" w:lineRule="auto"/>
              <w:jc w:val="right"/>
              <w:rPr>
                <w:b/>
                <w:bCs/>
                <w:color w:val="000000" w:themeColor="text1"/>
                <w:sz w:val="26"/>
                <w:szCs w:val="26"/>
              </w:rPr>
            </w:pPr>
          </w:p>
        </w:tc>
      </w:tr>
    </w:tbl>
    <w:p w14:paraId="2B7F18BE" w14:textId="77777777" w:rsidR="00D90017" w:rsidRPr="00B5264E" w:rsidRDefault="00D90017" w:rsidP="00323036">
      <w:pPr>
        <w:widowControl w:val="0"/>
        <w:spacing w:line="312" w:lineRule="auto"/>
        <w:ind w:firstLine="567"/>
        <w:jc w:val="both"/>
        <w:rPr>
          <w:rFonts w:eastAsia="Times New Roman"/>
          <w:color w:val="000000" w:themeColor="text1"/>
          <w:sz w:val="26"/>
          <w:szCs w:val="26"/>
        </w:rPr>
      </w:pPr>
      <w:r w:rsidRPr="00B5264E">
        <w:rPr>
          <w:rFonts w:eastAsia="Times New Roman"/>
          <w:color w:val="000000" w:themeColor="text1"/>
          <w:sz w:val="26"/>
          <w:szCs w:val="26"/>
        </w:rPr>
        <w:t xml:space="preserve"> Dưới đây là một số hình ảnh hiện trạng tại khu đất thực hiện dự án và các đối tượng xung quanh:</w:t>
      </w:r>
    </w:p>
    <w:p w14:paraId="45E4F5E2" w14:textId="77777777" w:rsidR="00D90017" w:rsidRPr="00B5264E" w:rsidRDefault="00D90017" w:rsidP="00323036">
      <w:pPr>
        <w:widowControl w:val="0"/>
        <w:spacing w:line="312" w:lineRule="auto"/>
        <w:ind w:firstLine="567"/>
        <w:jc w:val="both"/>
        <w:rPr>
          <w:rFonts w:eastAsia="Times New Roman"/>
          <w:color w:val="000000" w:themeColor="text1"/>
          <w:sz w:val="26"/>
          <w:szCs w:val="26"/>
        </w:rPr>
      </w:pPr>
    </w:p>
    <w:tbl>
      <w:tblPr>
        <w:tblW w:w="0" w:type="auto"/>
        <w:jc w:val="center"/>
        <w:tblLayout w:type="fixed"/>
        <w:tblLook w:val="04A0" w:firstRow="1" w:lastRow="0" w:firstColumn="1" w:lastColumn="0" w:noHBand="0" w:noVBand="1"/>
      </w:tblPr>
      <w:tblGrid>
        <w:gridCol w:w="4786"/>
        <w:gridCol w:w="4496"/>
      </w:tblGrid>
      <w:tr w:rsidR="00B5264E" w:rsidRPr="00B5264E" w14:paraId="58D26137" w14:textId="77777777" w:rsidTr="007F62A9">
        <w:trPr>
          <w:jc w:val="center"/>
        </w:trPr>
        <w:tc>
          <w:tcPr>
            <w:tcW w:w="4786" w:type="dxa"/>
          </w:tcPr>
          <w:p w14:paraId="7BB9B62A" w14:textId="17ABDE7F" w:rsidR="00D90017" w:rsidRPr="00B5264E" w:rsidRDefault="00D90017" w:rsidP="00323036">
            <w:pPr>
              <w:spacing w:line="312" w:lineRule="auto"/>
              <w:jc w:val="both"/>
              <w:rPr>
                <w:b/>
                <w:i/>
                <w:color w:val="000000" w:themeColor="text1"/>
                <w:sz w:val="26"/>
                <w:szCs w:val="26"/>
              </w:rPr>
            </w:pPr>
            <w:r w:rsidRPr="00B5264E">
              <w:rPr>
                <w:b/>
                <w:i/>
                <w:noProof/>
                <w:color w:val="000000" w:themeColor="text1"/>
                <w:sz w:val="26"/>
                <w:szCs w:val="26"/>
              </w:rPr>
              <w:drawing>
                <wp:inline distT="0" distB="0" distL="0" distR="0" wp14:anchorId="03E9E099" wp14:editId="63EAFB78">
                  <wp:extent cx="2897505" cy="2161540"/>
                  <wp:effectExtent l="0" t="0" r="0" b="0"/>
                  <wp:docPr id="1280649810"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897505" cy="2161540"/>
                          </a:xfrm>
                          <a:prstGeom prst="rect">
                            <a:avLst/>
                          </a:prstGeom>
                          <a:noFill/>
                          <a:ln>
                            <a:noFill/>
                          </a:ln>
                        </pic:spPr>
                      </pic:pic>
                    </a:graphicData>
                  </a:graphic>
                </wp:inline>
              </w:drawing>
            </w:r>
          </w:p>
        </w:tc>
        <w:tc>
          <w:tcPr>
            <w:tcW w:w="4496" w:type="dxa"/>
          </w:tcPr>
          <w:p w14:paraId="1E8E6C03" w14:textId="6C42BC62" w:rsidR="00D90017" w:rsidRPr="00B5264E" w:rsidRDefault="00D90017" w:rsidP="00323036">
            <w:pPr>
              <w:spacing w:line="312" w:lineRule="auto"/>
              <w:jc w:val="center"/>
              <w:rPr>
                <w:b/>
                <w:i/>
                <w:color w:val="000000" w:themeColor="text1"/>
                <w:sz w:val="26"/>
                <w:szCs w:val="26"/>
              </w:rPr>
            </w:pPr>
            <w:r w:rsidRPr="00B5264E">
              <w:rPr>
                <w:b/>
                <w:i/>
                <w:noProof/>
                <w:color w:val="000000" w:themeColor="text1"/>
                <w:sz w:val="26"/>
                <w:szCs w:val="26"/>
              </w:rPr>
              <w:drawing>
                <wp:inline distT="0" distB="0" distL="0" distR="0" wp14:anchorId="3E5A0E2C" wp14:editId="614D0CA5">
                  <wp:extent cx="2909570" cy="2185035"/>
                  <wp:effectExtent l="0" t="0" r="5080" b="5715"/>
                  <wp:docPr id="1134473341"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909570" cy="2185035"/>
                          </a:xfrm>
                          <a:prstGeom prst="rect">
                            <a:avLst/>
                          </a:prstGeom>
                          <a:noFill/>
                          <a:ln>
                            <a:noFill/>
                          </a:ln>
                        </pic:spPr>
                      </pic:pic>
                    </a:graphicData>
                  </a:graphic>
                </wp:inline>
              </w:drawing>
            </w:r>
          </w:p>
        </w:tc>
      </w:tr>
      <w:tr w:rsidR="00B5264E" w:rsidRPr="00B5264E" w14:paraId="3D6FCCC8" w14:textId="77777777" w:rsidTr="007F62A9">
        <w:trPr>
          <w:jc w:val="center"/>
        </w:trPr>
        <w:tc>
          <w:tcPr>
            <w:tcW w:w="4786" w:type="dxa"/>
          </w:tcPr>
          <w:p w14:paraId="19E868AE" w14:textId="169C6947" w:rsidR="00D90017" w:rsidRPr="00B5264E" w:rsidRDefault="00D90017" w:rsidP="00323036">
            <w:pPr>
              <w:spacing w:line="312" w:lineRule="auto"/>
              <w:jc w:val="both"/>
              <w:rPr>
                <w:b/>
                <w:i/>
                <w:color w:val="000000" w:themeColor="text1"/>
                <w:sz w:val="26"/>
                <w:szCs w:val="26"/>
              </w:rPr>
            </w:pPr>
            <w:r w:rsidRPr="00B5264E">
              <w:rPr>
                <w:noProof/>
                <w:color w:val="000000" w:themeColor="text1"/>
              </w:rPr>
              <w:drawing>
                <wp:inline distT="0" distB="0" distL="0" distR="0" wp14:anchorId="1FDE777E" wp14:editId="7EC4DC86">
                  <wp:extent cx="2897505" cy="1805305"/>
                  <wp:effectExtent l="0" t="0" r="0" b="4445"/>
                  <wp:docPr id="1155259133"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l="6371" t="11404" r="19872" b="6328"/>
                          <a:stretch>
                            <a:fillRect/>
                          </a:stretch>
                        </pic:blipFill>
                        <pic:spPr bwMode="auto">
                          <a:xfrm>
                            <a:off x="0" y="0"/>
                            <a:ext cx="2897505" cy="1805305"/>
                          </a:xfrm>
                          <a:prstGeom prst="rect">
                            <a:avLst/>
                          </a:prstGeom>
                          <a:noFill/>
                          <a:ln>
                            <a:noFill/>
                          </a:ln>
                        </pic:spPr>
                      </pic:pic>
                    </a:graphicData>
                  </a:graphic>
                </wp:inline>
              </w:drawing>
            </w:r>
          </w:p>
        </w:tc>
        <w:tc>
          <w:tcPr>
            <w:tcW w:w="4496" w:type="dxa"/>
          </w:tcPr>
          <w:p w14:paraId="04048BB2" w14:textId="48F80B92" w:rsidR="00D90017" w:rsidRPr="00B5264E" w:rsidRDefault="00D90017" w:rsidP="00323036">
            <w:pPr>
              <w:spacing w:line="312" w:lineRule="auto"/>
              <w:jc w:val="both"/>
              <w:rPr>
                <w:b/>
                <w:i/>
                <w:color w:val="000000" w:themeColor="text1"/>
                <w:sz w:val="26"/>
                <w:szCs w:val="26"/>
              </w:rPr>
            </w:pPr>
            <w:r w:rsidRPr="00B5264E">
              <w:rPr>
                <w:noProof/>
                <w:color w:val="000000" w:themeColor="text1"/>
              </w:rPr>
              <w:drawing>
                <wp:inline distT="0" distB="0" distL="0" distR="0" wp14:anchorId="349AD785" wp14:editId="3FB0DAC0">
                  <wp:extent cx="3159125" cy="1805305"/>
                  <wp:effectExtent l="0" t="0" r="3175" b="4445"/>
                  <wp:docPr id="1810026080"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l="6436" t="10733" r="17795" b="12572"/>
                          <a:stretch>
                            <a:fillRect/>
                          </a:stretch>
                        </pic:blipFill>
                        <pic:spPr bwMode="auto">
                          <a:xfrm>
                            <a:off x="0" y="0"/>
                            <a:ext cx="3159125" cy="1805305"/>
                          </a:xfrm>
                          <a:prstGeom prst="rect">
                            <a:avLst/>
                          </a:prstGeom>
                          <a:noFill/>
                          <a:ln>
                            <a:noFill/>
                          </a:ln>
                        </pic:spPr>
                      </pic:pic>
                    </a:graphicData>
                  </a:graphic>
                </wp:inline>
              </w:drawing>
            </w:r>
          </w:p>
        </w:tc>
      </w:tr>
    </w:tbl>
    <w:p w14:paraId="050FF970" w14:textId="77777777" w:rsidR="00D90017" w:rsidRPr="00B5264E" w:rsidRDefault="00D90017" w:rsidP="00323036">
      <w:pPr>
        <w:pStyle w:val="hnhVevolt"/>
        <w:rPr>
          <w:i/>
          <w:color w:val="000000" w:themeColor="text1"/>
        </w:rPr>
      </w:pPr>
      <w:bookmarkStart w:id="38" w:name="_Toc238713616"/>
      <w:r w:rsidRPr="00B5264E">
        <w:rPr>
          <w:color w:val="000000" w:themeColor="text1"/>
        </w:rPr>
        <w:t>Hình 1.2. Hình ảnh hiện trạng khu đất thực hiện dự án</w:t>
      </w:r>
      <w:bookmarkEnd w:id="38"/>
    </w:p>
    <w:p w14:paraId="50E0FCED" w14:textId="77777777" w:rsidR="00D90017" w:rsidRPr="00B5264E" w:rsidRDefault="00D90017" w:rsidP="00323036">
      <w:pPr>
        <w:spacing w:line="312" w:lineRule="auto"/>
        <w:jc w:val="both"/>
        <w:rPr>
          <w:b/>
          <w:i/>
          <w:color w:val="000000" w:themeColor="text1"/>
          <w:sz w:val="26"/>
          <w:szCs w:val="26"/>
        </w:rPr>
      </w:pPr>
    </w:p>
    <w:tbl>
      <w:tblPr>
        <w:tblW w:w="0" w:type="auto"/>
        <w:tblLook w:val="04A0" w:firstRow="1" w:lastRow="0" w:firstColumn="1" w:lastColumn="0" w:noHBand="0" w:noVBand="1"/>
      </w:tblPr>
      <w:tblGrid>
        <w:gridCol w:w="4762"/>
        <w:gridCol w:w="4596"/>
      </w:tblGrid>
      <w:tr w:rsidR="00B5264E" w:rsidRPr="00B5264E" w14:paraId="69F91932" w14:textId="77777777" w:rsidTr="009073FD">
        <w:tc>
          <w:tcPr>
            <w:tcW w:w="4793" w:type="dxa"/>
          </w:tcPr>
          <w:p w14:paraId="6253F5A0" w14:textId="68D3FB5B" w:rsidR="00D90017" w:rsidRPr="00B5264E" w:rsidRDefault="00D90017" w:rsidP="00323036">
            <w:pPr>
              <w:pStyle w:val="hnhvitnht"/>
              <w:rPr>
                <w:i w:val="0"/>
                <w:color w:val="000000" w:themeColor="text1"/>
                <w:lang w:val="pt-BR"/>
              </w:rPr>
            </w:pPr>
            <w:bookmarkStart w:id="39" w:name="_Toc140762718"/>
            <w:bookmarkStart w:id="40" w:name="_Toc173764173"/>
            <w:r w:rsidRPr="00B5264E">
              <w:rPr>
                <w:i w:val="0"/>
                <w:noProof/>
                <w:color w:val="000000" w:themeColor="text1"/>
                <w:lang w:val="pt-BR"/>
              </w:rPr>
              <w:drawing>
                <wp:inline distT="0" distB="0" distL="0" distR="0" wp14:anchorId="334ACC61" wp14:editId="044E020A">
                  <wp:extent cx="2707640" cy="2446020"/>
                  <wp:effectExtent l="0" t="0" r="0" b="0"/>
                  <wp:docPr id="1335260066"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cstate="print">
                            <a:extLst>
                              <a:ext uri="{28A0092B-C50C-407E-A947-70E740481C1C}">
                                <a14:useLocalDpi xmlns:a14="http://schemas.microsoft.com/office/drawing/2010/main" val="0"/>
                              </a:ext>
                            </a:extLst>
                          </a:blip>
                          <a:srcRect r="36011" b="22511"/>
                          <a:stretch>
                            <a:fillRect/>
                          </a:stretch>
                        </pic:blipFill>
                        <pic:spPr bwMode="auto">
                          <a:xfrm>
                            <a:off x="0" y="0"/>
                            <a:ext cx="2707640" cy="2446020"/>
                          </a:xfrm>
                          <a:prstGeom prst="rect">
                            <a:avLst/>
                          </a:prstGeom>
                          <a:noFill/>
                          <a:ln>
                            <a:noFill/>
                          </a:ln>
                        </pic:spPr>
                      </pic:pic>
                    </a:graphicData>
                  </a:graphic>
                </wp:inline>
              </w:drawing>
            </w:r>
          </w:p>
          <w:p w14:paraId="4A02D9AF" w14:textId="77777777" w:rsidR="00D90017" w:rsidRPr="00B5264E" w:rsidRDefault="00D90017" w:rsidP="00323036">
            <w:pPr>
              <w:pStyle w:val="hnhvitnht"/>
              <w:rPr>
                <w:i w:val="0"/>
                <w:color w:val="000000" w:themeColor="text1"/>
                <w:lang w:val="pt-BR"/>
              </w:rPr>
            </w:pPr>
            <w:r w:rsidRPr="00B5264E">
              <w:rPr>
                <w:i w:val="0"/>
                <w:color w:val="000000" w:themeColor="text1"/>
                <w:lang w:val="pt-BR"/>
              </w:rPr>
              <w:t>Mương thoát nước cạnh khu đất dự án</w:t>
            </w:r>
          </w:p>
        </w:tc>
        <w:tc>
          <w:tcPr>
            <w:tcW w:w="4555" w:type="dxa"/>
          </w:tcPr>
          <w:p w14:paraId="6A65F141" w14:textId="47CE7724" w:rsidR="00D90017" w:rsidRPr="00B5264E" w:rsidRDefault="00D90017" w:rsidP="00323036">
            <w:pPr>
              <w:pStyle w:val="hnhvitnht"/>
              <w:rPr>
                <w:i w:val="0"/>
                <w:color w:val="000000" w:themeColor="text1"/>
                <w:lang w:val="pt-BR"/>
              </w:rPr>
            </w:pPr>
            <w:r w:rsidRPr="00B5264E">
              <w:rPr>
                <w:i w:val="0"/>
                <w:noProof/>
                <w:color w:val="000000" w:themeColor="text1"/>
                <w:lang w:val="pt-BR"/>
              </w:rPr>
              <w:drawing>
                <wp:inline distT="0" distB="0" distL="0" distR="0" wp14:anchorId="578F6E84" wp14:editId="56B8A2E5">
                  <wp:extent cx="2778760" cy="2410460"/>
                  <wp:effectExtent l="0" t="0" r="2540" b="8890"/>
                  <wp:docPr id="704265575"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a14="http://schemas.microsoft.com/office/drawing/2010/main" val="0"/>
                              </a:ext>
                            </a:extLst>
                          </a:blip>
                          <a:srcRect t="8070" r="17355"/>
                          <a:stretch>
                            <a:fillRect/>
                          </a:stretch>
                        </pic:blipFill>
                        <pic:spPr bwMode="auto">
                          <a:xfrm>
                            <a:off x="0" y="0"/>
                            <a:ext cx="2778760" cy="2410460"/>
                          </a:xfrm>
                          <a:prstGeom prst="rect">
                            <a:avLst/>
                          </a:prstGeom>
                          <a:noFill/>
                          <a:ln>
                            <a:noFill/>
                          </a:ln>
                        </pic:spPr>
                      </pic:pic>
                    </a:graphicData>
                  </a:graphic>
                </wp:inline>
              </w:drawing>
            </w:r>
          </w:p>
          <w:p w14:paraId="63E52CEB" w14:textId="77777777" w:rsidR="00D90017" w:rsidRPr="00B5264E" w:rsidRDefault="00D90017" w:rsidP="00323036">
            <w:pPr>
              <w:pStyle w:val="hnhvitnht"/>
              <w:rPr>
                <w:i w:val="0"/>
                <w:color w:val="000000" w:themeColor="text1"/>
                <w:lang w:val="pt-BR"/>
              </w:rPr>
            </w:pPr>
            <w:r w:rsidRPr="00B5264E">
              <w:rPr>
                <w:i w:val="0"/>
                <w:color w:val="000000" w:themeColor="text1"/>
                <w:lang w:val="pt-BR"/>
              </w:rPr>
              <w:t>Đường xung quanh khu đất dự án</w:t>
            </w:r>
          </w:p>
        </w:tc>
      </w:tr>
      <w:tr w:rsidR="00B5264E" w:rsidRPr="00B5264E" w14:paraId="4F3EA91A" w14:textId="77777777" w:rsidTr="009073FD">
        <w:tc>
          <w:tcPr>
            <w:tcW w:w="9348" w:type="dxa"/>
            <w:gridSpan w:val="2"/>
          </w:tcPr>
          <w:p w14:paraId="42CE534F" w14:textId="77777777" w:rsidR="009073FD" w:rsidRPr="00B5264E" w:rsidRDefault="009073FD" w:rsidP="00323036">
            <w:pPr>
              <w:pStyle w:val="hnhvitnht"/>
              <w:rPr>
                <w:i w:val="0"/>
                <w:color w:val="000000" w:themeColor="text1"/>
                <w:lang w:val="pt-BR"/>
              </w:rPr>
            </w:pPr>
            <w:r w:rsidRPr="00B5264E">
              <w:rPr>
                <w:noProof/>
                <w:color w:val="000000" w:themeColor="text1"/>
              </w:rPr>
              <w:drawing>
                <wp:inline distT="0" distB="0" distL="0" distR="0" wp14:anchorId="348FB085" wp14:editId="362BF1D4">
                  <wp:extent cx="5777142" cy="4146325"/>
                  <wp:effectExtent l="0" t="0" r="0" b="6985"/>
                  <wp:docPr id="1971394634"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l="15150" t="13440" b="5579"/>
                          <a:stretch>
                            <a:fillRect/>
                          </a:stretch>
                        </pic:blipFill>
                        <pic:spPr bwMode="auto">
                          <a:xfrm>
                            <a:off x="0" y="0"/>
                            <a:ext cx="5820722" cy="4177603"/>
                          </a:xfrm>
                          <a:prstGeom prst="rect">
                            <a:avLst/>
                          </a:prstGeom>
                          <a:noFill/>
                          <a:ln>
                            <a:noFill/>
                          </a:ln>
                        </pic:spPr>
                      </pic:pic>
                    </a:graphicData>
                  </a:graphic>
                </wp:inline>
              </w:drawing>
            </w:r>
          </w:p>
          <w:p w14:paraId="4F3F6CD3" w14:textId="4EE92F4D" w:rsidR="009073FD" w:rsidRPr="00B5264E" w:rsidRDefault="009073FD" w:rsidP="00323036">
            <w:pPr>
              <w:pStyle w:val="hnhvitnht"/>
              <w:rPr>
                <w:i w:val="0"/>
                <w:color w:val="000000" w:themeColor="text1"/>
                <w:lang w:val="pt-BR"/>
              </w:rPr>
            </w:pPr>
            <w:r w:rsidRPr="00B5264E">
              <w:rPr>
                <w:i w:val="0"/>
                <w:color w:val="000000" w:themeColor="text1"/>
                <w:lang w:val="pt-BR"/>
              </w:rPr>
              <w:t>Khu dân cư nằm gần dự án</w:t>
            </w:r>
          </w:p>
        </w:tc>
      </w:tr>
    </w:tbl>
    <w:p w14:paraId="31EA2B1B" w14:textId="77777777" w:rsidR="00D90017" w:rsidRPr="00B5264E" w:rsidRDefault="00D90017" w:rsidP="00323036">
      <w:pPr>
        <w:pStyle w:val="hnhVevolt"/>
        <w:rPr>
          <w:color w:val="000000" w:themeColor="text1"/>
        </w:rPr>
      </w:pPr>
      <w:bookmarkStart w:id="41" w:name="_Toc238713617"/>
      <w:bookmarkEnd w:id="39"/>
      <w:bookmarkEnd w:id="40"/>
      <w:r w:rsidRPr="00B5264E">
        <w:rPr>
          <w:color w:val="000000" w:themeColor="text1"/>
        </w:rPr>
        <w:t>Hình 1.3. Một số đối tượng xung quanh khu vực thực hiện dự án</w:t>
      </w:r>
      <w:bookmarkEnd w:id="41"/>
    </w:p>
    <w:p w14:paraId="7F846A6B" w14:textId="77777777" w:rsidR="00D90017" w:rsidRPr="00B5264E" w:rsidRDefault="00D90017" w:rsidP="00323036">
      <w:pPr>
        <w:widowControl w:val="0"/>
        <w:spacing w:line="312" w:lineRule="auto"/>
        <w:ind w:firstLine="567"/>
        <w:jc w:val="both"/>
        <w:rPr>
          <w:rFonts w:eastAsia="Times New Roman"/>
          <w:color w:val="000000" w:themeColor="text1"/>
          <w:sz w:val="26"/>
          <w:szCs w:val="26"/>
        </w:rPr>
      </w:pPr>
      <w:r w:rsidRPr="00B5264E">
        <w:rPr>
          <w:rFonts w:eastAsia="Times New Roman"/>
          <w:color w:val="000000" w:themeColor="text1"/>
          <w:sz w:val="26"/>
          <w:szCs w:val="26"/>
        </w:rPr>
        <w:t>Trong diện tích thu hồi đất không có đất ở của người dân nên dự án không phải tiến hành di dân, tái định cư.</w:t>
      </w:r>
    </w:p>
    <w:p w14:paraId="15F3933E" w14:textId="77777777" w:rsidR="00D90017" w:rsidRPr="00B5264E" w:rsidRDefault="00D90017" w:rsidP="00323036">
      <w:pPr>
        <w:spacing w:line="312" w:lineRule="auto"/>
        <w:ind w:firstLine="567"/>
        <w:jc w:val="both"/>
        <w:rPr>
          <w:b/>
          <w:i/>
          <w:color w:val="000000" w:themeColor="text1"/>
          <w:sz w:val="26"/>
          <w:szCs w:val="26"/>
        </w:rPr>
      </w:pPr>
      <w:r w:rsidRPr="00B5264E">
        <w:rPr>
          <w:b/>
          <w:i/>
          <w:color w:val="000000" w:themeColor="text1"/>
          <w:sz w:val="26"/>
          <w:szCs w:val="26"/>
        </w:rPr>
        <w:t xml:space="preserve">- Hiện trạng kiến trúc – cảnh quan: </w:t>
      </w:r>
      <w:r w:rsidRPr="00B5264E">
        <w:rPr>
          <w:color w:val="000000" w:themeColor="text1"/>
          <w:sz w:val="26"/>
          <w:szCs w:val="26"/>
        </w:rPr>
        <w:t>Khu đất thực hiện dự án chủ yếu là đất ruộng canh tác, không có giá trị kiến trúc đô thị.</w:t>
      </w:r>
    </w:p>
    <w:p w14:paraId="3C647B7A" w14:textId="77777777" w:rsidR="00D90017" w:rsidRPr="00B5264E" w:rsidRDefault="00D90017" w:rsidP="00323036">
      <w:pPr>
        <w:pStyle w:val="11cng"/>
        <w:numPr>
          <w:ilvl w:val="0"/>
          <w:numId w:val="0"/>
        </w:numPr>
        <w:spacing w:before="0" w:after="0" w:line="312" w:lineRule="auto"/>
        <w:ind w:firstLine="567"/>
        <w:rPr>
          <w:color w:val="000000" w:themeColor="text1"/>
          <w:sz w:val="26"/>
          <w:szCs w:val="26"/>
          <w:lang w:val="vi-VN"/>
        </w:rPr>
      </w:pPr>
      <w:r w:rsidRPr="00B5264E">
        <w:rPr>
          <w:b/>
          <w:i/>
          <w:color w:val="000000" w:themeColor="text1"/>
          <w:sz w:val="26"/>
          <w:szCs w:val="26"/>
        </w:rPr>
        <w:t>- Hiện trạng hạ tầng kỹ thuật</w:t>
      </w:r>
    </w:p>
    <w:p w14:paraId="75E1DBDF" w14:textId="77777777" w:rsidR="00D90017" w:rsidRPr="00B5264E" w:rsidRDefault="00D90017" w:rsidP="00323036">
      <w:pPr>
        <w:pStyle w:val="11cng"/>
        <w:numPr>
          <w:ilvl w:val="0"/>
          <w:numId w:val="0"/>
        </w:numPr>
        <w:spacing w:before="0" w:after="0" w:line="312" w:lineRule="auto"/>
        <w:rPr>
          <w:color w:val="000000" w:themeColor="text1"/>
          <w:sz w:val="26"/>
          <w:szCs w:val="26"/>
          <w:lang w:val="vi-VN"/>
        </w:rPr>
      </w:pPr>
      <w:r w:rsidRPr="00B5264E">
        <w:rPr>
          <w:color w:val="000000" w:themeColor="text1"/>
          <w:sz w:val="26"/>
          <w:szCs w:val="26"/>
          <w:lang w:val="vi-VN"/>
        </w:rPr>
        <w:t>- Hệ thống giao thông</w:t>
      </w:r>
    </w:p>
    <w:p w14:paraId="74BCF112" w14:textId="77777777" w:rsidR="00D90017" w:rsidRPr="00B5264E" w:rsidRDefault="00D90017" w:rsidP="00323036">
      <w:pPr>
        <w:pStyle w:val="11cng"/>
        <w:spacing w:before="0" w:after="0" w:line="312" w:lineRule="auto"/>
        <w:ind w:left="0" w:firstLine="0"/>
        <w:rPr>
          <w:color w:val="000000" w:themeColor="text1"/>
          <w:sz w:val="26"/>
          <w:szCs w:val="26"/>
          <w:lang w:val="vi-VN"/>
        </w:rPr>
      </w:pPr>
      <w:r w:rsidRPr="00B5264E">
        <w:rPr>
          <w:color w:val="000000" w:themeColor="text1"/>
          <w:sz w:val="26"/>
          <w:szCs w:val="26"/>
          <w:lang w:val="vi-VN"/>
        </w:rPr>
        <w:lastRenderedPageBreak/>
        <w:t>Giao thông đối ngoại: Khu vực lập quy hoạch phía Tây giáp với tuyến đường nối cao tốc Chợ Bến - Xã Khoái Châu, thuận lợi cho kết nối giao thông trong khu vực.</w:t>
      </w:r>
    </w:p>
    <w:p w14:paraId="0F793182" w14:textId="77777777" w:rsidR="00D90017" w:rsidRPr="00B5264E" w:rsidRDefault="00D90017" w:rsidP="00323036">
      <w:pPr>
        <w:pStyle w:val="11cng"/>
        <w:spacing w:before="0" w:after="0" w:line="312" w:lineRule="auto"/>
        <w:ind w:left="0" w:firstLine="540"/>
        <w:rPr>
          <w:color w:val="000000" w:themeColor="text1"/>
          <w:sz w:val="26"/>
          <w:szCs w:val="26"/>
          <w:lang w:val="vi-VN"/>
        </w:rPr>
      </w:pPr>
      <w:r w:rsidRPr="00B5264E">
        <w:rPr>
          <w:color w:val="000000" w:themeColor="text1"/>
          <w:sz w:val="26"/>
          <w:szCs w:val="26"/>
          <w:lang w:val="vi-VN"/>
        </w:rPr>
        <w:t>Giao thông đối nội: Khu vực nghiên cứu chưa được đầu tư về hạ tầng kỹ thuật nên đường giao thông chủ yếu là đường đất.</w:t>
      </w:r>
    </w:p>
    <w:p w14:paraId="376D0658" w14:textId="77777777" w:rsidR="00D90017" w:rsidRPr="00B5264E" w:rsidRDefault="00D90017" w:rsidP="00323036">
      <w:pPr>
        <w:pStyle w:val="11cng"/>
        <w:numPr>
          <w:ilvl w:val="0"/>
          <w:numId w:val="0"/>
        </w:numPr>
        <w:spacing w:before="0" w:after="0" w:line="312" w:lineRule="auto"/>
        <w:rPr>
          <w:color w:val="000000" w:themeColor="text1"/>
          <w:sz w:val="26"/>
          <w:szCs w:val="26"/>
          <w:lang w:val="vi-VN"/>
        </w:rPr>
      </w:pPr>
      <w:r w:rsidRPr="00B5264E">
        <w:rPr>
          <w:color w:val="000000" w:themeColor="text1"/>
          <w:sz w:val="26"/>
          <w:szCs w:val="26"/>
          <w:lang w:val="vi-VN"/>
        </w:rPr>
        <w:t>- Hiện trạng về san nền, thoát nước mưa:</w:t>
      </w:r>
    </w:p>
    <w:p w14:paraId="6C9927B2" w14:textId="77777777" w:rsidR="00D90017" w:rsidRPr="00B5264E" w:rsidRDefault="00D90017" w:rsidP="00323036">
      <w:pPr>
        <w:pStyle w:val="11cng"/>
        <w:spacing w:before="0" w:after="0" w:line="312" w:lineRule="auto"/>
        <w:ind w:left="0" w:firstLine="540"/>
        <w:rPr>
          <w:color w:val="000000" w:themeColor="text1"/>
          <w:sz w:val="26"/>
          <w:szCs w:val="26"/>
          <w:lang w:val="vi-VN"/>
        </w:rPr>
      </w:pPr>
      <w:r w:rsidRPr="00B5264E">
        <w:rPr>
          <w:color w:val="000000" w:themeColor="text1"/>
          <w:sz w:val="26"/>
          <w:szCs w:val="26"/>
          <w:lang w:val="vi-VN"/>
        </w:rPr>
        <w:t>San nền: khu vực quy hoạch có địa hình tương đối bằng phẳng chủ yếu là đất ruộng thuận lợi cho việc san nền.</w:t>
      </w:r>
    </w:p>
    <w:p w14:paraId="4A94CDAD" w14:textId="688E8EF7" w:rsidR="00D90017" w:rsidRPr="00B5264E" w:rsidRDefault="001F5E90" w:rsidP="00323036">
      <w:pPr>
        <w:pStyle w:val="11cng"/>
        <w:numPr>
          <w:ilvl w:val="0"/>
          <w:numId w:val="0"/>
        </w:numPr>
        <w:spacing w:before="0" w:after="0" w:line="312" w:lineRule="auto"/>
        <w:rPr>
          <w:color w:val="000000" w:themeColor="text1"/>
          <w:sz w:val="26"/>
          <w:szCs w:val="26"/>
          <w:lang w:val="vi-VN"/>
        </w:rPr>
      </w:pPr>
      <w:r w:rsidRPr="00B5264E">
        <w:rPr>
          <w:color w:val="000000" w:themeColor="text1"/>
          <w:sz w:val="26"/>
          <w:szCs w:val="26"/>
          <w:lang w:val="en-US"/>
        </w:rPr>
        <w:t xml:space="preserve">+ </w:t>
      </w:r>
      <w:r w:rsidR="00D90017" w:rsidRPr="00B5264E">
        <w:rPr>
          <w:color w:val="000000" w:themeColor="text1"/>
          <w:sz w:val="26"/>
          <w:szCs w:val="26"/>
          <w:lang w:val="vi-VN"/>
        </w:rPr>
        <w:t>Thoát nước mưa: Khu vực dự án nước mặt thoát tự nhiên, hệ thống nước mưa tự chảy thoát về các mương hiện trạng trong khu vực quy hoạch.</w:t>
      </w:r>
      <w:r w:rsidR="00D90017" w:rsidRPr="00B5264E">
        <w:rPr>
          <w:color w:val="000000" w:themeColor="text1"/>
          <w:sz w:val="26"/>
          <w:szCs w:val="26"/>
          <w:lang w:val="en-US"/>
        </w:rPr>
        <w:t xml:space="preserve"> Hiện </w:t>
      </w:r>
      <w:r w:rsidR="00F81B1A" w:rsidRPr="00B5264E">
        <w:rPr>
          <w:color w:val="000000" w:themeColor="text1"/>
          <w:sz w:val="26"/>
          <w:szCs w:val="26"/>
          <w:lang w:val="en-US"/>
        </w:rPr>
        <w:t xml:space="preserve">trạng </w:t>
      </w:r>
      <w:r w:rsidR="00D90017" w:rsidRPr="00B5264E">
        <w:rPr>
          <w:color w:val="000000" w:themeColor="text1"/>
          <w:sz w:val="26"/>
          <w:szCs w:val="26"/>
          <w:lang w:val="en-US"/>
        </w:rPr>
        <w:t>xung quanh khu đất có kênh tiêu chính trạm bơm Tây Phùng Hưng</w:t>
      </w:r>
      <w:r w:rsidR="00F81B1A" w:rsidRPr="00B5264E">
        <w:rPr>
          <w:color w:val="000000" w:themeColor="text1"/>
          <w:sz w:val="26"/>
          <w:szCs w:val="26"/>
          <w:lang w:val="en-US"/>
        </w:rPr>
        <w:t xml:space="preserve"> chạy bao quanh khu đất</w:t>
      </w:r>
      <w:r w:rsidR="00D90017" w:rsidRPr="00B5264E">
        <w:rPr>
          <w:color w:val="000000" w:themeColor="text1"/>
          <w:sz w:val="26"/>
          <w:szCs w:val="26"/>
          <w:lang w:val="en-US"/>
        </w:rPr>
        <w:t>, đóng vai trò tưới tiêu cho khu vực cánh đồng hiện trạng và lân cận.</w:t>
      </w:r>
    </w:p>
    <w:p w14:paraId="49A342FC" w14:textId="77777777" w:rsidR="00D90017" w:rsidRPr="00B5264E" w:rsidRDefault="00D90017" w:rsidP="00323036">
      <w:pPr>
        <w:pStyle w:val="11cng"/>
        <w:numPr>
          <w:ilvl w:val="0"/>
          <w:numId w:val="0"/>
        </w:numPr>
        <w:spacing w:before="0" w:after="0" w:line="312" w:lineRule="auto"/>
        <w:rPr>
          <w:color w:val="000000" w:themeColor="text1"/>
          <w:sz w:val="26"/>
          <w:szCs w:val="26"/>
          <w:lang w:val="vi-VN"/>
        </w:rPr>
      </w:pPr>
      <w:r w:rsidRPr="00B5264E">
        <w:rPr>
          <w:color w:val="000000" w:themeColor="text1"/>
          <w:sz w:val="26"/>
          <w:szCs w:val="26"/>
          <w:lang w:val="vi-VN"/>
        </w:rPr>
        <w:t>- Hiện trạng về cấp điện</w:t>
      </w:r>
    </w:p>
    <w:p w14:paraId="174D8EEC" w14:textId="77777777" w:rsidR="00D90017" w:rsidRPr="00B5264E" w:rsidRDefault="00D90017" w:rsidP="00323036">
      <w:pPr>
        <w:pStyle w:val="11cng"/>
        <w:spacing w:before="0" w:after="0" w:line="312" w:lineRule="auto"/>
        <w:ind w:left="0" w:firstLine="540"/>
        <w:rPr>
          <w:color w:val="000000" w:themeColor="text1"/>
          <w:sz w:val="26"/>
          <w:szCs w:val="26"/>
          <w:lang w:val="vi-VN"/>
        </w:rPr>
      </w:pPr>
      <w:r w:rsidRPr="00B5264E">
        <w:rPr>
          <w:color w:val="000000" w:themeColor="text1"/>
          <w:sz w:val="26"/>
          <w:szCs w:val="26"/>
          <w:lang w:val="vi-VN"/>
        </w:rPr>
        <w:t>Trong khu vực chưa có hệ thống cấp điện, và cấp điện chiếu sáng.</w:t>
      </w:r>
    </w:p>
    <w:p w14:paraId="1570B141" w14:textId="77777777" w:rsidR="00D90017" w:rsidRPr="00B5264E" w:rsidRDefault="00D90017" w:rsidP="00323036">
      <w:pPr>
        <w:pStyle w:val="11cng"/>
        <w:spacing w:before="0" w:after="0" w:line="312" w:lineRule="auto"/>
        <w:ind w:left="0" w:firstLine="540"/>
        <w:rPr>
          <w:color w:val="000000" w:themeColor="text1"/>
          <w:sz w:val="26"/>
          <w:szCs w:val="26"/>
          <w:lang w:val="vi-VN"/>
        </w:rPr>
      </w:pPr>
      <w:r w:rsidRPr="00B5264E">
        <w:rPr>
          <w:color w:val="000000" w:themeColor="text1"/>
          <w:sz w:val="26"/>
          <w:szCs w:val="26"/>
          <w:lang w:val="vi-VN"/>
        </w:rPr>
        <w:t>Hiện trạng về cấp nước</w:t>
      </w:r>
    </w:p>
    <w:p w14:paraId="1F4CC2F6" w14:textId="77777777" w:rsidR="00D90017" w:rsidRPr="00B5264E" w:rsidRDefault="00D90017" w:rsidP="00323036">
      <w:pPr>
        <w:pStyle w:val="11cng"/>
        <w:spacing w:before="0" w:after="0" w:line="312" w:lineRule="auto"/>
        <w:ind w:left="0" w:firstLine="540"/>
        <w:rPr>
          <w:color w:val="000000" w:themeColor="text1"/>
          <w:sz w:val="26"/>
          <w:szCs w:val="26"/>
          <w:lang w:val="vi-VN"/>
        </w:rPr>
      </w:pPr>
      <w:r w:rsidRPr="00B5264E">
        <w:rPr>
          <w:color w:val="000000" w:themeColor="text1"/>
          <w:sz w:val="26"/>
          <w:szCs w:val="26"/>
          <w:lang w:val="vi-VN"/>
        </w:rPr>
        <w:t>Khu vực chưa có hệ thống cấp nước sạch, nước tưới tiêu theo mương chảy vào các ruộng được bơm từ hệ thông kênh mương chung của xã.</w:t>
      </w:r>
    </w:p>
    <w:p w14:paraId="5EE0219F" w14:textId="77777777" w:rsidR="00D90017" w:rsidRPr="00B5264E" w:rsidRDefault="00D90017" w:rsidP="00323036">
      <w:pPr>
        <w:pStyle w:val="11cng"/>
        <w:numPr>
          <w:ilvl w:val="0"/>
          <w:numId w:val="0"/>
        </w:numPr>
        <w:spacing w:before="0" w:after="0" w:line="312" w:lineRule="auto"/>
        <w:rPr>
          <w:color w:val="000000" w:themeColor="text1"/>
          <w:sz w:val="26"/>
          <w:szCs w:val="26"/>
          <w:lang w:val="vi-VN"/>
        </w:rPr>
      </w:pPr>
      <w:r w:rsidRPr="00B5264E">
        <w:rPr>
          <w:color w:val="000000" w:themeColor="text1"/>
          <w:sz w:val="26"/>
          <w:szCs w:val="26"/>
          <w:lang w:val="vi-VN"/>
        </w:rPr>
        <w:t>- Hiện trạng thoát nước thải và thu gom rác:</w:t>
      </w:r>
    </w:p>
    <w:p w14:paraId="5776AAD3" w14:textId="77777777" w:rsidR="00D90017" w:rsidRPr="00B5264E" w:rsidRDefault="00D90017" w:rsidP="00323036">
      <w:pPr>
        <w:pStyle w:val="11cng"/>
        <w:spacing w:before="0" w:after="0" w:line="312" w:lineRule="auto"/>
        <w:ind w:left="0" w:firstLine="540"/>
        <w:rPr>
          <w:color w:val="000000" w:themeColor="text1"/>
          <w:sz w:val="26"/>
          <w:szCs w:val="26"/>
          <w:lang w:val="vi-VN"/>
        </w:rPr>
      </w:pPr>
      <w:r w:rsidRPr="00B5264E">
        <w:rPr>
          <w:color w:val="000000" w:themeColor="text1"/>
          <w:sz w:val="26"/>
          <w:szCs w:val="26"/>
          <w:lang w:val="vi-VN"/>
        </w:rPr>
        <w:t>Khu vực nghiên cứu không có nguồn gây ô nhiễm ảnh hưởng đến môi trường.</w:t>
      </w:r>
    </w:p>
    <w:p w14:paraId="5DCFEC38" w14:textId="7E84473A" w:rsidR="00D90017" w:rsidRPr="00B5264E" w:rsidRDefault="00D90017" w:rsidP="00323036">
      <w:pPr>
        <w:spacing w:line="312" w:lineRule="auto"/>
        <w:ind w:firstLine="567"/>
        <w:jc w:val="both"/>
        <w:rPr>
          <w:b/>
          <w:color w:val="000000" w:themeColor="text1"/>
          <w:spacing w:val="-2"/>
          <w:sz w:val="26"/>
          <w:szCs w:val="26"/>
          <w:lang w:val="de-DE"/>
        </w:rPr>
      </w:pPr>
      <w:r w:rsidRPr="00B5264E">
        <w:rPr>
          <w:color w:val="000000" w:themeColor="text1"/>
          <w:sz w:val="26"/>
          <w:szCs w:val="26"/>
          <w:lang w:val="vi-VN"/>
        </w:rPr>
        <w:t>Khu vực nghiên cứu chủ yếu là đất ruộng hệ thống thoát nước thải chưa được đầu tư</w:t>
      </w:r>
    </w:p>
    <w:p w14:paraId="1786F353" w14:textId="0EAB545B" w:rsidR="006909D3" w:rsidRPr="00B5264E" w:rsidRDefault="006909D3" w:rsidP="00323036">
      <w:pPr>
        <w:spacing w:line="312" w:lineRule="auto"/>
        <w:ind w:firstLine="567"/>
        <w:jc w:val="both"/>
        <w:rPr>
          <w:b/>
          <w:color w:val="000000" w:themeColor="text1"/>
          <w:spacing w:val="-2"/>
          <w:sz w:val="26"/>
          <w:szCs w:val="26"/>
          <w:lang w:val="de-DE"/>
        </w:rPr>
      </w:pPr>
      <w:r w:rsidRPr="00B5264E">
        <w:rPr>
          <w:b/>
          <w:color w:val="000000" w:themeColor="text1"/>
          <w:spacing w:val="-2"/>
          <w:sz w:val="26"/>
          <w:szCs w:val="26"/>
          <w:lang w:val="de-DE"/>
        </w:rPr>
        <w:t>* Mối tương quan giữa dự án với các đối tượng xung quanh:</w:t>
      </w:r>
    </w:p>
    <w:p w14:paraId="2F3187C7" w14:textId="77777777" w:rsidR="006909D3" w:rsidRPr="00B5264E" w:rsidRDefault="006909D3" w:rsidP="00323036">
      <w:pPr>
        <w:spacing w:line="312" w:lineRule="auto"/>
        <w:ind w:firstLine="567"/>
        <w:jc w:val="both"/>
        <w:rPr>
          <w:iCs/>
          <w:color w:val="000000" w:themeColor="text1"/>
          <w:sz w:val="26"/>
          <w:szCs w:val="26"/>
          <w:lang w:val="de-DE"/>
        </w:rPr>
      </w:pPr>
      <w:r w:rsidRPr="00B5264E">
        <w:rPr>
          <w:iCs/>
          <w:color w:val="000000" w:themeColor="text1"/>
          <w:sz w:val="26"/>
          <w:szCs w:val="26"/>
          <w:lang w:val="de-DE"/>
        </w:rPr>
        <w:t>-</w:t>
      </w:r>
      <w:r w:rsidRPr="00B5264E">
        <w:rPr>
          <w:iCs/>
          <w:color w:val="000000" w:themeColor="text1"/>
          <w:sz w:val="26"/>
          <w:szCs w:val="26"/>
          <w:lang w:val="vi-VN"/>
        </w:rPr>
        <w:t xml:space="preserve"> Giao thông:</w:t>
      </w:r>
    </w:p>
    <w:p w14:paraId="1A32A1DB" w14:textId="77777777" w:rsidR="006909D3" w:rsidRPr="00B5264E" w:rsidRDefault="006909D3" w:rsidP="00323036">
      <w:pPr>
        <w:spacing w:line="312" w:lineRule="auto"/>
        <w:ind w:firstLine="567"/>
        <w:jc w:val="both"/>
        <w:rPr>
          <w:rFonts w:eastAsia="Times New Roman"/>
          <w:bCs/>
          <w:iCs/>
          <w:snapToGrid w:val="0"/>
          <w:color w:val="000000" w:themeColor="text1"/>
          <w:sz w:val="26"/>
          <w:szCs w:val="26"/>
          <w:lang w:val="sv-SE" w:eastAsia="zh-CN"/>
        </w:rPr>
      </w:pPr>
      <w:r w:rsidRPr="00B5264E">
        <w:rPr>
          <w:rFonts w:eastAsia="Times New Roman"/>
          <w:bCs/>
          <w:iCs/>
          <w:snapToGrid w:val="0"/>
          <w:color w:val="000000" w:themeColor="text1"/>
          <w:sz w:val="26"/>
          <w:szCs w:val="26"/>
          <w:lang w:val="sv-SE" w:eastAsia="zh-CN"/>
        </w:rPr>
        <w:t>Giao thông đối ngoại: Khu vực lập quy hoạch phía Tây giáp với tuyến đường nối</w:t>
      </w:r>
    </w:p>
    <w:p w14:paraId="237809C1" w14:textId="77777777" w:rsidR="006909D3" w:rsidRPr="00B5264E" w:rsidRDefault="006909D3" w:rsidP="00323036">
      <w:pPr>
        <w:spacing w:line="312" w:lineRule="auto"/>
        <w:ind w:firstLine="567"/>
        <w:jc w:val="both"/>
        <w:rPr>
          <w:rFonts w:eastAsia="Times New Roman"/>
          <w:bCs/>
          <w:iCs/>
          <w:snapToGrid w:val="0"/>
          <w:color w:val="000000" w:themeColor="text1"/>
          <w:sz w:val="26"/>
          <w:szCs w:val="26"/>
          <w:lang w:val="sv-SE" w:eastAsia="zh-CN"/>
        </w:rPr>
      </w:pPr>
      <w:r w:rsidRPr="00B5264E">
        <w:rPr>
          <w:rFonts w:eastAsia="Times New Roman"/>
          <w:bCs/>
          <w:iCs/>
          <w:snapToGrid w:val="0"/>
          <w:color w:val="000000" w:themeColor="text1"/>
          <w:sz w:val="26"/>
          <w:szCs w:val="26"/>
          <w:lang w:val="sv-SE" w:eastAsia="zh-CN"/>
        </w:rPr>
        <w:t>cao tốc Chợ Bến - Yên Mỹ, thuận lợi cho kết nối giao thông trong khu vực.</w:t>
      </w:r>
    </w:p>
    <w:p w14:paraId="4F1AF79F" w14:textId="77777777" w:rsidR="006909D3" w:rsidRPr="00B5264E" w:rsidRDefault="006909D3" w:rsidP="00323036">
      <w:pPr>
        <w:spacing w:line="312" w:lineRule="auto"/>
        <w:ind w:firstLine="567"/>
        <w:jc w:val="both"/>
        <w:rPr>
          <w:rFonts w:eastAsia="Times New Roman"/>
          <w:bCs/>
          <w:iCs/>
          <w:snapToGrid w:val="0"/>
          <w:color w:val="000000" w:themeColor="text1"/>
          <w:sz w:val="26"/>
          <w:szCs w:val="26"/>
          <w:lang w:val="sv-SE" w:eastAsia="zh-CN"/>
        </w:rPr>
      </w:pPr>
      <w:r w:rsidRPr="00B5264E">
        <w:rPr>
          <w:rFonts w:eastAsia="Times New Roman"/>
          <w:bCs/>
          <w:iCs/>
          <w:snapToGrid w:val="0"/>
          <w:color w:val="000000" w:themeColor="text1"/>
          <w:sz w:val="26"/>
          <w:szCs w:val="26"/>
          <w:lang w:val="sv-SE" w:eastAsia="zh-CN"/>
        </w:rPr>
        <w:t>Giao thông đối nội: Khu vực nghiên cứu chưa được đầu tư về hạ tầng kỹ thuật nên đường giao thông chủ yếu là đường đất</w:t>
      </w:r>
      <w:r w:rsidRPr="00B5264E">
        <w:rPr>
          <w:color w:val="000000" w:themeColor="text1"/>
          <w:sz w:val="26"/>
          <w:szCs w:val="26"/>
        </w:rPr>
        <w:t xml:space="preserve">, </w:t>
      </w:r>
    </w:p>
    <w:p w14:paraId="589A65AD" w14:textId="77777777" w:rsidR="006909D3" w:rsidRPr="00B5264E" w:rsidRDefault="006909D3" w:rsidP="00323036">
      <w:pPr>
        <w:spacing w:line="312" w:lineRule="auto"/>
        <w:ind w:firstLine="567"/>
        <w:jc w:val="both"/>
        <w:rPr>
          <w:iCs/>
          <w:color w:val="000000" w:themeColor="text1"/>
          <w:sz w:val="26"/>
          <w:szCs w:val="26"/>
          <w:lang w:val="vi-VN"/>
        </w:rPr>
      </w:pPr>
      <w:r w:rsidRPr="00B5264E">
        <w:rPr>
          <w:iCs/>
          <w:color w:val="000000" w:themeColor="text1"/>
          <w:sz w:val="26"/>
          <w:szCs w:val="26"/>
          <w:lang w:val="vi-VN"/>
        </w:rPr>
        <w:t xml:space="preserve">- Địa hình, địa mạo: Khu vực </w:t>
      </w:r>
      <w:r w:rsidRPr="00B5264E">
        <w:rPr>
          <w:iCs/>
          <w:color w:val="000000" w:themeColor="text1"/>
          <w:sz w:val="26"/>
          <w:szCs w:val="26"/>
        </w:rPr>
        <w:t>thực hiện dự án chủ yếu là ruộng canh tác,</w:t>
      </w:r>
      <w:r w:rsidRPr="00B5264E">
        <w:rPr>
          <w:iCs/>
          <w:color w:val="000000" w:themeColor="text1"/>
          <w:sz w:val="26"/>
          <w:szCs w:val="26"/>
          <w:lang w:val="vi-VN"/>
        </w:rPr>
        <w:t xml:space="preserve"> có địa hình bằng phẳng</w:t>
      </w:r>
      <w:r w:rsidRPr="00B5264E">
        <w:rPr>
          <w:iCs/>
          <w:color w:val="000000" w:themeColor="text1"/>
          <w:sz w:val="26"/>
          <w:szCs w:val="26"/>
        </w:rPr>
        <w:t>, thoải dần về phía Đông Bắc – Tây Nam, có cao độ trung bình từ 2,6 – 3,0 m, cao độ đáy mương và ao khoảng 1,5-2m.</w:t>
      </w:r>
    </w:p>
    <w:p w14:paraId="363B92A9" w14:textId="77777777" w:rsidR="006909D3" w:rsidRPr="00B5264E" w:rsidRDefault="006909D3" w:rsidP="00323036">
      <w:pPr>
        <w:spacing w:line="312" w:lineRule="auto"/>
        <w:ind w:firstLine="567"/>
        <w:jc w:val="both"/>
        <w:rPr>
          <w:color w:val="000000" w:themeColor="text1"/>
          <w:sz w:val="26"/>
          <w:szCs w:val="26"/>
          <w:lang w:val="vi-VN"/>
        </w:rPr>
      </w:pPr>
      <w:r w:rsidRPr="00B5264E">
        <w:rPr>
          <w:color w:val="000000" w:themeColor="text1"/>
          <w:sz w:val="26"/>
          <w:szCs w:val="26"/>
          <w:lang w:val="vi-VN"/>
        </w:rPr>
        <w:t>- Thủy văn</w:t>
      </w:r>
    </w:p>
    <w:p w14:paraId="26763E0E" w14:textId="77777777" w:rsidR="006909D3" w:rsidRPr="00B5264E" w:rsidRDefault="006909D3" w:rsidP="00323036">
      <w:pPr>
        <w:spacing w:line="312" w:lineRule="auto"/>
        <w:ind w:firstLine="567"/>
        <w:jc w:val="both"/>
        <w:rPr>
          <w:color w:val="000000" w:themeColor="text1"/>
          <w:sz w:val="26"/>
          <w:szCs w:val="26"/>
          <w:lang w:val="vi-VN"/>
        </w:rPr>
      </w:pPr>
      <w:r w:rsidRPr="00B5264E">
        <w:rPr>
          <w:color w:val="000000" w:themeColor="text1"/>
          <w:sz w:val="26"/>
          <w:szCs w:val="26"/>
          <w:lang w:val="vi-VN"/>
        </w:rPr>
        <w:t xml:space="preserve">xã Khoái Châu nói chung và khu vực lập quy hoạch nói riêng, chế độ thủy văn bị chi phối bởi hệ thống sông nội đồng thuộc hệ thống đại thủy nông Bắc Hưng Hải do đó có nguồn nước dồi dào, đáp ứng nhu cầu nguồn nước phát triển sản xuất và sinh hoạt. </w:t>
      </w:r>
    </w:p>
    <w:p w14:paraId="21375EB4" w14:textId="0AD28296" w:rsidR="006909D3" w:rsidRPr="00B5264E" w:rsidRDefault="006909D3" w:rsidP="00323036">
      <w:pPr>
        <w:spacing w:line="312" w:lineRule="auto"/>
        <w:ind w:firstLine="567"/>
        <w:jc w:val="both"/>
        <w:rPr>
          <w:color w:val="000000" w:themeColor="text1"/>
          <w:sz w:val="26"/>
          <w:szCs w:val="26"/>
        </w:rPr>
      </w:pPr>
      <w:r w:rsidRPr="00B5264E">
        <w:rPr>
          <w:color w:val="000000" w:themeColor="text1"/>
          <w:sz w:val="26"/>
          <w:szCs w:val="26"/>
          <w:lang w:val="vi-VN"/>
        </w:rPr>
        <w:t>Các sông có ảnh hưởng và chi phối trực tiếp chế độ thủy văn của xã Khoái Châu</w:t>
      </w:r>
      <w:r w:rsidRPr="00B5264E">
        <w:rPr>
          <w:color w:val="000000" w:themeColor="text1"/>
          <w:sz w:val="26"/>
          <w:szCs w:val="26"/>
        </w:rPr>
        <w:t xml:space="preserve"> </w:t>
      </w:r>
      <w:r w:rsidRPr="00B5264E">
        <w:rPr>
          <w:color w:val="000000" w:themeColor="text1"/>
          <w:sz w:val="26"/>
          <w:szCs w:val="26"/>
          <w:lang w:val="vi-VN"/>
        </w:rPr>
        <w:t>nói chung và khu vực Quy hoạch nói riêng gồm sông Từ Hồ</w:t>
      </w:r>
      <w:r w:rsidRPr="00B5264E">
        <w:rPr>
          <w:color w:val="000000" w:themeColor="text1"/>
          <w:sz w:val="26"/>
          <w:szCs w:val="26"/>
        </w:rPr>
        <w:t xml:space="preserve"> - Sài Thị</w:t>
      </w:r>
      <w:r w:rsidRPr="00B5264E">
        <w:rPr>
          <w:color w:val="000000" w:themeColor="text1"/>
          <w:sz w:val="26"/>
          <w:szCs w:val="26"/>
          <w:lang w:val="vi-VN"/>
        </w:rPr>
        <w:t>, sông Trung, sông Kim Ngưu</w:t>
      </w:r>
      <w:r w:rsidRPr="00B5264E">
        <w:rPr>
          <w:color w:val="000000" w:themeColor="text1"/>
          <w:sz w:val="26"/>
          <w:szCs w:val="26"/>
        </w:rPr>
        <w:t>, sông Nghĩa Trụ</w:t>
      </w:r>
      <w:r w:rsidRPr="00B5264E">
        <w:rPr>
          <w:color w:val="000000" w:themeColor="text1"/>
          <w:sz w:val="26"/>
          <w:szCs w:val="26"/>
          <w:lang w:val="vi-VN"/>
        </w:rPr>
        <w:t>. Ngoài ra, còn có các kênh dẫn nước chính: Trung Thủy Nông T11, T3</w:t>
      </w:r>
      <w:r w:rsidR="00723AB0" w:rsidRPr="00B5264E">
        <w:rPr>
          <w:color w:val="000000" w:themeColor="text1"/>
          <w:sz w:val="26"/>
          <w:szCs w:val="26"/>
        </w:rPr>
        <w:t>, kênh tiêu trạm bơm Tây Phùng Hưng</w:t>
      </w:r>
      <w:r w:rsidRPr="00B5264E">
        <w:rPr>
          <w:color w:val="000000" w:themeColor="text1"/>
          <w:sz w:val="26"/>
          <w:szCs w:val="26"/>
          <w:lang w:val="vi-VN"/>
        </w:rPr>
        <w:t>…chảy qua. Kết hợp với hệ thống thủy lợi nội đồng đảm bảo được yêu cầu của sản xuất nông nghiệp.</w:t>
      </w:r>
      <w:r w:rsidRPr="00B5264E">
        <w:rPr>
          <w:color w:val="000000" w:themeColor="text1"/>
          <w:sz w:val="26"/>
          <w:szCs w:val="26"/>
        </w:rPr>
        <w:t xml:space="preserve"> </w:t>
      </w:r>
    </w:p>
    <w:p w14:paraId="6438DB08" w14:textId="77777777" w:rsidR="006909D3" w:rsidRPr="00B5264E" w:rsidRDefault="006909D3" w:rsidP="00323036">
      <w:pPr>
        <w:spacing w:line="312" w:lineRule="auto"/>
        <w:ind w:firstLine="567"/>
        <w:jc w:val="both"/>
        <w:rPr>
          <w:iCs/>
          <w:color w:val="000000" w:themeColor="text1"/>
          <w:sz w:val="26"/>
          <w:szCs w:val="26"/>
          <w:lang w:val="vi-VN"/>
        </w:rPr>
      </w:pPr>
      <w:r w:rsidRPr="00B5264E">
        <w:rPr>
          <w:iCs/>
          <w:color w:val="000000" w:themeColor="text1"/>
          <w:sz w:val="26"/>
          <w:szCs w:val="26"/>
          <w:lang w:val="vi-VN"/>
        </w:rPr>
        <w:lastRenderedPageBreak/>
        <w:t>- Kinh tế - xã hội:</w:t>
      </w:r>
    </w:p>
    <w:p w14:paraId="7437B239" w14:textId="77777777" w:rsidR="006909D3" w:rsidRPr="00B5264E" w:rsidRDefault="006909D3" w:rsidP="00323036">
      <w:pPr>
        <w:spacing w:line="312" w:lineRule="auto"/>
        <w:ind w:firstLine="567"/>
        <w:jc w:val="both"/>
        <w:rPr>
          <w:iCs/>
          <w:color w:val="000000" w:themeColor="text1"/>
          <w:sz w:val="26"/>
          <w:szCs w:val="26"/>
        </w:rPr>
      </w:pPr>
      <w:r w:rsidRPr="00B5264E">
        <w:rPr>
          <w:iCs/>
          <w:color w:val="000000" w:themeColor="text1"/>
          <w:sz w:val="26"/>
          <w:szCs w:val="26"/>
        </w:rPr>
        <w:t xml:space="preserve">Dự án đầu tư xây dựng “Cụm công nghiệp Khoái Châu” nằm trong khu vực thực hiện dự án có vị trí giao thông thuận lợi, có đường quy hoạch cao tốc Chợ Bến – Yên Mỹ </w:t>
      </w:r>
      <w:r w:rsidRPr="00B5264E">
        <w:rPr>
          <w:iCs/>
          <w:color w:val="000000" w:themeColor="text1"/>
          <w:sz w:val="26"/>
          <w:szCs w:val="26"/>
          <w:lang w:val="vi-VN"/>
        </w:rPr>
        <w:t>đi qua</w:t>
      </w:r>
      <w:r w:rsidRPr="00B5264E">
        <w:rPr>
          <w:iCs/>
          <w:color w:val="000000" w:themeColor="text1"/>
          <w:sz w:val="26"/>
          <w:szCs w:val="26"/>
        </w:rPr>
        <w:t xml:space="preserve"> nên thuận lợi cho việc kết nối với trung tâm </w:t>
      </w:r>
      <w:r w:rsidRPr="00B5264E">
        <w:rPr>
          <w:iCs/>
          <w:color w:val="000000" w:themeColor="text1"/>
          <w:sz w:val="26"/>
          <w:szCs w:val="26"/>
          <w:lang w:val="vi-VN"/>
        </w:rPr>
        <w:t>xã Khoái Châu</w:t>
      </w:r>
      <w:r w:rsidRPr="00B5264E">
        <w:rPr>
          <w:iCs/>
          <w:color w:val="000000" w:themeColor="text1"/>
          <w:sz w:val="26"/>
          <w:szCs w:val="26"/>
        </w:rPr>
        <w:t xml:space="preserve"> và các vùng phát triển lân cận. </w:t>
      </w:r>
    </w:p>
    <w:p w14:paraId="17BD1943" w14:textId="77777777" w:rsidR="006909D3" w:rsidRPr="00B5264E" w:rsidRDefault="006909D3" w:rsidP="00323036">
      <w:pPr>
        <w:spacing w:line="312" w:lineRule="auto"/>
        <w:ind w:firstLine="567"/>
        <w:jc w:val="both"/>
        <w:rPr>
          <w:iCs/>
          <w:color w:val="000000" w:themeColor="text1"/>
          <w:sz w:val="26"/>
          <w:szCs w:val="26"/>
          <w:lang w:val="vi-VN"/>
        </w:rPr>
      </w:pPr>
      <w:r w:rsidRPr="00B5264E">
        <w:rPr>
          <w:iCs/>
          <w:color w:val="000000" w:themeColor="text1"/>
          <w:sz w:val="26"/>
          <w:szCs w:val="26"/>
          <w:lang w:val="nb-NO"/>
        </w:rPr>
        <w:t>-</w:t>
      </w:r>
      <w:r w:rsidRPr="00B5264E">
        <w:rPr>
          <w:iCs/>
          <w:color w:val="000000" w:themeColor="text1"/>
          <w:sz w:val="26"/>
          <w:szCs w:val="26"/>
          <w:lang w:val="vi-VN"/>
        </w:rPr>
        <w:t xml:space="preserve"> Di tích văn hoá - lịch sử:</w:t>
      </w:r>
    </w:p>
    <w:p w14:paraId="4C7EF030" w14:textId="77777777" w:rsidR="006909D3" w:rsidRPr="00B5264E" w:rsidRDefault="006909D3" w:rsidP="00323036">
      <w:pPr>
        <w:spacing w:line="312" w:lineRule="auto"/>
        <w:ind w:firstLine="567"/>
        <w:jc w:val="both"/>
        <w:rPr>
          <w:color w:val="000000" w:themeColor="text1"/>
          <w:sz w:val="26"/>
          <w:szCs w:val="26"/>
          <w:lang w:val="vi-VN"/>
        </w:rPr>
      </w:pPr>
      <w:r w:rsidRPr="00B5264E">
        <w:rPr>
          <w:color w:val="000000" w:themeColor="text1"/>
          <w:sz w:val="26"/>
          <w:szCs w:val="26"/>
          <w:lang w:val="vi-VN"/>
        </w:rPr>
        <w:t>Trong khu vực dự án không có công trình kiến trúc, công trình Quốc gia và di tích lịch sử văn hoá.</w:t>
      </w:r>
    </w:p>
    <w:p w14:paraId="3CD13AE7" w14:textId="77777777" w:rsidR="006909D3" w:rsidRPr="00B5264E" w:rsidRDefault="006909D3" w:rsidP="00323036">
      <w:pPr>
        <w:spacing w:line="312" w:lineRule="auto"/>
        <w:ind w:firstLine="567"/>
        <w:jc w:val="both"/>
        <w:rPr>
          <w:color w:val="000000" w:themeColor="text1"/>
          <w:sz w:val="26"/>
          <w:szCs w:val="26"/>
        </w:rPr>
      </w:pPr>
      <w:r w:rsidRPr="00B5264E">
        <w:rPr>
          <w:color w:val="000000" w:themeColor="text1"/>
          <w:sz w:val="26"/>
          <w:szCs w:val="26"/>
        </w:rPr>
        <w:t>- Khu dân cư</w:t>
      </w:r>
    </w:p>
    <w:p w14:paraId="1EA41FE4" w14:textId="41CD851D" w:rsidR="006B76E8" w:rsidRPr="00B5264E" w:rsidRDefault="006909D3" w:rsidP="00323036">
      <w:pPr>
        <w:spacing w:line="312" w:lineRule="auto"/>
        <w:ind w:firstLine="567"/>
        <w:contextualSpacing/>
        <w:jc w:val="both"/>
        <w:rPr>
          <w:color w:val="000000" w:themeColor="text1"/>
          <w:spacing w:val="-2"/>
          <w:sz w:val="26"/>
          <w:szCs w:val="26"/>
          <w:lang w:val="de-DE"/>
        </w:rPr>
      </w:pPr>
      <w:r w:rsidRPr="00B5264E">
        <w:rPr>
          <w:color w:val="000000" w:themeColor="text1"/>
          <w:sz w:val="26"/>
          <w:szCs w:val="26"/>
          <w:lang w:val="sv-SE"/>
        </w:rPr>
        <w:t xml:space="preserve">Tiếp giáp khu vực thực hiện dự án theo hướng Nam là </w:t>
      </w:r>
      <w:r w:rsidRPr="00B5264E">
        <w:rPr>
          <w:color w:val="000000" w:themeColor="text1"/>
          <w:sz w:val="26"/>
          <w:szCs w:val="26"/>
        </w:rPr>
        <w:t>khu dân cư thôn Ngọc Nha</w:t>
      </w:r>
      <w:r w:rsidR="008B29EB" w:rsidRPr="00B5264E">
        <w:rPr>
          <w:color w:val="000000" w:themeColor="text1"/>
          <w:spacing w:val="-2"/>
          <w:sz w:val="26"/>
          <w:szCs w:val="26"/>
          <w:lang w:val="de-DE"/>
        </w:rPr>
        <w:t>.</w:t>
      </w:r>
    </w:p>
    <w:p w14:paraId="4B9E95D3" w14:textId="77777777" w:rsidR="00FD61A7" w:rsidRPr="00B5264E" w:rsidRDefault="00FD61A7" w:rsidP="00323036">
      <w:pPr>
        <w:pStyle w:val="Heading3"/>
        <w:spacing w:before="0" w:beforeAutospacing="0" w:after="0" w:afterAutospacing="0" w:line="312" w:lineRule="auto"/>
        <w:contextualSpacing/>
        <w:rPr>
          <w:bCs w:val="0"/>
          <w:color w:val="000000" w:themeColor="text1"/>
          <w:sz w:val="26"/>
          <w:szCs w:val="26"/>
          <w:lang w:val="nb-NO"/>
        </w:rPr>
      </w:pPr>
      <w:bookmarkStart w:id="42" w:name="_Toc233876861"/>
      <w:r w:rsidRPr="00B5264E">
        <w:rPr>
          <w:color w:val="000000" w:themeColor="text1"/>
          <w:sz w:val="26"/>
          <w:szCs w:val="26"/>
          <w:lang w:val="nb-NO"/>
        </w:rPr>
        <w:t>1.2</w:t>
      </w:r>
      <w:r w:rsidRPr="00B5264E">
        <w:rPr>
          <w:bCs w:val="0"/>
          <w:color w:val="000000" w:themeColor="text1"/>
          <w:sz w:val="26"/>
          <w:szCs w:val="26"/>
          <w:lang w:val="nb-NO"/>
        </w:rPr>
        <w:t>.2. Cơ quan thẩm định thiết kế xây dựng</w:t>
      </w:r>
      <w:r w:rsidR="00654D90" w:rsidRPr="00B5264E">
        <w:rPr>
          <w:bCs w:val="0"/>
          <w:color w:val="000000" w:themeColor="text1"/>
          <w:sz w:val="26"/>
          <w:szCs w:val="26"/>
          <w:lang w:val="nb-NO"/>
        </w:rPr>
        <w:t>, cấp các loại giấy phép có liên quan đến môi trường của dự án đầu tư</w:t>
      </w:r>
      <w:bookmarkEnd w:id="42"/>
    </w:p>
    <w:p w14:paraId="1DE6A75B" w14:textId="77777777" w:rsidR="00654D90" w:rsidRPr="00B5264E" w:rsidRDefault="00654D90" w:rsidP="00323036">
      <w:pPr>
        <w:spacing w:line="312" w:lineRule="auto"/>
        <w:ind w:firstLine="709"/>
        <w:jc w:val="both"/>
        <w:rPr>
          <w:bCs/>
          <w:color w:val="000000" w:themeColor="text1"/>
          <w:sz w:val="26"/>
          <w:szCs w:val="26"/>
          <w:lang w:val="nb-NO"/>
        </w:rPr>
      </w:pPr>
      <w:r w:rsidRPr="00B5264E">
        <w:rPr>
          <w:bCs/>
          <w:color w:val="000000" w:themeColor="text1"/>
          <w:sz w:val="26"/>
          <w:szCs w:val="26"/>
          <w:lang w:val="nb-NO"/>
        </w:rPr>
        <w:tab/>
        <w:t>- Cơ quan thẩm định giấy phép môi trường</w:t>
      </w:r>
      <w:r w:rsidR="00CD14EF" w:rsidRPr="00B5264E">
        <w:rPr>
          <w:bCs/>
          <w:color w:val="000000" w:themeColor="text1"/>
          <w:sz w:val="26"/>
          <w:szCs w:val="26"/>
          <w:lang w:val="nb-NO"/>
        </w:rPr>
        <w:t xml:space="preserve"> của dự án</w:t>
      </w:r>
      <w:r w:rsidRPr="00B5264E">
        <w:rPr>
          <w:bCs/>
          <w:color w:val="000000" w:themeColor="text1"/>
          <w:sz w:val="26"/>
          <w:szCs w:val="26"/>
          <w:lang w:val="nb-NO"/>
        </w:rPr>
        <w:t xml:space="preserve">: </w:t>
      </w:r>
      <w:r w:rsidR="003E66DF" w:rsidRPr="00B5264E">
        <w:rPr>
          <w:bCs/>
          <w:color w:val="000000" w:themeColor="text1"/>
          <w:sz w:val="26"/>
          <w:szCs w:val="26"/>
          <w:lang w:val="nb-NO"/>
        </w:rPr>
        <w:t>Sở Nông nghiệp và Môi trường</w:t>
      </w:r>
      <w:r w:rsidRPr="00B5264E">
        <w:rPr>
          <w:bCs/>
          <w:color w:val="000000" w:themeColor="text1"/>
          <w:sz w:val="26"/>
          <w:szCs w:val="26"/>
          <w:lang w:val="nb-NO"/>
        </w:rPr>
        <w:t xml:space="preserve"> tỉnh Hưng Yên;</w:t>
      </w:r>
    </w:p>
    <w:p w14:paraId="34AF1085" w14:textId="6395BCA8" w:rsidR="00654D90" w:rsidRPr="00B5264E" w:rsidRDefault="00654D90" w:rsidP="00323036">
      <w:pPr>
        <w:spacing w:line="312" w:lineRule="auto"/>
        <w:ind w:firstLine="709"/>
        <w:jc w:val="both"/>
        <w:rPr>
          <w:bCs/>
          <w:color w:val="000000" w:themeColor="text1"/>
          <w:sz w:val="26"/>
          <w:szCs w:val="26"/>
          <w:lang w:val="nb-NO"/>
        </w:rPr>
      </w:pPr>
      <w:r w:rsidRPr="00B5264E">
        <w:rPr>
          <w:bCs/>
          <w:color w:val="000000" w:themeColor="text1"/>
          <w:sz w:val="26"/>
          <w:szCs w:val="26"/>
          <w:lang w:val="nb-NO"/>
        </w:rPr>
        <w:tab/>
        <w:t>- Cơ quan cấp giấy phép môi trường</w:t>
      </w:r>
      <w:r w:rsidR="00CD14EF" w:rsidRPr="00B5264E">
        <w:rPr>
          <w:bCs/>
          <w:color w:val="000000" w:themeColor="text1"/>
          <w:sz w:val="26"/>
          <w:szCs w:val="26"/>
          <w:lang w:val="nb-NO"/>
        </w:rPr>
        <w:t xml:space="preserve"> của dự án</w:t>
      </w:r>
      <w:r w:rsidRPr="00B5264E">
        <w:rPr>
          <w:bCs/>
          <w:color w:val="000000" w:themeColor="text1"/>
          <w:sz w:val="26"/>
          <w:szCs w:val="26"/>
          <w:lang w:val="nb-NO"/>
        </w:rPr>
        <w:t xml:space="preserve">: </w:t>
      </w:r>
      <w:r w:rsidR="00C83C28" w:rsidRPr="00B5264E">
        <w:rPr>
          <w:bCs/>
          <w:color w:val="000000" w:themeColor="text1"/>
          <w:sz w:val="26"/>
          <w:szCs w:val="26"/>
          <w:lang w:val="nb-NO"/>
        </w:rPr>
        <w:t xml:space="preserve">Chủ tịch </w:t>
      </w:r>
      <w:r w:rsidRPr="00B5264E">
        <w:rPr>
          <w:bCs/>
          <w:color w:val="000000" w:themeColor="text1"/>
          <w:sz w:val="26"/>
          <w:szCs w:val="26"/>
          <w:lang w:val="nb-NO"/>
        </w:rPr>
        <w:t>UBND tỉnh Hưng Yên;</w:t>
      </w:r>
    </w:p>
    <w:p w14:paraId="3B199C94" w14:textId="77777777" w:rsidR="00654D90" w:rsidRPr="00B5264E" w:rsidRDefault="00654D90" w:rsidP="00323036">
      <w:pPr>
        <w:pStyle w:val="Heading3"/>
        <w:spacing w:before="0" w:beforeAutospacing="0" w:after="0" w:afterAutospacing="0" w:line="312" w:lineRule="auto"/>
        <w:contextualSpacing/>
        <w:jc w:val="both"/>
        <w:rPr>
          <w:bCs w:val="0"/>
          <w:color w:val="000000" w:themeColor="text1"/>
          <w:sz w:val="26"/>
          <w:szCs w:val="26"/>
          <w:lang w:val="nb-NO"/>
        </w:rPr>
      </w:pPr>
      <w:bookmarkStart w:id="43" w:name="_Toc233876862"/>
      <w:r w:rsidRPr="00B5264E">
        <w:rPr>
          <w:color w:val="000000" w:themeColor="text1"/>
          <w:sz w:val="26"/>
          <w:szCs w:val="26"/>
          <w:lang w:val="nb-NO"/>
        </w:rPr>
        <w:t>1.2</w:t>
      </w:r>
      <w:r w:rsidRPr="00B5264E">
        <w:rPr>
          <w:bCs w:val="0"/>
          <w:color w:val="000000" w:themeColor="text1"/>
          <w:sz w:val="26"/>
          <w:szCs w:val="26"/>
          <w:lang w:val="nb-NO"/>
        </w:rPr>
        <w:t>.3</w:t>
      </w:r>
      <w:r w:rsidR="00B103A2" w:rsidRPr="00B5264E">
        <w:rPr>
          <w:bCs w:val="0"/>
          <w:color w:val="000000" w:themeColor="text1"/>
          <w:sz w:val="26"/>
          <w:szCs w:val="26"/>
          <w:lang w:val="nb-NO"/>
        </w:rPr>
        <w:t>.</w:t>
      </w:r>
      <w:r w:rsidRPr="00B5264E">
        <w:rPr>
          <w:bCs w:val="0"/>
          <w:color w:val="000000" w:themeColor="text1"/>
          <w:sz w:val="26"/>
          <w:szCs w:val="26"/>
          <w:lang w:val="nb-NO"/>
        </w:rPr>
        <w:t xml:space="preserve"> Quy mô của dự án đầu tư (phân loại theo tiêu chí quy định của pháp luật về đầu tư công)</w:t>
      </w:r>
      <w:bookmarkEnd w:id="43"/>
    </w:p>
    <w:p w14:paraId="6098A092" w14:textId="60E21807" w:rsidR="00630DDC" w:rsidRPr="00B5264E" w:rsidRDefault="00630DDC" w:rsidP="00323036">
      <w:pPr>
        <w:spacing w:line="312" w:lineRule="auto"/>
        <w:ind w:firstLine="720"/>
        <w:jc w:val="both"/>
        <w:rPr>
          <w:bCs/>
          <w:color w:val="000000" w:themeColor="text1"/>
          <w:sz w:val="26"/>
          <w:szCs w:val="26"/>
          <w:lang w:val="nb-NO"/>
        </w:rPr>
      </w:pPr>
      <w:r w:rsidRPr="00B5264E">
        <w:rPr>
          <w:bCs/>
          <w:color w:val="000000" w:themeColor="text1"/>
          <w:sz w:val="26"/>
          <w:szCs w:val="26"/>
          <w:lang w:val="nb-NO"/>
        </w:rPr>
        <w:t xml:space="preserve">- Loại hình dự án: Dự án thuộc loại hình </w:t>
      </w:r>
      <w:r w:rsidR="00FF4417" w:rsidRPr="00B5264E">
        <w:rPr>
          <w:bCs/>
          <w:color w:val="000000" w:themeColor="text1"/>
          <w:sz w:val="26"/>
          <w:szCs w:val="26"/>
          <w:lang w:val="nb-NO"/>
        </w:rPr>
        <w:t>xây dựng hạ tầng kỹ thuật</w:t>
      </w:r>
      <w:r w:rsidRPr="00B5264E">
        <w:rPr>
          <w:bCs/>
          <w:color w:val="000000" w:themeColor="text1"/>
          <w:sz w:val="26"/>
          <w:szCs w:val="26"/>
          <w:lang w:val="nb-NO"/>
        </w:rPr>
        <w:t xml:space="preserve"> </w:t>
      </w:r>
      <w:r w:rsidR="00FF4417" w:rsidRPr="00B5264E">
        <w:rPr>
          <w:bCs/>
          <w:color w:val="000000" w:themeColor="text1"/>
          <w:sz w:val="26"/>
          <w:szCs w:val="26"/>
          <w:lang w:val="nb-NO"/>
        </w:rPr>
        <w:t>cụm công nghiệp</w:t>
      </w:r>
    </w:p>
    <w:p w14:paraId="7A53EE96" w14:textId="794566C2" w:rsidR="008D0DFB" w:rsidRPr="00B5264E" w:rsidRDefault="008D0DFB" w:rsidP="00323036">
      <w:pPr>
        <w:spacing w:line="312" w:lineRule="auto"/>
        <w:ind w:firstLine="720"/>
        <w:jc w:val="both"/>
        <w:rPr>
          <w:bCs/>
          <w:color w:val="000000" w:themeColor="text1"/>
          <w:sz w:val="26"/>
          <w:szCs w:val="26"/>
        </w:rPr>
      </w:pPr>
      <w:r w:rsidRPr="00B5264E">
        <w:rPr>
          <w:bCs/>
          <w:color w:val="000000" w:themeColor="text1"/>
          <w:sz w:val="26"/>
          <w:szCs w:val="26"/>
          <w:lang w:val="nb-NO"/>
        </w:rPr>
        <w:t xml:space="preserve">- Tổng vốn đầu tư của dự án là </w:t>
      </w:r>
      <w:r w:rsidR="002E50C4" w:rsidRPr="00B5264E">
        <w:rPr>
          <w:color w:val="000000" w:themeColor="text1"/>
          <w:sz w:val="26"/>
          <w:szCs w:val="26"/>
          <w:lang w:eastAsia="vi-VN"/>
        </w:rPr>
        <w:t>652,563 tỷ đồng</w:t>
      </w:r>
      <w:r w:rsidRPr="00B5264E">
        <w:rPr>
          <w:bCs/>
          <w:color w:val="000000" w:themeColor="text1"/>
          <w:sz w:val="26"/>
          <w:szCs w:val="26"/>
          <w:lang w:val="nb-NO"/>
        </w:rPr>
        <w:t xml:space="preserve">. </w:t>
      </w:r>
      <w:r w:rsidR="00C220FF" w:rsidRPr="00B5264E">
        <w:rPr>
          <w:bCs/>
          <w:color w:val="000000" w:themeColor="text1"/>
          <w:sz w:val="26"/>
          <w:szCs w:val="26"/>
          <w:lang w:val="nb-NO"/>
        </w:rPr>
        <w:t>Quy mô của dự án: Dự án</w:t>
      </w:r>
      <w:r w:rsidR="00856234" w:rsidRPr="00B5264E">
        <w:rPr>
          <w:bCs/>
          <w:color w:val="000000" w:themeColor="text1"/>
          <w:sz w:val="26"/>
          <w:szCs w:val="26"/>
          <w:lang w:val="nb-NO"/>
        </w:rPr>
        <w:t xml:space="preserve"> đầu tư</w:t>
      </w:r>
      <w:r w:rsidR="00C220FF" w:rsidRPr="00B5264E">
        <w:rPr>
          <w:bCs/>
          <w:color w:val="000000" w:themeColor="text1"/>
          <w:sz w:val="26"/>
          <w:szCs w:val="26"/>
          <w:lang w:val="nb-NO"/>
        </w:rPr>
        <w:t xml:space="preserve"> nhóm B theo khoản 3, điều 9 của Luật Đầu tư công (dự án thuộc lĩnh vực công nghiệp có tổng mức đầu tư từ 60 tỷ đồng đến dưới 1.000 tỷ đồng).</w:t>
      </w:r>
    </w:p>
    <w:p w14:paraId="095F1E4D" w14:textId="1D9BA2EB" w:rsidR="00CD6D5F" w:rsidRPr="00B5264E" w:rsidRDefault="008D0DFB" w:rsidP="00323036">
      <w:pPr>
        <w:spacing w:line="312" w:lineRule="auto"/>
        <w:ind w:firstLine="567"/>
        <w:jc w:val="both"/>
        <w:rPr>
          <w:bCs/>
          <w:color w:val="000000" w:themeColor="text1"/>
          <w:sz w:val="26"/>
          <w:szCs w:val="26"/>
        </w:rPr>
      </w:pPr>
      <w:r w:rsidRPr="00B5264E">
        <w:rPr>
          <w:color w:val="000000" w:themeColor="text1"/>
          <w:sz w:val="26"/>
          <w:szCs w:val="26"/>
          <w:lang w:val="pt-BR"/>
        </w:rPr>
        <w:t xml:space="preserve">- </w:t>
      </w:r>
      <w:r w:rsidR="00CD6D5F" w:rsidRPr="00B5264E">
        <w:rPr>
          <w:bCs/>
          <w:color w:val="000000" w:themeColor="text1"/>
          <w:sz w:val="26"/>
          <w:szCs w:val="26"/>
        </w:rPr>
        <w:t xml:space="preserve">Căn cứ </w:t>
      </w:r>
      <w:r w:rsidR="00673C3B" w:rsidRPr="00B5264E">
        <w:rPr>
          <w:bCs/>
          <w:color w:val="000000" w:themeColor="text1"/>
          <w:sz w:val="26"/>
          <w:szCs w:val="26"/>
        </w:rPr>
        <w:t xml:space="preserve">phụ lục IV </w:t>
      </w:r>
      <w:r w:rsidR="00673C3B" w:rsidRPr="00B5264E">
        <w:rPr>
          <w:color w:val="000000" w:themeColor="text1"/>
          <w:sz w:val="26"/>
          <w:szCs w:val="26"/>
        </w:rPr>
        <w:t xml:space="preserve">Nghị định 48/2026/NĐ-CP ngày 29/1/2026, căn cứ điểm c, đ khoản 4 điều 28 Luật Bảo vệ môi trường dự án Cụm công nghiệp thuộc phân loại dự án nhóm II. </w:t>
      </w:r>
    </w:p>
    <w:p w14:paraId="211A1849" w14:textId="39869959" w:rsidR="00CD6D5F" w:rsidRPr="00B5264E" w:rsidRDefault="00CD6D5F" w:rsidP="00323036">
      <w:pPr>
        <w:spacing w:line="312" w:lineRule="auto"/>
        <w:ind w:firstLine="567"/>
        <w:jc w:val="both"/>
        <w:rPr>
          <w:color w:val="000000" w:themeColor="text1"/>
          <w:spacing w:val="3"/>
          <w:sz w:val="26"/>
          <w:szCs w:val="26"/>
          <w:shd w:val="clear" w:color="auto" w:fill="FFFFFF"/>
        </w:rPr>
      </w:pPr>
      <w:r w:rsidRPr="00B5264E">
        <w:rPr>
          <w:color w:val="000000" w:themeColor="text1"/>
          <w:spacing w:val="3"/>
          <w:sz w:val="26"/>
          <w:szCs w:val="26"/>
          <w:shd w:val="clear" w:color="auto" w:fill="FFFFFF"/>
        </w:rPr>
        <w:t xml:space="preserve"> Căn cứ </w:t>
      </w:r>
      <w:r w:rsidR="00C220FF" w:rsidRPr="00B5264E">
        <w:rPr>
          <w:color w:val="000000" w:themeColor="text1"/>
          <w:spacing w:val="3"/>
          <w:sz w:val="26"/>
          <w:szCs w:val="26"/>
          <w:shd w:val="clear" w:color="auto" w:fill="FFFFFF"/>
        </w:rPr>
        <w:t>Nghị quyết số 66.19/2026/NQ-CP ngày 18/5/2026 về việc cắt giảm, phân quyền, đơn giản hóa thủ tục hành chính</w:t>
      </w:r>
      <w:r w:rsidR="00202AF8" w:rsidRPr="00B5264E">
        <w:rPr>
          <w:color w:val="000000" w:themeColor="text1"/>
          <w:spacing w:val="3"/>
          <w:sz w:val="26"/>
          <w:szCs w:val="26"/>
          <w:shd w:val="clear" w:color="auto" w:fill="FFFFFF"/>
        </w:rPr>
        <w:t xml:space="preserve"> về cắt giảm, đơn giản hóa điều kiện kinh doanh thuộc phạm vi quản lý của bộ Nông nghiệp và Môi trường</w:t>
      </w:r>
      <w:r w:rsidR="0072092F" w:rsidRPr="00B5264E">
        <w:rPr>
          <w:color w:val="000000" w:themeColor="text1"/>
          <w:spacing w:val="3"/>
          <w:sz w:val="26"/>
          <w:szCs w:val="26"/>
          <w:shd w:val="clear" w:color="auto" w:fill="FFFFFF"/>
        </w:rPr>
        <w:t>, dự án không thuộc đối tượng phải lập ĐTM, dự án có tổng lưu lượng nước thải phát sinh trên 100 m</w:t>
      </w:r>
      <w:r w:rsidR="0072092F" w:rsidRPr="00B5264E">
        <w:rPr>
          <w:color w:val="000000" w:themeColor="text1"/>
          <w:spacing w:val="3"/>
          <w:sz w:val="26"/>
          <w:szCs w:val="26"/>
          <w:shd w:val="clear" w:color="auto" w:fill="FFFFFF"/>
          <w:vertAlign w:val="superscript"/>
        </w:rPr>
        <w:t>3</w:t>
      </w:r>
      <w:r w:rsidR="0072092F" w:rsidRPr="00B5264E">
        <w:rPr>
          <w:color w:val="000000" w:themeColor="text1"/>
          <w:spacing w:val="3"/>
          <w:sz w:val="26"/>
          <w:szCs w:val="26"/>
          <w:shd w:val="clear" w:color="auto" w:fill="FFFFFF"/>
        </w:rPr>
        <w:t>/ngày do đó dự án thuộc đối tượng phải có GPMT.</w:t>
      </w:r>
    </w:p>
    <w:p w14:paraId="228C9D85" w14:textId="77777777" w:rsidR="00495DC6" w:rsidRPr="00B5264E" w:rsidRDefault="00B103A2" w:rsidP="00323036">
      <w:pPr>
        <w:pStyle w:val="Heading2"/>
        <w:spacing w:before="0" w:beforeAutospacing="0" w:after="0" w:afterAutospacing="0" w:line="312" w:lineRule="auto"/>
        <w:rPr>
          <w:color w:val="000000" w:themeColor="text1"/>
          <w:sz w:val="26"/>
          <w:szCs w:val="26"/>
          <w:lang w:val="nb-NO"/>
        </w:rPr>
      </w:pPr>
      <w:bookmarkStart w:id="44" w:name="_Toc233876863"/>
      <w:r w:rsidRPr="00B5264E">
        <w:rPr>
          <w:color w:val="000000" w:themeColor="text1"/>
          <w:sz w:val="26"/>
          <w:szCs w:val="26"/>
          <w:lang w:val="nb-NO"/>
        </w:rPr>
        <w:t>1.</w:t>
      </w:r>
      <w:r w:rsidR="00495DC6" w:rsidRPr="00B5264E">
        <w:rPr>
          <w:color w:val="000000" w:themeColor="text1"/>
          <w:sz w:val="26"/>
          <w:szCs w:val="26"/>
          <w:lang w:val="nb-NO"/>
        </w:rPr>
        <w:t>3. Công suất, công nghệ, sản phẩm của dự án đầu tư</w:t>
      </w:r>
      <w:bookmarkEnd w:id="44"/>
    </w:p>
    <w:p w14:paraId="0783AD45" w14:textId="77777777" w:rsidR="00495DC6" w:rsidRPr="00B5264E" w:rsidRDefault="00B103A2" w:rsidP="00323036">
      <w:pPr>
        <w:pStyle w:val="Heading3"/>
        <w:spacing w:before="0" w:beforeAutospacing="0" w:after="0" w:afterAutospacing="0" w:line="312" w:lineRule="auto"/>
        <w:contextualSpacing/>
        <w:rPr>
          <w:bCs w:val="0"/>
          <w:color w:val="000000" w:themeColor="text1"/>
          <w:sz w:val="26"/>
          <w:szCs w:val="26"/>
          <w:lang w:val="nb-NO"/>
        </w:rPr>
      </w:pPr>
      <w:bookmarkStart w:id="45" w:name="_Toc233876864"/>
      <w:r w:rsidRPr="00B5264E">
        <w:rPr>
          <w:bCs w:val="0"/>
          <w:color w:val="000000" w:themeColor="text1"/>
          <w:sz w:val="26"/>
          <w:szCs w:val="26"/>
          <w:lang w:val="nb-NO"/>
        </w:rPr>
        <w:t>1.</w:t>
      </w:r>
      <w:r w:rsidR="009A2AEC" w:rsidRPr="00B5264E">
        <w:rPr>
          <w:bCs w:val="0"/>
          <w:color w:val="000000" w:themeColor="text1"/>
          <w:sz w:val="26"/>
          <w:szCs w:val="26"/>
          <w:lang w:val="nb-NO"/>
        </w:rPr>
        <w:t xml:space="preserve">3.1. </w:t>
      </w:r>
      <w:r w:rsidR="00495DC6" w:rsidRPr="00B5264E">
        <w:rPr>
          <w:bCs w:val="0"/>
          <w:color w:val="000000" w:themeColor="text1"/>
          <w:sz w:val="26"/>
          <w:szCs w:val="26"/>
          <w:lang w:val="nb-NO"/>
        </w:rPr>
        <w:t>Công suất của dự án đầu tư</w:t>
      </w:r>
      <w:bookmarkEnd w:id="45"/>
    </w:p>
    <w:p w14:paraId="241ABCC2" w14:textId="77777777" w:rsidR="0072092F" w:rsidRPr="00B5264E" w:rsidRDefault="0072092F" w:rsidP="00323036">
      <w:pPr>
        <w:pStyle w:val="BNGNHATBD"/>
        <w:ind w:firstLine="562"/>
        <w:jc w:val="both"/>
        <w:rPr>
          <w:b w:val="0"/>
          <w:i w:val="0"/>
          <w:color w:val="000000" w:themeColor="text1"/>
          <w:lang w:val="de-DE"/>
        </w:rPr>
      </w:pPr>
      <w:r w:rsidRPr="00B5264E">
        <w:rPr>
          <w:b w:val="0"/>
          <w:i w:val="0"/>
          <w:color w:val="000000" w:themeColor="text1"/>
          <w:lang w:val="de-DE"/>
        </w:rPr>
        <w:t>- Khu vực lập quy hoạch có chức năng chính phục vụ các ngành nghề hoạt động chủ yếu là Công nghiệp nhẹ; công nghiệp sản xuất thiết bị điện, điện tử, năng lượng; công nghiệp sản xuất cơ khí - chế tạo (sản xuất, lắp ráp ô tô, phương tiện vận tải, máy móc, phụ tùng, linh kiện, ...); công nghiệp sản xuất các thiết bị y tế, hóa dược, công nghệ sinh học, dược phẩm.</w:t>
      </w:r>
    </w:p>
    <w:p w14:paraId="6F0FB63B" w14:textId="77777777" w:rsidR="0072092F" w:rsidRPr="00B5264E" w:rsidRDefault="0072092F" w:rsidP="00323036">
      <w:pPr>
        <w:pStyle w:val="BNGNHATBD"/>
        <w:ind w:firstLine="562"/>
        <w:jc w:val="both"/>
        <w:rPr>
          <w:b w:val="0"/>
          <w:i w:val="0"/>
          <w:color w:val="000000" w:themeColor="text1"/>
          <w:lang w:val="de-DE"/>
        </w:rPr>
      </w:pPr>
      <w:r w:rsidRPr="00B5264E">
        <w:rPr>
          <w:b w:val="0"/>
          <w:i w:val="0"/>
          <w:color w:val="000000" w:themeColor="text1"/>
          <w:lang w:val="de-DE"/>
        </w:rPr>
        <w:t>- Cụ thể hóa mục tiêu của xã Khoái Châu về định hướng phát triển cơ sở hạ tầng đô thị và phát triển kinh tế xã hội.</w:t>
      </w:r>
    </w:p>
    <w:p w14:paraId="48CEE2D4" w14:textId="77777777" w:rsidR="0072092F" w:rsidRPr="00B5264E" w:rsidRDefault="0072092F" w:rsidP="00323036">
      <w:pPr>
        <w:pStyle w:val="BNGNHATBD"/>
        <w:ind w:firstLine="562"/>
        <w:jc w:val="both"/>
        <w:rPr>
          <w:b w:val="0"/>
          <w:i w:val="0"/>
          <w:color w:val="000000" w:themeColor="text1"/>
          <w:lang w:val="de-DE"/>
        </w:rPr>
      </w:pPr>
      <w:r w:rsidRPr="00B5264E">
        <w:rPr>
          <w:b w:val="0"/>
          <w:i w:val="0"/>
          <w:color w:val="000000" w:themeColor="text1"/>
          <w:lang w:val="de-DE"/>
        </w:rPr>
        <w:lastRenderedPageBreak/>
        <w:t>- Cụ thể hóa định hướng của các quy hoạch cấp trên đã được phê duyệt.</w:t>
      </w:r>
    </w:p>
    <w:p w14:paraId="203FEE4D" w14:textId="00EF1AEC" w:rsidR="0072092F" w:rsidRPr="00B5264E" w:rsidRDefault="0072092F" w:rsidP="009563ED">
      <w:pPr>
        <w:pStyle w:val="BNGNHATBD"/>
        <w:ind w:firstLine="562"/>
        <w:jc w:val="both"/>
        <w:rPr>
          <w:b w:val="0"/>
          <w:i w:val="0"/>
          <w:color w:val="000000" w:themeColor="text1"/>
          <w:lang w:val="de-DE"/>
        </w:rPr>
      </w:pPr>
      <w:r w:rsidRPr="00B5264E">
        <w:rPr>
          <w:b w:val="0"/>
          <w:i w:val="0"/>
          <w:color w:val="000000" w:themeColor="text1"/>
          <w:lang w:val="de-DE"/>
        </w:rPr>
        <w:t xml:space="preserve">- Xây dựng </w:t>
      </w:r>
      <w:r w:rsidR="009563ED" w:rsidRPr="00B5264E">
        <w:rPr>
          <w:b w:val="0"/>
          <w:i w:val="0"/>
          <w:color w:val="000000" w:themeColor="text1"/>
          <w:lang w:val="de-DE"/>
        </w:rPr>
        <w:t>một cụm công nghiệp</w:t>
      </w:r>
      <w:r w:rsidRPr="00B5264E">
        <w:rPr>
          <w:b w:val="0"/>
          <w:i w:val="0"/>
          <w:color w:val="000000" w:themeColor="text1"/>
          <w:lang w:val="de-DE"/>
        </w:rPr>
        <w:t xml:space="preserve"> đồng bộ về hạ tầng kỹ thuật, hạ tầng xã hội và phát triển bền vững phù hợp với xu thế phát triển chung của xã hội.</w:t>
      </w:r>
    </w:p>
    <w:p w14:paraId="4FA5BCE4" w14:textId="77777777" w:rsidR="0072092F" w:rsidRPr="00B5264E" w:rsidRDefault="0072092F" w:rsidP="00323036">
      <w:pPr>
        <w:pStyle w:val="BNGNHATBD"/>
        <w:ind w:firstLine="562"/>
        <w:jc w:val="both"/>
        <w:rPr>
          <w:b w:val="0"/>
          <w:i w:val="0"/>
          <w:color w:val="000000" w:themeColor="text1"/>
          <w:lang w:val="de-DE"/>
        </w:rPr>
      </w:pPr>
      <w:r w:rsidRPr="00B5264E">
        <w:rPr>
          <w:b w:val="0"/>
          <w:i w:val="0"/>
          <w:color w:val="000000" w:themeColor="text1"/>
          <w:lang w:val="de-DE"/>
        </w:rPr>
        <w:t>- Làm căn cứ pháp lý đầu tư xây dựng và làm cơ sở cho công tác quản lý xây dựng, quản lý đất đai trong khu vực;</w:t>
      </w:r>
    </w:p>
    <w:p w14:paraId="07C491F1" w14:textId="77777777" w:rsidR="0072092F" w:rsidRPr="00B5264E" w:rsidRDefault="0072092F" w:rsidP="00323036">
      <w:pPr>
        <w:pStyle w:val="BNGNHATBD"/>
        <w:ind w:firstLine="567"/>
        <w:jc w:val="both"/>
        <w:rPr>
          <w:i w:val="0"/>
          <w:color w:val="000000" w:themeColor="text1"/>
          <w:lang w:val="de-DE"/>
        </w:rPr>
      </w:pPr>
      <w:r w:rsidRPr="00B5264E">
        <w:rPr>
          <w:i w:val="0"/>
          <w:color w:val="000000" w:themeColor="text1"/>
          <w:lang w:val="de-DE"/>
        </w:rPr>
        <w:t>*) Quy mô đất đai của dự án</w:t>
      </w:r>
    </w:p>
    <w:p w14:paraId="1B1F7F27" w14:textId="77777777" w:rsidR="0072092F" w:rsidRPr="00B5264E" w:rsidRDefault="0072092F" w:rsidP="00323036">
      <w:pPr>
        <w:pStyle w:val="BodyTextIndent"/>
        <w:spacing w:after="0" w:line="312" w:lineRule="auto"/>
        <w:ind w:left="0" w:firstLine="454"/>
        <w:rPr>
          <w:rFonts w:ascii="Times New Roman" w:hAnsi="Times New Roman"/>
          <w:color w:val="000000" w:themeColor="text1"/>
          <w:sz w:val="26"/>
          <w:szCs w:val="26"/>
          <w:lang w:val="es-PE"/>
        </w:rPr>
      </w:pPr>
      <w:r w:rsidRPr="00B5264E">
        <w:rPr>
          <w:rFonts w:ascii="Times New Roman" w:hAnsi="Times New Roman"/>
          <w:color w:val="000000" w:themeColor="text1"/>
          <w:sz w:val="26"/>
          <w:szCs w:val="26"/>
          <w:lang w:val="es-PE"/>
        </w:rPr>
        <w:t>Với cơ cấu quy hoạch trên, đưa ra quy hoạch sử dụng đất như sau:</w:t>
      </w:r>
    </w:p>
    <w:p w14:paraId="225DC247" w14:textId="0FCC9C4A" w:rsidR="0072092F" w:rsidRPr="00B5264E" w:rsidRDefault="0072092F" w:rsidP="00323036">
      <w:pPr>
        <w:pStyle w:val="bngvevolt"/>
        <w:rPr>
          <w:color w:val="000000" w:themeColor="text1"/>
        </w:rPr>
      </w:pPr>
      <w:bookmarkStart w:id="46" w:name="_Toc153282826"/>
      <w:bookmarkStart w:id="47" w:name="_Toc228268592"/>
      <w:bookmarkStart w:id="48" w:name="_Toc238713556"/>
      <w:r w:rsidRPr="00B5264E">
        <w:rPr>
          <w:color w:val="000000" w:themeColor="text1"/>
        </w:rPr>
        <w:t>Bảng 1.</w:t>
      </w:r>
      <w:r w:rsidR="008E27BF" w:rsidRPr="00B5264E">
        <w:rPr>
          <w:color w:val="000000" w:themeColor="text1"/>
          <w:lang w:val="es-PE"/>
        </w:rPr>
        <w:t>3</w:t>
      </w:r>
      <w:r w:rsidRPr="00B5264E">
        <w:rPr>
          <w:color w:val="000000" w:themeColor="text1"/>
        </w:rPr>
        <w:t>. Quy mô sử dụng đất của Dự án</w:t>
      </w:r>
      <w:bookmarkEnd w:id="46"/>
      <w:bookmarkEnd w:id="47"/>
      <w:bookmarkEnd w:id="48"/>
    </w:p>
    <w:tbl>
      <w:tblPr>
        <w:tblW w:w="87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9"/>
        <w:gridCol w:w="4085"/>
        <w:gridCol w:w="2134"/>
        <w:gridCol w:w="1675"/>
      </w:tblGrid>
      <w:tr w:rsidR="00B5264E" w:rsidRPr="00B5264E" w14:paraId="2F98C18B" w14:textId="77777777" w:rsidTr="007F62A9">
        <w:trPr>
          <w:trHeight w:val="478"/>
          <w:jc w:val="center"/>
        </w:trPr>
        <w:tc>
          <w:tcPr>
            <w:tcW w:w="809" w:type="dxa"/>
            <w:vAlign w:val="center"/>
          </w:tcPr>
          <w:p w14:paraId="01F2DFBC" w14:textId="77777777" w:rsidR="0072092F" w:rsidRPr="00B5264E" w:rsidRDefault="0072092F" w:rsidP="00F055EA">
            <w:pPr>
              <w:spacing w:line="288" w:lineRule="auto"/>
              <w:jc w:val="center"/>
              <w:rPr>
                <w:b/>
                <w:color w:val="000000" w:themeColor="text1"/>
                <w:sz w:val="26"/>
                <w:szCs w:val="26"/>
                <w:lang w:eastAsia="x-none"/>
              </w:rPr>
            </w:pPr>
            <w:bookmarkStart w:id="49" w:name="_Hlk127233888"/>
            <w:r w:rsidRPr="00B5264E">
              <w:rPr>
                <w:b/>
                <w:color w:val="000000" w:themeColor="text1"/>
                <w:sz w:val="26"/>
                <w:szCs w:val="26"/>
                <w:lang w:eastAsia="x-none"/>
              </w:rPr>
              <w:t>STT</w:t>
            </w:r>
          </w:p>
        </w:tc>
        <w:tc>
          <w:tcPr>
            <w:tcW w:w="4085" w:type="dxa"/>
            <w:vAlign w:val="center"/>
          </w:tcPr>
          <w:p w14:paraId="5D7DDCC7" w14:textId="77777777" w:rsidR="0072092F" w:rsidRPr="00B5264E" w:rsidRDefault="0072092F" w:rsidP="00F055EA">
            <w:pPr>
              <w:spacing w:line="288" w:lineRule="auto"/>
              <w:jc w:val="center"/>
              <w:rPr>
                <w:b/>
                <w:color w:val="000000" w:themeColor="text1"/>
                <w:sz w:val="26"/>
                <w:szCs w:val="26"/>
                <w:lang w:eastAsia="x-none"/>
              </w:rPr>
            </w:pPr>
            <w:r w:rsidRPr="00B5264E">
              <w:rPr>
                <w:b/>
                <w:color w:val="000000" w:themeColor="text1"/>
                <w:sz w:val="26"/>
                <w:szCs w:val="26"/>
                <w:lang w:eastAsia="x-none"/>
              </w:rPr>
              <w:t>Tên loại đất</w:t>
            </w:r>
          </w:p>
        </w:tc>
        <w:tc>
          <w:tcPr>
            <w:tcW w:w="2134" w:type="dxa"/>
            <w:vAlign w:val="center"/>
          </w:tcPr>
          <w:p w14:paraId="408BA1F3" w14:textId="77777777" w:rsidR="0072092F" w:rsidRPr="00B5264E" w:rsidRDefault="0072092F" w:rsidP="00F055EA">
            <w:pPr>
              <w:spacing w:line="288" w:lineRule="auto"/>
              <w:jc w:val="center"/>
              <w:rPr>
                <w:b/>
                <w:color w:val="000000" w:themeColor="text1"/>
                <w:sz w:val="26"/>
                <w:szCs w:val="26"/>
                <w:lang w:eastAsia="x-none"/>
              </w:rPr>
            </w:pPr>
            <w:r w:rsidRPr="00B5264E">
              <w:rPr>
                <w:b/>
                <w:color w:val="000000" w:themeColor="text1"/>
                <w:sz w:val="26"/>
                <w:szCs w:val="26"/>
                <w:lang w:eastAsia="x-none"/>
              </w:rPr>
              <w:t>Diện tích (m</w:t>
            </w:r>
            <w:r w:rsidRPr="00B5264E">
              <w:rPr>
                <w:b/>
                <w:color w:val="000000" w:themeColor="text1"/>
                <w:sz w:val="26"/>
                <w:szCs w:val="26"/>
                <w:vertAlign w:val="superscript"/>
                <w:lang w:eastAsia="x-none"/>
              </w:rPr>
              <w:t>2</w:t>
            </w:r>
            <w:r w:rsidRPr="00B5264E">
              <w:rPr>
                <w:b/>
                <w:color w:val="000000" w:themeColor="text1"/>
                <w:sz w:val="26"/>
                <w:szCs w:val="26"/>
                <w:lang w:eastAsia="x-none"/>
              </w:rPr>
              <w:t>)</w:t>
            </w:r>
          </w:p>
        </w:tc>
        <w:tc>
          <w:tcPr>
            <w:tcW w:w="1675" w:type="dxa"/>
            <w:vAlign w:val="center"/>
          </w:tcPr>
          <w:p w14:paraId="47D0C816" w14:textId="77777777" w:rsidR="0072092F" w:rsidRPr="00B5264E" w:rsidRDefault="0072092F" w:rsidP="00F055EA">
            <w:pPr>
              <w:spacing w:line="288" w:lineRule="auto"/>
              <w:jc w:val="center"/>
              <w:rPr>
                <w:b/>
                <w:color w:val="000000" w:themeColor="text1"/>
                <w:sz w:val="26"/>
                <w:szCs w:val="26"/>
                <w:lang w:eastAsia="x-none"/>
              </w:rPr>
            </w:pPr>
            <w:r w:rsidRPr="00B5264E">
              <w:rPr>
                <w:b/>
                <w:color w:val="000000" w:themeColor="text1"/>
                <w:sz w:val="26"/>
                <w:szCs w:val="26"/>
                <w:lang w:eastAsia="x-none"/>
              </w:rPr>
              <w:t>Tỷ lệ (%)</w:t>
            </w:r>
          </w:p>
        </w:tc>
      </w:tr>
      <w:tr w:rsidR="00B5264E" w:rsidRPr="00B5264E" w14:paraId="3F3E128A" w14:textId="77777777" w:rsidTr="007F62A9">
        <w:trPr>
          <w:trHeight w:val="161"/>
          <w:jc w:val="center"/>
        </w:trPr>
        <w:tc>
          <w:tcPr>
            <w:tcW w:w="809" w:type="dxa"/>
            <w:vAlign w:val="center"/>
          </w:tcPr>
          <w:p w14:paraId="1245CB43" w14:textId="77777777" w:rsidR="0072092F" w:rsidRPr="00B5264E" w:rsidRDefault="0072092F" w:rsidP="00F055EA">
            <w:pPr>
              <w:spacing w:line="288" w:lineRule="auto"/>
              <w:jc w:val="center"/>
              <w:rPr>
                <w:color w:val="000000" w:themeColor="text1"/>
                <w:sz w:val="26"/>
                <w:szCs w:val="26"/>
                <w:lang w:eastAsia="x-none"/>
              </w:rPr>
            </w:pPr>
            <w:r w:rsidRPr="00B5264E">
              <w:rPr>
                <w:color w:val="000000" w:themeColor="text1"/>
                <w:sz w:val="26"/>
                <w:szCs w:val="26"/>
                <w:lang w:eastAsia="x-none"/>
              </w:rPr>
              <w:t>1</w:t>
            </w:r>
          </w:p>
        </w:tc>
        <w:tc>
          <w:tcPr>
            <w:tcW w:w="4085" w:type="dxa"/>
            <w:vAlign w:val="center"/>
          </w:tcPr>
          <w:p w14:paraId="1A93940C" w14:textId="77777777" w:rsidR="0072092F" w:rsidRPr="00B5264E" w:rsidRDefault="0072092F" w:rsidP="00F055EA">
            <w:pPr>
              <w:spacing w:line="288" w:lineRule="auto"/>
              <w:rPr>
                <w:color w:val="000000" w:themeColor="text1"/>
                <w:sz w:val="26"/>
                <w:szCs w:val="26"/>
                <w:lang w:eastAsia="x-none"/>
              </w:rPr>
            </w:pPr>
            <w:r w:rsidRPr="00B5264E">
              <w:rPr>
                <w:color w:val="000000" w:themeColor="text1"/>
                <w:sz w:val="26"/>
                <w:szCs w:val="26"/>
                <w:lang w:eastAsia="x-none"/>
              </w:rPr>
              <w:t>Đất xây dựng công trình</w:t>
            </w:r>
          </w:p>
        </w:tc>
        <w:tc>
          <w:tcPr>
            <w:tcW w:w="2134" w:type="dxa"/>
            <w:vAlign w:val="center"/>
          </w:tcPr>
          <w:p w14:paraId="2AA34782" w14:textId="1EF34DF3" w:rsidR="0072092F" w:rsidRPr="00B5264E" w:rsidRDefault="00FC228F" w:rsidP="00F055EA">
            <w:pPr>
              <w:spacing w:line="288" w:lineRule="auto"/>
              <w:jc w:val="center"/>
              <w:rPr>
                <w:color w:val="000000" w:themeColor="text1"/>
                <w:sz w:val="26"/>
                <w:szCs w:val="26"/>
                <w:lang w:eastAsia="x-none"/>
              </w:rPr>
            </w:pPr>
            <w:r w:rsidRPr="00B5264E">
              <w:rPr>
                <w:color w:val="000000" w:themeColor="text1"/>
                <w:sz w:val="26"/>
                <w:szCs w:val="26"/>
                <w:lang w:eastAsia="x-none"/>
              </w:rPr>
              <w:t>483.026</w:t>
            </w:r>
            <w:r w:rsidR="0072092F" w:rsidRPr="00B5264E">
              <w:rPr>
                <w:color w:val="000000" w:themeColor="text1"/>
                <w:sz w:val="26"/>
                <w:szCs w:val="26"/>
                <w:lang w:eastAsia="x-none"/>
              </w:rPr>
              <w:t>,86</w:t>
            </w:r>
          </w:p>
        </w:tc>
        <w:tc>
          <w:tcPr>
            <w:tcW w:w="1675" w:type="dxa"/>
            <w:vAlign w:val="center"/>
          </w:tcPr>
          <w:p w14:paraId="54FB1413" w14:textId="6E3CEC5B" w:rsidR="0072092F" w:rsidRPr="00B5264E" w:rsidRDefault="006C5FE0" w:rsidP="00F055EA">
            <w:pPr>
              <w:spacing w:line="288" w:lineRule="auto"/>
              <w:jc w:val="center"/>
              <w:rPr>
                <w:color w:val="000000" w:themeColor="text1"/>
                <w:sz w:val="26"/>
                <w:szCs w:val="26"/>
                <w:lang w:eastAsia="x-none"/>
              </w:rPr>
            </w:pPr>
            <w:r w:rsidRPr="00B5264E">
              <w:rPr>
                <w:color w:val="000000" w:themeColor="text1"/>
                <w:sz w:val="26"/>
                <w:szCs w:val="26"/>
                <w:lang w:eastAsia="x-none"/>
              </w:rPr>
              <w:t>68,4</w:t>
            </w:r>
          </w:p>
        </w:tc>
      </w:tr>
      <w:tr w:rsidR="00B5264E" w:rsidRPr="00B5264E" w14:paraId="4A43E131" w14:textId="77777777" w:rsidTr="007F62A9">
        <w:trPr>
          <w:trHeight w:val="154"/>
          <w:jc w:val="center"/>
        </w:trPr>
        <w:tc>
          <w:tcPr>
            <w:tcW w:w="809" w:type="dxa"/>
            <w:vAlign w:val="center"/>
          </w:tcPr>
          <w:p w14:paraId="4B5A18B7" w14:textId="77777777" w:rsidR="0072092F" w:rsidRPr="00B5264E" w:rsidRDefault="0072092F" w:rsidP="00F055EA">
            <w:pPr>
              <w:spacing w:line="288" w:lineRule="auto"/>
              <w:jc w:val="center"/>
              <w:rPr>
                <w:color w:val="000000" w:themeColor="text1"/>
                <w:sz w:val="26"/>
                <w:szCs w:val="26"/>
                <w:lang w:eastAsia="x-none"/>
              </w:rPr>
            </w:pPr>
            <w:r w:rsidRPr="00B5264E">
              <w:rPr>
                <w:color w:val="000000" w:themeColor="text1"/>
                <w:sz w:val="26"/>
                <w:szCs w:val="26"/>
                <w:lang w:eastAsia="x-none"/>
              </w:rPr>
              <w:t>2</w:t>
            </w:r>
          </w:p>
        </w:tc>
        <w:tc>
          <w:tcPr>
            <w:tcW w:w="4085" w:type="dxa"/>
            <w:vAlign w:val="center"/>
          </w:tcPr>
          <w:p w14:paraId="5A73037D" w14:textId="77777777" w:rsidR="0072092F" w:rsidRPr="00B5264E" w:rsidRDefault="0072092F" w:rsidP="00F055EA">
            <w:pPr>
              <w:spacing w:line="288" w:lineRule="auto"/>
              <w:rPr>
                <w:color w:val="000000" w:themeColor="text1"/>
                <w:sz w:val="26"/>
                <w:szCs w:val="26"/>
                <w:lang w:eastAsia="x-none"/>
              </w:rPr>
            </w:pPr>
            <w:r w:rsidRPr="00B5264E">
              <w:rPr>
                <w:color w:val="000000" w:themeColor="text1"/>
                <w:sz w:val="26"/>
                <w:szCs w:val="26"/>
                <w:lang w:eastAsia="x-none"/>
              </w:rPr>
              <w:t>Đất cây xanh</w:t>
            </w:r>
          </w:p>
        </w:tc>
        <w:tc>
          <w:tcPr>
            <w:tcW w:w="2134" w:type="dxa"/>
            <w:vAlign w:val="center"/>
          </w:tcPr>
          <w:p w14:paraId="0959B88B" w14:textId="0AD7F440" w:rsidR="0072092F" w:rsidRPr="00B5264E" w:rsidRDefault="0072092F" w:rsidP="00F055EA">
            <w:pPr>
              <w:spacing w:line="288" w:lineRule="auto"/>
              <w:jc w:val="center"/>
              <w:rPr>
                <w:color w:val="000000" w:themeColor="text1"/>
                <w:sz w:val="26"/>
                <w:szCs w:val="26"/>
                <w:lang w:eastAsia="x-none"/>
              </w:rPr>
            </w:pPr>
            <w:r w:rsidRPr="00B5264E">
              <w:rPr>
                <w:color w:val="000000" w:themeColor="text1"/>
                <w:sz w:val="26"/>
                <w:szCs w:val="26"/>
                <w:lang w:eastAsia="x-none"/>
              </w:rPr>
              <w:t>70.</w:t>
            </w:r>
            <w:r w:rsidR="006C5FE0" w:rsidRPr="00B5264E">
              <w:rPr>
                <w:color w:val="000000" w:themeColor="text1"/>
                <w:sz w:val="26"/>
                <w:szCs w:val="26"/>
                <w:lang w:eastAsia="x-none"/>
              </w:rPr>
              <w:t>649,56</w:t>
            </w:r>
          </w:p>
        </w:tc>
        <w:tc>
          <w:tcPr>
            <w:tcW w:w="1675" w:type="dxa"/>
            <w:vAlign w:val="center"/>
          </w:tcPr>
          <w:p w14:paraId="52094FB6" w14:textId="42A20834" w:rsidR="0072092F" w:rsidRPr="00B5264E" w:rsidRDefault="0072092F" w:rsidP="00F055EA">
            <w:pPr>
              <w:spacing w:line="288" w:lineRule="auto"/>
              <w:jc w:val="center"/>
              <w:rPr>
                <w:color w:val="000000" w:themeColor="text1"/>
                <w:sz w:val="26"/>
                <w:szCs w:val="26"/>
                <w:lang w:eastAsia="x-none"/>
              </w:rPr>
            </w:pPr>
            <w:r w:rsidRPr="00B5264E">
              <w:rPr>
                <w:color w:val="000000" w:themeColor="text1"/>
                <w:sz w:val="26"/>
                <w:szCs w:val="26"/>
                <w:lang w:eastAsia="x-none"/>
              </w:rPr>
              <w:t>10,0</w:t>
            </w:r>
            <w:r w:rsidR="006C5FE0" w:rsidRPr="00B5264E">
              <w:rPr>
                <w:color w:val="000000" w:themeColor="text1"/>
                <w:sz w:val="26"/>
                <w:szCs w:val="26"/>
                <w:lang w:eastAsia="x-none"/>
              </w:rPr>
              <w:t>1</w:t>
            </w:r>
          </w:p>
        </w:tc>
      </w:tr>
      <w:tr w:rsidR="00B5264E" w:rsidRPr="00B5264E" w14:paraId="407DD60C" w14:textId="77777777" w:rsidTr="007F62A9">
        <w:trPr>
          <w:trHeight w:val="154"/>
          <w:jc w:val="center"/>
        </w:trPr>
        <w:tc>
          <w:tcPr>
            <w:tcW w:w="809" w:type="dxa"/>
            <w:vAlign w:val="center"/>
          </w:tcPr>
          <w:p w14:paraId="2922FA1B" w14:textId="77777777" w:rsidR="0072092F" w:rsidRPr="00B5264E" w:rsidRDefault="0072092F" w:rsidP="00F055EA">
            <w:pPr>
              <w:spacing w:line="288" w:lineRule="auto"/>
              <w:jc w:val="center"/>
              <w:rPr>
                <w:color w:val="000000" w:themeColor="text1"/>
                <w:sz w:val="26"/>
                <w:szCs w:val="26"/>
                <w:lang w:eastAsia="x-none"/>
              </w:rPr>
            </w:pPr>
            <w:r w:rsidRPr="00B5264E">
              <w:rPr>
                <w:color w:val="000000" w:themeColor="text1"/>
                <w:sz w:val="26"/>
                <w:szCs w:val="26"/>
                <w:lang w:eastAsia="x-none"/>
              </w:rPr>
              <w:t>3</w:t>
            </w:r>
          </w:p>
        </w:tc>
        <w:tc>
          <w:tcPr>
            <w:tcW w:w="4085" w:type="dxa"/>
            <w:vAlign w:val="center"/>
          </w:tcPr>
          <w:p w14:paraId="3DE1A777" w14:textId="77777777" w:rsidR="0072092F" w:rsidRPr="00B5264E" w:rsidRDefault="0072092F" w:rsidP="00F055EA">
            <w:pPr>
              <w:spacing w:line="288" w:lineRule="auto"/>
              <w:rPr>
                <w:color w:val="000000" w:themeColor="text1"/>
                <w:sz w:val="26"/>
                <w:szCs w:val="26"/>
                <w:lang w:eastAsia="x-none"/>
              </w:rPr>
            </w:pPr>
            <w:r w:rsidRPr="00B5264E">
              <w:rPr>
                <w:color w:val="000000" w:themeColor="text1"/>
                <w:sz w:val="26"/>
                <w:szCs w:val="26"/>
                <w:lang w:eastAsia="x-none"/>
              </w:rPr>
              <w:t>Đất xây dựng công trình hạ tầng kỹ thuật</w:t>
            </w:r>
          </w:p>
        </w:tc>
        <w:tc>
          <w:tcPr>
            <w:tcW w:w="2134" w:type="dxa"/>
            <w:vAlign w:val="center"/>
          </w:tcPr>
          <w:p w14:paraId="14E248EA" w14:textId="218256D3" w:rsidR="0072092F" w:rsidRPr="00B5264E" w:rsidRDefault="0072092F" w:rsidP="00F055EA">
            <w:pPr>
              <w:spacing w:line="288" w:lineRule="auto"/>
              <w:jc w:val="center"/>
              <w:rPr>
                <w:color w:val="000000" w:themeColor="text1"/>
                <w:sz w:val="26"/>
                <w:szCs w:val="26"/>
                <w:lang w:eastAsia="x-none"/>
              </w:rPr>
            </w:pPr>
            <w:r w:rsidRPr="00B5264E">
              <w:rPr>
                <w:color w:val="000000" w:themeColor="text1"/>
                <w:sz w:val="26"/>
                <w:szCs w:val="26"/>
                <w:lang w:eastAsia="x-none"/>
              </w:rPr>
              <w:t>10.</w:t>
            </w:r>
            <w:r w:rsidR="006C5FE0" w:rsidRPr="00B5264E">
              <w:rPr>
                <w:color w:val="000000" w:themeColor="text1"/>
                <w:sz w:val="26"/>
                <w:szCs w:val="26"/>
                <w:lang w:eastAsia="x-none"/>
              </w:rPr>
              <w:t>385,71</w:t>
            </w:r>
          </w:p>
        </w:tc>
        <w:tc>
          <w:tcPr>
            <w:tcW w:w="1675" w:type="dxa"/>
            <w:vAlign w:val="center"/>
          </w:tcPr>
          <w:p w14:paraId="4813F3D4" w14:textId="465B17E9" w:rsidR="0072092F" w:rsidRPr="00B5264E" w:rsidRDefault="0072092F" w:rsidP="00F055EA">
            <w:pPr>
              <w:spacing w:line="288" w:lineRule="auto"/>
              <w:jc w:val="center"/>
              <w:rPr>
                <w:color w:val="000000" w:themeColor="text1"/>
                <w:sz w:val="26"/>
                <w:szCs w:val="26"/>
                <w:lang w:eastAsia="x-none"/>
              </w:rPr>
            </w:pPr>
            <w:r w:rsidRPr="00B5264E">
              <w:rPr>
                <w:color w:val="000000" w:themeColor="text1"/>
                <w:sz w:val="26"/>
                <w:szCs w:val="26"/>
                <w:lang w:eastAsia="x-none"/>
              </w:rPr>
              <w:t>1,4</w:t>
            </w:r>
            <w:r w:rsidR="006C5FE0" w:rsidRPr="00B5264E">
              <w:rPr>
                <w:color w:val="000000" w:themeColor="text1"/>
                <w:sz w:val="26"/>
                <w:szCs w:val="26"/>
                <w:lang w:eastAsia="x-none"/>
              </w:rPr>
              <w:t>7</w:t>
            </w:r>
          </w:p>
        </w:tc>
      </w:tr>
      <w:tr w:rsidR="00B5264E" w:rsidRPr="00B5264E" w14:paraId="30476F7E" w14:textId="77777777" w:rsidTr="007F62A9">
        <w:trPr>
          <w:trHeight w:val="161"/>
          <w:jc w:val="center"/>
        </w:trPr>
        <w:tc>
          <w:tcPr>
            <w:tcW w:w="809" w:type="dxa"/>
            <w:vAlign w:val="center"/>
          </w:tcPr>
          <w:p w14:paraId="36894F85" w14:textId="77777777" w:rsidR="0072092F" w:rsidRPr="00B5264E" w:rsidRDefault="0072092F" w:rsidP="00F055EA">
            <w:pPr>
              <w:spacing w:line="288" w:lineRule="auto"/>
              <w:jc w:val="center"/>
              <w:rPr>
                <w:color w:val="000000" w:themeColor="text1"/>
                <w:sz w:val="26"/>
                <w:szCs w:val="26"/>
                <w:lang w:eastAsia="x-none"/>
              </w:rPr>
            </w:pPr>
            <w:r w:rsidRPr="00B5264E">
              <w:rPr>
                <w:color w:val="000000" w:themeColor="text1"/>
                <w:sz w:val="26"/>
                <w:szCs w:val="26"/>
                <w:lang w:eastAsia="x-none"/>
              </w:rPr>
              <w:t>4</w:t>
            </w:r>
          </w:p>
        </w:tc>
        <w:tc>
          <w:tcPr>
            <w:tcW w:w="4085" w:type="dxa"/>
            <w:vAlign w:val="center"/>
          </w:tcPr>
          <w:p w14:paraId="4CBC6DE5" w14:textId="77777777" w:rsidR="0072092F" w:rsidRPr="00B5264E" w:rsidRDefault="0072092F" w:rsidP="00F055EA">
            <w:pPr>
              <w:spacing w:line="288" w:lineRule="auto"/>
              <w:rPr>
                <w:color w:val="000000" w:themeColor="text1"/>
                <w:sz w:val="26"/>
                <w:szCs w:val="26"/>
                <w:lang w:eastAsia="x-none"/>
              </w:rPr>
            </w:pPr>
            <w:r w:rsidRPr="00B5264E">
              <w:rPr>
                <w:color w:val="000000" w:themeColor="text1"/>
                <w:sz w:val="26"/>
                <w:szCs w:val="26"/>
                <w:lang w:eastAsia="x-none"/>
              </w:rPr>
              <w:t>Mương hoàn trả</w:t>
            </w:r>
          </w:p>
        </w:tc>
        <w:tc>
          <w:tcPr>
            <w:tcW w:w="2134" w:type="dxa"/>
            <w:vAlign w:val="center"/>
          </w:tcPr>
          <w:p w14:paraId="73D0B617" w14:textId="7F0DC424" w:rsidR="0072092F" w:rsidRPr="00B5264E" w:rsidRDefault="006C5FE0" w:rsidP="00F055EA">
            <w:pPr>
              <w:spacing w:line="288" w:lineRule="auto"/>
              <w:jc w:val="center"/>
              <w:rPr>
                <w:color w:val="000000" w:themeColor="text1"/>
                <w:sz w:val="26"/>
                <w:szCs w:val="26"/>
                <w:lang w:eastAsia="x-none"/>
              </w:rPr>
            </w:pPr>
            <w:r w:rsidRPr="00B5264E">
              <w:rPr>
                <w:color w:val="000000" w:themeColor="text1"/>
                <w:sz w:val="26"/>
                <w:szCs w:val="26"/>
                <w:lang w:eastAsia="x-none"/>
              </w:rPr>
              <w:t>25.967,89</w:t>
            </w:r>
          </w:p>
        </w:tc>
        <w:tc>
          <w:tcPr>
            <w:tcW w:w="1675" w:type="dxa"/>
            <w:vAlign w:val="center"/>
          </w:tcPr>
          <w:p w14:paraId="28E690A2" w14:textId="53FC48D4" w:rsidR="0072092F" w:rsidRPr="00B5264E" w:rsidRDefault="0072092F" w:rsidP="00F055EA">
            <w:pPr>
              <w:spacing w:line="288" w:lineRule="auto"/>
              <w:jc w:val="center"/>
              <w:rPr>
                <w:color w:val="000000" w:themeColor="text1"/>
                <w:sz w:val="26"/>
                <w:szCs w:val="26"/>
                <w:lang w:eastAsia="x-none"/>
              </w:rPr>
            </w:pPr>
            <w:r w:rsidRPr="00B5264E">
              <w:rPr>
                <w:color w:val="000000" w:themeColor="text1"/>
                <w:sz w:val="26"/>
                <w:szCs w:val="26"/>
                <w:lang w:eastAsia="x-none"/>
              </w:rPr>
              <w:t>3,6</w:t>
            </w:r>
            <w:r w:rsidR="006C5FE0" w:rsidRPr="00B5264E">
              <w:rPr>
                <w:color w:val="000000" w:themeColor="text1"/>
                <w:sz w:val="26"/>
                <w:szCs w:val="26"/>
                <w:lang w:eastAsia="x-none"/>
              </w:rPr>
              <w:t>8</w:t>
            </w:r>
          </w:p>
        </w:tc>
      </w:tr>
      <w:tr w:rsidR="00B5264E" w:rsidRPr="00B5264E" w14:paraId="092B165E" w14:textId="77777777" w:rsidTr="007F62A9">
        <w:trPr>
          <w:trHeight w:val="161"/>
          <w:jc w:val="center"/>
        </w:trPr>
        <w:tc>
          <w:tcPr>
            <w:tcW w:w="809" w:type="dxa"/>
            <w:vAlign w:val="center"/>
          </w:tcPr>
          <w:p w14:paraId="3F8D0A0B" w14:textId="77777777" w:rsidR="0072092F" w:rsidRPr="00B5264E" w:rsidRDefault="0072092F" w:rsidP="00F055EA">
            <w:pPr>
              <w:spacing w:line="288" w:lineRule="auto"/>
              <w:jc w:val="center"/>
              <w:rPr>
                <w:color w:val="000000" w:themeColor="text1"/>
                <w:sz w:val="26"/>
                <w:szCs w:val="26"/>
                <w:lang w:eastAsia="x-none"/>
              </w:rPr>
            </w:pPr>
            <w:r w:rsidRPr="00B5264E">
              <w:rPr>
                <w:color w:val="000000" w:themeColor="text1"/>
                <w:sz w:val="26"/>
                <w:szCs w:val="26"/>
                <w:lang w:eastAsia="x-none"/>
              </w:rPr>
              <w:t>5</w:t>
            </w:r>
          </w:p>
        </w:tc>
        <w:tc>
          <w:tcPr>
            <w:tcW w:w="4085" w:type="dxa"/>
            <w:vAlign w:val="center"/>
          </w:tcPr>
          <w:p w14:paraId="20C71699" w14:textId="77777777" w:rsidR="0072092F" w:rsidRPr="00B5264E" w:rsidRDefault="0072092F" w:rsidP="00F055EA">
            <w:pPr>
              <w:spacing w:line="288" w:lineRule="auto"/>
              <w:rPr>
                <w:color w:val="000000" w:themeColor="text1"/>
                <w:sz w:val="26"/>
                <w:szCs w:val="26"/>
                <w:lang w:eastAsia="x-none"/>
              </w:rPr>
            </w:pPr>
            <w:r w:rsidRPr="00B5264E">
              <w:rPr>
                <w:color w:val="000000" w:themeColor="text1"/>
                <w:sz w:val="26"/>
                <w:szCs w:val="26"/>
                <w:lang w:eastAsia="x-none"/>
              </w:rPr>
              <w:t>Bãi đỗ xe</w:t>
            </w:r>
          </w:p>
        </w:tc>
        <w:tc>
          <w:tcPr>
            <w:tcW w:w="2134" w:type="dxa"/>
            <w:vAlign w:val="center"/>
          </w:tcPr>
          <w:p w14:paraId="10BAB3D1" w14:textId="43B601B5" w:rsidR="0072092F" w:rsidRPr="00B5264E" w:rsidRDefault="006C5FE0" w:rsidP="00F055EA">
            <w:pPr>
              <w:spacing w:line="288" w:lineRule="auto"/>
              <w:jc w:val="center"/>
              <w:rPr>
                <w:color w:val="000000" w:themeColor="text1"/>
                <w:sz w:val="26"/>
                <w:szCs w:val="26"/>
                <w:lang w:eastAsia="x-none"/>
              </w:rPr>
            </w:pPr>
            <w:r w:rsidRPr="00B5264E">
              <w:rPr>
                <w:color w:val="000000" w:themeColor="text1"/>
                <w:sz w:val="26"/>
                <w:szCs w:val="26"/>
                <w:lang w:eastAsia="x-none"/>
              </w:rPr>
              <w:t>3.463,58</w:t>
            </w:r>
          </w:p>
        </w:tc>
        <w:tc>
          <w:tcPr>
            <w:tcW w:w="1675" w:type="dxa"/>
            <w:vAlign w:val="center"/>
          </w:tcPr>
          <w:p w14:paraId="6591104C" w14:textId="67C4DBDD" w:rsidR="0072092F" w:rsidRPr="00B5264E" w:rsidRDefault="0072092F" w:rsidP="00F055EA">
            <w:pPr>
              <w:spacing w:line="288" w:lineRule="auto"/>
              <w:jc w:val="center"/>
              <w:rPr>
                <w:color w:val="000000" w:themeColor="text1"/>
                <w:sz w:val="26"/>
                <w:szCs w:val="26"/>
                <w:lang w:eastAsia="x-none"/>
              </w:rPr>
            </w:pPr>
            <w:r w:rsidRPr="00B5264E">
              <w:rPr>
                <w:color w:val="000000" w:themeColor="text1"/>
                <w:sz w:val="26"/>
                <w:szCs w:val="26"/>
                <w:lang w:eastAsia="x-none"/>
              </w:rPr>
              <w:t>0,</w:t>
            </w:r>
            <w:r w:rsidR="006C5FE0" w:rsidRPr="00B5264E">
              <w:rPr>
                <w:color w:val="000000" w:themeColor="text1"/>
                <w:sz w:val="26"/>
                <w:szCs w:val="26"/>
                <w:lang w:eastAsia="x-none"/>
              </w:rPr>
              <w:t>49</w:t>
            </w:r>
          </w:p>
        </w:tc>
      </w:tr>
      <w:tr w:rsidR="00B5264E" w:rsidRPr="00B5264E" w14:paraId="76CAF655" w14:textId="77777777" w:rsidTr="007F62A9">
        <w:trPr>
          <w:trHeight w:val="161"/>
          <w:jc w:val="center"/>
        </w:trPr>
        <w:tc>
          <w:tcPr>
            <w:tcW w:w="809" w:type="dxa"/>
            <w:vAlign w:val="center"/>
          </w:tcPr>
          <w:p w14:paraId="5505D70F" w14:textId="77777777" w:rsidR="0072092F" w:rsidRPr="00B5264E" w:rsidRDefault="0072092F" w:rsidP="00F055EA">
            <w:pPr>
              <w:spacing w:line="288" w:lineRule="auto"/>
              <w:jc w:val="center"/>
              <w:rPr>
                <w:color w:val="000000" w:themeColor="text1"/>
                <w:sz w:val="26"/>
                <w:szCs w:val="26"/>
                <w:lang w:eastAsia="x-none"/>
              </w:rPr>
            </w:pPr>
            <w:r w:rsidRPr="00B5264E">
              <w:rPr>
                <w:color w:val="000000" w:themeColor="text1"/>
                <w:sz w:val="26"/>
                <w:szCs w:val="26"/>
                <w:lang w:eastAsia="x-none"/>
              </w:rPr>
              <w:t>6</w:t>
            </w:r>
          </w:p>
        </w:tc>
        <w:tc>
          <w:tcPr>
            <w:tcW w:w="4085" w:type="dxa"/>
            <w:vAlign w:val="center"/>
          </w:tcPr>
          <w:p w14:paraId="5C183C28" w14:textId="77777777" w:rsidR="0072092F" w:rsidRPr="00B5264E" w:rsidRDefault="0072092F" w:rsidP="00F055EA">
            <w:pPr>
              <w:spacing w:line="288" w:lineRule="auto"/>
              <w:rPr>
                <w:color w:val="000000" w:themeColor="text1"/>
                <w:sz w:val="26"/>
                <w:szCs w:val="26"/>
                <w:lang w:eastAsia="x-none"/>
              </w:rPr>
            </w:pPr>
            <w:r w:rsidRPr="00B5264E">
              <w:rPr>
                <w:color w:val="000000" w:themeColor="text1"/>
                <w:sz w:val="26"/>
                <w:szCs w:val="26"/>
                <w:lang w:eastAsia="x-none"/>
              </w:rPr>
              <w:t>Đất giao thông</w:t>
            </w:r>
          </w:p>
        </w:tc>
        <w:tc>
          <w:tcPr>
            <w:tcW w:w="2134" w:type="dxa"/>
            <w:vAlign w:val="center"/>
          </w:tcPr>
          <w:p w14:paraId="28C89EFA" w14:textId="05531D83" w:rsidR="0072092F" w:rsidRPr="00B5264E" w:rsidRDefault="006C5FE0" w:rsidP="00F055EA">
            <w:pPr>
              <w:spacing w:line="288" w:lineRule="auto"/>
              <w:jc w:val="center"/>
              <w:rPr>
                <w:color w:val="000000" w:themeColor="text1"/>
                <w:sz w:val="26"/>
                <w:szCs w:val="26"/>
                <w:lang w:eastAsia="x-none"/>
              </w:rPr>
            </w:pPr>
            <w:r w:rsidRPr="00B5264E">
              <w:rPr>
                <w:color w:val="000000" w:themeColor="text1"/>
                <w:sz w:val="26"/>
                <w:szCs w:val="26"/>
                <w:lang w:eastAsia="x-none"/>
              </w:rPr>
              <w:t>97.637,08</w:t>
            </w:r>
          </w:p>
        </w:tc>
        <w:tc>
          <w:tcPr>
            <w:tcW w:w="1675" w:type="dxa"/>
            <w:vAlign w:val="center"/>
          </w:tcPr>
          <w:p w14:paraId="3387AB7F" w14:textId="18AC3870" w:rsidR="0072092F" w:rsidRPr="00B5264E" w:rsidRDefault="006C5FE0" w:rsidP="00F055EA">
            <w:pPr>
              <w:spacing w:line="288" w:lineRule="auto"/>
              <w:jc w:val="center"/>
              <w:rPr>
                <w:color w:val="000000" w:themeColor="text1"/>
                <w:sz w:val="26"/>
                <w:szCs w:val="26"/>
                <w:lang w:eastAsia="x-none"/>
              </w:rPr>
            </w:pPr>
            <w:r w:rsidRPr="00B5264E">
              <w:rPr>
                <w:color w:val="000000" w:themeColor="text1"/>
                <w:sz w:val="26"/>
                <w:szCs w:val="26"/>
                <w:lang w:eastAsia="x-none"/>
              </w:rPr>
              <w:t>13,82</w:t>
            </w:r>
          </w:p>
        </w:tc>
      </w:tr>
      <w:tr w:rsidR="00B5264E" w:rsidRPr="00B5264E" w14:paraId="4CC20443" w14:textId="77777777" w:rsidTr="007F62A9">
        <w:trPr>
          <w:trHeight w:val="161"/>
          <w:jc w:val="center"/>
        </w:trPr>
        <w:tc>
          <w:tcPr>
            <w:tcW w:w="809" w:type="dxa"/>
            <w:vAlign w:val="center"/>
          </w:tcPr>
          <w:p w14:paraId="7F6C7119" w14:textId="21FDEE47" w:rsidR="006C5FE0" w:rsidRPr="00B5264E" w:rsidRDefault="006C5FE0" w:rsidP="00F055EA">
            <w:pPr>
              <w:spacing w:line="288" w:lineRule="auto"/>
              <w:jc w:val="center"/>
              <w:rPr>
                <w:color w:val="000000" w:themeColor="text1"/>
                <w:sz w:val="26"/>
                <w:szCs w:val="26"/>
                <w:lang w:eastAsia="x-none"/>
              </w:rPr>
            </w:pPr>
            <w:r w:rsidRPr="00B5264E">
              <w:rPr>
                <w:color w:val="000000" w:themeColor="text1"/>
                <w:sz w:val="26"/>
                <w:szCs w:val="26"/>
                <w:lang w:eastAsia="x-none"/>
              </w:rPr>
              <w:t>7</w:t>
            </w:r>
          </w:p>
        </w:tc>
        <w:tc>
          <w:tcPr>
            <w:tcW w:w="4085" w:type="dxa"/>
            <w:vAlign w:val="center"/>
          </w:tcPr>
          <w:p w14:paraId="7E3BBE0B" w14:textId="704D9460" w:rsidR="006C5FE0" w:rsidRPr="00B5264E" w:rsidRDefault="006C5FE0" w:rsidP="00F055EA">
            <w:pPr>
              <w:spacing w:line="288" w:lineRule="auto"/>
              <w:rPr>
                <w:color w:val="000000" w:themeColor="text1"/>
                <w:sz w:val="26"/>
                <w:szCs w:val="26"/>
                <w:lang w:eastAsia="x-none"/>
              </w:rPr>
            </w:pPr>
            <w:r w:rsidRPr="00B5264E">
              <w:rPr>
                <w:color w:val="000000" w:themeColor="text1"/>
                <w:sz w:val="26"/>
                <w:szCs w:val="26"/>
                <w:lang w:eastAsia="x-none"/>
              </w:rPr>
              <w:t xml:space="preserve">Đất quốc phòng, </w:t>
            </w:r>
            <w:proofErr w:type="gramStart"/>
            <w:r w:rsidRPr="00B5264E">
              <w:rPr>
                <w:color w:val="000000" w:themeColor="text1"/>
                <w:sz w:val="26"/>
                <w:szCs w:val="26"/>
                <w:lang w:eastAsia="x-none"/>
              </w:rPr>
              <w:t>an</w:t>
            </w:r>
            <w:proofErr w:type="gramEnd"/>
            <w:r w:rsidRPr="00B5264E">
              <w:rPr>
                <w:color w:val="000000" w:themeColor="text1"/>
                <w:sz w:val="26"/>
                <w:szCs w:val="26"/>
                <w:lang w:eastAsia="x-none"/>
              </w:rPr>
              <w:t xml:space="preserve"> ninh</w:t>
            </w:r>
          </w:p>
        </w:tc>
        <w:tc>
          <w:tcPr>
            <w:tcW w:w="2134" w:type="dxa"/>
            <w:vAlign w:val="center"/>
          </w:tcPr>
          <w:p w14:paraId="54F6B6D6" w14:textId="403E09E0" w:rsidR="006C5FE0" w:rsidRPr="00B5264E" w:rsidRDefault="006C5FE0" w:rsidP="00F055EA">
            <w:pPr>
              <w:spacing w:line="288" w:lineRule="auto"/>
              <w:jc w:val="center"/>
              <w:rPr>
                <w:color w:val="000000" w:themeColor="text1"/>
                <w:sz w:val="26"/>
                <w:szCs w:val="26"/>
                <w:lang w:eastAsia="x-none"/>
              </w:rPr>
            </w:pPr>
            <w:r w:rsidRPr="00B5264E">
              <w:rPr>
                <w:color w:val="000000" w:themeColor="text1"/>
                <w:sz w:val="26"/>
                <w:szCs w:val="26"/>
                <w:lang w:eastAsia="x-none"/>
              </w:rPr>
              <w:t>15.023,32</w:t>
            </w:r>
          </w:p>
        </w:tc>
        <w:tc>
          <w:tcPr>
            <w:tcW w:w="1675" w:type="dxa"/>
            <w:vAlign w:val="center"/>
          </w:tcPr>
          <w:p w14:paraId="17D11FEA" w14:textId="17197416" w:rsidR="006C5FE0" w:rsidRPr="00B5264E" w:rsidRDefault="006C5FE0" w:rsidP="00F055EA">
            <w:pPr>
              <w:spacing w:line="288" w:lineRule="auto"/>
              <w:jc w:val="center"/>
              <w:rPr>
                <w:color w:val="000000" w:themeColor="text1"/>
                <w:sz w:val="26"/>
                <w:szCs w:val="26"/>
                <w:lang w:eastAsia="x-none"/>
              </w:rPr>
            </w:pPr>
            <w:r w:rsidRPr="00B5264E">
              <w:rPr>
                <w:color w:val="000000" w:themeColor="text1"/>
                <w:sz w:val="26"/>
                <w:szCs w:val="26"/>
                <w:lang w:eastAsia="x-none"/>
              </w:rPr>
              <w:t>2,13</w:t>
            </w:r>
          </w:p>
        </w:tc>
      </w:tr>
      <w:tr w:rsidR="00B5264E" w:rsidRPr="00B5264E" w14:paraId="673C178D" w14:textId="77777777" w:rsidTr="007F62A9">
        <w:trPr>
          <w:trHeight w:val="161"/>
          <w:jc w:val="center"/>
        </w:trPr>
        <w:tc>
          <w:tcPr>
            <w:tcW w:w="809" w:type="dxa"/>
            <w:vAlign w:val="center"/>
          </w:tcPr>
          <w:p w14:paraId="63591ADB" w14:textId="77777777" w:rsidR="0072092F" w:rsidRPr="00B5264E" w:rsidRDefault="0072092F" w:rsidP="00F055EA">
            <w:pPr>
              <w:spacing w:line="288" w:lineRule="auto"/>
              <w:jc w:val="center"/>
              <w:rPr>
                <w:color w:val="000000" w:themeColor="text1"/>
                <w:sz w:val="26"/>
                <w:szCs w:val="26"/>
                <w:lang w:eastAsia="x-none"/>
              </w:rPr>
            </w:pPr>
          </w:p>
        </w:tc>
        <w:tc>
          <w:tcPr>
            <w:tcW w:w="4085" w:type="dxa"/>
            <w:vAlign w:val="center"/>
          </w:tcPr>
          <w:p w14:paraId="6C6826B0" w14:textId="77777777" w:rsidR="0072092F" w:rsidRPr="00B5264E" w:rsidRDefault="0072092F" w:rsidP="00F055EA">
            <w:pPr>
              <w:spacing w:line="288" w:lineRule="auto"/>
              <w:jc w:val="center"/>
              <w:rPr>
                <w:b/>
                <w:color w:val="000000" w:themeColor="text1"/>
                <w:sz w:val="26"/>
                <w:szCs w:val="26"/>
                <w:lang w:eastAsia="x-none"/>
              </w:rPr>
            </w:pPr>
            <w:r w:rsidRPr="00B5264E">
              <w:rPr>
                <w:b/>
                <w:color w:val="000000" w:themeColor="text1"/>
                <w:sz w:val="26"/>
                <w:szCs w:val="26"/>
                <w:lang w:eastAsia="x-none"/>
              </w:rPr>
              <w:t>Tổng cộng</w:t>
            </w:r>
          </w:p>
        </w:tc>
        <w:tc>
          <w:tcPr>
            <w:tcW w:w="2134" w:type="dxa"/>
            <w:vAlign w:val="center"/>
          </w:tcPr>
          <w:p w14:paraId="72A113B0" w14:textId="77777777" w:rsidR="0072092F" w:rsidRPr="00B5264E" w:rsidRDefault="0072092F" w:rsidP="00F055EA">
            <w:pPr>
              <w:spacing w:line="288" w:lineRule="auto"/>
              <w:jc w:val="center"/>
              <w:rPr>
                <w:b/>
                <w:color w:val="000000" w:themeColor="text1"/>
                <w:sz w:val="26"/>
                <w:szCs w:val="26"/>
                <w:lang w:eastAsia="x-none"/>
              </w:rPr>
            </w:pPr>
            <w:r w:rsidRPr="00B5264E">
              <w:rPr>
                <w:b/>
                <w:color w:val="000000" w:themeColor="text1"/>
                <w:sz w:val="26"/>
                <w:szCs w:val="26"/>
                <w:lang w:eastAsia="x-none"/>
              </w:rPr>
              <w:t>706.154</w:t>
            </w:r>
          </w:p>
        </w:tc>
        <w:tc>
          <w:tcPr>
            <w:tcW w:w="1675" w:type="dxa"/>
            <w:vAlign w:val="center"/>
          </w:tcPr>
          <w:p w14:paraId="287D3A8E" w14:textId="77777777" w:rsidR="0072092F" w:rsidRPr="00B5264E" w:rsidRDefault="0072092F" w:rsidP="00F055EA">
            <w:pPr>
              <w:spacing w:line="288" w:lineRule="auto"/>
              <w:jc w:val="center"/>
              <w:rPr>
                <w:b/>
                <w:color w:val="000000" w:themeColor="text1"/>
                <w:sz w:val="26"/>
                <w:szCs w:val="26"/>
                <w:lang w:eastAsia="x-none"/>
              </w:rPr>
            </w:pPr>
            <w:r w:rsidRPr="00B5264E">
              <w:rPr>
                <w:b/>
                <w:color w:val="000000" w:themeColor="text1"/>
                <w:sz w:val="26"/>
                <w:szCs w:val="26"/>
                <w:lang w:eastAsia="x-none"/>
              </w:rPr>
              <w:t>100</w:t>
            </w:r>
          </w:p>
        </w:tc>
      </w:tr>
    </w:tbl>
    <w:p w14:paraId="07605E62" w14:textId="0462D902" w:rsidR="0072092F" w:rsidRPr="00B5264E" w:rsidRDefault="0072092F" w:rsidP="00323036">
      <w:pPr>
        <w:pStyle w:val="BNGNHATBD"/>
        <w:ind w:firstLine="567"/>
        <w:jc w:val="both"/>
        <w:rPr>
          <w:b w:val="0"/>
          <w:i w:val="0"/>
          <w:color w:val="000000" w:themeColor="text1"/>
          <w:lang w:val="nl-NL"/>
        </w:rPr>
      </w:pPr>
      <w:r w:rsidRPr="00B5264E">
        <w:rPr>
          <w:b w:val="0"/>
          <w:i w:val="0"/>
          <w:color w:val="000000" w:themeColor="text1"/>
          <w:lang w:val="nl-NL"/>
        </w:rPr>
        <w:t>Ngành nghề thu hút đầ</w:t>
      </w:r>
      <w:bookmarkStart w:id="50" w:name="_Toc467587723"/>
      <w:r w:rsidRPr="00B5264E">
        <w:rPr>
          <w:b w:val="0"/>
          <w:i w:val="0"/>
          <w:color w:val="000000" w:themeColor="text1"/>
          <w:lang w:val="nl-NL"/>
        </w:rPr>
        <w:t>u tư của CCN như sau</w:t>
      </w:r>
      <w:r w:rsidR="00AC4BCC" w:rsidRPr="00B5264E">
        <w:rPr>
          <w:b w:val="0"/>
          <w:i w:val="0"/>
          <w:color w:val="000000" w:themeColor="text1"/>
          <w:lang w:val="nl-NL"/>
        </w:rPr>
        <w:t xml:space="preserve"> (mã ngành nghề theo quyết định số 36/2025/QĐ-TTg ngày 29/5/2025)</w:t>
      </w:r>
      <w:r w:rsidRPr="00B5264E">
        <w:rPr>
          <w:b w:val="0"/>
          <w:i w:val="0"/>
          <w:color w:val="000000" w:themeColor="text1"/>
          <w:lang w:val="nl-NL"/>
        </w:rPr>
        <w:t>:</w:t>
      </w:r>
    </w:p>
    <w:p w14:paraId="63EEAD33" w14:textId="24CBA118" w:rsidR="00E73E14" w:rsidRPr="00B5264E" w:rsidRDefault="00E73E14" w:rsidP="00323036">
      <w:pPr>
        <w:pStyle w:val="bngvevolt"/>
        <w:rPr>
          <w:i/>
          <w:color w:val="000000" w:themeColor="text1"/>
        </w:rPr>
      </w:pPr>
      <w:bookmarkStart w:id="51" w:name="_Toc238713557"/>
      <w:r w:rsidRPr="00B5264E">
        <w:rPr>
          <w:color w:val="000000" w:themeColor="text1"/>
        </w:rPr>
        <w:t>Bảng 1.</w:t>
      </w:r>
      <w:r w:rsidRPr="00B5264E">
        <w:rPr>
          <w:color w:val="000000" w:themeColor="text1"/>
          <w:lang w:val="es-PE"/>
        </w:rPr>
        <w:t>4</w:t>
      </w:r>
      <w:r w:rsidRPr="00B5264E">
        <w:rPr>
          <w:color w:val="000000" w:themeColor="text1"/>
        </w:rPr>
        <w:t>. Ngành nghề thu hút đầu tư tại cụm công nghiệp Khoái Châu</w:t>
      </w:r>
      <w:bookmarkEnd w:id="51"/>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09"/>
        <w:gridCol w:w="4046"/>
        <w:gridCol w:w="3780"/>
      </w:tblGrid>
      <w:tr w:rsidR="00B5264E" w:rsidRPr="00B5264E" w14:paraId="79953389" w14:textId="77777777" w:rsidTr="00E73E14">
        <w:trPr>
          <w:jc w:val="center"/>
        </w:trPr>
        <w:tc>
          <w:tcPr>
            <w:tcW w:w="809" w:type="dxa"/>
            <w:vAlign w:val="center"/>
          </w:tcPr>
          <w:p w14:paraId="2E8F63A9" w14:textId="77777777" w:rsidR="00E73E14" w:rsidRPr="00B5264E" w:rsidRDefault="00E73E14" w:rsidP="00323036">
            <w:pPr>
              <w:pStyle w:val="BNGNHATBD"/>
              <w:rPr>
                <w:i w:val="0"/>
                <w:color w:val="000000" w:themeColor="text1"/>
                <w:lang w:val="de-DE"/>
              </w:rPr>
            </w:pPr>
            <w:r w:rsidRPr="00B5264E">
              <w:rPr>
                <w:i w:val="0"/>
                <w:color w:val="000000" w:themeColor="text1"/>
                <w:lang w:val="de-DE"/>
              </w:rPr>
              <w:t>STT</w:t>
            </w:r>
          </w:p>
        </w:tc>
        <w:tc>
          <w:tcPr>
            <w:tcW w:w="4046" w:type="dxa"/>
            <w:vAlign w:val="center"/>
          </w:tcPr>
          <w:p w14:paraId="4DEF0D9B" w14:textId="77777777" w:rsidR="00E73E14" w:rsidRPr="00B5264E" w:rsidRDefault="00E73E14" w:rsidP="00323036">
            <w:pPr>
              <w:pStyle w:val="BNGNHATBD"/>
              <w:rPr>
                <w:i w:val="0"/>
                <w:color w:val="000000" w:themeColor="text1"/>
                <w:lang w:val="de-DE"/>
              </w:rPr>
            </w:pPr>
            <w:r w:rsidRPr="00B5264E">
              <w:rPr>
                <w:i w:val="0"/>
                <w:color w:val="000000" w:themeColor="text1"/>
                <w:lang w:val="de-DE"/>
              </w:rPr>
              <w:t>Nhóm ngành</w:t>
            </w:r>
          </w:p>
        </w:tc>
        <w:tc>
          <w:tcPr>
            <w:tcW w:w="3780" w:type="dxa"/>
            <w:vAlign w:val="center"/>
          </w:tcPr>
          <w:p w14:paraId="66E9CA86" w14:textId="77777777" w:rsidR="00E73E14" w:rsidRPr="00B5264E" w:rsidRDefault="00E73E14" w:rsidP="00323036">
            <w:pPr>
              <w:pStyle w:val="BNGNHATBD"/>
              <w:rPr>
                <w:i w:val="0"/>
                <w:color w:val="000000" w:themeColor="text1"/>
                <w:lang w:val="de-DE"/>
              </w:rPr>
            </w:pPr>
            <w:r w:rsidRPr="00B5264E">
              <w:rPr>
                <w:i w:val="0"/>
                <w:color w:val="000000" w:themeColor="text1"/>
                <w:lang w:val="de-DE"/>
              </w:rPr>
              <w:t>Mã ngành</w:t>
            </w:r>
          </w:p>
        </w:tc>
      </w:tr>
      <w:tr w:rsidR="00B5264E" w:rsidRPr="00B5264E" w14:paraId="07B4B8B9" w14:textId="77777777" w:rsidTr="002A3882">
        <w:trPr>
          <w:jc w:val="center"/>
        </w:trPr>
        <w:tc>
          <w:tcPr>
            <w:tcW w:w="809" w:type="dxa"/>
            <w:vAlign w:val="center"/>
          </w:tcPr>
          <w:p w14:paraId="2826834E" w14:textId="08BB3BC2" w:rsidR="00010FB0" w:rsidRPr="00B5264E" w:rsidRDefault="00010FB0" w:rsidP="00323036">
            <w:pPr>
              <w:pStyle w:val="BNGNHATBD"/>
              <w:rPr>
                <w:b w:val="0"/>
                <w:bCs/>
                <w:i w:val="0"/>
                <w:color w:val="000000" w:themeColor="text1"/>
                <w:lang w:val="de-DE"/>
              </w:rPr>
            </w:pPr>
            <w:r w:rsidRPr="00B5264E">
              <w:rPr>
                <w:b w:val="0"/>
                <w:bCs/>
                <w:i w:val="0"/>
                <w:color w:val="000000" w:themeColor="text1"/>
                <w:lang w:val="de-DE"/>
              </w:rPr>
              <w:t>1</w:t>
            </w:r>
          </w:p>
        </w:tc>
        <w:tc>
          <w:tcPr>
            <w:tcW w:w="7826" w:type="dxa"/>
            <w:gridSpan w:val="2"/>
            <w:vAlign w:val="center"/>
          </w:tcPr>
          <w:p w14:paraId="443D88C5" w14:textId="36583D14" w:rsidR="00010FB0" w:rsidRPr="00B5264E" w:rsidRDefault="00010FB0" w:rsidP="00010FB0">
            <w:pPr>
              <w:pStyle w:val="BNGNHATBD"/>
              <w:jc w:val="left"/>
              <w:rPr>
                <w:i w:val="0"/>
                <w:color w:val="000000" w:themeColor="text1"/>
                <w:lang w:val="de-DE"/>
              </w:rPr>
            </w:pPr>
            <w:r w:rsidRPr="00B5264E">
              <w:rPr>
                <w:b w:val="0"/>
                <w:bCs/>
                <w:i w:val="0"/>
                <w:color w:val="000000" w:themeColor="text1"/>
                <w:lang w:val="de-DE"/>
              </w:rPr>
              <w:t xml:space="preserve">Ngành công nghiệp nhẹ </w:t>
            </w:r>
          </w:p>
        </w:tc>
      </w:tr>
      <w:tr w:rsidR="00B5264E" w:rsidRPr="00B5264E" w14:paraId="7925200A" w14:textId="77777777" w:rsidTr="002A3882">
        <w:trPr>
          <w:jc w:val="center"/>
        </w:trPr>
        <w:tc>
          <w:tcPr>
            <w:tcW w:w="809" w:type="dxa"/>
            <w:vAlign w:val="center"/>
          </w:tcPr>
          <w:p w14:paraId="542875C5" w14:textId="45F62892" w:rsidR="00010FB0" w:rsidRPr="00B5264E" w:rsidRDefault="00010FB0" w:rsidP="00010FB0">
            <w:pPr>
              <w:pStyle w:val="BNGNHATBD"/>
              <w:rPr>
                <w:b w:val="0"/>
                <w:bCs/>
                <w:i w:val="0"/>
                <w:color w:val="000000" w:themeColor="text1"/>
                <w:lang w:val="de-DE"/>
              </w:rPr>
            </w:pPr>
            <w:r w:rsidRPr="00B5264E">
              <w:rPr>
                <w:b w:val="0"/>
                <w:bCs/>
                <w:i w:val="0"/>
                <w:color w:val="000000" w:themeColor="text1"/>
                <w:lang w:val="de-DE"/>
              </w:rPr>
              <w:t>1.1</w:t>
            </w:r>
          </w:p>
        </w:tc>
        <w:tc>
          <w:tcPr>
            <w:tcW w:w="4046" w:type="dxa"/>
          </w:tcPr>
          <w:p w14:paraId="2F3AFAC8" w14:textId="61DECDAD" w:rsidR="00010FB0" w:rsidRPr="00B5264E" w:rsidRDefault="00010FB0" w:rsidP="00010FB0">
            <w:pPr>
              <w:pStyle w:val="BNGNHATBD"/>
              <w:jc w:val="left"/>
              <w:rPr>
                <w:b w:val="0"/>
                <w:bCs/>
                <w:i w:val="0"/>
                <w:color w:val="000000" w:themeColor="text1"/>
                <w:lang w:val="de-DE"/>
              </w:rPr>
            </w:pPr>
            <w:r w:rsidRPr="00B5264E">
              <w:rPr>
                <w:b w:val="0"/>
                <w:i w:val="0"/>
                <w:color w:val="000000" w:themeColor="text1"/>
                <w:lang w:val="de-DE"/>
              </w:rPr>
              <w:t>Nhóm ngành may mặc (không có công đoạn nhuộm)</w:t>
            </w:r>
          </w:p>
        </w:tc>
        <w:tc>
          <w:tcPr>
            <w:tcW w:w="3780" w:type="dxa"/>
          </w:tcPr>
          <w:p w14:paraId="04B399EF" w14:textId="3B855DE2" w:rsidR="00010FB0" w:rsidRPr="00B5264E" w:rsidRDefault="00010FB0" w:rsidP="00010FB0">
            <w:pPr>
              <w:pStyle w:val="BNGNHATBD"/>
              <w:rPr>
                <w:b w:val="0"/>
                <w:i w:val="0"/>
                <w:color w:val="000000" w:themeColor="text1"/>
                <w:lang w:val="de-DE"/>
              </w:rPr>
            </w:pPr>
            <w:r w:rsidRPr="00B5264E">
              <w:rPr>
                <w:b w:val="0"/>
                <w:i w:val="0"/>
                <w:color w:val="000000" w:themeColor="text1"/>
                <w:lang w:val="de-DE"/>
              </w:rPr>
              <w:t xml:space="preserve">C1311, C1312, C1313, C1391, C1392, C1393, C1394, C1399, C1410, C1420, C1430 </w:t>
            </w:r>
          </w:p>
        </w:tc>
      </w:tr>
      <w:tr w:rsidR="00B5264E" w:rsidRPr="00B5264E" w14:paraId="22656F49" w14:textId="77777777" w:rsidTr="00E73E14">
        <w:trPr>
          <w:jc w:val="center"/>
        </w:trPr>
        <w:tc>
          <w:tcPr>
            <w:tcW w:w="809" w:type="dxa"/>
            <w:vAlign w:val="center"/>
          </w:tcPr>
          <w:p w14:paraId="5177A8EB" w14:textId="47F8141C" w:rsidR="00010FB0" w:rsidRPr="00B5264E" w:rsidRDefault="00010FB0" w:rsidP="00010FB0">
            <w:pPr>
              <w:pStyle w:val="BNGNHATBD"/>
              <w:rPr>
                <w:b w:val="0"/>
                <w:bCs/>
                <w:i w:val="0"/>
                <w:color w:val="000000" w:themeColor="text1"/>
                <w:lang w:val="de-DE"/>
              </w:rPr>
            </w:pPr>
            <w:r w:rsidRPr="00B5264E">
              <w:rPr>
                <w:b w:val="0"/>
                <w:bCs/>
                <w:i w:val="0"/>
                <w:color w:val="000000" w:themeColor="text1"/>
                <w:lang w:val="de-DE"/>
              </w:rPr>
              <w:t>1.2</w:t>
            </w:r>
          </w:p>
        </w:tc>
        <w:tc>
          <w:tcPr>
            <w:tcW w:w="4046" w:type="dxa"/>
            <w:vAlign w:val="center"/>
          </w:tcPr>
          <w:p w14:paraId="7698329C" w14:textId="066F807F" w:rsidR="00010FB0" w:rsidRPr="00B5264E" w:rsidRDefault="00010FB0" w:rsidP="00010FB0">
            <w:pPr>
              <w:pStyle w:val="BNGNHATBD"/>
              <w:jc w:val="left"/>
              <w:rPr>
                <w:b w:val="0"/>
                <w:bCs/>
                <w:i w:val="0"/>
                <w:color w:val="000000" w:themeColor="text1"/>
                <w:lang w:val="de-DE"/>
              </w:rPr>
            </w:pPr>
            <w:r w:rsidRPr="00B5264E">
              <w:rPr>
                <w:b w:val="0"/>
                <w:i w:val="0"/>
                <w:color w:val="000000" w:themeColor="text1"/>
                <w:lang w:val="de-DE"/>
              </w:rPr>
              <w:t>Nhóm ngành nhựa</w:t>
            </w:r>
          </w:p>
        </w:tc>
        <w:tc>
          <w:tcPr>
            <w:tcW w:w="3780" w:type="dxa"/>
            <w:vAlign w:val="center"/>
          </w:tcPr>
          <w:p w14:paraId="47DA7273" w14:textId="7EA12FFF" w:rsidR="00010FB0" w:rsidRPr="00B5264E" w:rsidRDefault="00010FB0" w:rsidP="00010FB0">
            <w:pPr>
              <w:pStyle w:val="BNGNHATBD"/>
              <w:rPr>
                <w:b w:val="0"/>
                <w:i w:val="0"/>
                <w:color w:val="000000" w:themeColor="text1"/>
                <w:lang w:val="de-DE"/>
              </w:rPr>
            </w:pPr>
            <w:r w:rsidRPr="00B5264E">
              <w:rPr>
                <w:b w:val="0"/>
                <w:i w:val="0"/>
                <w:color w:val="000000" w:themeColor="text1"/>
                <w:lang w:val="de-DE"/>
              </w:rPr>
              <w:t>C20131, C2030, C2220</w:t>
            </w:r>
          </w:p>
        </w:tc>
      </w:tr>
      <w:tr w:rsidR="00B5264E" w:rsidRPr="00B5264E" w14:paraId="27A7F161" w14:textId="77777777" w:rsidTr="00E73E14">
        <w:trPr>
          <w:jc w:val="center"/>
        </w:trPr>
        <w:tc>
          <w:tcPr>
            <w:tcW w:w="809" w:type="dxa"/>
            <w:vAlign w:val="center"/>
          </w:tcPr>
          <w:p w14:paraId="19011734" w14:textId="4A8ED7F8" w:rsidR="00010FB0" w:rsidRPr="00B5264E" w:rsidRDefault="00010FB0" w:rsidP="00010FB0">
            <w:pPr>
              <w:pStyle w:val="BNGNHATBD"/>
              <w:rPr>
                <w:b w:val="0"/>
                <w:bCs/>
                <w:i w:val="0"/>
                <w:color w:val="000000" w:themeColor="text1"/>
                <w:lang w:val="de-DE"/>
              </w:rPr>
            </w:pPr>
            <w:r w:rsidRPr="00B5264E">
              <w:rPr>
                <w:b w:val="0"/>
                <w:bCs/>
                <w:i w:val="0"/>
                <w:color w:val="000000" w:themeColor="text1"/>
                <w:lang w:val="de-DE"/>
              </w:rPr>
              <w:t>1.3</w:t>
            </w:r>
          </w:p>
        </w:tc>
        <w:tc>
          <w:tcPr>
            <w:tcW w:w="4046" w:type="dxa"/>
            <w:vAlign w:val="center"/>
          </w:tcPr>
          <w:p w14:paraId="59E3F23E" w14:textId="0D85B9D3" w:rsidR="00010FB0" w:rsidRPr="00B5264E" w:rsidRDefault="00010FB0" w:rsidP="00010FB0">
            <w:pPr>
              <w:pStyle w:val="BNGNHATBD"/>
              <w:jc w:val="left"/>
              <w:rPr>
                <w:b w:val="0"/>
                <w:i w:val="0"/>
                <w:color w:val="000000" w:themeColor="text1"/>
                <w:lang w:val="de-DE"/>
              </w:rPr>
            </w:pPr>
            <w:r w:rsidRPr="00B5264E">
              <w:rPr>
                <w:b w:val="0"/>
                <w:i w:val="0"/>
                <w:color w:val="000000" w:themeColor="text1"/>
                <w:lang w:val="de-DE"/>
              </w:rPr>
              <w:t>Sản xuất đồ thủ công mỹ nghệ</w:t>
            </w:r>
          </w:p>
        </w:tc>
        <w:tc>
          <w:tcPr>
            <w:tcW w:w="3780" w:type="dxa"/>
            <w:vAlign w:val="center"/>
          </w:tcPr>
          <w:p w14:paraId="18D111E3" w14:textId="5E367EF6" w:rsidR="00010FB0" w:rsidRPr="00B5264E" w:rsidRDefault="00010FB0" w:rsidP="00010FB0">
            <w:pPr>
              <w:pStyle w:val="BNGNHATBD"/>
              <w:rPr>
                <w:b w:val="0"/>
                <w:i w:val="0"/>
                <w:color w:val="000000" w:themeColor="text1"/>
                <w:lang w:val="de-DE"/>
              </w:rPr>
            </w:pPr>
            <w:r w:rsidRPr="00B5264E">
              <w:rPr>
                <w:b w:val="0"/>
                <w:bCs/>
                <w:i w:val="0"/>
                <w:iCs/>
                <w:color w:val="000000" w:themeColor="text1"/>
                <w:spacing w:val="-2"/>
              </w:rPr>
              <w:t>C3101, C</w:t>
            </w:r>
            <w:r w:rsidRPr="00B5264E">
              <w:rPr>
                <w:b w:val="0"/>
                <w:bCs/>
                <w:i w:val="0"/>
                <w:iCs/>
                <w:color w:val="000000" w:themeColor="text1"/>
                <w:spacing w:val="-2"/>
                <w:lang w:val="en-US"/>
              </w:rPr>
              <w:t>3211, C3212</w:t>
            </w:r>
          </w:p>
        </w:tc>
      </w:tr>
      <w:tr w:rsidR="00B5264E" w:rsidRPr="00B5264E" w14:paraId="31F39CFC" w14:textId="77777777" w:rsidTr="00E73E14">
        <w:trPr>
          <w:jc w:val="center"/>
        </w:trPr>
        <w:tc>
          <w:tcPr>
            <w:tcW w:w="809" w:type="dxa"/>
            <w:vAlign w:val="center"/>
          </w:tcPr>
          <w:p w14:paraId="0871B5A8" w14:textId="2442231C" w:rsidR="00010FB0" w:rsidRPr="00B5264E" w:rsidRDefault="00010FB0" w:rsidP="00010FB0">
            <w:pPr>
              <w:pStyle w:val="BNGNHATBD"/>
              <w:rPr>
                <w:b w:val="0"/>
                <w:bCs/>
                <w:i w:val="0"/>
                <w:color w:val="000000" w:themeColor="text1"/>
                <w:lang w:val="de-DE"/>
              </w:rPr>
            </w:pPr>
            <w:r w:rsidRPr="00B5264E">
              <w:rPr>
                <w:b w:val="0"/>
                <w:bCs/>
                <w:i w:val="0"/>
                <w:color w:val="000000" w:themeColor="text1"/>
                <w:lang w:val="de-DE"/>
              </w:rPr>
              <w:t>1.4</w:t>
            </w:r>
          </w:p>
        </w:tc>
        <w:tc>
          <w:tcPr>
            <w:tcW w:w="4046" w:type="dxa"/>
            <w:vAlign w:val="center"/>
          </w:tcPr>
          <w:p w14:paraId="0D52905A" w14:textId="6BB17CC1" w:rsidR="00010FB0" w:rsidRPr="00B5264E" w:rsidRDefault="00010FB0" w:rsidP="00010FB0">
            <w:pPr>
              <w:pStyle w:val="BNGNHATBD"/>
              <w:jc w:val="left"/>
              <w:rPr>
                <w:b w:val="0"/>
                <w:i w:val="0"/>
                <w:color w:val="000000" w:themeColor="text1"/>
                <w:lang w:val="de-DE"/>
              </w:rPr>
            </w:pPr>
            <w:r w:rsidRPr="00B5264E">
              <w:rPr>
                <w:b w:val="0"/>
                <w:i w:val="0"/>
                <w:color w:val="000000" w:themeColor="text1"/>
                <w:lang w:val="de-DE"/>
              </w:rPr>
              <w:t>Sản xuất thực phẩm</w:t>
            </w:r>
          </w:p>
        </w:tc>
        <w:tc>
          <w:tcPr>
            <w:tcW w:w="3780" w:type="dxa"/>
            <w:vAlign w:val="center"/>
          </w:tcPr>
          <w:p w14:paraId="33788784" w14:textId="130BECB4" w:rsidR="00010FB0" w:rsidRPr="00B5264E" w:rsidRDefault="00010FB0" w:rsidP="00010FB0">
            <w:pPr>
              <w:pStyle w:val="BNGNHATBD"/>
              <w:rPr>
                <w:b w:val="0"/>
                <w:i w:val="0"/>
                <w:color w:val="000000" w:themeColor="text1"/>
                <w:lang w:val="de-DE"/>
              </w:rPr>
            </w:pPr>
            <w:r w:rsidRPr="00B5264E">
              <w:rPr>
                <w:b w:val="0"/>
                <w:bCs/>
                <w:i w:val="0"/>
                <w:iCs/>
                <w:color w:val="000000" w:themeColor="text1"/>
              </w:rPr>
              <w:t>C1104, C1105, C1050, C1061, C1062, C1071, C1072, C1073, C1074, C1075, C1079</w:t>
            </w:r>
          </w:p>
        </w:tc>
      </w:tr>
      <w:tr w:rsidR="00B5264E" w:rsidRPr="00B5264E" w14:paraId="3320DF7D" w14:textId="77777777" w:rsidTr="00E73E14">
        <w:trPr>
          <w:jc w:val="center"/>
        </w:trPr>
        <w:tc>
          <w:tcPr>
            <w:tcW w:w="809" w:type="dxa"/>
            <w:vAlign w:val="center"/>
          </w:tcPr>
          <w:p w14:paraId="03188AA6" w14:textId="71643C0F" w:rsidR="00010FB0" w:rsidRPr="00B5264E" w:rsidRDefault="00010FB0" w:rsidP="00010FB0">
            <w:pPr>
              <w:pStyle w:val="BNGNHATBD"/>
              <w:rPr>
                <w:b w:val="0"/>
                <w:bCs/>
                <w:i w:val="0"/>
                <w:color w:val="000000" w:themeColor="text1"/>
                <w:lang w:val="de-DE"/>
              </w:rPr>
            </w:pPr>
            <w:r w:rsidRPr="00B5264E">
              <w:rPr>
                <w:b w:val="0"/>
                <w:bCs/>
                <w:i w:val="0"/>
                <w:color w:val="000000" w:themeColor="text1"/>
                <w:lang w:val="de-DE"/>
              </w:rPr>
              <w:t>1.5</w:t>
            </w:r>
          </w:p>
        </w:tc>
        <w:tc>
          <w:tcPr>
            <w:tcW w:w="4046" w:type="dxa"/>
            <w:vAlign w:val="center"/>
          </w:tcPr>
          <w:p w14:paraId="5F8BBB8C" w14:textId="4B848125" w:rsidR="00010FB0" w:rsidRPr="00B5264E" w:rsidRDefault="00010FB0" w:rsidP="00010FB0">
            <w:pPr>
              <w:pStyle w:val="BNGNHATBD"/>
              <w:jc w:val="left"/>
              <w:rPr>
                <w:b w:val="0"/>
                <w:i w:val="0"/>
                <w:color w:val="000000" w:themeColor="text1"/>
                <w:lang w:val="de-DE"/>
              </w:rPr>
            </w:pPr>
            <w:r w:rsidRPr="00B5264E">
              <w:rPr>
                <w:b w:val="0"/>
                <w:i w:val="0"/>
                <w:color w:val="000000" w:themeColor="text1"/>
                <w:lang w:val="de-DE"/>
              </w:rPr>
              <w:t>Ngành sản xuất thủy tinh</w:t>
            </w:r>
          </w:p>
        </w:tc>
        <w:tc>
          <w:tcPr>
            <w:tcW w:w="3780" w:type="dxa"/>
            <w:vAlign w:val="center"/>
          </w:tcPr>
          <w:p w14:paraId="0EA6E160" w14:textId="355B346B" w:rsidR="00010FB0" w:rsidRPr="00B5264E" w:rsidRDefault="00010FB0" w:rsidP="00010FB0">
            <w:pPr>
              <w:pStyle w:val="BNGNHATBD"/>
              <w:rPr>
                <w:b w:val="0"/>
                <w:i w:val="0"/>
                <w:color w:val="000000" w:themeColor="text1"/>
                <w:lang w:val="de-DE"/>
              </w:rPr>
            </w:pPr>
            <w:r w:rsidRPr="00B5264E">
              <w:rPr>
                <w:b w:val="0"/>
                <w:i w:val="0"/>
                <w:color w:val="000000" w:themeColor="text1"/>
                <w:lang w:val="de-DE"/>
              </w:rPr>
              <w:t>C</w:t>
            </w:r>
            <w:r w:rsidRPr="00B5264E">
              <w:rPr>
                <w:b w:val="0"/>
                <w:i w:val="0"/>
                <w:color w:val="000000" w:themeColor="text1"/>
                <w:sz w:val="20"/>
                <w:szCs w:val="20"/>
                <w:lang w:val="en-US"/>
              </w:rPr>
              <w:t xml:space="preserve"> </w:t>
            </w:r>
            <w:r w:rsidRPr="00B5264E">
              <w:rPr>
                <w:b w:val="0"/>
                <w:i w:val="0"/>
                <w:color w:val="000000" w:themeColor="text1"/>
                <w:lang w:val="en-US"/>
              </w:rPr>
              <w:t>2310</w:t>
            </w:r>
          </w:p>
        </w:tc>
      </w:tr>
      <w:tr w:rsidR="00B5264E" w:rsidRPr="00B5264E" w14:paraId="10EB6ABA" w14:textId="77777777" w:rsidTr="00E73E14">
        <w:trPr>
          <w:jc w:val="center"/>
        </w:trPr>
        <w:tc>
          <w:tcPr>
            <w:tcW w:w="809" w:type="dxa"/>
            <w:vAlign w:val="center"/>
          </w:tcPr>
          <w:p w14:paraId="7CA28BDE" w14:textId="3837AB46" w:rsidR="00010FB0" w:rsidRPr="00B5264E" w:rsidRDefault="00010FB0" w:rsidP="00010FB0">
            <w:pPr>
              <w:pStyle w:val="BNGNHATBD"/>
              <w:rPr>
                <w:b w:val="0"/>
                <w:bCs/>
                <w:i w:val="0"/>
                <w:color w:val="000000" w:themeColor="text1"/>
                <w:lang w:val="de-DE"/>
              </w:rPr>
            </w:pPr>
            <w:r w:rsidRPr="00B5264E">
              <w:rPr>
                <w:b w:val="0"/>
                <w:bCs/>
                <w:i w:val="0"/>
                <w:color w:val="000000" w:themeColor="text1"/>
                <w:lang w:val="de-DE"/>
              </w:rPr>
              <w:t>2</w:t>
            </w:r>
          </w:p>
        </w:tc>
        <w:tc>
          <w:tcPr>
            <w:tcW w:w="4046" w:type="dxa"/>
            <w:vAlign w:val="center"/>
          </w:tcPr>
          <w:p w14:paraId="02DCC55A" w14:textId="76F2BBD4" w:rsidR="00010FB0" w:rsidRPr="00B5264E" w:rsidRDefault="00010FB0" w:rsidP="00010FB0">
            <w:pPr>
              <w:pStyle w:val="BNGNHATBD"/>
              <w:jc w:val="left"/>
              <w:rPr>
                <w:b w:val="0"/>
                <w:i w:val="0"/>
                <w:color w:val="000000" w:themeColor="text1"/>
                <w:lang w:val="de-DE"/>
              </w:rPr>
            </w:pPr>
            <w:r w:rsidRPr="00B5264E">
              <w:rPr>
                <w:b w:val="0"/>
                <w:i w:val="0"/>
                <w:color w:val="000000" w:themeColor="text1"/>
                <w:lang w:val="de-DE"/>
              </w:rPr>
              <w:t>Công nghệ sản xuất thiết bị điện, điện tử, năng lượng</w:t>
            </w:r>
          </w:p>
        </w:tc>
        <w:tc>
          <w:tcPr>
            <w:tcW w:w="3780" w:type="dxa"/>
            <w:vAlign w:val="center"/>
          </w:tcPr>
          <w:p w14:paraId="6A8BD15A" w14:textId="45ADC2A8" w:rsidR="00010FB0" w:rsidRPr="00B5264E" w:rsidRDefault="00010FB0" w:rsidP="00010FB0">
            <w:pPr>
              <w:pStyle w:val="BNGNHATBD"/>
              <w:rPr>
                <w:b w:val="0"/>
                <w:i w:val="0"/>
                <w:color w:val="000000" w:themeColor="text1"/>
                <w:lang w:val="de-DE"/>
              </w:rPr>
            </w:pPr>
            <w:r w:rsidRPr="00B5264E">
              <w:rPr>
                <w:b w:val="0"/>
                <w:bCs/>
                <w:i w:val="0"/>
                <w:iCs/>
                <w:color w:val="000000" w:themeColor="text1"/>
                <w:spacing w:val="-2"/>
              </w:rPr>
              <w:t xml:space="preserve">C2611, C2619, C2620, C2630, C2640, C2670, C2680, C2710, C2720, C2731, C2732, C2733, C2740, C2750, C2790, </w:t>
            </w:r>
            <w:r w:rsidRPr="00B5264E">
              <w:rPr>
                <w:b w:val="0"/>
                <w:bCs/>
                <w:i w:val="0"/>
                <w:iCs/>
                <w:color w:val="000000" w:themeColor="text1"/>
              </w:rPr>
              <w:t>C2395, C2396</w:t>
            </w:r>
          </w:p>
        </w:tc>
      </w:tr>
      <w:tr w:rsidR="00B5264E" w:rsidRPr="00B5264E" w14:paraId="315ABC60" w14:textId="77777777" w:rsidTr="00E73E14">
        <w:trPr>
          <w:jc w:val="center"/>
        </w:trPr>
        <w:tc>
          <w:tcPr>
            <w:tcW w:w="809" w:type="dxa"/>
            <w:vAlign w:val="center"/>
          </w:tcPr>
          <w:p w14:paraId="4ABE43A8" w14:textId="00F98CD7" w:rsidR="00010FB0" w:rsidRPr="00B5264E" w:rsidRDefault="00010FB0" w:rsidP="00010FB0">
            <w:pPr>
              <w:pStyle w:val="BNGNHATBD"/>
              <w:rPr>
                <w:b w:val="0"/>
                <w:bCs/>
                <w:i w:val="0"/>
                <w:color w:val="000000" w:themeColor="text1"/>
                <w:lang w:val="de-DE"/>
              </w:rPr>
            </w:pPr>
            <w:r w:rsidRPr="00B5264E">
              <w:rPr>
                <w:b w:val="0"/>
                <w:bCs/>
                <w:i w:val="0"/>
                <w:color w:val="000000" w:themeColor="text1"/>
                <w:lang w:val="de-DE"/>
              </w:rPr>
              <w:lastRenderedPageBreak/>
              <w:t>3</w:t>
            </w:r>
          </w:p>
        </w:tc>
        <w:tc>
          <w:tcPr>
            <w:tcW w:w="4046" w:type="dxa"/>
            <w:vAlign w:val="center"/>
          </w:tcPr>
          <w:p w14:paraId="003665D1" w14:textId="3D8FB872" w:rsidR="00010FB0" w:rsidRPr="00B5264E" w:rsidRDefault="00010FB0" w:rsidP="00010FB0">
            <w:pPr>
              <w:pStyle w:val="BNGNHATBD"/>
              <w:jc w:val="left"/>
              <w:rPr>
                <w:b w:val="0"/>
                <w:i w:val="0"/>
                <w:color w:val="000000" w:themeColor="text1"/>
                <w:lang w:val="de-DE"/>
              </w:rPr>
            </w:pPr>
            <w:r w:rsidRPr="00B5264E">
              <w:rPr>
                <w:b w:val="0"/>
                <w:i w:val="0"/>
                <w:color w:val="000000" w:themeColor="text1"/>
                <w:lang w:val="de-DE"/>
              </w:rPr>
              <w:t>Công nghiệp sản xuất cơ khí – chế tạo</w:t>
            </w:r>
          </w:p>
        </w:tc>
        <w:tc>
          <w:tcPr>
            <w:tcW w:w="3780" w:type="dxa"/>
            <w:vAlign w:val="center"/>
          </w:tcPr>
          <w:p w14:paraId="0B875906" w14:textId="77777777" w:rsidR="00010FB0" w:rsidRPr="00B5264E" w:rsidRDefault="00010FB0" w:rsidP="00010FB0">
            <w:pPr>
              <w:pStyle w:val="BNGNHATBD"/>
              <w:rPr>
                <w:b w:val="0"/>
                <w:i w:val="0"/>
                <w:color w:val="000000" w:themeColor="text1"/>
                <w:lang w:val="de-DE"/>
              </w:rPr>
            </w:pPr>
            <w:r w:rsidRPr="00B5264E">
              <w:rPr>
                <w:b w:val="0"/>
                <w:i w:val="0"/>
                <w:color w:val="000000" w:themeColor="text1"/>
                <w:lang w:val="de-DE"/>
              </w:rPr>
              <w:t>C2930, C2511, C2512, C2513, C2821, C2822, C2910, C2920,C 3091, C3092, C3099</w:t>
            </w:r>
          </w:p>
          <w:p w14:paraId="41ECB7FA" w14:textId="626EE237" w:rsidR="00010FB0" w:rsidRPr="00B5264E" w:rsidRDefault="00010FB0" w:rsidP="00010FB0">
            <w:pPr>
              <w:pStyle w:val="BNGNHATBD"/>
              <w:rPr>
                <w:b w:val="0"/>
                <w:bCs/>
                <w:i w:val="0"/>
                <w:iCs/>
                <w:color w:val="000000" w:themeColor="text1"/>
                <w:spacing w:val="-2"/>
              </w:rPr>
            </w:pPr>
            <w:r w:rsidRPr="00B5264E">
              <w:rPr>
                <w:b w:val="0"/>
                <w:i w:val="0"/>
                <w:color w:val="000000" w:themeColor="text1"/>
                <w:lang w:val="de-DE"/>
              </w:rPr>
              <w:t>C3311, C3312, C3313, C3314, C3315, C3319, C3320</w:t>
            </w:r>
          </w:p>
        </w:tc>
      </w:tr>
      <w:tr w:rsidR="00B5264E" w:rsidRPr="00B5264E" w14:paraId="0AB67DC0" w14:textId="77777777" w:rsidTr="00E73E14">
        <w:trPr>
          <w:trHeight w:val="389"/>
          <w:jc w:val="center"/>
        </w:trPr>
        <w:tc>
          <w:tcPr>
            <w:tcW w:w="809" w:type="dxa"/>
            <w:vAlign w:val="center"/>
          </w:tcPr>
          <w:p w14:paraId="3784151E" w14:textId="1475098F" w:rsidR="00010FB0" w:rsidRPr="00B5264E" w:rsidRDefault="00010FB0" w:rsidP="00010FB0">
            <w:pPr>
              <w:pStyle w:val="BNGNHATBD"/>
              <w:rPr>
                <w:b w:val="0"/>
                <w:bCs/>
                <w:i w:val="0"/>
                <w:color w:val="000000" w:themeColor="text1"/>
                <w:lang w:val="de-DE"/>
              </w:rPr>
            </w:pPr>
            <w:r w:rsidRPr="00B5264E">
              <w:rPr>
                <w:b w:val="0"/>
                <w:bCs/>
                <w:i w:val="0"/>
                <w:color w:val="000000" w:themeColor="text1"/>
                <w:lang w:val="de-DE"/>
              </w:rPr>
              <w:t>4</w:t>
            </w:r>
          </w:p>
        </w:tc>
        <w:tc>
          <w:tcPr>
            <w:tcW w:w="4046" w:type="dxa"/>
            <w:vAlign w:val="center"/>
          </w:tcPr>
          <w:p w14:paraId="612AE594" w14:textId="7DD5BE78" w:rsidR="00010FB0" w:rsidRPr="00B5264E" w:rsidRDefault="00010FB0" w:rsidP="00010FB0">
            <w:pPr>
              <w:pStyle w:val="BNGNHATBD"/>
              <w:jc w:val="left"/>
              <w:rPr>
                <w:b w:val="0"/>
                <w:i w:val="0"/>
                <w:color w:val="000000" w:themeColor="text1"/>
                <w:lang w:val="de-DE"/>
              </w:rPr>
            </w:pPr>
            <w:r w:rsidRPr="00B5264E">
              <w:rPr>
                <w:b w:val="0"/>
                <w:i w:val="0"/>
                <w:color w:val="000000" w:themeColor="text1"/>
                <w:lang w:val="de-DE"/>
              </w:rPr>
              <w:t>Công nghiệp sản xuất các thiết bị y tế, hóa dược, công nghệ sinh học, dược phẩm</w:t>
            </w:r>
          </w:p>
        </w:tc>
        <w:tc>
          <w:tcPr>
            <w:tcW w:w="3780" w:type="dxa"/>
            <w:vAlign w:val="center"/>
          </w:tcPr>
          <w:p w14:paraId="45B65C1F" w14:textId="38B9A2E6" w:rsidR="00010FB0" w:rsidRPr="00B5264E" w:rsidRDefault="00010FB0" w:rsidP="00010FB0">
            <w:pPr>
              <w:pStyle w:val="BNGNHATBD"/>
              <w:rPr>
                <w:b w:val="0"/>
                <w:bCs/>
                <w:i w:val="0"/>
                <w:iCs/>
                <w:color w:val="000000" w:themeColor="text1"/>
                <w:lang w:val="de-DE"/>
              </w:rPr>
            </w:pPr>
            <w:r w:rsidRPr="00B5264E">
              <w:rPr>
                <w:b w:val="0"/>
                <w:bCs/>
                <w:i w:val="0"/>
                <w:iCs/>
                <w:color w:val="000000" w:themeColor="text1"/>
                <w:spacing w:val="-2"/>
              </w:rPr>
              <w:t xml:space="preserve">C2100, </w:t>
            </w:r>
            <w:r w:rsidRPr="00B5264E">
              <w:rPr>
                <w:b w:val="0"/>
                <w:bCs/>
                <w:i w:val="0"/>
                <w:iCs/>
                <w:color w:val="000000" w:themeColor="text1"/>
              </w:rPr>
              <w:t>C20231</w:t>
            </w:r>
          </w:p>
        </w:tc>
      </w:tr>
      <w:tr w:rsidR="00010FB0" w:rsidRPr="00B5264E" w14:paraId="0894635D" w14:textId="77777777" w:rsidTr="00E73E14">
        <w:trPr>
          <w:trHeight w:val="389"/>
          <w:jc w:val="center"/>
        </w:trPr>
        <w:tc>
          <w:tcPr>
            <w:tcW w:w="809" w:type="dxa"/>
            <w:vAlign w:val="center"/>
          </w:tcPr>
          <w:p w14:paraId="0E156974" w14:textId="68FC5CFB" w:rsidR="00010FB0" w:rsidRPr="00B5264E" w:rsidRDefault="00010FB0" w:rsidP="00010FB0">
            <w:pPr>
              <w:pStyle w:val="BNGNHATBD"/>
              <w:rPr>
                <w:b w:val="0"/>
                <w:bCs/>
                <w:i w:val="0"/>
                <w:color w:val="000000" w:themeColor="text1"/>
                <w:lang w:val="de-DE"/>
              </w:rPr>
            </w:pPr>
            <w:r w:rsidRPr="00B5264E">
              <w:rPr>
                <w:b w:val="0"/>
                <w:bCs/>
                <w:i w:val="0"/>
                <w:color w:val="000000" w:themeColor="text1"/>
                <w:lang w:val="de-DE"/>
              </w:rPr>
              <w:t>5</w:t>
            </w:r>
          </w:p>
        </w:tc>
        <w:tc>
          <w:tcPr>
            <w:tcW w:w="4046" w:type="dxa"/>
            <w:vAlign w:val="center"/>
          </w:tcPr>
          <w:p w14:paraId="667B476D" w14:textId="71504656" w:rsidR="00010FB0" w:rsidRPr="00B5264E" w:rsidRDefault="00010FB0" w:rsidP="00010FB0">
            <w:pPr>
              <w:pStyle w:val="BNGNHATBD"/>
              <w:jc w:val="left"/>
              <w:rPr>
                <w:b w:val="0"/>
                <w:i w:val="0"/>
                <w:color w:val="000000" w:themeColor="text1"/>
                <w:lang w:val="de-DE"/>
              </w:rPr>
            </w:pPr>
            <w:r w:rsidRPr="00B5264E">
              <w:rPr>
                <w:b w:val="0"/>
                <w:i w:val="0"/>
                <w:color w:val="000000" w:themeColor="text1"/>
                <w:lang w:val="de-DE"/>
              </w:rPr>
              <w:t>Cho thuê kho bãi, nhà xưởng, văn phòng phục vụ các ngành nghề được phép hoạt động của CCN</w:t>
            </w:r>
          </w:p>
        </w:tc>
        <w:tc>
          <w:tcPr>
            <w:tcW w:w="3780" w:type="dxa"/>
            <w:vAlign w:val="center"/>
          </w:tcPr>
          <w:p w14:paraId="22701AF5" w14:textId="3F878E74" w:rsidR="00010FB0" w:rsidRPr="00B5264E" w:rsidRDefault="00010FB0" w:rsidP="00010FB0">
            <w:pPr>
              <w:pStyle w:val="BNGNHATBD"/>
              <w:rPr>
                <w:b w:val="0"/>
                <w:bCs/>
                <w:i w:val="0"/>
                <w:iCs/>
                <w:color w:val="000000" w:themeColor="text1"/>
                <w:lang w:val="de-DE"/>
              </w:rPr>
            </w:pPr>
            <w:r w:rsidRPr="00B5264E">
              <w:rPr>
                <w:b w:val="0"/>
                <w:bCs/>
                <w:i w:val="0"/>
                <w:iCs/>
                <w:color w:val="000000" w:themeColor="text1"/>
              </w:rPr>
              <w:t>H5210, H5225, G464, G4641, G4642, G4649, G4673, G4679</w:t>
            </w:r>
          </w:p>
        </w:tc>
      </w:tr>
    </w:tbl>
    <w:p w14:paraId="6B198D18" w14:textId="77777777" w:rsidR="005C6C21" w:rsidRPr="00B5264E" w:rsidRDefault="005C6C21" w:rsidP="00323036">
      <w:pPr>
        <w:pStyle w:val="BNGNHATBD"/>
        <w:ind w:firstLine="567"/>
        <w:jc w:val="both"/>
        <w:rPr>
          <w:b w:val="0"/>
          <w:i w:val="0"/>
          <w:color w:val="000000" w:themeColor="text1"/>
          <w:lang w:val="de-DE"/>
        </w:rPr>
      </w:pPr>
    </w:p>
    <w:bookmarkEnd w:id="49"/>
    <w:bookmarkEnd w:id="50"/>
    <w:p w14:paraId="0B6D9F54" w14:textId="0B9B87B3" w:rsidR="00A347A0" w:rsidRPr="00B5264E" w:rsidRDefault="0072092F" w:rsidP="00323036">
      <w:pPr>
        <w:spacing w:line="312" w:lineRule="auto"/>
        <w:ind w:firstLine="720"/>
        <w:jc w:val="both"/>
        <w:rPr>
          <w:bCs/>
          <w:color w:val="000000" w:themeColor="text1"/>
          <w:sz w:val="26"/>
          <w:szCs w:val="26"/>
          <w:lang w:val="nb-NO"/>
        </w:rPr>
      </w:pPr>
      <w:r w:rsidRPr="00B5264E">
        <w:rPr>
          <w:bCs/>
          <w:iCs/>
          <w:color w:val="000000" w:themeColor="text1"/>
          <w:sz w:val="26"/>
          <w:szCs w:val="26"/>
          <w:lang w:val="de-DE"/>
        </w:rPr>
        <w:t>Chủ dự án sẽ tiến hành san lấp và hoàn thiện cơ sở hạ tầng trước khi tiếp nhận dự án</w:t>
      </w:r>
      <w:r w:rsidR="00A347A0" w:rsidRPr="00B5264E">
        <w:rPr>
          <w:bCs/>
          <w:color w:val="000000" w:themeColor="text1"/>
          <w:sz w:val="26"/>
          <w:szCs w:val="26"/>
          <w:lang w:val="nb-NO"/>
        </w:rPr>
        <w:t>.</w:t>
      </w:r>
      <w:r w:rsidR="007176F2" w:rsidRPr="00B5264E">
        <w:rPr>
          <w:bCs/>
          <w:color w:val="000000" w:themeColor="text1"/>
          <w:sz w:val="26"/>
          <w:szCs w:val="26"/>
          <w:lang w:val="nb-NO"/>
        </w:rPr>
        <w:t xml:space="preserve"> Chủ dự án cam kết không cho doanh nghiệp thứ cấp vận hành khi mạng lưới thu gom nước thải, Modul xử lý nước thải, hồ sự cố và hệ thống quan trắc tự động chưa hoàn thành.</w:t>
      </w:r>
    </w:p>
    <w:p w14:paraId="522BDA68" w14:textId="7766AD02" w:rsidR="007176F2" w:rsidRPr="00B5264E" w:rsidRDefault="007176F2" w:rsidP="00323036">
      <w:pPr>
        <w:spacing w:line="312" w:lineRule="auto"/>
        <w:ind w:firstLine="720"/>
        <w:jc w:val="both"/>
        <w:rPr>
          <w:bCs/>
          <w:color w:val="000000" w:themeColor="text1"/>
          <w:sz w:val="26"/>
          <w:szCs w:val="26"/>
          <w:lang w:val="nb-NO"/>
        </w:rPr>
      </w:pPr>
      <w:r w:rsidRPr="00B5264E">
        <w:rPr>
          <w:bCs/>
          <w:iCs/>
          <w:color w:val="000000" w:themeColor="text1"/>
          <w:sz w:val="26"/>
          <w:szCs w:val="26"/>
          <w:lang w:val="de-DE"/>
        </w:rPr>
        <w:t>Vị trí của các dự án cũng được quy hoạch nhằm giảm thiểu tối đa ảnh hưởng đến khu dân cư xung quanh</w:t>
      </w:r>
    </w:p>
    <w:p w14:paraId="65FE9004" w14:textId="77777777" w:rsidR="00E62F78" w:rsidRPr="00B5264E" w:rsidRDefault="00B103A2" w:rsidP="00323036">
      <w:pPr>
        <w:pStyle w:val="Heading3"/>
        <w:spacing w:before="0" w:beforeAutospacing="0" w:after="0" w:afterAutospacing="0" w:line="312" w:lineRule="auto"/>
        <w:rPr>
          <w:color w:val="000000" w:themeColor="text1"/>
          <w:sz w:val="26"/>
          <w:szCs w:val="26"/>
          <w:lang w:val="nb-NO"/>
        </w:rPr>
      </w:pPr>
      <w:bookmarkStart w:id="52" w:name="_Toc233876865"/>
      <w:r w:rsidRPr="00B5264E">
        <w:rPr>
          <w:color w:val="000000" w:themeColor="text1"/>
          <w:sz w:val="26"/>
          <w:szCs w:val="26"/>
          <w:lang w:val="nb-NO"/>
        </w:rPr>
        <w:t>1.</w:t>
      </w:r>
      <w:r w:rsidR="000B5842" w:rsidRPr="00B5264E">
        <w:rPr>
          <w:color w:val="000000" w:themeColor="text1"/>
          <w:sz w:val="26"/>
          <w:szCs w:val="26"/>
          <w:lang w:val="nb-NO"/>
        </w:rPr>
        <w:t>3.2</w:t>
      </w:r>
      <w:r w:rsidR="00966BC3" w:rsidRPr="00B5264E">
        <w:rPr>
          <w:color w:val="000000" w:themeColor="text1"/>
          <w:sz w:val="26"/>
          <w:szCs w:val="26"/>
          <w:lang w:val="nb-NO"/>
        </w:rPr>
        <w:t>.</w:t>
      </w:r>
      <w:r w:rsidR="000B5842" w:rsidRPr="00B5264E">
        <w:rPr>
          <w:color w:val="000000" w:themeColor="text1"/>
          <w:sz w:val="26"/>
          <w:szCs w:val="26"/>
          <w:lang w:val="nb-NO"/>
        </w:rPr>
        <w:t xml:space="preserve"> </w:t>
      </w:r>
      <w:bookmarkStart w:id="53" w:name="_Hlk220595626"/>
      <w:r w:rsidR="00E62F78" w:rsidRPr="00B5264E">
        <w:rPr>
          <w:color w:val="000000" w:themeColor="text1"/>
          <w:sz w:val="26"/>
          <w:szCs w:val="26"/>
          <w:lang w:val="nb-NO"/>
        </w:rPr>
        <w:t>Công nghệ sản xuất của dự án đầu tư</w:t>
      </w:r>
      <w:bookmarkEnd w:id="52"/>
    </w:p>
    <w:p w14:paraId="777B8D36" w14:textId="77777777" w:rsidR="00E608ED" w:rsidRPr="00B5264E" w:rsidRDefault="00E608ED" w:rsidP="00323036">
      <w:pPr>
        <w:pStyle w:val="Normal0"/>
        <w:ind w:firstLine="567"/>
        <w:rPr>
          <w:color w:val="000000" w:themeColor="text1"/>
        </w:rPr>
      </w:pPr>
      <w:r w:rsidRPr="00B5264E">
        <w:rPr>
          <w:color w:val="000000" w:themeColor="text1"/>
        </w:rPr>
        <w:t xml:space="preserve">Với đặc thù là dự án kinh doanh kết cấu hạ tầng CCN, vì vậy quy trình hoạt động của Dự án liên quan đến quá trình quản lý, vận hành cơ sở hạ tầng CCN. </w:t>
      </w:r>
      <w:r w:rsidRPr="00B5264E">
        <w:rPr>
          <w:noProof/>
          <w:color w:val="000000" w:themeColor="text1"/>
        </w:rPr>
        <w:t>Trong quá trình vận hành dự án, Chủ dự án đóng vai trò đơn vị đầu tư và kinh doanh hạ tầng kỹ thuật, việc đầu tư xây dựng các nhà máy, xí nghiệp theo quy hoạch được phê duyệt do các n</w:t>
      </w:r>
      <w:r w:rsidRPr="00B5264E">
        <w:rPr>
          <w:color w:val="000000" w:themeColor="text1"/>
        </w:rPr>
        <w:t>hà đầu tư thứ cấp thực hiện theo các dự án riêng trên cơ sở thỏa thuận với Chủ dự án theo hình thức hợp đồng thuê lại đất và dịch vụ hạ tầng kỹ thuật. Quy trình hoạt động của cụm công nghiệp được mô tả, bao gồm:</w:t>
      </w:r>
    </w:p>
    <w:p w14:paraId="59E54DBF" w14:textId="77777777" w:rsidR="00E608ED" w:rsidRPr="00B5264E" w:rsidRDefault="00E608ED" w:rsidP="00323036">
      <w:pPr>
        <w:spacing w:line="312" w:lineRule="auto"/>
        <w:ind w:firstLine="567"/>
        <w:jc w:val="both"/>
        <w:rPr>
          <w:i/>
          <w:color w:val="000000" w:themeColor="text1"/>
          <w:sz w:val="26"/>
          <w:szCs w:val="26"/>
          <w:lang w:val="de-DE"/>
        </w:rPr>
      </w:pPr>
      <w:r w:rsidRPr="00B5264E">
        <w:rPr>
          <w:i/>
          <w:color w:val="000000" w:themeColor="text1"/>
          <w:sz w:val="26"/>
          <w:szCs w:val="26"/>
          <w:lang w:val="de-DE"/>
        </w:rPr>
        <w:t>*) Xây dựng hạ tầng kỹ thuật:</w:t>
      </w:r>
    </w:p>
    <w:p w14:paraId="4CE47F6A" w14:textId="0A941F2A" w:rsidR="00E608ED" w:rsidRPr="00B5264E" w:rsidRDefault="00E608ED" w:rsidP="00323036">
      <w:pPr>
        <w:spacing w:line="312" w:lineRule="auto"/>
        <w:ind w:firstLine="567"/>
        <w:jc w:val="both"/>
        <w:rPr>
          <w:color w:val="000000" w:themeColor="text1"/>
          <w:sz w:val="26"/>
          <w:szCs w:val="26"/>
          <w:lang w:val="de-DE"/>
        </w:rPr>
      </w:pPr>
      <w:r w:rsidRPr="00B5264E">
        <w:rPr>
          <w:color w:val="000000" w:themeColor="text1"/>
          <w:sz w:val="26"/>
          <w:szCs w:val="26"/>
          <w:lang w:val="de-DE"/>
        </w:rPr>
        <w:t xml:space="preserve">Cụm công nghiệp </w:t>
      </w:r>
      <w:r w:rsidR="009563ED" w:rsidRPr="00B5264E">
        <w:rPr>
          <w:color w:val="000000" w:themeColor="text1"/>
          <w:sz w:val="26"/>
          <w:szCs w:val="26"/>
          <w:lang w:val="de-DE"/>
        </w:rPr>
        <w:t>Khoái Châu</w:t>
      </w:r>
      <w:r w:rsidRPr="00B5264E">
        <w:rPr>
          <w:color w:val="000000" w:themeColor="text1"/>
          <w:sz w:val="26"/>
          <w:szCs w:val="26"/>
          <w:lang w:val="de-DE"/>
        </w:rPr>
        <w:t xml:space="preserve"> được triển khai đầu tư đồng bộ về kết cấu hạ tầng kỹ thuật và cảnh quan, đảm bảo tính kết nối thông suốt về giao thông, cấp điện, cấp nước, thoát nước</w:t>
      </w:r>
      <w:r w:rsidR="009563ED" w:rsidRPr="00B5264E">
        <w:rPr>
          <w:color w:val="000000" w:themeColor="text1"/>
          <w:sz w:val="26"/>
          <w:szCs w:val="26"/>
          <w:lang w:val="de-DE"/>
        </w:rPr>
        <w:t>, xử lý nước thải</w:t>
      </w:r>
      <w:r w:rsidRPr="00B5264E">
        <w:rPr>
          <w:color w:val="000000" w:themeColor="text1"/>
          <w:sz w:val="26"/>
          <w:szCs w:val="26"/>
          <w:lang w:val="de-DE"/>
        </w:rPr>
        <w:t xml:space="preserve"> và phòng chống cháy nổ cũng như khu vực đầu mối tập kết và thu gom xử lý rác thải. Phạm vi đầu tư dự án hạ tầng kỹ thuật bao gồm:</w:t>
      </w:r>
    </w:p>
    <w:p w14:paraId="74F8D5FA" w14:textId="77777777" w:rsidR="00E608ED" w:rsidRPr="00B5264E" w:rsidRDefault="00E608ED" w:rsidP="00323036">
      <w:pPr>
        <w:spacing w:line="312" w:lineRule="auto"/>
        <w:ind w:firstLine="567"/>
        <w:jc w:val="both"/>
        <w:rPr>
          <w:color w:val="000000" w:themeColor="text1"/>
          <w:sz w:val="26"/>
          <w:szCs w:val="26"/>
          <w:lang w:val="de-DE"/>
        </w:rPr>
      </w:pPr>
      <w:r w:rsidRPr="00B5264E">
        <w:rPr>
          <w:color w:val="000000" w:themeColor="text1"/>
          <w:sz w:val="26"/>
          <w:szCs w:val="26"/>
          <w:lang w:val="de-DE"/>
        </w:rPr>
        <w:t>-</w:t>
      </w:r>
      <w:r w:rsidRPr="00B5264E">
        <w:rPr>
          <w:color w:val="000000" w:themeColor="text1"/>
          <w:sz w:val="26"/>
          <w:szCs w:val="26"/>
          <w:lang w:val="de-DE"/>
        </w:rPr>
        <w:tab/>
        <w:t>San nền.</w:t>
      </w:r>
    </w:p>
    <w:p w14:paraId="0935DB2C" w14:textId="77777777" w:rsidR="00E608ED" w:rsidRPr="00B5264E" w:rsidRDefault="00E608ED" w:rsidP="00323036">
      <w:pPr>
        <w:spacing w:line="312" w:lineRule="auto"/>
        <w:ind w:firstLine="567"/>
        <w:jc w:val="both"/>
        <w:rPr>
          <w:color w:val="000000" w:themeColor="text1"/>
          <w:spacing w:val="-4"/>
          <w:sz w:val="26"/>
          <w:szCs w:val="26"/>
          <w:lang w:val="de-DE"/>
        </w:rPr>
      </w:pPr>
      <w:r w:rsidRPr="00B5264E">
        <w:rPr>
          <w:color w:val="000000" w:themeColor="text1"/>
          <w:spacing w:val="-4"/>
          <w:sz w:val="26"/>
          <w:szCs w:val="26"/>
          <w:lang w:val="de-DE"/>
        </w:rPr>
        <w:t>-</w:t>
      </w:r>
      <w:r w:rsidRPr="00B5264E">
        <w:rPr>
          <w:color w:val="000000" w:themeColor="text1"/>
          <w:spacing w:val="-4"/>
          <w:sz w:val="26"/>
          <w:szCs w:val="26"/>
          <w:lang w:val="de-DE"/>
        </w:rPr>
        <w:tab/>
        <w:t>Xây dựng hệ thống đường giao thông nội bộ, vỉa hè cây xanh và cây xanh cách ly.</w:t>
      </w:r>
    </w:p>
    <w:p w14:paraId="7225EA7E" w14:textId="77777777" w:rsidR="00E608ED" w:rsidRPr="00B5264E" w:rsidRDefault="00E608ED" w:rsidP="00323036">
      <w:pPr>
        <w:spacing w:line="312" w:lineRule="auto"/>
        <w:ind w:firstLine="567"/>
        <w:jc w:val="both"/>
        <w:rPr>
          <w:color w:val="000000" w:themeColor="text1"/>
          <w:sz w:val="26"/>
          <w:szCs w:val="26"/>
          <w:lang w:val="de-DE"/>
        </w:rPr>
      </w:pPr>
      <w:r w:rsidRPr="00B5264E">
        <w:rPr>
          <w:color w:val="000000" w:themeColor="text1"/>
          <w:sz w:val="26"/>
          <w:szCs w:val="26"/>
          <w:lang w:val="de-DE"/>
        </w:rPr>
        <w:t>-</w:t>
      </w:r>
      <w:r w:rsidRPr="00B5264E">
        <w:rPr>
          <w:color w:val="000000" w:themeColor="text1"/>
          <w:sz w:val="26"/>
          <w:szCs w:val="26"/>
          <w:lang w:val="de-DE"/>
        </w:rPr>
        <w:tab/>
        <w:t>Xây dựng hệ thống cấp điện, chiếu sáng công cộng, thông tin liên lạc nội bộ.</w:t>
      </w:r>
    </w:p>
    <w:p w14:paraId="33A1D6DD" w14:textId="77777777" w:rsidR="00E608ED" w:rsidRPr="00B5264E" w:rsidRDefault="00E608ED" w:rsidP="00323036">
      <w:pPr>
        <w:spacing w:line="312" w:lineRule="auto"/>
        <w:ind w:firstLine="567"/>
        <w:jc w:val="both"/>
        <w:rPr>
          <w:color w:val="000000" w:themeColor="text1"/>
          <w:sz w:val="26"/>
          <w:szCs w:val="26"/>
          <w:lang w:val="de-DE"/>
        </w:rPr>
      </w:pPr>
      <w:r w:rsidRPr="00B5264E">
        <w:rPr>
          <w:color w:val="000000" w:themeColor="text1"/>
          <w:sz w:val="26"/>
          <w:szCs w:val="26"/>
          <w:lang w:val="de-DE"/>
        </w:rPr>
        <w:t>- Xây dựng hệ thống đường ống cấp nước, thoát nước, phòng chống cháy nổ.</w:t>
      </w:r>
    </w:p>
    <w:p w14:paraId="62BCB61F" w14:textId="77777777" w:rsidR="00E608ED" w:rsidRPr="00B5264E" w:rsidRDefault="00E608ED" w:rsidP="00323036">
      <w:pPr>
        <w:spacing w:line="312" w:lineRule="auto"/>
        <w:ind w:firstLine="567"/>
        <w:jc w:val="both"/>
        <w:rPr>
          <w:color w:val="000000" w:themeColor="text1"/>
          <w:sz w:val="26"/>
          <w:szCs w:val="26"/>
          <w:lang w:val="de-DE"/>
        </w:rPr>
      </w:pPr>
      <w:r w:rsidRPr="00B5264E">
        <w:rPr>
          <w:color w:val="000000" w:themeColor="text1"/>
          <w:sz w:val="26"/>
          <w:szCs w:val="26"/>
          <w:lang w:val="de-DE"/>
        </w:rPr>
        <w:t>-</w:t>
      </w:r>
      <w:r w:rsidRPr="00B5264E">
        <w:rPr>
          <w:color w:val="000000" w:themeColor="text1"/>
          <w:sz w:val="26"/>
          <w:szCs w:val="26"/>
          <w:lang w:val="de-DE"/>
        </w:rPr>
        <w:tab/>
        <w:t>Xây dựng khu nhà điều hành, dịch vụ.</w:t>
      </w:r>
    </w:p>
    <w:p w14:paraId="7CA3BB4B" w14:textId="77777777" w:rsidR="00E608ED" w:rsidRPr="00B5264E" w:rsidRDefault="00E608ED" w:rsidP="00323036">
      <w:pPr>
        <w:spacing w:line="312" w:lineRule="auto"/>
        <w:ind w:firstLine="567"/>
        <w:jc w:val="both"/>
        <w:rPr>
          <w:color w:val="000000" w:themeColor="text1"/>
          <w:sz w:val="26"/>
          <w:szCs w:val="26"/>
          <w:lang w:val="de-DE"/>
        </w:rPr>
      </w:pPr>
      <w:r w:rsidRPr="00B5264E">
        <w:rPr>
          <w:color w:val="000000" w:themeColor="text1"/>
          <w:sz w:val="26"/>
          <w:szCs w:val="26"/>
          <w:lang w:val="de-DE"/>
        </w:rPr>
        <w:lastRenderedPageBreak/>
        <w:t>-</w:t>
      </w:r>
      <w:r w:rsidRPr="00B5264E">
        <w:rPr>
          <w:color w:val="000000" w:themeColor="text1"/>
          <w:sz w:val="26"/>
          <w:szCs w:val="26"/>
          <w:lang w:val="de-DE"/>
        </w:rPr>
        <w:tab/>
        <w:t>Xây dựng khu hạ tầng kỹ thuật gồm khu lưu giữ chất thải rắn, trạm xử lý nước thải tập trung của CCN.</w:t>
      </w:r>
    </w:p>
    <w:p w14:paraId="30552C00" w14:textId="77777777" w:rsidR="00E608ED" w:rsidRPr="00B5264E" w:rsidRDefault="00E608ED" w:rsidP="00323036">
      <w:pPr>
        <w:spacing w:line="312" w:lineRule="auto"/>
        <w:ind w:firstLine="567"/>
        <w:jc w:val="both"/>
        <w:rPr>
          <w:color w:val="000000" w:themeColor="text1"/>
          <w:sz w:val="26"/>
          <w:szCs w:val="26"/>
          <w:lang w:val="de-DE"/>
        </w:rPr>
      </w:pPr>
      <w:r w:rsidRPr="00B5264E">
        <w:rPr>
          <w:color w:val="000000" w:themeColor="text1"/>
          <w:sz w:val="26"/>
          <w:szCs w:val="26"/>
          <w:lang w:val="de-DE"/>
        </w:rPr>
        <w:t>Sau khi xây dựng cơ sở hạ tầng, chủ dự án sẽ ký hợp đồng thuê đất với các cơ sở sản xuất kinh doanh. Mỗi cơ sở sẽ có trách nhiệm xây dựng nhà xưởng sản xuất theo mặt bằng quy hoạch tổng thể của mỗi đơn vị.</w:t>
      </w:r>
    </w:p>
    <w:p w14:paraId="4E85CA4D" w14:textId="77777777" w:rsidR="00E608ED" w:rsidRPr="00B5264E" w:rsidRDefault="00E608ED" w:rsidP="00323036">
      <w:pPr>
        <w:spacing w:line="312" w:lineRule="auto"/>
        <w:ind w:firstLine="567"/>
        <w:jc w:val="both"/>
        <w:rPr>
          <w:bCs/>
          <w:i/>
          <w:color w:val="000000" w:themeColor="text1"/>
          <w:sz w:val="26"/>
          <w:szCs w:val="26"/>
          <w:lang w:val="de-DE" w:eastAsia="vi-VN"/>
        </w:rPr>
      </w:pPr>
      <w:r w:rsidRPr="00B5264E">
        <w:rPr>
          <w:bCs/>
          <w:i/>
          <w:color w:val="000000" w:themeColor="text1"/>
          <w:sz w:val="26"/>
          <w:szCs w:val="26"/>
          <w:lang w:val="de-DE" w:eastAsia="vi-VN"/>
        </w:rPr>
        <w:t>*) Quản lý, vận hành hệ thống xử lý nước thải tập trung và các dịch vụ khác</w:t>
      </w:r>
    </w:p>
    <w:p w14:paraId="0DAF0B8D" w14:textId="29A69005" w:rsidR="00E608ED" w:rsidRPr="00B5264E" w:rsidRDefault="00974D6B" w:rsidP="00974D6B">
      <w:pPr>
        <w:spacing w:line="312" w:lineRule="auto"/>
        <w:ind w:firstLine="567"/>
        <w:jc w:val="both"/>
        <w:rPr>
          <w:color w:val="000000" w:themeColor="text1"/>
          <w:sz w:val="26"/>
          <w:szCs w:val="26"/>
        </w:rPr>
      </w:pPr>
      <w:r w:rsidRPr="00B5264E">
        <w:rPr>
          <w:bCs/>
          <w:color w:val="000000" w:themeColor="text1"/>
          <w:sz w:val="26"/>
          <w:szCs w:val="26"/>
          <w:lang w:val="de-DE" w:eastAsia="vi-VN"/>
        </w:rPr>
        <w:t>Chủ đầu tư</w:t>
      </w:r>
      <w:r w:rsidR="00E608ED" w:rsidRPr="00B5264E">
        <w:rPr>
          <w:bCs/>
          <w:color w:val="000000" w:themeColor="text1"/>
          <w:sz w:val="26"/>
          <w:szCs w:val="26"/>
          <w:lang w:val="de-DE" w:eastAsia="vi-VN"/>
        </w:rPr>
        <w:t xml:space="preserve"> Cụm công nghiệp </w:t>
      </w:r>
      <w:r w:rsidR="009563ED" w:rsidRPr="00B5264E">
        <w:rPr>
          <w:bCs/>
          <w:color w:val="000000" w:themeColor="text1"/>
          <w:sz w:val="26"/>
          <w:szCs w:val="26"/>
          <w:lang w:val="de-DE" w:eastAsia="vi-VN"/>
        </w:rPr>
        <w:t>Khoái Châu</w:t>
      </w:r>
      <w:r w:rsidR="00E608ED" w:rsidRPr="00B5264E">
        <w:rPr>
          <w:bCs/>
          <w:color w:val="000000" w:themeColor="text1"/>
          <w:sz w:val="26"/>
          <w:szCs w:val="26"/>
          <w:lang w:val="de-DE" w:eastAsia="vi-VN"/>
        </w:rPr>
        <w:t xml:space="preserve"> có trách nhiệm quản lý, vận hành và ban hành bộ tiêu chuẩn đầu vào nước thải của hệ thống xử lý nước thải tập trung; trồng cây xanh xung quanh dự án; kiểm tra, giám sát, khuyến cáo các đơn vị cho thuê không đảm bảo tiêu chuẩn quy định về nước thải, khí thải, chất thải rắn và các dịch vụ khác trong suốt quá trình thực hiện dự án</w:t>
      </w:r>
      <w:bookmarkEnd w:id="53"/>
      <w:r w:rsidR="00E608ED" w:rsidRPr="00B5264E">
        <w:rPr>
          <w:color w:val="000000" w:themeColor="text1"/>
          <w:sz w:val="26"/>
          <w:szCs w:val="26"/>
        </w:rPr>
        <w:t>.</w:t>
      </w:r>
    </w:p>
    <w:p w14:paraId="0B90F57F" w14:textId="18982A6E" w:rsidR="00974D6B" w:rsidRPr="00B5264E" w:rsidRDefault="00974D6B" w:rsidP="00F95780">
      <w:pPr>
        <w:spacing w:line="312" w:lineRule="auto"/>
        <w:ind w:firstLine="562"/>
        <w:jc w:val="both"/>
        <w:rPr>
          <w:color w:val="000000" w:themeColor="text1"/>
          <w:sz w:val="26"/>
          <w:szCs w:val="26"/>
        </w:rPr>
      </w:pPr>
      <w:r w:rsidRPr="00B5264E">
        <w:rPr>
          <w:color w:val="000000" w:themeColor="text1"/>
          <w:sz w:val="26"/>
          <w:szCs w:val="26"/>
        </w:rPr>
        <w:t>Ngoài ra, tại hệ thống xử lý nước thải tập trung có bố trí phòng thí nghiệm nhằm phục vụ công tác kiểm soát chất lượng nước thải và theo dõi hiệu quả vận hành của hệ thống xử lý nước thải tập trung. Hoạt động của phòng thí nghiệm bao gồm lấy mẫu, bảo quản, phân tích các mẫu nước thải tại đầu vào, các công đoạn xử lý và sau xử lý; theo dõi các thông số đặc trưng như pH, nhiệt độ, TSS, COD, BOD₅, amoni, tổng Nitơ, tổng Photpho và các thông số khác theo yêu cầu quản lý, vận hành hệ thống. Kết quả phân tích được sử dụng để đánh giá hiệu quả xử lý, điều chỉnh chế độ vận hành và kịp thời phát hiện các trường hợp nước thải đầu vào có dấu hiệu bất thường hoặc không đáp ứng yêu cầu đấu nối. Trường hợp nước thải sau xử lý không đạt yêu cầu, nước thải được lưu giữ và xử lý tiếp hoặc chuyển về hồ sự cố theo quy trình vận hành của hệ thống, không xả ra môi trường khi chưa đáp ứng yêu cầu. Quá trình hoạt động của phòng thí nghiệm phát sinh một lượng nhỏ nước thải phân tích, chất thải rắn thông thường và chất thải nguy hại là hóa chất, thuốc thử, bao bì và vật tư nhiễm hóa chất; các loại chất thải này được thu gom, phân loại và quản lý theo quy định hiện hành.</w:t>
      </w:r>
    </w:p>
    <w:p w14:paraId="564EB1A5" w14:textId="53F6A913" w:rsidR="00221358" w:rsidRPr="00B5264E" w:rsidRDefault="00221358" w:rsidP="00323036">
      <w:pPr>
        <w:pStyle w:val="Heading2"/>
        <w:spacing w:before="0" w:beforeAutospacing="0" w:after="0" w:afterAutospacing="0" w:line="312" w:lineRule="auto"/>
        <w:jc w:val="both"/>
        <w:rPr>
          <w:bCs w:val="0"/>
          <w:i w:val="0"/>
          <w:color w:val="000000" w:themeColor="text1"/>
          <w:sz w:val="26"/>
          <w:szCs w:val="26"/>
          <w:lang w:val="pt-BR" w:eastAsia="vi-VN"/>
        </w:rPr>
      </w:pPr>
      <w:bookmarkStart w:id="54" w:name="_Toc139031432"/>
      <w:bookmarkStart w:id="55" w:name="_Toc227584575"/>
      <w:bookmarkStart w:id="56" w:name="_Toc233876866"/>
      <w:r w:rsidRPr="00B5264E">
        <w:rPr>
          <w:bCs w:val="0"/>
          <w:i w:val="0"/>
          <w:color w:val="000000" w:themeColor="text1"/>
          <w:sz w:val="26"/>
          <w:szCs w:val="26"/>
          <w:lang w:val="vi-VN" w:eastAsia="vi-VN"/>
        </w:rPr>
        <w:t>1.</w:t>
      </w:r>
      <w:r w:rsidR="00720BFB" w:rsidRPr="00B5264E">
        <w:rPr>
          <w:bCs w:val="0"/>
          <w:i w:val="0"/>
          <w:color w:val="000000" w:themeColor="text1"/>
          <w:sz w:val="26"/>
          <w:szCs w:val="26"/>
          <w:lang w:eastAsia="vi-VN"/>
        </w:rPr>
        <w:t>4</w:t>
      </w:r>
      <w:r w:rsidRPr="00B5264E">
        <w:rPr>
          <w:bCs w:val="0"/>
          <w:i w:val="0"/>
          <w:color w:val="000000" w:themeColor="text1"/>
          <w:sz w:val="26"/>
          <w:szCs w:val="26"/>
          <w:lang w:val="vi-VN" w:eastAsia="vi-VN"/>
        </w:rPr>
        <w:t>. Nguyên, nhiên, vật li</w:t>
      </w:r>
      <w:r w:rsidRPr="00B5264E">
        <w:rPr>
          <w:bCs w:val="0"/>
          <w:i w:val="0"/>
          <w:color w:val="000000" w:themeColor="text1"/>
          <w:sz w:val="26"/>
          <w:szCs w:val="26"/>
          <w:lang w:val="vi-VN"/>
        </w:rPr>
        <w:t>ệ</w:t>
      </w:r>
      <w:r w:rsidRPr="00B5264E">
        <w:rPr>
          <w:bCs w:val="0"/>
          <w:i w:val="0"/>
          <w:color w:val="000000" w:themeColor="text1"/>
          <w:sz w:val="26"/>
          <w:szCs w:val="26"/>
          <w:lang w:val="vi-VN" w:eastAsia="vi-VN"/>
        </w:rPr>
        <w:t>u, hóa chất</w:t>
      </w:r>
      <w:r w:rsidRPr="00B5264E">
        <w:rPr>
          <w:bCs w:val="0"/>
          <w:i w:val="0"/>
          <w:color w:val="000000" w:themeColor="text1"/>
          <w:sz w:val="26"/>
          <w:szCs w:val="26"/>
          <w:lang w:val="pt-BR" w:eastAsia="vi-VN"/>
        </w:rPr>
        <w:t>, máy móc thiết bị</w:t>
      </w:r>
      <w:r w:rsidRPr="00B5264E">
        <w:rPr>
          <w:bCs w:val="0"/>
          <w:i w:val="0"/>
          <w:color w:val="000000" w:themeColor="text1"/>
          <w:sz w:val="26"/>
          <w:szCs w:val="26"/>
          <w:lang w:val="vi-VN" w:eastAsia="vi-VN"/>
        </w:rPr>
        <w:t xml:space="preserve"> sử dụng của dự án; nguồn cung cấp điện, nước của dự án</w:t>
      </w:r>
      <w:bookmarkEnd w:id="54"/>
      <w:bookmarkEnd w:id="55"/>
      <w:bookmarkEnd w:id="56"/>
    </w:p>
    <w:p w14:paraId="2401DE9C" w14:textId="63092213" w:rsidR="00221358" w:rsidRPr="00B5264E" w:rsidRDefault="00221358" w:rsidP="00323036">
      <w:pPr>
        <w:pStyle w:val="Heading3"/>
        <w:spacing w:before="0" w:beforeAutospacing="0" w:after="0" w:afterAutospacing="0" w:line="312" w:lineRule="auto"/>
        <w:rPr>
          <w:color w:val="000000" w:themeColor="text1"/>
          <w:lang w:val="pt-BR" w:eastAsia="vi-VN"/>
        </w:rPr>
      </w:pPr>
      <w:bookmarkStart w:id="57" w:name="_Toc126593431"/>
      <w:bookmarkStart w:id="58" w:name="_Toc139031433"/>
      <w:bookmarkStart w:id="59" w:name="_Toc227584576"/>
      <w:bookmarkStart w:id="60" w:name="_Toc233876867"/>
      <w:r w:rsidRPr="00B5264E">
        <w:rPr>
          <w:color w:val="000000" w:themeColor="text1"/>
          <w:lang w:val="vi-VN" w:eastAsia="vi-VN"/>
        </w:rPr>
        <w:t>1.</w:t>
      </w:r>
      <w:r w:rsidR="00720BFB" w:rsidRPr="00B5264E">
        <w:rPr>
          <w:color w:val="000000" w:themeColor="text1"/>
          <w:lang w:eastAsia="vi-VN"/>
        </w:rPr>
        <w:t>4</w:t>
      </w:r>
      <w:r w:rsidRPr="00B5264E">
        <w:rPr>
          <w:color w:val="000000" w:themeColor="text1"/>
          <w:lang w:val="vi-VN" w:eastAsia="vi-VN"/>
        </w:rPr>
        <w:t>.</w:t>
      </w:r>
      <w:r w:rsidRPr="00B5264E">
        <w:rPr>
          <w:color w:val="000000" w:themeColor="text1"/>
          <w:lang w:val="pt-BR" w:eastAsia="vi-VN"/>
        </w:rPr>
        <w:t xml:space="preserve">1. </w:t>
      </w:r>
      <w:r w:rsidRPr="00B5264E">
        <w:rPr>
          <w:color w:val="000000" w:themeColor="text1"/>
          <w:lang w:val="vi-VN" w:eastAsia="vi-VN"/>
        </w:rPr>
        <w:t xml:space="preserve"> </w:t>
      </w:r>
      <w:r w:rsidRPr="00B5264E">
        <w:rPr>
          <w:color w:val="000000" w:themeColor="text1"/>
          <w:lang w:val="vi-VN"/>
        </w:rPr>
        <w:t>Nhu cầu về nguyên vật liệu, nhiên liệu</w:t>
      </w:r>
      <w:r w:rsidRPr="00B5264E">
        <w:rPr>
          <w:color w:val="000000" w:themeColor="text1"/>
          <w:lang w:val="pt-BR"/>
        </w:rPr>
        <w:t xml:space="preserve"> giai đoạn xây dựng</w:t>
      </w:r>
      <w:bookmarkEnd w:id="57"/>
      <w:bookmarkEnd w:id="58"/>
      <w:bookmarkEnd w:id="59"/>
      <w:bookmarkEnd w:id="60"/>
    </w:p>
    <w:p w14:paraId="76C5D98A" w14:textId="77777777" w:rsidR="00221358" w:rsidRPr="00B5264E" w:rsidRDefault="00221358" w:rsidP="00323036">
      <w:pPr>
        <w:spacing w:line="312" w:lineRule="auto"/>
        <w:ind w:firstLine="709"/>
        <w:jc w:val="both"/>
        <w:rPr>
          <w:b/>
          <w:bCs/>
          <w:color w:val="000000" w:themeColor="text1"/>
          <w:sz w:val="26"/>
          <w:szCs w:val="26"/>
          <w:lang w:val="vi-VN"/>
        </w:rPr>
      </w:pPr>
      <w:r w:rsidRPr="00B5264E">
        <w:rPr>
          <w:b/>
          <w:bCs/>
          <w:color w:val="000000" w:themeColor="text1"/>
          <w:sz w:val="26"/>
          <w:szCs w:val="26"/>
          <w:lang w:val="vi-VN"/>
        </w:rPr>
        <w:t>*) Nhu cầu sử dụng nguyên vật liệu, nhiên liệu cho quá trình thi công xây dựng của dự án:</w:t>
      </w:r>
    </w:p>
    <w:p w14:paraId="1F377F4B" w14:textId="77777777" w:rsidR="00221358" w:rsidRPr="00B5264E" w:rsidRDefault="00221358" w:rsidP="00323036">
      <w:pPr>
        <w:spacing w:line="312" w:lineRule="auto"/>
        <w:ind w:firstLine="709"/>
        <w:jc w:val="both"/>
        <w:rPr>
          <w:bCs/>
          <w:color w:val="000000" w:themeColor="text1"/>
          <w:sz w:val="26"/>
          <w:szCs w:val="26"/>
          <w:lang w:val="vi-VN"/>
        </w:rPr>
      </w:pPr>
      <w:r w:rsidRPr="00B5264E">
        <w:rPr>
          <w:bCs/>
          <w:color w:val="000000" w:themeColor="text1"/>
          <w:sz w:val="26"/>
          <w:szCs w:val="26"/>
          <w:lang w:val="vi-VN"/>
        </w:rPr>
        <w:tab/>
        <w:t>Các nguyên liệu phục vụ cho quá trình xây dựng Cụm công nghiệp Khoái Châu sẽ căn cứ vào tiến độ xây dựng để có kế hoạch mua sắm cụ thể. Hầu hết các nguyên liệu phục vụ quá trình xây dựng như xi măng, cát các loại, đá các loại, gạch lát, gạch viên, bê tông thương phẩm, ống nước...sẽ được mua trên thị trường đảm bảo các chỉ tiêu kỹ thuật vật liệu quy định theo tiêu chuẩn Việt Nam.</w:t>
      </w:r>
    </w:p>
    <w:p w14:paraId="2F1B12F9" w14:textId="77777777" w:rsidR="00221358" w:rsidRPr="00B5264E" w:rsidRDefault="00221358" w:rsidP="00C90D08">
      <w:pPr>
        <w:pStyle w:val="binhthuong"/>
        <w:rPr>
          <w:color w:val="000000" w:themeColor="text1"/>
        </w:rPr>
      </w:pPr>
      <w:bookmarkStart w:id="61" w:name="_Toc429556801"/>
      <w:bookmarkStart w:id="62" w:name="_Toc430157127"/>
      <w:bookmarkStart w:id="63" w:name="_Toc431394983"/>
      <w:bookmarkStart w:id="64" w:name="_Toc431909103"/>
      <w:bookmarkStart w:id="65" w:name="_Toc434843301"/>
      <w:bookmarkStart w:id="66" w:name="_Toc438301956"/>
      <w:bookmarkStart w:id="67" w:name="_Toc453077442"/>
      <w:bookmarkStart w:id="68" w:name="_Toc496712113"/>
      <w:bookmarkStart w:id="69" w:name="_Toc523312123"/>
      <w:r w:rsidRPr="00B5264E">
        <w:rPr>
          <w:color w:val="000000" w:themeColor="text1"/>
        </w:rPr>
        <w:t>Căn cứ quy mô và khối lượng các hạng mục công trình của dự án, các nguyên vật liệu chính phục vụ thi công các hạng mục công trình của dự án được tổng hợp theo bảng sau:</w:t>
      </w:r>
    </w:p>
    <w:p w14:paraId="3CB3B32C" w14:textId="7E1EB229" w:rsidR="00221358" w:rsidRPr="00B5264E" w:rsidRDefault="00221358" w:rsidP="00323036">
      <w:pPr>
        <w:pStyle w:val="bngvevolt"/>
        <w:rPr>
          <w:color w:val="000000" w:themeColor="text1"/>
        </w:rPr>
      </w:pPr>
      <w:bookmarkStart w:id="70" w:name="_Toc153282836"/>
      <w:bookmarkStart w:id="71" w:name="_Toc228268602"/>
      <w:bookmarkStart w:id="72" w:name="_Toc238713558"/>
      <w:r w:rsidRPr="00B5264E">
        <w:rPr>
          <w:color w:val="000000" w:themeColor="text1"/>
        </w:rPr>
        <w:lastRenderedPageBreak/>
        <w:t>Bảng 1.</w:t>
      </w:r>
      <w:r w:rsidR="0084418A" w:rsidRPr="00B5264E">
        <w:rPr>
          <w:color w:val="000000" w:themeColor="text1"/>
          <w:lang w:val="en-US"/>
        </w:rPr>
        <w:t>5</w:t>
      </w:r>
      <w:r w:rsidRPr="00B5264E">
        <w:rPr>
          <w:color w:val="000000" w:themeColor="text1"/>
        </w:rPr>
        <w:t xml:space="preserve">. Tổng hợp khối lượng nguyên vật liệu thi </w:t>
      </w:r>
      <w:bookmarkEnd w:id="61"/>
      <w:bookmarkEnd w:id="62"/>
      <w:bookmarkEnd w:id="63"/>
      <w:bookmarkEnd w:id="64"/>
      <w:bookmarkEnd w:id="65"/>
      <w:bookmarkEnd w:id="66"/>
      <w:bookmarkEnd w:id="67"/>
      <w:bookmarkEnd w:id="68"/>
      <w:bookmarkEnd w:id="69"/>
      <w:r w:rsidRPr="00B5264E">
        <w:rPr>
          <w:color w:val="000000" w:themeColor="text1"/>
        </w:rPr>
        <w:t>công chính của dự án</w:t>
      </w:r>
      <w:bookmarkEnd w:id="70"/>
      <w:bookmarkEnd w:id="71"/>
      <w:bookmarkEnd w:id="72"/>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3260"/>
        <w:gridCol w:w="1134"/>
        <w:gridCol w:w="1701"/>
        <w:gridCol w:w="2376"/>
      </w:tblGrid>
      <w:tr w:rsidR="00B5264E" w:rsidRPr="00B5264E" w14:paraId="2122215A" w14:textId="77777777" w:rsidTr="002A3882">
        <w:tc>
          <w:tcPr>
            <w:tcW w:w="709" w:type="dxa"/>
          </w:tcPr>
          <w:p w14:paraId="54ED7B38" w14:textId="77777777" w:rsidR="00221358" w:rsidRPr="00B5264E" w:rsidRDefault="00221358" w:rsidP="00323036">
            <w:pPr>
              <w:pStyle w:val="BodyText2"/>
              <w:spacing w:after="0" w:line="312" w:lineRule="auto"/>
              <w:jc w:val="center"/>
              <w:rPr>
                <w:b/>
                <w:color w:val="000000" w:themeColor="text1"/>
                <w:sz w:val="26"/>
                <w:szCs w:val="26"/>
                <w:lang w:val="nl-NL"/>
              </w:rPr>
            </w:pPr>
            <w:r w:rsidRPr="00B5264E">
              <w:rPr>
                <w:b/>
                <w:color w:val="000000" w:themeColor="text1"/>
                <w:sz w:val="26"/>
                <w:szCs w:val="26"/>
                <w:lang w:val="nl-NL"/>
              </w:rPr>
              <w:t>STT</w:t>
            </w:r>
          </w:p>
        </w:tc>
        <w:tc>
          <w:tcPr>
            <w:tcW w:w="3260" w:type="dxa"/>
          </w:tcPr>
          <w:p w14:paraId="359D0430" w14:textId="77777777" w:rsidR="00221358" w:rsidRPr="00B5264E" w:rsidRDefault="00221358" w:rsidP="00323036">
            <w:pPr>
              <w:pStyle w:val="BodyText2"/>
              <w:spacing w:after="0" w:line="312" w:lineRule="auto"/>
              <w:jc w:val="center"/>
              <w:rPr>
                <w:b/>
                <w:color w:val="000000" w:themeColor="text1"/>
                <w:sz w:val="26"/>
                <w:szCs w:val="26"/>
                <w:lang w:val="nl-NL"/>
              </w:rPr>
            </w:pPr>
            <w:r w:rsidRPr="00B5264E">
              <w:rPr>
                <w:b/>
                <w:color w:val="000000" w:themeColor="text1"/>
                <w:sz w:val="26"/>
                <w:szCs w:val="26"/>
                <w:lang w:val="nl-NL"/>
              </w:rPr>
              <w:t>Tên vật tư</w:t>
            </w:r>
          </w:p>
        </w:tc>
        <w:tc>
          <w:tcPr>
            <w:tcW w:w="1134" w:type="dxa"/>
          </w:tcPr>
          <w:p w14:paraId="63B66E0B" w14:textId="77777777" w:rsidR="00221358" w:rsidRPr="00B5264E" w:rsidRDefault="00221358" w:rsidP="00323036">
            <w:pPr>
              <w:pStyle w:val="BodyText2"/>
              <w:spacing w:after="0" w:line="312" w:lineRule="auto"/>
              <w:jc w:val="center"/>
              <w:rPr>
                <w:b/>
                <w:color w:val="000000" w:themeColor="text1"/>
                <w:sz w:val="26"/>
                <w:szCs w:val="26"/>
                <w:lang w:val="nl-NL"/>
              </w:rPr>
            </w:pPr>
            <w:r w:rsidRPr="00B5264E">
              <w:rPr>
                <w:b/>
                <w:color w:val="000000" w:themeColor="text1"/>
                <w:sz w:val="26"/>
                <w:szCs w:val="26"/>
                <w:lang w:val="nl-NL"/>
              </w:rPr>
              <w:t>Đơn vị</w:t>
            </w:r>
          </w:p>
        </w:tc>
        <w:tc>
          <w:tcPr>
            <w:tcW w:w="1701" w:type="dxa"/>
          </w:tcPr>
          <w:p w14:paraId="68A87635" w14:textId="77777777" w:rsidR="00221358" w:rsidRPr="00B5264E" w:rsidRDefault="00221358" w:rsidP="00323036">
            <w:pPr>
              <w:pStyle w:val="BodyText2"/>
              <w:spacing w:after="0" w:line="312" w:lineRule="auto"/>
              <w:jc w:val="center"/>
              <w:rPr>
                <w:b/>
                <w:color w:val="000000" w:themeColor="text1"/>
                <w:sz w:val="26"/>
                <w:szCs w:val="26"/>
                <w:lang w:val="nl-NL"/>
              </w:rPr>
            </w:pPr>
            <w:r w:rsidRPr="00B5264E">
              <w:rPr>
                <w:b/>
                <w:color w:val="000000" w:themeColor="text1"/>
                <w:sz w:val="26"/>
                <w:szCs w:val="26"/>
                <w:lang w:val="nl-NL"/>
              </w:rPr>
              <w:t>Khối lượng</w:t>
            </w:r>
          </w:p>
        </w:tc>
        <w:tc>
          <w:tcPr>
            <w:tcW w:w="2376" w:type="dxa"/>
          </w:tcPr>
          <w:p w14:paraId="21CBC3C5" w14:textId="77777777" w:rsidR="00221358" w:rsidRPr="00B5264E" w:rsidRDefault="00221358" w:rsidP="00323036">
            <w:pPr>
              <w:pStyle w:val="BodyText2"/>
              <w:spacing w:after="0" w:line="312" w:lineRule="auto"/>
              <w:jc w:val="center"/>
              <w:rPr>
                <w:b/>
                <w:color w:val="000000" w:themeColor="text1"/>
                <w:sz w:val="26"/>
                <w:szCs w:val="26"/>
              </w:rPr>
            </w:pPr>
            <w:r w:rsidRPr="00B5264E">
              <w:rPr>
                <w:b/>
                <w:color w:val="000000" w:themeColor="text1"/>
                <w:sz w:val="26"/>
                <w:szCs w:val="26"/>
              </w:rPr>
              <w:t>Khối lượng quy đổi ra tấn</w:t>
            </w:r>
          </w:p>
        </w:tc>
      </w:tr>
      <w:tr w:rsidR="00B5264E" w:rsidRPr="00B5264E" w14:paraId="3E9FED13" w14:textId="77777777" w:rsidTr="002A3882">
        <w:tc>
          <w:tcPr>
            <w:tcW w:w="709" w:type="dxa"/>
          </w:tcPr>
          <w:p w14:paraId="356649CB" w14:textId="77777777" w:rsidR="00221358" w:rsidRPr="00B5264E" w:rsidRDefault="00221358" w:rsidP="00323036">
            <w:pPr>
              <w:pStyle w:val="BodyText2"/>
              <w:spacing w:after="0" w:line="312" w:lineRule="auto"/>
              <w:jc w:val="center"/>
              <w:rPr>
                <w:color w:val="000000" w:themeColor="text1"/>
                <w:sz w:val="26"/>
                <w:szCs w:val="26"/>
              </w:rPr>
            </w:pPr>
            <w:r w:rsidRPr="00B5264E">
              <w:rPr>
                <w:color w:val="000000" w:themeColor="text1"/>
                <w:sz w:val="26"/>
                <w:szCs w:val="26"/>
              </w:rPr>
              <w:t>1</w:t>
            </w:r>
          </w:p>
        </w:tc>
        <w:tc>
          <w:tcPr>
            <w:tcW w:w="3260" w:type="dxa"/>
          </w:tcPr>
          <w:p w14:paraId="3029D141" w14:textId="29E70CB9" w:rsidR="00221358" w:rsidRPr="00B5264E" w:rsidRDefault="00221358" w:rsidP="00323036">
            <w:pPr>
              <w:pStyle w:val="BodyText2"/>
              <w:spacing w:after="0" w:line="312" w:lineRule="auto"/>
              <w:rPr>
                <w:color w:val="000000" w:themeColor="text1"/>
                <w:sz w:val="26"/>
                <w:szCs w:val="26"/>
                <w:lang w:val="en-US"/>
              </w:rPr>
            </w:pPr>
            <w:r w:rsidRPr="00B5264E">
              <w:rPr>
                <w:color w:val="000000" w:themeColor="text1"/>
                <w:sz w:val="26"/>
                <w:szCs w:val="26"/>
                <w:lang w:val="en-US"/>
              </w:rPr>
              <w:t>Cát</w:t>
            </w:r>
            <w:r w:rsidR="001F298C" w:rsidRPr="00B5264E">
              <w:rPr>
                <w:color w:val="000000" w:themeColor="text1"/>
                <w:sz w:val="26"/>
                <w:szCs w:val="26"/>
                <w:lang w:val="en-US"/>
              </w:rPr>
              <w:t>, vật liệu san nền</w:t>
            </w:r>
          </w:p>
        </w:tc>
        <w:tc>
          <w:tcPr>
            <w:tcW w:w="1134" w:type="dxa"/>
          </w:tcPr>
          <w:p w14:paraId="4F4D82A7" w14:textId="77777777" w:rsidR="00221358" w:rsidRPr="00B5264E" w:rsidRDefault="00221358" w:rsidP="00323036">
            <w:pPr>
              <w:pStyle w:val="BodyText2"/>
              <w:spacing w:after="0" w:line="312" w:lineRule="auto"/>
              <w:jc w:val="center"/>
              <w:rPr>
                <w:color w:val="000000" w:themeColor="text1"/>
                <w:sz w:val="26"/>
                <w:szCs w:val="26"/>
                <w:vertAlign w:val="superscript"/>
                <w:lang w:val="en-US"/>
              </w:rPr>
            </w:pPr>
            <w:r w:rsidRPr="00B5264E">
              <w:rPr>
                <w:color w:val="000000" w:themeColor="text1"/>
                <w:sz w:val="26"/>
                <w:szCs w:val="26"/>
                <w:lang w:val="en-US"/>
              </w:rPr>
              <w:t>m</w:t>
            </w:r>
            <w:r w:rsidRPr="00B5264E">
              <w:rPr>
                <w:color w:val="000000" w:themeColor="text1"/>
                <w:sz w:val="26"/>
                <w:szCs w:val="26"/>
                <w:vertAlign w:val="superscript"/>
                <w:lang w:val="en-US"/>
              </w:rPr>
              <w:t>3</w:t>
            </w:r>
          </w:p>
        </w:tc>
        <w:tc>
          <w:tcPr>
            <w:tcW w:w="1701" w:type="dxa"/>
            <w:vAlign w:val="center"/>
          </w:tcPr>
          <w:p w14:paraId="6B9A2AEA" w14:textId="40F3ED7E" w:rsidR="00221358" w:rsidRPr="00B5264E" w:rsidRDefault="00DA653D" w:rsidP="00323036">
            <w:pPr>
              <w:pStyle w:val="BodyText2"/>
              <w:spacing w:after="0" w:line="312" w:lineRule="auto"/>
              <w:jc w:val="center"/>
              <w:rPr>
                <w:color w:val="000000" w:themeColor="text1"/>
                <w:sz w:val="26"/>
                <w:szCs w:val="26"/>
                <w:lang w:val="en-US"/>
              </w:rPr>
            </w:pPr>
            <w:r w:rsidRPr="00B5264E">
              <w:rPr>
                <w:color w:val="000000" w:themeColor="text1"/>
                <w:sz w:val="26"/>
                <w:szCs w:val="26"/>
                <w:lang w:val="nb-NO"/>
              </w:rPr>
              <w:t>912.247,4</w:t>
            </w:r>
          </w:p>
        </w:tc>
        <w:tc>
          <w:tcPr>
            <w:tcW w:w="2376" w:type="dxa"/>
            <w:vAlign w:val="center"/>
          </w:tcPr>
          <w:p w14:paraId="146D4294" w14:textId="0CE44240" w:rsidR="00221358" w:rsidRPr="00B5264E" w:rsidRDefault="00DA653D" w:rsidP="00323036">
            <w:pPr>
              <w:pStyle w:val="BodyText2"/>
              <w:spacing w:after="0" w:line="312" w:lineRule="auto"/>
              <w:jc w:val="center"/>
              <w:rPr>
                <w:color w:val="000000" w:themeColor="text1"/>
                <w:sz w:val="26"/>
                <w:szCs w:val="26"/>
                <w:lang w:val="en-US"/>
              </w:rPr>
            </w:pPr>
            <w:r w:rsidRPr="00B5264E">
              <w:rPr>
                <w:color w:val="000000" w:themeColor="text1"/>
                <w:sz w:val="26"/>
                <w:szCs w:val="26"/>
              </w:rPr>
              <w:t>1.185.922</w:t>
            </w:r>
          </w:p>
        </w:tc>
      </w:tr>
      <w:tr w:rsidR="00B5264E" w:rsidRPr="00B5264E" w14:paraId="6812760F" w14:textId="77777777" w:rsidTr="002A3882">
        <w:tc>
          <w:tcPr>
            <w:tcW w:w="709" w:type="dxa"/>
            <w:vAlign w:val="bottom"/>
          </w:tcPr>
          <w:p w14:paraId="1856CC6B" w14:textId="77777777" w:rsidR="00221358" w:rsidRPr="00B5264E" w:rsidRDefault="00221358" w:rsidP="00323036">
            <w:pPr>
              <w:pStyle w:val="BodyText2"/>
              <w:spacing w:after="0" w:line="312" w:lineRule="auto"/>
              <w:jc w:val="center"/>
              <w:rPr>
                <w:color w:val="000000" w:themeColor="text1"/>
                <w:sz w:val="26"/>
                <w:szCs w:val="26"/>
                <w:lang w:val="en-US"/>
              </w:rPr>
            </w:pPr>
            <w:r w:rsidRPr="00B5264E">
              <w:rPr>
                <w:color w:val="000000" w:themeColor="text1"/>
                <w:sz w:val="26"/>
                <w:szCs w:val="26"/>
                <w:lang w:val="en-US"/>
              </w:rPr>
              <w:t>2</w:t>
            </w:r>
          </w:p>
        </w:tc>
        <w:tc>
          <w:tcPr>
            <w:tcW w:w="3260" w:type="dxa"/>
            <w:vAlign w:val="bottom"/>
          </w:tcPr>
          <w:p w14:paraId="54ECE888" w14:textId="77777777" w:rsidR="00221358" w:rsidRPr="00B5264E" w:rsidRDefault="00221358" w:rsidP="00323036">
            <w:pPr>
              <w:pStyle w:val="BodyText2"/>
              <w:spacing w:after="0" w:line="312" w:lineRule="auto"/>
              <w:rPr>
                <w:color w:val="000000" w:themeColor="text1"/>
                <w:sz w:val="26"/>
                <w:szCs w:val="26"/>
                <w:lang w:val="en-US"/>
              </w:rPr>
            </w:pPr>
            <w:r w:rsidRPr="00B5264E">
              <w:rPr>
                <w:color w:val="000000" w:themeColor="text1"/>
                <w:sz w:val="26"/>
                <w:szCs w:val="26"/>
                <w:lang w:val="en-US"/>
              </w:rPr>
              <w:t>Bê tông nhựa chặt C12,5</w:t>
            </w:r>
          </w:p>
        </w:tc>
        <w:tc>
          <w:tcPr>
            <w:tcW w:w="1134" w:type="dxa"/>
          </w:tcPr>
          <w:p w14:paraId="1FA18412" w14:textId="77777777" w:rsidR="00221358" w:rsidRPr="00B5264E" w:rsidRDefault="00221358" w:rsidP="00323036">
            <w:pPr>
              <w:spacing w:line="312" w:lineRule="auto"/>
              <w:jc w:val="center"/>
              <w:rPr>
                <w:color w:val="000000" w:themeColor="text1"/>
                <w:sz w:val="26"/>
                <w:szCs w:val="26"/>
              </w:rPr>
            </w:pPr>
            <w:r w:rsidRPr="00B5264E">
              <w:rPr>
                <w:color w:val="000000" w:themeColor="text1"/>
                <w:sz w:val="26"/>
                <w:szCs w:val="26"/>
              </w:rPr>
              <w:t>Tấn</w:t>
            </w:r>
          </w:p>
        </w:tc>
        <w:tc>
          <w:tcPr>
            <w:tcW w:w="1701" w:type="dxa"/>
            <w:vAlign w:val="center"/>
          </w:tcPr>
          <w:p w14:paraId="12547824" w14:textId="77777777" w:rsidR="00221358" w:rsidRPr="00B5264E" w:rsidRDefault="00221358" w:rsidP="00323036">
            <w:pPr>
              <w:pStyle w:val="BodyText2"/>
              <w:spacing w:after="0" w:line="312" w:lineRule="auto"/>
              <w:jc w:val="center"/>
              <w:rPr>
                <w:color w:val="000000" w:themeColor="text1"/>
                <w:sz w:val="26"/>
                <w:szCs w:val="26"/>
                <w:lang w:val="en-US"/>
              </w:rPr>
            </w:pPr>
            <w:r w:rsidRPr="00B5264E">
              <w:rPr>
                <w:color w:val="000000" w:themeColor="text1"/>
                <w:sz w:val="26"/>
                <w:szCs w:val="26"/>
                <w:lang w:val="en-US"/>
              </w:rPr>
              <w:t>5.848</w:t>
            </w:r>
          </w:p>
        </w:tc>
        <w:tc>
          <w:tcPr>
            <w:tcW w:w="2376" w:type="dxa"/>
            <w:vAlign w:val="center"/>
          </w:tcPr>
          <w:p w14:paraId="4D91A923" w14:textId="77777777" w:rsidR="00221358" w:rsidRPr="00B5264E" w:rsidRDefault="00221358" w:rsidP="00323036">
            <w:pPr>
              <w:pStyle w:val="BodyText2"/>
              <w:spacing w:after="0" w:line="312" w:lineRule="auto"/>
              <w:jc w:val="center"/>
              <w:rPr>
                <w:color w:val="000000" w:themeColor="text1"/>
                <w:sz w:val="26"/>
                <w:szCs w:val="26"/>
                <w:lang w:val="en-US"/>
              </w:rPr>
            </w:pPr>
            <w:r w:rsidRPr="00B5264E">
              <w:rPr>
                <w:color w:val="000000" w:themeColor="text1"/>
                <w:sz w:val="26"/>
                <w:szCs w:val="26"/>
                <w:lang w:val="en-US"/>
              </w:rPr>
              <w:t>5.848</w:t>
            </w:r>
          </w:p>
        </w:tc>
      </w:tr>
      <w:tr w:rsidR="00B5264E" w:rsidRPr="00B5264E" w14:paraId="2A4F9BAB" w14:textId="77777777" w:rsidTr="002A3882">
        <w:tc>
          <w:tcPr>
            <w:tcW w:w="709" w:type="dxa"/>
            <w:vAlign w:val="bottom"/>
          </w:tcPr>
          <w:p w14:paraId="27480F31" w14:textId="77777777" w:rsidR="00221358" w:rsidRPr="00B5264E" w:rsidRDefault="00221358" w:rsidP="00323036">
            <w:pPr>
              <w:pStyle w:val="BodyText2"/>
              <w:spacing w:after="0" w:line="312" w:lineRule="auto"/>
              <w:jc w:val="center"/>
              <w:rPr>
                <w:color w:val="000000" w:themeColor="text1"/>
                <w:sz w:val="26"/>
                <w:szCs w:val="26"/>
                <w:lang w:val="en-US"/>
              </w:rPr>
            </w:pPr>
            <w:r w:rsidRPr="00B5264E">
              <w:rPr>
                <w:color w:val="000000" w:themeColor="text1"/>
                <w:sz w:val="26"/>
                <w:szCs w:val="26"/>
                <w:lang w:val="en-US"/>
              </w:rPr>
              <w:t>3</w:t>
            </w:r>
          </w:p>
        </w:tc>
        <w:tc>
          <w:tcPr>
            <w:tcW w:w="3260" w:type="dxa"/>
            <w:vAlign w:val="bottom"/>
          </w:tcPr>
          <w:p w14:paraId="127B9A4E" w14:textId="77777777" w:rsidR="00221358" w:rsidRPr="00B5264E" w:rsidRDefault="00221358" w:rsidP="00323036">
            <w:pPr>
              <w:pStyle w:val="BodyText2"/>
              <w:spacing w:after="0" w:line="312" w:lineRule="auto"/>
              <w:rPr>
                <w:color w:val="000000" w:themeColor="text1"/>
                <w:sz w:val="26"/>
                <w:szCs w:val="26"/>
                <w:lang w:val="en-US"/>
              </w:rPr>
            </w:pPr>
            <w:r w:rsidRPr="00B5264E">
              <w:rPr>
                <w:color w:val="000000" w:themeColor="text1"/>
                <w:sz w:val="26"/>
                <w:szCs w:val="26"/>
              </w:rPr>
              <w:t>Bê tông nhựa</w:t>
            </w:r>
            <w:r w:rsidRPr="00B5264E">
              <w:rPr>
                <w:color w:val="000000" w:themeColor="text1"/>
                <w:sz w:val="26"/>
                <w:szCs w:val="26"/>
                <w:lang w:val="en-US"/>
              </w:rPr>
              <w:t xml:space="preserve"> C19</w:t>
            </w:r>
          </w:p>
        </w:tc>
        <w:tc>
          <w:tcPr>
            <w:tcW w:w="1134" w:type="dxa"/>
            <w:vAlign w:val="bottom"/>
          </w:tcPr>
          <w:p w14:paraId="2ADB4B19" w14:textId="77777777" w:rsidR="00221358" w:rsidRPr="00B5264E" w:rsidRDefault="00221358" w:rsidP="00323036">
            <w:pPr>
              <w:pStyle w:val="BodyText2"/>
              <w:spacing w:after="0" w:line="312" w:lineRule="auto"/>
              <w:jc w:val="center"/>
              <w:rPr>
                <w:color w:val="000000" w:themeColor="text1"/>
                <w:sz w:val="26"/>
                <w:szCs w:val="26"/>
                <w:lang w:val="en-US"/>
              </w:rPr>
            </w:pPr>
            <w:r w:rsidRPr="00B5264E">
              <w:rPr>
                <w:color w:val="000000" w:themeColor="text1"/>
                <w:sz w:val="26"/>
                <w:szCs w:val="26"/>
                <w:lang w:val="en-US"/>
              </w:rPr>
              <w:t>Tấn</w:t>
            </w:r>
          </w:p>
        </w:tc>
        <w:tc>
          <w:tcPr>
            <w:tcW w:w="1701" w:type="dxa"/>
            <w:vAlign w:val="center"/>
          </w:tcPr>
          <w:p w14:paraId="39DCD0BB" w14:textId="77777777" w:rsidR="00221358" w:rsidRPr="00B5264E" w:rsidRDefault="00221358" w:rsidP="00323036">
            <w:pPr>
              <w:pStyle w:val="BodyText2"/>
              <w:spacing w:after="0" w:line="312" w:lineRule="auto"/>
              <w:jc w:val="center"/>
              <w:rPr>
                <w:color w:val="000000" w:themeColor="text1"/>
                <w:sz w:val="26"/>
                <w:szCs w:val="26"/>
                <w:lang w:val="en-US"/>
              </w:rPr>
            </w:pPr>
            <w:r w:rsidRPr="00B5264E">
              <w:rPr>
                <w:color w:val="000000" w:themeColor="text1"/>
                <w:sz w:val="26"/>
                <w:szCs w:val="26"/>
                <w:lang w:val="en-US"/>
              </w:rPr>
              <w:t>8.500</w:t>
            </w:r>
          </w:p>
        </w:tc>
        <w:tc>
          <w:tcPr>
            <w:tcW w:w="2376" w:type="dxa"/>
            <w:vAlign w:val="center"/>
          </w:tcPr>
          <w:p w14:paraId="674056D2" w14:textId="77777777" w:rsidR="00221358" w:rsidRPr="00B5264E" w:rsidRDefault="00221358" w:rsidP="00323036">
            <w:pPr>
              <w:pStyle w:val="BodyText2"/>
              <w:spacing w:after="0" w:line="312" w:lineRule="auto"/>
              <w:jc w:val="center"/>
              <w:rPr>
                <w:color w:val="000000" w:themeColor="text1"/>
                <w:sz w:val="26"/>
                <w:szCs w:val="26"/>
                <w:lang w:val="en-US"/>
              </w:rPr>
            </w:pPr>
            <w:r w:rsidRPr="00B5264E">
              <w:rPr>
                <w:color w:val="000000" w:themeColor="text1"/>
                <w:sz w:val="26"/>
                <w:szCs w:val="26"/>
                <w:lang w:val="en-US"/>
              </w:rPr>
              <w:t>8.500</w:t>
            </w:r>
          </w:p>
        </w:tc>
      </w:tr>
      <w:tr w:rsidR="00B5264E" w:rsidRPr="00B5264E" w14:paraId="2A538342" w14:textId="77777777" w:rsidTr="002A3882">
        <w:tc>
          <w:tcPr>
            <w:tcW w:w="709" w:type="dxa"/>
            <w:vAlign w:val="bottom"/>
          </w:tcPr>
          <w:p w14:paraId="4B13BFBE" w14:textId="77777777" w:rsidR="00221358" w:rsidRPr="00B5264E" w:rsidRDefault="00221358" w:rsidP="00323036">
            <w:pPr>
              <w:pStyle w:val="BodyText2"/>
              <w:spacing w:after="0" w:line="312" w:lineRule="auto"/>
              <w:jc w:val="center"/>
              <w:rPr>
                <w:color w:val="000000" w:themeColor="text1"/>
                <w:sz w:val="26"/>
                <w:szCs w:val="26"/>
                <w:lang w:val="en-US"/>
              </w:rPr>
            </w:pPr>
            <w:r w:rsidRPr="00B5264E">
              <w:rPr>
                <w:color w:val="000000" w:themeColor="text1"/>
                <w:sz w:val="26"/>
                <w:szCs w:val="26"/>
                <w:lang w:val="en-US"/>
              </w:rPr>
              <w:t>5</w:t>
            </w:r>
          </w:p>
        </w:tc>
        <w:tc>
          <w:tcPr>
            <w:tcW w:w="3260" w:type="dxa"/>
            <w:vAlign w:val="bottom"/>
          </w:tcPr>
          <w:p w14:paraId="4FAFC6F2" w14:textId="77777777" w:rsidR="00221358" w:rsidRPr="00B5264E" w:rsidRDefault="00221358" w:rsidP="00323036">
            <w:pPr>
              <w:pStyle w:val="BodyText2"/>
              <w:spacing w:after="0" w:line="312" w:lineRule="auto"/>
              <w:rPr>
                <w:color w:val="000000" w:themeColor="text1"/>
                <w:sz w:val="26"/>
                <w:szCs w:val="26"/>
                <w:lang w:val="en-US"/>
              </w:rPr>
            </w:pPr>
            <w:r w:rsidRPr="00B5264E">
              <w:rPr>
                <w:color w:val="000000" w:themeColor="text1"/>
                <w:sz w:val="26"/>
                <w:szCs w:val="26"/>
                <w:lang w:val="en-US"/>
              </w:rPr>
              <w:t>Cát mịn</w:t>
            </w:r>
          </w:p>
        </w:tc>
        <w:tc>
          <w:tcPr>
            <w:tcW w:w="1134" w:type="dxa"/>
            <w:vAlign w:val="bottom"/>
          </w:tcPr>
          <w:p w14:paraId="25701379" w14:textId="77777777" w:rsidR="00221358" w:rsidRPr="00B5264E" w:rsidRDefault="00221358" w:rsidP="00323036">
            <w:pPr>
              <w:pStyle w:val="BodyText2"/>
              <w:spacing w:after="0" w:line="312" w:lineRule="auto"/>
              <w:jc w:val="center"/>
              <w:rPr>
                <w:color w:val="000000" w:themeColor="text1"/>
                <w:sz w:val="26"/>
                <w:szCs w:val="26"/>
                <w:vertAlign w:val="superscript"/>
                <w:lang w:val="en-US"/>
              </w:rPr>
            </w:pPr>
            <w:r w:rsidRPr="00B5264E">
              <w:rPr>
                <w:color w:val="000000" w:themeColor="text1"/>
                <w:sz w:val="26"/>
                <w:szCs w:val="26"/>
                <w:lang w:val="en-US"/>
              </w:rPr>
              <w:t>m</w:t>
            </w:r>
            <w:r w:rsidRPr="00B5264E">
              <w:rPr>
                <w:color w:val="000000" w:themeColor="text1"/>
                <w:sz w:val="26"/>
                <w:szCs w:val="26"/>
                <w:vertAlign w:val="superscript"/>
                <w:lang w:val="en-US"/>
              </w:rPr>
              <w:t>3</w:t>
            </w:r>
          </w:p>
        </w:tc>
        <w:tc>
          <w:tcPr>
            <w:tcW w:w="1701" w:type="dxa"/>
            <w:vAlign w:val="center"/>
          </w:tcPr>
          <w:p w14:paraId="57A7CF77" w14:textId="77777777" w:rsidR="00221358" w:rsidRPr="00B5264E" w:rsidRDefault="00221358" w:rsidP="00323036">
            <w:pPr>
              <w:spacing w:line="312" w:lineRule="auto"/>
              <w:jc w:val="center"/>
              <w:rPr>
                <w:color w:val="000000" w:themeColor="text1"/>
                <w:sz w:val="26"/>
                <w:szCs w:val="26"/>
              </w:rPr>
            </w:pPr>
            <w:r w:rsidRPr="00B5264E">
              <w:rPr>
                <w:color w:val="000000" w:themeColor="text1"/>
                <w:sz w:val="26"/>
                <w:szCs w:val="26"/>
              </w:rPr>
              <w:t>7395,2</w:t>
            </w:r>
          </w:p>
        </w:tc>
        <w:tc>
          <w:tcPr>
            <w:tcW w:w="2376" w:type="dxa"/>
            <w:vAlign w:val="center"/>
          </w:tcPr>
          <w:p w14:paraId="5BCEDF25" w14:textId="77777777" w:rsidR="00221358" w:rsidRPr="00B5264E" w:rsidRDefault="00221358" w:rsidP="00323036">
            <w:pPr>
              <w:spacing w:line="312" w:lineRule="auto"/>
              <w:jc w:val="center"/>
              <w:rPr>
                <w:color w:val="000000" w:themeColor="text1"/>
                <w:sz w:val="26"/>
                <w:szCs w:val="26"/>
              </w:rPr>
            </w:pPr>
            <w:r w:rsidRPr="00B5264E">
              <w:rPr>
                <w:color w:val="000000" w:themeColor="text1"/>
                <w:sz w:val="26"/>
                <w:szCs w:val="26"/>
              </w:rPr>
              <w:t>12.538,8</w:t>
            </w:r>
          </w:p>
        </w:tc>
      </w:tr>
      <w:tr w:rsidR="00B5264E" w:rsidRPr="00B5264E" w14:paraId="3548EF08" w14:textId="77777777" w:rsidTr="002A3882">
        <w:tc>
          <w:tcPr>
            <w:tcW w:w="709" w:type="dxa"/>
            <w:vAlign w:val="bottom"/>
          </w:tcPr>
          <w:p w14:paraId="60DF3545" w14:textId="77777777" w:rsidR="00221358" w:rsidRPr="00B5264E" w:rsidRDefault="00221358" w:rsidP="00323036">
            <w:pPr>
              <w:pStyle w:val="BodyText2"/>
              <w:spacing w:after="0" w:line="312" w:lineRule="auto"/>
              <w:jc w:val="center"/>
              <w:rPr>
                <w:color w:val="000000" w:themeColor="text1"/>
                <w:sz w:val="26"/>
                <w:szCs w:val="26"/>
                <w:lang w:val="en-US"/>
              </w:rPr>
            </w:pPr>
            <w:r w:rsidRPr="00B5264E">
              <w:rPr>
                <w:color w:val="000000" w:themeColor="text1"/>
                <w:sz w:val="26"/>
                <w:szCs w:val="26"/>
                <w:lang w:val="en-US"/>
              </w:rPr>
              <w:t>6</w:t>
            </w:r>
          </w:p>
        </w:tc>
        <w:tc>
          <w:tcPr>
            <w:tcW w:w="3260" w:type="dxa"/>
            <w:vAlign w:val="bottom"/>
          </w:tcPr>
          <w:p w14:paraId="6E0B7E0B" w14:textId="77777777" w:rsidR="00221358" w:rsidRPr="00B5264E" w:rsidRDefault="00221358" w:rsidP="00323036">
            <w:pPr>
              <w:pStyle w:val="BodyText2"/>
              <w:spacing w:after="0" w:line="312" w:lineRule="auto"/>
              <w:rPr>
                <w:color w:val="000000" w:themeColor="text1"/>
                <w:sz w:val="26"/>
                <w:szCs w:val="26"/>
                <w:lang w:val="en-US"/>
              </w:rPr>
            </w:pPr>
            <w:r w:rsidRPr="00B5264E">
              <w:rPr>
                <w:color w:val="000000" w:themeColor="text1"/>
                <w:sz w:val="26"/>
                <w:szCs w:val="26"/>
                <w:lang w:val="en-US"/>
              </w:rPr>
              <w:t>Cát vàng</w:t>
            </w:r>
          </w:p>
        </w:tc>
        <w:tc>
          <w:tcPr>
            <w:tcW w:w="1134" w:type="dxa"/>
            <w:vAlign w:val="bottom"/>
          </w:tcPr>
          <w:p w14:paraId="49EF4E01" w14:textId="77777777" w:rsidR="00221358" w:rsidRPr="00B5264E" w:rsidRDefault="00221358" w:rsidP="00323036">
            <w:pPr>
              <w:pStyle w:val="BodyText2"/>
              <w:spacing w:after="0" w:line="312" w:lineRule="auto"/>
              <w:jc w:val="center"/>
              <w:rPr>
                <w:color w:val="000000" w:themeColor="text1"/>
                <w:sz w:val="26"/>
                <w:szCs w:val="26"/>
              </w:rPr>
            </w:pPr>
            <w:r w:rsidRPr="00B5264E">
              <w:rPr>
                <w:color w:val="000000" w:themeColor="text1"/>
                <w:sz w:val="26"/>
                <w:szCs w:val="26"/>
                <w:lang w:val="en-US"/>
              </w:rPr>
              <w:t>m</w:t>
            </w:r>
            <w:r w:rsidRPr="00B5264E">
              <w:rPr>
                <w:color w:val="000000" w:themeColor="text1"/>
                <w:sz w:val="26"/>
                <w:szCs w:val="26"/>
                <w:vertAlign w:val="superscript"/>
                <w:lang w:val="en-US"/>
              </w:rPr>
              <w:t>3</w:t>
            </w:r>
          </w:p>
        </w:tc>
        <w:tc>
          <w:tcPr>
            <w:tcW w:w="1701" w:type="dxa"/>
            <w:vAlign w:val="center"/>
          </w:tcPr>
          <w:p w14:paraId="7C904650" w14:textId="77777777" w:rsidR="00221358" w:rsidRPr="00B5264E" w:rsidRDefault="00221358" w:rsidP="00323036">
            <w:pPr>
              <w:spacing w:line="312" w:lineRule="auto"/>
              <w:jc w:val="center"/>
              <w:rPr>
                <w:color w:val="000000" w:themeColor="text1"/>
                <w:sz w:val="26"/>
                <w:szCs w:val="26"/>
              </w:rPr>
            </w:pPr>
            <w:r w:rsidRPr="00B5264E">
              <w:rPr>
                <w:color w:val="000000" w:themeColor="text1"/>
                <w:sz w:val="26"/>
                <w:szCs w:val="26"/>
              </w:rPr>
              <w:t>14479,1</w:t>
            </w:r>
          </w:p>
        </w:tc>
        <w:tc>
          <w:tcPr>
            <w:tcW w:w="2376" w:type="dxa"/>
            <w:vAlign w:val="center"/>
          </w:tcPr>
          <w:p w14:paraId="45E675FB" w14:textId="77777777" w:rsidR="00221358" w:rsidRPr="00B5264E" w:rsidRDefault="00221358" w:rsidP="00323036">
            <w:pPr>
              <w:spacing w:line="312" w:lineRule="auto"/>
              <w:jc w:val="center"/>
              <w:rPr>
                <w:color w:val="000000" w:themeColor="text1"/>
                <w:sz w:val="26"/>
                <w:szCs w:val="26"/>
              </w:rPr>
            </w:pPr>
            <w:r w:rsidRPr="00B5264E">
              <w:rPr>
                <w:color w:val="000000" w:themeColor="text1"/>
                <w:sz w:val="26"/>
                <w:szCs w:val="26"/>
              </w:rPr>
              <w:t>19.363,8</w:t>
            </w:r>
          </w:p>
        </w:tc>
      </w:tr>
      <w:tr w:rsidR="00B5264E" w:rsidRPr="00B5264E" w14:paraId="1ADC0E73" w14:textId="77777777" w:rsidTr="002A3882">
        <w:tc>
          <w:tcPr>
            <w:tcW w:w="709" w:type="dxa"/>
            <w:vAlign w:val="bottom"/>
          </w:tcPr>
          <w:p w14:paraId="4A06DF5F" w14:textId="77777777" w:rsidR="00221358" w:rsidRPr="00B5264E" w:rsidRDefault="00221358" w:rsidP="00323036">
            <w:pPr>
              <w:pStyle w:val="BodyText2"/>
              <w:spacing w:after="0" w:line="312" w:lineRule="auto"/>
              <w:jc w:val="center"/>
              <w:rPr>
                <w:color w:val="000000" w:themeColor="text1"/>
                <w:sz w:val="26"/>
                <w:szCs w:val="26"/>
                <w:lang w:val="en-US"/>
              </w:rPr>
            </w:pPr>
            <w:r w:rsidRPr="00B5264E">
              <w:rPr>
                <w:color w:val="000000" w:themeColor="text1"/>
                <w:sz w:val="26"/>
                <w:szCs w:val="26"/>
                <w:lang w:val="en-US"/>
              </w:rPr>
              <w:t>7</w:t>
            </w:r>
          </w:p>
        </w:tc>
        <w:tc>
          <w:tcPr>
            <w:tcW w:w="3260" w:type="dxa"/>
            <w:vAlign w:val="bottom"/>
          </w:tcPr>
          <w:p w14:paraId="04B414B6" w14:textId="77777777" w:rsidR="00221358" w:rsidRPr="00B5264E" w:rsidRDefault="00221358" w:rsidP="00323036">
            <w:pPr>
              <w:pStyle w:val="BodyText2"/>
              <w:spacing w:after="0" w:line="312" w:lineRule="auto"/>
              <w:rPr>
                <w:color w:val="000000" w:themeColor="text1"/>
                <w:sz w:val="26"/>
                <w:szCs w:val="26"/>
                <w:lang w:val="en-US"/>
              </w:rPr>
            </w:pPr>
            <w:r w:rsidRPr="00B5264E">
              <w:rPr>
                <w:color w:val="000000" w:themeColor="text1"/>
                <w:sz w:val="26"/>
                <w:szCs w:val="26"/>
                <w:lang w:val="en-US"/>
              </w:rPr>
              <w:t>Đá dăm</w:t>
            </w:r>
          </w:p>
        </w:tc>
        <w:tc>
          <w:tcPr>
            <w:tcW w:w="1134" w:type="dxa"/>
            <w:vAlign w:val="bottom"/>
          </w:tcPr>
          <w:p w14:paraId="0B8B2B64" w14:textId="77777777" w:rsidR="00221358" w:rsidRPr="00B5264E" w:rsidRDefault="00221358" w:rsidP="00323036">
            <w:pPr>
              <w:pStyle w:val="BodyText2"/>
              <w:spacing w:after="0" w:line="312" w:lineRule="auto"/>
              <w:jc w:val="center"/>
              <w:rPr>
                <w:color w:val="000000" w:themeColor="text1"/>
                <w:sz w:val="26"/>
                <w:szCs w:val="26"/>
              </w:rPr>
            </w:pPr>
            <w:r w:rsidRPr="00B5264E">
              <w:rPr>
                <w:color w:val="000000" w:themeColor="text1"/>
                <w:sz w:val="26"/>
                <w:szCs w:val="26"/>
                <w:lang w:val="en-US"/>
              </w:rPr>
              <w:t>m</w:t>
            </w:r>
            <w:r w:rsidRPr="00B5264E">
              <w:rPr>
                <w:color w:val="000000" w:themeColor="text1"/>
                <w:sz w:val="26"/>
                <w:szCs w:val="26"/>
                <w:vertAlign w:val="superscript"/>
                <w:lang w:val="en-US"/>
              </w:rPr>
              <w:t>3</w:t>
            </w:r>
          </w:p>
        </w:tc>
        <w:tc>
          <w:tcPr>
            <w:tcW w:w="1701" w:type="dxa"/>
            <w:vAlign w:val="center"/>
          </w:tcPr>
          <w:p w14:paraId="750C4150" w14:textId="77777777" w:rsidR="00221358" w:rsidRPr="00B5264E" w:rsidRDefault="00221358" w:rsidP="00323036">
            <w:pPr>
              <w:spacing w:line="312" w:lineRule="auto"/>
              <w:jc w:val="center"/>
              <w:rPr>
                <w:color w:val="000000" w:themeColor="text1"/>
                <w:sz w:val="26"/>
                <w:szCs w:val="26"/>
              </w:rPr>
            </w:pPr>
            <w:r w:rsidRPr="00B5264E">
              <w:rPr>
                <w:color w:val="000000" w:themeColor="text1"/>
                <w:sz w:val="26"/>
                <w:szCs w:val="26"/>
              </w:rPr>
              <w:t>11938</w:t>
            </w:r>
          </w:p>
        </w:tc>
        <w:tc>
          <w:tcPr>
            <w:tcW w:w="2376" w:type="dxa"/>
            <w:vAlign w:val="center"/>
          </w:tcPr>
          <w:p w14:paraId="72329DC9" w14:textId="77777777" w:rsidR="00221358" w:rsidRPr="00B5264E" w:rsidRDefault="00221358" w:rsidP="00323036">
            <w:pPr>
              <w:spacing w:line="312" w:lineRule="auto"/>
              <w:jc w:val="center"/>
              <w:rPr>
                <w:color w:val="000000" w:themeColor="text1"/>
                <w:sz w:val="26"/>
                <w:szCs w:val="26"/>
              </w:rPr>
            </w:pPr>
            <w:r w:rsidRPr="00B5264E">
              <w:rPr>
                <w:color w:val="000000" w:themeColor="text1"/>
                <w:sz w:val="26"/>
                <w:szCs w:val="26"/>
              </w:rPr>
              <w:t>14.325,5</w:t>
            </w:r>
          </w:p>
        </w:tc>
      </w:tr>
      <w:tr w:rsidR="00B5264E" w:rsidRPr="00B5264E" w14:paraId="62225395" w14:textId="77777777" w:rsidTr="002A3882">
        <w:tc>
          <w:tcPr>
            <w:tcW w:w="709" w:type="dxa"/>
            <w:vAlign w:val="bottom"/>
          </w:tcPr>
          <w:p w14:paraId="072310F2" w14:textId="77777777" w:rsidR="00221358" w:rsidRPr="00B5264E" w:rsidRDefault="00221358" w:rsidP="00323036">
            <w:pPr>
              <w:pStyle w:val="BodyText2"/>
              <w:spacing w:after="0" w:line="312" w:lineRule="auto"/>
              <w:jc w:val="center"/>
              <w:rPr>
                <w:color w:val="000000" w:themeColor="text1"/>
                <w:sz w:val="26"/>
                <w:szCs w:val="26"/>
                <w:lang w:val="en-US"/>
              </w:rPr>
            </w:pPr>
            <w:r w:rsidRPr="00B5264E">
              <w:rPr>
                <w:color w:val="000000" w:themeColor="text1"/>
                <w:sz w:val="26"/>
                <w:szCs w:val="26"/>
                <w:lang w:val="en-US"/>
              </w:rPr>
              <w:t>8</w:t>
            </w:r>
          </w:p>
        </w:tc>
        <w:tc>
          <w:tcPr>
            <w:tcW w:w="3260" w:type="dxa"/>
            <w:vAlign w:val="bottom"/>
          </w:tcPr>
          <w:p w14:paraId="674DCC1C" w14:textId="77777777" w:rsidR="00221358" w:rsidRPr="00B5264E" w:rsidRDefault="00221358" w:rsidP="00323036">
            <w:pPr>
              <w:pStyle w:val="BodyText2"/>
              <w:spacing w:after="0" w:line="312" w:lineRule="auto"/>
              <w:rPr>
                <w:color w:val="000000" w:themeColor="text1"/>
                <w:sz w:val="26"/>
                <w:szCs w:val="26"/>
                <w:lang w:val="en-US"/>
              </w:rPr>
            </w:pPr>
            <w:r w:rsidRPr="00B5264E">
              <w:rPr>
                <w:color w:val="000000" w:themeColor="text1"/>
                <w:sz w:val="26"/>
                <w:szCs w:val="26"/>
                <w:lang w:val="en-US"/>
              </w:rPr>
              <w:t>Đá các loại</w:t>
            </w:r>
          </w:p>
        </w:tc>
        <w:tc>
          <w:tcPr>
            <w:tcW w:w="1134" w:type="dxa"/>
            <w:vAlign w:val="bottom"/>
          </w:tcPr>
          <w:p w14:paraId="2E9C30DB" w14:textId="77777777" w:rsidR="00221358" w:rsidRPr="00B5264E" w:rsidRDefault="00221358" w:rsidP="00323036">
            <w:pPr>
              <w:pStyle w:val="BodyText2"/>
              <w:spacing w:after="0" w:line="312" w:lineRule="auto"/>
              <w:jc w:val="center"/>
              <w:rPr>
                <w:color w:val="000000" w:themeColor="text1"/>
                <w:sz w:val="26"/>
                <w:szCs w:val="26"/>
              </w:rPr>
            </w:pPr>
            <w:r w:rsidRPr="00B5264E">
              <w:rPr>
                <w:color w:val="000000" w:themeColor="text1"/>
                <w:sz w:val="26"/>
                <w:szCs w:val="26"/>
                <w:lang w:val="en-US"/>
              </w:rPr>
              <w:t>m</w:t>
            </w:r>
            <w:r w:rsidRPr="00B5264E">
              <w:rPr>
                <w:color w:val="000000" w:themeColor="text1"/>
                <w:sz w:val="26"/>
                <w:szCs w:val="26"/>
                <w:vertAlign w:val="superscript"/>
                <w:lang w:val="en-US"/>
              </w:rPr>
              <w:t>3</w:t>
            </w:r>
          </w:p>
        </w:tc>
        <w:tc>
          <w:tcPr>
            <w:tcW w:w="1701" w:type="dxa"/>
            <w:vAlign w:val="center"/>
          </w:tcPr>
          <w:p w14:paraId="390AFD81" w14:textId="77777777" w:rsidR="00221358" w:rsidRPr="00B5264E" w:rsidRDefault="00221358" w:rsidP="00323036">
            <w:pPr>
              <w:spacing w:line="312" w:lineRule="auto"/>
              <w:jc w:val="center"/>
              <w:rPr>
                <w:color w:val="000000" w:themeColor="text1"/>
                <w:sz w:val="26"/>
                <w:szCs w:val="26"/>
              </w:rPr>
            </w:pPr>
            <w:r w:rsidRPr="00B5264E">
              <w:rPr>
                <w:color w:val="000000" w:themeColor="text1"/>
                <w:sz w:val="26"/>
                <w:szCs w:val="26"/>
              </w:rPr>
              <w:t>9652</w:t>
            </w:r>
          </w:p>
        </w:tc>
        <w:tc>
          <w:tcPr>
            <w:tcW w:w="2376" w:type="dxa"/>
            <w:vAlign w:val="center"/>
          </w:tcPr>
          <w:p w14:paraId="75ABFD53" w14:textId="77777777" w:rsidR="00221358" w:rsidRPr="00B5264E" w:rsidRDefault="00221358" w:rsidP="00323036">
            <w:pPr>
              <w:spacing w:line="312" w:lineRule="auto"/>
              <w:jc w:val="center"/>
              <w:rPr>
                <w:color w:val="000000" w:themeColor="text1"/>
                <w:sz w:val="26"/>
                <w:szCs w:val="26"/>
              </w:rPr>
            </w:pPr>
            <w:r w:rsidRPr="00B5264E">
              <w:rPr>
                <w:color w:val="000000" w:themeColor="text1"/>
                <w:sz w:val="26"/>
                <w:szCs w:val="26"/>
              </w:rPr>
              <w:t>11.582</w:t>
            </w:r>
          </w:p>
        </w:tc>
      </w:tr>
      <w:tr w:rsidR="00B5264E" w:rsidRPr="00B5264E" w14:paraId="259D6C21" w14:textId="77777777" w:rsidTr="002A3882">
        <w:tc>
          <w:tcPr>
            <w:tcW w:w="709" w:type="dxa"/>
            <w:vAlign w:val="bottom"/>
          </w:tcPr>
          <w:p w14:paraId="59ED73D6" w14:textId="77777777" w:rsidR="00221358" w:rsidRPr="00B5264E" w:rsidRDefault="00221358" w:rsidP="00323036">
            <w:pPr>
              <w:pStyle w:val="BodyText2"/>
              <w:spacing w:after="0" w:line="312" w:lineRule="auto"/>
              <w:jc w:val="center"/>
              <w:rPr>
                <w:color w:val="000000" w:themeColor="text1"/>
                <w:sz w:val="26"/>
                <w:szCs w:val="26"/>
                <w:lang w:val="en-US"/>
              </w:rPr>
            </w:pPr>
            <w:r w:rsidRPr="00B5264E">
              <w:rPr>
                <w:color w:val="000000" w:themeColor="text1"/>
                <w:sz w:val="26"/>
                <w:szCs w:val="26"/>
                <w:lang w:val="en-US"/>
              </w:rPr>
              <w:t>9</w:t>
            </w:r>
          </w:p>
        </w:tc>
        <w:tc>
          <w:tcPr>
            <w:tcW w:w="3260" w:type="dxa"/>
            <w:vAlign w:val="bottom"/>
          </w:tcPr>
          <w:p w14:paraId="0581CA7D" w14:textId="77777777" w:rsidR="00221358" w:rsidRPr="00B5264E" w:rsidRDefault="00221358" w:rsidP="00323036">
            <w:pPr>
              <w:pStyle w:val="BodyText2"/>
              <w:spacing w:after="0" w:line="312" w:lineRule="auto"/>
              <w:rPr>
                <w:color w:val="000000" w:themeColor="text1"/>
                <w:sz w:val="26"/>
                <w:szCs w:val="26"/>
              </w:rPr>
            </w:pPr>
            <w:r w:rsidRPr="00B5264E">
              <w:rPr>
                <w:color w:val="000000" w:themeColor="text1"/>
                <w:sz w:val="26"/>
                <w:szCs w:val="26"/>
                <w:lang w:val="en-US"/>
              </w:rPr>
              <w:t xml:space="preserve">Gạch </w:t>
            </w:r>
            <w:r w:rsidRPr="00B5264E">
              <w:rPr>
                <w:color w:val="000000" w:themeColor="text1"/>
                <w:sz w:val="26"/>
                <w:szCs w:val="26"/>
              </w:rPr>
              <w:t>chỉ 6,5x10x22cm</w:t>
            </w:r>
          </w:p>
        </w:tc>
        <w:tc>
          <w:tcPr>
            <w:tcW w:w="1134" w:type="dxa"/>
            <w:vAlign w:val="bottom"/>
          </w:tcPr>
          <w:p w14:paraId="5F41C68B" w14:textId="77777777" w:rsidR="00221358" w:rsidRPr="00B5264E" w:rsidRDefault="00221358" w:rsidP="00323036">
            <w:pPr>
              <w:pStyle w:val="BodyText2"/>
              <w:spacing w:after="0" w:line="312" w:lineRule="auto"/>
              <w:jc w:val="center"/>
              <w:rPr>
                <w:color w:val="000000" w:themeColor="text1"/>
                <w:sz w:val="26"/>
                <w:szCs w:val="26"/>
              </w:rPr>
            </w:pPr>
            <w:r w:rsidRPr="00B5264E">
              <w:rPr>
                <w:color w:val="000000" w:themeColor="text1"/>
                <w:sz w:val="26"/>
                <w:szCs w:val="26"/>
                <w:lang w:val="en-US"/>
              </w:rPr>
              <w:t>m</w:t>
            </w:r>
            <w:r w:rsidRPr="00B5264E">
              <w:rPr>
                <w:color w:val="000000" w:themeColor="text1"/>
                <w:sz w:val="26"/>
                <w:szCs w:val="26"/>
                <w:vertAlign w:val="superscript"/>
                <w:lang w:val="en-US"/>
              </w:rPr>
              <w:t>2</w:t>
            </w:r>
          </w:p>
        </w:tc>
        <w:tc>
          <w:tcPr>
            <w:tcW w:w="1701" w:type="dxa"/>
            <w:vAlign w:val="center"/>
          </w:tcPr>
          <w:p w14:paraId="796AB7FB" w14:textId="77777777" w:rsidR="00221358" w:rsidRPr="00B5264E" w:rsidRDefault="00221358" w:rsidP="00323036">
            <w:pPr>
              <w:spacing w:line="312" w:lineRule="auto"/>
              <w:jc w:val="center"/>
              <w:rPr>
                <w:color w:val="000000" w:themeColor="text1"/>
                <w:sz w:val="26"/>
                <w:szCs w:val="26"/>
              </w:rPr>
            </w:pPr>
            <w:r w:rsidRPr="00B5264E">
              <w:rPr>
                <w:color w:val="000000" w:themeColor="text1"/>
                <w:sz w:val="26"/>
                <w:szCs w:val="26"/>
              </w:rPr>
              <w:t>4849</w:t>
            </w:r>
          </w:p>
        </w:tc>
        <w:tc>
          <w:tcPr>
            <w:tcW w:w="2376" w:type="dxa"/>
            <w:vAlign w:val="center"/>
          </w:tcPr>
          <w:p w14:paraId="0E211132" w14:textId="77777777" w:rsidR="00221358" w:rsidRPr="00B5264E" w:rsidRDefault="00221358" w:rsidP="00323036">
            <w:pPr>
              <w:spacing w:line="312" w:lineRule="auto"/>
              <w:jc w:val="center"/>
              <w:rPr>
                <w:color w:val="000000" w:themeColor="text1"/>
                <w:sz w:val="26"/>
                <w:szCs w:val="26"/>
              </w:rPr>
            </w:pPr>
            <w:r w:rsidRPr="00B5264E">
              <w:rPr>
                <w:color w:val="000000" w:themeColor="text1"/>
                <w:sz w:val="26"/>
                <w:szCs w:val="26"/>
              </w:rPr>
              <w:t>412</w:t>
            </w:r>
          </w:p>
        </w:tc>
      </w:tr>
      <w:tr w:rsidR="00B5264E" w:rsidRPr="00B5264E" w14:paraId="1AE1A211" w14:textId="77777777" w:rsidTr="002A3882">
        <w:tc>
          <w:tcPr>
            <w:tcW w:w="709" w:type="dxa"/>
            <w:vAlign w:val="bottom"/>
          </w:tcPr>
          <w:p w14:paraId="2349F3F9" w14:textId="77777777" w:rsidR="00221358" w:rsidRPr="00B5264E" w:rsidRDefault="00221358" w:rsidP="00323036">
            <w:pPr>
              <w:pStyle w:val="BodyText2"/>
              <w:spacing w:after="0" w:line="312" w:lineRule="auto"/>
              <w:jc w:val="center"/>
              <w:rPr>
                <w:color w:val="000000" w:themeColor="text1"/>
                <w:sz w:val="26"/>
                <w:szCs w:val="26"/>
              </w:rPr>
            </w:pPr>
            <w:r w:rsidRPr="00B5264E">
              <w:rPr>
                <w:color w:val="000000" w:themeColor="text1"/>
                <w:sz w:val="26"/>
                <w:szCs w:val="26"/>
              </w:rPr>
              <w:t>10</w:t>
            </w:r>
          </w:p>
        </w:tc>
        <w:tc>
          <w:tcPr>
            <w:tcW w:w="3260" w:type="dxa"/>
            <w:vAlign w:val="bottom"/>
          </w:tcPr>
          <w:p w14:paraId="672163F5" w14:textId="77777777" w:rsidR="00221358" w:rsidRPr="00B5264E" w:rsidRDefault="00221358" w:rsidP="00323036">
            <w:pPr>
              <w:pStyle w:val="BodyText2"/>
              <w:spacing w:after="0" w:line="312" w:lineRule="auto"/>
              <w:rPr>
                <w:color w:val="000000" w:themeColor="text1"/>
                <w:sz w:val="26"/>
                <w:szCs w:val="26"/>
              </w:rPr>
            </w:pPr>
            <w:r w:rsidRPr="00B5264E">
              <w:rPr>
                <w:color w:val="000000" w:themeColor="text1"/>
                <w:sz w:val="26"/>
                <w:szCs w:val="26"/>
              </w:rPr>
              <w:t>Gạch xi măng tự chèn dày 5,3cm</w:t>
            </w:r>
          </w:p>
        </w:tc>
        <w:tc>
          <w:tcPr>
            <w:tcW w:w="1134" w:type="dxa"/>
          </w:tcPr>
          <w:p w14:paraId="0704994E" w14:textId="77777777" w:rsidR="00221358" w:rsidRPr="00B5264E" w:rsidRDefault="00221358" w:rsidP="00323036">
            <w:pPr>
              <w:spacing w:line="312" w:lineRule="auto"/>
              <w:jc w:val="center"/>
              <w:rPr>
                <w:color w:val="000000" w:themeColor="text1"/>
              </w:rPr>
            </w:pPr>
            <w:r w:rsidRPr="00B5264E">
              <w:rPr>
                <w:color w:val="000000" w:themeColor="text1"/>
                <w:sz w:val="26"/>
                <w:szCs w:val="26"/>
              </w:rPr>
              <w:t>m</w:t>
            </w:r>
            <w:r w:rsidRPr="00B5264E">
              <w:rPr>
                <w:color w:val="000000" w:themeColor="text1"/>
                <w:sz w:val="26"/>
                <w:szCs w:val="26"/>
                <w:vertAlign w:val="superscript"/>
              </w:rPr>
              <w:t>2</w:t>
            </w:r>
          </w:p>
        </w:tc>
        <w:tc>
          <w:tcPr>
            <w:tcW w:w="1701" w:type="dxa"/>
            <w:vAlign w:val="center"/>
          </w:tcPr>
          <w:p w14:paraId="5679FD02" w14:textId="77777777" w:rsidR="00221358" w:rsidRPr="00B5264E" w:rsidRDefault="00221358" w:rsidP="00323036">
            <w:pPr>
              <w:spacing w:line="312" w:lineRule="auto"/>
              <w:jc w:val="center"/>
              <w:rPr>
                <w:color w:val="000000" w:themeColor="text1"/>
                <w:sz w:val="26"/>
                <w:szCs w:val="26"/>
              </w:rPr>
            </w:pPr>
            <w:r w:rsidRPr="00B5264E">
              <w:rPr>
                <w:color w:val="000000" w:themeColor="text1"/>
                <w:sz w:val="26"/>
                <w:szCs w:val="26"/>
              </w:rPr>
              <w:t>7371</w:t>
            </w:r>
          </w:p>
        </w:tc>
        <w:tc>
          <w:tcPr>
            <w:tcW w:w="2376" w:type="dxa"/>
            <w:vAlign w:val="center"/>
          </w:tcPr>
          <w:p w14:paraId="20EC0DFF" w14:textId="77777777" w:rsidR="00221358" w:rsidRPr="00B5264E" w:rsidRDefault="00221358" w:rsidP="00323036">
            <w:pPr>
              <w:spacing w:line="312" w:lineRule="auto"/>
              <w:jc w:val="center"/>
              <w:rPr>
                <w:color w:val="000000" w:themeColor="text1"/>
                <w:sz w:val="26"/>
                <w:szCs w:val="26"/>
              </w:rPr>
            </w:pPr>
            <w:r w:rsidRPr="00B5264E">
              <w:rPr>
                <w:color w:val="000000" w:themeColor="text1"/>
                <w:sz w:val="26"/>
                <w:szCs w:val="26"/>
              </w:rPr>
              <w:t>405</w:t>
            </w:r>
          </w:p>
        </w:tc>
      </w:tr>
      <w:tr w:rsidR="00B5264E" w:rsidRPr="00B5264E" w14:paraId="3F5203EA" w14:textId="77777777" w:rsidTr="002A3882">
        <w:tc>
          <w:tcPr>
            <w:tcW w:w="709" w:type="dxa"/>
            <w:vAlign w:val="bottom"/>
          </w:tcPr>
          <w:p w14:paraId="5D132304" w14:textId="77777777" w:rsidR="00221358" w:rsidRPr="00B5264E" w:rsidRDefault="00221358" w:rsidP="00323036">
            <w:pPr>
              <w:pStyle w:val="BodyText2"/>
              <w:spacing w:after="0" w:line="312" w:lineRule="auto"/>
              <w:jc w:val="center"/>
              <w:rPr>
                <w:color w:val="000000" w:themeColor="text1"/>
                <w:sz w:val="26"/>
                <w:szCs w:val="26"/>
              </w:rPr>
            </w:pPr>
            <w:r w:rsidRPr="00B5264E">
              <w:rPr>
                <w:color w:val="000000" w:themeColor="text1"/>
                <w:sz w:val="26"/>
                <w:szCs w:val="26"/>
              </w:rPr>
              <w:t>11</w:t>
            </w:r>
          </w:p>
        </w:tc>
        <w:tc>
          <w:tcPr>
            <w:tcW w:w="3260" w:type="dxa"/>
            <w:vAlign w:val="bottom"/>
          </w:tcPr>
          <w:p w14:paraId="42333D2D" w14:textId="77777777" w:rsidR="00221358" w:rsidRPr="00B5264E" w:rsidRDefault="00221358" w:rsidP="00323036">
            <w:pPr>
              <w:pStyle w:val="BodyText2"/>
              <w:spacing w:after="0" w:line="312" w:lineRule="auto"/>
              <w:rPr>
                <w:color w:val="000000" w:themeColor="text1"/>
                <w:sz w:val="26"/>
                <w:szCs w:val="26"/>
              </w:rPr>
            </w:pPr>
            <w:r w:rsidRPr="00B5264E">
              <w:rPr>
                <w:color w:val="000000" w:themeColor="text1"/>
                <w:sz w:val="26"/>
                <w:szCs w:val="26"/>
              </w:rPr>
              <w:t>Gạch lát vỉa hè lục giác dày 4,5cm</w:t>
            </w:r>
          </w:p>
        </w:tc>
        <w:tc>
          <w:tcPr>
            <w:tcW w:w="1134" w:type="dxa"/>
          </w:tcPr>
          <w:p w14:paraId="42BEB054" w14:textId="77777777" w:rsidR="00221358" w:rsidRPr="00B5264E" w:rsidRDefault="00221358" w:rsidP="00323036">
            <w:pPr>
              <w:spacing w:line="312" w:lineRule="auto"/>
              <w:jc w:val="center"/>
              <w:rPr>
                <w:color w:val="000000" w:themeColor="text1"/>
                <w:lang w:val="vi-VN"/>
              </w:rPr>
            </w:pPr>
            <w:r w:rsidRPr="00B5264E">
              <w:rPr>
                <w:color w:val="000000" w:themeColor="text1"/>
                <w:sz w:val="26"/>
                <w:szCs w:val="26"/>
                <w:lang w:val="vi-VN"/>
              </w:rPr>
              <w:t>Viên</w:t>
            </w:r>
          </w:p>
        </w:tc>
        <w:tc>
          <w:tcPr>
            <w:tcW w:w="1701" w:type="dxa"/>
            <w:vAlign w:val="center"/>
          </w:tcPr>
          <w:p w14:paraId="287F5D36" w14:textId="77777777" w:rsidR="00221358" w:rsidRPr="00B5264E" w:rsidRDefault="00221358" w:rsidP="00323036">
            <w:pPr>
              <w:spacing w:line="312" w:lineRule="auto"/>
              <w:jc w:val="center"/>
              <w:rPr>
                <w:color w:val="000000" w:themeColor="text1"/>
                <w:sz w:val="26"/>
                <w:szCs w:val="26"/>
              </w:rPr>
            </w:pPr>
            <w:r w:rsidRPr="00B5264E">
              <w:rPr>
                <w:color w:val="000000" w:themeColor="text1"/>
                <w:sz w:val="26"/>
                <w:szCs w:val="26"/>
              </w:rPr>
              <w:t>82113</w:t>
            </w:r>
          </w:p>
        </w:tc>
        <w:tc>
          <w:tcPr>
            <w:tcW w:w="2376" w:type="dxa"/>
            <w:vAlign w:val="center"/>
          </w:tcPr>
          <w:p w14:paraId="39279A2A" w14:textId="77777777" w:rsidR="00221358" w:rsidRPr="00B5264E" w:rsidRDefault="00221358" w:rsidP="00323036">
            <w:pPr>
              <w:spacing w:line="312" w:lineRule="auto"/>
              <w:jc w:val="center"/>
              <w:rPr>
                <w:color w:val="000000" w:themeColor="text1"/>
                <w:sz w:val="26"/>
                <w:szCs w:val="26"/>
              </w:rPr>
            </w:pPr>
            <w:r w:rsidRPr="00B5264E">
              <w:rPr>
                <w:color w:val="000000" w:themeColor="text1"/>
                <w:sz w:val="26"/>
                <w:szCs w:val="26"/>
              </w:rPr>
              <w:t>114</w:t>
            </w:r>
          </w:p>
        </w:tc>
      </w:tr>
      <w:tr w:rsidR="00B5264E" w:rsidRPr="00B5264E" w14:paraId="64D87225" w14:textId="77777777" w:rsidTr="002A3882">
        <w:tc>
          <w:tcPr>
            <w:tcW w:w="709" w:type="dxa"/>
            <w:vAlign w:val="bottom"/>
          </w:tcPr>
          <w:p w14:paraId="486D0CDC" w14:textId="77777777" w:rsidR="00221358" w:rsidRPr="00B5264E" w:rsidRDefault="00221358" w:rsidP="00323036">
            <w:pPr>
              <w:pStyle w:val="BodyText2"/>
              <w:spacing w:after="0" w:line="312" w:lineRule="auto"/>
              <w:jc w:val="center"/>
              <w:rPr>
                <w:color w:val="000000" w:themeColor="text1"/>
                <w:sz w:val="26"/>
                <w:szCs w:val="26"/>
                <w:lang w:val="en-US"/>
              </w:rPr>
            </w:pPr>
            <w:r w:rsidRPr="00B5264E">
              <w:rPr>
                <w:color w:val="000000" w:themeColor="text1"/>
                <w:sz w:val="26"/>
                <w:szCs w:val="26"/>
                <w:lang w:val="en-US"/>
              </w:rPr>
              <w:t>12</w:t>
            </w:r>
          </w:p>
        </w:tc>
        <w:tc>
          <w:tcPr>
            <w:tcW w:w="3260" w:type="dxa"/>
            <w:vAlign w:val="bottom"/>
          </w:tcPr>
          <w:p w14:paraId="1A93407F" w14:textId="77777777" w:rsidR="00221358" w:rsidRPr="00B5264E" w:rsidRDefault="00221358" w:rsidP="00323036">
            <w:pPr>
              <w:pStyle w:val="BodyText2"/>
              <w:spacing w:after="0" w:line="312" w:lineRule="auto"/>
              <w:rPr>
                <w:color w:val="000000" w:themeColor="text1"/>
                <w:sz w:val="26"/>
                <w:szCs w:val="26"/>
                <w:lang w:val="en-US"/>
              </w:rPr>
            </w:pPr>
            <w:r w:rsidRPr="00B5264E">
              <w:rPr>
                <w:color w:val="000000" w:themeColor="text1"/>
                <w:sz w:val="26"/>
                <w:szCs w:val="26"/>
                <w:lang w:val="en-US"/>
              </w:rPr>
              <w:t>Que hàn</w:t>
            </w:r>
          </w:p>
        </w:tc>
        <w:tc>
          <w:tcPr>
            <w:tcW w:w="1134" w:type="dxa"/>
            <w:vAlign w:val="bottom"/>
          </w:tcPr>
          <w:p w14:paraId="1E1E032F" w14:textId="77777777" w:rsidR="00221358" w:rsidRPr="00B5264E" w:rsidRDefault="00221358" w:rsidP="00323036">
            <w:pPr>
              <w:pStyle w:val="BodyText2"/>
              <w:spacing w:after="0" w:line="312" w:lineRule="auto"/>
              <w:jc w:val="center"/>
              <w:rPr>
                <w:color w:val="000000" w:themeColor="text1"/>
                <w:sz w:val="26"/>
                <w:szCs w:val="26"/>
                <w:lang w:val="en-US"/>
              </w:rPr>
            </w:pPr>
            <w:r w:rsidRPr="00B5264E">
              <w:rPr>
                <w:color w:val="000000" w:themeColor="text1"/>
                <w:sz w:val="26"/>
                <w:szCs w:val="26"/>
                <w:lang w:val="en-US"/>
              </w:rPr>
              <w:t>Que</w:t>
            </w:r>
          </w:p>
        </w:tc>
        <w:tc>
          <w:tcPr>
            <w:tcW w:w="1701" w:type="dxa"/>
            <w:vAlign w:val="center"/>
          </w:tcPr>
          <w:p w14:paraId="006CDAA6" w14:textId="77777777" w:rsidR="00221358" w:rsidRPr="00B5264E" w:rsidRDefault="00221358" w:rsidP="00323036">
            <w:pPr>
              <w:spacing w:line="312" w:lineRule="auto"/>
              <w:jc w:val="center"/>
              <w:rPr>
                <w:color w:val="000000" w:themeColor="text1"/>
                <w:sz w:val="26"/>
                <w:szCs w:val="26"/>
              </w:rPr>
            </w:pPr>
            <w:r w:rsidRPr="00B5264E">
              <w:rPr>
                <w:color w:val="000000" w:themeColor="text1"/>
                <w:sz w:val="26"/>
                <w:szCs w:val="26"/>
              </w:rPr>
              <w:t>3.637</w:t>
            </w:r>
          </w:p>
        </w:tc>
        <w:tc>
          <w:tcPr>
            <w:tcW w:w="2376" w:type="dxa"/>
            <w:vAlign w:val="center"/>
          </w:tcPr>
          <w:p w14:paraId="6B0CCB19" w14:textId="77777777" w:rsidR="00221358" w:rsidRPr="00B5264E" w:rsidRDefault="00221358" w:rsidP="00323036">
            <w:pPr>
              <w:spacing w:line="312" w:lineRule="auto"/>
              <w:jc w:val="center"/>
              <w:rPr>
                <w:color w:val="000000" w:themeColor="text1"/>
                <w:sz w:val="26"/>
                <w:szCs w:val="26"/>
              </w:rPr>
            </w:pPr>
            <w:r w:rsidRPr="00B5264E">
              <w:rPr>
                <w:color w:val="000000" w:themeColor="text1"/>
                <w:sz w:val="26"/>
                <w:szCs w:val="26"/>
              </w:rPr>
              <w:t>91</w:t>
            </w:r>
          </w:p>
        </w:tc>
      </w:tr>
      <w:tr w:rsidR="00B5264E" w:rsidRPr="00B5264E" w14:paraId="264896DA" w14:textId="77777777" w:rsidTr="002A3882">
        <w:tc>
          <w:tcPr>
            <w:tcW w:w="709" w:type="dxa"/>
            <w:vAlign w:val="bottom"/>
          </w:tcPr>
          <w:p w14:paraId="5E9FE8C1" w14:textId="77777777" w:rsidR="00221358" w:rsidRPr="00B5264E" w:rsidRDefault="00221358" w:rsidP="00323036">
            <w:pPr>
              <w:pStyle w:val="BodyText2"/>
              <w:spacing w:after="0" w:line="312" w:lineRule="auto"/>
              <w:jc w:val="center"/>
              <w:rPr>
                <w:color w:val="000000" w:themeColor="text1"/>
                <w:sz w:val="26"/>
                <w:szCs w:val="26"/>
                <w:lang w:val="en-US"/>
              </w:rPr>
            </w:pPr>
            <w:r w:rsidRPr="00B5264E">
              <w:rPr>
                <w:color w:val="000000" w:themeColor="text1"/>
                <w:sz w:val="26"/>
                <w:szCs w:val="26"/>
                <w:lang w:val="en-US"/>
              </w:rPr>
              <w:t>13</w:t>
            </w:r>
          </w:p>
        </w:tc>
        <w:tc>
          <w:tcPr>
            <w:tcW w:w="3260" w:type="dxa"/>
            <w:vAlign w:val="bottom"/>
          </w:tcPr>
          <w:p w14:paraId="37B122DC" w14:textId="77777777" w:rsidR="00221358" w:rsidRPr="00B5264E" w:rsidRDefault="00221358" w:rsidP="00323036">
            <w:pPr>
              <w:pStyle w:val="BodyText2"/>
              <w:spacing w:after="0" w:line="312" w:lineRule="auto"/>
              <w:rPr>
                <w:color w:val="000000" w:themeColor="text1"/>
                <w:sz w:val="26"/>
                <w:szCs w:val="26"/>
                <w:lang w:val="en-US"/>
              </w:rPr>
            </w:pPr>
            <w:r w:rsidRPr="00B5264E">
              <w:rPr>
                <w:color w:val="000000" w:themeColor="text1"/>
                <w:sz w:val="26"/>
                <w:szCs w:val="26"/>
                <w:lang w:val="en-US"/>
              </w:rPr>
              <w:t xml:space="preserve">Sắt ống </w:t>
            </w:r>
          </w:p>
        </w:tc>
        <w:tc>
          <w:tcPr>
            <w:tcW w:w="1134" w:type="dxa"/>
            <w:vAlign w:val="bottom"/>
          </w:tcPr>
          <w:p w14:paraId="2193173C" w14:textId="77777777" w:rsidR="00221358" w:rsidRPr="00B5264E" w:rsidRDefault="00221358" w:rsidP="00323036">
            <w:pPr>
              <w:pStyle w:val="BodyText2"/>
              <w:spacing w:after="0" w:line="312" w:lineRule="auto"/>
              <w:jc w:val="center"/>
              <w:rPr>
                <w:color w:val="000000" w:themeColor="text1"/>
                <w:sz w:val="26"/>
                <w:szCs w:val="26"/>
                <w:lang w:val="en-US"/>
              </w:rPr>
            </w:pPr>
            <w:r w:rsidRPr="00B5264E">
              <w:rPr>
                <w:color w:val="000000" w:themeColor="text1"/>
                <w:sz w:val="26"/>
                <w:szCs w:val="26"/>
                <w:lang w:val="en-US"/>
              </w:rPr>
              <w:t>m</w:t>
            </w:r>
          </w:p>
        </w:tc>
        <w:tc>
          <w:tcPr>
            <w:tcW w:w="1701" w:type="dxa"/>
            <w:vAlign w:val="center"/>
          </w:tcPr>
          <w:p w14:paraId="22EF0CF3" w14:textId="77777777" w:rsidR="00221358" w:rsidRPr="00B5264E" w:rsidRDefault="00221358" w:rsidP="00323036">
            <w:pPr>
              <w:spacing w:line="312" w:lineRule="auto"/>
              <w:jc w:val="center"/>
              <w:rPr>
                <w:color w:val="000000" w:themeColor="text1"/>
                <w:sz w:val="26"/>
                <w:szCs w:val="26"/>
              </w:rPr>
            </w:pPr>
            <w:r w:rsidRPr="00B5264E">
              <w:rPr>
                <w:color w:val="000000" w:themeColor="text1"/>
                <w:sz w:val="26"/>
                <w:szCs w:val="26"/>
              </w:rPr>
              <w:t>35.595</w:t>
            </w:r>
          </w:p>
        </w:tc>
        <w:tc>
          <w:tcPr>
            <w:tcW w:w="2376" w:type="dxa"/>
            <w:vAlign w:val="center"/>
          </w:tcPr>
          <w:p w14:paraId="47D089F0" w14:textId="77777777" w:rsidR="00221358" w:rsidRPr="00B5264E" w:rsidRDefault="00221358" w:rsidP="00323036">
            <w:pPr>
              <w:spacing w:line="312" w:lineRule="auto"/>
              <w:jc w:val="center"/>
              <w:rPr>
                <w:color w:val="000000" w:themeColor="text1"/>
                <w:sz w:val="26"/>
                <w:szCs w:val="26"/>
              </w:rPr>
            </w:pPr>
            <w:r w:rsidRPr="00B5264E">
              <w:rPr>
                <w:color w:val="000000" w:themeColor="text1"/>
                <w:sz w:val="26"/>
                <w:szCs w:val="26"/>
              </w:rPr>
              <w:t>890</w:t>
            </w:r>
          </w:p>
        </w:tc>
      </w:tr>
      <w:tr w:rsidR="00B5264E" w:rsidRPr="00B5264E" w14:paraId="325C605F" w14:textId="77777777" w:rsidTr="002A3882">
        <w:tc>
          <w:tcPr>
            <w:tcW w:w="709" w:type="dxa"/>
            <w:vAlign w:val="bottom"/>
          </w:tcPr>
          <w:p w14:paraId="49CFFACB" w14:textId="77777777" w:rsidR="00221358" w:rsidRPr="00B5264E" w:rsidRDefault="00221358" w:rsidP="00323036">
            <w:pPr>
              <w:pStyle w:val="BodyText2"/>
              <w:spacing w:after="0" w:line="312" w:lineRule="auto"/>
              <w:jc w:val="center"/>
              <w:rPr>
                <w:color w:val="000000" w:themeColor="text1"/>
                <w:sz w:val="26"/>
                <w:szCs w:val="26"/>
              </w:rPr>
            </w:pPr>
            <w:r w:rsidRPr="00B5264E">
              <w:rPr>
                <w:color w:val="000000" w:themeColor="text1"/>
                <w:sz w:val="26"/>
                <w:szCs w:val="26"/>
              </w:rPr>
              <w:t>14</w:t>
            </w:r>
          </w:p>
        </w:tc>
        <w:tc>
          <w:tcPr>
            <w:tcW w:w="3260" w:type="dxa"/>
            <w:vAlign w:val="bottom"/>
          </w:tcPr>
          <w:p w14:paraId="4AD5102B" w14:textId="77777777" w:rsidR="00221358" w:rsidRPr="00B5264E" w:rsidRDefault="00221358" w:rsidP="00323036">
            <w:pPr>
              <w:pStyle w:val="BodyText2"/>
              <w:spacing w:after="0" w:line="312" w:lineRule="auto"/>
              <w:rPr>
                <w:color w:val="000000" w:themeColor="text1"/>
                <w:sz w:val="26"/>
                <w:szCs w:val="26"/>
              </w:rPr>
            </w:pPr>
            <w:r w:rsidRPr="00B5264E">
              <w:rPr>
                <w:color w:val="000000" w:themeColor="text1"/>
                <w:sz w:val="26"/>
                <w:szCs w:val="26"/>
              </w:rPr>
              <w:t>Sơn dẻo nhiệt các loại</w:t>
            </w:r>
          </w:p>
        </w:tc>
        <w:tc>
          <w:tcPr>
            <w:tcW w:w="1134" w:type="dxa"/>
            <w:vAlign w:val="bottom"/>
          </w:tcPr>
          <w:p w14:paraId="6ADA13F7" w14:textId="77777777" w:rsidR="00221358" w:rsidRPr="00B5264E" w:rsidRDefault="00221358" w:rsidP="00323036">
            <w:pPr>
              <w:pStyle w:val="BodyText2"/>
              <w:spacing w:after="0" w:line="312" w:lineRule="auto"/>
              <w:jc w:val="center"/>
              <w:rPr>
                <w:color w:val="000000" w:themeColor="text1"/>
                <w:sz w:val="26"/>
                <w:szCs w:val="26"/>
                <w:lang w:val="en-US"/>
              </w:rPr>
            </w:pPr>
            <w:r w:rsidRPr="00B5264E">
              <w:rPr>
                <w:color w:val="000000" w:themeColor="text1"/>
                <w:sz w:val="26"/>
                <w:szCs w:val="26"/>
                <w:lang w:val="en-US"/>
              </w:rPr>
              <w:t>kg</w:t>
            </w:r>
          </w:p>
        </w:tc>
        <w:tc>
          <w:tcPr>
            <w:tcW w:w="1701" w:type="dxa"/>
            <w:vAlign w:val="center"/>
          </w:tcPr>
          <w:p w14:paraId="4B3CDC79" w14:textId="77777777" w:rsidR="00221358" w:rsidRPr="00B5264E" w:rsidRDefault="00221358" w:rsidP="00323036">
            <w:pPr>
              <w:spacing w:line="312" w:lineRule="auto"/>
              <w:jc w:val="center"/>
              <w:rPr>
                <w:color w:val="000000" w:themeColor="text1"/>
                <w:sz w:val="26"/>
                <w:szCs w:val="26"/>
              </w:rPr>
            </w:pPr>
            <w:r w:rsidRPr="00B5264E">
              <w:rPr>
                <w:color w:val="000000" w:themeColor="text1"/>
                <w:sz w:val="26"/>
                <w:szCs w:val="26"/>
              </w:rPr>
              <w:t>22.912</w:t>
            </w:r>
          </w:p>
        </w:tc>
        <w:tc>
          <w:tcPr>
            <w:tcW w:w="2376" w:type="dxa"/>
            <w:vAlign w:val="center"/>
          </w:tcPr>
          <w:p w14:paraId="78E2DD9A" w14:textId="77777777" w:rsidR="00221358" w:rsidRPr="00B5264E" w:rsidRDefault="00221358" w:rsidP="00323036">
            <w:pPr>
              <w:spacing w:line="312" w:lineRule="auto"/>
              <w:jc w:val="center"/>
              <w:rPr>
                <w:color w:val="000000" w:themeColor="text1"/>
                <w:sz w:val="26"/>
                <w:szCs w:val="26"/>
              </w:rPr>
            </w:pPr>
            <w:r w:rsidRPr="00B5264E">
              <w:rPr>
                <w:color w:val="000000" w:themeColor="text1"/>
                <w:sz w:val="26"/>
                <w:szCs w:val="26"/>
              </w:rPr>
              <w:t>23</w:t>
            </w:r>
          </w:p>
        </w:tc>
      </w:tr>
      <w:tr w:rsidR="00B5264E" w:rsidRPr="00B5264E" w14:paraId="0C8DCD6A" w14:textId="77777777" w:rsidTr="002A3882">
        <w:tc>
          <w:tcPr>
            <w:tcW w:w="709" w:type="dxa"/>
            <w:vAlign w:val="bottom"/>
          </w:tcPr>
          <w:p w14:paraId="1CE9E711" w14:textId="77777777" w:rsidR="00221358" w:rsidRPr="00B5264E" w:rsidRDefault="00221358" w:rsidP="00323036">
            <w:pPr>
              <w:pStyle w:val="BodyText2"/>
              <w:spacing w:after="0" w:line="312" w:lineRule="auto"/>
              <w:jc w:val="center"/>
              <w:rPr>
                <w:color w:val="000000" w:themeColor="text1"/>
                <w:sz w:val="26"/>
                <w:szCs w:val="26"/>
              </w:rPr>
            </w:pPr>
            <w:r w:rsidRPr="00B5264E">
              <w:rPr>
                <w:color w:val="000000" w:themeColor="text1"/>
                <w:sz w:val="26"/>
                <w:szCs w:val="26"/>
              </w:rPr>
              <w:t>15</w:t>
            </w:r>
          </w:p>
        </w:tc>
        <w:tc>
          <w:tcPr>
            <w:tcW w:w="3260" w:type="dxa"/>
            <w:vAlign w:val="bottom"/>
          </w:tcPr>
          <w:p w14:paraId="545246C0" w14:textId="77777777" w:rsidR="00221358" w:rsidRPr="00B5264E" w:rsidRDefault="00221358" w:rsidP="00323036">
            <w:pPr>
              <w:pStyle w:val="BodyText2"/>
              <w:spacing w:after="0" w:line="312" w:lineRule="auto"/>
              <w:rPr>
                <w:color w:val="000000" w:themeColor="text1"/>
                <w:sz w:val="26"/>
                <w:szCs w:val="26"/>
                <w:lang w:val="en-US"/>
              </w:rPr>
            </w:pPr>
            <w:r w:rsidRPr="00B5264E">
              <w:rPr>
                <w:color w:val="000000" w:themeColor="text1"/>
                <w:sz w:val="26"/>
                <w:szCs w:val="26"/>
                <w:lang w:val="en-US"/>
              </w:rPr>
              <w:t>Tấm bê tông</w:t>
            </w:r>
          </w:p>
        </w:tc>
        <w:tc>
          <w:tcPr>
            <w:tcW w:w="1134" w:type="dxa"/>
            <w:vAlign w:val="bottom"/>
          </w:tcPr>
          <w:p w14:paraId="737109D7" w14:textId="77777777" w:rsidR="00221358" w:rsidRPr="00B5264E" w:rsidRDefault="00221358" w:rsidP="00323036">
            <w:pPr>
              <w:pStyle w:val="BodyText2"/>
              <w:spacing w:after="0" w:line="312" w:lineRule="auto"/>
              <w:jc w:val="center"/>
              <w:rPr>
                <w:color w:val="000000" w:themeColor="text1"/>
                <w:sz w:val="26"/>
                <w:szCs w:val="26"/>
                <w:lang w:val="en-US"/>
              </w:rPr>
            </w:pPr>
            <w:r w:rsidRPr="00B5264E">
              <w:rPr>
                <w:color w:val="000000" w:themeColor="text1"/>
                <w:sz w:val="26"/>
                <w:szCs w:val="26"/>
                <w:lang w:val="en-US"/>
              </w:rPr>
              <w:t>m</w:t>
            </w:r>
          </w:p>
        </w:tc>
        <w:tc>
          <w:tcPr>
            <w:tcW w:w="1701" w:type="dxa"/>
            <w:vAlign w:val="center"/>
          </w:tcPr>
          <w:p w14:paraId="529371FE" w14:textId="77777777" w:rsidR="00221358" w:rsidRPr="00B5264E" w:rsidRDefault="00221358" w:rsidP="00323036">
            <w:pPr>
              <w:spacing w:line="312" w:lineRule="auto"/>
              <w:jc w:val="center"/>
              <w:rPr>
                <w:color w:val="000000" w:themeColor="text1"/>
                <w:sz w:val="26"/>
                <w:szCs w:val="26"/>
              </w:rPr>
            </w:pPr>
            <w:r w:rsidRPr="00B5264E">
              <w:rPr>
                <w:color w:val="000000" w:themeColor="text1"/>
                <w:sz w:val="26"/>
                <w:szCs w:val="26"/>
              </w:rPr>
              <w:t>9.341</w:t>
            </w:r>
          </w:p>
        </w:tc>
        <w:tc>
          <w:tcPr>
            <w:tcW w:w="2376" w:type="dxa"/>
            <w:vAlign w:val="center"/>
          </w:tcPr>
          <w:p w14:paraId="7D8904E5" w14:textId="77777777" w:rsidR="00221358" w:rsidRPr="00B5264E" w:rsidRDefault="00221358" w:rsidP="00323036">
            <w:pPr>
              <w:spacing w:line="312" w:lineRule="auto"/>
              <w:jc w:val="center"/>
              <w:rPr>
                <w:color w:val="000000" w:themeColor="text1"/>
                <w:sz w:val="26"/>
                <w:szCs w:val="26"/>
              </w:rPr>
            </w:pPr>
            <w:r w:rsidRPr="00B5264E">
              <w:rPr>
                <w:color w:val="000000" w:themeColor="text1"/>
                <w:sz w:val="26"/>
                <w:szCs w:val="26"/>
              </w:rPr>
              <w:t>1121</w:t>
            </w:r>
          </w:p>
        </w:tc>
      </w:tr>
      <w:tr w:rsidR="00B5264E" w:rsidRPr="00B5264E" w14:paraId="21FF4C74" w14:textId="77777777" w:rsidTr="002A3882">
        <w:tc>
          <w:tcPr>
            <w:tcW w:w="709" w:type="dxa"/>
            <w:vAlign w:val="bottom"/>
          </w:tcPr>
          <w:p w14:paraId="370E17AD" w14:textId="77777777" w:rsidR="00221358" w:rsidRPr="00B5264E" w:rsidRDefault="00221358" w:rsidP="00323036">
            <w:pPr>
              <w:pStyle w:val="BodyText2"/>
              <w:spacing w:after="0" w:line="312" w:lineRule="auto"/>
              <w:jc w:val="center"/>
              <w:rPr>
                <w:color w:val="000000" w:themeColor="text1"/>
                <w:sz w:val="26"/>
                <w:szCs w:val="26"/>
              </w:rPr>
            </w:pPr>
            <w:r w:rsidRPr="00B5264E">
              <w:rPr>
                <w:color w:val="000000" w:themeColor="text1"/>
                <w:sz w:val="26"/>
                <w:szCs w:val="26"/>
              </w:rPr>
              <w:t>16</w:t>
            </w:r>
          </w:p>
        </w:tc>
        <w:tc>
          <w:tcPr>
            <w:tcW w:w="3260" w:type="dxa"/>
            <w:vAlign w:val="bottom"/>
          </w:tcPr>
          <w:p w14:paraId="32AF1C38" w14:textId="77777777" w:rsidR="00221358" w:rsidRPr="00B5264E" w:rsidRDefault="00221358" w:rsidP="00323036">
            <w:pPr>
              <w:pStyle w:val="BodyText2"/>
              <w:spacing w:after="0" w:line="312" w:lineRule="auto"/>
              <w:rPr>
                <w:color w:val="000000" w:themeColor="text1"/>
                <w:sz w:val="26"/>
                <w:szCs w:val="26"/>
                <w:lang w:val="en-US"/>
              </w:rPr>
            </w:pPr>
            <w:r w:rsidRPr="00B5264E">
              <w:rPr>
                <w:color w:val="000000" w:themeColor="text1"/>
                <w:sz w:val="26"/>
                <w:szCs w:val="26"/>
                <w:lang w:val="en-US"/>
              </w:rPr>
              <w:t>Tôn tráng kẽm</w:t>
            </w:r>
          </w:p>
        </w:tc>
        <w:tc>
          <w:tcPr>
            <w:tcW w:w="1134" w:type="dxa"/>
            <w:vAlign w:val="bottom"/>
          </w:tcPr>
          <w:p w14:paraId="02DA580E" w14:textId="77777777" w:rsidR="00221358" w:rsidRPr="00B5264E" w:rsidRDefault="00221358" w:rsidP="00323036">
            <w:pPr>
              <w:pStyle w:val="BodyText2"/>
              <w:spacing w:after="0" w:line="312" w:lineRule="auto"/>
              <w:jc w:val="center"/>
              <w:rPr>
                <w:color w:val="000000" w:themeColor="text1"/>
                <w:sz w:val="26"/>
                <w:szCs w:val="26"/>
                <w:lang w:val="en-US"/>
              </w:rPr>
            </w:pPr>
            <w:r w:rsidRPr="00B5264E">
              <w:rPr>
                <w:color w:val="000000" w:themeColor="text1"/>
                <w:sz w:val="26"/>
                <w:szCs w:val="26"/>
                <w:lang w:val="en-US"/>
              </w:rPr>
              <w:t>kg</w:t>
            </w:r>
          </w:p>
        </w:tc>
        <w:tc>
          <w:tcPr>
            <w:tcW w:w="1701" w:type="dxa"/>
            <w:vAlign w:val="center"/>
          </w:tcPr>
          <w:p w14:paraId="0D70BE0C" w14:textId="77777777" w:rsidR="00221358" w:rsidRPr="00B5264E" w:rsidRDefault="00221358" w:rsidP="00323036">
            <w:pPr>
              <w:spacing w:line="312" w:lineRule="auto"/>
              <w:jc w:val="center"/>
              <w:rPr>
                <w:color w:val="000000" w:themeColor="text1"/>
                <w:sz w:val="26"/>
                <w:szCs w:val="26"/>
              </w:rPr>
            </w:pPr>
            <w:r w:rsidRPr="00B5264E">
              <w:rPr>
                <w:color w:val="000000" w:themeColor="text1"/>
                <w:sz w:val="26"/>
                <w:szCs w:val="26"/>
              </w:rPr>
              <w:t>16.189</w:t>
            </w:r>
          </w:p>
        </w:tc>
        <w:tc>
          <w:tcPr>
            <w:tcW w:w="2376" w:type="dxa"/>
            <w:vAlign w:val="center"/>
          </w:tcPr>
          <w:p w14:paraId="3937853D" w14:textId="77777777" w:rsidR="00221358" w:rsidRPr="00B5264E" w:rsidRDefault="00221358" w:rsidP="00323036">
            <w:pPr>
              <w:spacing w:line="312" w:lineRule="auto"/>
              <w:jc w:val="center"/>
              <w:rPr>
                <w:color w:val="000000" w:themeColor="text1"/>
                <w:sz w:val="26"/>
                <w:szCs w:val="26"/>
              </w:rPr>
            </w:pPr>
            <w:r w:rsidRPr="00B5264E">
              <w:rPr>
                <w:color w:val="000000" w:themeColor="text1"/>
                <w:sz w:val="26"/>
                <w:szCs w:val="26"/>
              </w:rPr>
              <w:t>16,2</w:t>
            </w:r>
          </w:p>
        </w:tc>
      </w:tr>
      <w:tr w:rsidR="00B5264E" w:rsidRPr="00B5264E" w14:paraId="203039FF" w14:textId="77777777" w:rsidTr="002A3882">
        <w:tc>
          <w:tcPr>
            <w:tcW w:w="709" w:type="dxa"/>
            <w:vAlign w:val="bottom"/>
          </w:tcPr>
          <w:p w14:paraId="5A24C911" w14:textId="77777777" w:rsidR="00221358" w:rsidRPr="00B5264E" w:rsidRDefault="00221358" w:rsidP="00323036">
            <w:pPr>
              <w:pStyle w:val="BodyText2"/>
              <w:spacing w:after="0" w:line="312" w:lineRule="auto"/>
              <w:jc w:val="center"/>
              <w:rPr>
                <w:color w:val="000000" w:themeColor="text1"/>
                <w:sz w:val="26"/>
                <w:szCs w:val="26"/>
              </w:rPr>
            </w:pPr>
            <w:r w:rsidRPr="00B5264E">
              <w:rPr>
                <w:color w:val="000000" w:themeColor="text1"/>
                <w:sz w:val="26"/>
                <w:szCs w:val="26"/>
              </w:rPr>
              <w:t>17</w:t>
            </w:r>
          </w:p>
        </w:tc>
        <w:tc>
          <w:tcPr>
            <w:tcW w:w="3260" w:type="dxa"/>
            <w:vAlign w:val="bottom"/>
          </w:tcPr>
          <w:p w14:paraId="50428397" w14:textId="77777777" w:rsidR="00221358" w:rsidRPr="00B5264E" w:rsidRDefault="00221358" w:rsidP="00323036">
            <w:pPr>
              <w:pStyle w:val="BodyText2"/>
              <w:spacing w:after="0" w:line="312" w:lineRule="auto"/>
              <w:rPr>
                <w:color w:val="000000" w:themeColor="text1"/>
                <w:sz w:val="26"/>
                <w:szCs w:val="26"/>
                <w:lang w:val="en-US"/>
              </w:rPr>
            </w:pPr>
            <w:r w:rsidRPr="00B5264E">
              <w:rPr>
                <w:color w:val="000000" w:themeColor="text1"/>
                <w:sz w:val="26"/>
                <w:szCs w:val="26"/>
                <w:lang w:val="en-US"/>
              </w:rPr>
              <w:t>Thép hình</w:t>
            </w:r>
          </w:p>
        </w:tc>
        <w:tc>
          <w:tcPr>
            <w:tcW w:w="1134" w:type="dxa"/>
            <w:vAlign w:val="bottom"/>
          </w:tcPr>
          <w:p w14:paraId="22BF1FB5" w14:textId="77777777" w:rsidR="00221358" w:rsidRPr="00B5264E" w:rsidRDefault="00221358" w:rsidP="00323036">
            <w:pPr>
              <w:pStyle w:val="BodyText2"/>
              <w:spacing w:after="0" w:line="312" w:lineRule="auto"/>
              <w:jc w:val="center"/>
              <w:rPr>
                <w:color w:val="000000" w:themeColor="text1"/>
                <w:sz w:val="26"/>
                <w:szCs w:val="26"/>
                <w:lang w:val="en-US"/>
              </w:rPr>
            </w:pPr>
            <w:r w:rsidRPr="00B5264E">
              <w:rPr>
                <w:color w:val="000000" w:themeColor="text1"/>
                <w:sz w:val="26"/>
                <w:szCs w:val="26"/>
                <w:lang w:val="en-US"/>
              </w:rPr>
              <w:t>kg</w:t>
            </w:r>
          </w:p>
        </w:tc>
        <w:tc>
          <w:tcPr>
            <w:tcW w:w="1701" w:type="dxa"/>
            <w:vAlign w:val="center"/>
          </w:tcPr>
          <w:p w14:paraId="19303328" w14:textId="77777777" w:rsidR="00221358" w:rsidRPr="00B5264E" w:rsidRDefault="00221358" w:rsidP="00323036">
            <w:pPr>
              <w:spacing w:line="312" w:lineRule="auto"/>
              <w:jc w:val="center"/>
              <w:rPr>
                <w:color w:val="000000" w:themeColor="text1"/>
                <w:sz w:val="26"/>
                <w:szCs w:val="26"/>
              </w:rPr>
            </w:pPr>
            <w:r w:rsidRPr="00B5264E">
              <w:rPr>
                <w:color w:val="000000" w:themeColor="text1"/>
                <w:sz w:val="26"/>
                <w:szCs w:val="26"/>
              </w:rPr>
              <w:t>45.180,4</w:t>
            </w:r>
          </w:p>
        </w:tc>
        <w:tc>
          <w:tcPr>
            <w:tcW w:w="2376" w:type="dxa"/>
            <w:vAlign w:val="center"/>
          </w:tcPr>
          <w:p w14:paraId="6927352F" w14:textId="77777777" w:rsidR="00221358" w:rsidRPr="00B5264E" w:rsidRDefault="00221358" w:rsidP="00323036">
            <w:pPr>
              <w:spacing w:line="312" w:lineRule="auto"/>
              <w:jc w:val="center"/>
              <w:rPr>
                <w:color w:val="000000" w:themeColor="text1"/>
                <w:sz w:val="26"/>
                <w:szCs w:val="26"/>
              </w:rPr>
            </w:pPr>
            <w:r w:rsidRPr="00B5264E">
              <w:rPr>
                <w:color w:val="000000" w:themeColor="text1"/>
                <w:sz w:val="26"/>
                <w:szCs w:val="26"/>
              </w:rPr>
              <w:t>45,2</w:t>
            </w:r>
          </w:p>
        </w:tc>
      </w:tr>
      <w:tr w:rsidR="00B5264E" w:rsidRPr="00B5264E" w14:paraId="6532BF95" w14:textId="77777777" w:rsidTr="002A3882">
        <w:tc>
          <w:tcPr>
            <w:tcW w:w="709" w:type="dxa"/>
            <w:vAlign w:val="bottom"/>
          </w:tcPr>
          <w:p w14:paraId="752DB104" w14:textId="77777777" w:rsidR="00221358" w:rsidRPr="00B5264E" w:rsidRDefault="00221358" w:rsidP="00323036">
            <w:pPr>
              <w:pStyle w:val="BodyText2"/>
              <w:spacing w:after="0" w:line="312" w:lineRule="auto"/>
              <w:jc w:val="center"/>
              <w:rPr>
                <w:color w:val="000000" w:themeColor="text1"/>
                <w:sz w:val="26"/>
                <w:szCs w:val="26"/>
              </w:rPr>
            </w:pPr>
            <w:r w:rsidRPr="00B5264E">
              <w:rPr>
                <w:color w:val="000000" w:themeColor="text1"/>
                <w:sz w:val="26"/>
                <w:szCs w:val="26"/>
              </w:rPr>
              <w:t>17</w:t>
            </w:r>
          </w:p>
        </w:tc>
        <w:tc>
          <w:tcPr>
            <w:tcW w:w="3260" w:type="dxa"/>
            <w:vAlign w:val="bottom"/>
          </w:tcPr>
          <w:p w14:paraId="74ECEE4C" w14:textId="77777777" w:rsidR="00221358" w:rsidRPr="00B5264E" w:rsidRDefault="00221358" w:rsidP="00323036">
            <w:pPr>
              <w:pStyle w:val="BodyText2"/>
              <w:spacing w:after="0" w:line="312" w:lineRule="auto"/>
              <w:rPr>
                <w:color w:val="000000" w:themeColor="text1"/>
                <w:sz w:val="26"/>
                <w:szCs w:val="26"/>
                <w:lang w:val="en-US"/>
              </w:rPr>
            </w:pPr>
            <w:r w:rsidRPr="00B5264E">
              <w:rPr>
                <w:color w:val="000000" w:themeColor="text1"/>
                <w:sz w:val="26"/>
                <w:szCs w:val="26"/>
                <w:lang w:val="en-US"/>
              </w:rPr>
              <w:t>Thép tấm</w:t>
            </w:r>
          </w:p>
        </w:tc>
        <w:tc>
          <w:tcPr>
            <w:tcW w:w="1134" w:type="dxa"/>
            <w:vAlign w:val="bottom"/>
          </w:tcPr>
          <w:p w14:paraId="407EBF96" w14:textId="77777777" w:rsidR="00221358" w:rsidRPr="00B5264E" w:rsidRDefault="00221358" w:rsidP="00323036">
            <w:pPr>
              <w:pStyle w:val="BodyText2"/>
              <w:spacing w:after="0" w:line="312" w:lineRule="auto"/>
              <w:jc w:val="center"/>
              <w:rPr>
                <w:color w:val="000000" w:themeColor="text1"/>
                <w:sz w:val="26"/>
                <w:szCs w:val="26"/>
                <w:lang w:val="en-US"/>
              </w:rPr>
            </w:pPr>
            <w:r w:rsidRPr="00B5264E">
              <w:rPr>
                <w:color w:val="000000" w:themeColor="text1"/>
                <w:sz w:val="26"/>
                <w:szCs w:val="26"/>
                <w:lang w:val="en-US"/>
              </w:rPr>
              <w:t>kg</w:t>
            </w:r>
          </w:p>
        </w:tc>
        <w:tc>
          <w:tcPr>
            <w:tcW w:w="1701" w:type="dxa"/>
            <w:vAlign w:val="center"/>
          </w:tcPr>
          <w:p w14:paraId="5988BF92" w14:textId="77777777" w:rsidR="00221358" w:rsidRPr="00B5264E" w:rsidRDefault="00221358" w:rsidP="00323036">
            <w:pPr>
              <w:spacing w:line="312" w:lineRule="auto"/>
              <w:jc w:val="center"/>
              <w:rPr>
                <w:color w:val="000000" w:themeColor="text1"/>
                <w:sz w:val="26"/>
                <w:szCs w:val="26"/>
              </w:rPr>
            </w:pPr>
            <w:r w:rsidRPr="00B5264E">
              <w:rPr>
                <w:color w:val="000000" w:themeColor="text1"/>
                <w:sz w:val="26"/>
                <w:szCs w:val="26"/>
              </w:rPr>
              <w:t>28.594</w:t>
            </w:r>
          </w:p>
        </w:tc>
        <w:tc>
          <w:tcPr>
            <w:tcW w:w="2376" w:type="dxa"/>
            <w:vAlign w:val="center"/>
          </w:tcPr>
          <w:p w14:paraId="6E2A3B53" w14:textId="77777777" w:rsidR="00221358" w:rsidRPr="00B5264E" w:rsidRDefault="00221358" w:rsidP="00323036">
            <w:pPr>
              <w:spacing w:line="312" w:lineRule="auto"/>
              <w:jc w:val="center"/>
              <w:rPr>
                <w:color w:val="000000" w:themeColor="text1"/>
                <w:sz w:val="26"/>
                <w:szCs w:val="26"/>
              </w:rPr>
            </w:pPr>
            <w:r w:rsidRPr="00B5264E">
              <w:rPr>
                <w:color w:val="000000" w:themeColor="text1"/>
                <w:sz w:val="26"/>
                <w:szCs w:val="26"/>
              </w:rPr>
              <w:t>28,6</w:t>
            </w:r>
          </w:p>
        </w:tc>
      </w:tr>
      <w:tr w:rsidR="00B5264E" w:rsidRPr="00B5264E" w14:paraId="5F93C98C" w14:textId="77777777" w:rsidTr="002A3882">
        <w:tc>
          <w:tcPr>
            <w:tcW w:w="709" w:type="dxa"/>
            <w:vAlign w:val="bottom"/>
          </w:tcPr>
          <w:p w14:paraId="66ECAEA3" w14:textId="77777777" w:rsidR="00221358" w:rsidRPr="00B5264E" w:rsidRDefault="00221358" w:rsidP="00323036">
            <w:pPr>
              <w:pStyle w:val="BodyText2"/>
              <w:spacing w:after="0" w:line="312" w:lineRule="auto"/>
              <w:jc w:val="center"/>
              <w:rPr>
                <w:color w:val="000000" w:themeColor="text1"/>
                <w:sz w:val="26"/>
                <w:szCs w:val="26"/>
              </w:rPr>
            </w:pPr>
            <w:r w:rsidRPr="00B5264E">
              <w:rPr>
                <w:color w:val="000000" w:themeColor="text1"/>
                <w:sz w:val="26"/>
                <w:szCs w:val="26"/>
              </w:rPr>
              <w:t>19</w:t>
            </w:r>
          </w:p>
        </w:tc>
        <w:tc>
          <w:tcPr>
            <w:tcW w:w="3260" w:type="dxa"/>
            <w:vAlign w:val="bottom"/>
          </w:tcPr>
          <w:p w14:paraId="20F4988E" w14:textId="77777777" w:rsidR="00221358" w:rsidRPr="00B5264E" w:rsidRDefault="00221358" w:rsidP="00323036">
            <w:pPr>
              <w:pStyle w:val="BodyText2"/>
              <w:spacing w:after="0" w:line="312" w:lineRule="auto"/>
              <w:rPr>
                <w:color w:val="000000" w:themeColor="text1"/>
                <w:sz w:val="26"/>
                <w:szCs w:val="26"/>
              </w:rPr>
            </w:pPr>
            <w:r w:rsidRPr="00B5264E">
              <w:rPr>
                <w:color w:val="000000" w:themeColor="text1"/>
                <w:sz w:val="26"/>
                <w:szCs w:val="26"/>
              </w:rPr>
              <w:t>Xi măng PC30, PC40</w:t>
            </w:r>
          </w:p>
        </w:tc>
        <w:tc>
          <w:tcPr>
            <w:tcW w:w="1134" w:type="dxa"/>
            <w:vAlign w:val="bottom"/>
          </w:tcPr>
          <w:p w14:paraId="628D444B" w14:textId="77777777" w:rsidR="00221358" w:rsidRPr="00B5264E" w:rsidRDefault="00221358" w:rsidP="00323036">
            <w:pPr>
              <w:pStyle w:val="BodyText2"/>
              <w:spacing w:after="0" w:line="312" w:lineRule="auto"/>
              <w:jc w:val="center"/>
              <w:rPr>
                <w:color w:val="000000" w:themeColor="text1"/>
                <w:sz w:val="26"/>
                <w:szCs w:val="26"/>
              </w:rPr>
            </w:pPr>
            <w:r w:rsidRPr="00B5264E">
              <w:rPr>
                <w:color w:val="000000" w:themeColor="text1"/>
                <w:sz w:val="26"/>
                <w:szCs w:val="26"/>
              </w:rPr>
              <w:t>Kg</w:t>
            </w:r>
          </w:p>
        </w:tc>
        <w:tc>
          <w:tcPr>
            <w:tcW w:w="1701" w:type="dxa"/>
            <w:vAlign w:val="center"/>
          </w:tcPr>
          <w:p w14:paraId="6081E0BD" w14:textId="77777777" w:rsidR="00221358" w:rsidRPr="00B5264E" w:rsidRDefault="00221358" w:rsidP="00323036">
            <w:pPr>
              <w:spacing w:line="312" w:lineRule="auto"/>
              <w:jc w:val="center"/>
              <w:rPr>
                <w:color w:val="000000" w:themeColor="text1"/>
                <w:sz w:val="26"/>
                <w:szCs w:val="26"/>
              </w:rPr>
            </w:pPr>
            <w:r w:rsidRPr="00B5264E">
              <w:rPr>
                <w:color w:val="000000" w:themeColor="text1"/>
                <w:sz w:val="26"/>
                <w:szCs w:val="26"/>
              </w:rPr>
              <w:t>21.919.088</w:t>
            </w:r>
          </w:p>
        </w:tc>
        <w:tc>
          <w:tcPr>
            <w:tcW w:w="2376" w:type="dxa"/>
            <w:vAlign w:val="center"/>
          </w:tcPr>
          <w:p w14:paraId="71979749" w14:textId="77777777" w:rsidR="00221358" w:rsidRPr="00B5264E" w:rsidRDefault="00221358" w:rsidP="00323036">
            <w:pPr>
              <w:spacing w:line="312" w:lineRule="auto"/>
              <w:jc w:val="center"/>
              <w:rPr>
                <w:color w:val="000000" w:themeColor="text1"/>
                <w:sz w:val="26"/>
                <w:szCs w:val="26"/>
              </w:rPr>
            </w:pPr>
            <w:r w:rsidRPr="00B5264E">
              <w:rPr>
                <w:color w:val="000000" w:themeColor="text1"/>
                <w:sz w:val="26"/>
                <w:szCs w:val="26"/>
              </w:rPr>
              <w:t>21.919,1</w:t>
            </w:r>
          </w:p>
        </w:tc>
      </w:tr>
      <w:tr w:rsidR="00B5264E" w:rsidRPr="00B5264E" w14:paraId="7957FEA4" w14:textId="77777777" w:rsidTr="002A3882">
        <w:tc>
          <w:tcPr>
            <w:tcW w:w="709" w:type="dxa"/>
            <w:vAlign w:val="bottom"/>
          </w:tcPr>
          <w:p w14:paraId="43A7EDC7" w14:textId="77777777" w:rsidR="00221358" w:rsidRPr="00B5264E" w:rsidRDefault="00221358" w:rsidP="00323036">
            <w:pPr>
              <w:spacing w:line="312" w:lineRule="auto"/>
              <w:jc w:val="center"/>
              <w:rPr>
                <w:rFonts w:eastAsia="MS Mincho"/>
                <w:color w:val="000000" w:themeColor="text1"/>
                <w:sz w:val="26"/>
                <w:szCs w:val="26"/>
                <w:lang w:val="vi-VN" w:eastAsia="ja-JP"/>
              </w:rPr>
            </w:pPr>
            <w:r w:rsidRPr="00B5264E">
              <w:rPr>
                <w:rFonts w:eastAsia="MS Mincho"/>
                <w:color w:val="000000" w:themeColor="text1"/>
                <w:sz w:val="26"/>
                <w:szCs w:val="26"/>
                <w:lang w:val="vi-VN" w:eastAsia="ja-JP"/>
              </w:rPr>
              <w:t>20</w:t>
            </w:r>
          </w:p>
        </w:tc>
        <w:tc>
          <w:tcPr>
            <w:tcW w:w="3260" w:type="dxa"/>
          </w:tcPr>
          <w:p w14:paraId="1C59D70B" w14:textId="77777777" w:rsidR="00221358" w:rsidRPr="00B5264E" w:rsidRDefault="00221358" w:rsidP="00323036">
            <w:pPr>
              <w:spacing w:line="312" w:lineRule="auto"/>
              <w:rPr>
                <w:color w:val="000000" w:themeColor="text1"/>
                <w:sz w:val="26"/>
                <w:szCs w:val="26"/>
              </w:rPr>
            </w:pPr>
            <w:r w:rsidRPr="00B5264E">
              <w:rPr>
                <w:color w:val="000000" w:themeColor="text1"/>
                <w:sz w:val="26"/>
                <w:szCs w:val="26"/>
                <w:lang w:val="vi-VN"/>
              </w:rPr>
              <w:t xml:space="preserve">Cống BTCT </w:t>
            </w:r>
            <w:r w:rsidRPr="00B5264E">
              <w:rPr>
                <w:color w:val="000000" w:themeColor="text1"/>
                <w:sz w:val="26"/>
                <w:szCs w:val="26"/>
              </w:rPr>
              <w:t>các loại</w:t>
            </w:r>
          </w:p>
        </w:tc>
        <w:tc>
          <w:tcPr>
            <w:tcW w:w="1134" w:type="dxa"/>
            <w:vAlign w:val="bottom"/>
          </w:tcPr>
          <w:p w14:paraId="3D9B7C1D" w14:textId="77777777" w:rsidR="00221358" w:rsidRPr="00B5264E" w:rsidRDefault="00221358" w:rsidP="00323036">
            <w:pPr>
              <w:pStyle w:val="BodyText2"/>
              <w:spacing w:after="0" w:line="312" w:lineRule="auto"/>
              <w:jc w:val="center"/>
              <w:rPr>
                <w:color w:val="000000" w:themeColor="text1"/>
                <w:sz w:val="26"/>
                <w:szCs w:val="26"/>
              </w:rPr>
            </w:pPr>
            <w:r w:rsidRPr="00B5264E">
              <w:rPr>
                <w:color w:val="000000" w:themeColor="text1"/>
                <w:sz w:val="26"/>
                <w:szCs w:val="26"/>
              </w:rPr>
              <w:t>m</w:t>
            </w:r>
          </w:p>
        </w:tc>
        <w:tc>
          <w:tcPr>
            <w:tcW w:w="1701" w:type="dxa"/>
            <w:vAlign w:val="center"/>
          </w:tcPr>
          <w:p w14:paraId="10F54A71" w14:textId="77777777" w:rsidR="00221358" w:rsidRPr="00B5264E" w:rsidRDefault="00221358" w:rsidP="00323036">
            <w:pPr>
              <w:spacing w:line="312" w:lineRule="auto"/>
              <w:jc w:val="center"/>
              <w:rPr>
                <w:color w:val="000000" w:themeColor="text1"/>
                <w:sz w:val="26"/>
                <w:szCs w:val="26"/>
              </w:rPr>
            </w:pPr>
            <w:r w:rsidRPr="00B5264E">
              <w:rPr>
                <w:color w:val="000000" w:themeColor="text1"/>
                <w:sz w:val="26"/>
                <w:szCs w:val="26"/>
              </w:rPr>
              <w:t>2.448</w:t>
            </w:r>
          </w:p>
        </w:tc>
        <w:tc>
          <w:tcPr>
            <w:tcW w:w="2376" w:type="dxa"/>
            <w:vAlign w:val="center"/>
          </w:tcPr>
          <w:p w14:paraId="2D3585BA" w14:textId="77777777" w:rsidR="00221358" w:rsidRPr="00B5264E" w:rsidRDefault="00221358" w:rsidP="00323036">
            <w:pPr>
              <w:spacing w:line="312" w:lineRule="auto"/>
              <w:jc w:val="center"/>
              <w:rPr>
                <w:color w:val="000000" w:themeColor="text1"/>
                <w:sz w:val="26"/>
                <w:szCs w:val="26"/>
              </w:rPr>
            </w:pPr>
            <w:r w:rsidRPr="00B5264E">
              <w:rPr>
                <w:color w:val="000000" w:themeColor="text1"/>
                <w:sz w:val="26"/>
                <w:szCs w:val="26"/>
              </w:rPr>
              <w:t>3427,2</w:t>
            </w:r>
          </w:p>
        </w:tc>
      </w:tr>
      <w:tr w:rsidR="00B5264E" w:rsidRPr="00B5264E" w14:paraId="2D583B7E" w14:textId="77777777" w:rsidTr="002A3882">
        <w:tc>
          <w:tcPr>
            <w:tcW w:w="709" w:type="dxa"/>
            <w:vAlign w:val="bottom"/>
          </w:tcPr>
          <w:p w14:paraId="3FD0E41F" w14:textId="77777777" w:rsidR="00221358" w:rsidRPr="00B5264E" w:rsidRDefault="00221358" w:rsidP="00323036">
            <w:pPr>
              <w:spacing w:line="312" w:lineRule="auto"/>
              <w:jc w:val="center"/>
              <w:rPr>
                <w:rFonts w:eastAsia="MS Mincho"/>
                <w:color w:val="000000" w:themeColor="text1"/>
                <w:sz w:val="26"/>
                <w:szCs w:val="26"/>
                <w:lang w:eastAsia="ja-JP"/>
              </w:rPr>
            </w:pPr>
            <w:r w:rsidRPr="00B5264E">
              <w:rPr>
                <w:rFonts w:eastAsia="MS Mincho"/>
                <w:color w:val="000000" w:themeColor="text1"/>
                <w:sz w:val="26"/>
                <w:szCs w:val="26"/>
                <w:lang w:eastAsia="ja-JP"/>
              </w:rPr>
              <w:t>21</w:t>
            </w:r>
          </w:p>
        </w:tc>
        <w:tc>
          <w:tcPr>
            <w:tcW w:w="3260" w:type="dxa"/>
          </w:tcPr>
          <w:p w14:paraId="4BCC4D8E" w14:textId="77777777" w:rsidR="00221358" w:rsidRPr="00B5264E" w:rsidRDefault="00221358" w:rsidP="00323036">
            <w:pPr>
              <w:spacing w:line="312" w:lineRule="auto"/>
              <w:rPr>
                <w:color w:val="000000" w:themeColor="text1"/>
                <w:sz w:val="26"/>
                <w:szCs w:val="26"/>
              </w:rPr>
            </w:pPr>
            <w:r w:rsidRPr="00B5264E">
              <w:rPr>
                <w:color w:val="000000" w:themeColor="text1"/>
                <w:sz w:val="26"/>
                <w:szCs w:val="26"/>
              </w:rPr>
              <w:t>Đế cống BTCT các loại</w:t>
            </w:r>
          </w:p>
        </w:tc>
        <w:tc>
          <w:tcPr>
            <w:tcW w:w="1134" w:type="dxa"/>
            <w:vAlign w:val="bottom"/>
          </w:tcPr>
          <w:p w14:paraId="77C827AF" w14:textId="77777777" w:rsidR="00221358" w:rsidRPr="00B5264E" w:rsidRDefault="00221358" w:rsidP="00323036">
            <w:pPr>
              <w:pStyle w:val="BodyText2"/>
              <w:spacing w:after="0" w:line="312" w:lineRule="auto"/>
              <w:jc w:val="center"/>
              <w:rPr>
                <w:color w:val="000000" w:themeColor="text1"/>
                <w:sz w:val="26"/>
                <w:szCs w:val="26"/>
                <w:lang w:val="en-US"/>
              </w:rPr>
            </w:pPr>
            <w:r w:rsidRPr="00B5264E">
              <w:rPr>
                <w:color w:val="000000" w:themeColor="text1"/>
                <w:sz w:val="26"/>
                <w:szCs w:val="26"/>
                <w:lang w:val="en-US"/>
              </w:rPr>
              <w:t>Cái</w:t>
            </w:r>
          </w:p>
        </w:tc>
        <w:tc>
          <w:tcPr>
            <w:tcW w:w="1701" w:type="dxa"/>
            <w:vAlign w:val="center"/>
          </w:tcPr>
          <w:p w14:paraId="54A76261" w14:textId="77777777" w:rsidR="00221358" w:rsidRPr="00B5264E" w:rsidRDefault="00221358" w:rsidP="00323036">
            <w:pPr>
              <w:spacing w:line="312" w:lineRule="auto"/>
              <w:jc w:val="center"/>
              <w:rPr>
                <w:color w:val="000000" w:themeColor="text1"/>
                <w:sz w:val="26"/>
                <w:szCs w:val="26"/>
              </w:rPr>
            </w:pPr>
            <w:r w:rsidRPr="00B5264E">
              <w:rPr>
                <w:color w:val="000000" w:themeColor="text1"/>
                <w:sz w:val="26"/>
                <w:szCs w:val="26"/>
              </w:rPr>
              <w:t>4.896</w:t>
            </w:r>
          </w:p>
        </w:tc>
        <w:tc>
          <w:tcPr>
            <w:tcW w:w="2376" w:type="dxa"/>
            <w:vAlign w:val="center"/>
          </w:tcPr>
          <w:p w14:paraId="3475FC2E" w14:textId="77777777" w:rsidR="00221358" w:rsidRPr="00B5264E" w:rsidRDefault="00221358" w:rsidP="00323036">
            <w:pPr>
              <w:spacing w:line="312" w:lineRule="auto"/>
              <w:jc w:val="center"/>
              <w:rPr>
                <w:color w:val="000000" w:themeColor="text1"/>
                <w:sz w:val="26"/>
                <w:szCs w:val="26"/>
              </w:rPr>
            </w:pPr>
            <w:r w:rsidRPr="00B5264E">
              <w:rPr>
                <w:color w:val="000000" w:themeColor="text1"/>
                <w:sz w:val="26"/>
                <w:szCs w:val="26"/>
              </w:rPr>
              <w:t>10.281,6</w:t>
            </w:r>
          </w:p>
        </w:tc>
      </w:tr>
      <w:tr w:rsidR="00B5264E" w:rsidRPr="00B5264E" w14:paraId="49FB00F8" w14:textId="77777777" w:rsidTr="002A3882">
        <w:tc>
          <w:tcPr>
            <w:tcW w:w="709" w:type="dxa"/>
            <w:vAlign w:val="bottom"/>
          </w:tcPr>
          <w:p w14:paraId="2CEF0EE4" w14:textId="77777777" w:rsidR="00221358" w:rsidRPr="00B5264E" w:rsidRDefault="00221358" w:rsidP="00323036">
            <w:pPr>
              <w:spacing w:line="312" w:lineRule="auto"/>
              <w:jc w:val="center"/>
              <w:rPr>
                <w:rFonts w:eastAsia="MS Mincho"/>
                <w:color w:val="000000" w:themeColor="text1"/>
                <w:sz w:val="26"/>
                <w:szCs w:val="26"/>
                <w:lang w:eastAsia="ja-JP"/>
              </w:rPr>
            </w:pPr>
            <w:r w:rsidRPr="00B5264E">
              <w:rPr>
                <w:rFonts w:eastAsia="MS Mincho"/>
                <w:color w:val="000000" w:themeColor="text1"/>
                <w:sz w:val="26"/>
                <w:szCs w:val="26"/>
                <w:lang w:eastAsia="ja-JP"/>
              </w:rPr>
              <w:t>22</w:t>
            </w:r>
          </w:p>
        </w:tc>
        <w:tc>
          <w:tcPr>
            <w:tcW w:w="3260" w:type="dxa"/>
          </w:tcPr>
          <w:p w14:paraId="6A1B0A8E" w14:textId="77777777" w:rsidR="00221358" w:rsidRPr="00B5264E" w:rsidRDefault="00221358" w:rsidP="00323036">
            <w:pPr>
              <w:spacing w:line="312" w:lineRule="auto"/>
              <w:rPr>
                <w:color w:val="000000" w:themeColor="text1"/>
                <w:sz w:val="26"/>
                <w:szCs w:val="26"/>
              </w:rPr>
            </w:pPr>
            <w:r w:rsidRPr="00B5264E">
              <w:rPr>
                <w:color w:val="000000" w:themeColor="text1"/>
                <w:sz w:val="26"/>
                <w:szCs w:val="26"/>
              </w:rPr>
              <w:t>Ống nhựa HDPE các loại</w:t>
            </w:r>
          </w:p>
        </w:tc>
        <w:tc>
          <w:tcPr>
            <w:tcW w:w="1134" w:type="dxa"/>
            <w:vAlign w:val="bottom"/>
          </w:tcPr>
          <w:p w14:paraId="2A70DF9A" w14:textId="77777777" w:rsidR="00221358" w:rsidRPr="00B5264E" w:rsidRDefault="00221358" w:rsidP="00323036">
            <w:pPr>
              <w:pStyle w:val="BodyText2"/>
              <w:spacing w:after="0" w:line="312" w:lineRule="auto"/>
              <w:jc w:val="center"/>
              <w:rPr>
                <w:color w:val="000000" w:themeColor="text1"/>
                <w:sz w:val="26"/>
                <w:szCs w:val="26"/>
                <w:lang w:val="en-US"/>
              </w:rPr>
            </w:pPr>
            <w:r w:rsidRPr="00B5264E">
              <w:rPr>
                <w:color w:val="000000" w:themeColor="text1"/>
                <w:sz w:val="26"/>
                <w:szCs w:val="26"/>
                <w:lang w:val="en-US"/>
              </w:rPr>
              <w:t>m</w:t>
            </w:r>
          </w:p>
        </w:tc>
        <w:tc>
          <w:tcPr>
            <w:tcW w:w="1701" w:type="dxa"/>
            <w:vAlign w:val="center"/>
          </w:tcPr>
          <w:p w14:paraId="473ECDA5" w14:textId="77777777" w:rsidR="00221358" w:rsidRPr="00B5264E" w:rsidRDefault="00221358" w:rsidP="00323036">
            <w:pPr>
              <w:spacing w:line="312" w:lineRule="auto"/>
              <w:jc w:val="center"/>
              <w:rPr>
                <w:color w:val="000000" w:themeColor="text1"/>
                <w:sz w:val="26"/>
                <w:szCs w:val="26"/>
              </w:rPr>
            </w:pPr>
            <w:r w:rsidRPr="00B5264E">
              <w:rPr>
                <w:color w:val="000000" w:themeColor="text1"/>
                <w:sz w:val="26"/>
                <w:szCs w:val="26"/>
              </w:rPr>
              <w:t>3.790</w:t>
            </w:r>
          </w:p>
        </w:tc>
        <w:tc>
          <w:tcPr>
            <w:tcW w:w="2376" w:type="dxa"/>
            <w:vAlign w:val="center"/>
          </w:tcPr>
          <w:p w14:paraId="4F63FD58" w14:textId="77777777" w:rsidR="00221358" w:rsidRPr="00B5264E" w:rsidRDefault="00221358" w:rsidP="00323036">
            <w:pPr>
              <w:spacing w:line="312" w:lineRule="auto"/>
              <w:jc w:val="center"/>
              <w:rPr>
                <w:color w:val="000000" w:themeColor="text1"/>
                <w:sz w:val="26"/>
                <w:szCs w:val="26"/>
              </w:rPr>
            </w:pPr>
            <w:r w:rsidRPr="00B5264E">
              <w:rPr>
                <w:color w:val="000000" w:themeColor="text1"/>
                <w:sz w:val="26"/>
                <w:szCs w:val="26"/>
              </w:rPr>
              <w:t>3,7</w:t>
            </w:r>
          </w:p>
        </w:tc>
      </w:tr>
      <w:tr w:rsidR="00B5264E" w:rsidRPr="00B5264E" w14:paraId="0C04D370" w14:textId="77777777" w:rsidTr="002A3882">
        <w:tc>
          <w:tcPr>
            <w:tcW w:w="709" w:type="dxa"/>
            <w:vAlign w:val="bottom"/>
          </w:tcPr>
          <w:p w14:paraId="3D61086E" w14:textId="77777777" w:rsidR="00221358" w:rsidRPr="00B5264E" w:rsidRDefault="00221358" w:rsidP="00323036">
            <w:pPr>
              <w:spacing w:line="312" w:lineRule="auto"/>
              <w:jc w:val="center"/>
              <w:rPr>
                <w:rFonts w:eastAsia="MS Mincho"/>
                <w:color w:val="000000" w:themeColor="text1"/>
                <w:sz w:val="26"/>
                <w:szCs w:val="26"/>
                <w:lang w:val="vi-VN" w:eastAsia="ja-JP"/>
              </w:rPr>
            </w:pPr>
          </w:p>
        </w:tc>
        <w:tc>
          <w:tcPr>
            <w:tcW w:w="6095" w:type="dxa"/>
            <w:gridSpan w:val="3"/>
          </w:tcPr>
          <w:p w14:paraId="4E8D31BC" w14:textId="77777777" w:rsidR="00221358" w:rsidRPr="00B5264E" w:rsidRDefault="00221358" w:rsidP="00323036">
            <w:pPr>
              <w:pStyle w:val="BodyText2"/>
              <w:spacing w:after="0" w:line="312" w:lineRule="auto"/>
              <w:jc w:val="center"/>
              <w:rPr>
                <w:b/>
                <w:color w:val="000000" w:themeColor="text1"/>
                <w:sz w:val="26"/>
                <w:szCs w:val="26"/>
              </w:rPr>
            </w:pPr>
            <w:r w:rsidRPr="00B5264E">
              <w:rPr>
                <w:b/>
                <w:color w:val="000000" w:themeColor="text1"/>
                <w:sz w:val="26"/>
                <w:szCs w:val="26"/>
              </w:rPr>
              <w:t>Tổng</w:t>
            </w:r>
          </w:p>
        </w:tc>
        <w:tc>
          <w:tcPr>
            <w:tcW w:w="2376" w:type="dxa"/>
          </w:tcPr>
          <w:p w14:paraId="19B9E7F8" w14:textId="77777777" w:rsidR="00221358" w:rsidRPr="00B5264E" w:rsidRDefault="00221358" w:rsidP="00323036">
            <w:pPr>
              <w:pStyle w:val="BodyText2"/>
              <w:spacing w:after="0" w:line="312" w:lineRule="auto"/>
              <w:jc w:val="center"/>
              <w:rPr>
                <w:b/>
                <w:color w:val="000000" w:themeColor="text1"/>
                <w:sz w:val="26"/>
                <w:szCs w:val="26"/>
                <w:lang w:val="en-US"/>
              </w:rPr>
            </w:pPr>
            <w:r w:rsidRPr="00B5264E">
              <w:rPr>
                <w:b/>
                <w:color w:val="000000" w:themeColor="text1"/>
                <w:sz w:val="26"/>
                <w:szCs w:val="26"/>
                <w:lang w:val="en-US"/>
              </w:rPr>
              <w:t>649.729,2</w:t>
            </w:r>
          </w:p>
        </w:tc>
      </w:tr>
    </w:tbl>
    <w:p w14:paraId="303027F6" w14:textId="77777777" w:rsidR="00221358" w:rsidRPr="00B5264E" w:rsidRDefault="00221358" w:rsidP="00323036">
      <w:pPr>
        <w:pStyle w:val="TND"/>
        <w:ind w:firstLine="540"/>
        <w:rPr>
          <w:color w:val="000000" w:themeColor="text1"/>
          <w:u w:val="single"/>
        </w:rPr>
      </w:pPr>
      <w:r w:rsidRPr="00B5264E">
        <w:rPr>
          <w:color w:val="000000" w:themeColor="text1"/>
          <w:u w:val="single"/>
        </w:rPr>
        <w:t xml:space="preserve">Nguồn cung cấp nguyên vật liệu </w:t>
      </w:r>
    </w:p>
    <w:p w14:paraId="4279CBA7" w14:textId="25E4EED2" w:rsidR="00221358" w:rsidRPr="00B5264E" w:rsidRDefault="00221358" w:rsidP="00323036">
      <w:pPr>
        <w:pStyle w:val="TND"/>
        <w:rPr>
          <w:color w:val="000000" w:themeColor="text1"/>
          <w:lang w:val="pt-BR"/>
        </w:rPr>
      </w:pPr>
      <w:r w:rsidRPr="00B5264E">
        <w:rPr>
          <w:color w:val="000000" w:themeColor="text1"/>
        </w:rPr>
        <w:t xml:space="preserve">Các vật liệu xây dựng được mua tại đơn vị cung cấp trên địa bàn </w:t>
      </w:r>
      <w:r w:rsidR="00C236EB" w:rsidRPr="00B5264E">
        <w:rPr>
          <w:color w:val="000000" w:themeColor="text1"/>
          <w:lang w:val="en-US"/>
        </w:rPr>
        <w:t xml:space="preserve">tỉnh </w:t>
      </w:r>
      <w:r w:rsidRPr="00B5264E">
        <w:rPr>
          <w:color w:val="000000" w:themeColor="text1"/>
        </w:rPr>
        <w:t xml:space="preserve">và khu vực lân cận trên địa bàn tỉnh Hưng Yên. Trữ lượng và chất lượng đảm bảo. Bê tông thương phẩm được mua của một số đơn vị cung cấp bê tông thương phẩm trên địa bàn tỉnh Hưng Yên. </w:t>
      </w:r>
      <w:r w:rsidRPr="00B5264E">
        <w:rPr>
          <w:color w:val="000000" w:themeColor="text1"/>
          <w:lang w:val="pt-BR"/>
        </w:rPr>
        <w:t xml:space="preserve">Phương tiện vận chuyển về công trường theo đường bộ, chủ yếu bằng xe tải, với khoảng cách vận chuyển từ </w:t>
      </w:r>
      <w:r w:rsidRPr="00B5264E">
        <w:rPr>
          <w:color w:val="000000" w:themeColor="text1"/>
        </w:rPr>
        <w:t>1</w:t>
      </w:r>
      <w:r w:rsidRPr="00B5264E">
        <w:rPr>
          <w:color w:val="000000" w:themeColor="text1"/>
          <w:lang w:val="pt-BR"/>
        </w:rPr>
        <w:t>0-60km.</w:t>
      </w:r>
    </w:p>
    <w:p w14:paraId="5586A3DA" w14:textId="7E683EB9" w:rsidR="00221358" w:rsidRPr="00B5264E" w:rsidRDefault="00221358" w:rsidP="00323036">
      <w:pPr>
        <w:pStyle w:val="bngVit-Nht"/>
        <w:ind w:firstLine="709"/>
        <w:jc w:val="both"/>
        <w:rPr>
          <w:b w:val="0"/>
          <w:color w:val="000000" w:themeColor="text1"/>
          <w:sz w:val="20"/>
          <w:szCs w:val="20"/>
          <w:lang w:val="pt-BR"/>
        </w:rPr>
      </w:pPr>
      <w:bookmarkStart w:id="73" w:name="_Toc126594933"/>
      <w:bookmarkStart w:id="74" w:name="_Toc139031584"/>
      <w:bookmarkStart w:id="75" w:name="_Toc141885950"/>
      <w:bookmarkStart w:id="76" w:name="_Toc141886085"/>
      <w:bookmarkStart w:id="77" w:name="_Toc151042653"/>
      <w:bookmarkStart w:id="78" w:name="_Toc151126127"/>
      <w:bookmarkStart w:id="79" w:name="_Toc151391461"/>
      <w:bookmarkStart w:id="80" w:name="_Toc153282837"/>
      <w:bookmarkStart w:id="81" w:name="_Toc227584718"/>
      <w:bookmarkStart w:id="82" w:name="_Toc228268603"/>
      <w:r w:rsidRPr="00B5264E">
        <w:rPr>
          <w:b w:val="0"/>
          <w:color w:val="000000" w:themeColor="text1"/>
          <w:lang w:val="pt-BR"/>
        </w:rPr>
        <w:t>Các nguyên vật liệu xây dựng do các nhà thầu cung</w:t>
      </w:r>
      <w:r w:rsidR="00FE2C18" w:rsidRPr="00B5264E">
        <w:rPr>
          <w:b w:val="0"/>
          <w:color w:val="000000" w:themeColor="text1"/>
          <w:lang w:val="pt-BR"/>
        </w:rPr>
        <w:t xml:space="preserve"> cấp</w:t>
      </w:r>
      <w:r w:rsidRPr="00B5264E">
        <w:rPr>
          <w:b w:val="0"/>
          <w:color w:val="000000" w:themeColor="text1"/>
          <w:lang w:val="pt-BR"/>
        </w:rPr>
        <w:t xml:space="preserve"> đến chân công trình</w:t>
      </w:r>
      <w:bookmarkEnd w:id="73"/>
      <w:bookmarkEnd w:id="74"/>
      <w:bookmarkEnd w:id="75"/>
      <w:bookmarkEnd w:id="76"/>
      <w:bookmarkEnd w:id="77"/>
      <w:bookmarkEnd w:id="78"/>
      <w:bookmarkEnd w:id="79"/>
      <w:bookmarkEnd w:id="80"/>
      <w:bookmarkEnd w:id="81"/>
      <w:bookmarkEnd w:id="82"/>
      <w:r w:rsidR="00FE2C18" w:rsidRPr="00B5264E">
        <w:rPr>
          <w:b w:val="0"/>
          <w:color w:val="000000" w:themeColor="text1"/>
          <w:lang w:val="pt-BR"/>
        </w:rPr>
        <w:t>.</w:t>
      </w:r>
    </w:p>
    <w:p w14:paraId="2948C866" w14:textId="77777777" w:rsidR="00221358" w:rsidRPr="00B5264E" w:rsidRDefault="00221358" w:rsidP="00323036">
      <w:pPr>
        <w:pStyle w:val="TND"/>
        <w:rPr>
          <w:color w:val="000000" w:themeColor="text1"/>
          <w:u w:val="single"/>
        </w:rPr>
      </w:pPr>
      <w:r w:rsidRPr="00B5264E">
        <w:rPr>
          <w:color w:val="000000" w:themeColor="text1"/>
          <w:u w:val="single"/>
        </w:rPr>
        <w:t>Phương án tập kết nguyên vật liệu</w:t>
      </w:r>
    </w:p>
    <w:p w14:paraId="683CC19A" w14:textId="77777777" w:rsidR="00221358" w:rsidRPr="00B5264E" w:rsidRDefault="00221358" w:rsidP="00323036">
      <w:pPr>
        <w:pStyle w:val="TND"/>
        <w:rPr>
          <w:iCs/>
          <w:color w:val="000000" w:themeColor="text1"/>
        </w:rPr>
      </w:pPr>
      <w:r w:rsidRPr="00B5264E">
        <w:rPr>
          <w:color w:val="000000" w:themeColor="text1"/>
        </w:rPr>
        <w:lastRenderedPageBreak/>
        <w:t xml:space="preserve">Các nguyên, nhiên vật liệu của Dự án được bố trí trong các khu chứa tạm tại phía Bắc khu vực Dự án, có mái che tránh mưa gió xâm nhập, </w:t>
      </w:r>
      <w:r w:rsidRPr="00B5264E">
        <w:rPr>
          <w:iCs/>
          <w:color w:val="000000" w:themeColor="text1"/>
        </w:rPr>
        <w:t>tránh hư hỏng, biến chất trong quá trình bảo quản.</w:t>
      </w:r>
    </w:p>
    <w:p w14:paraId="7DDC14E5" w14:textId="77777777" w:rsidR="00221358" w:rsidRPr="00B5264E" w:rsidRDefault="00221358" w:rsidP="00323036">
      <w:pPr>
        <w:pStyle w:val="TND"/>
        <w:rPr>
          <w:color w:val="000000" w:themeColor="text1"/>
        </w:rPr>
      </w:pPr>
      <w:r w:rsidRPr="00B5264E">
        <w:rPr>
          <w:color w:val="000000" w:themeColor="text1"/>
        </w:rPr>
        <w:t xml:space="preserve">Một số nguyên liệu đặc trưng như cát vàng, cát mịn… được che phủ bằng bạt để đảm bảo chất lượng, tránh phát tán bụi ra môi trường xung quanh. </w:t>
      </w:r>
    </w:p>
    <w:p w14:paraId="7F1AA13B" w14:textId="77777777" w:rsidR="00221358" w:rsidRPr="00B5264E" w:rsidRDefault="00221358" w:rsidP="00323036">
      <w:pPr>
        <w:pStyle w:val="TND"/>
        <w:rPr>
          <w:color w:val="000000" w:themeColor="text1"/>
        </w:rPr>
      </w:pPr>
      <w:r w:rsidRPr="00B5264E">
        <w:rPr>
          <w:color w:val="000000" w:themeColor="text1"/>
        </w:rPr>
        <w:t xml:space="preserve">Nguồn nguyên, nhiên vật liệu và một số thiết bị, máy móc trong quá trình thi công được tập kết trong phạm vi giới hạn của Dự án, không gây ảnh hưởng đến khu vực xung quanh, giai đoạn đầu khu vực tập kết được bố trí ngay cổng ra vào công trường. </w:t>
      </w:r>
    </w:p>
    <w:p w14:paraId="3BA84101" w14:textId="77777777" w:rsidR="00221358" w:rsidRPr="00B5264E" w:rsidRDefault="00221358" w:rsidP="00323036">
      <w:pPr>
        <w:pStyle w:val="TND"/>
        <w:rPr>
          <w:color w:val="000000" w:themeColor="text1"/>
          <w:shd w:val="clear" w:color="auto" w:fill="FFFFFF"/>
        </w:rPr>
      </w:pPr>
      <w:r w:rsidRPr="00B5264E">
        <w:rPr>
          <w:color w:val="000000" w:themeColor="text1"/>
        </w:rPr>
        <w:t>Khi Dự án đã triển khai hoàn thành một số hạng mục, tùy thuộc vào điều kiện thực tế, vị trí tập kết được thay đổi nhưng vẫn nằm trong diện tích của Dự án</w:t>
      </w:r>
      <w:r w:rsidRPr="00B5264E">
        <w:rPr>
          <w:color w:val="000000" w:themeColor="text1"/>
          <w:shd w:val="clear" w:color="auto" w:fill="FFFFFF"/>
        </w:rPr>
        <w:t>.</w:t>
      </w:r>
    </w:p>
    <w:p w14:paraId="58D195FD" w14:textId="06F7D954" w:rsidR="00557D98" w:rsidRPr="00B5264E" w:rsidRDefault="00221358" w:rsidP="00B3699F">
      <w:pPr>
        <w:pStyle w:val="TND"/>
        <w:ind w:firstLine="720"/>
        <w:rPr>
          <w:color w:val="000000" w:themeColor="text1"/>
          <w:lang w:val="en-US"/>
        </w:rPr>
      </w:pPr>
      <w:bookmarkStart w:id="83" w:name="_Toc469578023"/>
      <w:bookmarkStart w:id="84" w:name="_Toc496712114"/>
      <w:bookmarkStart w:id="85" w:name="_Toc523312124"/>
      <w:bookmarkStart w:id="86" w:name="_Toc403308627"/>
      <w:bookmarkStart w:id="87" w:name="_Toc403310461"/>
      <w:bookmarkStart w:id="88" w:name="_Toc403310610"/>
      <w:bookmarkStart w:id="89" w:name="_Toc403312754"/>
      <w:bookmarkStart w:id="90" w:name="_Toc417050165"/>
      <w:bookmarkStart w:id="91" w:name="_Toc429669081"/>
      <w:bookmarkStart w:id="92" w:name="_Toc431908065"/>
      <w:bookmarkStart w:id="93" w:name="_Toc434843304"/>
      <w:bookmarkStart w:id="94" w:name="_Toc438301959"/>
      <w:bookmarkStart w:id="95" w:name="_Toc468041071"/>
      <w:bookmarkStart w:id="96" w:name="OLE_LINK8"/>
      <w:r w:rsidRPr="00B5264E">
        <w:rPr>
          <w:color w:val="000000" w:themeColor="text1"/>
        </w:rPr>
        <w:t>Căn cứ theo Thông tư số 11/2019/TT-BXD của Bộ Xây dựng ngày 26/12/2019, mức độ sử dụng nhiên liệu trung bình cho máy móc thi công trong 1ca (8h) làm việc như sau:</w:t>
      </w:r>
      <w:bookmarkStart w:id="97" w:name="_Toc153282838"/>
      <w:bookmarkStart w:id="98" w:name="_Toc228268604"/>
    </w:p>
    <w:p w14:paraId="6C0AD85E" w14:textId="41A7AE2C" w:rsidR="00221358" w:rsidRPr="00B5264E" w:rsidRDefault="00221358" w:rsidP="00323036">
      <w:pPr>
        <w:pStyle w:val="bngvevolt"/>
        <w:rPr>
          <w:color w:val="000000" w:themeColor="text1"/>
        </w:rPr>
      </w:pPr>
      <w:bookmarkStart w:id="99" w:name="_Toc238713559"/>
      <w:r w:rsidRPr="00B5264E">
        <w:rPr>
          <w:color w:val="000000" w:themeColor="text1"/>
        </w:rPr>
        <w:t>Bảng 1.</w:t>
      </w:r>
      <w:r w:rsidR="0084418A" w:rsidRPr="00B5264E">
        <w:rPr>
          <w:color w:val="000000" w:themeColor="text1"/>
          <w:lang w:val="en-US"/>
        </w:rPr>
        <w:t>6</w:t>
      </w:r>
      <w:r w:rsidRPr="00B5264E">
        <w:rPr>
          <w:color w:val="000000" w:themeColor="text1"/>
        </w:rPr>
        <w:t>.  Lượng nhiên liệu sử dụng cho các máy móc, thiết bị thi công</w:t>
      </w:r>
      <w:bookmarkEnd w:id="83"/>
      <w:bookmarkEnd w:id="84"/>
      <w:bookmarkEnd w:id="85"/>
      <w:bookmarkEnd w:id="97"/>
      <w:bookmarkEnd w:id="98"/>
      <w:bookmarkEnd w:id="99"/>
    </w:p>
    <w:tbl>
      <w:tblPr>
        <w:tblpPr w:leftFromText="180" w:rightFromText="180" w:vertAnchor="text" w:tblpXSpec="center" w:tblpY="1"/>
        <w:tblOverlap w:val="never"/>
        <w:tblW w:w="486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81"/>
        <w:gridCol w:w="1088"/>
        <w:gridCol w:w="1450"/>
        <w:gridCol w:w="1088"/>
        <w:gridCol w:w="928"/>
        <w:gridCol w:w="1061"/>
      </w:tblGrid>
      <w:tr w:rsidR="00B5264E" w:rsidRPr="00B5264E" w14:paraId="782C964A" w14:textId="77777777" w:rsidTr="002A3882">
        <w:tc>
          <w:tcPr>
            <w:tcW w:w="1914" w:type="pct"/>
            <w:vMerge w:val="restart"/>
            <w:vAlign w:val="center"/>
          </w:tcPr>
          <w:p w14:paraId="771B8F8C" w14:textId="77777777" w:rsidR="00221358" w:rsidRPr="00B5264E" w:rsidRDefault="00221358" w:rsidP="00323036">
            <w:pPr>
              <w:pStyle w:val="TND"/>
              <w:ind w:firstLine="0"/>
              <w:jc w:val="center"/>
              <w:rPr>
                <w:b/>
                <w:color w:val="000000" w:themeColor="text1"/>
                <w:sz w:val="24"/>
                <w:szCs w:val="24"/>
              </w:rPr>
            </w:pPr>
            <w:r w:rsidRPr="00B5264E">
              <w:rPr>
                <w:b/>
                <w:color w:val="000000" w:themeColor="text1"/>
                <w:sz w:val="24"/>
                <w:szCs w:val="24"/>
              </w:rPr>
              <w:t>Máy móc thiết bị dùng dầu DO</w:t>
            </w:r>
          </w:p>
        </w:tc>
        <w:tc>
          <w:tcPr>
            <w:tcW w:w="598" w:type="pct"/>
            <w:vMerge w:val="restart"/>
            <w:vAlign w:val="center"/>
          </w:tcPr>
          <w:p w14:paraId="775EE25F" w14:textId="77777777" w:rsidR="00221358" w:rsidRPr="00B5264E" w:rsidRDefault="00221358" w:rsidP="00323036">
            <w:pPr>
              <w:pStyle w:val="TND"/>
              <w:ind w:firstLine="0"/>
              <w:jc w:val="center"/>
              <w:rPr>
                <w:b/>
                <w:color w:val="000000" w:themeColor="text1"/>
                <w:sz w:val="24"/>
                <w:szCs w:val="24"/>
              </w:rPr>
            </w:pPr>
            <w:r w:rsidRPr="00B5264E">
              <w:rPr>
                <w:b/>
                <w:color w:val="000000" w:themeColor="text1"/>
                <w:sz w:val="24"/>
                <w:szCs w:val="24"/>
              </w:rPr>
              <w:t>Số lượng</w:t>
            </w:r>
          </w:p>
          <w:p w14:paraId="0E1F41BD" w14:textId="77777777" w:rsidR="00221358" w:rsidRPr="00B5264E" w:rsidRDefault="00221358" w:rsidP="00323036">
            <w:pPr>
              <w:pStyle w:val="TND"/>
              <w:ind w:firstLine="0"/>
              <w:jc w:val="center"/>
              <w:rPr>
                <w:b/>
                <w:color w:val="000000" w:themeColor="text1"/>
                <w:sz w:val="24"/>
                <w:szCs w:val="24"/>
              </w:rPr>
            </w:pPr>
            <w:r w:rsidRPr="00B5264E">
              <w:rPr>
                <w:b/>
                <w:color w:val="000000" w:themeColor="text1"/>
                <w:sz w:val="24"/>
                <w:szCs w:val="24"/>
              </w:rPr>
              <w:t>(Chiếc)</w:t>
            </w:r>
          </w:p>
        </w:tc>
        <w:tc>
          <w:tcPr>
            <w:tcW w:w="797" w:type="pct"/>
            <w:vMerge w:val="restart"/>
            <w:vAlign w:val="center"/>
          </w:tcPr>
          <w:p w14:paraId="6029A070" w14:textId="77777777" w:rsidR="00221358" w:rsidRPr="00B5264E" w:rsidRDefault="00221358" w:rsidP="00323036">
            <w:pPr>
              <w:pStyle w:val="TND"/>
              <w:ind w:firstLine="0"/>
              <w:jc w:val="center"/>
              <w:rPr>
                <w:b/>
                <w:color w:val="000000" w:themeColor="text1"/>
                <w:sz w:val="24"/>
                <w:szCs w:val="24"/>
              </w:rPr>
            </w:pPr>
            <w:r w:rsidRPr="00B5264E">
              <w:rPr>
                <w:b/>
                <w:color w:val="000000" w:themeColor="text1"/>
                <w:sz w:val="24"/>
                <w:szCs w:val="24"/>
              </w:rPr>
              <w:t>Định mức nhiên liệu (lít/máy/ca)</w:t>
            </w:r>
          </w:p>
        </w:tc>
        <w:tc>
          <w:tcPr>
            <w:tcW w:w="1691" w:type="pct"/>
            <w:gridSpan w:val="3"/>
            <w:vAlign w:val="center"/>
          </w:tcPr>
          <w:p w14:paraId="37FCCC0B" w14:textId="77777777" w:rsidR="00221358" w:rsidRPr="00B5264E" w:rsidRDefault="00221358" w:rsidP="00323036">
            <w:pPr>
              <w:pStyle w:val="TND"/>
              <w:ind w:firstLine="0"/>
              <w:jc w:val="center"/>
              <w:rPr>
                <w:b/>
                <w:color w:val="000000" w:themeColor="text1"/>
                <w:sz w:val="24"/>
                <w:szCs w:val="24"/>
              </w:rPr>
            </w:pPr>
            <w:r w:rsidRPr="00B5264E">
              <w:rPr>
                <w:b/>
                <w:color w:val="000000" w:themeColor="text1"/>
                <w:sz w:val="24"/>
                <w:szCs w:val="24"/>
              </w:rPr>
              <w:t>Nhu cầu sử dụng</w:t>
            </w:r>
          </w:p>
        </w:tc>
      </w:tr>
      <w:tr w:rsidR="00B5264E" w:rsidRPr="00B5264E" w14:paraId="782803A6" w14:textId="77777777" w:rsidTr="002A3882">
        <w:tc>
          <w:tcPr>
            <w:tcW w:w="1914" w:type="pct"/>
            <w:vMerge/>
            <w:vAlign w:val="center"/>
          </w:tcPr>
          <w:p w14:paraId="618E7BFB" w14:textId="77777777" w:rsidR="00221358" w:rsidRPr="00B5264E" w:rsidRDefault="00221358" w:rsidP="00323036">
            <w:pPr>
              <w:pStyle w:val="TND"/>
              <w:ind w:firstLine="0"/>
              <w:jc w:val="center"/>
              <w:rPr>
                <w:b/>
                <w:color w:val="000000" w:themeColor="text1"/>
                <w:sz w:val="24"/>
                <w:szCs w:val="24"/>
              </w:rPr>
            </w:pPr>
          </w:p>
        </w:tc>
        <w:tc>
          <w:tcPr>
            <w:tcW w:w="598" w:type="pct"/>
            <w:vMerge/>
            <w:vAlign w:val="center"/>
          </w:tcPr>
          <w:p w14:paraId="323749FD" w14:textId="77777777" w:rsidR="00221358" w:rsidRPr="00B5264E" w:rsidRDefault="00221358" w:rsidP="00323036">
            <w:pPr>
              <w:pStyle w:val="TND"/>
              <w:ind w:firstLine="0"/>
              <w:jc w:val="center"/>
              <w:rPr>
                <w:b/>
                <w:color w:val="000000" w:themeColor="text1"/>
                <w:sz w:val="24"/>
                <w:szCs w:val="24"/>
              </w:rPr>
            </w:pPr>
          </w:p>
        </w:tc>
        <w:tc>
          <w:tcPr>
            <w:tcW w:w="797" w:type="pct"/>
            <w:vMerge/>
            <w:vAlign w:val="center"/>
          </w:tcPr>
          <w:p w14:paraId="0E1E47C7" w14:textId="77777777" w:rsidR="00221358" w:rsidRPr="00B5264E" w:rsidRDefault="00221358" w:rsidP="00323036">
            <w:pPr>
              <w:pStyle w:val="TND"/>
              <w:ind w:firstLine="0"/>
              <w:jc w:val="center"/>
              <w:rPr>
                <w:b/>
                <w:color w:val="000000" w:themeColor="text1"/>
                <w:sz w:val="24"/>
                <w:szCs w:val="24"/>
              </w:rPr>
            </w:pPr>
          </w:p>
        </w:tc>
        <w:tc>
          <w:tcPr>
            <w:tcW w:w="598" w:type="pct"/>
            <w:vAlign w:val="center"/>
          </w:tcPr>
          <w:p w14:paraId="3AB4611B" w14:textId="77777777" w:rsidR="00221358" w:rsidRPr="00B5264E" w:rsidRDefault="00221358" w:rsidP="00323036">
            <w:pPr>
              <w:pStyle w:val="TND"/>
              <w:ind w:firstLine="0"/>
              <w:jc w:val="center"/>
              <w:rPr>
                <w:b/>
                <w:color w:val="000000" w:themeColor="text1"/>
                <w:sz w:val="24"/>
                <w:szCs w:val="24"/>
              </w:rPr>
            </w:pPr>
            <w:r w:rsidRPr="00B5264E">
              <w:rPr>
                <w:b/>
                <w:color w:val="000000" w:themeColor="text1"/>
                <w:sz w:val="24"/>
                <w:szCs w:val="24"/>
              </w:rPr>
              <w:t>lít/ca</w:t>
            </w:r>
          </w:p>
        </w:tc>
        <w:tc>
          <w:tcPr>
            <w:tcW w:w="510" w:type="pct"/>
            <w:vAlign w:val="center"/>
          </w:tcPr>
          <w:p w14:paraId="34FE0B0C" w14:textId="77777777" w:rsidR="00221358" w:rsidRPr="00B5264E" w:rsidRDefault="00221358" w:rsidP="00323036">
            <w:pPr>
              <w:pStyle w:val="TND"/>
              <w:ind w:firstLine="0"/>
              <w:jc w:val="center"/>
              <w:rPr>
                <w:b/>
                <w:color w:val="000000" w:themeColor="text1"/>
                <w:sz w:val="24"/>
                <w:szCs w:val="24"/>
              </w:rPr>
            </w:pPr>
            <w:r w:rsidRPr="00B5264E">
              <w:rPr>
                <w:b/>
                <w:color w:val="000000" w:themeColor="text1"/>
                <w:sz w:val="24"/>
                <w:szCs w:val="24"/>
              </w:rPr>
              <w:t>lít/h</w:t>
            </w:r>
          </w:p>
        </w:tc>
        <w:tc>
          <w:tcPr>
            <w:tcW w:w="584" w:type="pct"/>
            <w:vAlign w:val="center"/>
          </w:tcPr>
          <w:p w14:paraId="10FA94B8" w14:textId="77777777" w:rsidR="00221358" w:rsidRPr="00B5264E" w:rsidRDefault="00221358" w:rsidP="00323036">
            <w:pPr>
              <w:pStyle w:val="TND"/>
              <w:ind w:firstLine="0"/>
              <w:jc w:val="center"/>
              <w:rPr>
                <w:b/>
                <w:color w:val="000000" w:themeColor="text1"/>
                <w:sz w:val="24"/>
                <w:szCs w:val="24"/>
              </w:rPr>
            </w:pPr>
            <w:r w:rsidRPr="00B5264E">
              <w:rPr>
                <w:b/>
                <w:color w:val="000000" w:themeColor="text1"/>
                <w:sz w:val="24"/>
                <w:szCs w:val="24"/>
              </w:rPr>
              <w:t>kg/h</w:t>
            </w:r>
          </w:p>
        </w:tc>
      </w:tr>
      <w:tr w:rsidR="00B5264E" w:rsidRPr="00B5264E" w14:paraId="0B5B78E3" w14:textId="77777777" w:rsidTr="002A3882">
        <w:tc>
          <w:tcPr>
            <w:tcW w:w="1914" w:type="pct"/>
            <w:vAlign w:val="center"/>
          </w:tcPr>
          <w:p w14:paraId="3220E8F9" w14:textId="77777777" w:rsidR="00221358" w:rsidRPr="00B5264E" w:rsidRDefault="00221358" w:rsidP="00323036">
            <w:pPr>
              <w:spacing w:line="312" w:lineRule="auto"/>
              <w:rPr>
                <w:color w:val="000000" w:themeColor="text1"/>
                <w:sz w:val="24"/>
              </w:rPr>
            </w:pPr>
            <w:r w:rsidRPr="00B5264E">
              <w:rPr>
                <w:color w:val="000000" w:themeColor="text1"/>
                <w:sz w:val="24"/>
              </w:rPr>
              <w:t>Máy đào 0,8m</w:t>
            </w:r>
            <w:r w:rsidRPr="00B5264E">
              <w:rPr>
                <w:color w:val="000000" w:themeColor="text1"/>
                <w:sz w:val="24"/>
                <w:vertAlign w:val="superscript"/>
              </w:rPr>
              <w:t>3</w:t>
            </w:r>
          </w:p>
        </w:tc>
        <w:tc>
          <w:tcPr>
            <w:tcW w:w="598" w:type="pct"/>
            <w:vAlign w:val="center"/>
          </w:tcPr>
          <w:p w14:paraId="33966110" w14:textId="77777777" w:rsidR="00221358" w:rsidRPr="00B5264E" w:rsidRDefault="00221358" w:rsidP="00323036">
            <w:pPr>
              <w:spacing w:line="312" w:lineRule="auto"/>
              <w:jc w:val="center"/>
              <w:rPr>
                <w:color w:val="000000" w:themeColor="text1"/>
                <w:sz w:val="24"/>
              </w:rPr>
            </w:pPr>
            <w:r w:rsidRPr="00B5264E">
              <w:rPr>
                <w:color w:val="000000" w:themeColor="text1"/>
                <w:sz w:val="24"/>
              </w:rPr>
              <w:t>03</w:t>
            </w:r>
          </w:p>
        </w:tc>
        <w:tc>
          <w:tcPr>
            <w:tcW w:w="797" w:type="pct"/>
            <w:vAlign w:val="bottom"/>
          </w:tcPr>
          <w:p w14:paraId="2B167D07" w14:textId="77777777" w:rsidR="00221358" w:rsidRPr="00B5264E" w:rsidRDefault="00221358" w:rsidP="00323036">
            <w:pPr>
              <w:spacing w:line="312" w:lineRule="auto"/>
              <w:jc w:val="center"/>
              <w:rPr>
                <w:color w:val="000000" w:themeColor="text1"/>
                <w:sz w:val="24"/>
                <w:szCs w:val="24"/>
              </w:rPr>
            </w:pPr>
            <w:r w:rsidRPr="00B5264E">
              <w:rPr>
                <w:color w:val="000000" w:themeColor="text1"/>
                <w:sz w:val="24"/>
                <w:szCs w:val="24"/>
              </w:rPr>
              <w:t>57</w:t>
            </w:r>
          </w:p>
        </w:tc>
        <w:tc>
          <w:tcPr>
            <w:tcW w:w="598" w:type="pct"/>
            <w:vAlign w:val="bottom"/>
          </w:tcPr>
          <w:p w14:paraId="18C743B2" w14:textId="77777777" w:rsidR="00221358" w:rsidRPr="00B5264E" w:rsidRDefault="00221358" w:rsidP="00323036">
            <w:pPr>
              <w:spacing w:line="312" w:lineRule="auto"/>
              <w:jc w:val="center"/>
              <w:rPr>
                <w:color w:val="000000" w:themeColor="text1"/>
                <w:sz w:val="24"/>
                <w:szCs w:val="24"/>
              </w:rPr>
            </w:pPr>
            <w:r w:rsidRPr="00B5264E">
              <w:rPr>
                <w:color w:val="000000" w:themeColor="text1"/>
                <w:sz w:val="24"/>
                <w:szCs w:val="24"/>
              </w:rPr>
              <w:t>171</w:t>
            </w:r>
          </w:p>
        </w:tc>
        <w:tc>
          <w:tcPr>
            <w:tcW w:w="510" w:type="pct"/>
            <w:vAlign w:val="bottom"/>
          </w:tcPr>
          <w:p w14:paraId="2F7CC873" w14:textId="77777777" w:rsidR="00221358" w:rsidRPr="00B5264E" w:rsidRDefault="00221358" w:rsidP="00323036">
            <w:pPr>
              <w:spacing w:line="312" w:lineRule="auto"/>
              <w:jc w:val="center"/>
              <w:rPr>
                <w:color w:val="000000" w:themeColor="text1"/>
                <w:sz w:val="24"/>
                <w:szCs w:val="24"/>
              </w:rPr>
            </w:pPr>
            <w:r w:rsidRPr="00B5264E">
              <w:rPr>
                <w:color w:val="000000" w:themeColor="text1"/>
                <w:sz w:val="24"/>
                <w:szCs w:val="24"/>
              </w:rPr>
              <w:t>21,37</w:t>
            </w:r>
          </w:p>
        </w:tc>
        <w:tc>
          <w:tcPr>
            <w:tcW w:w="584" w:type="pct"/>
            <w:vAlign w:val="bottom"/>
          </w:tcPr>
          <w:p w14:paraId="6122B3E0" w14:textId="77777777" w:rsidR="00221358" w:rsidRPr="00B5264E" w:rsidRDefault="00221358" w:rsidP="00323036">
            <w:pPr>
              <w:spacing w:line="312" w:lineRule="auto"/>
              <w:jc w:val="center"/>
              <w:rPr>
                <w:color w:val="000000" w:themeColor="text1"/>
                <w:sz w:val="24"/>
                <w:szCs w:val="24"/>
              </w:rPr>
            </w:pPr>
            <w:r w:rsidRPr="00B5264E">
              <w:rPr>
                <w:color w:val="000000" w:themeColor="text1"/>
                <w:sz w:val="24"/>
                <w:szCs w:val="24"/>
              </w:rPr>
              <w:t>17,85</w:t>
            </w:r>
          </w:p>
        </w:tc>
      </w:tr>
      <w:tr w:rsidR="00B5264E" w:rsidRPr="00B5264E" w14:paraId="03A2A314" w14:textId="77777777" w:rsidTr="002A3882">
        <w:tc>
          <w:tcPr>
            <w:tcW w:w="1914" w:type="pct"/>
            <w:vAlign w:val="center"/>
          </w:tcPr>
          <w:p w14:paraId="4F394E24" w14:textId="77777777" w:rsidR="00221358" w:rsidRPr="00B5264E" w:rsidRDefault="00221358" w:rsidP="00323036">
            <w:pPr>
              <w:spacing w:line="312" w:lineRule="auto"/>
              <w:rPr>
                <w:color w:val="000000" w:themeColor="text1"/>
                <w:sz w:val="24"/>
              </w:rPr>
            </w:pPr>
            <w:r w:rsidRPr="00B5264E">
              <w:rPr>
                <w:color w:val="000000" w:themeColor="text1"/>
                <w:sz w:val="24"/>
              </w:rPr>
              <w:t>Máy đào 1,25m</w:t>
            </w:r>
            <w:r w:rsidRPr="00B5264E">
              <w:rPr>
                <w:color w:val="000000" w:themeColor="text1"/>
                <w:sz w:val="24"/>
                <w:vertAlign w:val="superscript"/>
              </w:rPr>
              <w:t>3</w:t>
            </w:r>
          </w:p>
        </w:tc>
        <w:tc>
          <w:tcPr>
            <w:tcW w:w="598" w:type="pct"/>
            <w:vAlign w:val="center"/>
          </w:tcPr>
          <w:p w14:paraId="6477A553" w14:textId="77777777" w:rsidR="00221358" w:rsidRPr="00B5264E" w:rsidRDefault="00221358" w:rsidP="00323036">
            <w:pPr>
              <w:spacing w:line="312" w:lineRule="auto"/>
              <w:jc w:val="center"/>
              <w:rPr>
                <w:color w:val="000000" w:themeColor="text1"/>
                <w:sz w:val="24"/>
              </w:rPr>
            </w:pPr>
            <w:r w:rsidRPr="00B5264E">
              <w:rPr>
                <w:color w:val="000000" w:themeColor="text1"/>
                <w:sz w:val="24"/>
              </w:rPr>
              <w:t>05</w:t>
            </w:r>
          </w:p>
        </w:tc>
        <w:tc>
          <w:tcPr>
            <w:tcW w:w="797" w:type="pct"/>
            <w:vAlign w:val="bottom"/>
          </w:tcPr>
          <w:p w14:paraId="5D0E50B8" w14:textId="77777777" w:rsidR="00221358" w:rsidRPr="00B5264E" w:rsidRDefault="00221358" w:rsidP="00323036">
            <w:pPr>
              <w:spacing w:line="312" w:lineRule="auto"/>
              <w:jc w:val="center"/>
              <w:rPr>
                <w:color w:val="000000" w:themeColor="text1"/>
                <w:sz w:val="24"/>
                <w:szCs w:val="24"/>
              </w:rPr>
            </w:pPr>
            <w:r w:rsidRPr="00B5264E">
              <w:rPr>
                <w:color w:val="000000" w:themeColor="text1"/>
                <w:sz w:val="24"/>
                <w:szCs w:val="24"/>
              </w:rPr>
              <w:t>73</w:t>
            </w:r>
          </w:p>
        </w:tc>
        <w:tc>
          <w:tcPr>
            <w:tcW w:w="598" w:type="pct"/>
            <w:vAlign w:val="bottom"/>
          </w:tcPr>
          <w:p w14:paraId="093B8E72" w14:textId="77777777" w:rsidR="00221358" w:rsidRPr="00B5264E" w:rsidRDefault="00221358" w:rsidP="00323036">
            <w:pPr>
              <w:spacing w:line="312" w:lineRule="auto"/>
              <w:jc w:val="center"/>
              <w:rPr>
                <w:color w:val="000000" w:themeColor="text1"/>
                <w:sz w:val="24"/>
                <w:szCs w:val="24"/>
              </w:rPr>
            </w:pPr>
            <w:r w:rsidRPr="00B5264E">
              <w:rPr>
                <w:color w:val="000000" w:themeColor="text1"/>
                <w:sz w:val="24"/>
                <w:szCs w:val="24"/>
              </w:rPr>
              <w:t>365</w:t>
            </w:r>
          </w:p>
        </w:tc>
        <w:tc>
          <w:tcPr>
            <w:tcW w:w="510" w:type="pct"/>
            <w:vAlign w:val="bottom"/>
          </w:tcPr>
          <w:p w14:paraId="4CD45898" w14:textId="77777777" w:rsidR="00221358" w:rsidRPr="00B5264E" w:rsidRDefault="00221358" w:rsidP="00323036">
            <w:pPr>
              <w:spacing w:line="312" w:lineRule="auto"/>
              <w:jc w:val="center"/>
              <w:rPr>
                <w:color w:val="000000" w:themeColor="text1"/>
                <w:sz w:val="24"/>
                <w:szCs w:val="24"/>
              </w:rPr>
            </w:pPr>
            <w:r w:rsidRPr="00B5264E">
              <w:rPr>
                <w:color w:val="000000" w:themeColor="text1"/>
                <w:sz w:val="24"/>
                <w:szCs w:val="24"/>
              </w:rPr>
              <w:t>45,62</w:t>
            </w:r>
          </w:p>
        </w:tc>
        <w:tc>
          <w:tcPr>
            <w:tcW w:w="584" w:type="pct"/>
            <w:vAlign w:val="bottom"/>
          </w:tcPr>
          <w:p w14:paraId="0957AD5E" w14:textId="77777777" w:rsidR="00221358" w:rsidRPr="00B5264E" w:rsidRDefault="00221358" w:rsidP="00323036">
            <w:pPr>
              <w:spacing w:line="312" w:lineRule="auto"/>
              <w:jc w:val="center"/>
              <w:rPr>
                <w:color w:val="000000" w:themeColor="text1"/>
                <w:sz w:val="24"/>
                <w:szCs w:val="24"/>
              </w:rPr>
            </w:pPr>
            <w:r w:rsidRPr="00B5264E">
              <w:rPr>
                <w:color w:val="000000" w:themeColor="text1"/>
                <w:sz w:val="24"/>
                <w:szCs w:val="24"/>
              </w:rPr>
              <w:t>38,09</w:t>
            </w:r>
          </w:p>
        </w:tc>
      </w:tr>
      <w:tr w:rsidR="00B5264E" w:rsidRPr="00B5264E" w14:paraId="08D4F213" w14:textId="77777777" w:rsidTr="002A3882">
        <w:tc>
          <w:tcPr>
            <w:tcW w:w="1914" w:type="pct"/>
            <w:vAlign w:val="center"/>
          </w:tcPr>
          <w:p w14:paraId="1156E506" w14:textId="77777777" w:rsidR="00221358" w:rsidRPr="00B5264E" w:rsidRDefault="00221358" w:rsidP="00323036">
            <w:pPr>
              <w:spacing w:line="312" w:lineRule="auto"/>
              <w:rPr>
                <w:color w:val="000000" w:themeColor="text1"/>
                <w:sz w:val="24"/>
              </w:rPr>
            </w:pPr>
            <w:r w:rsidRPr="00B5264E">
              <w:rPr>
                <w:color w:val="000000" w:themeColor="text1"/>
                <w:sz w:val="24"/>
              </w:rPr>
              <w:t>Máy lu rung 25T</w:t>
            </w:r>
          </w:p>
        </w:tc>
        <w:tc>
          <w:tcPr>
            <w:tcW w:w="598" w:type="pct"/>
            <w:vAlign w:val="center"/>
          </w:tcPr>
          <w:p w14:paraId="4D9CD7D8" w14:textId="77777777" w:rsidR="00221358" w:rsidRPr="00B5264E" w:rsidRDefault="00221358" w:rsidP="00323036">
            <w:pPr>
              <w:spacing w:line="312" w:lineRule="auto"/>
              <w:jc w:val="center"/>
              <w:rPr>
                <w:color w:val="000000" w:themeColor="text1"/>
                <w:sz w:val="24"/>
              </w:rPr>
            </w:pPr>
            <w:r w:rsidRPr="00B5264E">
              <w:rPr>
                <w:color w:val="000000" w:themeColor="text1"/>
                <w:sz w:val="24"/>
              </w:rPr>
              <w:t>02</w:t>
            </w:r>
          </w:p>
        </w:tc>
        <w:tc>
          <w:tcPr>
            <w:tcW w:w="797" w:type="pct"/>
            <w:vAlign w:val="bottom"/>
          </w:tcPr>
          <w:p w14:paraId="151149F2" w14:textId="77777777" w:rsidR="00221358" w:rsidRPr="00B5264E" w:rsidRDefault="00221358" w:rsidP="00323036">
            <w:pPr>
              <w:spacing w:line="312" w:lineRule="auto"/>
              <w:jc w:val="center"/>
              <w:rPr>
                <w:color w:val="000000" w:themeColor="text1"/>
                <w:sz w:val="24"/>
                <w:szCs w:val="24"/>
              </w:rPr>
            </w:pPr>
            <w:r w:rsidRPr="00B5264E">
              <w:rPr>
                <w:color w:val="000000" w:themeColor="text1"/>
                <w:sz w:val="24"/>
                <w:szCs w:val="24"/>
              </w:rPr>
              <w:t>67</w:t>
            </w:r>
          </w:p>
        </w:tc>
        <w:tc>
          <w:tcPr>
            <w:tcW w:w="598" w:type="pct"/>
            <w:vAlign w:val="bottom"/>
          </w:tcPr>
          <w:p w14:paraId="534E7F89" w14:textId="77777777" w:rsidR="00221358" w:rsidRPr="00B5264E" w:rsidRDefault="00221358" w:rsidP="00323036">
            <w:pPr>
              <w:spacing w:line="312" w:lineRule="auto"/>
              <w:jc w:val="center"/>
              <w:rPr>
                <w:color w:val="000000" w:themeColor="text1"/>
                <w:sz w:val="24"/>
                <w:szCs w:val="24"/>
              </w:rPr>
            </w:pPr>
            <w:r w:rsidRPr="00B5264E">
              <w:rPr>
                <w:color w:val="000000" w:themeColor="text1"/>
                <w:sz w:val="24"/>
                <w:szCs w:val="24"/>
              </w:rPr>
              <w:t>134</w:t>
            </w:r>
          </w:p>
        </w:tc>
        <w:tc>
          <w:tcPr>
            <w:tcW w:w="510" w:type="pct"/>
            <w:vAlign w:val="bottom"/>
          </w:tcPr>
          <w:p w14:paraId="057F9492" w14:textId="77777777" w:rsidR="00221358" w:rsidRPr="00B5264E" w:rsidRDefault="00221358" w:rsidP="00323036">
            <w:pPr>
              <w:spacing w:line="312" w:lineRule="auto"/>
              <w:jc w:val="center"/>
              <w:rPr>
                <w:color w:val="000000" w:themeColor="text1"/>
                <w:sz w:val="24"/>
                <w:szCs w:val="24"/>
              </w:rPr>
            </w:pPr>
            <w:r w:rsidRPr="00B5264E">
              <w:rPr>
                <w:color w:val="000000" w:themeColor="text1"/>
                <w:sz w:val="24"/>
                <w:szCs w:val="24"/>
              </w:rPr>
              <w:t>16,75</w:t>
            </w:r>
          </w:p>
        </w:tc>
        <w:tc>
          <w:tcPr>
            <w:tcW w:w="584" w:type="pct"/>
            <w:vAlign w:val="bottom"/>
          </w:tcPr>
          <w:p w14:paraId="0A736ACD" w14:textId="77777777" w:rsidR="00221358" w:rsidRPr="00B5264E" w:rsidRDefault="00221358" w:rsidP="00323036">
            <w:pPr>
              <w:spacing w:line="312" w:lineRule="auto"/>
              <w:jc w:val="center"/>
              <w:rPr>
                <w:color w:val="000000" w:themeColor="text1"/>
                <w:sz w:val="24"/>
                <w:szCs w:val="24"/>
              </w:rPr>
            </w:pPr>
            <w:r w:rsidRPr="00B5264E">
              <w:rPr>
                <w:color w:val="000000" w:themeColor="text1"/>
                <w:sz w:val="24"/>
                <w:szCs w:val="24"/>
              </w:rPr>
              <w:t>13,98</w:t>
            </w:r>
          </w:p>
        </w:tc>
      </w:tr>
      <w:tr w:rsidR="00B5264E" w:rsidRPr="00B5264E" w14:paraId="5105E60E" w14:textId="77777777" w:rsidTr="002A3882">
        <w:tc>
          <w:tcPr>
            <w:tcW w:w="1914" w:type="pct"/>
            <w:vAlign w:val="center"/>
          </w:tcPr>
          <w:p w14:paraId="6C576DD5" w14:textId="77777777" w:rsidR="00221358" w:rsidRPr="00B5264E" w:rsidRDefault="00221358" w:rsidP="00323036">
            <w:pPr>
              <w:spacing w:line="312" w:lineRule="auto"/>
              <w:rPr>
                <w:color w:val="000000" w:themeColor="text1"/>
                <w:sz w:val="24"/>
              </w:rPr>
            </w:pPr>
            <w:r w:rsidRPr="00B5264E">
              <w:rPr>
                <w:color w:val="000000" w:themeColor="text1"/>
                <w:sz w:val="24"/>
              </w:rPr>
              <w:t>Máy lu bánh thép tự hành</w:t>
            </w:r>
          </w:p>
        </w:tc>
        <w:tc>
          <w:tcPr>
            <w:tcW w:w="598" w:type="pct"/>
            <w:vAlign w:val="center"/>
          </w:tcPr>
          <w:p w14:paraId="711D87A7" w14:textId="77777777" w:rsidR="00221358" w:rsidRPr="00B5264E" w:rsidRDefault="00221358" w:rsidP="00323036">
            <w:pPr>
              <w:spacing w:line="312" w:lineRule="auto"/>
              <w:jc w:val="center"/>
              <w:rPr>
                <w:color w:val="000000" w:themeColor="text1"/>
                <w:sz w:val="24"/>
              </w:rPr>
            </w:pPr>
            <w:r w:rsidRPr="00B5264E">
              <w:rPr>
                <w:color w:val="000000" w:themeColor="text1"/>
                <w:sz w:val="24"/>
              </w:rPr>
              <w:t>03</w:t>
            </w:r>
          </w:p>
        </w:tc>
        <w:tc>
          <w:tcPr>
            <w:tcW w:w="797" w:type="pct"/>
            <w:vAlign w:val="bottom"/>
          </w:tcPr>
          <w:p w14:paraId="14E9F480" w14:textId="77777777" w:rsidR="00221358" w:rsidRPr="00B5264E" w:rsidRDefault="00221358" w:rsidP="00323036">
            <w:pPr>
              <w:spacing w:line="312" w:lineRule="auto"/>
              <w:jc w:val="center"/>
              <w:rPr>
                <w:color w:val="000000" w:themeColor="text1"/>
                <w:sz w:val="24"/>
                <w:szCs w:val="24"/>
              </w:rPr>
            </w:pPr>
            <w:r w:rsidRPr="00B5264E">
              <w:rPr>
                <w:color w:val="000000" w:themeColor="text1"/>
                <w:sz w:val="24"/>
                <w:szCs w:val="24"/>
              </w:rPr>
              <w:t>42</w:t>
            </w:r>
          </w:p>
        </w:tc>
        <w:tc>
          <w:tcPr>
            <w:tcW w:w="598" w:type="pct"/>
            <w:vAlign w:val="bottom"/>
          </w:tcPr>
          <w:p w14:paraId="6E559C74" w14:textId="77777777" w:rsidR="00221358" w:rsidRPr="00B5264E" w:rsidRDefault="00221358" w:rsidP="00323036">
            <w:pPr>
              <w:spacing w:line="312" w:lineRule="auto"/>
              <w:jc w:val="center"/>
              <w:rPr>
                <w:color w:val="000000" w:themeColor="text1"/>
                <w:sz w:val="24"/>
                <w:szCs w:val="24"/>
              </w:rPr>
            </w:pPr>
            <w:r w:rsidRPr="00B5264E">
              <w:rPr>
                <w:color w:val="000000" w:themeColor="text1"/>
                <w:sz w:val="24"/>
                <w:szCs w:val="24"/>
              </w:rPr>
              <w:t>126</w:t>
            </w:r>
          </w:p>
        </w:tc>
        <w:tc>
          <w:tcPr>
            <w:tcW w:w="510" w:type="pct"/>
            <w:vAlign w:val="bottom"/>
          </w:tcPr>
          <w:p w14:paraId="655FF2B1" w14:textId="77777777" w:rsidR="00221358" w:rsidRPr="00B5264E" w:rsidRDefault="00221358" w:rsidP="00323036">
            <w:pPr>
              <w:spacing w:line="312" w:lineRule="auto"/>
              <w:jc w:val="center"/>
              <w:rPr>
                <w:color w:val="000000" w:themeColor="text1"/>
                <w:sz w:val="24"/>
                <w:szCs w:val="24"/>
              </w:rPr>
            </w:pPr>
            <w:r w:rsidRPr="00B5264E">
              <w:rPr>
                <w:color w:val="000000" w:themeColor="text1"/>
                <w:sz w:val="24"/>
                <w:szCs w:val="24"/>
              </w:rPr>
              <w:t>15,75</w:t>
            </w:r>
          </w:p>
        </w:tc>
        <w:tc>
          <w:tcPr>
            <w:tcW w:w="584" w:type="pct"/>
            <w:vAlign w:val="bottom"/>
          </w:tcPr>
          <w:p w14:paraId="2CEE6783" w14:textId="77777777" w:rsidR="00221358" w:rsidRPr="00B5264E" w:rsidRDefault="00221358" w:rsidP="00323036">
            <w:pPr>
              <w:spacing w:line="312" w:lineRule="auto"/>
              <w:jc w:val="center"/>
              <w:rPr>
                <w:color w:val="000000" w:themeColor="text1"/>
                <w:sz w:val="24"/>
                <w:szCs w:val="24"/>
              </w:rPr>
            </w:pPr>
            <w:r w:rsidRPr="00B5264E">
              <w:rPr>
                <w:color w:val="000000" w:themeColor="text1"/>
                <w:sz w:val="24"/>
                <w:szCs w:val="24"/>
              </w:rPr>
              <w:t>13,15</w:t>
            </w:r>
          </w:p>
        </w:tc>
      </w:tr>
      <w:tr w:rsidR="00B5264E" w:rsidRPr="00B5264E" w14:paraId="2F39A5D1" w14:textId="77777777" w:rsidTr="002A3882">
        <w:tc>
          <w:tcPr>
            <w:tcW w:w="1914" w:type="pct"/>
            <w:vAlign w:val="center"/>
          </w:tcPr>
          <w:p w14:paraId="6A577C47" w14:textId="77777777" w:rsidR="00221358" w:rsidRPr="00B5264E" w:rsidRDefault="00221358" w:rsidP="00323036">
            <w:pPr>
              <w:spacing w:line="312" w:lineRule="auto"/>
              <w:rPr>
                <w:color w:val="000000" w:themeColor="text1"/>
                <w:sz w:val="24"/>
              </w:rPr>
            </w:pPr>
            <w:r w:rsidRPr="00B5264E">
              <w:rPr>
                <w:color w:val="000000" w:themeColor="text1"/>
                <w:sz w:val="24"/>
              </w:rPr>
              <w:t>Máy đầm bánh hơi tự hành</w:t>
            </w:r>
          </w:p>
        </w:tc>
        <w:tc>
          <w:tcPr>
            <w:tcW w:w="598" w:type="pct"/>
            <w:vAlign w:val="center"/>
          </w:tcPr>
          <w:p w14:paraId="39479DCA" w14:textId="77777777" w:rsidR="00221358" w:rsidRPr="00B5264E" w:rsidRDefault="00221358" w:rsidP="00323036">
            <w:pPr>
              <w:spacing w:line="312" w:lineRule="auto"/>
              <w:jc w:val="center"/>
              <w:rPr>
                <w:color w:val="000000" w:themeColor="text1"/>
                <w:sz w:val="24"/>
              </w:rPr>
            </w:pPr>
            <w:r w:rsidRPr="00B5264E">
              <w:rPr>
                <w:color w:val="000000" w:themeColor="text1"/>
                <w:sz w:val="24"/>
              </w:rPr>
              <w:t>02</w:t>
            </w:r>
          </w:p>
        </w:tc>
        <w:tc>
          <w:tcPr>
            <w:tcW w:w="797" w:type="pct"/>
            <w:vAlign w:val="bottom"/>
          </w:tcPr>
          <w:p w14:paraId="0B7D1ABD" w14:textId="77777777" w:rsidR="00221358" w:rsidRPr="00B5264E" w:rsidRDefault="00221358" w:rsidP="00323036">
            <w:pPr>
              <w:spacing w:line="312" w:lineRule="auto"/>
              <w:jc w:val="center"/>
              <w:rPr>
                <w:color w:val="000000" w:themeColor="text1"/>
                <w:sz w:val="24"/>
                <w:szCs w:val="24"/>
              </w:rPr>
            </w:pPr>
            <w:r w:rsidRPr="00B5264E">
              <w:rPr>
                <w:color w:val="000000" w:themeColor="text1"/>
                <w:sz w:val="24"/>
                <w:szCs w:val="24"/>
              </w:rPr>
              <w:t>34</w:t>
            </w:r>
          </w:p>
        </w:tc>
        <w:tc>
          <w:tcPr>
            <w:tcW w:w="598" w:type="pct"/>
            <w:vAlign w:val="bottom"/>
          </w:tcPr>
          <w:p w14:paraId="59777BA8" w14:textId="77777777" w:rsidR="00221358" w:rsidRPr="00B5264E" w:rsidRDefault="00221358" w:rsidP="00323036">
            <w:pPr>
              <w:spacing w:line="312" w:lineRule="auto"/>
              <w:jc w:val="center"/>
              <w:rPr>
                <w:color w:val="000000" w:themeColor="text1"/>
                <w:sz w:val="24"/>
                <w:szCs w:val="24"/>
              </w:rPr>
            </w:pPr>
            <w:r w:rsidRPr="00B5264E">
              <w:rPr>
                <w:color w:val="000000" w:themeColor="text1"/>
                <w:sz w:val="24"/>
                <w:szCs w:val="24"/>
              </w:rPr>
              <w:t>68</w:t>
            </w:r>
          </w:p>
        </w:tc>
        <w:tc>
          <w:tcPr>
            <w:tcW w:w="510" w:type="pct"/>
            <w:vAlign w:val="bottom"/>
          </w:tcPr>
          <w:p w14:paraId="57CFC24F" w14:textId="77777777" w:rsidR="00221358" w:rsidRPr="00B5264E" w:rsidRDefault="00221358" w:rsidP="00323036">
            <w:pPr>
              <w:spacing w:line="312" w:lineRule="auto"/>
              <w:jc w:val="center"/>
              <w:rPr>
                <w:color w:val="000000" w:themeColor="text1"/>
                <w:sz w:val="24"/>
                <w:szCs w:val="24"/>
              </w:rPr>
            </w:pPr>
            <w:r w:rsidRPr="00B5264E">
              <w:rPr>
                <w:color w:val="000000" w:themeColor="text1"/>
                <w:sz w:val="24"/>
                <w:szCs w:val="24"/>
              </w:rPr>
              <w:t>8,5</w:t>
            </w:r>
          </w:p>
        </w:tc>
        <w:tc>
          <w:tcPr>
            <w:tcW w:w="584" w:type="pct"/>
            <w:vAlign w:val="bottom"/>
          </w:tcPr>
          <w:p w14:paraId="585E2837" w14:textId="77777777" w:rsidR="00221358" w:rsidRPr="00B5264E" w:rsidRDefault="00221358" w:rsidP="00323036">
            <w:pPr>
              <w:spacing w:line="312" w:lineRule="auto"/>
              <w:jc w:val="center"/>
              <w:rPr>
                <w:color w:val="000000" w:themeColor="text1"/>
                <w:sz w:val="24"/>
                <w:szCs w:val="24"/>
              </w:rPr>
            </w:pPr>
            <w:r w:rsidRPr="00B5264E">
              <w:rPr>
                <w:color w:val="000000" w:themeColor="text1"/>
                <w:sz w:val="24"/>
                <w:szCs w:val="24"/>
              </w:rPr>
              <w:t>7,09</w:t>
            </w:r>
          </w:p>
        </w:tc>
      </w:tr>
      <w:tr w:rsidR="00B5264E" w:rsidRPr="00B5264E" w14:paraId="01E2387D" w14:textId="77777777" w:rsidTr="002A3882">
        <w:tc>
          <w:tcPr>
            <w:tcW w:w="1914" w:type="pct"/>
            <w:vAlign w:val="center"/>
          </w:tcPr>
          <w:p w14:paraId="519B029D" w14:textId="77777777" w:rsidR="00221358" w:rsidRPr="00B5264E" w:rsidRDefault="00221358" w:rsidP="00323036">
            <w:pPr>
              <w:spacing w:line="312" w:lineRule="auto"/>
              <w:rPr>
                <w:color w:val="000000" w:themeColor="text1"/>
                <w:sz w:val="24"/>
              </w:rPr>
            </w:pPr>
            <w:r w:rsidRPr="00B5264E">
              <w:rPr>
                <w:color w:val="000000" w:themeColor="text1"/>
                <w:sz w:val="24"/>
              </w:rPr>
              <w:t>Máy san 110 CV</w:t>
            </w:r>
          </w:p>
        </w:tc>
        <w:tc>
          <w:tcPr>
            <w:tcW w:w="598" w:type="pct"/>
            <w:vAlign w:val="center"/>
          </w:tcPr>
          <w:p w14:paraId="42C02A03" w14:textId="77777777" w:rsidR="00221358" w:rsidRPr="00B5264E" w:rsidRDefault="00221358" w:rsidP="00323036">
            <w:pPr>
              <w:spacing w:line="312" w:lineRule="auto"/>
              <w:jc w:val="center"/>
              <w:rPr>
                <w:color w:val="000000" w:themeColor="text1"/>
                <w:sz w:val="24"/>
              </w:rPr>
            </w:pPr>
            <w:r w:rsidRPr="00B5264E">
              <w:rPr>
                <w:color w:val="000000" w:themeColor="text1"/>
                <w:sz w:val="24"/>
              </w:rPr>
              <w:t>03</w:t>
            </w:r>
          </w:p>
        </w:tc>
        <w:tc>
          <w:tcPr>
            <w:tcW w:w="797" w:type="pct"/>
            <w:vAlign w:val="bottom"/>
          </w:tcPr>
          <w:p w14:paraId="61187AEC" w14:textId="77777777" w:rsidR="00221358" w:rsidRPr="00B5264E" w:rsidRDefault="00221358" w:rsidP="00323036">
            <w:pPr>
              <w:spacing w:line="312" w:lineRule="auto"/>
              <w:jc w:val="center"/>
              <w:rPr>
                <w:color w:val="000000" w:themeColor="text1"/>
                <w:sz w:val="24"/>
                <w:szCs w:val="24"/>
              </w:rPr>
            </w:pPr>
            <w:r w:rsidRPr="00B5264E">
              <w:rPr>
                <w:color w:val="000000" w:themeColor="text1"/>
                <w:sz w:val="24"/>
                <w:szCs w:val="24"/>
              </w:rPr>
              <w:t>39</w:t>
            </w:r>
          </w:p>
        </w:tc>
        <w:tc>
          <w:tcPr>
            <w:tcW w:w="598" w:type="pct"/>
            <w:vAlign w:val="bottom"/>
          </w:tcPr>
          <w:p w14:paraId="033094AB" w14:textId="77777777" w:rsidR="00221358" w:rsidRPr="00B5264E" w:rsidRDefault="00221358" w:rsidP="00323036">
            <w:pPr>
              <w:spacing w:line="312" w:lineRule="auto"/>
              <w:jc w:val="center"/>
              <w:rPr>
                <w:color w:val="000000" w:themeColor="text1"/>
                <w:sz w:val="24"/>
                <w:szCs w:val="24"/>
              </w:rPr>
            </w:pPr>
            <w:r w:rsidRPr="00B5264E">
              <w:rPr>
                <w:color w:val="000000" w:themeColor="text1"/>
                <w:sz w:val="24"/>
                <w:szCs w:val="24"/>
              </w:rPr>
              <w:t>117</w:t>
            </w:r>
          </w:p>
        </w:tc>
        <w:tc>
          <w:tcPr>
            <w:tcW w:w="510" w:type="pct"/>
            <w:vAlign w:val="bottom"/>
          </w:tcPr>
          <w:p w14:paraId="79C40AEE" w14:textId="77777777" w:rsidR="00221358" w:rsidRPr="00B5264E" w:rsidRDefault="00221358" w:rsidP="00323036">
            <w:pPr>
              <w:spacing w:line="312" w:lineRule="auto"/>
              <w:jc w:val="center"/>
              <w:rPr>
                <w:color w:val="000000" w:themeColor="text1"/>
                <w:sz w:val="24"/>
                <w:szCs w:val="24"/>
              </w:rPr>
            </w:pPr>
            <w:r w:rsidRPr="00B5264E">
              <w:rPr>
                <w:color w:val="000000" w:themeColor="text1"/>
                <w:sz w:val="24"/>
                <w:szCs w:val="24"/>
              </w:rPr>
              <w:t>14,62</w:t>
            </w:r>
          </w:p>
        </w:tc>
        <w:tc>
          <w:tcPr>
            <w:tcW w:w="584" w:type="pct"/>
            <w:vAlign w:val="bottom"/>
          </w:tcPr>
          <w:p w14:paraId="70E4501C" w14:textId="77777777" w:rsidR="00221358" w:rsidRPr="00B5264E" w:rsidRDefault="00221358" w:rsidP="00323036">
            <w:pPr>
              <w:spacing w:line="312" w:lineRule="auto"/>
              <w:jc w:val="center"/>
              <w:rPr>
                <w:color w:val="000000" w:themeColor="text1"/>
                <w:sz w:val="24"/>
                <w:szCs w:val="24"/>
              </w:rPr>
            </w:pPr>
            <w:r w:rsidRPr="00B5264E">
              <w:rPr>
                <w:color w:val="000000" w:themeColor="text1"/>
                <w:sz w:val="24"/>
                <w:szCs w:val="24"/>
              </w:rPr>
              <w:t>1,22</w:t>
            </w:r>
          </w:p>
        </w:tc>
      </w:tr>
      <w:tr w:rsidR="00B5264E" w:rsidRPr="00B5264E" w14:paraId="1DDD1BDF" w14:textId="77777777" w:rsidTr="002A3882">
        <w:tc>
          <w:tcPr>
            <w:tcW w:w="1914" w:type="pct"/>
            <w:vAlign w:val="center"/>
          </w:tcPr>
          <w:p w14:paraId="5E9DBFB1" w14:textId="77777777" w:rsidR="00221358" w:rsidRPr="00B5264E" w:rsidRDefault="00221358" w:rsidP="00323036">
            <w:pPr>
              <w:spacing w:line="312" w:lineRule="auto"/>
              <w:rPr>
                <w:color w:val="000000" w:themeColor="text1"/>
                <w:sz w:val="24"/>
              </w:rPr>
            </w:pPr>
            <w:r w:rsidRPr="00B5264E">
              <w:rPr>
                <w:color w:val="000000" w:themeColor="text1"/>
                <w:sz w:val="24"/>
              </w:rPr>
              <w:t>Máy ủi - công suất: 110 CV</w:t>
            </w:r>
          </w:p>
        </w:tc>
        <w:tc>
          <w:tcPr>
            <w:tcW w:w="598" w:type="pct"/>
            <w:vAlign w:val="center"/>
          </w:tcPr>
          <w:p w14:paraId="64CFD08D" w14:textId="77777777" w:rsidR="00221358" w:rsidRPr="00B5264E" w:rsidRDefault="00221358" w:rsidP="00323036">
            <w:pPr>
              <w:spacing w:line="312" w:lineRule="auto"/>
              <w:jc w:val="center"/>
              <w:rPr>
                <w:color w:val="000000" w:themeColor="text1"/>
                <w:sz w:val="24"/>
              </w:rPr>
            </w:pPr>
            <w:r w:rsidRPr="00B5264E">
              <w:rPr>
                <w:color w:val="000000" w:themeColor="text1"/>
                <w:sz w:val="24"/>
              </w:rPr>
              <w:t>05</w:t>
            </w:r>
          </w:p>
        </w:tc>
        <w:tc>
          <w:tcPr>
            <w:tcW w:w="797" w:type="pct"/>
            <w:vAlign w:val="bottom"/>
          </w:tcPr>
          <w:p w14:paraId="1380AD9B" w14:textId="77777777" w:rsidR="00221358" w:rsidRPr="00B5264E" w:rsidRDefault="00221358" w:rsidP="00323036">
            <w:pPr>
              <w:spacing w:line="312" w:lineRule="auto"/>
              <w:jc w:val="center"/>
              <w:rPr>
                <w:color w:val="000000" w:themeColor="text1"/>
                <w:sz w:val="24"/>
                <w:szCs w:val="24"/>
              </w:rPr>
            </w:pPr>
            <w:r w:rsidRPr="00B5264E">
              <w:rPr>
                <w:color w:val="000000" w:themeColor="text1"/>
                <w:sz w:val="24"/>
                <w:szCs w:val="24"/>
              </w:rPr>
              <w:t>46</w:t>
            </w:r>
          </w:p>
        </w:tc>
        <w:tc>
          <w:tcPr>
            <w:tcW w:w="598" w:type="pct"/>
            <w:vAlign w:val="bottom"/>
          </w:tcPr>
          <w:p w14:paraId="4A90DADD" w14:textId="77777777" w:rsidR="00221358" w:rsidRPr="00B5264E" w:rsidRDefault="00221358" w:rsidP="00323036">
            <w:pPr>
              <w:spacing w:line="312" w:lineRule="auto"/>
              <w:jc w:val="center"/>
              <w:rPr>
                <w:color w:val="000000" w:themeColor="text1"/>
                <w:sz w:val="24"/>
                <w:szCs w:val="24"/>
              </w:rPr>
            </w:pPr>
            <w:r w:rsidRPr="00B5264E">
              <w:rPr>
                <w:color w:val="000000" w:themeColor="text1"/>
                <w:sz w:val="24"/>
                <w:szCs w:val="24"/>
              </w:rPr>
              <w:t>230</w:t>
            </w:r>
          </w:p>
        </w:tc>
        <w:tc>
          <w:tcPr>
            <w:tcW w:w="510" w:type="pct"/>
            <w:vAlign w:val="bottom"/>
          </w:tcPr>
          <w:p w14:paraId="32293C09" w14:textId="77777777" w:rsidR="00221358" w:rsidRPr="00B5264E" w:rsidRDefault="00221358" w:rsidP="00323036">
            <w:pPr>
              <w:spacing w:line="312" w:lineRule="auto"/>
              <w:jc w:val="center"/>
              <w:rPr>
                <w:color w:val="000000" w:themeColor="text1"/>
                <w:sz w:val="24"/>
                <w:szCs w:val="24"/>
              </w:rPr>
            </w:pPr>
            <w:r w:rsidRPr="00B5264E">
              <w:rPr>
                <w:color w:val="000000" w:themeColor="text1"/>
                <w:sz w:val="24"/>
                <w:szCs w:val="24"/>
              </w:rPr>
              <w:t>28,75</w:t>
            </w:r>
          </w:p>
        </w:tc>
        <w:tc>
          <w:tcPr>
            <w:tcW w:w="584" w:type="pct"/>
            <w:vAlign w:val="bottom"/>
          </w:tcPr>
          <w:p w14:paraId="72F0E063" w14:textId="77777777" w:rsidR="00221358" w:rsidRPr="00B5264E" w:rsidRDefault="00221358" w:rsidP="00323036">
            <w:pPr>
              <w:spacing w:line="312" w:lineRule="auto"/>
              <w:jc w:val="center"/>
              <w:rPr>
                <w:color w:val="000000" w:themeColor="text1"/>
                <w:sz w:val="24"/>
                <w:szCs w:val="24"/>
              </w:rPr>
            </w:pPr>
            <w:r w:rsidRPr="00B5264E">
              <w:rPr>
                <w:color w:val="000000" w:themeColor="text1"/>
                <w:sz w:val="24"/>
                <w:szCs w:val="24"/>
              </w:rPr>
              <w:t>24,01</w:t>
            </w:r>
          </w:p>
        </w:tc>
      </w:tr>
      <w:tr w:rsidR="00B5264E" w:rsidRPr="00B5264E" w14:paraId="1ECECC13" w14:textId="77777777" w:rsidTr="002A3882">
        <w:tc>
          <w:tcPr>
            <w:tcW w:w="1914" w:type="pct"/>
            <w:vAlign w:val="center"/>
          </w:tcPr>
          <w:p w14:paraId="4682EEB0" w14:textId="77777777" w:rsidR="00221358" w:rsidRPr="00B5264E" w:rsidRDefault="00221358" w:rsidP="00323036">
            <w:pPr>
              <w:spacing w:line="312" w:lineRule="auto"/>
              <w:rPr>
                <w:color w:val="000000" w:themeColor="text1"/>
                <w:sz w:val="24"/>
              </w:rPr>
            </w:pPr>
            <w:r w:rsidRPr="00B5264E">
              <w:rPr>
                <w:color w:val="000000" w:themeColor="text1"/>
                <w:sz w:val="24"/>
              </w:rPr>
              <w:t>Ô tô tự đổ - trọng tải: 12T</w:t>
            </w:r>
          </w:p>
        </w:tc>
        <w:tc>
          <w:tcPr>
            <w:tcW w:w="598" w:type="pct"/>
            <w:vAlign w:val="center"/>
          </w:tcPr>
          <w:p w14:paraId="280BA404" w14:textId="77777777" w:rsidR="00221358" w:rsidRPr="00B5264E" w:rsidRDefault="00221358" w:rsidP="00323036">
            <w:pPr>
              <w:spacing w:line="312" w:lineRule="auto"/>
              <w:jc w:val="center"/>
              <w:rPr>
                <w:color w:val="000000" w:themeColor="text1"/>
                <w:sz w:val="24"/>
              </w:rPr>
            </w:pPr>
            <w:r w:rsidRPr="00B5264E">
              <w:rPr>
                <w:color w:val="000000" w:themeColor="text1"/>
                <w:sz w:val="24"/>
              </w:rPr>
              <w:t>03</w:t>
            </w:r>
          </w:p>
        </w:tc>
        <w:tc>
          <w:tcPr>
            <w:tcW w:w="797" w:type="pct"/>
            <w:vAlign w:val="bottom"/>
          </w:tcPr>
          <w:p w14:paraId="619FEB44" w14:textId="77777777" w:rsidR="00221358" w:rsidRPr="00B5264E" w:rsidRDefault="00221358" w:rsidP="00323036">
            <w:pPr>
              <w:spacing w:line="312" w:lineRule="auto"/>
              <w:jc w:val="center"/>
              <w:rPr>
                <w:color w:val="000000" w:themeColor="text1"/>
                <w:sz w:val="24"/>
                <w:szCs w:val="24"/>
              </w:rPr>
            </w:pPr>
            <w:r w:rsidRPr="00B5264E">
              <w:rPr>
                <w:color w:val="000000" w:themeColor="text1"/>
                <w:sz w:val="24"/>
                <w:szCs w:val="24"/>
              </w:rPr>
              <w:t>73</w:t>
            </w:r>
          </w:p>
        </w:tc>
        <w:tc>
          <w:tcPr>
            <w:tcW w:w="598" w:type="pct"/>
            <w:vAlign w:val="bottom"/>
          </w:tcPr>
          <w:p w14:paraId="4F118A49" w14:textId="77777777" w:rsidR="00221358" w:rsidRPr="00B5264E" w:rsidRDefault="00221358" w:rsidP="00323036">
            <w:pPr>
              <w:spacing w:line="312" w:lineRule="auto"/>
              <w:jc w:val="center"/>
              <w:rPr>
                <w:color w:val="000000" w:themeColor="text1"/>
                <w:sz w:val="24"/>
                <w:szCs w:val="24"/>
              </w:rPr>
            </w:pPr>
            <w:r w:rsidRPr="00B5264E">
              <w:rPr>
                <w:color w:val="000000" w:themeColor="text1"/>
                <w:sz w:val="24"/>
                <w:szCs w:val="24"/>
              </w:rPr>
              <w:t>219</w:t>
            </w:r>
          </w:p>
        </w:tc>
        <w:tc>
          <w:tcPr>
            <w:tcW w:w="510" w:type="pct"/>
            <w:vAlign w:val="bottom"/>
          </w:tcPr>
          <w:p w14:paraId="6EF2F2A6" w14:textId="77777777" w:rsidR="00221358" w:rsidRPr="00B5264E" w:rsidRDefault="00221358" w:rsidP="00323036">
            <w:pPr>
              <w:spacing w:line="312" w:lineRule="auto"/>
              <w:jc w:val="center"/>
              <w:rPr>
                <w:color w:val="000000" w:themeColor="text1"/>
                <w:sz w:val="24"/>
                <w:szCs w:val="24"/>
              </w:rPr>
            </w:pPr>
            <w:r w:rsidRPr="00B5264E">
              <w:rPr>
                <w:color w:val="000000" w:themeColor="text1"/>
                <w:sz w:val="24"/>
                <w:szCs w:val="24"/>
              </w:rPr>
              <w:t>27,37</w:t>
            </w:r>
          </w:p>
        </w:tc>
        <w:tc>
          <w:tcPr>
            <w:tcW w:w="584" w:type="pct"/>
            <w:vAlign w:val="bottom"/>
          </w:tcPr>
          <w:p w14:paraId="7953CC3A" w14:textId="77777777" w:rsidR="00221358" w:rsidRPr="00B5264E" w:rsidRDefault="00221358" w:rsidP="00323036">
            <w:pPr>
              <w:spacing w:line="312" w:lineRule="auto"/>
              <w:jc w:val="center"/>
              <w:rPr>
                <w:color w:val="000000" w:themeColor="text1"/>
                <w:sz w:val="24"/>
                <w:szCs w:val="24"/>
              </w:rPr>
            </w:pPr>
            <w:r w:rsidRPr="00B5264E">
              <w:rPr>
                <w:color w:val="000000" w:themeColor="text1"/>
                <w:sz w:val="24"/>
                <w:szCs w:val="24"/>
              </w:rPr>
              <w:t>22,86</w:t>
            </w:r>
          </w:p>
        </w:tc>
      </w:tr>
      <w:tr w:rsidR="00B5264E" w:rsidRPr="00B5264E" w14:paraId="629E1E24" w14:textId="77777777" w:rsidTr="002A3882">
        <w:tc>
          <w:tcPr>
            <w:tcW w:w="1914" w:type="pct"/>
            <w:vAlign w:val="center"/>
          </w:tcPr>
          <w:p w14:paraId="7E77CA3E" w14:textId="77777777" w:rsidR="00221358" w:rsidRPr="00B5264E" w:rsidRDefault="00221358" w:rsidP="00323036">
            <w:pPr>
              <w:spacing w:line="312" w:lineRule="auto"/>
              <w:rPr>
                <w:color w:val="000000" w:themeColor="text1"/>
                <w:sz w:val="24"/>
              </w:rPr>
            </w:pPr>
            <w:r w:rsidRPr="00B5264E">
              <w:rPr>
                <w:color w:val="000000" w:themeColor="text1"/>
                <w:sz w:val="24"/>
              </w:rPr>
              <w:t>Ô tô tưới nước 5m</w:t>
            </w:r>
            <w:r w:rsidRPr="00B5264E">
              <w:rPr>
                <w:color w:val="000000" w:themeColor="text1"/>
                <w:sz w:val="24"/>
                <w:vertAlign w:val="superscript"/>
              </w:rPr>
              <w:t>3</w:t>
            </w:r>
          </w:p>
        </w:tc>
        <w:tc>
          <w:tcPr>
            <w:tcW w:w="598" w:type="pct"/>
            <w:vAlign w:val="center"/>
          </w:tcPr>
          <w:p w14:paraId="5496A874" w14:textId="77777777" w:rsidR="00221358" w:rsidRPr="00B5264E" w:rsidRDefault="00221358" w:rsidP="00323036">
            <w:pPr>
              <w:spacing w:line="312" w:lineRule="auto"/>
              <w:jc w:val="center"/>
              <w:rPr>
                <w:color w:val="000000" w:themeColor="text1"/>
                <w:sz w:val="24"/>
              </w:rPr>
            </w:pPr>
            <w:r w:rsidRPr="00B5264E">
              <w:rPr>
                <w:color w:val="000000" w:themeColor="text1"/>
                <w:sz w:val="24"/>
              </w:rPr>
              <w:t>02</w:t>
            </w:r>
          </w:p>
        </w:tc>
        <w:tc>
          <w:tcPr>
            <w:tcW w:w="797" w:type="pct"/>
            <w:vAlign w:val="bottom"/>
          </w:tcPr>
          <w:p w14:paraId="32C954C4" w14:textId="77777777" w:rsidR="00221358" w:rsidRPr="00B5264E" w:rsidRDefault="00221358" w:rsidP="00323036">
            <w:pPr>
              <w:spacing w:line="312" w:lineRule="auto"/>
              <w:jc w:val="center"/>
              <w:rPr>
                <w:color w:val="000000" w:themeColor="text1"/>
                <w:sz w:val="24"/>
                <w:szCs w:val="24"/>
              </w:rPr>
            </w:pPr>
            <w:r w:rsidRPr="00B5264E">
              <w:rPr>
                <w:color w:val="000000" w:themeColor="text1"/>
                <w:sz w:val="24"/>
                <w:szCs w:val="24"/>
              </w:rPr>
              <w:t>23</w:t>
            </w:r>
          </w:p>
        </w:tc>
        <w:tc>
          <w:tcPr>
            <w:tcW w:w="598" w:type="pct"/>
            <w:vAlign w:val="bottom"/>
          </w:tcPr>
          <w:p w14:paraId="70C5A8E2" w14:textId="77777777" w:rsidR="00221358" w:rsidRPr="00B5264E" w:rsidRDefault="00221358" w:rsidP="00323036">
            <w:pPr>
              <w:spacing w:line="312" w:lineRule="auto"/>
              <w:jc w:val="center"/>
              <w:rPr>
                <w:color w:val="000000" w:themeColor="text1"/>
                <w:sz w:val="24"/>
                <w:szCs w:val="24"/>
              </w:rPr>
            </w:pPr>
            <w:r w:rsidRPr="00B5264E">
              <w:rPr>
                <w:color w:val="000000" w:themeColor="text1"/>
                <w:sz w:val="24"/>
                <w:szCs w:val="24"/>
              </w:rPr>
              <w:t>46</w:t>
            </w:r>
          </w:p>
        </w:tc>
        <w:tc>
          <w:tcPr>
            <w:tcW w:w="510" w:type="pct"/>
            <w:vAlign w:val="bottom"/>
          </w:tcPr>
          <w:p w14:paraId="69ECE374" w14:textId="77777777" w:rsidR="00221358" w:rsidRPr="00B5264E" w:rsidRDefault="00221358" w:rsidP="00323036">
            <w:pPr>
              <w:spacing w:line="312" w:lineRule="auto"/>
              <w:jc w:val="center"/>
              <w:rPr>
                <w:color w:val="000000" w:themeColor="text1"/>
                <w:sz w:val="24"/>
                <w:szCs w:val="24"/>
              </w:rPr>
            </w:pPr>
            <w:r w:rsidRPr="00B5264E">
              <w:rPr>
                <w:color w:val="000000" w:themeColor="text1"/>
                <w:sz w:val="24"/>
                <w:szCs w:val="24"/>
              </w:rPr>
              <w:t>5,75</w:t>
            </w:r>
          </w:p>
        </w:tc>
        <w:tc>
          <w:tcPr>
            <w:tcW w:w="584" w:type="pct"/>
            <w:vAlign w:val="bottom"/>
          </w:tcPr>
          <w:p w14:paraId="3FDED4FF" w14:textId="77777777" w:rsidR="00221358" w:rsidRPr="00B5264E" w:rsidRDefault="00221358" w:rsidP="00323036">
            <w:pPr>
              <w:spacing w:line="312" w:lineRule="auto"/>
              <w:jc w:val="center"/>
              <w:rPr>
                <w:color w:val="000000" w:themeColor="text1"/>
                <w:sz w:val="24"/>
                <w:szCs w:val="24"/>
              </w:rPr>
            </w:pPr>
            <w:r w:rsidRPr="00B5264E">
              <w:rPr>
                <w:color w:val="000000" w:themeColor="text1"/>
                <w:sz w:val="24"/>
                <w:szCs w:val="24"/>
              </w:rPr>
              <w:t>4,80</w:t>
            </w:r>
          </w:p>
        </w:tc>
      </w:tr>
      <w:tr w:rsidR="00B5264E" w:rsidRPr="00B5264E" w14:paraId="531FA47E" w14:textId="77777777" w:rsidTr="002A3882">
        <w:tc>
          <w:tcPr>
            <w:tcW w:w="1914" w:type="pct"/>
            <w:vAlign w:val="center"/>
          </w:tcPr>
          <w:p w14:paraId="66F72D4F" w14:textId="77777777" w:rsidR="00221358" w:rsidRPr="00B5264E" w:rsidRDefault="00221358" w:rsidP="00323036">
            <w:pPr>
              <w:spacing w:line="312" w:lineRule="auto"/>
              <w:rPr>
                <w:color w:val="000000" w:themeColor="text1"/>
                <w:sz w:val="24"/>
              </w:rPr>
            </w:pPr>
            <w:r w:rsidRPr="00B5264E">
              <w:rPr>
                <w:color w:val="000000" w:themeColor="text1"/>
                <w:sz w:val="24"/>
              </w:rPr>
              <w:t>Máy xúc 0,6m</w:t>
            </w:r>
            <w:r w:rsidRPr="00B5264E">
              <w:rPr>
                <w:color w:val="000000" w:themeColor="text1"/>
                <w:sz w:val="24"/>
                <w:vertAlign w:val="superscript"/>
              </w:rPr>
              <w:t>3</w:t>
            </w:r>
          </w:p>
        </w:tc>
        <w:tc>
          <w:tcPr>
            <w:tcW w:w="598" w:type="pct"/>
            <w:vAlign w:val="center"/>
          </w:tcPr>
          <w:p w14:paraId="33920E8F" w14:textId="77777777" w:rsidR="00221358" w:rsidRPr="00B5264E" w:rsidRDefault="00221358" w:rsidP="00323036">
            <w:pPr>
              <w:spacing w:line="312" w:lineRule="auto"/>
              <w:jc w:val="center"/>
              <w:rPr>
                <w:color w:val="000000" w:themeColor="text1"/>
                <w:sz w:val="24"/>
              </w:rPr>
            </w:pPr>
            <w:r w:rsidRPr="00B5264E">
              <w:rPr>
                <w:color w:val="000000" w:themeColor="text1"/>
                <w:sz w:val="24"/>
              </w:rPr>
              <w:t>05</w:t>
            </w:r>
          </w:p>
        </w:tc>
        <w:tc>
          <w:tcPr>
            <w:tcW w:w="797" w:type="pct"/>
            <w:vAlign w:val="bottom"/>
          </w:tcPr>
          <w:p w14:paraId="05455C25" w14:textId="77777777" w:rsidR="00221358" w:rsidRPr="00B5264E" w:rsidRDefault="00221358" w:rsidP="00323036">
            <w:pPr>
              <w:spacing w:line="312" w:lineRule="auto"/>
              <w:jc w:val="center"/>
              <w:rPr>
                <w:color w:val="000000" w:themeColor="text1"/>
                <w:sz w:val="24"/>
                <w:szCs w:val="24"/>
              </w:rPr>
            </w:pPr>
            <w:r w:rsidRPr="00B5264E">
              <w:rPr>
                <w:color w:val="000000" w:themeColor="text1"/>
                <w:sz w:val="24"/>
                <w:szCs w:val="24"/>
              </w:rPr>
              <w:t>29</w:t>
            </w:r>
          </w:p>
        </w:tc>
        <w:tc>
          <w:tcPr>
            <w:tcW w:w="598" w:type="pct"/>
            <w:vAlign w:val="bottom"/>
          </w:tcPr>
          <w:p w14:paraId="50ECA2E6" w14:textId="77777777" w:rsidR="00221358" w:rsidRPr="00B5264E" w:rsidRDefault="00221358" w:rsidP="00323036">
            <w:pPr>
              <w:spacing w:line="312" w:lineRule="auto"/>
              <w:jc w:val="center"/>
              <w:rPr>
                <w:color w:val="000000" w:themeColor="text1"/>
                <w:sz w:val="24"/>
                <w:szCs w:val="24"/>
              </w:rPr>
            </w:pPr>
            <w:r w:rsidRPr="00B5264E">
              <w:rPr>
                <w:color w:val="000000" w:themeColor="text1"/>
                <w:sz w:val="24"/>
                <w:szCs w:val="24"/>
              </w:rPr>
              <w:t>87</w:t>
            </w:r>
          </w:p>
        </w:tc>
        <w:tc>
          <w:tcPr>
            <w:tcW w:w="510" w:type="pct"/>
            <w:vAlign w:val="bottom"/>
          </w:tcPr>
          <w:p w14:paraId="213238E2" w14:textId="77777777" w:rsidR="00221358" w:rsidRPr="00B5264E" w:rsidRDefault="00221358" w:rsidP="00323036">
            <w:pPr>
              <w:spacing w:line="312" w:lineRule="auto"/>
              <w:jc w:val="center"/>
              <w:rPr>
                <w:color w:val="000000" w:themeColor="text1"/>
                <w:sz w:val="24"/>
                <w:szCs w:val="24"/>
              </w:rPr>
            </w:pPr>
            <w:r w:rsidRPr="00B5264E">
              <w:rPr>
                <w:color w:val="000000" w:themeColor="text1"/>
                <w:sz w:val="24"/>
                <w:szCs w:val="24"/>
              </w:rPr>
              <w:t>10,87</w:t>
            </w:r>
          </w:p>
        </w:tc>
        <w:tc>
          <w:tcPr>
            <w:tcW w:w="584" w:type="pct"/>
            <w:vAlign w:val="bottom"/>
          </w:tcPr>
          <w:p w14:paraId="1EBCFC16" w14:textId="77777777" w:rsidR="00221358" w:rsidRPr="00B5264E" w:rsidRDefault="00221358" w:rsidP="00323036">
            <w:pPr>
              <w:spacing w:line="312" w:lineRule="auto"/>
              <w:jc w:val="center"/>
              <w:rPr>
                <w:color w:val="000000" w:themeColor="text1"/>
                <w:sz w:val="24"/>
                <w:szCs w:val="24"/>
              </w:rPr>
            </w:pPr>
            <w:r w:rsidRPr="00B5264E">
              <w:rPr>
                <w:color w:val="000000" w:themeColor="text1"/>
                <w:sz w:val="24"/>
                <w:szCs w:val="24"/>
              </w:rPr>
              <w:t>9,08</w:t>
            </w:r>
          </w:p>
        </w:tc>
      </w:tr>
      <w:tr w:rsidR="00B5264E" w:rsidRPr="00B5264E" w14:paraId="2D31EDB8" w14:textId="77777777" w:rsidTr="002A3882">
        <w:tc>
          <w:tcPr>
            <w:tcW w:w="1914" w:type="pct"/>
            <w:vAlign w:val="center"/>
          </w:tcPr>
          <w:p w14:paraId="7FF66111" w14:textId="77777777" w:rsidR="00221358" w:rsidRPr="00B5264E" w:rsidRDefault="00221358" w:rsidP="00323036">
            <w:pPr>
              <w:spacing w:line="312" w:lineRule="auto"/>
              <w:rPr>
                <w:color w:val="000000" w:themeColor="text1"/>
                <w:sz w:val="24"/>
              </w:rPr>
            </w:pPr>
            <w:r w:rsidRPr="00B5264E">
              <w:rPr>
                <w:color w:val="000000" w:themeColor="text1"/>
                <w:sz w:val="24"/>
              </w:rPr>
              <w:t>Thiết bị rải bê tông nhựa</w:t>
            </w:r>
          </w:p>
        </w:tc>
        <w:tc>
          <w:tcPr>
            <w:tcW w:w="598" w:type="pct"/>
            <w:vAlign w:val="center"/>
          </w:tcPr>
          <w:p w14:paraId="29F6CD93" w14:textId="77777777" w:rsidR="00221358" w:rsidRPr="00B5264E" w:rsidRDefault="00221358" w:rsidP="00323036">
            <w:pPr>
              <w:spacing w:line="312" w:lineRule="auto"/>
              <w:jc w:val="center"/>
              <w:rPr>
                <w:color w:val="000000" w:themeColor="text1"/>
                <w:sz w:val="24"/>
              </w:rPr>
            </w:pPr>
            <w:r w:rsidRPr="00B5264E">
              <w:rPr>
                <w:color w:val="000000" w:themeColor="text1"/>
                <w:sz w:val="24"/>
              </w:rPr>
              <w:t>02</w:t>
            </w:r>
          </w:p>
        </w:tc>
        <w:tc>
          <w:tcPr>
            <w:tcW w:w="797" w:type="pct"/>
            <w:vAlign w:val="bottom"/>
          </w:tcPr>
          <w:p w14:paraId="7C3958BD" w14:textId="77777777" w:rsidR="00221358" w:rsidRPr="00B5264E" w:rsidRDefault="00221358" w:rsidP="00323036">
            <w:pPr>
              <w:spacing w:line="312" w:lineRule="auto"/>
              <w:jc w:val="center"/>
              <w:rPr>
                <w:color w:val="000000" w:themeColor="text1"/>
                <w:sz w:val="24"/>
                <w:szCs w:val="24"/>
              </w:rPr>
            </w:pPr>
            <w:r w:rsidRPr="00B5264E">
              <w:rPr>
                <w:color w:val="000000" w:themeColor="text1"/>
                <w:sz w:val="24"/>
                <w:szCs w:val="24"/>
              </w:rPr>
              <w:t>73</w:t>
            </w:r>
          </w:p>
        </w:tc>
        <w:tc>
          <w:tcPr>
            <w:tcW w:w="598" w:type="pct"/>
            <w:vAlign w:val="bottom"/>
          </w:tcPr>
          <w:p w14:paraId="3F0E50C8" w14:textId="77777777" w:rsidR="00221358" w:rsidRPr="00B5264E" w:rsidRDefault="00221358" w:rsidP="00323036">
            <w:pPr>
              <w:spacing w:line="312" w:lineRule="auto"/>
              <w:jc w:val="center"/>
              <w:rPr>
                <w:color w:val="000000" w:themeColor="text1"/>
                <w:sz w:val="24"/>
                <w:szCs w:val="24"/>
              </w:rPr>
            </w:pPr>
            <w:r w:rsidRPr="00B5264E">
              <w:rPr>
                <w:color w:val="000000" w:themeColor="text1"/>
                <w:sz w:val="24"/>
                <w:szCs w:val="24"/>
              </w:rPr>
              <w:t>146</w:t>
            </w:r>
          </w:p>
        </w:tc>
        <w:tc>
          <w:tcPr>
            <w:tcW w:w="510" w:type="pct"/>
            <w:vAlign w:val="bottom"/>
          </w:tcPr>
          <w:p w14:paraId="233DE7E4" w14:textId="77777777" w:rsidR="00221358" w:rsidRPr="00B5264E" w:rsidRDefault="00221358" w:rsidP="00323036">
            <w:pPr>
              <w:spacing w:line="312" w:lineRule="auto"/>
              <w:jc w:val="center"/>
              <w:rPr>
                <w:color w:val="000000" w:themeColor="text1"/>
                <w:sz w:val="24"/>
                <w:szCs w:val="24"/>
              </w:rPr>
            </w:pPr>
            <w:r w:rsidRPr="00B5264E">
              <w:rPr>
                <w:color w:val="000000" w:themeColor="text1"/>
                <w:sz w:val="24"/>
                <w:szCs w:val="24"/>
              </w:rPr>
              <w:t>18,25</w:t>
            </w:r>
          </w:p>
        </w:tc>
        <w:tc>
          <w:tcPr>
            <w:tcW w:w="584" w:type="pct"/>
            <w:vAlign w:val="bottom"/>
          </w:tcPr>
          <w:p w14:paraId="18F5EA80" w14:textId="77777777" w:rsidR="00221358" w:rsidRPr="00B5264E" w:rsidRDefault="00221358" w:rsidP="00323036">
            <w:pPr>
              <w:spacing w:line="312" w:lineRule="auto"/>
              <w:jc w:val="center"/>
              <w:rPr>
                <w:color w:val="000000" w:themeColor="text1"/>
                <w:sz w:val="24"/>
                <w:szCs w:val="24"/>
              </w:rPr>
            </w:pPr>
            <w:r w:rsidRPr="00B5264E">
              <w:rPr>
                <w:color w:val="000000" w:themeColor="text1"/>
                <w:sz w:val="24"/>
                <w:szCs w:val="24"/>
              </w:rPr>
              <w:t>15,24</w:t>
            </w:r>
          </w:p>
        </w:tc>
      </w:tr>
      <w:tr w:rsidR="00B5264E" w:rsidRPr="00B5264E" w14:paraId="7C858237" w14:textId="77777777" w:rsidTr="002A3882">
        <w:tc>
          <w:tcPr>
            <w:tcW w:w="1914" w:type="pct"/>
          </w:tcPr>
          <w:p w14:paraId="6F796EAD" w14:textId="77777777" w:rsidR="00221358" w:rsidRPr="00B5264E" w:rsidRDefault="00221358" w:rsidP="00323036">
            <w:pPr>
              <w:pStyle w:val="TND"/>
              <w:ind w:firstLine="0"/>
              <w:jc w:val="center"/>
              <w:rPr>
                <w:b/>
                <w:color w:val="000000" w:themeColor="text1"/>
                <w:sz w:val="24"/>
                <w:szCs w:val="24"/>
              </w:rPr>
            </w:pPr>
            <w:r w:rsidRPr="00B5264E">
              <w:rPr>
                <w:b/>
                <w:color w:val="000000" w:themeColor="text1"/>
                <w:sz w:val="24"/>
                <w:szCs w:val="24"/>
              </w:rPr>
              <w:t>Tổng cộng</w:t>
            </w:r>
          </w:p>
        </w:tc>
        <w:tc>
          <w:tcPr>
            <w:tcW w:w="598" w:type="pct"/>
            <w:vAlign w:val="center"/>
          </w:tcPr>
          <w:p w14:paraId="2097E3F4" w14:textId="77777777" w:rsidR="00221358" w:rsidRPr="00B5264E" w:rsidRDefault="00221358" w:rsidP="00323036">
            <w:pPr>
              <w:spacing w:line="312" w:lineRule="auto"/>
              <w:jc w:val="center"/>
              <w:rPr>
                <w:color w:val="000000" w:themeColor="text1"/>
                <w:sz w:val="24"/>
              </w:rPr>
            </w:pPr>
          </w:p>
        </w:tc>
        <w:tc>
          <w:tcPr>
            <w:tcW w:w="797" w:type="pct"/>
            <w:vAlign w:val="center"/>
          </w:tcPr>
          <w:p w14:paraId="7E10B9EA" w14:textId="77777777" w:rsidR="00221358" w:rsidRPr="00B5264E" w:rsidRDefault="00221358" w:rsidP="00323036">
            <w:pPr>
              <w:pStyle w:val="TND"/>
              <w:ind w:firstLine="0"/>
              <w:jc w:val="center"/>
              <w:rPr>
                <w:b/>
                <w:color w:val="000000" w:themeColor="text1"/>
                <w:sz w:val="24"/>
                <w:szCs w:val="24"/>
              </w:rPr>
            </w:pPr>
          </w:p>
        </w:tc>
        <w:tc>
          <w:tcPr>
            <w:tcW w:w="598" w:type="pct"/>
            <w:vAlign w:val="center"/>
          </w:tcPr>
          <w:p w14:paraId="62B941A3" w14:textId="77777777" w:rsidR="00221358" w:rsidRPr="00B5264E" w:rsidRDefault="00221358" w:rsidP="00323036">
            <w:pPr>
              <w:pStyle w:val="TND"/>
              <w:ind w:firstLine="0"/>
              <w:jc w:val="center"/>
              <w:rPr>
                <w:b/>
                <w:color w:val="000000" w:themeColor="text1"/>
                <w:sz w:val="24"/>
                <w:szCs w:val="24"/>
                <w:lang w:val="en-US"/>
              </w:rPr>
            </w:pPr>
            <w:r w:rsidRPr="00B5264E">
              <w:rPr>
                <w:b/>
                <w:color w:val="000000" w:themeColor="text1"/>
                <w:sz w:val="24"/>
                <w:szCs w:val="24"/>
                <w:lang w:val="en-US"/>
              </w:rPr>
              <w:t>1.709</w:t>
            </w:r>
          </w:p>
        </w:tc>
        <w:tc>
          <w:tcPr>
            <w:tcW w:w="510" w:type="pct"/>
            <w:vAlign w:val="center"/>
          </w:tcPr>
          <w:p w14:paraId="7817FF53" w14:textId="77777777" w:rsidR="00221358" w:rsidRPr="00B5264E" w:rsidRDefault="00221358" w:rsidP="00323036">
            <w:pPr>
              <w:pStyle w:val="TND"/>
              <w:ind w:firstLine="0"/>
              <w:jc w:val="center"/>
              <w:rPr>
                <w:b/>
                <w:color w:val="000000" w:themeColor="text1"/>
                <w:sz w:val="24"/>
                <w:szCs w:val="24"/>
                <w:lang w:val="en-US"/>
              </w:rPr>
            </w:pPr>
            <w:r w:rsidRPr="00B5264E">
              <w:rPr>
                <w:b/>
                <w:color w:val="000000" w:themeColor="text1"/>
                <w:sz w:val="24"/>
                <w:szCs w:val="24"/>
                <w:lang w:val="en-US"/>
              </w:rPr>
              <w:t>213,62</w:t>
            </w:r>
          </w:p>
        </w:tc>
        <w:tc>
          <w:tcPr>
            <w:tcW w:w="584" w:type="pct"/>
            <w:vAlign w:val="center"/>
          </w:tcPr>
          <w:p w14:paraId="4BAB0FAF" w14:textId="77777777" w:rsidR="00221358" w:rsidRPr="00B5264E" w:rsidRDefault="00221358" w:rsidP="00323036">
            <w:pPr>
              <w:pStyle w:val="TND"/>
              <w:ind w:firstLine="0"/>
              <w:jc w:val="center"/>
              <w:rPr>
                <w:b/>
                <w:color w:val="000000" w:themeColor="text1"/>
                <w:sz w:val="24"/>
                <w:szCs w:val="24"/>
                <w:lang w:val="en-US"/>
              </w:rPr>
            </w:pPr>
            <w:r w:rsidRPr="00B5264E">
              <w:rPr>
                <w:b/>
                <w:color w:val="000000" w:themeColor="text1"/>
                <w:sz w:val="24"/>
                <w:szCs w:val="24"/>
                <w:lang w:val="en-US"/>
              </w:rPr>
              <w:t>178,38</w:t>
            </w:r>
          </w:p>
        </w:tc>
      </w:tr>
    </w:tbl>
    <w:bookmarkEnd w:id="86"/>
    <w:bookmarkEnd w:id="87"/>
    <w:bookmarkEnd w:id="88"/>
    <w:bookmarkEnd w:id="89"/>
    <w:bookmarkEnd w:id="90"/>
    <w:bookmarkEnd w:id="91"/>
    <w:bookmarkEnd w:id="92"/>
    <w:bookmarkEnd w:id="93"/>
    <w:bookmarkEnd w:id="94"/>
    <w:bookmarkEnd w:id="95"/>
    <w:p w14:paraId="28E1696C" w14:textId="77777777" w:rsidR="00221358" w:rsidRPr="00B5264E" w:rsidRDefault="00221358" w:rsidP="00323036">
      <w:pPr>
        <w:pStyle w:val="TND"/>
        <w:ind w:firstLine="567"/>
        <w:rPr>
          <w:b/>
          <w:i/>
          <w:color w:val="000000" w:themeColor="text1"/>
          <w:u w:val="single"/>
        </w:rPr>
      </w:pPr>
      <w:r w:rsidRPr="00B5264E">
        <w:rPr>
          <w:b/>
          <w:i/>
          <w:color w:val="000000" w:themeColor="text1"/>
          <w:u w:val="single"/>
        </w:rPr>
        <w:t xml:space="preserve">Ghi chú: </w:t>
      </w:r>
    </w:p>
    <w:p w14:paraId="6A962E5F" w14:textId="77777777" w:rsidR="00221358" w:rsidRPr="00B5264E" w:rsidRDefault="00221358" w:rsidP="00323036">
      <w:pPr>
        <w:pStyle w:val="TND"/>
        <w:numPr>
          <w:ilvl w:val="0"/>
          <w:numId w:val="6"/>
        </w:numPr>
        <w:ind w:left="0" w:firstLine="567"/>
        <w:rPr>
          <w:i/>
          <w:color w:val="000000" w:themeColor="text1"/>
        </w:rPr>
      </w:pPr>
      <w:r w:rsidRPr="00B5264E">
        <w:rPr>
          <w:i/>
          <w:color w:val="000000" w:themeColor="text1"/>
        </w:rPr>
        <w:t xml:space="preserve">Tính mỗi ca làm 8h, tỷ trọng dầu 0,835 kg/lít. </w:t>
      </w:r>
    </w:p>
    <w:p w14:paraId="1E7DE00F" w14:textId="77777777" w:rsidR="00221358" w:rsidRPr="00B5264E" w:rsidRDefault="00221358" w:rsidP="00323036">
      <w:pPr>
        <w:pStyle w:val="TND"/>
        <w:numPr>
          <w:ilvl w:val="0"/>
          <w:numId w:val="6"/>
        </w:numPr>
        <w:ind w:left="0" w:firstLine="567"/>
        <w:rPr>
          <w:i/>
          <w:color w:val="000000" w:themeColor="text1"/>
        </w:rPr>
      </w:pPr>
      <w:r w:rsidRPr="00B5264E">
        <w:rPr>
          <w:i/>
          <w:color w:val="000000" w:themeColor="text1"/>
        </w:rPr>
        <w:t xml:space="preserve">Định mức tiêu hao nhiên liệu lấy theo Dữ liệu cơ sở xác định giá ca máy và thiết bị thi công, ban hành kèm theo Thông tư số 06/2010/TT-BXD của Bộ Xây dựng ngày 26/5/2010 về việc Hướng dẫn phương pháp xác định giá ca máy và thiết bị thi công xây dựng công trình. </w:t>
      </w:r>
    </w:p>
    <w:p w14:paraId="5E09685A" w14:textId="77777777" w:rsidR="00221358" w:rsidRPr="00B5264E" w:rsidRDefault="00221358" w:rsidP="00323036">
      <w:pPr>
        <w:pStyle w:val="TND"/>
        <w:ind w:firstLine="720"/>
        <w:rPr>
          <w:iCs/>
          <w:color w:val="000000" w:themeColor="text1"/>
        </w:rPr>
      </w:pPr>
      <w:r w:rsidRPr="00B5264E">
        <w:rPr>
          <w:color w:val="000000" w:themeColor="text1"/>
        </w:rPr>
        <w:t xml:space="preserve">Nguồn cấp nhiên liệu: xăng, dầu diezel, dầu mazut … được mua trên địa bàn tỉnh, tìm địa điểm cung ứng gần khu vực thực hiện Dự án nhất. </w:t>
      </w:r>
      <w:r w:rsidRPr="00B5264E">
        <w:rPr>
          <w:iCs/>
          <w:color w:val="000000" w:themeColor="text1"/>
        </w:rPr>
        <w:t>Riêng đối với nhiên liệu như xăng, dầu mazut, dầu diezel được mua theo nhu cầu sử dụng, không tồn trữ tại công trình.</w:t>
      </w:r>
      <w:bookmarkEnd w:id="96"/>
    </w:p>
    <w:p w14:paraId="29F53AC9" w14:textId="77777777" w:rsidR="00221358" w:rsidRPr="00B5264E" w:rsidRDefault="00221358" w:rsidP="00323036">
      <w:pPr>
        <w:pStyle w:val="TND"/>
        <w:ind w:firstLine="567"/>
        <w:rPr>
          <w:b/>
          <w:i/>
          <w:iCs/>
          <w:color w:val="000000" w:themeColor="text1"/>
        </w:rPr>
      </w:pPr>
      <w:r w:rsidRPr="00B5264E">
        <w:rPr>
          <w:b/>
          <w:i/>
          <w:iCs/>
          <w:color w:val="000000" w:themeColor="text1"/>
        </w:rPr>
        <w:t>* Nhu cầu sử dụng điện, nước:</w:t>
      </w:r>
    </w:p>
    <w:p w14:paraId="3FDCEEB0" w14:textId="77777777" w:rsidR="00221358" w:rsidRPr="00B5264E" w:rsidRDefault="00221358" w:rsidP="00323036">
      <w:pPr>
        <w:spacing w:line="312" w:lineRule="auto"/>
        <w:ind w:firstLine="567"/>
        <w:rPr>
          <w:i/>
          <w:color w:val="000000" w:themeColor="text1"/>
          <w:sz w:val="26"/>
          <w:szCs w:val="26"/>
          <w:lang w:val="af-ZA"/>
        </w:rPr>
      </w:pPr>
      <w:r w:rsidRPr="00B5264E">
        <w:rPr>
          <w:i/>
          <w:color w:val="000000" w:themeColor="text1"/>
          <w:sz w:val="26"/>
          <w:szCs w:val="26"/>
          <w:lang w:val="af-ZA"/>
        </w:rPr>
        <w:lastRenderedPageBreak/>
        <w:t>- Nhu cầu sử dụng điện</w:t>
      </w:r>
    </w:p>
    <w:p w14:paraId="19BD9C39" w14:textId="379D0E3D" w:rsidR="00221358" w:rsidRPr="00B5264E" w:rsidRDefault="00221358" w:rsidP="00323036">
      <w:pPr>
        <w:spacing w:line="312" w:lineRule="auto"/>
        <w:ind w:firstLine="567"/>
        <w:jc w:val="both"/>
        <w:rPr>
          <w:bCs/>
          <w:color w:val="000000" w:themeColor="text1"/>
          <w:sz w:val="26"/>
          <w:szCs w:val="26"/>
          <w:lang w:val="it-IT"/>
        </w:rPr>
      </w:pPr>
      <w:r w:rsidRPr="00B5264E">
        <w:rPr>
          <w:bCs/>
          <w:color w:val="000000" w:themeColor="text1"/>
          <w:sz w:val="26"/>
          <w:szCs w:val="26"/>
          <w:lang w:val="it-IT"/>
        </w:rPr>
        <w:t xml:space="preserve">Nguồn điện phục vụ thi công xây dựng được lấy từ </w:t>
      </w:r>
      <w:r w:rsidRPr="00B5264E">
        <w:rPr>
          <w:color w:val="000000" w:themeColor="text1"/>
          <w:sz w:val="26"/>
          <w:szCs w:val="26"/>
          <w:lang w:val="vi-VN"/>
        </w:rPr>
        <w:t>tuyến đường điện trên không 35kV</w:t>
      </w:r>
      <w:r w:rsidRPr="00B5264E">
        <w:rPr>
          <w:bCs/>
          <w:color w:val="000000" w:themeColor="text1"/>
          <w:sz w:val="26"/>
          <w:szCs w:val="26"/>
          <w:lang w:val="vi-VN"/>
        </w:rPr>
        <w:t>;</w:t>
      </w:r>
    </w:p>
    <w:p w14:paraId="1A1EF8B9" w14:textId="77777777" w:rsidR="00221358" w:rsidRPr="00B5264E" w:rsidRDefault="00221358" w:rsidP="00323036">
      <w:pPr>
        <w:spacing w:line="312" w:lineRule="auto"/>
        <w:ind w:firstLine="567"/>
        <w:jc w:val="both"/>
        <w:rPr>
          <w:bCs/>
          <w:i/>
          <w:color w:val="000000" w:themeColor="text1"/>
          <w:sz w:val="26"/>
          <w:szCs w:val="26"/>
          <w:lang w:val="it-IT"/>
        </w:rPr>
      </w:pPr>
      <w:r w:rsidRPr="00B5264E">
        <w:rPr>
          <w:bCs/>
          <w:i/>
          <w:color w:val="000000" w:themeColor="text1"/>
          <w:sz w:val="26"/>
          <w:szCs w:val="26"/>
          <w:lang w:val="it-IT"/>
        </w:rPr>
        <w:t>- Nhu cầu sử dụng nước sinh hoạt</w:t>
      </w:r>
    </w:p>
    <w:p w14:paraId="313885A8" w14:textId="77777777" w:rsidR="00221358" w:rsidRPr="00B5264E" w:rsidRDefault="00221358" w:rsidP="00323036">
      <w:pPr>
        <w:spacing w:line="312" w:lineRule="auto"/>
        <w:ind w:firstLine="709"/>
        <w:jc w:val="both"/>
        <w:rPr>
          <w:color w:val="000000" w:themeColor="text1"/>
          <w:sz w:val="26"/>
          <w:szCs w:val="26"/>
          <w:lang w:val="it-IT"/>
        </w:rPr>
      </w:pPr>
      <w:r w:rsidRPr="00B5264E">
        <w:rPr>
          <w:color w:val="000000" w:themeColor="text1"/>
          <w:sz w:val="26"/>
          <w:szCs w:val="26"/>
          <w:lang w:val="it-IT"/>
        </w:rPr>
        <w:t>Nguồn nước lấy từ t</w:t>
      </w:r>
      <w:r w:rsidRPr="00B5264E">
        <w:rPr>
          <w:color w:val="000000" w:themeColor="text1"/>
          <w:sz w:val="26"/>
          <w:szCs w:val="26"/>
          <w:lang w:val="vi-VN"/>
        </w:rPr>
        <w:t xml:space="preserve">rạm cấp nước của </w:t>
      </w:r>
      <w:r w:rsidRPr="00B5264E">
        <w:rPr>
          <w:color w:val="000000" w:themeColor="text1"/>
          <w:sz w:val="26"/>
          <w:szCs w:val="26"/>
          <w:lang w:val="it-IT"/>
        </w:rPr>
        <w:t>Nhà máy nước sạch Ngọc Tuấn</w:t>
      </w:r>
      <w:r w:rsidRPr="00B5264E">
        <w:rPr>
          <w:color w:val="000000" w:themeColor="text1"/>
          <w:sz w:val="26"/>
          <w:szCs w:val="26"/>
          <w:lang w:val="vi-VN"/>
        </w:rPr>
        <w:t xml:space="preserve">. </w:t>
      </w:r>
    </w:p>
    <w:p w14:paraId="606C5D90" w14:textId="49B4651A" w:rsidR="00221358" w:rsidRPr="00B5264E" w:rsidRDefault="00221358" w:rsidP="00323036">
      <w:pPr>
        <w:spacing w:line="312" w:lineRule="auto"/>
        <w:ind w:firstLine="709"/>
        <w:jc w:val="both"/>
        <w:rPr>
          <w:color w:val="000000" w:themeColor="text1"/>
          <w:sz w:val="28"/>
          <w:szCs w:val="28"/>
          <w:lang w:val="pt-BR"/>
        </w:rPr>
      </w:pPr>
      <w:r w:rsidRPr="00B5264E">
        <w:rPr>
          <w:color w:val="000000" w:themeColor="text1"/>
          <w:sz w:val="26"/>
          <w:szCs w:val="26"/>
          <w:lang w:val="vi-VN"/>
        </w:rPr>
        <w:t xml:space="preserve">Lượng nước dùng trong sinh hoạt </w:t>
      </w:r>
      <w:r w:rsidRPr="00B5264E">
        <w:rPr>
          <w:color w:val="000000" w:themeColor="text1"/>
          <w:sz w:val="26"/>
          <w:szCs w:val="26"/>
          <w:lang w:val="it-IT"/>
        </w:rPr>
        <w:t>của công nhân xây dựng sử dụng 45</w:t>
      </w:r>
      <w:r w:rsidRPr="00B5264E">
        <w:rPr>
          <w:color w:val="000000" w:themeColor="text1"/>
          <w:sz w:val="26"/>
          <w:szCs w:val="26"/>
          <w:lang w:val="vi-VN"/>
        </w:rPr>
        <w:t xml:space="preserve"> l/người/ngày. </w:t>
      </w:r>
      <w:r w:rsidRPr="00B5264E">
        <w:rPr>
          <w:color w:val="000000" w:themeColor="text1"/>
          <w:sz w:val="26"/>
          <w:szCs w:val="26"/>
          <w:lang w:val="pt-BR"/>
        </w:rPr>
        <w:t>Với số công nhân giai đoạn xây dựng là 100 công nhân. Lượng nước sử dụng: 100l/người x45 =4.500 lít/ngày, tương đương 4,5 m</w:t>
      </w:r>
      <w:r w:rsidRPr="00B5264E">
        <w:rPr>
          <w:color w:val="000000" w:themeColor="text1"/>
          <w:sz w:val="26"/>
          <w:szCs w:val="26"/>
          <w:vertAlign w:val="superscript"/>
          <w:lang w:val="pt-BR"/>
        </w:rPr>
        <w:t>3</w:t>
      </w:r>
      <w:r w:rsidRPr="00B5264E">
        <w:rPr>
          <w:color w:val="000000" w:themeColor="text1"/>
          <w:sz w:val="26"/>
          <w:szCs w:val="26"/>
          <w:lang w:val="pt-BR"/>
        </w:rPr>
        <w:t>/ngày</w:t>
      </w:r>
      <w:r w:rsidRPr="00B5264E">
        <w:rPr>
          <w:color w:val="000000" w:themeColor="text1"/>
          <w:sz w:val="28"/>
          <w:szCs w:val="28"/>
          <w:lang w:val="pt-BR"/>
        </w:rPr>
        <w:t>.</w:t>
      </w:r>
    </w:p>
    <w:p w14:paraId="384E4DDB" w14:textId="77777777" w:rsidR="00221358" w:rsidRPr="00B5264E" w:rsidRDefault="00221358" w:rsidP="00323036">
      <w:pPr>
        <w:spacing w:line="312" w:lineRule="auto"/>
        <w:jc w:val="both"/>
        <w:rPr>
          <w:i/>
          <w:color w:val="000000" w:themeColor="text1"/>
          <w:sz w:val="26"/>
          <w:szCs w:val="26"/>
          <w:lang w:val="pt-BR"/>
        </w:rPr>
      </w:pPr>
      <w:r w:rsidRPr="00B5264E">
        <w:rPr>
          <w:i/>
          <w:color w:val="000000" w:themeColor="text1"/>
          <w:sz w:val="26"/>
          <w:szCs w:val="26"/>
          <w:lang w:val="pt-BR"/>
        </w:rPr>
        <w:tab/>
        <w:t>- Nhu cầu sử dụng nước thi công xây dựng</w:t>
      </w:r>
    </w:p>
    <w:p w14:paraId="2F0D9DA8" w14:textId="77777777" w:rsidR="00221358" w:rsidRPr="00B5264E" w:rsidRDefault="00221358" w:rsidP="00323036">
      <w:pPr>
        <w:spacing w:line="312" w:lineRule="auto"/>
        <w:jc w:val="both"/>
        <w:rPr>
          <w:color w:val="000000" w:themeColor="text1"/>
          <w:sz w:val="26"/>
          <w:szCs w:val="26"/>
          <w:lang w:val="pt-BR"/>
        </w:rPr>
      </w:pPr>
      <w:r w:rsidRPr="00B5264E">
        <w:rPr>
          <w:color w:val="000000" w:themeColor="text1"/>
          <w:sz w:val="28"/>
          <w:szCs w:val="28"/>
          <w:lang w:val="pt-BR"/>
        </w:rPr>
        <w:tab/>
      </w:r>
      <w:r w:rsidRPr="00B5264E">
        <w:rPr>
          <w:color w:val="000000" w:themeColor="text1"/>
          <w:sz w:val="26"/>
          <w:szCs w:val="26"/>
          <w:lang w:val="pt-BR"/>
        </w:rPr>
        <w:t>Lượng nước cung cấp cho quá trình thi công xây dựng bao gồm: nước trộn nguyên liệu xây dựng (xi măng, cát,…) ước khoảng 3 m</w:t>
      </w:r>
      <w:r w:rsidRPr="00B5264E">
        <w:rPr>
          <w:color w:val="000000" w:themeColor="text1"/>
          <w:sz w:val="26"/>
          <w:szCs w:val="26"/>
          <w:vertAlign w:val="superscript"/>
          <w:lang w:val="pt-BR"/>
        </w:rPr>
        <w:t>3</w:t>
      </w:r>
      <w:r w:rsidRPr="00B5264E">
        <w:rPr>
          <w:color w:val="000000" w:themeColor="text1"/>
          <w:sz w:val="26"/>
          <w:szCs w:val="26"/>
          <w:lang w:val="pt-BR"/>
        </w:rPr>
        <w:t xml:space="preserve">/ngày; nước vệ sinh thiết bị, rửa máy móc ước khoảng </w:t>
      </w:r>
      <w:r w:rsidRPr="00B5264E">
        <w:rPr>
          <w:color w:val="000000" w:themeColor="text1"/>
          <w:sz w:val="26"/>
          <w:szCs w:val="26"/>
          <w:lang w:val="vi-VN"/>
        </w:rPr>
        <w:t>2</w:t>
      </w:r>
      <w:r w:rsidRPr="00B5264E">
        <w:rPr>
          <w:color w:val="000000" w:themeColor="text1"/>
          <w:sz w:val="26"/>
          <w:szCs w:val="26"/>
          <w:lang w:val="pt-BR"/>
        </w:rPr>
        <w:t xml:space="preserve"> m</w:t>
      </w:r>
      <w:r w:rsidRPr="00B5264E">
        <w:rPr>
          <w:color w:val="000000" w:themeColor="text1"/>
          <w:sz w:val="26"/>
          <w:szCs w:val="26"/>
          <w:vertAlign w:val="superscript"/>
          <w:lang w:val="pt-BR"/>
        </w:rPr>
        <w:t>3</w:t>
      </w:r>
      <w:r w:rsidRPr="00B5264E">
        <w:rPr>
          <w:color w:val="000000" w:themeColor="text1"/>
          <w:sz w:val="26"/>
          <w:szCs w:val="26"/>
          <w:lang w:val="pt-BR"/>
        </w:rPr>
        <w:t>/ngày và nước phục vụ cho công đoạn rửa xe chuyên chở vật liệu trước khi ra ngoài ước khoảng 1 m</w:t>
      </w:r>
      <w:r w:rsidRPr="00B5264E">
        <w:rPr>
          <w:color w:val="000000" w:themeColor="text1"/>
          <w:sz w:val="26"/>
          <w:szCs w:val="26"/>
          <w:vertAlign w:val="superscript"/>
          <w:lang w:val="pt-BR"/>
        </w:rPr>
        <w:t>3</w:t>
      </w:r>
      <w:r w:rsidRPr="00B5264E">
        <w:rPr>
          <w:color w:val="000000" w:themeColor="text1"/>
          <w:sz w:val="26"/>
          <w:szCs w:val="26"/>
          <w:lang w:val="pt-BR"/>
        </w:rPr>
        <w:t>/ngày.</w:t>
      </w:r>
    </w:p>
    <w:p w14:paraId="3865FA5E" w14:textId="2271E7FE" w:rsidR="00221358" w:rsidRPr="00B5264E" w:rsidRDefault="00221358" w:rsidP="00323036">
      <w:pPr>
        <w:pStyle w:val="Heading3"/>
        <w:spacing w:before="0" w:beforeAutospacing="0" w:after="0" w:afterAutospacing="0" w:line="312" w:lineRule="auto"/>
        <w:rPr>
          <w:color w:val="000000" w:themeColor="text1"/>
          <w:lang w:val="pt-BR" w:eastAsia="vi-VN"/>
        </w:rPr>
      </w:pPr>
      <w:bookmarkStart w:id="100" w:name="_Toc126593432"/>
      <w:bookmarkStart w:id="101" w:name="_Toc139031434"/>
      <w:bookmarkStart w:id="102" w:name="_Toc227584577"/>
      <w:bookmarkStart w:id="103" w:name="_Toc233876868"/>
      <w:r w:rsidRPr="00B5264E">
        <w:rPr>
          <w:color w:val="000000" w:themeColor="text1"/>
          <w:lang w:val="vi-VN" w:eastAsia="vi-VN"/>
        </w:rPr>
        <w:t>1.</w:t>
      </w:r>
      <w:r w:rsidR="00720BFB" w:rsidRPr="00B5264E">
        <w:rPr>
          <w:color w:val="000000" w:themeColor="text1"/>
          <w:lang w:eastAsia="vi-VN"/>
        </w:rPr>
        <w:t>4</w:t>
      </w:r>
      <w:r w:rsidRPr="00B5264E">
        <w:rPr>
          <w:color w:val="000000" w:themeColor="text1"/>
          <w:lang w:val="vi-VN" w:eastAsia="vi-VN"/>
        </w:rPr>
        <w:t>.</w:t>
      </w:r>
      <w:r w:rsidRPr="00B5264E">
        <w:rPr>
          <w:color w:val="000000" w:themeColor="text1"/>
          <w:lang w:val="pt-BR" w:eastAsia="vi-VN"/>
        </w:rPr>
        <w:t xml:space="preserve">2. </w:t>
      </w:r>
      <w:r w:rsidRPr="00B5264E">
        <w:rPr>
          <w:color w:val="000000" w:themeColor="text1"/>
          <w:lang w:val="vi-VN" w:eastAsia="vi-VN"/>
        </w:rPr>
        <w:t xml:space="preserve"> </w:t>
      </w:r>
      <w:r w:rsidRPr="00B5264E">
        <w:rPr>
          <w:color w:val="000000" w:themeColor="text1"/>
          <w:lang w:val="vi-VN"/>
        </w:rPr>
        <w:t>Nhu cầu về nguyên vật liệu, nhiên liệu</w:t>
      </w:r>
      <w:r w:rsidRPr="00B5264E">
        <w:rPr>
          <w:color w:val="000000" w:themeColor="text1"/>
          <w:lang w:val="pt-BR"/>
        </w:rPr>
        <w:t xml:space="preserve"> giai đoạn vận hành</w:t>
      </w:r>
      <w:bookmarkEnd w:id="100"/>
      <w:bookmarkEnd w:id="101"/>
      <w:bookmarkEnd w:id="102"/>
      <w:bookmarkEnd w:id="103"/>
    </w:p>
    <w:p w14:paraId="3B42B4CD" w14:textId="77777777" w:rsidR="00221358" w:rsidRPr="00B5264E" w:rsidRDefault="00221358" w:rsidP="00323036">
      <w:pPr>
        <w:pStyle w:val="TND"/>
        <w:ind w:firstLine="720"/>
        <w:rPr>
          <w:b/>
          <w:i/>
          <w:iCs/>
          <w:color w:val="000000" w:themeColor="text1"/>
        </w:rPr>
      </w:pPr>
      <w:r w:rsidRPr="00B5264E">
        <w:rPr>
          <w:b/>
          <w:i/>
          <w:iCs/>
          <w:color w:val="000000" w:themeColor="text1"/>
        </w:rPr>
        <w:t>* Nhu cầu sử dụng nguyên vật liệu</w:t>
      </w:r>
    </w:p>
    <w:p w14:paraId="091EEF59" w14:textId="6C4C4186" w:rsidR="00221358" w:rsidRPr="00B5264E" w:rsidRDefault="00221358" w:rsidP="00323036">
      <w:pPr>
        <w:pStyle w:val="TND"/>
        <w:ind w:firstLine="720"/>
        <w:rPr>
          <w:iCs/>
          <w:color w:val="000000" w:themeColor="text1"/>
        </w:rPr>
      </w:pPr>
      <w:r w:rsidRPr="00B5264E">
        <w:rPr>
          <w:iCs/>
          <w:color w:val="000000" w:themeColor="text1"/>
        </w:rPr>
        <w:t xml:space="preserve">Nguyên, nhiên vật liệu phục vụ giai đoạn vận hành của dự án chủ yếu là điện, nước phục vụ hoạt động trong CCN và hoá chất phục vụ hệ thống xử lý nước thải tập trung </w:t>
      </w:r>
      <w:r w:rsidR="005D5D65" w:rsidRPr="00B5264E">
        <w:rPr>
          <w:iCs/>
          <w:color w:val="000000" w:themeColor="text1"/>
          <w:lang w:val="en-US"/>
        </w:rPr>
        <w:t>1</w:t>
      </w:r>
      <w:r w:rsidRPr="00B5264E">
        <w:rPr>
          <w:iCs/>
          <w:color w:val="000000" w:themeColor="text1"/>
        </w:rPr>
        <w:t>50</w:t>
      </w:r>
      <w:r w:rsidR="005D5D65" w:rsidRPr="00B5264E">
        <w:rPr>
          <w:iCs/>
          <w:color w:val="000000" w:themeColor="text1"/>
          <w:lang w:val="en-US"/>
        </w:rPr>
        <w:t>0</w:t>
      </w:r>
      <w:r w:rsidRPr="00B5264E">
        <w:rPr>
          <w:iCs/>
          <w:color w:val="000000" w:themeColor="text1"/>
        </w:rPr>
        <w:t>m</w:t>
      </w:r>
      <w:r w:rsidRPr="00B5264E">
        <w:rPr>
          <w:iCs/>
          <w:color w:val="000000" w:themeColor="text1"/>
          <w:vertAlign w:val="superscript"/>
        </w:rPr>
        <w:t>3</w:t>
      </w:r>
      <w:r w:rsidRPr="00B5264E">
        <w:rPr>
          <w:iCs/>
          <w:color w:val="000000" w:themeColor="text1"/>
        </w:rPr>
        <w:t>/ngày của dự án.</w:t>
      </w:r>
    </w:p>
    <w:p w14:paraId="02D0D8C4" w14:textId="40231481" w:rsidR="00221358" w:rsidRPr="00B5264E" w:rsidRDefault="00221358" w:rsidP="00323036">
      <w:pPr>
        <w:pStyle w:val="bngvevolt"/>
        <w:rPr>
          <w:color w:val="000000" w:themeColor="text1"/>
        </w:rPr>
      </w:pPr>
      <w:bookmarkStart w:id="104" w:name="_Toc153282839"/>
      <w:bookmarkStart w:id="105" w:name="_Toc228268605"/>
      <w:bookmarkStart w:id="106" w:name="_Toc238713560"/>
      <w:r w:rsidRPr="00B5264E">
        <w:rPr>
          <w:color w:val="000000" w:themeColor="text1"/>
        </w:rPr>
        <w:t>Bảng 1.</w:t>
      </w:r>
      <w:r w:rsidR="0084418A" w:rsidRPr="00B5264E">
        <w:rPr>
          <w:color w:val="000000" w:themeColor="text1"/>
          <w:lang w:val="en-US"/>
        </w:rPr>
        <w:t>7</w:t>
      </w:r>
      <w:r w:rsidRPr="00B5264E">
        <w:rPr>
          <w:color w:val="000000" w:themeColor="text1"/>
        </w:rPr>
        <w:t>.  Lượng hóa chất sử dụng cho hệ thống xử lý nước thải</w:t>
      </w:r>
      <w:r w:rsidR="00A94404" w:rsidRPr="00B5264E">
        <w:rPr>
          <w:color w:val="000000" w:themeColor="text1"/>
        </w:rPr>
        <w:t>, khí thải</w:t>
      </w:r>
      <w:r w:rsidRPr="00B5264E">
        <w:rPr>
          <w:color w:val="000000" w:themeColor="text1"/>
        </w:rPr>
        <w:t xml:space="preserve"> của dự án</w:t>
      </w:r>
      <w:bookmarkEnd w:id="104"/>
      <w:bookmarkEnd w:id="105"/>
      <w:bookmarkEnd w:id="106"/>
    </w:p>
    <w:tbl>
      <w:tblPr>
        <w:tblW w:w="9479" w:type="dxa"/>
        <w:tblLayout w:type="fixed"/>
        <w:tblLook w:val="04A0" w:firstRow="1" w:lastRow="0" w:firstColumn="1" w:lastColumn="0" w:noHBand="0" w:noVBand="1"/>
      </w:tblPr>
      <w:tblGrid>
        <w:gridCol w:w="657"/>
        <w:gridCol w:w="3166"/>
        <w:gridCol w:w="1277"/>
        <w:gridCol w:w="1132"/>
        <w:gridCol w:w="1985"/>
        <w:gridCol w:w="1262"/>
      </w:tblGrid>
      <w:tr w:rsidR="00B5264E" w:rsidRPr="00B5264E" w14:paraId="4B5B1CDA" w14:textId="77777777" w:rsidTr="002A3882">
        <w:trPr>
          <w:trHeight w:val="1344"/>
        </w:trPr>
        <w:tc>
          <w:tcPr>
            <w:tcW w:w="657" w:type="dxa"/>
            <w:tcBorders>
              <w:top w:val="single" w:sz="4" w:space="0" w:color="auto"/>
              <w:left w:val="single" w:sz="4" w:space="0" w:color="auto"/>
              <w:bottom w:val="single" w:sz="4" w:space="0" w:color="auto"/>
              <w:right w:val="single" w:sz="4" w:space="0" w:color="auto"/>
            </w:tcBorders>
            <w:vAlign w:val="center"/>
            <w:hideMark/>
          </w:tcPr>
          <w:p w14:paraId="38850323" w14:textId="77777777" w:rsidR="00CA4D06" w:rsidRPr="00B5264E" w:rsidRDefault="00CA4D06" w:rsidP="002A3882">
            <w:pPr>
              <w:jc w:val="center"/>
              <w:rPr>
                <w:rFonts w:eastAsia="Times New Roman"/>
                <w:b/>
                <w:bCs/>
                <w:color w:val="000000" w:themeColor="text1"/>
                <w:sz w:val="26"/>
                <w:szCs w:val="26"/>
              </w:rPr>
            </w:pPr>
            <w:r w:rsidRPr="00B5264E">
              <w:rPr>
                <w:rFonts w:eastAsia="Times New Roman"/>
                <w:b/>
                <w:bCs/>
                <w:iCs/>
                <w:color w:val="000000" w:themeColor="text1"/>
                <w:sz w:val="26"/>
                <w:szCs w:val="26"/>
              </w:rPr>
              <w:t>TT</w:t>
            </w:r>
          </w:p>
        </w:tc>
        <w:tc>
          <w:tcPr>
            <w:tcW w:w="3166" w:type="dxa"/>
            <w:tcBorders>
              <w:top w:val="single" w:sz="4" w:space="0" w:color="auto"/>
              <w:left w:val="nil"/>
              <w:bottom w:val="single" w:sz="4" w:space="0" w:color="auto"/>
              <w:right w:val="single" w:sz="4" w:space="0" w:color="auto"/>
            </w:tcBorders>
            <w:vAlign w:val="center"/>
            <w:hideMark/>
          </w:tcPr>
          <w:p w14:paraId="61D614BA" w14:textId="77777777" w:rsidR="00CA4D06" w:rsidRPr="00B5264E" w:rsidRDefault="00CA4D06" w:rsidP="002A3882">
            <w:pPr>
              <w:jc w:val="center"/>
              <w:rPr>
                <w:rFonts w:eastAsia="Times New Roman"/>
                <w:b/>
                <w:bCs/>
                <w:color w:val="000000" w:themeColor="text1"/>
                <w:sz w:val="26"/>
                <w:szCs w:val="26"/>
              </w:rPr>
            </w:pPr>
            <w:r w:rsidRPr="00B5264E">
              <w:rPr>
                <w:rFonts w:eastAsia="Times New Roman"/>
                <w:b/>
                <w:bCs/>
                <w:iCs/>
                <w:color w:val="000000" w:themeColor="text1"/>
                <w:sz w:val="26"/>
                <w:szCs w:val="26"/>
              </w:rPr>
              <w:t>Hóa chất</w:t>
            </w:r>
          </w:p>
        </w:tc>
        <w:tc>
          <w:tcPr>
            <w:tcW w:w="1277" w:type="dxa"/>
            <w:tcBorders>
              <w:top w:val="single" w:sz="4" w:space="0" w:color="auto"/>
              <w:left w:val="nil"/>
              <w:bottom w:val="single" w:sz="4" w:space="0" w:color="auto"/>
              <w:right w:val="single" w:sz="4" w:space="0" w:color="auto"/>
            </w:tcBorders>
            <w:vAlign w:val="center"/>
            <w:hideMark/>
          </w:tcPr>
          <w:p w14:paraId="6CE61A8E" w14:textId="77777777" w:rsidR="00CA4D06" w:rsidRPr="00B5264E" w:rsidRDefault="00CA4D06" w:rsidP="002A3882">
            <w:pPr>
              <w:jc w:val="center"/>
              <w:rPr>
                <w:rFonts w:eastAsia="Times New Roman"/>
                <w:b/>
                <w:bCs/>
                <w:color w:val="000000" w:themeColor="text1"/>
                <w:sz w:val="26"/>
                <w:szCs w:val="26"/>
              </w:rPr>
            </w:pPr>
            <w:r w:rsidRPr="00B5264E">
              <w:rPr>
                <w:rFonts w:eastAsia="Times New Roman"/>
                <w:b/>
                <w:bCs/>
                <w:iCs/>
                <w:color w:val="000000" w:themeColor="text1"/>
                <w:sz w:val="26"/>
                <w:szCs w:val="26"/>
              </w:rPr>
              <w:t>Đơn vị</w:t>
            </w:r>
          </w:p>
        </w:tc>
        <w:tc>
          <w:tcPr>
            <w:tcW w:w="1132" w:type="dxa"/>
            <w:tcBorders>
              <w:top w:val="single" w:sz="4" w:space="0" w:color="auto"/>
              <w:left w:val="nil"/>
              <w:bottom w:val="single" w:sz="4" w:space="0" w:color="auto"/>
              <w:right w:val="single" w:sz="4" w:space="0" w:color="auto"/>
            </w:tcBorders>
            <w:vAlign w:val="center"/>
            <w:hideMark/>
          </w:tcPr>
          <w:p w14:paraId="5295A482" w14:textId="77777777" w:rsidR="00CA4D06" w:rsidRPr="00B5264E" w:rsidRDefault="00CA4D06" w:rsidP="002A3882">
            <w:pPr>
              <w:jc w:val="center"/>
              <w:rPr>
                <w:rFonts w:eastAsia="Times New Roman"/>
                <w:b/>
                <w:bCs/>
                <w:color w:val="000000" w:themeColor="text1"/>
                <w:sz w:val="26"/>
                <w:szCs w:val="26"/>
              </w:rPr>
            </w:pPr>
            <w:r w:rsidRPr="00B5264E">
              <w:rPr>
                <w:rFonts w:eastAsia="Times New Roman"/>
                <w:b/>
                <w:bCs/>
                <w:iCs/>
                <w:color w:val="000000" w:themeColor="text1"/>
                <w:sz w:val="26"/>
                <w:szCs w:val="26"/>
              </w:rPr>
              <w:t>Khối lượng sử dụng</w:t>
            </w:r>
          </w:p>
        </w:tc>
        <w:tc>
          <w:tcPr>
            <w:tcW w:w="1985" w:type="dxa"/>
            <w:tcBorders>
              <w:top w:val="single" w:sz="4" w:space="0" w:color="auto"/>
              <w:left w:val="nil"/>
              <w:bottom w:val="single" w:sz="4" w:space="0" w:color="auto"/>
              <w:right w:val="single" w:sz="4" w:space="0" w:color="auto"/>
            </w:tcBorders>
            <w:vAlign w:val="center"/>
            <w:hideMark/>
          </w:tcPr>
          <w:p w14:paraId="51D4F0DB" w14:textId="77777777" w:rsidR="00CA4D06" w:rsidRPr="00B5264E" w:rsidRDefault="00CA4D06" w:rsidP="002A3882">
            <w:pPr>
              <w:jc w:val="center"/>
              <w:rPr>
                <w:rFonts w:eastAsia="Times New Roman"/>
                <w:b/>
                <w:bCs/>
                <w:color w:val="000000" w:themeColor="text1"/>
                <w:sz w:val="26"/>
                <w:szCs w:val="26"/>
              </w:rPr>
            </w:pPr>
            <w:r w:rsidRPr="00B5264E">
              <w:rPr>
                <w:rFonts w:eastAsia="Times New Roman"/>
                <w:b/>
                <w:bCs/>
                <w:iCs/>
                <w:color w:val="000000" w:themeColor="text1"/>
                <w:sz w:val="26"/>
                <w:szCs w:val="26"/>
              </w:rPr>
              <w:t>Mục đích sử dụng</w:t>
            </w:r>
          </w:p>
        </w:tc>
        <w:tc>
          <w:tcPr>
            <w:tcW w:w="1262" w:type="dxa"/>
            <w:tcBorders>
              <w:top w:val="single" w:sz="4" w:space="0" w:color="auto"/>
              <w:left w:val="nil"/>
              <w:bottom w:val="single" w:sz="4" w:space="0" w:color="auto"/>
              <w:right w:val="single" w:sz="4" w:space="0" w:color="auto"/>
            </w:tcBorders>
            <w:vAlign w:val="center"/>
            <w:hideMark/>
          </w:tcPr>
          <w:p w14:paraId="7128F565" w14:textId="77777777" w:rsidR="00CA4D06" w:rsidRPr="00B5264E" w:rsidRDefault="00CA4D06" w:rsidP="002A3882">
            <w:pPr>
              <w:jc w:val="center"/>
              <w:rPr>
                <w:rFonts w:eastAsia="Times New Roman"/>
                <w:b/>
                <w:bCs/>
                <w:color w:val="000000" w:themeColor="text1"/>
                <w:sz w:val="26"/>
                <w:szCs w:val="26"/>
              </w:rPr>
            </w:pPr>
            <w:r w:rsidRPr="00B5264E">
              <w:rPr>
                <w:rFonts w:eastAsia="Times New Roman"/>
                <w:b/>
                <w:bCs/>
                <w:iCs/>
                <w:color w:val="000000" w:themeColor="text1"/>
                <w:sz w:val="26"/>
                <w:szCs w:val="26"/>
              </w:rPr>
              <w:t>Nguồn gốc</w:t>
            </w:r>
          </w:p>
        </w:tc>
      </w:tr>
      <w:tr w:rsidR="00B5264E" w:rsidRPr="00B5264E" w14:paraId="6D9492A2" w14:textId="77777777" w:rsidTr="002A3882">
        <w:trPr>
          <w:trHeight w:val="408"/>
        </w:trPr>
        <w:tc>
          <w:tcPr>
            <w:tcW w:w="657" w:type="dxa"/>
            <w:tcBorders>
              <w:top w:val="nil"/>
              <w:left w:val="single" w:sz="4" w:space="0" w:color="auto"/>
              <w:bottom w:val="single" w:sz="4" w:space="0" w:color="auto"/>
              <w:right w:val="single" w:sz="4" w:space="0" w:color="auto"/>
            </w:tcBorders>
            <w:vAlign w:val="center"/>
            <w:hideMark/>
          </w:tcPr>
          <w:p w14:paraId="016EA619" w14:textId="77777777" w:rsidR="00A94404" w:rsidRPr="00B5264E" w:rsidRDefault="00A94404" w:rsidP="002A3882">
            <w:pPr>
              <w:jc w:val="center"/>
              <w:rPr>
                <w:rFonts w:eastAsia="Times New Roman"/>
                <w:color w:val="000000" w:themeColor="text1"/>
                <w:sz w:val="26"/>
                <w:szCs w:val="26"/>
              </w:rPr>
            </w:pPr>
            <w:r w:rsidRPr="00B5264E">
              <w:rPr>
                <w:rFonts w:eastAsia="Times New Roman"/>
                <w:iCs/>
                <w:color w:val="000000" w:themeColor="text1"/>
                <w:sz w:val="26"/>
                <w:szCs w:val="26"/>
              </w:rPr>
              <w:t>1</w:t>
            </w:r>
          </w:p>
        </w:tc>
        <w:tc>
          <w:tcPr>
            <w:tcW w:w="3166" w:type="dxa"/>
            <w:tcBorders>
              <w:top w:val="nil"/>
              <w:left w:val="nil"/>
              <w:bottom w:val="single" w:sz="4" w:space="0" w:color="auto"/>
              <w:right w:val="single" w:sz="4" w:space="0" w:color="auto"/>
            </w:tcBorders>
            <w:vAlign w:val="center"/>
            <w:hideMark/>
          </w:tcPr>
          <w:p w14:paraId="0CE6CAD4" w14:textId="77777777" w:rsidR="00A94404" w:rsidRPr="00B5264E" w:rsidRDefault="00A94404" w:rsidP="002A3882">
            <w:pPr>
              <w:jc w:val="center"/>
              <w:rPr>
                <w:rFonts w:eastAsia="Times New Roman"/>
                <w:color w:val="000000" w:themeColor="text1"/>
                <w:sz w:val="26"/>
                <w:szCs w:val="26"/>
              </w:rPr>
            </w:pPr>
            <w:r w:rsidRPr="00B5264E">
              <w:rPr>
                <w:rFonts w:eastAsia="Times New Roman"/>
                <w:iCs/>
                <w:color w:val="000000" w:themeColor="text1"/>
                <w:sz w:val="26"/>
                <w:szCs w:val="26"/>
              </w:rPr>
              <w:t>H</w:t>
            </w:r>
            <w:r w:rsidRPr="00B5264E">
              <w:rPr>
                <w:rFonts w:eastAsia="Times New Roman"/>
                <w:color w:val="000000" w:themeColor="text1"/>
                <w:sz w:val="26"/>
                <w:szCs w:val="26"/>
                <w:vertAlign w:val="subscript"/>
              </w:rPr>
              <w:t>2</w:t>
            </w:r>
            <w:r w:rsidRPr="00B5264E">
              <w:rPr>
                <w:rFonts w:eastAsia="Times New Roman"/>
                <w:color w:val="000000" w:themeColor="text1"/>
                <w:sz w:val="26"/>
                <w:szCs w:val="26"/>
              </w:rPr>
              <w:t>SO</w:t>
            </w:r>
            <w:r w:rsidRPr="00B5264E">
              <w:rPr>
                <w:rFonts w:eastAsia="Times New Roman"/>
                <w:color w:val="000000" w:themeColor="text1"/>
                <w:sz w:val="26"/>
                <w:szCs w:val="26"/>
                <w:vertAlign w:val="subscript"/>
              </w:rPr>
              <w:t>4</w:t>
            </w:r>
          </w:p>
        </w:tc>
        <w:tc>
          <w:tcPr>
            <w:tcW w:w="1277" w:type="dxa"/>
            <w:tcBorders>
              <w:top w:val="nil"/>
              <w:left w:val="nil"/>
              <w:bottom w:val="single" w:sz="4" w:space="0" w:color="auto"/>
              <w:right w:val="single" w:sz="4" w:space="0" w:color="auto"/>
            </w:tcBorders>
            <w:vAlign w:val="center"/>
            <w:hideMark/>
          </w:tcPr>
          <w:p w14:paraId="0CFFCDE8" w14:textId="77777777" w:rsidR="00A94404" w:rsidRPr="00B5264E" w:rsidRDefault="00A94404" w:rsidP="002A3882">
            <w:pPr>
              <w:jc w:val="center"/>
              <w:rPr>
                <w:rFonts w:eastAsia="Times New Roman"/>
                <w:color w:val="000000" w:themeColor="text1"/>
                <w:sz w:val="26"/>
                <w:szCs w:val="26"/>
              </w:rPr>
            </w:pPr>
            <w:r w:rsidRPr="00B5264E">
              <w:rPr>
                <w:rFonts w:eastAsia="Times New Roman"/>
                <w:iCs/>
                <w:color w:val="000000" w:themeColor="text1"/>
                <w:sz w:val="26"/>
                <w:szCs w:val="26"/>
              </w:rPr>
              <w:t>Tấn/năm</w:t>
            </w:r>
          </w:p>
        </w:tc>
        <w:tc>
          <w:tcPr>
            <w:tcW w:w="1132" w:type="dxa"/>
            <w:tcBorders>
              <w:top w:val="nil"/>
              <w:left w:val="nil"/>
              <w:bottom w:val="single" w:sz="4" w:space="0" w:color="auto"/>
              <w:right w:val="single" w:sz="4" w:space="0" w:color="auto"/>
            </w:tcBorders>
            <w:vAlign w:val="center"/>
            <w:hideMark/>
          </w:tcPr>
          <w:p w14:paraId="4C8B06AC" w14:textId="77777777" w:rsidR="00A94404" w:rsidRPr="00B5264E" w:rsidRDefault="00A94404" w:rsidP="002A3882">
            <w:pPr>
              <w:jc w:val="center"/>
              <w:rPr>
                <w:rFonts w:eastAsia="Times New Roman"/>
                <w:color w:val="000000" w:themeColor="text1"/>
                <w:sz w:val="26"/>
                <w:szCs w:val="26"/>
              </w:rPr>
            </w:pPr>
            <w:r w:rsidRPr="00B5264E">
              <w:rPr>
                <w:rFonts w:eastAsia="Times New Roman"/>
                <w:iCs/>
                <w:color w:val="000000" w:themeColor="text1"/>
                <w:sz w:val="26"/>
                <w:szCs w:val="26"/>
                <w:lang w:val="vi-VN"/>
              </w:rPr>
              <w:t>1,2</w:t>
            </w:r>
          </w:p>
        </w:tc>
        <w:tc>
          <w:tcPr>
            <w:tcW w:w="1985" w:type="dxa"/>
            <w:tcBorders>
              <w:top w:val="nil"/>
              <w:left w:val="nil"/>
              <w:bottom w:val="single" w:sz="4" w:space="0" w:color="auto"/>
              <w:right w:val="single" w:sz="4" w:space="0" w:color="auto"/>
            </w:tcBorders>
            <w:vAlign w:val="center"/>
            <w:hideMark/>
          </w:tcPr>
          <w:p w14:paraId="0C8BDE53" w14:textId="77777777" w:rsidR="00A94404" w:rsidRPr="00B5264E" w:rsidRDefault="00A94404" w:rsidP="002A3882">
            <w:pPr>
              <w:jc w:val="center"/>
              <w:rPr>
                <w:rFonts w:eastAsia="Times New Roman"/>
                <w:color w:val="000000" w:themeColor="text1"/>
                <w:sz w:val="26"/>
                <w:szCs w:val="26"/>
              </w:rPr>
            </w:pPr>
            <w:r w:rsidRPr="00B5264E">
              <w:rPr>
                <w:rFonts w:eastAsia="Times New Roman"/>
                <w:iCs/>
                <w:color w:val="000000" w:themeColor="text1"/>
                <w:sz w:val="26"/>
                <w:szCs w:val="26"/>
              </w:rPr>
              <w:t>Bể cân bằng pH</w:t>
            </w:r>
          </w:p>
        </w:tc>
        <w:tc>
          <w:tcPr>
            <w:tcW w:w="1262" w:type="dxa"/>
            <w:vMerge w:val="restart"/>
            <w:tcBorders>
              <w:top w:val="nil"/>
              <w:left w:val="single" w:sz="4" w:space="0" w:color="auto"/>
              <w:right w:val="single" w:sz="4" w:space="0" w:color="auto"/>
            </w:tcBorders>
            <w:vAlign w:val="center"/>
            <w:hideMark/>
          </w:tcPr>
          <w:p w14:paraId="6CDCCC40" w14:textId="77777777" w:rsidR="00A94404" w:rsidRPr="00B5264E" w:rsidRDefault="00A94404" w:rsidP="002A3882">
            <w:pPr>
              <w:jc w:val="center"/>
              <w:rPr>
                <w:rFonts w:eastAsia="Times New Roman"/>
                <w:color w:val="000000" w:themeColor="text1"/>
                <w:sz w:val="26"/>
                <w:szCs w:val="26"/>
              </w:rPr>
            </w:pPr>
            <w:r w:rsidRPr="00B5264E">
              <w:rPr>
                <w:rFonts w:eastAsia="Times New Roman"/>
                <w:iCs/>
                <w:color w:val="000000" w:themeColor="text1"/>
                <w:sz w:val="26"/>
                <w:szCs w:val="26"/>
              </w:rPr>
              <w:t>Việt Nam/ Trung Quốc/ Ấn độ</w:t>
            </w:r>
          </w:p>
        </w:tc>
      </w:tr>
      <w:tr w:rsidR="00B5264E" w:rsidRPr="00B5264E" w14:paraId="65CDB008" w14:textId="77777777" w:rsidTr="002A3882">
        <w:trPr>
          <w:trHeight w:val="336"/>
        </w:trPr>
        <w:tc>
          <w:tcPr>
            <w:tcW w:w="657" w:type="dxa"/>
            <w:tcBorders>
              <w:top w:val="nil"/>
              <w:left w:val="single" w:sz="4" w:space="0" w:color="auto"/>
              <w:bottom w:val="single" w:sz="4" w:space="0" w:color="auto"/>
              <w:right w:val="single" w:sz="4" w:space="0" w:color="auto"/>
            </w:tcBorders>
            <w:vAlign w:val="center"/>
            <w:hideMark/>
          </w:tcPr>
          <w:p w14:paraId="77CA3387" w14:textId="77777777" w:rsidR="00A94404" w:rsidRPr="00B5264E" w:rsidRDefault="00A94404" w:rsidP="002A3882">
            <w:pPr>
              <w:jc w:val="center"/>
              <w:rPr>
                <w:rFonts w:eastAsia="Times New Roman"/>
                <w:color w:val="000000" w:themeColor="text1"/>
                <w:sz w:val="26"/>
                <w:szCs w:val="26"/>
              </w:rPr>
            </w:pPr>
            <w:r w:rsidRPr="00B5264E">
              <w:rPr>
                <w:rFonts w:eastAsia="Times New Roman"/>
                <w:iCs/>
                <w:color w:val="000000" w:themeColor="text1"/>
                <w:sz w:val="26"/>
                <w:szCs w:val="26"/>
              </w:rPr>
              <w:t>2</w:t>
            </w:r>
          </w:p>
        </w:tc>
        <w:tc>
          <w:tcPr>
            <w:tcW w:w="3166" w:type="dxa"/>
            <w:tcBorders>
              <w:top w:val="nil"/>
              <w:left w:val="nil"/>
              <w:bottom w:val="single" w:sz="4" w:space="0" w:color="auto"/>
              <w:right w:val="single" w:sz="4" w:space="0" w:color="auto"/>
            </w:tcBorders>
            <w:vAlign w:val="center"/>
            <w:hideMark/>
          </w:tcPr>
          <w:p w14:paraId="2327CACA" w14:textId="77777777" w:rsidR="00A94404" w:rsidRPr="00B5264E" w:rsidRDefault="00A94404" w:rsidP="002A3882">
            <w:pPr>
              <w:jc w:val="center"/>
              <w:rPr>
                <w:rFonts w:eastAsia="Times New Roman"/>
                <w:color w:val="000000" w:themeColor="text1"/>
                <w:sz w:val="26"/>
                <w:szCs w:val="26"/>
              </w:rPr>
            </w:pPr>
            <w:r w:rsidRPr="00B5264E">
              <w:rPr>
                <w:rFonts w:eastAsia="Times New Roman"/>
                <w:iCs/>
                <w:color w:val="000000" w:themeColor="text1"/>
                <w:sz w:val="26"/>
                <w:szCs w:val="26"/>
              </w:rPr>
              <w:t>NaOH</w:t>
            </w:r>
          </w:p>
        </w:tc>
        <w:tc>
          <w:tcPr>
            <w:tcW w:w="1277" w:type="dxa"/>
            <w:tcBorders>
              <w:top w:val="nil"/>
              <w:left w:val="nil"/>
              <w:bottom w:val="single" w:sz="4" w:space="0" w:color="auto"/>
              <w:right w:val="single" w:sz="4" w:space="0" w:color="auto"/>
            </w:tcBorders>
            <w:vAlign w:val="center"/>
            <w:hideMark/>
          </w:tcPr>
          <w:p w14:paraId="489B6DE4" w14:textId="77777777" w:rsidR="00A94404" w:rsidRPr="00B5264E" w:rsidRDefault="00A94404" w:rsidP="002A3882">
            <w:pPr>
              <w:jc w:val="center"/>
              <w:rPr>
                <w:rFonts w:eastAsia="Times New Roman"/>
                <w:color w:val="000000" w:themeColor="text1"/>
                <w:sz w:val="26"/>
                <w:szCs w:val="26"/>
              </w:rPr>
            </w:pPr>
            <w:r w:rsidRPr="00B5264E">
              <w:rPr>
                <w:rFonts w:eastAsia="Times New Roman"/>
                <w:iCs/>
                <w:color w:val="000000" w:themeColor="text1"/>
                <w:sz w:val="26"/>
                <w:szCs w:val="26"/>
              </w:rPr>
              <w:t>Tấn/năm</w:t>
            </w:r>
          </w:p>
        </w:tc>
        <w:tc>
          <w:tcPr>
            <w:tcW w:w="1132" w:type="dxa"/>
            <w:tcBorders>
              <w:top w:val="nil"/>
              <w:left w:val="nil"/>
              <w:bottom w:val="single" w:sz="4" w:space="0" w:color="auto"/>
              <w:right w:val="single" w:sz="4" w:space="0" w:color="auto"/>
            </w:tcBorders>
            <w:vAlign w:val="center"/>
            <w:hideMark/>
          </w:tcPr>
          <w:p w14:paraId="0DD39AC0" w14:textId="77777777" w:rsidR="00A94404" w:rsidRPr="00B5264E" w:rsidRDefault="00A94404" w:rsidP="002A3882">
            <w:pPr>
              <w:jc w:val="center"/>
              <w:rPr>
                <w:rFonts w:eastAsia="Times New Roman"/>
                <w:color w:val="000000" w:themeColor="text1"/>
                <w:sz w:val="26"/>
                <w:szCs w:val="26"/>
              </w:rPr>
            </w:pPr>
            <w:r w:rsidRPr="00B5264E">
              <w:rPr>
                <w:rFonts w:eastAsia="Times New Roman"/>
                <w:iCs/>
                <w:color w:val="000000" w:themeColor="text1"/>
                <w:sz w:val="26"/>
                <w:szCs w:val="26"/>
                <w:lang w:val="vi-VN"/>
              </w:rPr>
              <w:t>1,825</w:t>
            </w:r>
          </w:p>
        </w:tc>
        <w:tc>
          <w:tcPr>
            <w:tcW w:w="1985" w:type="dxa"/>
            <w:tcBorders>
              <w:top w:val="nil"/>
              <w:left w:val="nil"/>
              <w:bottom w:val="single" w:sz="4" w:space="0" w:color="auto"/>
              <w:right w:val="single" w:sz="4" w:space="0" w:color="auto"/>
            </w:tcBorders>
            <w:vAlign w:val="center"/>
            <w:hideMark/>
          </w:tcPr>
          <w:p w14:paraId="09E45FD7" w14:textId="77777777" w:rsidR="00A94404" w:rsidRPr="00B5264E" w:rsidRDefault="00A94404" w:rsidP="002A3882">
            <w:pPr>
              <w:jc w:val="center"/>
              <w:rPr>
                <w:rFonts w:eastAsia="Times New Roman"/>
                <w:color w:val="000000" w:themeColor="text1"/>
                <w:sz w:val="26"/>
                <w:szCs w:val="26"/>
              </w:rPr>
            </w:pPr>
            <w:r w:rsidRPr="00B5264E">
              <w:rPr>
                <w:rFonts w:eastAsia="Times New Roman"/>
                <w:iCs/>
                <w:color w:val="000000" w:themeColor="text1"/>
                <w:sz w:val="26"/>
                <w:szCs w:val="26"/>
              </w:rPr>
              <w:t>Bể cân bằng pH</w:t>
            </w:r>
          </w:p>
        </w:tc>
        <w:tc>
          <w:tcPr>
            <w:tcW w:w="1262" w:type="dxa"/>
            <w:vMerge/>
            <w:tcBorders>
              <w:left w:val="single" w:sz="4" w:space="0" w:color="auto"/>
              <w:right w:val="single" w:sz="4" w:space="0" w:color="auto"/>
            </w:tcBorders>
            <w:vAlign w:val="center"/>
            <w:hideMark/>
          </w:tcPr>
          <w:p w14:paraId="193D7567" w14:textId="77777777" w:rsidR="00A94404" w:rsidRPr="00B5264E" w:rsidRDefault="00A94404" w:rsidP="002A3882">
            <w:pPr>
              <w:rPr>
                <w:rFonts w:eastAsia="Times New Roman"/>
                <w:color w:val="000000" w:themeColor="text1"/>
                <w:sz w:val="26"/>
                <w:szCs w:val="26"/>
              </w:rPr>
            </w:pPr>
          </w:p>
        </w:tc>
      </w:tr>
      <w:tr w:rsidR="00B5264E" w:rsidRPr="00B5264E" w14:paraId="48CDB7CF" w14:textId="77777777" w:rsidTr="002A3882">
        <w:trPr>
          <w:trHeight w:val="672"/>
        </w:trPr>
        <w:tc>
          <w:tcPr>
            <w:tcW w:w="657" w:type="dxa"/>
            <w:tcBorders>
              <w:top w:val="nil"/>
              <w:left w:val="single" w:sz="4" w:space="0" w:color="auto"/>
              <w:bottom w:val="single" w:sz="4" w:space="0" w:color="auto"/>
              <w:right w:val="single" w:sz="4" w:space="0" w:color="auto"/>
            </w:tcBorders>
            <w:vAlign w:val="center"/>
            <w:hideMark/>
          </w:tcPr>
          <w:p w14:paraId="1EE704EA" w14:textId="77777777" w:rsidR="00A94404" w:rsidRPr="00B5264E" w:rsidRDefault="00A94404" w:rsidP="002A3882">
            <w:pPr>
              <w:jc w:val="center"/>
              <w:rPr>
                <w:rFonts w:eastAsia="Times New Roman"/>
                <w:color w:val="000000" w:themeColor="text1"/>
                <w:sz w:val="26"/>
                <w:szCs w:val="26"/>
              </w:rPr>
            </w:pPr>
            <w:r w:rsidRPr="00B5264E">
              <w:rPr>
                <w:rFonts w:eastAsia="Times New Roman"/>
                <w:iCs/>
                <w:color w:val="000000" w:themeColor="text1"/>
                <w:sz w:val="26"/>
                <w:szCs w:val="26"/>
              </w:rPr>
              <w:t>3</w:t>
            </w:r>
          </w:p>
        </w:tc>
        <w:tc>
          <w:tcPr>
            <w:tcW w:w="3166" w:type="dxa"/>
            <w:tcBorders>
              <w:top w:val="nil"/>
              <w:left w:val="nil"/>
              <w:bottom w:val="single" w:sz="4" w:space="0" w:color="auto"/>
              <w:right w:val="single" w:sz="4" w:space="0" w:color="auto"/>
            </w:tcBorders>
            <w:vAlign w:val="center"/>
            <w:hideMark/>
          </w:tcPr>
          <w:p w14:paraId="1FB44EF7" w14:textId="77777777" w:rsidR="00A94404" w:rsidRPr="00B5264E" w:rsidRDefault="00A94404" w:rsidP="002A3882">
            <w:pPr>
              <w:jc w:val="center"/>
              <w:rPr>
                <w:rFonts w:eastAsia="Times New Roman"/>
                <w:color w:val="000000" w:themeColor="text1"/>
                <w:sz w:val="26"/>
                <w:szCs w:val="26"/>
              </w:rPr>
            </w:pPr>
            <w:r w:rsidRPr="00B5264E">
              <w:rPr>
                <w:rFonts w:eastAsia="Times New Roman"/>
                <w:iCs/>
                <w:color w:val="000000" w:themeColor="text1"/>
                <w:sz w:val="26"/>
                <w:szCs w:val="26"/>
              </w:rPr>
              <w:t>Hoá chất PAC (tạm tính, thực hiện phương pháp Jartest để định lượng cụ thể)</w:t>
            </w:r>
          </w:p>
        </w:tc>
        <w:tc>
          <w:tcPr>
            <w:tcW w:w="1277" w:type="dxa"/>
            <w:tcBorders>
              <w:top w:val="nil"/>
              <w:left w:val="nil"/>
              <w:bottom w:val="single" w:sz="4" w:space="0" w:color="auto"/>
              <w:right w:val="single" w:sz="4" w:space="0" w:color="auto"/>
            </w:tcBorders>
            <w:vAlign w:val="center"/>
            <w:hideMark/>
          </w:tcPr>
          <w:p w14:paraId="634617EB" w14:textId="77777777" w:rsidR="00A94404" w:rsidRPr="00B5264E" w:rsidRDefault="00A94404" w:rsidP="002A3882">
            <w:pPr>
              <w:jc w:val="center"/>
              <w:rPr>
                <w:rFonts w:eastAsia="Times New Roman"/>
                <w:color w:val="000000" w:themeColor="text1"/>
                <w:sz w:val="26"/>
                <w:szCs w:val="26"/>
              </w:rPr>
            </w:pPr>
            <w:r w:rsidRPr="00B5264E">
              <w:rPr>
                <w:rFonts w:eastAsia="Times New Roman"/>
                <w:iCs/>
                <w:color w:val="000000" w:themeColor="text1"/>
                <w:sz w:val="26"/>
                <w:szCs w:val="26"/>
              </w:rPr>
              <w:t>Tấn/năm</w:t>
            </w:r>
          </w:p>
        </w:tc>
        <w:tc>
          <w:tcPr>
            <w:tcW w:w="1132" w:type="dxa"/>
            <w:tcBorders>
              <w:top w:val="nil"/>
              <w:left w:val="nil"/>
              <w:bottom w:val="single" w:sz="4" w:space="0" w:color="auto"/>
              <w:right w:val="single" w:sz="4" w:space="0" w:color="auto"/>
            </w:tcBorders>
            <w:vAlign w:val="center"/>
            <w:hideMark/>
          </w:tcPr>
          <w:p w14:paraId="1310896F" w14:textId="77777777" w:rsidR="00A94404" w:rsidRPr="00B5264E" w:rsidRDefault="00A94404" w:rsidP="002A3882">
            <w:pPr>
              <w:jc w:val="center"/>
              <w:rPr>
                <w:rFonts w:eastAsia="Times New Roman"/>
                <w:color w:val="000000" w:themeColor="text1"/>
                <w:sz w:val="26"/>
                <w:szCs w:val="26"/>
              </w:rPr>
            </w:pPr>
            <w:r w:rsidRPr="00B5264E">
              <w:rPr>
                <w:rFonts w:eastAsia="Times New Roman"/>
                <w:iCs/>
                <w:color w:val="000000" w:themeColor="text1"/>
                <w:sz w:val="26"/>
                <w:szCs w:val="26"/>
                <w:lang w:val="vi-VN"/>
              </w:rPr>
              <w:t>7,3</w:t>
            </w:r>
          </w:p>
        </w:tc>
        <w:tc>
          <w:tcPr>
            <w:tcW w:w="1985" w:type="dxa"/>
            <w:tcBorders>
              <w:top w:val="nil"/>
              <w:left w:val="nil"/>
              <w:bottom w:val="single" w:sz="4" w:space="0" w:color="auto"/>
              <w:right w:val="single" w:sz="4" w:space="0" w:color="auto"/>
            </w:tcBorders>
            <w:vAlign w:val="center"/>
            <w:hideMark/>
          </w:tcPr>
          <w:p w14:paraId="7C7532D9" w14:textId="77777777" w:rsidR="00A94404" w:rsidRPr="00B5264E" w:rsidRDefault="00A94404" w:rsidP="002A3882">
            <w:pPr>
              <w:jc w:val="center"/>
              <w:rPr>
                <w:rFonts w:eastAsia="Times New Roman"/>
                <w:color w:val="000000" w:themeColor="text1"/>
                <w:sz w:val="26"/>
                <w:szCs w:val="26"/>
              </w:rPr>
            </w:pPr>
            <w:r w:rsidRPr="00B5264E">
              <w:rPr>
                <w:rFonts w:eastAsia="Times New Roman"/>
                <w:iCs/>
                <w:color w:val="000000" w:themeColor="text1"/>
                <w:sz w:val="26"/>
                <w:szCs w:val="26"/>
              </w:rPr>
              <w:t xml:space="preserve">Bể keo tụ </w:t>
            </w:r>
          </w:p>
        </w:tc>
        <w:tc>
          <w:tcPr>
            <w:tcW w:w="1262" w:type="dxa"/>
            <w:vMerge/>
            <w:tcBorders>
              <w:left w:val="single" w:sz="4" w:space="0" w:color="auto"/>
              <w:right w:val="single" w:sz="4" w:space="0" w:color="auto"/>
            </w:tcBorders>
            <w:vAlign w:val="center"/>
            <w:hideMark/>
          </w:tcPr>
          <w:p w14:paraId="372CB2A2" w14:textId="77777777" w:rsidR="00A94404" w:rsidRPr="00B5264E" w:rsidRDefault="00A94404" w:rsidP="002A3882">
            <w:pPr>
              <w:rPr>
                <w:rFonts w:eastAsia="Times New Roman"/>
                <w:color w:val="000000" w:themeColor="text1"/>
                <w:sz w:val="26"/>
                <w:szCs w:val="26"/>
              </w:rPr>
            </w:pPr>
          </w:p>
        </w:tc>
      </w:tr>
      <w:tr w:rsidR="00B5264E" w:rsidRPr="00B5264E" w14:paraId="2270344E" w14:textId="77777777" w:rsidTr="002A3882">
        <w:trPr>
          <w:trHeight w:val="336"/>
        </w:trPr>
        <w:tc>
          <w:tcPr>
            <w:tcW w:w="657" w:type="dxa"/>
            <w:tcBorders>
              <w:top w:val="nil"/>
              <w:left w:val="single" w:sz="4" w:space="0" w:color="auto"/>
              <w:bottom w:val="single" w:sz="4" w:space="0" w:color="auto"/>
              <w:right w:val="single" w:sz="4" w:space="0" w:color="auto"/>
            </w:tcBorders>
            <w:vAlign w:val="center"/>
            <w:hideMark/>
          </w:tcPr>
          <w:p w14:paraId="17115A91" w14:textId="77777777" w:rsidR="00A94404" w:rsidRPr="00B5264E" w:rsidRDefault="00A94404" w:rsidP="002A3882">
            <w:pPr>
              <w:jc w:val="center"/>
              <w:rPr>
                <w:rFonts w:eastAsia="Times New Roman"/>
                <w:color w:val="000000" w:themeColor="text1"/>
                <w:sz w:val="26"/>
                <w:szCs w:val="26"/>
              </w:rPr>
            </w:pPr>
            <w:r w:rsidRPr="00B5264E">
              <w:rPr>
                <w:rFonts w:eastAsia="Times New Roman"/>
                <w:iCs/>
                <w:color w:val="000000" w:themeColor="text1"/>
                <w:sz w:val="26"/>
                <w:szCs w:val="26"/>
              </w:rPr>
              <w:t>4</w:t>
            </w:r>
          </w:p>
        </w:tc>
        <w:tc>
          <w:tcPr>
            <w:tcW w:w="3166" w:type="dxa"/>
            <w:tcBorders>
              <w:top w:val="nil"/>
              <w:left w:val="nil"/>
              <w:bottom w:val="single" w:sz="4" w:space="0" w:color="auto"/>
              <w:right w:val="single" w:sz="4" w:space="0" w:color="auto"/>
            </w:tcBorders>
            <w:vAlign w:val="center"/>
            <w:hideMark/>
          </w:tcPr>
          <w:p w14:paraId="0FCC2267" w14:textId="77777777" w:rsidR="00A94404" w:rsidRPr="00B5264E" w:rsidRDefault="00A94404" w:rsidP="002A3882">
            <w:pPr>
              <w:jc w:val="center"/>
              <w:rPr>
                <w:rFonts w:eastAsia="Times New Roman"/>
                <w:color w:val="000000" w:themeColor="text1"/>
                <w:sz w:val="26"/>
                <w:szCs w:val="26"/>
              </w:rPr>
            </w:pPr>
            <w:r w:rsidRPr="00B5264E">
              <w:rPr>
                <w:rFonts w:eastAsia="Times New Roman"/>
                <w:iCs/>
                <w:color w:val="000000" w:themeColor="text1"/>
                <w:sz w:val="26"/>
                <w:szCs w:val="26"/>
              </w:rPr>
              <w:t>Polymer anion</w:t>
            </w:r>
          </w:p>
        </w:tc>
        <w:tc>
          <w:tcPr>
            <w:tcW w:w="1277" w:type="dxa"/>
            <w:tcBorders>
              <w:top w:val="nil"/>
              <w:left w:val="nil"/>
              <w:bottom w:val="single" w:sz="4" w:space="0" w:color="auto"/>
              <w:right w:val="single" w:sz="4" w:space="0" w:color="auto"/>
            </w:tcBorders>
            <w:vAlign w:val="center"/>
            <w:hideMark/>
          </w:tcPr>
          <w:p w14:paraId="255085F6" w14:textId="77777777" w:rsidR="00A94404" w:rsidRPr="00B5264E" w:rsidRDefault="00A94404" w:rsidP="002A3882">
            <w:pPr>
              <w:jc w:val="center"/>
              <w:rPr>
                <w:rFonts w:eastAsia="Times New Roman"/>
                <w:color w:val="000000" w:themeColor="text1"/>
                <w:sz w:val="26"/>
                <w:szCs w:val="26"/>
              </w:rPr>
            </w:pPr>
            <w:r w:rsidRPr="00B5264E">
              <w:rPr>
                <w:rFonts w:eastAsia="Times New Roman"/>
                <w:iCs/>
                <w:color w:val="000000" w:themeColor="text1"/>
                <w:sz w:val="26"/>
                <w:szCs w:val="26"/>
              </w:rPr>
              <w:t>Tấn/năm</w:t>
            </w:r>
          </w:p>
        </w:tc>
        <w:tc>
          <w:tcPr>
            <w:tcW w:w="1132" w:type="dxa"/>
            <w:tcBorders>
              <w:top w:val="nil"/>
              <w:left w:val="nil"/>
              <w:bottom w:val="single" w:sz="4" w:space="0" w:color="auto"/>
              <w:right w:val="single" w:sz="4" w:space="0" w:color="auto"/>
            </w:tcBorders>
            <w:vAlign w:val="center"/>
            <w:hideMark/>
          </w:tcPr>
          <w:p w14:paraId="1D2FFF38" w14:textId="77777777" w:rsidR="00A94404" w:rsidRPr="00B5264E" w:rsidRDefault="00A94404" w:rsidP="002A3882">
            <w:pPr>
              <w:jc w:val="center"/>
              <w:rPr>
                <w:rFonts w:eastAsia="Times New Roman"/>
                <w:color w:val="000000" w:themeColor="text1"/>
                <w:sz w:val="26"/>
                <w:szCs w:val="26"/>
              </w:rPr>
            </w:pPr>
            <w:r w:rsidRPr="00B5264E">
              <w:rPr>
                <w:rFonts w:eastAsia="Times New Roman"/>
                <w:iCs/>
                <w:color w:val="000000" w:themeColor="text1"/>
                <w:sz w:val="26"/>
                <w:szCs w:val="26"/>
                <w:lang w:val="vi-VN"/>
              </w:rPr>
              <w:t>2,92</w:t>
            </w:r>
          </w:p>
        </w:tc>
        <w:tc>
          <w:tcPr>
            <w:tcW w:w="1985" w:type="dxa"/>
            <w:tcBorders>
              <w:top w:val="nil"/>
              <w:left w:val="nil"/>
              <w:bottom w:val="single" w:sz="4" w:space="0" w:color="auto"/>
              <w:right w:val="single" w:sz="4" w:space="0" w:color="auto"/>
            </w:tcBorders>
            <w:vAlign w:val="center"/>
            <w:hideMark/>
          </w:tcPr>
          <w:p w14:paraId="555EBA72" w14:textId="77777777" w:rsidR="00A94404" w:rsidRPr="00B5264E" w:rsidRDefault="00A94404" w:rsidP="002A3882">
            <w:pPr>
              <w:jc w:val="center"/>
              <w:rPr>
                <w:rFonts w:eastAsia="Times New Roman"/>
                <w:color w:val="000000" w:themeColor="text1"/>
                <w:sz w:val="26"/>
                <w:szCs w:val="26"/>
              </w:rPr>
            </w:pPr>
            <w:r w:rsidRPr="00B5264E">
              <w:rPr>
                <w:rFonts w:eastAsia="Times New Roman"/>
                <w:color w:val="000000" w:themeColor="text1"/>
                <w:sz w:val="26"/>
                <w:szCs w:val="26"/>
              </w:rPr>
              <w:t>Bể tạo bông</w:t>
            </w:r>
          </w:p>
        </w:tc>
        <w:tc>
          <w:tcPr>
            <w:tcW w:w="1262" w:type="dxa"/>
            <w:vMerge/>
            <w:tcBorders>
              <w:left w:val="single" w:sz="4" w:space="0" w:color="auto"/>
              <w:right w:val="single" w:sz="4" w:space="0" w:color="auto"/>
            </w:tcBorders>
            <w:vAlign w:val="center"/>
            <w:hideMark/>
          </w:tcPr>
          <w:p w14:paraId="2E237C9C" w14:textId="77777777" w:rsidR="00A94404" w:rsidRPr="00B5264E" w:rsidRDefault="00A94404" w:rsidP="002A3882">
            <w:pPr>
              <w:rPr>
                <w:rFonts w:eastAsia="Times New Roman"/>
                <w:color w:val="000000" w:themeColor="text1"/>
                <w:sz w:val="26"/>
                <w:szCs w:val="26"/>
              </w:rPr>
            </w:pPr>
          </w:p>
        </w:tc>
      </w:tr>
      <w:tr w:rsidR="00B5264E" w:rsidRPr="00B5264E" w14:paraId="4F8A1EB5" w14:textId="77777777" w:rsidTr="002A3882">
        <w:trPr>
          <w:trHeight w:val="672"/>
        </w:trPr>
        <w:tc>
          <w:tcPr>
            <w:tcW w:w="657" w:type="dxa"/>
            <w:tcBorders>
              <w:top w:val="nil"/>
              <w:left w:val="single" w:sz="4" w:space="0" w:color="auto"/>
              <w:bottom w:val="single" w:sz="4" w:space="0" w:color="auto"/>
              <w:right w:val="single" w:sz="4" w:space="0" w:color="auto"/>
            </w:tcBorders>
            <w:vAlign w:val="center"/>
            <w:hideMark/>
          </w:tcPr>
          <w:p w14:paraId="459360B0" w14:textId="77777777" w:rsidR="00A94404" w:rsidRPr="00B5264E" w:rsidRDefault="00A94404" w:rsidP="002A3882">
            <w:pPr>
              <w:jc w:val="center"/>
              <w:rPr>
                <w:rFonts w:eastAsia="Times New Roman"/>
                <w:color w:val="000000" w:themeColor="text1"/>
                <w:sz w:val="26"/>
                <w:szCs w:val="26"/>
              </w:rPr>
            </w:pPr>
            <w:r w:rsidRPr="00B5264E">
              <w:rPr>
                <w:rFonts w:eastAsia="Times New Roman"/>
                <w:iCs/>
                <w:color w:val="000000" w:themeColor="text1"/>
                <w:sz w:val="26"/>
                <w:szCs w:val="26"/>
              </w:rPr>
              <w:t>5</w:t>
            </w:r>
          </w:p>
        </w:tc>
        <w:tc>
          <w:tcPr>
            <w:tcW w:w="3166" w:type="dxa"/>
            <w:tcBorders>
              <w:top w:val="nil"/>
              <w:left w:val="nil"/>
              <w:bottom w:val="single" w:sz="4" w:space="0" w:color="auto"/>
              <w:right w:val="single" w:sz="4" w:space="0" w:color="auto"/>
            </w:tcBorders>
            <w:vAlign w:val="center"/>
            <w:hideMark/>
          </w:tcPr>
          <w:p w14:paraId="41F11D4C" w14:textId="5E882C60" w:rsidR="00A94404" w:rsidRPr="00B5264E" w:rsidRDefault="00A94404" w:rsidP="002A3882">
            <w:pPr>
              <w:jc w:val="center"/>
              <w:rPr>
                <w:rFonts w:eastAsia="Times New Roman"/>
                <w:color w:val="000000" w:themeColor="text1"/>
                <w:sz w:val="26"/>
                <w:szCs w:val="26"/>
              </w:rPr>
            </w:pPr>
            <w:r w:rsidRPr="00B5264E">
              <w:rPr>
                <w:rFonts w:eastAsia="Times New Roman"/>
                <w:iCs/>
                <w:color w:val="000000" w:themeColor="text1"/>
                <w:sz w:val="26"/>
                <w:szCs w:val="26"/>
              </w:rPr>
              <w:t xml:space="preserve">Hoá chất Polymer </w:t>
            </w:r>
            <w:r w:rsidR="00673AC2" w:rsidRPr="00B5264E">
              <w:rPr>
                <w:rFonts w:eastAsia="Times New Roman"/>
                <w:iCs/>
                <w:color w:val="000000" w:themeColor="text1"/>
                <w:sz w:val="26"/>
                <w:szCs w:val="26"/>
              </w:rPr>
              <w:t>–</w:t>
            </w:r>
            <w:r w:rsidRPr="00B5264E">
              <w:rPr>
                <w:rFonts w:eastAsia="Times New Roman"/>
                <w:iCs/>
                <w:color w:val="000000" w:themeColor="text1"/>
                <w:sz w:val="26"/>
                <w:szCs w:val="26"/>
              </w:rPr>
              <w:t xml:space="preserve"> C (tạm tính, thực hiện phương pháp Jartest để định lượng cụ thể)</w:t>
            </w:r>
          </w:p>
        </w:tc>
        <w:tc>
          <w:tcPr>
            <w:tcW w:w="1277" w:type="dxa"/>
            <w:tcBorders>
              <w:top w:val="nil"/>
              <w:left w:val="nil"/>
              <w:bottom w:val="single" w:sz="4" w:space="0" w:color="auto"/>
              <w:right w:val="single" w:sz="4" w:space="0" w:color="auto"/>
            </w:tcBorders>
            <w:vAlign w:val="center"/>
            <w:hideMark/>
          </w:tcPr>
          <w:p w14:paraId="59FDD2E3" w14:textId="77777777" w:rsidR="00A94404" w:rsidRPr="00B5264E" w:rsidRDefault="00A94404" w:rsidP="002A3882">
            <w:pPr>
              <w:jc w:val="center"/>
              <w:rPr>
                <w:rFonts w:eastAsia="Times New Roman"/>
                <w:color w:val="000000" w:themeColor="text1"/>
                <w:sz w:val="26"/>
                <w:szCs w:val="26"/>
              </w:rPr>
            </w:pPr>
            <w:r w:rsidRPr="00B5264E">
              <w:rPr>
                <w:rFonts w:eastAsia="Times New Roman"/>
                <w:iCs/>
                <w:color w:val="000000" w:themeColor="text1"/>
                <w:sz w:val="26"/>
                <w:szCs w:val="26"/>
              </w:rPr>
              <w:t>Tấn/năm</w:t>
            </w:r>
          </w:p>
        </w:tc>
        <w:tc>
          <w:tcPr>
            <w:tcW w:w="1132" w:type="dxa"/>
            <w:tcBorders>
              <w:top w:val="nil"/>
              <w:left w:val="nil"/>
              <w:bottom w:val="single" w:sz="4" w:space="0" w:color="auto"/>
              <w:right w:val="single" w:sz="4" w:space="0" w:color="auto"/>
            </w:tcBorders>
            <w:vAlign w:val="center"/>
            <w:hideMark/>
          </w:tcPr>
          <w:p w14:paraId="799025FA" w14:textId="77777777" w:rsidR="00A94404" w:rsidRPr="00B5264E" w:rsidRDefault="00A94404" w:rsidP="002A3882">
            <w:pPr>
              <w:jc w:val="center"/>
              <w:rPr>
                <w:rFonts w:eastAsia="Times New Roman"/>
                <w:color w:val="000000" w:themeColor="text1"/>
                <w:sz w:val="26"/>
                <w:szCs w:val="26"/>
              </w:rPr>
            </w:pPr>
            <w:r w:rsidRPr="00B5264E">
              <w:rPr>
                <w:rFonts w:eastAsia="Times New Roman"/>
                <w:iCs/>
                <w:color w:val="000000" w:themeColor="text1"/>
                <w:sz w:val="26"/>
                <w:szCs w:val="26"/>
                <w:lang w:val="vi-VN"/>
              </w:rPr>
              <w:t>1,4</w:t>
            </w:r>
          </w:p>
        </w:tc>
        <w:tc>
          <w:tcPr>
            <w:tcW w:w="1985" w:type="dxa"/>
            <w:tcBorders>
              <w:top w:val="nil"/>
              <w:left w:val="nil"/>
              <w:bottom w:val="single" w:sz="4" w:space="0" w:color="auto"/>
              <w:right w:val="single" w:sz="4" w:space="0" w:color="auto"/>
            </w:tcBorders>
            <w:vAlign w:val="center"/>
            <w:hideMark/>
          </w:tcPr>
          <w:p w14:paraId="2A0DEE05" w14:textId="77777777" w:rsidR="00A94404" w:rsidRPr="00B5264E" w:rsidRDefault="00A94404" w:rsidP="002A3882">
            <w:pPr>
              <w:jc w:val="center"/>
              <w:rPr>
                <w:rFonts w:eastAsia="Times New Roman"/>
                <w:color w:val="000000" w:themeColor="text1"/>
                <w:sz w:val="26"/>
                <w:szCs w:val="26"/>
              </w:rPr>
            </w:pPr>
            <w:r w:rsidRPr="00B5264E">
              <w:rPr>
                <w:rFonts w:eastAsia="Times New Roman"/>
                <w:iCs/>
                <w:color w:val="000000" w:themeColor="text1"/>
                <w:sz w:val="26"/>
                <w:szCs w:val="26"/>
              </w:rPr>
              <w:t>Máy ép bùn</w:t>
            </w:r>
          </w:p>
        </w:tc>
        <w:tc>
          <w:tcPr>
            <w:tcW w:w="1262" w:type="dxa"/>
            <w:vMerge/>
            <w:tcBorders>
              <w:left w:val="single" w:sz="4" w:space="0" w:color="auto"/>
              <w:right w:val="single" w:sz="4" w:space="0" w:color="auto"/>
            </w:tcBorders>
            <w:vAlign w:val="center"/>
            <w:hideMark/>
          </w:tcPr>
          <w:p w14:paraId="7370F594" w14:textId="77777777" w:rsidR="00A94404" w:rsidRPr="00B5264E" w:rsidRDefault="00A94404" w:rsidP="002A3882">
            <w:pPr>
              <w:rPr>
                <w:rFonts w:eastAsia="Times New Roman"/>
                <w:color w:val="000000" w:themeColor="text1"/>
                <w:sz w:val="26"/>
                <w:szCs w:val="26"/>
              </w:rPr>
            </w:pPr>
          </w:p>
        </w:tc>
      </w:tr>
      <w:tr w:rsidR="00B5264E" w:rsidRPr="00B5264E" w14:paraId="07406AC6" w14:textId="77777777" w:rsidTr="002A3882">
        <w:trPr>
          <w:trHeight w:val="336"/>
        </w:trPr>
        <w:tc>
          <w:tcPr>
            <w:tcW w:w="657" w:type="dxa"/>
            <w:tcBorders>
              <w:top w:val="nil"/>
              <w:left w:val="single" w:sz="4" w:space="0" w:color="auto"/>
              <w:bottom w:val="single" w:sz="4" w:space="0" w:color="auto"/>
              <w:right w:val="single" w:sz="4" w:space="0" w:color="auto"/>
            </w:tcBorders>
            <w:vAlign w:val="center"/>
            <w:hideMark/>
          </w:tcPr>
          <w:p w14:paraId="00C8EDFC" w14:textId="77777777" w:rsidR="00A94404" w:rsidRPr="00B5264E" w:rsidRDefault="00A94404" w:rsidP="002A3882">
            <w:pPr>
              <w:jc w:val="center"/>
              <w:rPr>
                <w:rFonts w:eastAsia="Times New Roman"/>
                <w:color w:val="000000" w:themeColor="text1"/>
                <w:sz w:val="26"/>
                <w:szCs w:val="26"/>
              </w:rPr>
            </w:pPr>
            <w:r w:rsidRPr="00B5264E">
              <w:rPr>
                <w:rFonts w:eastAsia="Times New Roman"/>
                <w:iCs/>
                <w:color w:val="000000" w:themeColor="text1"/>
                <w:sz w:val="26"/>
                <w:szCs w:val="26"/>
              </w:rPr>
              <w:t>6</w:t>
            </w:r>
          </w:p>
        </w:tc>
        <w:tc>
          <w:tcPr>
            <w:tcW w:w="3166" w:type="dxa"/>
            <w:tcBorders>
              <w:top w:val="nil"/>
              <w:left w:val="nil"/>
              <w:bottom w:val="single" w:sz="4" w:space="0" w:color="auto"/>
              <w:right w:val="single" w:sz="4" w:space="0" w:color="auto"/>
            </w:tcBorders>
            <w:vAlign w:val="center"/>
            <w:hideMark/>
          </w:tcPr>
          <w:p w14:paraId="375E8310" w14:textId="77777777" w:rsidR="00A94404" w:rsidRPr="00B5264E" w:rsidRDefault="00A94404" w:rsidP="002A3882">
            <w:pPr>
              <w:jc w:val="center"/>
              <w:rPr>
                <w:rFonts w:eastAsia="Times New Roman"/>
                <w:color w:val="000000" w:themeColor="text1"/>
                <w:sz w:val="26"/>
                <w:szCs w:val="26"/>
              </w:rPr>
            </w:pPr>
            <w:r w:rsidRPr="00B5264E">
              <w:rPr>
                <w:rFonts w:eastAsia="Times New Roman"/>
                <w:iCs/>
                <w:color w:val="000000" w:themeColor="text1"/>
                <w:sz w:val="26"/>
                <w:szCs w:val="26"/>
              </w:rPr>
              <w:t>Dinh dưỡng</w:t>
            </w:r>
          </w:p>
        </w:tc>
        <w:tc>
          <w:tcPr>
            <w:tcW w:w="1277" w:type="dxa"/>
            <w:tcBorders>
              <w:top w:val="nil"/>
              <w:left w:val="nil"/>
              <w:bottom w:val="single" w:sz="4" w:space="0" w:color="auto"/>
              <w:right w:val="single" w:sz="4" w:space="0" w:color="auto"/>
            </w:tcBorders>
            <w:vAlign w:val="center"/>
            <w:hideMark/>
          </w:tcPr>
          <w:p w14:paraId="3FD6BE3A" w14:textId="77777777" w:rsidR="00A94404" w:rsidRPr="00B5264E" w:rsidRDefault="00A94404" w:rsidP="002A3882">
            <w:pPr>
              <w:jc w:val="center"/>
              <w:rPr>
                <w:rFonts w:eastAsia="Times New Roman"/>
                <w:color w:val="000000" w:themeColor="text1"/>
                <w:sz w:val="26"/>
                <w:szCs w:val="26"/>
              </w:rPr>
            </w:pPr>
            <w:r w:rsidRPr="00B5264E">
              <w:rPr>
                <w:rFonts w:eastAsia="Times New Roman"/>
                <w:iCs/>
                <w:color w:val="000000" w:themeColor="text1"/>
                <w:sz w:val="26"/>
                <w:szCs w:val="26"/>
              </w:rPr>
              <w:t>Tấn/năm</w:t>
            </w:r>
          </w:p>
        </w:tc>
        <w:tc>
          <w:tcPr>
            <w:tcW w:w="1132" w:type="dxa"/>
            <w:tcBorders>
              <w:top w:val="nil"/>
              <w:left w:val="nil"/>
              <w:bottom w:val="single" w:sz="4" w:space="0" w:color="auto"/>
              <w:right w:val="single" w:sz="4" w:space="0" w:color="auto"/>
            </w:tcBorders>
            <w:vAlign w:val="center"/>
            <w:hideMark/>
          </w:tcPr>
          <w:p w14:paraId="2C4C8BF7" w14:textId="77777777" w:rsidR="00A94404" w:rsidRPr="00B5264E" w:rsidRDefault="00A94404" w:rsidP="002A3882">
            <w:pPr>
              <w:jc w:val="center"/>
              <w:rPr>
                <w:rFonts w:eastAsia="Times New Roman"/>
                <w:color w:val="000000" w:themeColor="text1"/>
                <w:sz w:val="26"/>
                <w:szCs w:val="26"/>
              </w:rPr>
            </w:pPr>
            <w:r w:rsidRPr="00B5264E">
              <w:rPr>
                <w:rFonts w:eastAsia="Times New Roman"/>
                <w:iCs/>
                <w:color w:val="000000" w:themeColor="text1"/>
                <w:sz w:val="26"/>
                <w:szCs w:val="26"/>
              </w:rPr>
              <w:t>15,3</w:t>
            </w:r>
          </w:p>
        </w:tc>
        <w:tc>
          <w:tcPr>
            <w:tcW w:w="1985" w:type="dxa"/>
            <w:tcBorders>
              <w:top w:val="nil"/>
              <w:left w:val="nil"/>
              <w:bottom w:val="single" w:sz="4" w:space="0" w:color="auto"/>
              <w:right w:val="single" w:sz="4" w:space="0" w:color="auto"/>
            </w:tcBorders>
            <w:vAlign w:val="center"/>
            <w:hideMark/>
          </w:tcPr>
          <w:p w14:paraId="0FA254DB" w14:textId="77777777" w:rsidR="00A94404" w:rsidRPr="00B5264E" w:rsidRDefault="00A94404" w:rsidP="002A3882">
            <w:pPr>
              <w:jc w:val="center"/>
              <w:rPr>
                <w:rFonts w:eastAsia="Times New Roman"/>
                <w:color w:val="000000" w:themeColor="text1"/>
                <w:sz w:val="26"/>
                <w:szCs w:val="26"/>
              </w:rPr>
            </w:pPr>
            <w:r w:rsidRPr="00B5264E">
              <w:rPr>
                <w:rFonts w:eastAsia="Times New Roman"/>
                <w:iCs/>
                <w:color w:val="000000" w:themeColor="text1"/>
                <w:sz w:val="26"/>
                <w:szCs w:val="26"/>
              </w:rPr>
              <w:t>Bể thiếu khí</w:t>
            </w:r>
          </w:p>
        </w:tc>
        <w:tc>
          <w:tcPr>
            <w:tcW w:w="1262" w:type="dxa"/>
            <w:vMerge/>
            <w:tcBorders>
              <w:left w:val="single" w:sz="4" w:space="0" w:color="auto"/>
              <w:right w:val="single" w:sz="4" w:space="0" w:color="auto"/>
            </w:tcBorders>
            <w:vAlign w:val="center"/>
            <w:hideMark/>
          </w:tcPr>
          <w:p w14:paraId="619E0C08" w14:textId="77777777" w:rsidR="00A94404" w:rsidRPr="00B5264E" w:rsidRDefault="00A94404" w:rsidP="002A3882">
            <w:pPr>
              <w:rPr>
                <w:rFonts w:eastAsia="Times New Roman"/>
                <w:color w:val="000000" w:themeColor="text1"/>
                <w:sz w:val="26"/>
                <w:szCs w:val="26"/>
              </w:rPr>
            </w:pPr>
          </w:p>
        </w:tc>
      </w:tr>
      <w:tr w:rsidR="00B5264E" w:rsidRPr="00B5264E" w14:paraId="103FC6C8" w14:textId="77777777" w:rsidTr="002A3882">
        <w:trPr>
          <w:trHeight w:val="336"/>
        </w:trPr>
        <w:tc>
          <w:tcPr>
            <w:tcW w:w="657" w:type="dxa"/>
            <w:tcBorders>
              <w:top w:val="nil"/>
              <w:left w:val="single" w:sz="4" w:space="0" w:color="auto"/>
              <w:bottom w:val="single" w:sz="4" w:space="0" w:color="auto"/>
              <w:right w:val="single" w:sz="4" w:space="0" w:color="auto"/>
            </w:tcBorders>
            <w:vAlign w:val="center"/>
            <w:hideMark/>
          </w:tcPr>
          <w:p w14:paraId="4D4CD591" w14:textId="77777777" w:rsidR="00A94404" w:rsidRPr="00B5264E" w:rsidRDefault="00A94404" w:rsidP="002A3882">
            <w:pPr>
              <w:jc w:val="center"/>
              <w:rPr>
                <w:rFonts w:eastAsia="Times New Roman"/>
                <w:color w:val="000000" w:themeColor="text1"/>
                <w:sz w:val="26"/>
                <w:szCs w:val="26"/>
              </w:rPr>
            </w:pPr>
            <w:r w:rsidRPr="00B5264E">
              <w:rPr>
                <w:rFonts w:eastAsia="Times New Roman"/>
                <w:iCs/>
                <w:color w:val="000000" w:themeColor="text1"/>
                <w:sz w:val="26"/>
                <w:szCs w:val="26"/>
              </w:rPr>
              <w:t>7</w:t>
            </w:r>
          </w:p>
        </w:tc>
        <w:tc>
          <w:tcPr>
            <w:tcW w:w="3166" w:type="dxa"/>
            <w:tcBorders>
              <w:top w:val="nil"/>
              <w:left w:val="nil"/>
              <w:bottom w:val="single" w:sz="4" w:space="0" w:color="auto"/>
              <w:right w:val="single" w:sz="4" w:space="0" w:color="auto"/>
            </w:tcBorders>
            <w:vAlign w:val="center"/>
            <w:hideMark/>
          </w:tcPr>
          <w:p w14:paraId="17A9F8E4" w14:textId="77777777" w:rsidR="00A94404" w:rsidRPr="00B5264E" w:rsidRDefault="00A94404" w:rsidP="002A3882">
            <w:pPr>
              <w:jc w:val="center"/>
              <w:rPr>
                <w:rFonts w:eastAsia="Times New Roman"/>
                <w:color w:val="000000" w:themeColor="text1"/>
                <w:sz w:val="26"/>
                <w:szCs w:val="26"/>
              </w:rPr>
            </w:pPr>
            <w:r w:rsidRPr="00B5264E">
              <w:rPr>
                <w:rFonts w:eastAsia="Times New Roman"/>
                <w:color w:val="000000" w:themeColor="text1"/>
                <w:sz w:val="26"/>
                <w:szCs w:val="26"/>
              </w:rPr>
              <w:t>NaHCO3</w:t>
            </w:r>
          </w:p>
        </w:tc>
        <w:tc>
          <w:tcPr>
            <w:tcW w:w="1277" w:type="dxa"/>
            <w:tcBorders>
              <w:top w:val="nil"/>
              <w:left w:val="nil"/>
              <w:bottom w:val="single" w:sz="4" w:space="0" w:color="auto"/>
              <w:right w:val="single" w:sz="4" w:space="0" w:color="auto"/>
            </w:tcBorders>
            <w:vAlign w:val="center"/>
            <w:hideMark/>
          </w:tcPr>
          <w:p w14:paraId="6EBDF4CE" w14:textId="77777777" w:rsidR="00A94404" w:rsidRPr="00B5264E" w:rsidRDefault="00A94404" w:rsidP="002A3882">
            <w:pPr>
              <w:jc w:val="center"/>
              <w:rPr>
                <w:rFonts w:eastAsia="Times New Roman"/>
                <w:color w:val="000000" w:themeColor="text1"/>
                <w:sz w:val="26"/>
                <w:szCs w:val="26"/>
              </w:rPr>
            </w:pPr>
            <w:r w:rsidRPr="00B5264E">
              <w:rPr>
                <w:rFonts w:eastAsia="Times New Roman"/>
                <w:iCs/>
                <w:color w:val="000000" w:themeColor="text1"/>
                <w:sz w:val="26"/>
                <w:szCs w:val="26"/>
              </w:rPr>
              <w:t>Tấn/năm</w:t>
            </w:r>
          </w:p>
        </w:tc>
        <w:tc>
          <w:tcPr>
            <w:tcW w:w="1132" w:type="dxa"/>
            <w:tcBorders>
              <w:top w:val="nil"/>
              <w:left w:val="nil"/>
              <w:bottom w:val="single" w:sz="4" w:space="0" w:color="auto"/>
              <w:right w:val="single" w:sz="4" w:space="0" w:color="auto"/>
            </w:tcBorders>
            <w:vAlign w:val="center"/>
            <w:hideMark/>
          </w:tcPr>
          <w:p w14:paraId="08656299" w14:textId="77777777" w:rsidR="00A94404" w:rsidRPr="00B5264E" w:rsidRDefault="00A94404" w:rsidP="002A3882">
            <w:pPr>
              <w:jc w:val="center"/>
              <w:rPr>
                <w:rFonts w:eastAsia="Times New Roman"/>
                <w:color w:val="000000" w:themeColor="text1"/>
                <w:sz w:val="26"/>
                <w:szCs w:val="26"/>
              </w:rPr>
            </w:pPr>
            <w:r w:rsidRPr="00B5264E">
              <w:rPr>
                <w:rFonts w:eastAsia="Times New Roman"/>
                <w:iCs/>
                <w:color w:val="000000" w:themeColor="text1"/>
                <w:sz w:val="26"/>
                <w:szCs w:val="26"/>
                <w:lang w:val="vi-VN"/>
              </w:rPr>
              <w:t>7,3</w:t>
            </w:r>
          </w:p>
        </w:tc>
        <w:tc>
          <w:tcPr>
            <w:tcW w:w="1985" w:type="dxa"/>
            <w:tcBorders>
              <w:top w:val="nil"/>
              <w:left w:val="nil"/>
              <w:bottom w:val="single" w:sz="4" w:space="0" w:color="auto"/>
              <w:right w:val="single" w:sz="4" w:space="0" w:color="auto"/>
            </w:tcBorders>
            <w:vAlign w:val="center"/>
            <w:hideMark/>
          </w:tcPr>
          <w:p w14:paraId="34844074" w14:textId="77777777" w:rsidR="00A94404" w:rsidRPr="00B5264E" w:rsidRDefault="00A94404" w:rsidP="002A3882">
            <w:pPr>
              <w:jc w:val="center"/>
              <w:rPr>
                <w:rFonts w:eastAsia="Times New Roman"/>
                <w:color w:val="000000" w:themeColor="text1"/>
                <w:sz w:val="26"/>
                <w:szCs w:val="26"/>
              </w:rPr>
            </w:pPr>
            <w:r w:rsidRPr="00B5264E">
              <w:rPr>
                <w:rFonts w:eastAsia="Times New Roman"/>
                <w:color w:val="000000" w:themeColor="text1"/>
                <w:sz w:val="26"/>
                <w:szCs w:val="26"/>
              </w:rPr>
              <w:t>Bể hiếu khí</w:t>
            </w:r>
          </w:p>
        </w:tc>
        <w:tc>
          <w:tcPr>
            <w:tcW w:w="1262" w:type="dxa"/>
            <w:vMerge/>
            <w:tcBorders>
              <w:left w:val="single" w:sz="4" w:space="0" w:color="auto"/>
              <w:right w:val="single" w:sz="4" w:space="0" w:color="auto"/>
            </w:tcBorders>
            <w:vAlign w:val="center"/>
            <w:hideMark/>
          </w:tcPr>
          <w:p w14:paraId="50A976CF" w14:textId="77777777" w:rsidR="00A94404" w:rsidRPr="00B5264E" w:rsidRDefault="00A94404" w:rsidP="002A3882">
            <w:pPr>
              <w:rPr>
                <w:rFonts w:eastAsia="Times New Roman"/>
                <w:color w:val="000000" w:themeColor="text1"/>
                <w:sz w:val="26"/>
                <w:szCs w:val="26"/>
              </w:rPr>
            </w:pPr>
          </w:p>
        </w:tc>
      </w:tr>
      <w:tr w:rsidR="00B5264E" w:rsidRPr="00B5264E" w14:paraId="1E1A4C8C" w14:textId="77777777" w:rsidTr="002A3882">
        <w:trPr>
          <w:trHeight w:val="336"/>
        </w:trPr>
        <w:tc>
          <w:tcPr>
            <w:tcW w:w="657" w:type="dxa"/>
            <w:tcBorders>
              <w:top w:val="nil"/>
              <w:left w:val="single" w:sz="4" w:space="0" w:color="auto"/>
              <w:bottom w:val="single" w:sz="4" w:space="0" w:color="auto"/>
              <w:right w:val="single" w:sz="4" w:space="0" w:color="auto"/>
            </w:tcBorders>
            <w:vAlign w:val="center"/>
            <w:hideMark/>
          </w:tcPr>
          <w:p w14:paraId="79B9A97D" w14:textId="77777777" w:rsidR="00A94404" w:rsidRPr="00B5264E" w:rsidRDefault="00A94404" w:rsidP="002A3882">
            <w:pPr>
              <w:jc w:val="center"/>
              <w:rPr>
                <w:rFonts w:eastAsia="Times New Roman"/>
                <w:color w:val="000000" w:themeColor="text1"/>
                <w:sz w:val="26"/>
                <w:szCs w:val="26"/>
              </w:rPr>
            </w:pPr>
            <w:r w:rsidRPr="00B5264E">
              <w:rPr>
                <w:rFonts w:eastAsia="Times New Roman"/>
                <w:iCs/>
                <w:color w:val="000000" w:themeColor="text1"/>
                <w:sz w:val="26"/>
                <w:szCs w:val="26"/>
              </w:rPr>
              <w:t>8</w:t>
            </w:r>
          </w:p>
        </w:tc>
        <w:tc>
          <w:tcPr>
            <w:tcW w:w="3166" w:type="dxa"/>
            <w:tcBorders>
              <w:top w:val="nil"/>
              <w:left w:val="nil"/>
              <w:bottom w:val="single" w:sz="4" w:space="0" w:color="auto"/>
              <w:right w:val="single" w:sz="4" w:space="0" w:color="auto"/>
            </w:tcBorders>
            <w:vAlign w:val="center"/>
            <w:hideMark/>
          </w:tcPr>
          <w:p w14:paraId="62A82183" w14:textId="77777777" w:rsidR="00A94404" w:rsidRPr="00B5264E" w:rsidRDefault="00A94404" w:rsidP="002A3882">
            <w:pPr>
              <w:jc w:val="center"/>
              <w:rPr>
                <w:rFonts w:eastAsia="Times New Roman"/>
                <w:color w:val="000000" w:themeColor="text1"/>
                <w:sz w:val="26"/>
                <w:szCs w:val="26"/>
              </w:rPr>
            </w:pPr>
            <w:r w:rsidRPr="00B5264E">
              <w:rPr>
                <w:rFonts w:eastAsia="Times New Roman"/>
                <w:iCs/>
                <w:color w:val="000000" w:themeColor="text1"/>
                <w:sz w:val="26"/>
                <w:szCs w:val="26"/>
              </w:rPr>
              <w:t>NaOCl</w:t>
            </w:r>
          </w:p>
        </w:tc>
        <w:tc>
          <w:tcPr>
            <w:tcW w:w="1277" w:type="dxa"/>
            <w:tcBorders>
              <w:top w:val="nil"/>
              <w:left w:val="nil"/>
              <w:bottom w:val="single" w:sz="4" w:space="0" w:color="auto"/>
              <w:right w:val="single" w:sz="4" w:space="0" w:color="auto"/>
            </w:tcBorders>
            <w:vAlign w:val="center"/>
            <w:hideMark/>
          </w:tcPr>
          <w:p w14:paraId="671A773A" w14:textId="77777777" w:rsidR="00A94404" w:rsidRPr="00B5264E" w:rsidRDefault="00A94404" w:rsidP="002A3882">
            <w:pPr>
              <w:jc w:val="center"/>
              <w:rPr>
                <w:rFonts w:eastAsia="Times New Roman"/>
                <w:color w:val="000000" w:themeColor="text1"/>
                <w:sz w:val="26"/>
                <w:szCs w:val="26"/>
              </w:rPr>
            </w:pPr>
            <w:r w:rsidRPr="00B5264E">
              <w:rPr>
                <w:rFonts w:eastAsia="Times New Roman"/>
                <w:iCs/>
                <w:color w:val="000000" w:themeColor="text1"/>
                <w:sz w:val="26"/>
                <w:szCs w:val="26"/>
              </w:rPr>
              <w:t>Tấn/năm</w:t>
            </w:r>
          </w:p>
        </w:tc>
        <w:tc>
          <w:tcPr>
            <w:tcW w:w="1132" w:type="dxa"/>
            <w:tcBorders>
              <w:top w:val="nil"/>
              <w:left w:val="nil"/>
              <w:bottom w:val="single" w:sz="4" w:space="0" w:color="auto"/>
              <w:right w:val="single" w:sz="4" w:space="0" w:color="auto"/>
            </w:tcBorders>
            <w:vAlign w:val="center"/>
            <w:hideMark/>
          </w:tcPr>
          <w:p w14:paraId="7D5CE7B3" w14:textId="77777777" w:rsidR="00A94404" w:rsidRPr="00B5264E" w:rsidRDefault="00A94404" w:rsidP="002A3882">
            <w:pPr>
              <w:jc w:val="center"/>
              <w:rPr>
                <w:rFonts w:eastAsia="Times New Roman"/>
                <w:color w:val="000000" w:themeColor="text1"/>
                <w:sz w:val="26"/>
                <w:szCs w:val="26"/>
              </w:rPr>
            </w:pPr>
            <w:r w:rsidRPr="00B5264E">
              <w:rPr>
                <w:rFonts w:eastAsia="Times New Roman"/>
                <w:iCs/>
                <w:color w:val="000000" w:themeColor="text1"/>
                <w:sz w:val="26"/>
                <w:szCs w:val="26"/>
                <w:lang w:val="vi-VN"/>
              </w:rPr>
              <w:t>10,5</w:t>
            </w:r>
          </w:p>
        </w:tc>
        <w:tc>
          <w:tcPr>
            <w:tcW w:w="1985" w:type="dxa"/>
            <w:tcBorders>
              <w:top w:val="nil"/>
              <w:left w:val="nil"/>
              <w:bottom w:val="single" w:sz="4" w:space="0" w:color="auto"/>
              <w:right w:val="single" w:sz="4" w:space="0" w:color="auto"/>
            </w:tcBorders>
            <w:vAlign w:val="center"/>
            <w:hideMark/>
          </w:tcPr>
          <w:p w14:paraId="7031B2FD" w14:textId="77777777" w:rsidR="00A94404" w:rsidRPr="00B5264E" w:rsidRDefault="00A94404" w:rsidP="002A3882">
            <w:pPr>
              <w:jc w:val="center"/>
              <w:rPr>
                <w:rFonts w:eastAsia="Times New Roman"/>
                <w:color w:val="000000" w:themeColor="text1"/>
                <w:sz w:val="26"/>
                <w:szCs w:val="26"/>
              </w:rPr>
            </w:pPr>
            <w:r w:rsidRPr="00B5264E">
              <w:rPr>
                <w:rFonts w:eastAsia="Times New Roman"/>
                <w:iCs/>
                <w:color w:val="000000" w:themeColor="text1"/>
                <w:sz w:val="26"/>
                <w:szCs w:val="26"/>
              </w:rPr>
              <w:t>Bể khử trùng</w:t>
            </w:r>
          </w:p>
        </w:tc>
        <w:tc>
          <w:tcPr>
            <w:tcW w:w="1262" w:type="dxa"/>
            <w:vMerge/>
            <w:tcBorders>
              <w:left w:val="single" w:sz="4" w:space="0" w:color="auto"/>
              <w:right w:val="single" w:sz="4" w:space="0" w:color="auto"/>
            </w:tcBorders>
            <w:vAlign w:val="center"/>
            <w:hideMark/>
          </w:tcPr>
          <w:p w14:paraId="3DAC8294" w14:textId="77777777" w:rsidR="00A94404" w:rsidRPr="00B5264E" w:rsidRDefault="00A94404" w:rsidP="002A3882">
            <w:pPr>
              <w:rPr>
                <w:rFonts w:eastAsia="Times New Roman"/>
                <w:color w:val="000000" w:themeColor="text1"/>
                <w:sz w:val="26"/>
                <w:szCs w:val="26"/>
              </w:rPr>
            </w:pPr>
          </w:p>
        </w:tc>
      </w:tr>
      <w:tr w:rsidR="00B5264E" w:rsidRPr="00B5264E" w14:paraId="0F0248F3" w14:textId="77777777" w:rsidTr="002A3882">
        <w:trPr>
          <w:trHeight w:val="336"/>
        </w:trPr>
        <w:tc>
          <w:tcPr>
            <w:tcW w:w="657" w:type="dxa"/>
            <w:tcBorders>
              <w:top w:val="single" w:sz="4" w:space="0" w:color="auto"/>
              <w:left w:val="single" w:sz="4" w:space="0" w:color="auto"/>
              <w:bottom w:val="single" w:sz="4" w:space="0" w:color="auto"/>
              <w:right w:val="single" w:sz="4" w:space="0" w:color="auto"/>
            </w:tcBorders>
            <w:vAlign w:val="center"/>
          </w:tcPr>
          <w:p w14:paraId="20274DBE" w14:textId="682A3E4D" w:rsidR="00A94404" w:rsidRPr="00B5264E" w:rsidRDefault="00A94404" w:rsidP="00A94404">
            <w:pPr>
              <w:jc w:val="center"/>
              <w:rPr>
                <w:rFonts w:eastAsia="Times New Roman"/>
                <w:iCs/>
                <w:color w:val="000000" w:themeColor="text1"/>
                <w:sz w:val="26"/>
                <w:szCs w:val="26"/>
              </w:rPr>
            </w:pPr>
            <w:r w:rsidRPr="00B5264E">
              <w:rPr>
                <w:rFonts w:eastAsia="Times New Roman"/>
                <w:iCs/>
                <w:color w:val="000000" w:themeColor="text1"/>
                <w:sz w:val="26"/>
                <w:szCs w:val="26"/>
              </w:rPr>
              <w:t>9</w:t>
            </w:r>
          </w:p>
        </w:tc>
        <w:tc>
          <w:tcPr>
            <w:tcW w:w="3166" w:type="dxa"/>
            <w:tcBorders>
              <w:top w:val="single" w:sz="4" w:space="0" w:color="auto"/>
              <w:left w:val="nil"/>
              <w:bottom w:val="single" w:sz="4" w:space="0" w:color="auto"/>
              <w:right w:val="single" w:sz="4" w:space="0" w:color="auto"/>
            </w:tcBorders>
            <w:vAlign w:val="center"/>
          </w:tcPr>
          <w:p w14:paraId="1EDE3A08" w14:textId="37A4F98C" w:rsidR="00A94404" w:rsidRPr="00B5264E" w:rsidRDefault="00A94404" w:rsidP="00A94404">
            <w:pPr>
              <w:jc w:val="center"/>
              <w:rPr>
                <w:rFonts w:eastAsia="Times New Roman"/>
                <w:iCs/>
                <w:color w:val="000000" w:themeColor="text1"/>
                <w:sz w:val="26"/>
                <w:szCs w:val="26"/>
              </w:rPr>
            </w:pPr>
            <w:r w:rsidRPr="00B5264E">
              <w:rPr>
                <w:rFonts w:eastAsia="Times New Roman"/>
                <w:iCs/>
                <w:color w:val="000000" w:themeColor="text1"/>
                <w:sz w:val="26"/>
                <w:szCs w:val="26"/>
              </w:rPr>
              <w:t>NaOH</w:t>
            </w:r>
          </w:p>
        </w:tc>
        <w:tc>
          <w:tcPr>
            <w:tcW w:w="1277" w:type="dxa"/>
            <w:tcBorders>
              <w:top w:val="single" w:sz="4" w:space="0" w:color="auto"/>
              <w:left w:val="nil"/>
              <w:bottom w:val="single" w:sz="4" w:space="0" w:color="auto"/>
              <w:right w:val="single" w:sz="4" w:space="0" w:color="auto"/>
            </w:tcBorders>
            <w:vAlign w:val="center"/>
          </w:tcPr>
          <w:p w14:paraId="4E650DBC" w14:textId="4F064713" w:rsidR="00A94404" w:rsidRPr="00B5264E" w:rsidRDefault="00A94404" w:rsidP="00A94404">
            <w:pPr>
              <w:jc w:val="center"/>
              <w:rPr>
                <w:rFonts w:eastAsia="Times New Roman"/>
                <w:iCs/>
                <w:color w:val="000000" w:themeColor="text1"/>
                <w:sz w:val="26"/>
                <w:szCs w:val="26"/>
              </w:rPr>
            </w:pPr>
            <w:r w:rsidRPr="00B5264E">
              <w:rPr>
                <w:rFonts w:eastAsia="Times New Roman"/>
                <w:iCs/>
                <w:color w:val="000000" w:themeColor="text1"/>
                <w:sz w:val="26"/>
                <w:szCs w:val="26"/>
              </w:rPr>
              <w:t>Tấn/năm</w:t>
            </w:r>
          </w:p>
        </w:tc>
        <w:tc>
          <w:tcPr>
            <w:tcW w:w="1132" w:type="dxa"/>
            <w:tcBorders>
              <w:top w:val="single" w:sz="4" w:space="0" w:color="auto"/>
              <w:left w:val="nil"/>
              <w:bottom w:val="single" w:sz="4" w:space="0" w:color="auto"/>
              <w:right w:val="single" w:sz="4" w:space="0" w:color="auto"/>
            </w:tcBorders>
            <w:vAlign w:val="center"/>
          </w:tcPr>
          <w:p w14:paraId="15CCD46B" w14:textId="3EE18E3A" w:rsidR="00A94404" w:rsidRPr="00B5264E" w:rsidRDefault="00A94404" w:rsidP="00A94404">
            <w:pPr>
              <w:jc w:val="center"/>
              <w:rPr>
                <w:rFonts w:eastAsia="Times New Roman"/>
                <w:iCs/>
                <w:color w:val="000000" w:themeColor="text1"/>
                <w:sz w:val="26"/>
                <w:szCs w:val="26"/>
                <w:lang w:val="vi-VN"/>
              </w:rPr>
            </w:pPr>
            <w:r w:rsidRPr="00B5264E">
              <w:rPr>
                <w:rFonts w:eastAsia="Times New Roman"/>
                <w:iCs/>
                <w:color w:val="000000" w:themeColor="text1"/>
                <w:sz w:val="26"/>
                <w:szCs w:val="26"/>
              </w:rPr>
              <w:t>0</w:t>
            </w:r>
            <w:r w:rsidRPr="00B5264E">
              <w:rPr>
                <w:rFonts w:eastAsia="Times New Roman"/>
                <w:iCs/>
                <w:color w:val="000000" w:themeColor="text1"/>
                <w:sz w:val="26"/>
                <w:szCs w:val="26"/>
                <w:lang w:val="vi-VN"/>
              </w:rPr>
              <w:t>,</w:t>
            </w:r>
            <w:r w:rsidRPr="00B5264E">
              <w:rPr>
                <w:rFonts w:eastAsia="Times New Roman"/>
                <w:iCs/>
                <w:color w:val="000000" w:themeColor="text1"/>
                <w:sz w:val="26"/>
                <w:szCs w:val="26"/>
              </w:rPr>
              <w:t>73</w:t>
            </w:r>
          </w:p>
        </w:tc>
        <w:tc>
          <w:tcPr>
            <w:tcW w:w="1985" w:type="dxa"/>
            <w:tcBorders>
              <w:top w:val="single" w:sz="4" w:space="0" w:color="auto"/>
              <w:left w:val="nil"/>
              <w:bottom w:val="single" w:sz="4" w:space="0" w:color="auto"/>
              <w:right w:val="single" w:sz="4" w:space="0" w:color="auto"/>
            </w:tcBorders>
            <w:vAlign w:val="center"/>
          </w:tcPr>
          <w:p w14:paraId="6DFDCEA8" w14:textId="6E1A173E" w:rsidR="00A94404" w:rsidRPr="00B5264E" w:rsidRDefault="00A94404" w:rsidP="00A94404">
            <w:pPr>
              <w:jc w:val="center"/>
              <w:rPr>
                <w:rFonts w:eastAsia="Times New Roman"/>
                <w:iCs/>
                <w:color w:val="000000" w:themeColor="text1"/>
                <w:sz w:val="26"/>
                <w:szCs w:val="26"/>
              </w:rPr>
            </w:pPr>
            <w:r w:rsidRPr="00B5264E">
              <w:rPr>
                <w:rFonts w:eastAsia="Times New Roman"/>
                <w:iCs/>
                <w:color w:val="000000" w:themeColor="text1"/>
                <w:sz w:val="26"/>
                <w:szCs w:val="26"/>
              </w:rPr>
              <w:t>Hệ thống xử lý khí, mùi</w:t>
            </w:r>
          </w:p>
        </w:tc>
        <w:tc>
          <w:tcPr>
            <w:tcW w:w="1262" w:type="dxa"/>
            <w:vMerge/>
            <w:tcBorders>
              <w:left w:val="single" w:sz="4" w:space="0" w:color="auto"/>
              <w:bottom w:val="single" w:sz="4" w:space="0" w:color="auto"/>
              <w:right w:val="single" w:sz="4" w:space="0" w:color="auto"/>
            </w:tcBorders>
            <w:vAlign w:val="center"/>
          </w:tcPr>
          <w:p w14:paraId="3CEDEF4E" w14:textId="77777777" w:rsidR="00A94404" w:rsidRPr="00B5264E" w:rsidRDefault="00A94404" w:rsidP="00A94404">
            <w:pPr>
              <w:rPr>
                <w:rFonts w:eastAsia="Times New Roman"/>
                <w:color w:val="000000" w:themeColor="text1"/>
                <w:sz w:val="26"/>
                <w:szCs w:val="26"/>
              </w:rPr>
            </w:pPr>
          </w:p>
        </w:tc>
      </w:tr>
    </w:tbl>
    <w:p w14:paraId="285248AE" w14:textId="3C7D06D6" w:rsidR="00673AC2" w:rsidRPr="00B5264E" w:rsidRDefault="00673AC2" w:rsidP="00673AC2">
      <w:pPr>
        <w:spacing w:line="312" w:lineRule="auto"/>
        <w:ind w:firstLine="562"/>
        <w:jc w:val="both"/>
        <w:rPr>
          <w:bCs/>
          <w:i/>
          <w:color w:val="000000" w:themeColor="text1"/>
          <w:sz w:val="26"/>
          <w:szCs w:val="26"/>
          <w:lang w:val="af-ZA"/>
        </w:rPr>
      </w:pPr>
      <w:r w:rsidRPr="00B5264E">
        <w:rPr>
          <w:bCs/>
          <w:i/>
          <w:color w:val="000000" w:themeColor="text1"/>
          <w:sz w:val="26"/>
          <w:szCs w:val="26"/>
          <w:lang w:val="af-ZA"/>
        </w:rPr>
        <w:t xml:space="preserve">Nhà máy chỉ nhập một lượng hóa chất vừa đủ bồn chứa cấp cho từng công đoạn, không nhập số lượng lớn gây khó khăn trong quá trình bảo quản cũng như phòng ngừa sự </w:t>
      </w:r>
      <w:r w:rsidRPr="00B5264E">
        <w:rPr>
          <w:bCs/>
          <w:i/>
          <w:color w:val="000000" w:themeColor="text1"/>
          <w:sz w:val="26"/>
          <w:szCs w:val="26"/>
          <w:lang w:val="af-ZA"/>
        </w:rPr>
        <w:lastRenderedPageBreak/>
        <w:t>cố hóa chất. Hơn nữa, khu vực lưu giữ hóa chất được xây dựng riêng biệt tại khu vực HTXL nước thải tập trung do đó việc quản lý dễ dàng, không gây ảnh hưởng đến các đối tượng xung quanh.</w:t>
      </w:r>
    </w:p>
    <w:p w14:paraId="4A625B9A" w14:textId="521C721B" w:rsidR="00221358" w:rsidRPr="00B5264E" w:rsidRDefault="00221358" w:rsidP="00323036">
      <w:pPr>
        <w:spacing w:line="312" w:lineRule="auto"/>
        <w:ind w:firstLine="567"/>
        <w:rPr>
          <w:b/>
          <w:i/>
          <w:color w:val="000000" w:themeColor="text1"/>
          <w:sz w:val="26"/>
          <w:szCs w:val="26"/>
          <w:lang w:val="af-ZA"/>
        </w:rPr>
      </w:pPr>
      <w:r w:rsidRPr="00B5264E">
        <w:rPr>
          <w:b/>
          <w:i/>
          <w:color w:val="000000" w:themeColor="text1"/>
          <w:sz w:val="26"/>
          <w:szCs w:val="26"/>
          <w:lang w:val="af-ZA"/>
        </w:rPr>
        <w:t>* Nhu cầu sử dụng điện, nước của dự án</w:t>
      </w:r>
    </w:p>
    <w:p w14:paraId="3A610866" w14:textId="77777777" w:rsidR="00221358" w:rsidRPr="00B5264E" w:rsidRDefault="00221358" w:rsidP="00323036">
      <w:pPr>
        <w:spacing w:line="312" w:lineRule="auto"/>
        <w:ind w:firstLine="153"/>
        <w:jc w:val="both"/>
        <w:rPr>
          <w:bCs/>
          <w:i/>
          <w:color w:val="000000" w:themeColor="text1"/>
          <w:sz w:val="26"/>
          <w:szCs w:val="26"/>
          <w:lang w:val="it-IT"/>
        </w:rPr>
      </w:pPr>
      <w:r w:rsidRPr="00B5264E">
        <w:rPr>
          <w:bCs/>
          <w:i/>
          <w:color w:val="000000" w:themeColor="text1"/>
          <w:sz w:val="26"/>
          <w:szCs w:val="26"/>
          <w:u w:val="single"/>
          <w:lang w:val="it-IT"/>
        </w:rPr>
        <w:t>Nhu cầu về điện</w:t>
      </w:r>
      <w:r w:rsidRPr="00B5264E">
        <w:rPr>
          <w:bCs/>
          <w:i/>
          <w:color w:val="000000" w:themeColor="text1"/>
          <w:sz w:val="26"/>
          <w:szCs w:val="26"/>
          <w:lang w:val="it-IT"/>
        </w:rPr>
        <w:t>:</w:t>
      </w:r>
    </w:p>
    <w:p w14:paraId="378C08A6" w14:textId="77777777" w:rsidR="00221358" w:rsidRPr="00B5264E" w:rsidRDefault="00221358" w:rsidP="00323036">
      <w:pPr>
        <w:autoSpaceDE w:val="0"/>
        <w:autoSpaceDN w:val="0"/>
        <w:adjustRightInd w:val="0"/>
        <w:spacing w:line="312" w:lineRule="auto"/>
        <w:ind w:firstLine="284"/>
        <w:jc w:val="both"/>
        <w:rPr>
          <w:color w:val="000000" w:themeColor="text1"/>
          <w:sz w:val="26"/>
          <w:szCs w:val="26"/>
          <w:lang w:val="pt-BR"/>
        </w:rPr>
      </w:pPr>
      <w:r w:rsidRPr="00B5264E">
        <w:rPr>
          <w:color w:val="000000" w:themeColor="text1"/>
          <w:sz w:val="26"/>
          <w:szCs w:val="26"/>
          <w:lang w:val="af-ZA"/>
        </w:rPr>
        <w:t>Tổng nhu cầu sử dụng điện cho toàn bộ cụm công nghiệp trong giai đoạn hoạt động là 5.393kVA/ ngày</w:t>
      </w:r>
      <w:r w:rsidRPr="00B5264E">
        <w:rPr>
          <w:color w:val="000000" w:themeColor="text1"/>
          <w:sz w:val="26"/>
          <w:szCs w:val="26"/>
          <w:lang w:val="pt-BR"/>
        </w:rPr>
        <w:t xml:space="preserve">. </w:t>
      </w:r>
    </w:p>
    <w:p w14:paraId="123488BF" w14:textId="77777777" w:rsidR="00221358" w:rsidRPr="00B5264E" w:rsidRDefault="00221358" w:rsidP="00323036">
      <w:pPr>
        <w:spacing w:line="312" w:lineRule="auto"/>
        <w:ind w:firstLine="284"/>
        <w:jc w:val="both"/>
        <w:rPr>
          <w:color w:val="000000" w:themeColor="text1"/>
          <w:sz w:val="26"/>
          <w:szCs w:val="26"/>
          <w:lang w:val="it-IT"/>
        </w:rPr>
      </w:pPr>
      <w:r w:rsidRPr="00B5264E">
        <w:rPr>
          <w:color w:val="000000" w:themeColor="text1"/>
          <w:sz w:val="26"/>
          <w:szCs w:val="26"/>
          <w:lang w:val="it-IT"/>
        </w:rPr>
        <w:t>Nguồn điện cấp cho trạm biến áp lấy từ đường dây 35kV từ đường hiện trạng giáp khu vực phía Tây của dự án.</w:t>
      </w:r>
    </w:p>
    <w:p w14:paraId="046EC2F5" w14:textId="77777777" w:rsidR="00221358" w:rsidRPr="00B5264E" w:rsidRDefault="00221358" w:rsidP="00323036">
      <w:pPr>
        <w:spacing w:line="312" w:lineRule="auto"/>
        <w:ind w:firstLine="567"/>
        <w:jc w:val="both"/>
        <w:rPr>
          <w:rFonts w:eastAsia="Times New Roman"/>
          <w:i/>
          <w:color w:val="000000" w:themeColor="text1"/>
          <w:sz w:val="26"/>
          <w:szCs w:val="26"/>
          <w:lang w:val="vi-VN"/>
        </w:rPr>
      </w:pPr>
      <w:r w:rsidRPr="00B5264E">
        <w:rPr>
          <w:rFonts w:eastAsia="Times New Roman"/>
          <w:i/>
          <w:color w:val="000000" w:themeColor="text1"/>
          <w:sz w:val="26"/>
          <w:szCs w:val="26"/>
          <w:u w:val="single"/>
          <w:lang w:val="it-IT"/>
        </w:rPr>
        <w:t xml:space="preserve"> </w:t>
      </w:r>
      <w:r w:rsidRPr="00B5264E">
        <w:rPr>
          <w:rFonts w:eastAsia="Times New Roman"/>
          <w:i/>
          <w:color w:val="000000" w:themeColor="text1"/>
          <w:sz w:val="26"/>
          <w:szCs w:val="26"/>
          <w:u w:val="single"/>
          <w:lang w:val="vi-VN"/>
        </w:rPr>
        <w:t xml:space="preserve">Nhu cầu </w:t>
      </w:r>
      <w:r w:rsidRPr="00B5264E">
        <w:rPr>
          <w:rFonts w:eastAsia="Times New Roman"/>
          <w:i/>
          <w:color w:val="000000" w:themeColor="text1"/>
          <w:sz w:val="26"/>
          <w:szCs w:val="26"/>
          <w:u w:val="single"/>
          <w:lang w:val="it-IT"/>
        </w:rPr>
        <w:t>cấp</w:t>
      </w:r>
      <w:r w:rsidRPr="00B5264E">
        <w:rPr>
          <w:rFonts w:eastAsia="Times New Roman"/>
          <w:i/>
          <w:color w:val="000000" w:themeColor="text1"/>
          <w:sz w:val="26"/>
          <w:szCs w:val="26"/>
          <w:u w:val="single"/>
          <w:lang w:val="vi-VN"/>
        </w:rPr>
        <w:t xml:space="preserve"> nước</w:t>
      </w:r>
      <w:r w:rsidRPr="00B5264E">
        <w:rPr>
          <w:rFonts w:eastAsia="Times New Roman"/>
          <w:i/>
          <w:color w:val="000000" w:themeColor="text1"/>
          <w:sz w:val="26"/>
          <w:szCs w:val="26"/>
          <w:lang w:val="vi-VN"/>
        </w:rPr>
        <w:t>:</w:t>
      </w:r>
    </w:p>
    <w:p w14:paraId="2839F3FE" w14:textId="77777777" w:rsidR="00221358" w:rsidRPr="00B5264E" w:rsidRDefault="00221358" w:rsidP="00323036">
      <w:pPr>
        <w:pStyle w:val="BodyTextIndent"/>
        <w:tabs>
          <w:tab w:val="left" w:pos="360"/>
          <w:tab w:val="left" w:pos="720"/>
        </w:tabs>
        <w:spacing w:after="0" w:line="312" w:lineRule="auto"/>
        <w:ind w:left="0" w:firstLine="567"/>
        <w:jc w:val="both"/>
        <w:rPr>
          <w:rFonts w:ascii="Times New Roman" w:hAnsi="Times New Roman"/>
          <w:i/>
          <w:color w:val="000000" w:themeColor="text1"/>
          <w:sz w:val="26"/>
          <w:szCs w:val="26"/>
          <w:lang w:val="nl-NL"/>
        </w:rPr>
      </w:pPr>
      <w:r w:rsidRPr="00B5264E">
        <w:rPr>
          <w:rFonts w:ascii="Times New Roman" w:hAnsi="Times New Roman"/>
          <w:i/>
          <w:color w:val="000000" w:themeColor="text1"/>
          <w:sz w:val="26"/>
          <w:szCs w:val="26"/>
        </w:rPr>
        <w:t>-</w:t>
      </w:r>
      <w:r w:rsidRPr="00B5264E">
        <w:rPr>
          <w:rFonts w:ascii="Times New Roman" w:hAnsi="Times New Roman"/>
          <w:i/>
          <w:color w:val="000000" w:themeColor="text1"/>
          <w:sz w:val="26"/>
          <w:szCs w:val="26"/>
          <w:lang w:val="nl-NL"/>
        </w:rPr>
        <w:t xml:space="preserve">  Nguồn cấp nước:</w:t>
      </w:r>
    </w:p>
    <w:p w14:paraId="52521996" w14:textId="5568A4E5" w:rsidR="00221358" w:rsidRPr="00B5264E" w:rsidRDefault="00221358" w:rsidP="00323036">
      <w:pPr>
        <w:spacing w:line="312" w:lineRule="auto"/>
        <w:ind w:firstLine="284"/>
        <w:jc w:val="both"/>
        <w:rPr>
          <w:color w:val="000000" w:themeColor="text1"/>
          <w:sz w:val="26"/>
          <w:szCs w:val="26"/>
          <w:lang w:val="nl-NL"/>
        </w:rPr>
      </w:pPr>
      <w:r w:rsidRPr="00B5264E">
        <w:rPr>
          <w:color w:val="000000" w:themeColor="text1"/>
          <w:sz w:val="26"/>
          <w:szCs w:val="26"/>
          <w:lang w:val="nl-NL"/>
        </w:rPr>
        <w:tab/>
      </w:r>
      <w:r w:rsidRPr="00B5264E">
        <w:rPr>
          <w:bCs/>
          <w:color w:val="000000" w:themeColor="text1"/>
          <w:sz w:val="26"/>
          <w:szCs w:val="26"/>
          <w:lang w:val="vi-VN"/>
        </w:rPr>
        <w:t>Nguồn cấp cho dự án lấy</w:t>
      </w:r>
      <w:r w:rsidRPr="00B5264E">
        <w:rPr>
          <w:color w:val="000000" w:themeColor="text1"/>
          <w:sz w:val="26"/>
          <w:szCs w:val="26"/>
          <w:lang w:val="it-IT"/>
        </w:rPr>
        <w:t xml:space="preserve"> từ t</w:t>
      </w:r>
      <w:r w:rsidRPr="00B5264E">
        <w:rPr>
          <w:color w:val="000000" w:themeColor="text1"/>
          <w:sz w:val="26"/>
          <w:szCs w:val="26"/>
          <w:lang w:val="vi-VN"/>
        </w:rPr>
        <w:t xml:space="preserve">rạm cấp nước của </w:t>
      </w:r>
      <w:r w:rsidRPr="00B5264E">
        <w:rPr>
          <w:color w:val="000000" w:themeColor="text1"/>
          <w:sz w:val="26"/>
          <w:szCs w:val="26"/>
          <w:lang w:val="nl-NL"/>
        </w:rPr>
        <w:t>Nhà máy nước sạch Ngọc Tuấn. Hiện nay công suất cấp nước của nhà máy là 5.000 m</w:t>
      </w:r>
      <w:r w:rsidRPr="00B5264E">
        <w:rPr>
          <w:color w:val="000000" w:themeColor="text1"/>
          <w:sz w:val="26"/>
          <w:szCs w:val="26"/>
          <w:vertAlign w:val="superscript"/>
          <w:lang w:val="nl-NL"/>
        </w:rPr>
        <w:t>3</w:t>
      </w:r>
      <w:r w:rsidRPr="00B5264E">
        <w:rPr>
          <w:color w:val="000000" w:themeColor="text1"/>
          <w:sz w:val="26"/>
          <w:szCs w:val="26"/>
          <w:lang w:val="nl-NL"/>
        </w:rPr>
        <w:t>/ngày đêm và dự kiến đến năm 2030 tăng lên 20.000 m</w:t>
      </w:r>
      <w:r w:rsidRPr="00B5264E">
        <w:rPr>
          <w:color w:val="000000" w:themeColor="text1"/>
          <w:sz w:val="26"/>
          <w:szCs w:val="26"/>
          <w:vertAlign w:val="superscript"/>
          <w:lang w:val="nl-NL"/>
        </w:rPr>
        <w:t>3</w:t>
      </w:r>
      <w:r w:rsidRPr="00B5264E">
        <w:rPr>
          <w:color w:val="000000" w:themeColor="text1"/>
          <w:sz w:val="26"/>
          <w:szCs w:val="26"/>
          <w:lang w:val="nl-NL"/>
        </w:rPr>
        <w:t>/ngày đêm, đảm bảo cấp nước cho nhân dân và các cụm công nghiệp trên địa bàn xã Khoái Châu và các xã lân cận</w:t>
      </w:r>
      <w:r w:rsidRPr="00B5264E">
        <w:rPr>
          <w:bCs/>
          <w:color w:val="000000" w:themeColor="text1"/>
          <w:sz w:val="26"/>
          <w:szCs w:val="26"/>
          <w:lang w:val="vi-VN"/>
        </w:rPr>
        <w:t>.</w:t>
      </w:r>
      <w:r w:rsidRPr="00B5264E">
        <w:rPr>
          <w:bCs/>
          <w:color w:val="000000" w:themeColor="text1"/>
          <w:sz w:val="26"/>
          <w:szCs w:val="26"/>
          <w:lang w:val="nl-NL"/>
        </w:rPr>
        <w:t xml:space="preserve"> Theo công văn thỏa thuận giữa Công ty TNHH Thương mại Phúc Lộc Thịnh và Nhà máy nước sạch Ngọc Tuấn việc cấp nước cho Cụm công nghiệp Khoái Châu đảm bảo thuận lợi.</w:t>
      </w:r>
    </w:p>
    <w:p w14:paraId="32AC5FD1" w14:textId="77777777" w:rsidR="00221358" w:rsidRPr="00B5264E" w:rsidRDefault="00221358" w:rsidP="00323036">
      <w:pPr>
        <w:spacing w:line="312" w:lineRule="auto"/>
        <w:ind w:firstLine="567"/>
        <w:jc w:val="both"/>
        <w:rPr>
          <w:color w:val="000000" w:themeColor="text1"/>
          <w:sz w:val="26"/>
          <w:szCs w:val="26"/>
          <w:lang w:val="nl-NL"/>
        </w:rPr>
      </w:pPr>
      <w:r w:rsidRPr="00B5264E">
        <w:rPr>
          <w:color w:val="000000" w:themeColor="text1"/>
          <w:sz w:val="26"/>
          <w:szCs w:val="26"/>
          <w:lang w:val="nl-NL"/>
        </w:rPr>
        <w:tab/>
        <w:t>- Mạng lưới đường ống cấp nước:</w:t>
      </w:r>
    </w:p>
    <w:p w14:paraId="19E4A3FA" w14:textId="77777777" w:rsidR="00221358" w:rsidRPr="00B5264E" w:rsidRDefault="00221358" w:rsidP="00323036">
      <w:pPr>
        <w:tabs>
          <w:tab w:val="num" w:pos="300"/>
        </w:tabs>
        <w:spacing w:line="312" w:lineRule="auto"/>
        <w:jc w:val="both"/>
        <w:rPr>
          <w:color w:val="000000" w:themeColor="text1"/>
          <w:sz w:val="26"/>
          <w:szCs w:val="26"/>
          <w:lang w:val="nl-NL"/>
        </w:rPr>
      </w:pPr>
      <w:r w:rsidRPr="00B5264E">
        <w:rPr>
          <w:color w:val="000000" w:themeColor="text1"/>
          <w:sz w:val="26"/>
          <w:szCs w:val="26"/>
          <w:lang w:val="nl-NL"/>
        </w:rPr>
        <w:t xml:space="preserve">        Đường ống cấp nước được quy hoạch là đường ống cấp nước kết hợp: cấp nước sinh hoạt và chữa cháy chạy theo các trục đường.</w:t>
      </w:r>
    </w:p>
    <w:p w14:paraId="7373797F" w14:textId="77777777" w:rsidR="00221358" w:rsidRPr="00B5264E" w:rsidRDefault="00221358" w:rsidP="00323036">
      <w:pPr>
        <w:tabs>
          <w:tab w:val="num" w:pos="300"/>
        </w:tabs>
        <w:spacing w:line="312" w:lineRule="auto"/>
        <w:jc w:val="both"/>
        <w:rPr>
          <w:color w:val="000000" w:themeColor="text1"/>
          <w:sz w:val="26"/>
          <w:szCs w:val="26"/>
          <w:lang w:val="nl-NL"/>
        </w:rPr>
      </w:pPr>
      <w:r w:rsidRPr="00B5264E">
        <w:rPr>
          <w:color w:val="000000" w:themeColor="text1"/>
          <w:sz w:val="26"/>
          <w:szCs w:val="26"/>
          <w:lang w:val="nl-NL"/>
        </w:rPr>
        <w:tab/>
        <w:t>Các tuyến ống dẫn chính được thiết kế mạng vòng. Đường ống cấp nước đặt bên dưới vỉa hè, độ sâu đặt ống trung bình 0.7 m (tính đến đỉnh ống). Tại các góc chuyển và trị trí van, tê, cút có bố trí gối đỡ BTCT. Tại các vị trí ống qua đường sử dụng ống thép lồng bảo vệ ống.</w:t>
      </w:r>
    </w:p>
    <w:p w14:paraId="3008E883" w14:textId="77777777" w:rsidR="00221358" w:rsidRPr="00B5264E" w:rsidRDefault="00221358" w:rsidP="00323036">
      <w:pPr>
        <w:tabs>
          <w:tab w:val="num" w:pos="300"/>
        </w:tabs>
        <w:spacing w:line="312" w:lineRule="auto"/>
        <w:jc w:val="both"/>
        <w:rPr>
          <w:color w:val="000000" w:themeColor="text1"/>
          <w:sz w:val="26"/>
          <w:szCs w:val="26"/>
          <w:lang w:val="nl-NL"/>
        </w:rPr>
      </w:pPr>
      <w:r w:rsidRPr="00B5264E">
        <w:rPr>
          <w:color w:val="000000" w:themeColor="text1"/>
          <w:sz w:val="26"/>
          <w:szCs w:val="26"/>
          <w:lang w:val="nl-NL"/>
        </w:rPr>
        <w:tab/>
        <w:t>Mạng phân phối là mạng cung cấp nước trực tiếp đến các đối tượng sử dụng nước. Trên mạng phân phối này chủ yếu là mạng hở, tại những điểm đấu nối với đường ống thuộc mạng vận chuyển đều có van khóa để đảm bảo cho việc cấp nước cho các đối tượng sử dụng được liên tục</w:t>
      </w:r>
      <w:r w:rsidRPr="00B5264E">
        <w:rPr>
          <w:noProof/>
          <w:color w:val="000000" w:themeColor="text1"/>
          <w:sz w:val="26"/>
          <w:szCs w:val="26"/>
          <w:lang w:val="pt-BR"/>
        </w:rPr>
        <w:t>.</w:t>
      </w:r>
    </w:p>
    <w:p w14:paraId="60CCA84E" w14:textId="77777777" w:rsidR="00221358" w:rsidRPr="00B5264E" w:rsidRDefault="00221358" w:rsidP="00323036">
      <w:pPr>
        <w:spacing w:line="312" w:lineRule="auto"/>
        <w:ind w:firstLine="426"/>
        <w:jc w:val="both"/>
        <w:rPr>
          <w:b/>
          <w:bCs/>
          <w:i/>
          <w:iCs/>
          <w:color w:val="000000" w:themeColor="text1"/>
          <w:sz w:val="26"/>
          <w:szCs w:val="26"/>
          <w:lang w:val="nl-NL"/>
        </w:rPr>
      </w:pPr>
      <w:r w:rsidRPr="00B5264E">
        <w:rPr>
          <w:b/>
          <w:bCs/>
          <w:i/>
          <w:iCs/>
          <w:color w:val="000000" w:themeColor="text1"/>
          <w:sz w:val="26"/>
          <w:szCs w:val="26"/>
          <w:lang w:val="nl-NL"/>
        </w:rPr>
        <w:t>* Nhu cầu sử dụng nước của dự án:</w:t>
      </w:r>
    </w:p>
    <w:p w14:paraId="26619373" w14:textId="77777777" w:rsidR="00221358" w:rsidRPr="00B5264E" w:rsidRDefault="00221358" w:rsidP="00323036">
      <w:pPr>
        <w:spacing w:line="312" w:lineRule="auto"/>
        <w:ind w:firstLine="567"/>
        <w:jc w:val="both"/>
        <w:rPr>
          <w:bCs/>
          <w:color w:val="000000" w:themeColor="text1"/>
          <w:sz w:val="26"/>
          <w:szCs w:val="26"/>
          <w:lang w:val="it-IT"/>
        </w:rPr>
      </w:pPr>
      <w:bookmarkStart w:id="107" w:name="_Toc17278878"/>
      <w:r w:rsidRPr="00B5264E">
        <w:rPr>
          <w:bCs/>
          <w:color w:val="000000" w:themeColor="text1"/>
          <w:sz w:val="26"/>
          <w:szCs w:val="26"/>
          <w:lang w:val="it-IT"/>
        </w:rPr>
        <w:t>Các tiêu chuẩn, quy phạm áp dụng để thiết kế nhu cầu cấp nước cho cụm công nghiệp gồm:</w:t>
      </w:r>
    </w:p>
    <w:p w14:paraId="086277D3" w14:textId="77777777" w:rsidR="00221358" w:rsidRPr="00B5264E" w:rsidRDefault="00221358" w:rsidP="00323036">
      <w:pPr>
        <w:spacing w:line="312" w:lineRule="auto"/>
        <w:ind w:firstLine="567"/>
        <w:jc w:val="both"/>
        <w:rPr>
          <w:bCs/>
          <w:color w:val="000000" w:themeColor="text1"/>
          <w:sz w:val="26"/>
          <w:szCs w:val="26"/>
          <w:lang w:val="it-IT"/>
        </w:rPr>
      </w:pPr>
      <w:r w:rsidRPr="00B5264E">
        <w:rPr>
          <w:bCs/>
          <w:color w:val="000000" w:themeColor="text1"/>
          <w:sz w:val="26"/>
          <w:szCs w:val="26"/>
          <w:lang w:val="it-IT"/>
        </w:rPr>
        <w:t>+ QCVN 01:2021/BXD- Quy chuẩn kỹ thuật Quốc gia về quy hoạch xây dựng;</w:t>
      </w:r>
    </w:p>
    <w:p w14:paraId="449B9359" w14:textId="77777777" w:rsidR="00221358" w:rsidRPr="00B5264E" w:rsidRDefault="00221358" w:rsidP="00323036">
      <w:pPr>
        <w:spacing w:line="312" w:lineRule="auto"/>
        <w:ind w:firstLine="567"/>
        <w:jc w:val="both"/>
        <w:rPr>
          <w:bCs/>
          <w:color w:val="000000" w:themeColor="text1"/>
          <w:sz w:val="26"/>
          <w:szCs w:val="26"/>
          <w:lang w:val="it-IT"/>
        </w:rPr>
      </w:pPr>
      <w:r w:rsidRPr="00B5264E">
        <w:rPr>
          <w:bCs/>
          <w:color w:val="000000" w:themeColor="text1"/>
          <w:sz w:val="26"/>
          <w:szCs w:val="26"/>
          <w:lang w:val="it-IT"/>
        </w:rPr>
        <w:t>+ Cấp nước bên trong- Tiêu chuẩn thiết kế theo TCVN 4513- 1988.</w:t>
      </w:r>
    </w:p>
    <w:p w14:paraId="1F7091EE" w14:textId="77777777" w:rsidR="00221358" w:rsidRPr="00B5264E" w:rsidRDefault="00221358" w:rsidP="00323036">
      <w:pPr>
        <w:spacing w:line="312" w:lineRule="auto"/>
        <w:ind w:firstLine="567"/>
        <w:jc w:val="both"/>
        <w:rPr>
          <w:bCs/>
          <w:color w:val="000000" w:themeColor="text1"/>
          <w:sz w:val="26"/>
          <w:szCs w:val="26"/>
          <w:lang w:val="it-IT"/>
        </w:rPr>
      </w:pPr>
      <w:r w:rsidRPr="00B5264E">
        <w:rPr>
          <w:bCs/>
          <w:color w:val="000000" w:themeColor="text1"/>
          <w:sz w:val="26"/>
          <w:szCs w:val="26"/>
          <w:lang w:val="it-IT"/>
        </w:rPr>
        <w:t>+ Phòng cháy chữa cháy cho nhà và công trình- Yêu cầu thiết kế theo TCVN 2622- 95.</w:t>
      </w:r>
    </w:p>
    <w:p w14:paraId="3C9B0DB6" w14:textId="02E1CD08" w:rsidR="00221358" w:rsidRPr="00B5264E" w:rsidRDefault="00221358" w:rsidP="00C90D08">
      <w:pPr>
        <w:pStyle w:val="binhthuong"/>
        <w:rPr>
          <w:color w:val="000000" w:themeColor="text1"/>
        </w:rPr>
      </w:pPr>
      <w:r w:rsidRPr="00B5264E">
        <w:rPr>
          <w:color w:val="000000" w:themeColor="text1"/>
        </w:rPr>
        <w:t>Tiêu chuẩn cấp nước  được tính toán</w:t>
      </w:r>
      <w:r w:rsidR="00C90D08" w:rsidRPr="00B5264E">
        <w:rPr>
          <w:color w:val="000000" w:themeColor="text1"/>
        </w:rPr>
        <w:t xml:space="preserve"> theo diện tích của từng khu vực với hệ số cấp nước tương ứng </w:t>
      </w:r>
      <w:r w:rsidRPr="00B5264E">
        <w:rPr>
          <w:color w:val="000000" w:themeColor="text1"/>
        </w:rPr>
        <w:t>như sau:</w:t>
      </w:r>
    </w:p>
    <w:p w14:paraId="2369C614" w14:textId="77777777" w:rsidR="00221358" w:rsidRPr="00B5264E" w:rsidRDefault="00221358" w:rsidP="00323036">
      <w:pPr>
        <w:spacing w:line="312" w:lineRule="auto"/>
        <w:ind w:firstLine="567"/>
        <w:jc w:val="both"/>
        <w:rPr>
          <w:color w:val="000000" w:themeColor="text1"/>
          <w:sz w:val="26"/>
          <w:szCs w:val="26"/>
          <w:lang w:val="it-IT"/>
        </w:rPr>
      </w:pPr>
      <w:r w:rsidRPr="00B5264E">
        <w:rPr>
          <w:color w:val="000000" w:themeColor="text1"/>
          <w:sz w:val="26"/>
          <w:szCs w:val="26"/>
          <w:lang w:val="vi-VN"/>
        </w:rPr>
        <w:lastRenderedPageBreak/>
        <w:t>- Nước cấp cho dự án công nghiệp:</w:t>
      </w:r>
    </w:p>
    <w:p w14:paraId="2BE0A144" w14:textId="6A77F42B" w:rsidR="00221358" w:rsidRPr="00B5264E" w:rsidRDefault="00221358" w:rsidP="00323036">
      <w:pPr>
        <w:spacing w:line="312" w:lineRule="auto"/>
        <w:ind w:firstLine="720"/>
        <w:jc w:val="both"/>
        <w:rPr>
          <w:color w:val="000000" w:themeColor="text1"/>
          <w:sz w:val="26"/>
          <w:szCs w:val="26"/>
          <w:lang w:val="it-IT"/>
        </w:rPr>
      </w:pPr>
      <w:r w:rsidRPr="00B5264E">
        <w:rPr>
          <w:color w:val="000000" w:themeColor="text1"/>
          <w:sz w:val="26"/>
          <w:szCs w:val="26"/>
          <w:lang w:val="vi-VN"/>
        </w:rPr>
        <w:t>+</w:t>
      </w:r>
      <w:r w:rsidRPr="00B5264E">
        <w:rPr>
          <w:color w:val="000000" w:themeColor="text1"/>
          <w:sz w:val="26"/>
          <w:szCs w:val="26"/>
          <w:lang w:val="it-IT"/>
        </w:rPr>
        <w:t xml:space="preserve"> Theo QCVN 01:2021/BXD, tiêu chuẩn nước cấp cho các dự án công nghiệp trong cụm ước khoảng 2</w:t>
      </w:r>
      <w:r w:rsidR="0040207D" w:rsidRPr="00B5264E">
        <w:rPr>
          <w:color w:val="000000" w:themeColor="text1"/>
          <w:sz w:val="26"/>
          <w:szCs w:val="26"/>
          <w:lang w:val="it-IT"/>
        </w:rPr>
        <w:t xml:space="preserve">2 </w:t>
      </w:r>
      <w:r w:rsidRPr="00B5264E">
        <w:rPr>
          <w:color w:val="000000" w:themeColor="text1"/>
          <w:sz w:val="26"/>
          <w:szCs w:val="26"/>
          <w:lang w:val="it-IT"/>
        </w:rPr>
        <w:t>m</w:t>
      </w:r>
      <w:r w:rsidRPr="00B5264E">
        <w:rPr>
          <w:color w:val="000000" w:themeColor="text1"/>
          <w:sz w:val="26"/>
          <w:szCs w:val="26"/>
          <w:vertAlign w:val="superscript"/>
          <w:lang w:val="it-IT"/>
        </w:rPr>
        <w:t>3</w:t>
      </w:r>
      <w:r w:rsidRPr="00B5264E">
        <w:rPr>
          <w:color w:val="000000" w:themeColor="text1"/>
          <w:sz w:val="26"/>
          <w:szCs w:val="26"/>
          <w:lang w:val="it-IT"/>
        </w:rPr>
        <w:t>/ha/ngày:</w:t>
      </w:r>
    </w:p>
    <w:p w14:paraId="639789CA" w14:textId="115E9FFF" w:rsidR="00221358" w:rsidRPr="00B5264E" w:rsidRDefault="00221358" w:rsidP="00323036">
      <w:pPr>
        <w:spacing w:line="312" w:lineRule="auto"/>
        <w:jc w:val="both"/>
        <w:rPr>
          <w:color w:val="000000" w:themeColor="text1"/>
          <w:sz w:val="26"/>
          <w:szCs w:val="26"/>
          <w:lang w:val="vi-VN"/>
        </w:rPr>
      </w:pPr>
      <w:r w:rsidRPr="00B5264E">
        <w:rPr>
          <w:color w:val="000000" w:themeColor="text1"/>
          <w:sz w:val="26"/>
          <w:szCs w:val="26"/>
          <w:lang w:val="it-IT"/>
        </w:rPr>
        <w:sym w:font="Wingdings" w:char="F0E0"/>
      </w:r>
      <w:r w:rsidRPr="00B5264E">
        <w:rPr>
          <w:color w:val="000000" w:themeColor="text1"/>
          <w:sz w:val="26"/>
          <w:szCs w:val="26"/>
          <w:lang w:val="it-IT"/>
        </w:rPr>
        <w:t xml:space="preserve"> Q</w:t>
      </w:r>
      <w:r w:rsidRPr="00B5264E">
        <w:rPr>
          <w:color w:val="000000" w:themeColor="text1"/>
          <w:sz w:val="26"/>
          <w:szCs w:val="26"/>
          <w:vertAlign w:val="subscript"/>
          <w:lang w:val="it-IT"/>
        </w:rPr>
        <w:t>sản xuất</w:t>
      </w:r>
      <w:r w:rsidRPr="00B5264E">
        <w:rPr>
          <w:color w:val="000000" w:themeColor="text1"/>
          <w:sz w:val="26"/>
          <w:szCs w:val="26"/>
          <w:lang w:val="it-IT"/>
        </w:rPr>
        <w:t xml:space="preserve"> = 4</w:t>
      </w:r>
      <w:r w:rsidR="004E3CAB" w:rsidRPr="00B5264E">
        <w:rPr>
          <w:color w:val="000000" w:themeColor="text1"/>
          <w:sz w:val="26"/>
          <w:szCs w:val="26"/>
          <w:lang w:val="it-IT"/>
        </w:rPr>
        <w:t>1</w:t>
      </w:r>
      <w:r w:rsidRPr="00B5264E">
        <w:rPr>
          <w:color w:val="000000" w:themeColor="text1"/>
          <w:sz w:val="26"/>
          <w:szCs w:val="26"/>
          <w:lang w:val="it-IT"/>
        </w:rPr>
        <w:t>,</w:t>
      </w:r>
      <w:r w:rsidR="004E3CAB" w:rsidRPr="00B5264E">
        <w:rPr>
          <w:color w:val="000000" w:themeColor="text1"/>
          <w:sz w:val="26"/>
          <w:szCs w:val="26"/>
          <w:lang w:val="it-IT"/>
        </w:rPr>
        <w:t>6</w:t>
      </w:r>
      <w:r w:rsidRPr="00B5264E">
        <w:rPr>
          <w:color w:val="000000" w:themeColor="text1"/>
          <w:sz w:val="26"/>
          <w:szCs w:val="26"/>
          <w:lang w:val="it-IT"/>
        </w:rPr>
        <w:t xml:space="preserve"> ha x 22 = </w:t>
      </w:r>
      <w:r w:rsidR="004E3CAB" w:rsidRPr="00B5264E">
        <w:rPr>
          <w:color w:val="000000" w:themeColor="text1"/>
          <w:sz w:val="26"/>
          <w:szCs w:val="26"/>
          <w:lang w:val="it-IT"/>
        </w:rPr>
        <w:t>915,2</w:t>
      </w:r>
      <w:r w:rsidR="0040207D" w:rsidRPr="00B5264E">
        <w:rPr>
          <w:color w:val="000000" w:themeColor="text1"/>
          <w:sz w:val="26"/>
          <w:szCs w:val="26"/>
          <w:lang w:val="it-IT"/>
        </w:rPr>
        <w:t xml:space="preserve"> </w:t>
      </w:r>
      <w:r w:rsidRPr="00B5264E">
        <w:rPr>
          <w:color w:val="000000" w:themeColor="text1"/>
          <w:sz w:val="26"/>
          <w:szCs w:val="26"/>
          <w:lang w:val="it-IT"/>
        </w:rPr>
        <w:t>m</w:t>
      </w:r>
      <w:r w:rsidRPr="00B5264E">
        <w:rPr>
          <w:color w:val="000000" w:themeColor="text1"/>
          <w:sz w:val="26"/>
          <w:szCs w:val="26"/>
          <w:vertAlign w:val="superscript"/>
          <w:lang w:val="it-IT"/>
        </w:rPr>
        <w:t>3</w:t>
      </w:r>
      <w:r w:rsidRPr="00B5264E">
        <w:rPr>
          <w:color w:val="000000" w:themeColor="text1"/>
          <w:sz w:val="26"/>
          <w:szCs w:val="26"/>
          <w:lang w:val="it-IT"/>
        </w:rPr>
        <w:t>/</w:t>
      </w:r>
      <w:r w:rsidRPr="00B5264E">
        <w:rPr>
          <w:color w:val="000000" w:themeColor="text1"/>
          <w:sz w:val="26"/>
          <w:szCs w:val="26"/>
          <w:lang w:val="vi-VN"/>
        </w:rPr>
        <w:t>ngày;</w:t>
      </w:r>
    </w:p>
    <w:p w14:paraId="478DED4A" w14:textId="77777777" w:rsidR="00221358" w:rsidRPr="00B5264E" w:rsidRDefault="00221358" w:rsidP="00323036">
      <w:pPr>
        <w:spacing w:line="312" w:lineRule="auto"/>
        <w:jc w:val="both"/>
        <w:rPr>
          <w:color w:val="000000" w:themeColor="text1"/>
          <w:sz w:val="26"/>
          <w:szCs w:val="26"/>
          <w:lang w:val="vi-VN"/>
        </w:rPr>
      </w:pPr>
      <w:r w:rsidRPr="00B5264E">
        <w:rPr>
          <w:color w:val="000000" w:themeColor="text1"/>
          <w:sz w:val="26"/>
          <w:szCs w:val="26"/>
          <w:lang w:val="vi-VN"/>
        </w:rPr>
        <w:t xml:space="preserve">- </w:t>
      </w:r>
      <w:r w:rsidRPr="00B5264E">
        <w:rPr>
          <w:color w:val="000000" w:themeColor="text1"/>
          <w:sz w:val="26"/>
          <w:szCs w:val="26"/>
          <w:lang w:val="it-IT"/>
        </w:rPr>
        <w:t>Nước cấp cho khu điều hành, dịch vụ</w:t>
      </w:r>
      <w:r w:rsidRPr="00B5264E">
        <w:rPr>
          <w:color w:val="000000" w:themeColor="text1"/>
          <w:sz w:val="26"/>
          <w:szCs w:val="26"/>
          <w:lang w:val="vi-VN"/>
        </w:rPr>
        <w:t>:</w:t>
      </w:r>
    </w:p>
    <w:p w14:paraId="2AD500BB" w14:textId="77777777" w:rsidR="00221358" w:rsidRPr="00B5264E" w:rsidRDefault="00221358" w:rsidP="00323036">
      <w:pPr>
        <w:spacing w:line="312" w:lineRule="auto"/>
        <w:jc w:val="both"/>
        <w:rPr>
          <w:color w:val="000000" w:themeColor="text1"/>
          <w:sz w:val="26"/>
          <w:szCs w:val="26"/>
          <w:lang w:val="vi-VN"/>
        </w:rPr>
      </w:pPr>
      <w:r w:rsidRPr="00B5264E">
        <w:rPr>
          <w:color w:val="000000" w:themeColor="text1"/>
          <w:sz w:val="26"/>
          <w:szCs w:val="26"/>
          <w:lang w:val="vi-VN"/>
        </w:rPr>
        <w:t xml:space="preserve">+ Tiêu chuẩn cấp nước: </w:t>
      </w:r>
      <w:r w:rsidRPr="00B5264E">
        <w:rPr>
          <w:color w:val="000000" w:themeColor="text1"/>
          <w:sz w:val="26"/>
          <w:szCs w:val="26"/>
          <w:lang w:val="it-IT"/>
        </w:rPr>
        <w:t>2 l/ m</w:t>
      </w:r>
      <w:r w:rsidRPr="00B5264E">
        <w:rPr>
          <w:color w:val="000000" w:themeColor="text1"/>
          <w:sz w:val="26"/>
          <w:szCs w:val="26"/>
          <w:vertAlign w:val="superscript"/>
          <w:lang w:val="it-IT"/>
        </w:rPr>
        <w:t>2</w:t>
      </w:r>
      <w:r w:rsidRPr="00B5264E">
        <w:rPr>
          <w:color w:val="000000" w:themeColor="text1"/>
          <w:sz w:val="26"/>
          <w:szCs w:val="26"/>
          <w:lang w:val="it-IT"/>
        </w:rPr>
        <w:t>/ngày</w:t>
      </w:r>
      <w:r w:rsidRPr="00B5264E">
        <w:rPr>
          <w:color w:val="000000" w:themeColor="text1"/>
          <w:sz w:val="26"/>
          <w:szCs w:val="26"/>
          <w:lang w:val="vi-VN"/>
        </w:rPr>
        <w:t>;</w:t>
      </w:r>
    </w:p>
    <w:p w14:paraId="4889DF66" w14:textId="77777777" w:rsidR="00221358" w:rsidRPr="00B5264E" w:rsidRDefault="00221358" w:rsidP="00323036">
      <w:pPr>
        <w:spacing w:line="312" w:lineRule="auto"/>
        <w:jc w:val="both"/>
        <w:rPr>
          <w:color w:val="000000" w:themeColor="text1"/>
          <w:sz w:val="26"/>
          <w:szCs w:val="26"/>
        </w:rPr>
      </w:pPr>
      <w:r w:rsidRPr="00B5264E">
        <w:rPr>
          <w:color w:val="000000" w:themeColor="text1"/>
          <w:sz w:val="26"/>
          <w:szCs w:val="26"/>
          <w:lang w:val="vi-VN"/>
        </w:rPr>
        <w:t xml:space="preserve">+ Diện tích đất khu vực công cộng, dịch vụ: </w:t>
      </w:r>
      <w:r w:rsidRPr="00B5264E">
        <w:rPr>
          <w:color w:val="000000" w:themeColor="text1"/>
          <w:sz w:val="26"/>
          <w:szCs w:val="26"/>
        </w:rPr>
        <w:t xml:space="preserve">66.662,2 </w:t>
      </w:r>
      <w:r w:rsidRPr="00B5264E">
        <w:rPr>
          <w:color w:val="000000" w:themeColor="text1"/>
          <w:sz w:val="26"/>
          <w:szCs w:val="26"/>
          <w:lang w:val="vi-VN"/>
        </w:rPr>
        <w:t>m</w:t>
      </w:r>
      <w:r w:rsidRPr="00B5264E">
        <w:rPr>
          <w:color w:val="000000" w:themeColor="text1"/>
          <w:sz w:val="26"/>
          <w:szCs w:val="26"/>
          <w:vertAlign w:val="superscript"/>
          <w:lang w:val="vi-VN"/>
        </w:rPr>
        <w:t>2</w:t>
      </w:r>
    </w:p>
    <w:p w14:paraId="6C4C213F" w14:textId="77777777" w:rsidR="00221358" w:rsidRPr="00B5264E" w:rsidRDefault="00221358" w:rsidP="00323036">
      <w:pPr>
        <w:spacing w:line="312" w:lineRule="auto"/>
        <w:jc w:val="both"/>
        <w:rPr>
          <w:color w:val="000000" w:themeColor="text1"/>
          <w:sz w:val="26"/>
          <w:szCs w:val="26"/>
          <w:lang w:val="vi-VN"/>
        </w:rPr>
      </w:pPr>
      <w:r w:rsidRPr="00B5264E">
        <w:rPr>
          <w:color w:val="000000" w:themeColor="text1"/>
          <w:sz w:val="26"/>
          <w:szCs w:val="26"/>
          <w:lang w:val="vi-VN"/>
        </w:rPr>
        <w:tab/>
      </w:r>
      <w:r w:rsidRPr="00B5264E">
        <w:rPr>
          <w:color w:val="000000" w:themeColor="text1"/>
          <w:sz w:val="26"/>
          <w:szCs w:val="26"/>
          <w:lang w:val="vi-VN"/>
        </w:rPr>
        <w:sym w:font="Wingdings" w:char="F0E0"/>
      </w:r>
      <w:r w:rsidRPr="00B5264E">
        <w:rPr>
          <w:color w:val="000000" w:themeColor="text1"/>
          <w:sz w:val="26"/>
          <w:szCs w:val="26"/>
          <w:lang w:val="vi-VN"/>
        </w:rPr>
        <w:t xml:space="preserve"> Q</w:t>
      </w:r>
      <w:r w:rsidRPr="00B5264E">
        <w:rPr>
          <w:color w:val="000000" w:themeColor="text1"/>
          <w:sz w:val="26"/>
          <w:szCs w:val="26"/>
          <w:vertAlign w:val="subscript"/>
          <w:lang w:val="vi-VN"/>
        </w:rPr>
        <w:t>DV</w:t>
      </w:r>
      <w:r w:rsidRPr="00B5264E">
        <w:rPr>
          <w:color w:val="000000" w:themeColor="text1"/>
          <w:sz w:val="26"/>
          <w:szCs w:val="26"/>
          <w:lang w:val="vi-VN"/>
        </w:rPr>
        <w:t xml:space="preserve">= </w:t>
      </w:r>
      <w:r w:rsidRPr="00B5264E">
        <w:rPr>
          <w:color w:val="000000" w:themeColor="text1"/>
          <w:sz w:val="26"/>
          <w:szCs w:val="26"/>
        </w:rPr>
        <w:t>66.662,2</w:t>
      </w:r>
      <w:r w:rsidRPr="00B5264E">
        <w:rPr>
          <w:color w:val="000000" w:themeColor="text1"/>
          <w:sz w:val="26"/>
          <w:szCs w:val="26"/>
          <w:lang w:val="vi-VN"/>
        </w:rPr>
        <w:t xml:space="preserve"> x 2/1000 = </w:t>
      </w:r>
      <w:r w:rsidRPr="00B5264E">
        <w:rPr>
          <w:color w:val="000000" w:themeColor="text1"/>
          <w:sz w:val="26"/>
          <w:szCs w:val="26"/>
        </w:rPr>
        <w:t>133,3</w:t>
      </w:r>
      <w:r w:rsidRPr="00B5264E">
        <w:rPr>
          <w:color w:val="000000" w:themeColor="text1"/>
          <w:sz w:val="26"/>
          <w:szCs w:val="26"/>
          <w:lang w:val="vi-VN"/>
        </w:rPr>
        <w:t xml:space="preserve"> m</w:t>
      </w:r>
      <w:r w:rsidRPr="00B5264E">
        <w:rPr>
          <w:color w:val="000000" w:themeColor="text1"/>
          <w:sz w:val="26"/>
          <w:szCs w:val="26"/>
          <w:vertAlign w:val="superscript"/>
          <w:lang w:val="vi-VN"/>
        </w:rPr>
        <w:t>3</w:t>
      </w:r>
      <w:r w:rsidRPr="00B5264E">
        <w:rPr>
          <w:color w:val="000000" w:themeColor="text1"/>
          <w:sz w:val="26"/>
          <w:szCs w:val="26"/>
          <w:lang w:val="vi-VN"/>
        </w:rPr>
        <w:t>/ngày;</w:t>
      </w:r>
    </w:p>
    <w:p w14:paraId="3FA45BE2" w14:textId="77777777" w:rsidR="00221358" w:rsidRPr="00B5264E" w:rsidRDefault="00221358" w:rsidP="00323036">
      <w:pPr>
        <w:spacing w:line="312" w:lineRule="auto"/>
        <w:jc w:val="both"/>
        <w:rPr>
          <w:color w:val="000000" w:themeColor="text1"/>
          <w:sz w:val="26"/>
          <w:szCs w:val="26"/>
          <w:lang w:val="vi-VN"/>
        </w:rPr>
      </w:pPr>
      <w:r w:rsidRPr="00B5264E">
        <w:rPr>
          <w:color w:val="000000" w:themeColor="text1"/>
          <w:sz w:val="26"/>
          <w:szCs w:val="26"/>
          <w:lang w:val="vi-VN"/>
        </w:rPr>
        <w:tab/>
        <w:t>- Nước cấp cho khu hạ tầng kỹ thuật:</w:t>
      </w:r>
    </w:p>
    <w:p w14:paraId="1F65B975" w14:textId="77777777" w:rsidR="00221358" w:rsidRPr="00B5264E" w:rsidRDefault="00221358" w:rsidP="00323036">
      <w:pPr>
        <w:spacing w:line="312" w:lineRule="auto"/>
        <w:jc w:val="both"/>
        <w:rPr>
          <w:color w:val="000000" w:themeColor="text1"/>
          <w:sz w:val="26"/>
          <w:szCs w:val="26"/>
          <w:lang w:val="vi-VN"/>
        </w:rPr>
      </w:pPr>
      <w:r w:rsidRPr="00B5264E">
        <w:rPr>
          <w:color w:val="000000" w:themeColor="text1"/>
          <w:sz w:val="26"/>
          <w:szCs w:val="26"/>
          <w:lang w:val="vi-VN"/>
        </w:rPr>
        <w:tab/>
        <w:t>+ Tiêu chuẩn cấp nước cho khu hạ tầng kỹ thuật: 0,5lit/m</w:t>
      </w:r>
      <w:r w:rsidRPr="00B5264E">
        <w:rPr>
          <w:color w:val="000000" w:themeColor="text1"/>
          <w:sz w:val="26"/>
          <w:szCs w:val="26"/>
          <w:vertAlign w:val="superscript"/>
          <w:lang w:val="vi-VN"/>
        </w:rPr>
        <w:t>2</w:t>
      </w:r>
      <w:r w:rsidRPr="00B5264E">
        <w:rPr>
          <w:color w:val="000000" w:themeColor="text1"/>
          <w:sz w:val="26"/>
          <w:szCs w:val="26"/>
          <w:lang w:val="vi-VN"/>
        </w:rPr>
        <w:t>/ngày;</w:t>
      </w:r>
    </w:p>
    <w:p w14:paraId="1C887481" w14:textId="3B83D7D9" w:rsidR="00221358" w:rsidRPr="00B5264E" w:rsidRDefault="00221358" w:rsidP="00323036">
      <w:pPr>
        <w:spacing w:line="312" w:lineRule="auto"/>
        <w:jc w:val="both"/>
        <w:rPr>
          <w:color w:val="000000" w:themeColor="text1"/>
          <w:sz w:val="26"/>
          <w:szCs w:val="26"/>
          <w:lang w:val="vi-VN"/>
        </w:rPr>
      </w:pPr>
      <w:r w:rsidRPr="00B5264E">
        <w:rPr>
          <w:color w:val="000000" w:themeColor="text1"/>
          <w:sz w:val="26"/>
          <w:szCs w:val="26"/>
          <w:lang w:val="vi-VN"/>
        </w:rPr>
        <w:tab/>
        <w:t xml:space="preserve">+ Diện tích khu hạ tầng kỹ thuật: </w:t>
      </w:r>
      <w:r w:rsidR="0040207D" w:rsidRPr="00B5264E">
        <w:rPr>
          <w:color w:val="000000" w:themeColor="text1"/>
          <w:sz w:val="26"/>
          <w:szCs w:val="26"/>
          <w:lang w:eastAsia="x-none"/>
        </w:rPr>
        <w:t>10.385,71</w:t>
      </w:r>
      <w:r w:rsidRPr="00B5264E">
        <w:rPr>
          <w:color w:val="000000" w:themeColor="text1"/>
          <w:sz w:val="26"/>
          <w:szCs w:val="26"/>
          <w:lang w:val="vi-VN"/>
        </w:rPr>
        <w:t xml:space="preserve"> m</w:t>
      </w:r>
      <w:r w:rsidRPr="00B5264E">
        <w:rPr>
          <w:color w:val="000000" w:themeColor="text1"/>
          <w:sz w:val="26"/>
          <w:szCs w:val="26"/>
          <w:vertAlign w:val="superscript"/>
          <w:lang w:val="vi-VN"/>
        </w:rPr>
        <w:t>2</w:t>
      </w:r>
      <w:r w:rsidRPr="00B5264E">
        <w:rPr>
          <w:color w:val="000000" w:themeColor="text1"/>
          <w:sz w:val="26"/>
          <w:szCs w:val="26"/>
          <w:lang w:val="vi-VN"/>
        </w:rPr>
        <w:t>;</w:t>
      </w:r>
    </w:p>
    <w:p w14:paraId="39EA38C7" w14:textId="232881B8" w:rsidR="00221358" w:rsidRPr="00B5264E" w:rsidRDefault="00221358" w:rsidP="00323036">
      <w:pPr>
        <w:spacing w:line="312" w:lineRule="auto"/>
        <w:jc w:val="both"/>
        <w:rPr>
          <w:color w:val="000000" w:themeColor="text1"/>
          <w:sz w:val="26"/>
          <w:szCs w:val="26"/>
          <w:lang w:val="vi-VN"/>
        </w:rPr>
      </w:pPr>
      <w:r w:rsidRPr="00B5264E">
        <w:rPr>
          <w:color w:val="000000" w:themeColor="text1"/>
          <w:sz w:val="26"/>
          <w:szCs w:val="26"/>
          <w:lang w:val="vi-VN"/>
        </w:rPr>
        <w:tab/>
      </w:r>
      <w:r w:rsidRPr="00B5264E">
        <w:rPr>
          <w:color w:val="000000" w:themeColor="text1"/>
          <w:sz w:val="26"/>
          <w:szCs w:val="26"/>
          <w:lang w:val="vi-VN"/>
        </w:rPr>
        <w:sym w:font="Wingdings" w:char="F0E0"/>
      </w:r>
      <w:r w:rsidRPr="00B5264E">
        <w:rPr>
          <w:color w:val="000000" w:themeColor="text1"/>
          <w:sz w:val="26"/>
          <w:szCs w:val="26"/>
          <w:lang w:val="vi-VN"/>
        </w:rPr>
        <w:t xml:space="preserve"> Q</w:t>
      </w:r>
      <w:r w:rsidRPr="00B5264E">
        <w:rPr>
          <w:color w:val="000000" w:themeColor="text1"/>
          <w:sz w:val="26"/>
          <w:szCs w:val="26"/>
          <w:vertAlign w:val="subscript"/>
          <w:lang w:val="vi-VN"/>
        </w:rPr>
        <w:t>HTKT</w:t>
      </w:r>
      <w:r w:rsidRPr="00B5264E">
        <w:rPr>
          <w:color w:val="000000" w:themeColor="text1"/>
          <w:sz w:val="26"/>
          <w:szCs w:val="26"/>
          <w:lang w:val="vi-VN"/>
        </w:rPr>
        <w:t xml:space="preserve"> = 0,5/1000  x </w:t>
      </w:r>
      <w:r w:rsidR="0040207D" w:rsidRPr="00B5264E">
        <w:rPr>
          <w:color w:val="000000" w:themeColor="text1"/>
          <w:sz w:val="26"/>
          <w:szCs w:val="26"/>
          <w:lang w:eastAsia="x-none"/>
        </w:rPr>
        <w:t>10.385,71</w:t>
      </w:r>
      <w:r w:rsidRPr="00B5264E">
        <w:rPr>
          <w:color w:val="000000" w:themeColor="text1"/>
          <w:sz w:val="26"/>
          <w:szCs w:val="26"/>
          <w:lang w:val="vi-VN"/>
        </w:rPr>
        <w:t xml:space="preserve">= </w:t>
      </w:r>
      <w:r w:rsidRPr="00B5264E">
        <w:rPr>
          <w:color w:val="000000" w:themeColor="text1"/>
          <w:sz w:val="26"/>
          <w:szCs w:val="26"/>
        </w:rPr>
        <w:t>5,</w:t>
      </w:r>
      <w:r w:rsidR="0040207D" w:rsidRPr="00B5264E">
        <w:rPr>
          <w:color w:val="000000" w:themeColor="text1"/>
          <w:sz w:val="26"/>
          <w:szCs w:val="26"/>
        </w:rPr>
        <w:t>2</w:t>
      </w:r>
      <w:r w:rsidRPr="00B5264E">
        <w:rPr>
          <w:color w:val="000000" w:themeColor="text1"/>
          <w:sz w:val="26"/>
          <w:szCs w:val="26"/>
          <w:lang w:val="vi-VN"/>
        </w:rPr>
        <w:t xml:space="preserve"> m</w:t>
      </w:r>
      <w:r w:rsidRPr="00B5264E">
        <w:rPr>
          <w:color w:val="000000" w:themeColor="text1"/>
          <w:sz w:val="26"/>
          <w:szCs w:val="26"/>
          <w:vertAlign w:val="superscript"/>
          <w:lang w:val="vi-VN"/>
        </w:rPr>
        <w:t>3</w:t>
      </w:r>
      <w:r w:rsidRPr="00B5264E">
        <w:rPr>
          <w:color w:val="000000" w:themeColor="text1"/>
          <w:sz w:val="26"/>
          <w:szCs w:val="26"/>
          <w:lang w:val="vi-VN"/>
        </w:rPr>
        <w:t>/ngày;</w:t>
      </w:r>
    </w:p>
    <w:p w14:paraId="699101CF" w14:textId="77777777" w:rsidR="00221358" w:rsidRPr="00B5264E" w:rsidRDefault="00221358" w:rsidP="00323036">
      <w:pPr>
        <w:numPr>
          <w:ilvl w:val="0"/>
          <w:numId w:val="6"/>
        </w:numPr>
        <w:spacing w:line="312" w:lineRule="auto"/>
        <w:ind w:left="0"/>
        <w:jc w:val="both"/>
        <w:rPr>
          <w:color w:val="000000" w:themeColor="text1"/>
          <w:sz w:val="26"/>
          <w:szCs w:val="26"/>
          <w:lang w:val="vi-VN"/>
        </w:rPr>
      </w:pPr>
      <w:r w:rsidRPr="00B5264E">
        <w:rPr>
          <w:color w:val="000000" w:themeColor="text1"/>
          <w:sz w:val="26"/>
          <w:szCs w:val="26"/>
          <w:lang w:val="vi-VN"/>
        </w:rPr>
        <w:t xml:space="preserve">Nước tưới cây: </w:t>
      </w:r>
    </w:p>
    <w:p w14:paraId="7AFF4207" w14:textId="77777777" w:rsidR="00221358" w:rsidRPr="00B5264E" w:rsidRDefault="00221358" w:rsidP="00323036">
      <w:pPr>
        <w:spacing w:line="312" w:lineRule="auto"/>
        <w:jc w:val="both"/>
        <w:rPr>
          <w:color w:val="000000" w:themeColor="text1"/>
          <w:sz w:val="26"/>
          <w:szCs w:val="26"/>
          <w:lang w:val="vi-VN"/>
        </w:rPr>
      </w:pPr>
      <w:r w:rsidRPr="00B5264E">
        <w:rPr>
          <w:color w:val="000000" w:themeColor="text1"/>
          <w:sz w:val="26"/>
          <w:szCs w:val="26"/>
          <w:lang w:val="vi-VN"/>
        </w:rPr>
        <w:t>+ Tiêu chuẩn: 3 lít/m</w:t>
      </w:r>
      <w:r w:rsidRPr="00B5264E">
        <w:rPr>
          <w:color w:val="000000" w:themeColor="text1"/>
          <w:sz w:val="26"/>
          <w:szCs w:val="26"/>
          <w:vertAlign w:val="superscript"/>
          <w:lang w:val="vi-VN"/>
        </w:rPr>
        <w:t>2</w:t>
      </w:r>
      <w:r w:rsidRPr="00B5264E">
        <w:rPr>
          <w:color w:val="000000" w:themeColor="text1"/>
          <w:sz w:val="26"/>
          <w:szCs w:val="26"/>
          <w:lang w:val="vi-VN"/>
        </w:rPr>
        <w:t>/ngày;</w:t>
      </w:r>
    </w:p>
    <w:p w14:paraId="2D9512F6" w14:textId="0EDFACBB" w:rsidR="00221358" w:rsidRPr="00B5264E" w:rsidRDefault="00221358" w:rsidP="00323036">
      <w:pPr>
        <w:spacing w:line="312" w:lineRule="auto"/>
        <w:ind w:firstLine="578"/>
        <w:jc w:val="both"/>
        <w:rPr>
          <w:color w:val="000000" w:themeColor="text1"/>
          <w:sz w:val="26"/>
          <w:szCs w:val="26"/>
          <w:lang w:val="vi-VN"/>
        </w:rPr>
      </w:pPr>
      <w:r w:rsidRPr="00B5264E">
        <w:rPr>
          <w:color w:val="000000" w:themeColor="text1"/>
          <w:sz w:val="26"/>
          <w:szCs w:val="26"/>
          <w:lang w:val="vi-VN"/>
        </w:rPr>
        <w:t xml:space="preserve">+ Diện tích cây xanh: </w:t>
      </w:r>
      <w:r w:rsidR="0040207D" w:rsidRPr="00B5264E">
        <w:rPr>
          <w:color w:val="000000" w:themeColor="text1"/>
          <w:sz w:val="26"/>
          <w:szCs w:val="26"/>
          <w:lang w:eastAsia="x-none"/>
        </w:rPr>
        <w:t>70.649,56</w:t>
      </w:r>
      <w:r w:rsidRPr="00B5264E">
        <w:rPr>
          <w:color w:val="000000" w:themeColor="text1"/>
          <w:sz w:val="26"/>
          <w:szCs w:val="26"/>
        </w:rPr>
        <w:t xml:space="preserve"> </w:t>
      </w:r>
      <w:r w:rsidRPr="00B5264E">
        <w:rPr>
          <w:color w:val="000000" w:themeColor="text1"/>
          <w:sz w:val="26"/>
          <w:szCs w:val="26"/>
          <w:lang w:val="vi-VN"/>
        </w:rPr>
        <w:t>m</w:t>
      </w:r>
      <w:r w:rsidRPr="00B5264E">
        <w:rPr>
          <w:color w:val="000000" w:themeColor="text1"/>
          <w:sz w:val="26"/>
          <w:szCs w:val="26"/>
          <w:vertAlign w:val="superscript"/>
          <w:lang w:val="vi-VN"/>
        </w:rPr>
        <w:t>2</w:t>
      </w:r>
      <w:r w:rsidRPr="00B5264E">
        <w:rPr>
          <w:color w:val="000000" w:themeColor="text1"/>
          <w:sz w:val="26"/>
          <w:szCs w:val="26"/>
          <w:lang w:val="vi-VN"/>
        </w:rPr>
        <w:t>, tiêu chuẩn cấp nước 3 lit/m</w:t>
      </w:r>
      <w:r w:rsidRPr="00B5264E">
        <w:rPr>
          <w:color w:val="000000" w:themeColor="text1"/>
          <w:sz w:val="26"/>
          <w:szCs w:val="26"/>
          <w:vertAlign w:val="superscript"/>
          <w:lang w:val="vi-VN"/>
        </w:rPr>
        <w:t>2</w:t>
      </w:r>
      <w:r w:rsidRPr="00B5264E">
        <w:rPr>
          <w:color w:val="000000" w:themeColor="text1"/>
          <w:sz w:val="26"/>
          <w:szCs w:val="26"/>
          <w:lang w:val="vi-VN"/>
        </w:rPr>
        <w:t>/ngày.</w:t>
      </w:r>
    </w:p>
    <w:p w14:paraId="4B052A21" w14:textId="49ED47C8" w:rsidR="00221358" w:rsidRPr="00B5264E" w:rsidRDefault="00221358" w:rsidP="00323036">
      <w:pPr>
        <w:spacing w:line="312" w:lineRule="auto"/>
        <w:jc w:val="both"/>
        <w:rPr>
          <w:color w:val="000000" w:themeColor="text1"/>
          <w:sz w:val="26"/>
          <w:szCs w:val="26"/>
          <w:lang w:val="vi-VN"/>
        </w:rPr>
      </w:pPr>
      <w:r w:rsidRPr="00B5264E">
        <w:rPr>
          <w:color w:val="000000" w:themeColor="text1"/>
          <w:sz w:val="26"/>
          <w:szCs w:val="26"/>
          <w:lang w:val="vi-VN"/>
        </w:rPr>
        <w:sym w:font="Wingdings" w:char="F0E0"/>
      </w:r>
      <w:r w:rsidRPr="00B5264E">
        <w:rPr>
          <w:color w:val="000000" w:themeColor="text1"/>
          <w:sz w:val="26"/>
          <w:szCs w:val="26"/>
          <w:lang w:val="vi-VN"/>
        </w:rPr>
        <w:t xml:space="preserve"> Q</w:t>
      </w:r>
      <w:r w:rsidRPr="00B5264E">
        <w:rPr>
          <w:color w:val="000000" w:themeColor="text1"/>
          <w:sz w:val="26"/>
          <w:szCs w:val="26"/>
          <w:vertAlign w:val="subscript"/>
          <w:lang w:val="vi-VN"/>
        </w:rPr>
        <w:t>tc</w:t>
      </w:r>
      <w:r w:rsidRPr="00B5264E">
        <w:rPr>
          <w:color w:val="000000" w:themeColor="text1"/>
          <w:sz w:val="26"/>
          <w:szCs w:val="26"/>
          <w:lang w:val="vi-VN"/>
        </w:rPr>
        <w:t xml:space="preserve"> = (3x </w:t>
      </w:r>
      <w:r w:rsidR="0040207D" w:rsidRPr="00B5264E">
        <w:rPr>
          <w:color w:val="000000" w:themeColor="text1"/>
          <w:sz w:val="26"/>
          <w:szCs w:val="26"/>
          <w:lang w:eastAsia="x-none"/>
        </w:rPr>
        <w:t>70.649,56</w:t>
      </w:r>
      <w:r w:rsidRPr="00B5264E">
        <w:rPr>
          <w:color w:val="000000" w:themeColor="text1"/>
          <w:sz w:val="26"/>
          <w:szCs w:val="26"/>
          <w:lang w:val="vi-VN"/>
        </w:rPr>
        <w:t xml:space="preserve">)/1000 = </w:t>
      </w:r>
      <w:r w:rsidRPr="00B5264E">
        <w:rPr>
          <w:color w:val="000000" w:themeColor="text1"/>
          <w:sz w:val="26"/>
          <w:szCs w:val="26"/>
        </w:rPr>
        <w:t>21</w:t>
      </w:r>
      <w:r w:rsidR="0040207D" w:rsidRPr="00B5264E">
        <w:rPr>
          <w:color w:val="000000" w:themeColor="text1"/>
          <w:sz w:val="26"/>
          <w:szCs w:val="26"/>
        </w:rPr>
        <w:t>1</w:t>
      </w:r>
      <w:r w:rsidRPr="00B5264E">
        <w:rPr>
          <w:color w:val="000000" w:themeColor="text1"/>
          <w:sz w:val="26"/>
          <w:szCs w:val="26"/>
        </w:rPr>
        <w:t>,</w:t>
      </w:r>
      <w:r w:rsidR="0040207D" w:rsidRPr="00B5264E">
        <w:rPr>
          <w:color w:val="000000" w:themeColor="text1"/>
          <w:sz w:val="26"/>
          <w:szCs w:val="26"/>
        </w:rPr>
        <w:t>9</w:t>
      </w:r>
      <w:r w:rsidRPr="00B5264E">
        <w:rPr>
          <w:color w:val="000000" w:themeColor="text1"/>
          <w:sz w:val="26"/>
          <w:szCs w:val="26"/>
          <w:lang w:val="vi-VN"/>
        </w:rPr>
        <w:t>m</w:t>
      </w:r>
      <w:r w:rsidRPr="00B5264E">
        <w:rPr>
          <w:color w:val="000000" w:themeColor="text1"/>
          <w:sz w:val="26"/>
          <w:szCs w:val="26"/>
          <w:vertAlign w:val="superscript"/>
          <w:lang w:val="vi-VN"/>
        </w:rPr>
        <w:t>3</w:t>
      </w:r>
      <w:r w:rsidRPr="00B5264E">
        <w:rPr>
          <w:color w:val="000000" w:themeColor="text1"/>
          <w:sz w:val="26"/>
          <w:szCs w:val="26"/>
          <w:lang w:val="vi-VN"/>
        </w:rPr>
        <w:t>/ngày;</w:t>
      </w:r>
    </w:p>
    <w:p w14:paraId="202E07C3" w14:textId="77777777" w:rsidR="00221358" w:rsidRPr="00B5264E" w:rsidRDefault="00221358" w:rsidP="00323036">
      <w:pPr>
        <w:spacing w:line="312" w:lineRule="auto"/>
        <w:jc w:val="both"/>
        <w:rPr>
          <w:color w:val="000000" w:themeColor="text1"/>
          <w:sz w:val="26"/>
          <w:szCs w:val="26"/>
          <w:lang w:val="vi-VN"/>
        </w:rPr>
      </w:pPr>
      <w:r w:rsidRPr="00B5264E">
        <w:rPr>
          <w:color w:val="000000" w:themeColor="text1"/>
          <w:sz w:val="26"/>
          <w:szCs w:val="26"/>
          <w:lang w:val="vi-VN"/>
        </w:rPr>
        <w:t>- Nước rửa đường:</w:t>
      </w:r>
    </w:p>
    <w:p w14:paraId="20EC7A2A" w14:textId="77777777" w:rsidR="00221358" w:rsidRPr="00B5264E" w:rsidRDefault="00221358" w:rsidP="00323036">
      <w:pPr>
        <w:spacing w:line="312" w:lineRule="auto"/>
        <w:jc w:val="both"/>
        <w:rPr>
          <w:color w:val="000000" w:themeColor="text1"/>
          <w:sz w:val="26"/>
          <w:szCs w:val="26"/>
          <w:lang w:val="vi-VN"/>
        </w:rPr>
      </w:pPr>
      <w:r w:rsidRPr="00B5264E">
        <w:rPr>
          <w:color w:val="000000" w:themeColor="text1"/>
          <w:sz w:val="26"/>
          <w:szCs w:val="26"/>
          <w:lang w:val="vi-VN"/>
        </w:rPr>
        <w:t>+ Tiêu chuẩn: 0,4 lit/m</w:t>
      </w:r>
      <w:r w:rsidRPr="00B5264E">
        <w:rPr>
          <w:color w:val="000000" w:themeColor="text1"/>
          <w:sz w:val="26"/>
          <w:szCs w:val="26"/>
          <w:vertAlign w:val="superscript"/>
          <w:lang w:val="vi-VN"/>
        </w:rPr>
        <w:t>2</w:t>
      </w:r>
      <w:r w:rsidRPr="00B5264E">
        <w:rPr>
          <w:color w:val="000000" w:themeColor="text1"/>
          <w:sz w:val="26"/>
          <w:szCs w:val="26"/>
          <w:lang w:val="vi-VN"/>
        </w:rPr>
        <w:t>/ngày;</w:t>
      </w:r>
    </w:p>
    <w:p w14:paraId="2B176B2F" w14:textId="05B1FF0C" w:rsidR="00221358" w:rsidRPr="00B5264E" w:rsidRDefault="00221358" w:rsidP="00323036">
      <w:pPr>
        <w:spacing w:line="312" w:lineRule="auto"/>
        <w:ind w:firstLine="720"/>
        <w:jc w:val="both"/>
        <w:rPr>
          <w:color w:val="000000" w:themeColor="text1"/>
          <w:sz w:val="26"/>
          <w:szCs w:val="26"/>
          <w:lang w:val="vi-VN"/>
        </w:rPr>
      </w:pPr>
      <w:r w:rsidRPr="00B5264E">
        <w:rPr>
          <w:color w:val="000000" w:themeColor="text1"/>
          <w:sz w:val="26"/>
          <w:szCs w:val="26"/>
          <w:lang w:val="vi-VN"/>
        </w:rPr>
        <w:t xml:space="preserve">+ Tổng diện tích đất giao thông: </w:t>
      </w:r>
      <w:r w:rsidR="0040207D" w:rsidRPr="00B5264E">
        <w:rPr>
          <w:color w:val="000000" w:themeColor="text1"/>
          <w:sz w:val="26"/>
          <w:szCs w:val="26"/>
          <w:lang w:eastAsia="x-none"/>
        </w:rPr>
        <w:t>97.637,08</w:t>
      </w:r>
      <w:r w:rsidRPr="00B5264E">
        <w:rPr>
          <w:color w:val="000000" w:themeColor="text1"/>
          <w:sz w:val="26"/>
          <w:szCs w:val="26"/>
        </w:rPr>
        <w:t xml:space="preserve"> </w:t>
      </w:r>
      <w:r w:rsidRPr="00B5264E">
        <w:rPr>
          <w:color w:val="000000" w:themeColor="text1"/>
          <w:sz w:val="26"/>
          <w:szCs w:val="26"/>
          <w:lang w:val="vi-VN"/>
        </w:rPr>
        <w:t>m</w:t>
      </w:r>
      <w:r w:rsidRPr="00B5264E">
        <w:rPr>
          <w:color w:val="000000" w:themeColor="text1"/>
          <w:sz w:val="26"/>
          <w:szCs w:val="26"/>
          <w:vertAlign w:val="superscript"/>
          <w:lang w:val="vi-VN"/>
        </w:rPr>
        <w:t>2</w:t>
      </w:r>
      <w:r w:rsidRPr="00B5264E">
        <w:rPr>
          <w:color w:val="000000" w:themeColor="text1"/>
          <w:sz w:val="26"/>
          <w:szCs w:val="26"/>
          <w:lang w:val="vi-VN"/>
        </w:rPr>
        <w:t>, tiêu chuẩn cấp nước 0,4 lit/m</w:t>
      </w:r>
      <w:r w:rsidRPr="00B5264E">
        <w:rPr>
          <w:color w:val="000000" w:themeColor="text1"/>
          <w:sz w:val="26"/>
          <w:szCs w:val="26"/>
          <w:vertAlign w:val="superscript"/>
          <w:lang w:val="vi-VN"/>
        </w:rPr>
        <w:t>2</w:t>
      </w:r>
      <w:r w:rsidRPr="00B5264E">
        <w:rPr>
          <w:color w:val="000000" w:themeColor="text1"/>
          <w:sz w:val="26"/>
          <w:szCs w:val="26"/>
          <w:lang w:val="vi-VN"/>
        </w:rPr>
        <w:t>/ngày;</w:t>
      </w:r>
    </w:p>
    <w:p w14:paraId="3C77C051" w14:textId="38FBBF59" w:rsidR="00221358" w:rsidRPr="00B5264E" w:rsidRDefault="00221358" w:rsidP="00323036">
      <w:pPr>
        <w:spacing w:line="312" w:lineRule="auto"/>
        <w:jc w:val="both"/>
        <w:rPr>
          <w:color w:val="000000" w:themeColor="text1"/>
          <w:sz w:val="26"/>
          <w:szCs w:val="26"/>
          <w:lang w:val="vi-VN"/>
        </w:rPr>
      </w:pPr>
      <w:r w:rsidRPr="00B5264E">
        <w:rPr>
          <w:color w:val="000000" w:themeColor="text1"/>
          <w:sz w:val="26"/>
          <w:szCs w:val="26"/>
          <w:lang w:val="vi-VN"/>
        </w:rPr>
        <w:sym w:font="Wingdings" w:char="F0E0"/>
      </w:r>
      <w:r w:rsidRPr="00B5264E">
        <w:rPr>
          <w:color w:val="000000" w:themeColor="text1"/>
          <w:sz w:val="26"/>
          <w:szCs w:val="26"/>
          <w:lang w:val="vi-VN"/>
        </w:rPr>
        <w:t xml:space="preserve"> Q</w:t>
      </w:r>
      <w:r w:rsidRPr="00B5264E">
        <w:rPr>
          <w:color w:val="000000" w:themeColor="text1"/>
          <w:sz w:val="26"/>
          <w:szCs w:val="26"/>
          <w:vertAlign w:val="subscript"/>
          <w:lang w:val="vi-VN"/>
        </w:rPr>
        <w:t xml:space="preserve">RĐ </w:t>
      </w:r>
      <w:r w:rsidRPr="00B5264E">
        <w:rPr>
          <w:color w:val="000000" w:themeColor="text1"/>
          <w:sz w:val="26"/>
          <w:szCs w:val="26"/>
          <w:lang w:val="vi-VN"/>
        </w:rPr>
        <w:t>= (</w:t>
      </w:r>
      <w:r w:rsidR="0040207D" w:rsidRPr="00B5264E">
        <w:rPr>
          <w:color w:val="000000" w:themeColor="text1"/>
          <w:sz w:val="26"/>
          <w:szCs w:val="26"/>
          <w:lang w:eastAsia="x-none"/>
        </w:rPr>
        <w:t>97.637,08</w:t>
      </w:r>
      <w:r w:rsidRPr="00B5264E">
        <w:rPr>
          <w:color w:val="000000" w:themeColor="text1"/>
          <w:sz w:val="26"/>
          <w:szCs w:val="26"/>
          <w:lang w:val="vi-VN"/>
        </w:rPr>
        <w:t xml:space="preserve">x 0,4) /1000 = </w:t>
      </w:r>
      <w:r w:rsidR="0040207D" w:rsidRPr="00B5264E">
        <w:rPr>
          <w:color w:val="000000" w:themeColor="text1"/>
          <w:sz w:val="26"/>
          <w:szCs w:val="26"/>
        </w:rPr>
        <w:t>39,05</w:t>
      </w:r>
      <w:r w:rsidRPr="00B5264E">
        <w:rPr>
          <w:color w:val="000000" w:themeColor="text1"/>
          <w:sz w:val="26"/>
          <w:szCs w:val="26"/>
          <w:lang w:val="vi-VN"/>
        </w:rPr>
        <w:t xml:space="preserve"> m</w:t>
      </w:r>
      <w:r w:rsidRPr="00B5264E">
        <w:rPr>
          <w:color w:val="000000" w:themeColor="text1"/>
          <w:sz w:val="26"/>
          <w:szCs w:val="26"/>
          <w:vertAlign w:val="superscript"/>
          <w:lang w:val="vi-VN"/>
        </w:rPr>
        <w:t>3</w:t>
      </w:r>
      <w:r w:rsidRPr="00B5264E">
        <w:rPr>
          <w:color w:val="000000" w:themeColor="text1"/>
          <w:sz w:val="26"/>
          <w:szCs w:val="26"/>
          <w:lang w:val="vi-VN"/>
        </w:rPr>
        <w:t>/ngày;</w:t>
      </w:r>
    </w:p>
    <w:p w14:paraId="5919BFE3" w14:textId="77777777" w:rsidR="00221358" w:rsidRPr="00B5264E" w:rsidRDefault="00221358" w:rsidP="00323036">
      <w:pPr>
        <w:spacing w:line="312" w:lineRule="auto"/>
        <w:jc w:val="both"/>
        <w:rPr>
          <w:color w:val="000000" w:themeColor="text1"/>
          <w:sz w:val="26"/>
          <w:szCs w:val="26"/>
          <w:lang w:val="vi-VN"/>
        </w:rPr>
      </w:pPr>
      <w:r w:rsidRPr="00B5264E">
        <w:rPr>
          <w:color w:val="000000" w:themeColor="text1"/>
          <w:sz w:val="26"/>
          <w:szCs w:val="26"/>
          <w:lang w:val="vi-VN"/>
        </w:rPr>
        <w:t>- Nước dự phòng, rò rỉ: Lấy bằng 10% tổng các loại nước cấp trên:</w:t>
      </w:r>
    </w:p>
    <w:p w14:paraId="4BE346D9" w14:textId="77777777" w:rsidR="00221358" w:rsidRPr="00B5264E" w:rsidRDefault="00221358" w:rsidP="00323036">
      <w:pPr>
        <w:spacing w:line="312" w:lineRule="auto"/>
        <w:jc w:val="both"/>
        <w:rPr>
          <w:color w:val="000000" w:themeColor="text1"/>
          <w:sz w:val="26"/>
          <w:szCs w:val="26"/>
          <w:lang w:val="vi-VN"/>
        </w:rPr>
      </w:pPr>
      <w:r w:rsidRPr="00B5264E">
        <w:rPr>
          <w:color w:val="000000" w:themeColor="text1"/>
          <w:sz w:val="26"/>
          <w:szCs w:val="26"/>
          <w:lang w:val="vi-VN"/>
        </w:rPr>
        <w:t>Q</w:t>
      </w:r>
      <w:r w:rsidRPr="00B5264E">
        <w:rPr>
          <w:color w:val="000000" w:themeColor="text1"/>
          <w:sz w:val="26"/>
          <w:szCs w:val="26"/>
          <w:vertAlign w:val="subscript"/>
          <w:lang w:val="vi-VN"/>
        </w:rPr>
        <w:t>dp</w:t>
      </w:r>
      <w:r w:rsidRPr="00B5264E">
        <w:rPr>
          <w:color w:val="000000" w:themeColor="text1"/>
          <w:sz w:val="26"/>
          <w:szCs w:val="26"/>
          <w:lang w:val="vi-VN"/>
        </w:rPr>
        <w:t xml:space="preserve"> = (Q</w:t>
      </w:r>
      <w:r w:rsidRPr="00B5264E">
        <w:rPr>
          <w:color w:val="000000" w:themeColor="text1"/>
          <w:sz w:val="26"/>
          <w:szCs w:val="26"/>
          <w:vertAlign w:val="subscript"/>
          <w:lang w:val="vi-VN"/>
        </w:rPr>
        <w:t>sx</w:t>
      </w:r>
      <w:r w:rsidRPr="00B5264E">
        <w:rPr>
          <w:color w:val="000000" w:themeColor="text1"/>
          <w:sz w:val="26"/>
          <w:szCs w:val="26"/>
          <w:lang w:val="vi-VN"/>
        </w:rPr>
        <w:t xml:space="preserve"> + Q</w:t>
      </w:r>
      <w:r w:rsidRPr="00B5264E">
        <w:rPr>
          <w:color w:val="000000" w:themeColor="text1"/>
          <w:sz w:val="26"/>
          <w:szCs w:val="26"/>
          <w:vertAlign w:val="subscript"/>
          <w:lang w:val="vi-VN"/>
        </w:rPr>
        <w:t xml:space="preserve">dv + </w:t>
      </w:r>
      <w:r w:rsidRPr="00B5264E">
        <w:rPr>
          <w:color w:val="000000" w:themeColor="text1"/>
          <w:sz w:val="26"/>
          <w:szCs w:val="26"/>
          <w:lang w:val="vi-VN"/>
        </w:rPr>
        <w:t>Q</w:t>
      </w:r>
      <w:r w:rsidRPr="00B5264E">
        <w:rPr>
          <w:color w:val="000000" w:themeColor="text1"/>
          <w:sz w:val="26"/>
          <w:szCs w:val="26"/>
          <w:vertAlign w:val="subscript"/>
          <w:lang w:val="vi-VN"/>
        </w:rPr>
        <w:t>sh1</w:t>
      </w:r>
      <w:r w:rsidRPr="00B5264E">
        <w:rPr>
          <w:color w:val="000000" w:themeColor="text1"/>
          <w:sz w:val="26"/>
          <w:szCs w:val="26"/>
          <w:lang w:val="vi-VN"/>
        </w:rPr>
        <w:t xml:space="preserve"> + Q</w:t>
      </w:r>
      <w:r w:rsidRPr="00B5264E">
        <w:rPr>
          <w:color w:val="000000" w:themeColor="text1"/>
          <w:sz w:val="26"/>
          <w:szCs w:val="26"/>
          <w:vertAlign w:val="subscript"/>
          <w:lang w:val="vi-VN"/>
        </w:rPr>
        <w:t xml:space="preserve">sh2 </w:t>
      </w:r>
      <w:r w:rsidRPr="00B5264E">
        <w:rPr>
          <w:color w:val="000000" w:themeColor="text1"/>
          <w:sz w:val="26"/>
          <w:szCs w:val="26"/>
          <w:lang w:val="vi-VN"/>
        </w:rPr>
        <w:t>+ Q</w:t>
      </w:r>
      <w:r w:rsidRPr="00B5264E">
        <w:rPr>
          <w:color w:val="000000" w:themeColor="text1"/>
          <w:sz w:val="26"/>
          <w:szCs w:val="26"/>
          <w:vertAlign w:val="subscript"/>
          <w:lang w:val="vi-VN"/>
        </w:rPr>
        <w:t>htkt</w:t>
      </w:r>
      <w:r w:rsidRPr="00B5264E">
        <w:rPr>
          <w:color w:val="000000" w:themeColor="text1"/>
          <w:sz w:val="26"/>
          <w:szCs w:val="26"/>
          <w:lang w:val="vi-VN"/>
        </w:rPr>
        <w:t xml:space="preserve"> + Q</w:t>
      </w:r>
      <w:r w:rsidRPr="00B5264E">
        <w:rPr>
          <w:color w:val="000000" w:themeColor="text1"/>
          <w:sz w:val="26"/>
          <w:szCs w:val="26"/>
          <w:vertAlign w:val="subscript"/>
          <w:lang w:val="vi-VN"/>
        </w:rPr>
        <w:t>tc</w:t>
      </w:r>
      <w:r w:rsidRPr="00B5264E">
        <w:rPr>
          <w:color w:val="000000" w:themeColor="text1"/>
          <w:sz w:val="26"/>
          <w:szCs w:val="26"/>
          <w:lang w:val="vi-VN"/>
        </w:rPr>
        <w:t>+ Q</w:t>
      </w:r>
      <w:r w:rsidRPr="00B5264E">
        <w:rPr>
          <w:color w:val="000000" w:themeColor="text1"/>
          <w:sz w:val="26"/>
          <w:szCs w:val="26"/>
          <w:vertAlign w:val="subscript"/>
          <w:lang w:val="vi-VN"/>
        </w:rPr>
        <w:t>RĐ</w:t>
      </w:r>
      <w:r w:rsidRPr="00B5264E">
        <w:rPr>
          <w:color w:val="000000" w:themeColor="text1"/>
          <w:sz w:val="26"/>
          <w:szCs w:val="26"/>
          <w:lang w:val="vi-VN"/>
        </w:rPr>
        <w:t>) x 10%</w:t>
      </w:r>
    </w:p>
    <w:p w14:paraId="6921D56F" w14:textId="01CE883E" w:rsidR="00221358" w:rsidRPr="00B5264E" w:rsidRDefault="00221358" w:rsidP="00323036">
      <w:pPr>
        <w:spacing w:line="312" w:lineRule="auto"/>
        <w:jc w:val="both"/>
        <w:rPr>
          <w:color w:val="000000" w:themeColor="text1"/>
          <w:sz w:val="26"/>
          <w:szCs w:val="26"/>
          <w:lang w:val="vi-VN"/>
        </w:rPr>
      </w:pPr>
      <w:r w:rsidRPr="00B5264E">
        <w:rPr>
          <w:color w:val="000000" w:themeColor="text1"/>
          <w:sz w:val="26"/>
          <w:szCs w:val="26"/>
          <w:lang w:val="vi-VN"/>
        </w:rPr>
        <w:t xml:space="preserve">       = (</w:t>
      </w:r>
      <w:r w:rsidR="004E3CAB" w:rsidRPr="00B5264E">
        <w:rPr>
          <w:color w:val="000000" w:themeColor="text1"/>
          <w:sz w:val="26"/>
          <w:szCs w:val="26"/>
          <w:lang w:val="it-IT"/>
        </w:rPr>
        <w:t>915,2</w:t>
      </w:r>
      <w:r w:rsidRPr="00B5264E">
        <w:rPr>
          <w:color w:val="000000" w:themeColor="text1"/>
          <w:sz w:val="26"/>
          <w:szCs w:val="26"/>
          <w:lang w:val="vi-VN"/>
        </w:rPr>
        <w:t xml:space="preserve">+ </w:t>
      </w:r>
      <w:r w:rsidRPr="00B5264E">
        <w:rPr>
          <w:color w:val="000000" w:themeColor="text1"/>
          <w:sz w:val="26"/>
          <w:szCs w:val="26"/>
        </w:rPr>
        <w:t>133,3</w:t>
      </w:r>
      <w:r w:rsidRPr="00B5264E">
        <w:rPr>
          <w:color w:val="000000" w:themeColor="text1"/>
          <w:sz w:val="26"/>
          <w:szCs w:val="26"/>
          <w:lang w:val="vi-VN"/>
        </w:rPr>
        <w:t xml:space="preserve">+ </w:t>
      </w:r>
      <w:r w:rsidRPr="00B5264E">
        <w:rPr>
          <w:color w:val="000000" w:themeColor="text1"/>
          <w:sz w:val="26"/>
          <w:szCs w:val="26"/>
        </w:rPr>
        <w:t>5,</w:t>
      </w:r>
      <w:r w:rsidR="0040207D" w:rsidRPr="00B5264E">
        <w:rPr>
          <w:color w:val="000000" w:themeColor="text1"/>
          <w:sz w:val="26"/>
          <w:szCs w:val="26"/>
        </w:rPr>
        <w:t>2</w:t>
      </w:r>
      <w:r w:rsidRPr="00B5264E">
        <w:rPr>
          <w:color w:val="000000" w:themeColor="text1"/>
          <w:sz w:val="26"/>
          <w:szCs w:val="26"/>
          <w:lang w:val="vi-VN"/>
        </w:rPr>
        <w:t xml:space="preserve"> + </w:t>
      </w:r>
      <w:r w:rsidRPr="00B5264E">
        <w:rPr>
          <w:color w:val="000000" w:themeColor="text1"/>
          <w:sz w:val="26"/>
          <w:szCs w:val="26"/>
        </w:rPr>
        <w:t>21</w:t>
      </w:r>
      <w:r w:rsidR="0040207D" w:rsidRPr="00B5264E">
        <w:rPr>
          <w:color w:val="000000" w:themeColor="text1"/>
          <w:sz w:val="26"/>
          <w:szCs w:val="26"/>
        </w:rPr>
        <w:t>11</w:t>
      </w:r>
      <w:r w:rsidRPr="00B5264E">
        <w:rPr>
          <w:color w:val="000000" w:themeColor="text1"/>
          <w:sz w:val="26"/>
          <w:szCs w:val="26"/>
        </w:rPr>
        <w:t>,</w:t>
      </w:r>
      <w:r w:rsidR="0040207D" w:rsidRPr="00B5264E">
        <w:rPr>
          <w:color w:val="000000" w:themeColor="text1"/>
          <w:sz w:val="26"/>
          <w:szCs w:val="26"/>
        </w:rPr>
        <w:t>9</w:t>
      </w:r>
      <w:r w:rsidRPr="00B5264E">
        <w:rPr>
          <w:color w:val="000000" w:themeColor="text1"/>
          <w:sz w:val="26"/>
          <w:szCs w:val="26"/>
          <w:lang w:val="vi-VN"/>
        </w:rPr>
        <w:t xml:space="preserve"> + </w:t>
      </w:r>
      <w:r w:rsidR="0040207D" w:rsidRPr="00B5264E">
        <w:rPr>
          <w:color w:val="000000" w:themeColor="text1"/>
          <w:sz w:val="26"/>
          <w:szCs w:val="26"/>
        </w:rPr>
        <w:t>39,05</w:t>
      </w:r>
      <w:r w:rsidRPr="00B5264E">
        <w:rPr>
          <w:color w:val="000000" w:themeColor="text1"/>
          <w:sz w:val="26"/>
          <w:szCs w:val="26"/>
          <w:lang w:val="vi-VN"/>
        </w:rPr>
        <w:t xml:space="preserve">) x 10%= </w:t>
      </w:r>
      <w:r w:rsidRPr="00B5264E">
        <w:rPr>
          <w:color w:val="000000" w:themeColor="text1"/>
          <w:sz w:val="26"/>
          <w:szCs w:val="26"/>
        </w:rPr>
        <w:t xml:space="preserve"> </w:t>
      </w:r>
      <w:r w:rsidR="00F055EA" w:rsidRPr="00B5264E">
        <w:rPr>
          <w:color w:val="000000" w:themeColor="text1"/>
          <w:sz w:val="26"/>
          <w:szCs w:val="26"/>
        </w:rPr>
        <w:t xml:space="preserve">130,465 </w:t>
      </w:r>
      <w:r w:rsidRPr="00B5264E">
        <w:rPr>
          <w:color w:val="000000" w:themeColor="text1"/>
          <w:sz w:val="26"/>
          <w:szCs w:val="26"/>
          <w:lang w:val="vi-VN"/>
        </w:rPr>
        <w:t>m</w:t>
      </w:r>
      <w:r w:rsidRPr="00B5264E">
        <w:rPr>
          <w:color w:val="000000" w:themeColor="text1"/>
          <w:sz w:val="26"/>
          <w:szCs w:val="26"/>
          <w:vertAlign w:val="superscript"/>
          <w:lang w:val="vi-VN"/>
        </w:rPr>
        <w:t>3</w:t>
      </w:r>
      <w:r w:rsidRPr="00B5264E">
        <w:rPr>
          <w:color w:val="000000" w:themeColor="text1"/>
          <w:sz w:val="26"/>
          <w:szCs w:val="26"/>
          <w:lang w:val="vi-VN"/>
        </w:rPr>
        <w:t>/ngày</w:t>
      </w:r>
    </w:p>
    <w:p w14:paraId="52060506" w14:textId="3BBD1591" w:rsidR="00221358" w:rsidRPr="00B5264E" w:rsidRDefault="00221358" w:rsidP="00323036">
      <w:pPr>
        <w:numPr>
          <w:ilvl w:val="0"/>
          <w:numId w:val="7"/>
        </w:numPr>
        <w:spacing w:line="312" w:lineRule="auto"/>
        <w:ind w:left="0"/>
        <w:jc w:val="both"/>
        <w:rPr>
          <w:color w:val="000000" w:themeColor="text1"/>
          <w:sz w:val="26"/>
          <w:szCs w:val="26"/>
          <w:lang w:val="vi-VN"/>
        </w:rPr>
      </w:pPr>
      <w:r w:rsidRPr="00B5264E">
        <w:rPr>
          <w:color w:val="000000" w:themeColor="text1"/>
          <w:sz w:val="26"/>
          <w:szCs w:val="26"/>
          <w:lang w:val="vi-VN"/>
        </w:rPr>
        <w:t>Q</w:t>
      </w:r>
      <w:r w:rsidRPr="00B5264E">
        <w:rPr>
          <w:color w:val="000000" w:themeColor="text1"/>
          <w:sz w:val="26"/>
          <w:szCs w:val="26"/>
          <w:vertAlign w:val="subscript"/>
          <w:lang w:val="vi-VN"/>
        </w:rPr>
        <w:t xml:space="preserve">tổng </w:t>
      </w:r>
      <w:r w:rsidRPr="00B5264E">
        <w:rPr>
          <w:color w:val="000000" w:themeColor="text1"/>
          <w:sz w:val="26"/>
          <w:szCs w:val="26"/>
          <w:lang w:val="vi-VN"/>
        </w:rPr>
        <w:t>= Q</w:t>
      </w:r>
      <w:r w:rsidRPr="00B5264E">
        <w:rPr>
          <w:color w:val="000000" w:themeColor="text1"/>
          <w:sz w:val="26"/>
          <w:szCs w:val="26"/>
          <w:vertAlign w:val="subscript"/>
          <w:lang w:val="vi-VN"/>
        </w:rPr>
        <w:t>sx</w:t>
      </w:r>
      <w:r w:rsidRPr="00B5264E">
        <w:rPr>
          <w:color w:val="000000" w:themeColor="text1"/>
          <w:sz w:val="26"/>
          <w:szCs w:val="26"/>
          <w:lang w:val="vi-VN"/>
        </w:rPr>
        <w:t xml:space="preserve"> + Q</w:t>
      </w:r>
      <w:r w:rsidRPr="00B5264E">
        <w:rPr>
          <w:color w:val="000000" w:themeColor="text1"/>
          <w:sz w:val="26"/>
          <w:szCs w:val="26"/>
          <w:vertAlign w:val="subscript"/>
          <w:lang w:val="vi-VN"/>
        </w:rPr>
        <w:t xml:space="preserve">dv </w:t>
      </w:r>
      <w:r w:rsidRPr="00B5264E">
        <w:rPr>
          <w:color w:val="000000" w:themeColor="text1"/>
          <w:sz w:val="26"/>
          <w:szCs w:val="26"/>
          <w:lang w:val="vi-VN"/>
        </w:rPr>
        <w:t>+ Q</w:t>
      </w:r>
      <w:r w:rsidRPr="00B5264E">
        <w:rPr>
          <w:color w:val="000000" w:themeColor="text1"/>
          <w:sz w:val="26"/>
          <w:szCs w:val="26"/>
          <w:vertAlign w:val="subscript"/>
          <w:lang w:val="vi-VN"/>
        </w:rPr>
        <w:t>htkt</w:t>
      </w:r>
      <w:r w:rsidRPr="00B5264E">
        <w:rPr>
          <w:color w:val="000000" w:themeColor="text1"/>
          <w:sz w:val="26"/>
          <w:szCs w:val="26"/>
          <w:lang w:val="vi-VN"/>
        </w:rPr>
        <w:t xml:space="preserve"> + Q</w:t>
      </w:r>
      <w:r w:rsidRPr="00B5264E">
        <w:rPr>
          <w:color w:val="000000" w:themeColor="text1"/>
          <w:sz w:val="26"/>
          <w:szCs w:val="26"/>
          <w:vertAlign w:val="subscript"/>
          <w:lang w:val="vi-VN"/>
        </w:rPr>
        <w:t>tc</w:t>
      </w:r>
      <w:r w:rsidRPr="00B5264E">
        <w:rPr>
          <w:color w:val="000000" w:themeColor="text1"/>
          <w:sz w:val="26"/>
          <w:szCs w:val="26"/>
          <w:lang w:val="vi-VN"/>
        </w:rPr>
        <w:t>+ Q</w:t>
      </w:r>
      <w:r w:rsidRPr="00B5264E">
        <w:rPr>
          <w:color w:val="000000" w:themeColor="text1"/>
          <w:sz w:val="26"/>
          <w:szCs w:val="26"/>
          <w:vertAlign w:val="subscript"/>
          <w:lang w:val="vi-VN"/>
        </w:rPr>
        <w:t>RĐ</w:t>
      </w:r>
      <w:r w:rsidRPr="00B5264E">
        <w:rPr>
          <w:color w:val="000000" w:themeColor="text1"/>
          <w:sz w:val="26"/>
          <w:szCs w:val="26"/>
          <w:lang w:val="vi-VN"/>
        </w:rPr>
        <w:t xml:space="preserve"> + Q</w:t>
      </w:r>
      <w:r w:rsidRPr="00B5264E">
        <w:rPr>
          <w:color w:val="000000" w:themeColor="text1"/>
          <w:sz w:val="26"/>
          <w:szCs w:val="26"/>
          <w:vertAlign w:val="subscript"/>
          <w:lang w:val="vi-VN"/>
        </w:rPr>
        <w:t>dp</w:t>
      </w:r>
      <w:r w:rsidRPr="00B5264E">
        <w:rPr>
          <w:color w:val="000000" w:themeColor="text1"/>
          <w:sz w:val="26"/>
          <w:szCs w:val="26"/>
          <w:lang w:val="vi-VN"/>
        </w:rPr>
        <w:t xml:space="preserve"> </w:t>
      </w:r>
      <w:r w:rsidRPr="00B5264E">
        <w:rPr>
          <w:color w:val="000000" w:themeColor="text1"/>
          <w:sz w:val="26"/>
          <w:szCs w:val="26"/>
        </w:rPr>
        <w:t>=</w:t>
      </w:r>
      <w:r w:rsidRPr="00B5264E">
        <w:rPr>
          <w:color w:val="000000" w:themeColor="text1"/>
          <w:sz w:val="26"/>
          <w:szCs w:val="26"/>
          <w:lang w:val="vi-VN"/>
        </w:rPr>
        <w:t xml:space="preserve"> </w:t>
      </w:r>
      <w:r w:rsidR="00F055EA" w:rsidRPr="00B5264E">
        <w:rPr>
          <w:color w:val="000000" w:themeColor="text1"/>
          <w:sz w:val="26"/>
          <w:szCs w:val="26"/>
        </w:rPr>
        <w:t>1.435,12</w:t>
      </w:r>
      <w:r w:rsidR="0040207D" w:rsidRPr="00B5264E">
        <w:rPr>
          <w:color w:val="000000" w:themeColor="text1"/>
          <w:sz w:val="26"/>
          <w:szCs w:val="26"/>
        </w:rPr>
        <w:t xml:space="preserve"> </w:t>
      </w:r>
      <w:r w:rsidRPr="00B5264E">
        <w:rPr>
          <w:color w:val="000000" w:themeColor="text1"/>
          <w:sz w:val="26"/>
          <w:szCs w:val="26"/>
          <w:lang w:val="vi-VN"/>
        </w:rPr>
        <w:t>m</w:t>
      </w:r>
      <w:r w:rsidRPr="00B5264E">
        <w:rPr>
          <w:color w:val="000000" w:themeColor="text1"/>
          <w:sz w:val="26"/>
          <w:szCs w:val="26"/>
          <w:vertAlign w:val="superscript"/>
          <w:lang w:val="vi-VN"/>
        </w:rPr>
        <w:t>3</w:t>
      </w:r>
      <w:r w:rsidRPr="00B5264E">
        <w:rPr>
          <w:color w:val="000000" w:themeColor="text1"/>
          <w:sz w:val="26"/>
          <w:szCs w:val="26"/>
          <w:lang w:val="vi-VN"/>
        </w:rPr>
        <w:t>/ngày</w:t>
      </w:r>
    </w:p>
    <w:p w14:paraId="01E1C94A" w14:textId="2EB14356" w:rsidR="00720BFB" w:rsidRPr="00B5264E" w:rsidRDefault="00221358" w:rsidP="00323036">
      <w:pPr>
        <w:spacing w:line="312" w:lineRule="auto"/>
        <w:ind w:firstLine="709"/>
        <w:jc w:val="both"/>
        <w:rPr>
          <w:color w:val="000000" w:themeColor="text1"/>
          <w:sz w:val="26"/>
          <w:szCs w:val="26"/>
        </w:rPr>
      </w:pPr>
      <w:r w:rsidRPr="00B5264E">
        <w:rPr>
          <w:color w:val="000000" w:themeColor="text1"/>
          <w:sz w:val="26"/>
          <w:szCs w:val="26"/>
        </w:rPr>
        <w:t>Với hệ số phát thải là 100% lưu lượng nước cấp và nước thải phát sinh tại Cụm công nghiệp Khoái Châu được dự báo như sau:</w:t>
      </w:r>
      <w:bookmarkStart w:id="108" w:name="_Toc467587747"/>
      <w:bookmarkStart w:id="109" w:name="_Toc467676087"/>
      <w:bookmarkStart w:id="110" w:name="_Toc485297673"/>
      <w:bookmarkStart w:id="111" w:name="_Toc153282840"/>
      <w:bookmarkStart w:id="112" w:name="_Toc228268606"/>
    </w:p>
    <w:p w14:paraId="2148094B" w14:textId="2A8AD55D" w:rsidR="00221358" w:rsidRPr="00B5264E" w:rsidRDefault="00221358" w:rsidP="00323036">
      <w:pPr>
        <w:pStyle w:val="bngvevolt"/>
        <w:rPr>
          <w:color w:val="000000" w:themeColor="text1"/>
        </w:rPr>
      </w:pPr>
      <w:bookmarkStart w:id="113" w:name="_Toc238713561"/>
      <w:r w:rsidRPr="00B5264E">
        <w:rPr>
          <w:color w:val="000000" w:themeColor="text1"/>
        </w:rPr>
        <w:t>Bảng 1.</w:t>
      </w:r>
      <w:r w:rsidR="008E27BF" w:rsidRPr="00B5264E">
        <w:rPr>
          <w:color w:val="000000" w:themeColor="text1"/>
          <w:lang w:val="en-US"/>
        </w:rPr>
        <w:t>9</w:t>
      </w:r>
      <w:r w:rsidRPr="00B5264E">
        <w:rPr>
          <w:color w:val="000000" w:themeColor="text1"/>
        </w:rPr>
        <w:t xml:space="preserve">. Nhu cầu sử dụng nước cho </w:t>
      </w:r>
      <w:bookmarkEnd w:id="108"/>
      <w:bookmarkEnd w:id="109"/>
      <w:bookmarkEnd w:id="110"/>
      <w:r w:rsidRPr="00B5264E">
        <w:rPr>
          <w:color w:val="000000" w:themeColor="text1"/>
        </w:rPr>
        <w:t>Cụm công nghiệp Khoái Châu</w:t>
      </w:r>
      <w:bookmarkEnd w:id="111"/>
      <w:bookmarkEnd w:id="112"/>
      <w:bookmarkEnd w:id="113"/>
    </w:p>
    <w:tbl>
      <w:tblPr>
        <w:tblW w:w="91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3"/>
        <w:gridCol w:w="2987"/>
        <w:gridCol w:w="1559"/>
        <w:gridCol w:w="1985"/>
        <w:gridCol w:w="2009"/>
      </w:tblGrid>
      <w:tr w:rsidR="00B5264E" w:rsidRPr="00B5264E" w14:paraId="5F9ED654" w14:textId="77777777" w:rsidTr="002A3882">
        <w:trPr>
          <w:trHeight w:val="1175"/>
          <w:jc w:val="center"/>
        </w:trPr>
        <w:tc>
          <w:tcPr>
            <w:tcW w:w="583" w:type="dxa"/>
            <w:vAlign w:val="center"/>
          </w:tcPr>
          <w:p w14:paraId="6399544A" w14:textId="77777777" w:rsidR="00221358" w:rsidRPr="00B5264E" w:rsidRDefault="00221358" w:rsidP="00323036">
            <w:pPr>
              <w:pStyle w:val="BodyTextIndent2"/>
              <w:spacing w:after="0" w:line="312" w:lineRule="auto"/>
              <w:ind w:left="0"/>
              <w:jc w:val="center"/>
              <w:rPr>
                <w:b/>
                <w:iCs/>
                <w:color w:val="000000" w:themeColor="text1"/>
                <w:sz w:val="26"/>
                <w:szCs w:val="26"/>
                <w:lang w:val="es-PE"/>
              </w:rPr>
            </w:pPr>
            <w:r w:rsidRPr="00B5264E">
              <w:rPr>
                <w:b/>
                <w:iCs/>
                <w:color w:val="000000" w:themeColor="text1"/>
                <w:sz w:val="26"/>
                <w:szCs w:val="26"/>
                <w:lang w:val="es-PE"/>
              </w:rPr>
              <w:t>TT</w:t>
            </w:r>
          </w:p>
        </w:tc>
        <w:tc>
          <w:tcPr>
            <w:tcW w:w="2987" w:type="dxa"/>
            <w:vAlign w:val="center"/>
          </w:tcPr>
          <w:p w14:paraId="0C43971E" w14:textId="77777777" w:rsidR="00221358" w:rsidRPr="00B5264E" w:rsidRDefault="00221358" w:rsidP="00323036">
            <w:pPr>
              <w:pStyle w:val="BodyTextIndent2"/>
              <w:spacing w:after="0" w:line="312" w:lineRule="auto"/>
              <w:ind w:left="0"/>
              <w:jc w:val="center"/>
              <w:rPr>
                <w:b/>
                <w:iCs/>
                <w:color w:val="000000" w:themeColor="text1"/>
                <w:sz w:val="26"/>
                <w:szCs w:val="26"/>
                <w:lang w:val="es-PE"/>
              </w:rPr>
            </w:pPr>
            <w:r w:rsidRPr="00B5264E">
              <w:rPr>
                <w:b/>
                <w:iCs/>
                <w:color w:val="000000" w:themeColor="text1"/>
                <w:sz w:val="26"/>
                <w:szCs w:val="26"/>
                <w:lang w:val="es-PE"/>
              </w:rPr>
              <w:t>Mục đích sử dụng</w:t>
            </w:r>
          </w:p>
        </w:tc>
        <w:tc>
          <w:tcPr>
            <w:tcW w:w="1559" w:type="dxa"/>
            <w:vAlign w:val="center"/>
          </w:tcPr>
          <w:p w14:paraId="18091385" w14:textId="77777777" w:rsidR="00221358" w:rsidRPr="00B5264E" w:rsidRDefault="00221358" w:rsidP="00323036">
            <w:pPr>
              <w:pStyle w:val="BodyTextIndent2"/>
              <w:spacing w:after="0" w:line="312" w:lineRule="auto"/>
              <w:ind w:left="0"/>
              <w:jc w:val="center"/>
              <w:rPr>
                <w:b/>
                <w:iCs/>
                <w:color w:val="000000" w:themeColor="text1"/>
                <w:sz w:val="26"/>
                <w:szCs w:val="26"/>
                <w:lang w:val="es-PE"/>
              </w:rPr>
            </w:pPr>
            <w:r w:rsidRPr="00B5264E">
              <w:rPr>
                <w:b/>
                <w:iCs/>
                <w:color w:val="000000" w:themeColor="text1"/>
                <w:sz w:val="26"/>
                <w:szCs w:val="26"/>
                <w:lang w:val="es-PE"/>
              </w:rPr>
              <w:t>Quy mô</w:t>
            </w:r>
          </w:p>
          <w:p w14:paraId="2F3EA2F2" w14:textId="77777777" w:rsidR="00221358" w:rsidRPr="00B5264E" w:rsidRDefault="00221358" w:rsidP="00323036">
            <w:pPr>
              <w:pStyle w:val="BodyTextIndent2"/>
              <w:spacing w:after="0" w:line="312" w:lineRule="auto"/>
              <w:ind w:left="0"/>
              <w:jc w:val="center"/>
              <w:rPr>
                <w:b/>
                <w:iCs/>
                <w:color w:val="000000" w:themeColor="text1"/>
                <w:sz w:val="26"/>
                <w:szCs w:val="26"/>
                <w:lang w:val="es-PE"/>
              </w:rPr>
            </w:pPr>
          </w:p>
        </w:tc>
        <w:tc>
          <w:tcPr>
            <w:tcW w:w="1985" w:type="dxa"/>
            <w:vAlign w:val="center"/>
          </w:tcPr>
          <w:p w14:paraId="10FDD849" w14:textId="77777777" w:rsidR="00221358" w:rsidRPr="00B5264E" w:rsidRDefault="00221358" w:rsidP="00323036">
            <w:pPr>
              <w:pStyle w:val="BodyTextIndent2"/>
              <w:spacing w:after="0" w:line="312" w:lineRule="auto"/>
              <w:ind w:left="0"/>
              <w:jc w:val="center"/>
              <w:rPr>
                <w:b/>
                <w:iCs/>
                <w:color w:val="000000" w:themeColor="text1"/>
                <w:sz w:val="26"/>
                <w:szCs w:val="26"/>
                <w:lang w:val="es-PE"/>
              </w:rPr>
            </w:pPr>
            <w:r w:rsidRPr="00B5264E">
              <w:rPr>
                <w:b/>
                <w:iCs/>
                <w:color w:val="000000" w:themeColor="text1"/>
                <w:sz w:val="26"/>
                <w:szCs w:val="26"/>
                <w:lang w:val="es-PE"/>
              </w:rPr>
              <w:t>Định mức</w:t>
            </w:r>
          </w:p>
        </w:tc>
        <w:tc>
          <w:tcPr>
            <w:tcW w:w="2009" w:type="dxa"/>
            <w:vAlign w:val="center"/>
          </w:tcPr>
          <w:p w14:paraId="755F2F19" w14:textId="77777777" w:rsidR="00221358" w:rsidRPr="00B5264E" w:rsidRDefault="00221358" w:rsidP="00323036">
            <w:pPr>
              <w:pStyle w:val="BodyTextIndent2"/>
              <w:spacing w:after="0" w:line="312" w:lineRule="auto"/>
              <w:ind w:left="0"/>
              <w:jc w:val="center"/>
              <w:rPr>
                <w:b/>
                <w:iCs/>
                <w:color w:val="000000" w:themeColor="text1"/>
                <w:sz w:val="26"/>
                <w:szCs w:val="26"/>
                <w:lang w:val="vi-VN"/>
              </w:rPr>
            </w:pPr>
            <w:r w:rsidRPr="00B5264E">
              <w:rPr>
                <w:b/>
                <w:iCs/>
                <w:color w:val="000000" w:themeColor="text1"/>
                <w:sz w:val="26"/>
                <w:szCs w:val="26"/>
                <w:lang w:val="vi-VN"/>
              </w:rPr>
              <w:t>Lượng nước cấp</w:t>
            </w:r>
            <w:r w:rsidRPr="00B5264E">
              <w:rPr>
                <w:b/>
                <w:iCs/>
                <w:color w:val="000000" w:themeColor="text1"/>
                <w:sz w:val="26"/>
                <w:szCs w:val="26"/>
                <w:lang w:val="es-PE"/>
              </w:rPr>
              <w:t xml:space="preserve"> (m</w:t>
            </w:r>
            <w:r w:rsidRPr="00B5264E">
              <w:rPr>
                <w:b/>
                <w:iCs/>
                <w:color w:val="000000" w:themeColor="text1"/>
                <w:sz w:val="26"/>
                <w:szCs w:val="26"/>
                <w:vertAlign w:val="superscript"/>
                <w:lang w:val="es-PE"/>
              </w:rPr>
              <w:t>3</w:t>
            </w:r>
            <w:r w:rsidRPr="00B5264E">
              <w:rPr>
                <w:b/>
                <w:iCs/>
                <w:color w:val="000000" w:themeColor="text1"/>
                <w:sz w:val="26"/>
                <w:szCs w:val="26"/>
                <w:lang w:val="es-PE"/>
              </w:rPr>
              <w:t>/ngày)</w:t>
            </w:r>
          </w:p>
        </w:tc>
      </w:tr>
      <w:tr w:rsidR="00B5264E" w:rsidRPr="00B5264E" w14:paraId="271AB3DE" w14:textId="77777777" w:rsidTr="002A3882">
        <w:trPr>
          <w:trHeight w:val="197"/>
          <w:jc w:val="center"/>
        </w:trPr>
        <w:tc>
          <w:tcPr>
            <w:tcW w:w="583" w:type="dxa"/>
            <w:vAlign w:val="center"/>
          </w:tcPr>
          <w:p w14:paraId="6B914548" w14:textId="77777777" w:rsidR="00221358" w:rsidRPr="00B5264E" w:rsidRDefault="00221358" w:rsidP="00323036">
            <w:pPr>
              <w:pStyle w:val="BodyTextIndent2"/>
              <w:spacing w:after="0" w:line="312" w:lineRule="auto"/>
              <w:ind w:left="0"/>
              <w:jc w:val="center"/>
              <w:rPr>
                <w:b/>
                <w:color w:val="000000" w:themeColor="text1"/>
                <w:sz w:val="26"/>
                <w:szCs w:val="26"/>
              </w:rPr>
            </w:pPr>
            <w:r w:rsidRPr="00B5264E">
              <w:rPr>
                <w:b/>
                <w:color w:val="000000" w:themeColor="text1"/>
                <w:sz w:val="26"/>
                <w:szCs w:val="26"/>
              </w:rPr>
              <w:t>I</w:t>
            </w:r>
          </w:p>
        </w:tc>
        <w:tc>
          <w:tcPr>
            <w:tcW w:w="8540" w:type="dxa"/>
            <w:gridSpan w:val="4"/>
            <w:vAlign w:val="center"/>
          </w:tcPr>
          <w:p w14:paraId="3F1BC328" w14:textId="77777777" w:rsidR="00221358" w:rsidRPr="00B5264E" w:rsidRDefault="00221358" w:rsidP="00323036">
            <w:pPr>
              <w:pStyle w:val="BodyTextIndent2"/>
              <w:spacing w:after="0" w:line="312" w:lineRule="auto"/>
              <w:ind w:left="0"/>
              <w:jc w:val="both"/>
              <w:rPr>
                <w:b/>
                <w:color w:val="000000" w:themeColor="text1"/>
                <w:sz w:val="26"/>
                <w:szCs w:val="26"/>
              </w:rPr>
            </w:pPr>
            <w:r w:rsidRPr="00B5264E">
              <w:rPr>
                <w:b/>
                <w:color w:val="000000" w:themeColor="text1"/>
                <w:sz w:val="26"/>
                <w:szCs w:val="26"/>
              </w:rPr>
              <w:t>Nhu cầu nước sử dụng của các dự án đầu tư trong Cụm công nghiệp Khoái Châu</w:t>
            </w:r>
          </w:p>
        </w:tc>
      </w:tr>
      <w:tr w:rsidR="00B5264E" w:rsidRPr="00B5264E" w14:paraId="552361CA" w14:textId="77777777" w:rsidTr="002A3882">
        <w:trPr>
          <w:trHeight w:val="197"/>
          <w:jc w:val="center"/>
        </w:trPr>
        <w:tc>
          <w:tcPr>
            <w:tcW w:w="583" w:type="dxa"/>
            <w:vAlign w:val="center"/>
          </w:tcPr>
          <w:p w14:paraId="4673196D" w14:textId="77777777" w:rsidR="0040207D" w:rsidRPr="00B5264E" w:rsidRDefault="0040207D" w:rsidP="0040207D">
            <w:pPr>
              <w:pStyle w:val="BodyTextIndent2"/>
              <w:spacing w:after="0" w:line="312" w:lineRule="auto"/>
              <w:ind w:left="0"/>
              <w:jc w:val="center"/>
              <w:rPr>
                <w:color w:val="000000" w:themeColor="text1"/>
                <w:sz w:val="26"/>
                <w:szCs w:val="26"/>
              </w:rPr>
            </w:pPr>
            <w:r w:rsidRPr="00B5264E">
              <w:rPr>
                <w:color w:val="000000" w:themeColor="text1"/>
                <w:sz w:val="26"/>
                <w:szCs w:val="26"/>
              </w:rPr>
              <w:t>1</w:t>
            </w:r>
          </w:p>
        </w:tc>
        <w:tc>
          <w:tcPr>
            <w:tcW w:w="2987" w:type="dxa"/>
            <w:vAlign w:val="center"/>
          </w:tcPr>
          <w:p w14:paraId="48A332E7" w14:textId="77777777" w:rsidR="0040207D" w:rsidRPr="00B5264E" w:rsidRDefault="0040207D" w:rsidP="0040207D">
            <w:pPr>
              <w:spacing w:line="312" w:lineRule="auto"/>
              <w:jc w:val="center"/>
              <w:rPr>
                <w:color w:val="000000" w:themeColor="text1"/>
                <w:sz w:val="26"/>
                <w:szCs w:val="26"/>
              </w:rPr>
            </w:pPr>
            <w:r w:rsidRPr="00B5264E">
              <w:rPr>
                <w:color w:val="000000" w:themeColor="text1"/>
                <w:sz w:val="26"/>
                <w:szCs w:val="26"/>
              </w:rPr>
              <w:t>Nước cấp khu điều hành, dịch vụ</w:t>
            </w:r>
          </w:p>
        </w:tc>
        <w:tc>
          <w:tcPr>
            <w:tcW w:w="1559" w:type="dxa"/>
            <w:vAlign w:val="center"/>
          </w:tcPr>
          <w:p w14:paraId="37E4AC9F" w14:textId="77777777" w:rsidR="0040207D" w:rsidRPr="00B5264E" w:rsidRDefault="0040207D" w:rsidP="0040207D">
            <w:pPr>
              <w:spacing w:line="312" w:lineRule="auto"/>
              <w:ind w:hanging="80"/>
              <w:jc w:val="center"/>
              <w:rPr>
                <w:color w:val="000000" w:themeColor="text1"/>
                <w:sz w:val="26"/>
                <w:szCs w:val="26"/>
                <w:vertAlign w:val="superscript"/>
              </w:rPr>
            </w:pPr>
            <w:r w:rsidRPr="00B5264E">
              <w:rPr>
                <w:color w:val="000000" w:themeColor="text1"/>
                <w:sz w:val="26"/>
                <w:szCs w:val="26"/>
              </w:rPr>
              <w:t>66.662,2</w:t>
            </w:r>
            <w:r w:rsidRPr="00B5264E">
              <w:rPr>
                <w:color w:val="000000" w:themeColor="text1"/>
                <w:sz w:val="26"/>
                <w:szCs w:val="26"/>
                <w:lang w:val="vi-VN"/>
              </w:rPr>
              <w:t xml:space="preserve"> </w:t>
            </w:r>
            <w:r w:rsidRPr="00B5264E">
              <w:rPr>
                <w:color w:val="000000" w:themeColor="text1"/>
                <w:sz w:val="26"/>
                <w:szCs w:val="26"/>
              </w:rPr>
              <w:t>m</w:t>
            </w:r>
            <w:r w:rsidRPr="00B5264E">
              <w:rPr>
                <w:color w:val="000000" w:themeColor="text1"/>
                <w:sz w:val="26"/>
                <w:szCs w:val="26"/>
                <w:vertAlign w:val="superscript"/>
              </w:rPr>
              <w:t>2</w:t>
            </w:r>
          </w:p>
        </w:tc>
        <w:tc>
          <w:tcPr>
            <w:tcW w:w="1985" w:type="dxa"/>
            <w:vAlign w:val="center"/>
          </w:tcPr>
          <w:p w14:paraId="5ABF2E65" w14:textId="77777777" w:rsidR="0040207D" w:rsidRPr="00B5264E" w:rsidRDefault="0040207D" w:rsidP="0040207D">
            <w:pPr>
              <w:spacing w:line="312" w:lineRule="auto"/>
              <w:jc w:val="center"/>
              <w:rPr>
                <w:color w:val="000000" w:themeColor="text1"/>
                <w:sz w:val="26"/>
                <w:szCs w:val="26"/>
              </w:rPr>
            </w:pPr>
            <w:r w:rsidRPr="00B5264E">
              <w:rPr>
                <w:color w:val="000000" w:themeColor="text1"/>
                <w:sz w:val="26"/>
                <w:szCs w:val="26"/>
              </w:rPr>
              <w:t>2 l/m</w:t>
            </w:r>
            <w:r w:rsidRPr="00B5264E">
              <w:rPr>
                <w:color w:val="000000" w:themeColor="text1"/>
                <w:sz w:val="26"/>
                <w:szCs w:val="26"/>
                <w:vertAlign w:val="superscript"/>
              </w:rPr>
              <w:t>2</w:t>
            </w:r>
            <w:r w:rsidRPr="00B5264E">
              <w:rPr>
                <w:color w:val="000000" w:themeColor="text1"/>
                <w:sz w:val="26"/>
                <w:szCs w:val="26"/>
              </w:rPr>
              <w:t>/ngày</w:t>
            </w:r>
          </w:p>
        </w:tc>
        <w:tc>
          <w:tcPr>
            <w:tcW w:w="2009" w:type="dxa"/>
            <w:vAlign w:val="center"/>
          </w:tcPr>
          <w:p w14:paraId="7363C256" w14:textId="618846E7" w:rsidR="0040207D" w:rsidRPr="00B5264E" w:rsidRDefault="0040207D" w:rsidP="0040207D">
            <w:pPr>
              <w:spacing w:line="312" w:lineRule="auto"/>
              <w:jc w:val="center"/>
              <w:rPr>
                <w:color w:val="000000" w:themeColor="text1"/>
                <w:sz w:val="26"/>
                <w:szCs w:val="26"/>
              </w:rPr>
            </w:pPr>
            <w:r w:rsidRPr="00B5264E">
              <w:rPr>
                <w:color w:val="000000" w:themeColor="text1"/>
                <w:sz w:val="26"/>
                <w:szCs w:val="26"/>
              </w:rPr>
              <w:t>133,3</w:t>
            </w:r>
          </w:p>
        </w:tc>
      </w:tr>
      <w:tr w:rsidR="00B5264E" w:rsidRPr="00B5264E" w14:paraId="47879451" w14:textId="77777777" w:rsidTr="002A3882">
        <w:trPr>
          <w:trHeight w:val="404"/>
          <w:jc w:val="center"/>
        </w:trPr>
        <w:tc>
          <w:tcPr>
            <w:tcW w:w="583" w:type="dxa"/>
            <w:vAlign w:val="center"/>
          </w:tcPr>
          <w:p w14:paraId="496B68A9" w14:textId="77777777" w:rsidR="0040207D" w:rsidRPr="00B5264E" w:rsidRDefault="0040207D" w:rsidP="0040207D">
            <w:pPr>
              <w:pStyle w:val="BodyTextIndent2"/>
              <w:spacing w:after="0" w:line="312" w:lineRule="auto"/>
              <w:ind w:left="0"/>
              <w:jc w:val="center"/>
              <w:rPr>
                <w:color w:val="000000" w:themeColor="text1"/>
                <w:sz w:val="26"/>
                <w:szCs w:val="26"/>
              </w:rPr>
            </w:pPr>
            <w:r w:rsidRPr="00B5264E">
              <w:rPr>
                <w:color w:val="000000" w:themeColor="text1"/>
                <w:sz w:val="26"/>
                <w:szCs w:val="26"/>
              </w:rPr>
              <w:t>2</w:t>
            </w:r>
          </w:p>
        </w:tc>
        <w:tc>
          <w:tcPr>
            <w:tcW w:w="2987" w:type="dxa"/>
            <w:vAlign w:val="center"/>
          </w:tcPr>
          <w:p w14:paraId="389AF2E9" w14:textId="77777777" w:rsidR="0040207D" w:rsidRPr="00B5264E" w:rsidRDefault="0040207D" w:rsidP="0040207D">
            <w:pPr>
              <w:spacing w:line="312" w:lineRule="auto"/>
              <w:jc w:val="center"/>
              <w:rPr>
                <w:color w:val="000000" w:themeColor="text1"/>
                <w:sz w:val="26"/>
                <w:szCs w:val="26"/>
              </w:rPr>
            </w:pPr>
            <w:r w:rsidRPr="00B5264E">
              <w:rPr>
                <w:color w:val="000000" w:themeColor="text1"/>
                <w:sz w:val="26"/>
                <w:szCs w:val="26"/>
              </w:rPr>
              <w:t>Nước sản xuất cho các nhà máy trong CCN</w:t>
            </w:r>
          </w:p>
        </w:tc>
        <w:tc>
          <w:tcPr>
            <w:tcW w:w="1559" w:type="dxa"/>
            <w:vAlign w:val="center"/>
          </w:tcPr>
          <w:p w14:paraId="2B65B47B" w14:textId="24787C31" w:rsidR="0040207D" w:rsidRPr="00B5264E" w:rsidRDefault="00F055EA" w:rsidP="0040207D">
            <w:pPr>
              <w:spacing w:line="312" w:lineRule="auto"/>
              <w:ind w:hanging="80"/>
              <w:jc w:val="center"/>
              <w:rPr>
                <w:color w:val="000000" w:themeColor="text1"/>
                <w:sz w:val="26"/>
                <w:szCs w:val="26"/>
              </w:rPr>
            </w:pPr>
            <w:r w:rsidRPr="00B5264E">
              <w:rPr>
                <w:color w:val="000000" w:themeColor="text1"/>
                <w:sz w:val="26"/>
                <w:szCs w:val="26"/>
              </w:rPr>
              <w:t>41,6</w:t>
            </w:r>
            <w:r w:rsidR="0040207D" w:rsidRPr="00B5264E">
              <w:rPr>
                <w:color w:val="000000" w:themeColor="text1"/>
                <w:sz w:val="26"/>
                <w:szCs w:val="26"/>
              </w:rPr>
              <w:t xml:space="preserve"> ha</w:t>
            </w:r>
          </w:p>
        </w:tc>
        <w:tc>
          <w:tcPr>
            <w:tcW w:w="1985" w:type="dxa"/>
            <w:vAlign w:val="center"/>
          </w:tcPr>
          <w:p w14:paraId="77C9925F" w14:textId="77777777" w:rsidR="0040207D" w:rsidRPr="00B5264E" w:rsidRDefault="0040207D" w:rsidP="0040207D">
            <w:pPr>
              <w:spacing w:line="312" w:lineRule="auto"/>
              <w:jc w:val="center"/>
              <w:rPr>
                <w:color w:val="000000" w:themeColor="text1"/>
                <w:sz w:val="26"/>
                <w:szCs w:val="26"/>
              </w:rPr>
            </w:pPr>
            <w:r w:rsidRPr="00B5264E">
              <w:rPr>
                <w:color w:val="000000" w:themeColor="text1"/>
                <w:sz w:val="26"/>
                <w:szCs w:val="26"/>
              </w:rPr>
              <w:t>22 m</w:t>
            </w:r>
            <w:r w:rsidRPr="00B5264E">
              <w:rPr>
                <w:color w:val="000000" w:themeColor="text1"/>
                <w:sz w:val="26"/>
                <w:szCs w:val="26"/>
                <w:vertAlign w:val="superscript"/>
              </w:rPr>
              <w:t>3</w:t>
            </w:r>
            <w:r w:rsidRPr="00B5264E">
              <w:rPr>
                <w:color w:val="000000" w:themeColor="text1"/>
                <w:sz w:val="26"/>
                <w:szCs w:val="26"/>
              </w:rPr>
              <w:t>/ha</w:t>
            </w:r>
          </w:p>
        </w:tc>
        <w:tc>
          <w:tcPr>
            <w:tcW w:w="2009" w:type="dxa"/>
            <w:vAlign w:val="center"/>
          </w:tcPr>
          <w:p w14:paraId="0B012F7D" w14:textId="6FC22ED2" w:rsidR="0040207D" w:rsidRPr="00B5264E" w:rsidRDefault="004E3CAB" w:rsidP="0040207D">
            <w:pPr>
              <w:spacing w:line="312" w:lineRule="auto"/>
              <w:jc w:val="center"/>
              <w:rPr>
                <w:color w:val="000000" w:themeColor="text1"/>
                <w:sz w:val="26"/>
                <w:szCs w:val="26"/>
              </w:rPr>
            </w:pPr>
            <w:r w:rsidRPr="00B5264E">
              <w:rPr>
                <w:color w:val="000000" w:themeColor="text1"/>
                <w:sz w:val="26"/>
                <w:szCs w:val="26"/>
              </w:rPr>
              <w:t>915,2</w:t>
            </w:r>
          </w:p>
        </w:tc>
      </w:tr>
      <w:tr w:rsidR="00B5264E" w:rsidRPr="00B5264E" w14:paraId="6679AD47" w14:textId="77777777" w:rsidTr="002A3882">
        <w:trPr>
          <w:trHeight w:val="341"/>
          <w:jc w:val="center"/>
        </w:trPr>
        <w:tc>
          <w:tcPr>
            <w:tcW w:w="583" w:type="dxa"/>
            <w:vAlign w:val="center"/>
          </w:tcPr>
          <w:p w14:paraId="3751D353" w14:textId="77777777" w:rsidR="0040207D" w:rsidRPr="00B5264E" w:rsidRDefault="0040207D" w:rsidP="0040207D">
            <w:pPr>
              <w:pStyle w:val="BodyTextIndent2"/>
              <w:spacing w:after="0" w:line="312" w:lineRule="auto"/>
              <w:ind w:left="0"/>
              <w:jc w:val="center"/>
              <w:rPr>
                <w:color w:val="000000" w:themeColor="text1"/>
                <w:sz w:val="26"/>
                <w:szCs w:val="26"/>
              </w:rPr>
            </w:pPr>
            <w:r w:rsidRPr="00B5264E">
              <w:rPr>
                <w:color w:val="000000" w:themeColor="text1"/>
                <w:sz w:val="26"/>
                <w:szCs w:val="26"/>
              </w:rPr>
              <w:t>3</w:t>
            </w:r>
          </w:p>
        </w:tc>
        <w:tc>
          <w:tcPr>
            <w:tcW w:w="2987" w:type="dxa"/>
            <w:vAlign w:val="center"/>
          </w:tcPr>
          <w:p w14:paraId="5924E035" w14:textId="77777777" w:rsidR="0040207D" w:rsidRPr="00B5264E" w:rsidRDefault="0040207D" w:rsidP="0040207D">
            <w:pPr>
              <w:pStyle w:val="BodyTextIndent2"/>
              <w:spacing w:after="0" w:line="312" w:lineRule="auto"/>
              <w:ind w:left="0"/>
              <w:jc w:val="center"/>
              <w:rPr>
                <w:color w:val="000000" w:themeColor="text1"/>
                <w:sz w:val="26"/>
                <w:szCs w:val="26"/>
              </w:rPr>
            </w:pPr>
            <w:r w:rsidRPr="00B5264E">
              <w:rPr>
                <w:color w:val="000000" w:themeColor="text1"/>
                <w:sz w:val="26"/>
                <w:szCs w:val="26"/>
              </w:rPr>
              <w:t>Nước cấp khu kỹ thuật</w:t>
            </w:r>
          </w:p>
        </w:tc>
        <w:tc>
          <w:tcPr>
            <w:tcW w:w="1559" w:type="dxa"/>
            <w:vAlign w:val="center"/>
          </w:tcPr>
          <w:p w14:paraId="76BA2EE9" w14:textId="77777777" w:rsidR="0040207D" w:rsidRPr="00B5264E" w:rsidRDefault="0040207D" w:rsidP="0040207D">
            <w:pPr>
              <w:spacing w:line="312" w:lineRule="auto"/>
              <w:ind w:hanging="80"/>
              <w:jc w:val="center"/>
              <w:rPr>
                <w:color w:val="000000" w:themeColor="text1"/>
                <w:sz w:val="26"/>
                <w:szCs w:val="26"/>
                <w:vertAlign w:val="superscript"/>
              </w:rPr>
            </w:pPr>
            <w:r w:rsidRPr="00B5264E">
              <w:rPr>
                <w:color w:val="000000" w:themeColor="text1"/>
                <w:sz w:val="26"/>
                <w:szCs w:val="26"/>
              </w:rPr>
              <w:t>10.239,28 m</w:t>
            </w:r>
            <w:r w:rsidRPr="00B5264E">
              <w:rPr>
                <w:color w:val="000000" w:themeColor="text1"/>
                <w:sz w:val="26"/>
                <w:szCs w:val="26"/>
                <w:vertAlign w:val="superscript"/>
              </w:rPr>
              <w:t>2</w:t>
            </w:r>
          </w:p>
        </w:tc>
        <w:tc>
          <w:tcPr>
            <w:tcW w:w="1985" w:type="dxa"/>
            <w:vAlign w:val="center"/>
          </w:tcPr>
          <w:p w14:paraId="5FA6A2CB" w14:textId="77777777" w:rsidR="0040207D" w:rsidRPr="00B5264E" w:rsidRDefault="0040207D" w:rsidP="0040207D">
            <w:pPr>
              <w:spacing w:line="312" w:lineRule="auto"/>
              <w:jc w:val="center"/>
              <w:rPr>
                <w:color w:val="000000" w:themeColor="text1"/>
                <w:sz w:val="26"/>
                <w:szCs w:val="26"/>
              </w:rPr>
            </w:pPr>
            <w:r w:rsidRPr="00B5264E">
              <w:rPr>
                <w:color w:val="000000" w:themeColor="text1"/>
                <w:sz w:val="26"/>
                <w:szCs w:val="26"/>
              </w:rPr>
              <w:t>0,5 l/m</w:t>
            </w:r>
            <w:r w:rsidRPr="00B5264E">
              <w:rPr>
                <w:color w:val="000000" w:themeColor="text1"/>
                <w:sz w:val="26"/>
                <w:szCs w:val="26"/>
                <w:vertAlign w:val="superscript"/>
              </w:rPr>
              <w:t>2</w:t>
            </w:r>
            <w:r w:rsidRPr="00B5264E">
              <w:rPr>
                <w:color w:val="000000" w:themeColor="text1"/>
                <w:sz w:val="26"/>
                <w:szCs w:val="26"/>
              </w:rPr>
              <w:t>/ngày</w:t>
            </w:r>
          </w:p>
        </w:tc>
        <w:tc>
          <w:tcPr>
            <w:tcW w:w="2009" w:type="dxa"/>
            <w:vAlign w:val="center"/>
          </w:tcPr>
          <w:p w14:paraId="16C03338" w14:textId="39726C27" w:rsidR="0040207D" w:rsidRPr="00B5264E" w:rsidRDefault="0040207D" w:rsidP="0040207D">
            <w:pPr>
              <w:spacing w:line="312" w:lineRule="auto"/>
              <w:jc w:val="center"/>
              <w:rPr>
                <w:color w:val="000000" w:themeColor="text1"/>
                <w:sz w:val="26"/>
                <w:szCs w:val="26"/>
              </w:rPr>
            </w:pPr>
            <w:r w:rsidRPr="00B5264E">
              <w:rPr>
                <w:color w:val="000000" w:themeColor="text1"/>
                <w:sz w:val="26"/>
                <w:szCs w:val="26"/>
              </w:rPr>
              <w:t>5,2</w:t>
            </w:r>
          </w:p>
        </w:tc>
      </w:tr>
      <w:tr w:rsidR="00B5264E" w:rsidRPr="00B5264E" w14:paraId="247D0891" w14:textId="77777777" w:rsidTr="002A3882">
        <w:trPr>
          <w:trHeight w:val="287"/>
          <w:jc w:val="center"/>
        </w:trPr>
        <w:tc>
          <w:tcPr>
            <w:tcW w:w="583" w:type="dxa"/>
            <w:vAlign w:val="center"/>
          </w:tcPr>
          <w:p w14:paraId="64F97700" w14:textId="77777777" w:rsidR="0040207D" w:rsidRPr="00B5264E" w:rsidRDefault="0040207D" w:rsidP="0040207D">
            <w:pPr>
              <w:pStyle w:val="BodyTextIndent2"/>
              <w:spacing w:after="0" w:line="312" w:lineRule="auto"/>
              <w:ind w:left="0"/>
              <w:jc w:val="center"/>
              <w:rPr>
                <w:color w:val="000000" w:themeColor="text1"/>
                <w:sz w:val="26"/>
                <w:szCs w:val="26"/>
              </w:rPr>
            </w:pPr>
            <w:r w:rsidRPr="00B5264E">
              <w:rPr>
                <w:color w:val="000000" w:themeColor="text1"/>
                <w:sz w:val="26"/>
                <w:szCs w:val="26"/>
              </w:rPr>
              <w:lastRenderedPageBreak/>
              <w:t>4</w:t>
            </w:r>
          </w:p>
        </w:tc>
        <w:tc>
          <w:tcPr>
            <w:tcW w:w="2987" w:type="dxa"/>
            <w:vAlign w:val="center"/>
          </w:tcPr>
          <w:p w14:paraId="51571EA7" w14:textId="77777777" w:rsidR="0040207D" w:rsidRPr="00B5264E" w:rsidRDefault="0040207D" w:rsidP="0040207D">
            <w:pPr>
              <w:pStyle w:val="BodyTextIndent2"/>
              <w:spacing w:after="0" w:line="312" w:lineRule="auto"/>
              <w:ind w:left="0"/>
              <w:jc w:val="center"/>
              <w:rPr>
                <w:color w:val="000000" w:themeColor="text1"/>
                <w:sz w:val="26"/>
                <w:szCs w:val="26"/>
              </w:rPr>
            </w:pPr>
            <w:r w:rsidRPr="00B5264E">
              <w:rPr>
                <w:color w:val="000000" w:themeColor="text1"/>
                <w:sz w:val="26"/>
                <w:szCs w:val="26"/>
              </w:rPr>
              <w:t>Nước tưới cây</w:t>
            </w:r>
          </w:p>
        </w:tc>
        <w:tc>
          <w:tcPr>
            <w:tcW w:w="1559" w:type="dxa"/>
            <w:vAlign w:val="center"/>
          </w:tcPr>
          <w:p w14:paraId="163FDCD7" w14:textId="77777777" w:rsidR="0040207D" w:rsidRPr="00B5264E" w:rsidRDefault="0040207D" w:rsidP="0040207D">
            <w:pPr>
              <w:spacing w:line="312" w:lineRule="auto"/>
              <w:ind w:hanging="80"/>
              <w:jc w:val="center"/>
              <w:rPr>
                <w:color w:val="000000" w:themeColor="text1"/>
                <w:sz w:val="26"/>
                <w:szCs w:val="26"/>
                <w:vertAlign w:val="superscript"/>
              </w:rPr>
            </w:pPr>
            <w:r w:rsidRPr="00B5264E">
              <w:rPr>
                <w:color w:val="000000" w:themeColor="text1"/>
                <w:sz w:val="26"/>
                <w:szCs w:val="26"/>
              </w:rPr>
              <w:t>70.770,4 m</w:t>
            </w:r>
            <w:r w:rsidRPr="00B5264E">
              <w:rPr>
                <w:color w:val="000000" w:themeColor="text1"/>
                <w:sz w:val="26"/>
                <w:szCs w:val="26"/>
                <w:vertAlign w:val="superscript"/>
              </w:rPr>
              <w:t>2</w:t>
            </w:r>
          </w:p>
        </w:tc>
        <w:tc>
          <w:tcPr>
            <w:tcW w:w="1985" w:type="dxa"/>
            <w:vAlign w:val="center"/>
          </w:tcPr>
          <w:p w14:paraId="2B07D45C" w14:textId="77777777" w:rsidR="0040207D" w:rsidRPr="00B5264E" w:rsidRDefault="0040207D" w:rsidP="0040207D">
            <w:pPr>
              <w:spacing w:line="312" w:lineRule="auto"/>
              <w:jc w:val="center"/>
              <w:rPr>
                <w:color w:val="000000" w:themeColor="text1"/>
                <w:sz w:val="26"/>
                <w:szCs w:val="26"/>
              </w:rPr>
            </w:pPr>
            <w:r w:rsidRPr="00B5264E">
              <w:rPr>
                <w:color w:val="000000" w:themeColor="text1"/>
                <w:sz w:val="26"/>
                <w:szCs w:val="26"/>
              </w:rPr>
              <w:t>3 l/m</w:t>
            </w:r>
            <w:r w:rsidRPr="00B5264E">
              <w:rPr>
                <w:color w:val="000000" w:themeColor="text1"/>
                <w:sz w:val="26"/>
                <w:szCs w:val="26"/>
                <w:vertAlign w:val="superscript"/>
              </w:rPr>
              <w:t>2</w:t>
            </w:r>
            <w:r w:rsidRPr="00B5264E">
              <w:rPr>
                <w:color w:val="000000" w:themeColor="text1"/>
                <w:sz w:val="26"/>
                <w:szCs w:val="26"/>
              </w:rPr>
              <w:t>/ngày</w:t>
            </w:r>
          </w:p>
        </w:tc>
        <w:tc>
          <w:tcPr>
            <w:tcW w:w="2009" w:type="dxa"/>
            <w:vAlign w:val="center"/>
          </w:tcPr>
          <w:p w14:paraId="666AA65C" w14:textId="5DDF8B07" w:rsidR="0040207D" w:rsidRPr="00B5264E" w:rsidRDefault="0040207D" w:rsidP="0040207D">
            <w:pPr>
              <w:spacing w:line="312" w:lineRule="auto"/>
              <w:jc w:val="center"/>
              <w:rPr>
                <w:color w:val="000000" w:themeColor="text1"/>
                <w:sz w:val="26"/>
                <w:szCs w:val="26"/>
              </w:rPr>
            </w:pPr>
            <w:r w:rsidRPr="00B5264E">
              <w:rPr>
                <w:color w:val="000000" w:themeColor="text1"/>
                <w:sz w:val="26"/>
                <w:szCs w:val="26"/>
              </w:rPr>
              <w:t>211,9</w:t>
            </w:r>
          </w:p>
        </w:tc>
      </w:tr>
      <w:tr w:rsidR="00B5264E" w:rsidRPr="00B5264E" w14:paraId="03CAB404" w14:textId="77777777" w:rsidTr="002A3882">
        <w:trPr>
          <w:trHeight w:val="206"/>
          <w:jc w:val="center"/>
        </w:trPr>
        <w:tc>
          <w:tcPr>
            <w:tcW w:w="583" w:type="dxa"/>
            <w:vAlign w:val="center"/>
          </w:tcPr>
          <w:p w14:paraId="6BBE60CA" w14:textId="77777777" w:rsidR="0040207D" w:rsidRPr="00B5264E" w:rsidRDefault="0040207D" w:rsidP="0040207D">
            <w:pPr>
              <w:pStyle w:val="BodyTextIndent2"/>
              <w:spacing w:after="0" w:line="312" w:lineRule="auto"/>
              <w:ind w:left="0"/>
              <w:jc w:val="center"/>
              <w:rPr>
                <w:color w:val="000000" w:themeColor="text1"/>
                <w:sz w:val="26"/>
                <w:szCs w:val="26"/>
              </w:rPr>
            </w:pPr>
            <w:r w:rsidRPr="00B5264E">
              <w:rPr>
                <w:color w:val="000000" w:themeColor="text1"/>
                <w:sz w:val="26"/>
                <w:szCs w:val="26"/>
              </w:rPr>
              <w:t>5</w:t>
            </w:r>
          </w:p>
        </w:tc>
        <w:tc>
          <w:tcPr>
            <w:tcW w:w="2987" w:type="dxa"/>
            <w:vAlign w:val="center"/>
          </w:tcPr>
          <w:p w14:paraId="0194157B" w14:textId="77777777" w:rsidR="0040207D" w:rsidRPr="00B5264E" w:rsidRDefault="0040207D" w:rsidP="0040207D">
            <w:pPr>
              <w:pStyle w:val="BodyTextIndent2"/>
              <w:spacing w:after="0" w:line="312" w:lineRule="auto"/>
              <w:ind w:left="0"/>
              <w:jc w:val="center"/>
              <w:rPr>
                <w:color w:val="000000" w:themeColor="text1"/>
                <w:sz w:val="26"/>
                <w:szCs w:val="26"/>
              </w:rPr>
            </w:pPr>
            <w:r w:rsidRPr="00B5264E">
              <w:rPr>
                <w:color w:val="000000" w:themeColor="text1"/>
                <w:sz w:val="26"/>
                <w:szCs w:val="26"/>
              </w:rPr>
              <w:t>Nước rửa đường</w:t>
            </w:r>
          </w:p>
        </w:tc>
        <w:tc>
          <w:tcPr>
            <w:tcW w:w="1559" w:type="dxa"/>
            <w:vAlign w:val="center"/>
          </w:tcPr>
          <w:p w14:paraId="2908B8F9" w14:textId="77777777" w:rsidR="0040207D" w:rsidRPr="00B5264E" w:rsidRDefault="0040207D" w:rsidP="0040207D">
            <w:pPr>
              <w:spacing w:line="312" w:lineRule="auto"/>
              <w:ind w:hanging="80"/>
              <w:jc w:val="center"/>
              <w:rPr>
                <w:color w:val="000000" w:themeColor="text1"/>
                <w:sz w:val="26"/>
                <w:szCs w:val="26"/>
                <w:vertAlign w:val="superscript"/>
              </w:rPr>
            </w:pPr>
            <w:r w:rsidRPr="00B5264E">
              <w:rPr>
                <w:color w:val="000000" w:themeColor="text1"/>
                <w:sz w:val="26"/>
                <w:szCs w:val="26"/>
              </w:rPr>
              <w:t>108.750,12 m</w:t>
            </w:r>
            <w:r w:rsidRPr="00B5264E">
              <w:rPr>
                <w:color w:val="000000" w:themeColor="text1"/>
                <w:sz w:val="26"/>
                <w:szCs w:val="26"/>
                <w:vertAlign w:val="superscript"/>
              </w:rPr>
              <w:t>2</w:t>
            </w:r>
          </w:p>
        </w:tc>
        <w:tc>
          <w:tcPr>
            <w:tcW w:w="1985" w:type="dxa"/>
            <w:vAlign w:val="center"/>
          </w:tcPr>
          <w:p w14:paraId="4EACDF28" w14:textId="77777777" w:rsidR="0040207D" w:rsidRPr="00B5264E" w:rsidRDefault="0040207D" w:rsidP="0040207D">
            <w:pPr>
              <w:spacing w:line="312" w:lineRule="auto"/>
              <w:jc w:val="center"/>
              <w:rPr>
                <w:color w:val="000000" w:themeColor="text1"/>
                <w:sz w:val="26"/>
                <w:szCs w:val="26"/>
              </w:rPr>
            </w:pPr>
            <w:r w:rsidRPr="00B5264E">
              <w:rPr>
                <w:color w:val="000000" w:themeColor="text1"/>
                <w:sz w:val="26"/>
                <w:szCs w:val="26"/>
              </w:rPr>
              <w:t>0,4 l/m</w:t>
            </w:r>
            <w:r w:rsidRPr="00B5264E">
              <w:rPr>
                <w:color w:val="000000" w:themeColor="text1"/>
                <w:sz w:val="26"/>
                <w:szCs w:val="26"/>
                <w:vertAlign w:val="superscript"/>
              </w:rPr>
              <w:t>2</w:t>
            </w:r>
            <w:r w:rsidRPr="00B5264E">
              <w:rPr>
                <w:color w:val="000000" w:themeColor="text1"/>
                <w:sz w:val="26"/>
                <w:szCs w:val="26"/>
              </w:rPr>
              <w:t>/ngày</w:t>
            </w:r>
          </w:p>
        </w:tc>
        <w:tc>
          <w:tcPr>
            <w:tcW w:w="2009" w:type="dxa"/>
            <w:vAlign w:val="center"/>
          </w:tcPr>
          <w:p w14:paraId="58F9D76F" w14:textId="76F87E06" w:rsidR="0040207D" w:rsidRPr="00B5264E" w:rsidRDefault="0040207D" w:rsidP="0040207D">
            <w:pPr>
              <w:spacing w:line="312" w:lineRule="auto"/>
              <w:jc w:val="center"/>
              <w:rPr>
                <w:color w:val="000000" w:themeColor="text1"/>
                <w:sz w:val="26"/>
                <w:szCs w:val="26"/>
              </w:rPr>
            </w:pPr>
            <w:r w:rsidRPr="00B5264E">
              <w:rPr>
                <w:color w:val="000000" w:themeColor="text1"/>
                <w:sz w:val="26"/>
                <w:szCs w:val="26"/>
              </w:rPr>
              <w:t>39,05</w:t>
            </w:r>
          </w:p>
        </w:tc>
      </w:tr>
      <w:tr w:rsidR="00B5264E" w:rsidRPr="00B5264E" w14:paraId="4074E6D0" w14:textId="77777777" w:rsidTr="002A3882">
        <w:trPr>
          <w:trHeight w:val="206"/>
          <w:jc w:val="center"/>
        </w:trPr>
        <w:tc>
          <w:tcPr>
            <w:tcW w:w="583" w:type="dxa"/>
            <w:vAlign w:val="center"/>
          </w:tcPr>
          <w:p w14:paraId="1268A624" w14:textId="77777777" w:rsidR="004E3CAB" w:rsidRPr="00B5264E" w:rsidRDefault="004E3CAB" w:rsidP="004E3CAB">
            <w:pPr>
              <w:pStyle w:val="BodyTextIndent2"/>
              <w:spacing w:after="0" w:line="312" w:lineRule="auto"/>
              <w:ind w:left="0"/>
              <w:jc w:val="center"/>
              <w:rPr>
                <w:b/>
                <w:color w:val="000000" w:themeColor="text1"/>
                <w:sz w:val="26"/>
                <w:szCs w:val="26"/>
              </w:rPr>
            </w:pPr>
          </w:p>
        </w:tc>
        <w:tc>
          <w:tcPr>
            <w:tcW w:w="2987" w:type="dxa"/>
            <w:vAlign w:val="center"/>
          </w:tcPr>
          <w:p w14:paraId="53BA7EC1" w14:textId="77777777" w:rsidR="004E3CAB" w:rsidRPr="00B5264E" w:rsidRDefault="004E3CAB" w:rsidP="004E3CAB">
            <w:pPr>
              <w:pStyle w:val="BodyTextIndent2"/>
              <w:spacing w:after="0" w:line="312" w:lineRule="auto"/>
              <w:ind w:left="0"/>
              <w:jc w:val="center"/>
              <w:rPr>
                <w:b/>
                <w:color w:val="000000" w:themeColor="text1"/>
                <w:sz w:val="26"/>
                <w:szCs w:val="26"/>
              </w:rPr>
            </w:pPr>
            <w:r w:rsidRPr="00B5264E">
              <w:rPr>
                <w:b/>
                <w:color w:val="000000" w:themeColor="text1"/>
                <w:sz w:val="26"/>
                <w:szCs w:val="26"/>
              </w:rPr>
              <w:t>Tổng Q</w:t>
            </w:r>
          </w:p>
        </w:tc>
        <w:tc>
          <w:tcPr>
            <w:tcW w:w="1559" w:type="dxa"/>
            <w:vAlign w:val="center"/>
          </w:tcPr>
          <w:p w14:paraId="349D9D7D" w14:textId="77777777" w:rsidR="004E3CAB" w:rsidRPr="00B5264E" w:rsidRDefault="004E3CAB" w:rsidP="004E3CAB">
            <w:pPr>
              <w:spacing w:line="312" w:lineRule="auto"/>
              <w:jc w:val="center"/>
              <w:rPr>
                <w:b/>
                <w:color w:val="000000" w:themeColor="text1"/>
                <w:sz w:val="26"/>
                <w:szCs w:val="26"/>
              </w:rPr>
            </w:pPr>
          </w:p>
        </w:tc>
        <w:tc>
          <w:tcPr>
            <w:tcW w:w="1985" w:type="dxa"/>
            <w:vAlign w:val="center"/>
          </w:tcPr>
          <w:p w14:paraId="1DAF830D" w14:textId="77777777" w:rsidR="004E3CAB" w:rsidRPr="00B5264E" w:rsidRDefault="004E3CAB" w:rsidP="004E3CAB">
            <w:pPr>
              <w:spacing w:line="312" w:lineRule="auto"/>
              <w:jc w:val="center"/>
              <w:rPr>
                <w:b/>
                <w:color w:val="000000" w:themeColor="text1"/>
                <w:sz w:val="26"/>
                <w:szCs w:val="26"/>
              </w:rPr>
            </w:pPr>
          </w:p>
        </w:tc>
        <w:tc>
          <w:tcPr>
            <w:tcW w:w="2009" w:type="dxa"/>
            <w:vAlign w:val="bottom"/>
          </w:tcPr>
          <w:p w14:paraId="71435DDD" w14:textId="2466284F" w:rsidR="004E3CAB" w:rsidRPr="00B5264E" w:rsidRDefault="004E3CAB" w:rsidP="004E3CAB">
            <w:pPr>
              <w:spacing w:line="312" w:lineRule="auto"/>
              <w:jc w:val="center"/>
              <w:rPr>
                <w:b/>
                <w:color w:val="000000" w:themeColor="text1"/>
                <w:sz w:val="26"/>
                <w:szCs w:val="26"/>
              </w:rPr>
            </w:pPr>
            <w:r w:rsidRPr="00B5264E">
              <w:rPr>
                <w:color w:val="000000" w:themeColor="text1"/>
                <w:sz w:val="26"/>
                <w:szCs w:val="26"/>
              </w:rPr>
              <w:t>1304,65</w:t>
            </w:r>
          </w:p>
        </w:tc>
      </w:tr>
      <w:tr w:rsidR="00B5264E" w:rsidRPr="00B5264E" w14:paraId="1055F7F4" w14:textId="77777777" w:rsidTr="002A3882">
        <w:trPr>
          <w:trHeight w:val="206"/>
          <w:jc w:val="center"/>
        </w:trPr>
        <w:tc>
          <w:tcPr>
            <w:tcW w:w="583" w:type="dxa"/>
            <w:vAlign w:val="center"/>
          </w:tcPr>
          <w:p w14:paraId="5FC79965" w14:textId="77777777" w:rsidR="004E3CAB" w:rsidRPr="00B5264E" w:rsidRDefault="004E3CAB" w:rsidP="004E3CAB">
            <w:pPr>
              <w:pStyle w:val="BodyTextIndent2"/>
              <w:spacing w:after="0" w:line="312" w:lineRule="auto"/>
              <w:ind w:left="0"/>
              <w:jc w:val="center"/>
              <w:rPr>
                <w:color w:val="000000" w:themeColor="text1"/>
                <w:sz w:val="26"/>
                <w:szCs w:val="26"/>
              </w:rPr>
            </w:pPr>
            <w:r w:rsidRPr="00B5264E">
              <w:rPr>
                <w:color w:val="000000" w:themeColor="text1"/>
                <w:sz w:val="26"/>
                <w:szCs w:val="26"/>
              </w:rPr>
              <w:t>1</w:t>
            </w:r>
          </w:p>
        </w:tc>
        <w:tc>
          <w:tcPr>
            <w:tcW w:w="2987" w:type="dxa"/>
            <w:vAlign w:val="center"/>
          </w:tcPr>
          <w:p w14:paraId="07549DBF" w14:textId="77777777" w:rsidR="004E3CAB" w:rsidRPr="00B5264E" w:rsidRDefault="004E3CAB" w:rsidP="004E3CAB">
            <w:pPr>
              <w:pStyle w:val="BodyTextIndent2"/>
              <w:spacing w:after="0" w:line="312" w:lineRule="auto"/>
              <w:ind w:left="0"/>
              <w:jc w:val="center"/>
              <w:rPr>
                <w:color w:val="000000" w:themeColor="text1"/>
                <w:sz w:val="26"/>
                <w:szCs w:val="26"/>
              </w:rPr>
            </w:pPr>
            <w:r w:rsidRPr="00B5264E">
              <w:rPr>
                <w:color w:val="000000" w:themeColor="text1"/>
                <w:sz w:val="26"/>
                <w:szCs w:val="26"/>
              </w:rPr>
              <w:t>Nước dự phòng, rò rỉ</w:t>
            </w:r>
          </w:p>
        </w:tc>
        <w:tc>
          <w:tcPr>
            <w:tcW w:w="1559" w:type="dxa"/>
            <w:vAlign w:val="center"/>
          </w:tcPr>
          <w:p w14:paraId="54346AFF" w14:textId="77777777" w:rsidR="004E3CAB" w:rsidRPr="00B5264E" w:rsidRDefault="004E3CAB" w:rsidP="004E3CAB">
            <w:pPr>
              <w:spacing w:line="312" w:lineRule="auto"/>
              <w:jc w:val="center"/>
              <w:rPr>
                <w:color w:val="000000" w:themeColor="text1"/>
                <w:sz w:val="26"/>
                <w:szCs w:val="26"/>
              </w:rPr>
            </w:pPr>
          </w:p>
        </w:tc>
        <w:tc>
          <w:tcPr>
            <w:tcW w:w="1985" w:type="dxa"/>
            <w:vAlign w:val="center"/>
          </w:tcPr>
          <w:p w14:paraId="79F9A4D4" w14:textId="77777777" w:rsidR="004E3CAB" w:rsidRPr="00B5264E" w:rsidRDefault="004E3CAB" w:rsidP="004E3CAB">
            <w:pPr>
              <w:spacing w:line="312" w:lineRule="auto"/>
              <w:jc w:val="center"/>
              <w:rPr>
                <w:color w:val="000000" w:themeColor="text1"/>
                <w:sz w:val="26"/>
                <w:szCs w:val="26"/>
              </w:rPr>
            </w:pPr>
            <w:r w:rsidRPr="00B5264E">
              <w:rPr>
                <w:color w:val="000000" w:themeColor="text1"/>
                <w:sz w:val="26"/>
                <w:szCs w:val="26"/>
              </w:rPr>
              <w:t>1</w:t>
            </w:r>
            <w:r w:rsidRPr="00B5264E">
              <w:rPr>
                <w:color w:val="000000" w:themeColor="text1"/>
                <w:sz w:val="26"/>
                <w:szCs w:val="26"/>
                <w:lang w:val="vi-VN"/>
              </w:rPr>
              <w:t>0</w:t>
            </w:r>
            <w:r w:rsidRPr="00B5264E">
              <w:rPr>
                <w:color w:val="000000" w:themeColor="text1"/>
                <w:sz w:val="26"/>
                <w:szCs w:val="26"/>
              </w:rPr>
              <w:t xml:space="preserve"> % Q</w:t>
            </w:r>
          </w:p>
        </w:tc>
        <w:tc>
          <w:tcPr>
            <w:tcW w:w="2009" w:type="dxa"/>
            <w:vAlign w:val="bottom"/>
          </w:tcPr>
          <w:p w14:paraId="7935644E" w14:textId="71A11E36" w:rsidR="004E3CAB" w:rsidRPr="00B5264E" w:rsidRDefault="004E3CAB" w:rsidP="004E3CAB">
            <w:pPr>
              <w:spacing w:line="312" w:lineRule="auto"/>
              <w:jc w:val="center"/>
              <w:rPr>
                <w:color w:val="000000" w:themeColor="text1"/>
                <w:sz w:val="26"/>
                <w:szCs w:val="26"/>
              </w:rPr>
            </w:pPr>
            <w:r w:rsidRPr="00B5264E">
              <w:rPr>
                <w:color w:val="000000" w:themeColor="text1"/>
                <w:sz w:val="26"/>
                <w:szCs w:val="26"/>
              </w:rPr>
              <w:t>130,465</w:t>
            </w:r>
          </w:p>
        </w:tc>
      </w:tr>
      <w:tr w:rsidR="00B5264E" w:rsidRPr="00B5264E" w14:paraId="7E63C2AE" w14:textId="77777777" w:rsidTr="002A3882">
        <w:trPr>
          <w:trHeight w:val="497"/>
          <w:jc w:val="center"/>
        </w:trPr>
        <w:tc>
          <w:tcPr>
            <w:tcW w:w="583" w:type="dxa"/>
            <w:vAlign w:val="center"/>
          </w:tcPr>
          <w:p w14:paraId="4D16099B" w14:textId="77777777" w:rsidR="004E3CAB" w:rsidRPr="00B5264E" w:rsidRDefault="004E3CAB" w:rsidP="004E3CAB">
            <w:pPr>
              <w:pStyle w:val="BodyTextIndent2"/>
              <w:spacing w:after="0" w:line="312" w:lineRule="auto"/>
              <w:ind w:left="0"/>
              <w:jc w:val="center"/>
              <w:rPr>
                <w:color w:val="000000" w:themeColor="text1"/>
                <w:sz w:val="26"/>
                <w:szCs w:val="26"/>
              </w:rPr>
            </w:pPr>
            <w:r w:rsidRPr="00B5264E">
              <w:rPr>
                <w:color w:val="000000" w:themeColor="text1"/>
                <w:sz w:val="26"/>
                <w:szCs w:val="26"/>
              </w:rPr>
              <w:t>2</w:t>
            </w:r>
          </w:p>
        </w:tc>
        <w:tc>
          <w:tcPr>
            <w:tcW w:w="2987" w:type="dxa"/>
            <w:vAlign w:val="center"/>
          </w:tcPr>
          <w:p w14:paraId="617B6177" w14:textId="77777777" w:rsidR="004E3CAB" w:rsidRPr="00B5264E" w:rsidRDefault="004E3CAB" w:rsidP="004E3CAB">
            <w:pPr>
              <w:pStyle w:val="BodyTextIndent2"/>
              <w:spacing w:after="0" w:line="312" w:lineRule="auto"/>
              <w:ind w:left="0"/>
              <w:jc w:val="center"/>
              <w:rPr>
                <w:color w:val="000000" w:themeColor="text1"/>
                <w:sz w:val="26"/>
                <w:szCs w:val="26"/>
              </w:rPr>
            </w:pPr>
            <w:r w:rsidRPr="00B5264E">
              <w:rPr>
                <w:color w:val="000000" w:themeColor="text1"/>
                <w:sz w:val="26"/>
                <w:szCs w:val="26"/>
              </w:rPr>
              <w:t>Tổng nhu cầu dùng nước ngày tb</w:t>
            </w:r>
          </w:p>
        </w:tc>
        <w:tc>
          <w:tcPr>
            <w:tcW w:w="1559" w:type="dxa"/>
            <w:vAlign w:val="center"/>
          </w:tcPr>
          <w:p w14:paraId="5556EA1F" w14:textId="77777777" w:rsidR="004E3CAB" w:rsidRPr="00B5264E" w:rsidRDefault="004E3CAB" w:rsidP="004E3CAB">
            <w:pPr>
              <w:spacing w:line="312" w:lineRule="auto"/>
              <w:jc w:val="center"/>
              <w:rPr>
                <w:color w:val="000000" w:themeColor="text1"/>
                <w:sz w:val="26"/>
                <w:szCs w:val="26"/>
              </w:rPr>
            </w:pPr>
          </w:p>
        </w:tc>
        <w:tc>
          <w:tcPr>
            <w:tcW w:w="1985" w:type="dxa"/>
            <w:vAlign w:val="center"/>
          </w:tcPr>
          <w:p w14:paraId="02608394" w14:textId="77777777" w:rsidR="004E3CAB" w:rsidRPr="00B5264E" w:rsidRDefault="004E3CAB" w:rsidP="004E3CAB">
            <w:pPr>
              <w:spacing w:line="312" w:lineRule="auto"/>
              <w:jc w:val="center"/>
              <w:rPr>
                <w:color w:val="000000" w:themeColor="text1"/>
                <w:sz w:val="26"/>
                <w:szCs w:val="26"/>
              </w:rPr>
            </w:pPr>
          </w:p>
        </w:tc>
        <w:tc>
          <w:tcPr>
            <w:tcW w:w="2009" w:type="dxa"/>
            <w:vAlign w:val="bottom"/>
          </w:tcPr>
          <w:p w14:paraId="4BA46FD9" w14:textId="2C53C611" w:rsidR="004E3CAB" w:rsidRPr="00B5264E" w:rsidRDefault="004E3CAB" w:rsidP="004E3CAB">
            <w:pPr>
              <w:spacing w:line="312" w:lineRule="auto"/>
              <w:jc w:val="center"/>
              <w:rPr>
                <w:color w:val="000000" w:themeColor="text1"/>
                <w:sz w:val="26"/>
                <w:szCs w:val="26"/>
              </w:rPr>
            </w:pPr>
            <w:r w:rsidRPr="00B5264E">
              <w:rPr>
                <w:color w:val="000000" w:themeColor="text1"/>
                <w:sz w:val="26"/>
                <w:szCs w:val="26"/>
              </w:rPr>
              <w:t>1.435,12</w:t>
            </w:r>
          </w:p>
        </w:tc>
      </w:tr>
      <w:tr w:rsidR="00B5264E" w:rsidRPr="00B5264E" w14:paraId="584FC161" w14:textId="77777777" w:rsidTr="002A3882">
        <w:trPr>
          <w:trHeight w:val="314"/>
          <w:jc w:val="center"/>
        </w:trPr>
        <w:tc>
          <w:tcPr>
            <w:tcW w:w="583" w:type="dxa"/>
            <w:vAlign w:val="center"/>
          </w:tcPr>
          <w:p w14:paraId="54307ECD" w14:textId="77777777" w:rsidR="004E3CAB" w:rsidRPr="00B5264E" w:rsidRDefault="004E3CAB" w:rsidP="004E3CAB">
            <w:pPr>
              <w:pStyle w:val="BodyTextIndent2"/>
              <w:spacing w:after="0" w:line="312" w:lineRule="auto"/>
              <w:ind w:left="0"/>
              <w:jc w:val="center"/>
              <w:rPr>
                <w:b/>
                <w:color w:val="000000" w:themeColor="text1"/>
                <w:sz w:val="26"/>
                <w:szCs w:val="26"/>
              </w:rPr>
            </w:pPr>
            <w:r w:rsidRPr="00B5264E">
              <w:rPr>
                <w:b/>
                <w:color w:val="000000" w:themeColor="text1"/>
                <w:sz w:val="26"/>
                <w:szCs w:val="26"/>
              </w:rPr>
              <w:t>9</w:t>
            </w:r>
          </w:p>
        </w:tc>
        <w:tc>
          <w:tcPr>
            <w:tcW w:w="2987" w:type="dxa"/>
            <w:vAlign w:val="center"/>
          </w:tcPr>
          <w:p w14:paraId="637D6665" w14:textId="77777777" w:rsidR="004E3CAB" w:rsidRPr="00B5264E" w:rsidRDefault="004E3CAB" w:rsidP="004E3CAB">
            <w:pPr>
              <w:pStyle w:val="BodyTextIndent2"/>
              <w:spacing w:after="0" w:line="312" w:lineRule="auto"/>
              <w:ind w:left="0"/>
              <w:jc w:val="center"/>
              <w:rPr>
                <w:b/>
                <w:color w:val="000000" w:themeColor="text1"/>
                <w:sz w:val="26"/>
                <w:szCs w:val="26"/>
                <w:lang w:val="vi-VN"/>
              </w:rPr>
            </w:pPr>
            <w:r w:rsidRPr="00B5264E">
              <w:rPr>
                <w:b/>
                <w:color w:val="000000" w:themeColor="text1"/>
                <w:sz w:val="26"/>
                <w:szCs w:val="26"/>
                <w:lang w:val="fr-FR"/>
              </w:rPr>
              <w:t>Q max</w:t>
            </w:r>
          </w:p>
        </w:tc>
        <w:tc>
          <w:tcPr>
            <w:tcW w:w="1559" w:type="dxa"/>
            <w:vAlign w:val="center"/>
          </w:tcPr>
          <w:p w14:paraId="5CCE2E6B" w14:textId="77777777" w:rsidR="004E3CAB" w:rsidRPr="00B5264E" w:rsidRDefault="004E3CAB" w:rsidP="004E3CAB">
            <w:pPr>
              <w:spacing w:line="312" w:lineRule="auto"/>
              <w:jc w:val="center"/>
              <w:rPr>
                <w:b/>
                <w:color w:val="000000" w:themeColor="text1"/>
                <w:sz w:val="26"/>
                <w:szCs w:val="26"/>
              </w:rPr>
            </w:pPr>
          </w:p>
        </w:tc>
        <w:tc>
          <w:tcPr>
            <w:tcW w:w="1985" w:type="dxa"/>
            <w:vAlign w:val="center"/>
          </w:tcPr>
          <w:p w14:paraId="6CD7B721" w14:textId="77777777" w:rsidR="004E3CAB" w:rsidRPr="00B5264E" w:rsidRDefault="004E3CAB" w:rsidP="004E3CAB">
            <w:pPr>
              <w:spacing w:line="312" w:lineRule="auto"/>
              <w:jc w:val="center"/>
              <w:rPr>
                <w:b/>
                <w:color w:val="000000" w:themeColor="text1"/>
                <w:sz w:val="26"/>
                <w:szCs w:val="26"/>
              </w:rPr>
            </w:pPr>
            <w:r w:rsidRPr="00B5264E">
              <w:rPr>
                <w:b/>
                <w:color w:val="000000" w:themeColor="text1"/>
                <w:sz w:val="26"/>
                <w:szCs w:val="26"/>
              </w:rPr>
              <w:t>k=1,2</w:t>
            </w:r>
          </w:p>
        </w:tc>
        <w:tc>
          <w:tcPr>
            <w:tcW w:w="2009" w:type="dxa"/>
            <w:vAlign w:val="bottom"/>
          </w:tcPr>
          <w:p w14:paraId="2A995B49" w14:textId="166275CC" w:rsidR="004E3CAB" w:rsidRPr="00B5264E" w:rsidRDefault="004E3CAB" w:rsidP="004E3CAB">
            <w:pPr>
              <w:spacing w:line="312" w:lineRule="auto"/>
              <w:jc w:val="center"/>
              <w:rPr>
                <w:b/>
                <w:color w:val="000000" w:themeColor="text1"/>
                <w:sz w:val="26"/>
                <w:szCs w:val="26"/>
              </w:rPr>
            </w:pPr>
            <w:r w:rsidRPr="00B5264E">
              <w:rPr>
                <w:color w:val="000000" w:themeColor="text1"/>
                <w:sz w:val="26"/>
                <w:szCs w:val="26"/>
              </w:rPr>
              <w:t>1722,138</w:t>
            </w:r>
          </w:p>
        </w:tc>
      </w:tr>
      <w:tr w:rsidR="00B5264E" w:rsidRPr="00B5264E" w14:paraId="48FC1983" w14:textId="77777777" w:rsidTr="002A3882">
        <w:trPr>
          <w:trHeight w:val="314"/>
          <w:jc w:val="center"/>
        </w:trPr>
        <w:tc>
          <w:tcPr>
            <w:tcW w:w="583" w:type="dxa"/>
            <w:vAlign w:val="center"/>
          </w:tcPr>
          <w:p w14:paraId="06BA997B" w14:textId="77777777" w:rsidR="00221358" w:rsidRPr="00B5264E" w:rsidRDefault="00221358" w:rsidP="00323036">
            <w:pPr>
              <w:pStyle w:val="BodyTextIndent2"/>
              <w:spacing w:after="0" w:line="312" w:lineRule="auto"/>
              <w:ind w:left="0"/>
              <w:jc w:val="center"/>
              <w:rPr>
                <w:b/>
                <w:color w:val="000000" w:themeColor="text1"/>
                <w:sz w:val="26"/>
                <w:szCs w:val="26"/>
              </w:rPr>
            </w:pPr>
            <w:r w:rsidRPr="00B5264E">
              <w:rPr>
                <w:b/>
                <w:color w:val="000000" w:themeColor="text1"/>
                <w:sz w:val="26"/>
                <w:szCs w:val="26"/>
              </w:rPr>
              <w:t>II</w:t>
            </w:r>
          </w:p>
        </w:tc>
        <w:tc>
          <w:tcPr>
            <w:tcW w:w="8540" w:type="dxa"/>
            <w:gridSpan w:val="4"/>
            <w:vAlign w:val="center"/>
          </w:tcPr>
          <w:p w14:paraId="3F9EC519" w14:textId="77777777" w:rsidR="00221358" w:rsidRPr="00B5264E" w:rsidRDefault="00221358" w:rsidP="00323036">
            <w:pPr>
              <w:pStyle w:val="BodyTextIndent2"/>
              <w:spacing w:after="0" w:line="312" w:lineRule="auto"/>
              <w:ind w:left="0"/>
              <w:jc w:val="both"/>
              <w:rPr>
                <w:b/>
                <w:color w:val="000000" w:themeColor="text1"/>
                <w:sz w:val="26"/>
                <w:szCs w:val="26"/>
              </w:rPr>
            </w:pPr>
            <w:r w:rsidRPr="00B5264E">
              <w:rPr>
                <w:b/>
                <w:color w:val="000000" w:themeColor="text1"/>
                <w:sz w:val="26"/>
                <w:szCs w:val="26"/>
              </w:rPr>
              <w:t>Lưu lượng thoát nước thải 01 ngày</w:t>
            </w:r>
          </w:p>
        </w:tc>
      </w:tr>
      <w:tr w:rsidR="00B5264E" w:rsidRPr="00B5264E" w14:paraId="52F83E8F" w14:textId="77777777" w:rsidTr="002A3882">
        <w:trPr>
          <w:trHeight w:val="314"/>
          <w:jc w:val="center"/>
        </w:trPr>
        <w:tc>
          <w:tcPr>
            <w:tcW w:w="583" w:type="dxa"/>
            <w:vAlign w:val="center"/>
          </w:tcPr>
          <w:p w14:paraId="0A6B90BB" w14:textId="77777777" w:rsidR="00221358" w:rsidRPr="00B5264E" w:rsidRDefault="00221358" w:rsidP="00323036">
            <w:pPr>
              <w:pStyle w:val="BodyTextIndent2"/>
              <w:spacing w:after="0" w:line="312" w:lineRule="auto"/>
              <w:ind w:left="0"/>
              <w:jc w:val="center"/>
              <w:rPr>
                <w:color w:val="000000" w:themeColor="text1"/>
                <w:sz w:val="26"/>
                <w:szCs w:val="26"/>
              </w:rPr>
            </w:pPr>
            <w:r w:rsidRPr="00B5264E">
              <w:rPr>
                <w:color w:val="000000" w:themeColor="text1"/>
                <w:sz w:val="26"/>
                <w:szCs w:val="26"/>
              </w:rPr>
              <w:t>1</w:t>
            </w:r>
          </w:p>
        </w:tc>
        <w:tc>
          <w:tcPr>
            <w:tcW w:w="6531" w:type="dxa"/>
            <w:gridSpan w:val="3"/>
            <w:vAlign w:val="center"/>
          </w:tcPr>
          <w:p w14:paraId="5B9C1D1D" w14:textId="77777777" w:rsidR="00221358" w:rsidRPr="00B5264E" w:rsidRDefault="00221358" w:rsidP="00323036">
            <w:pPr>
              <w:spacing w:line="312" w:lineRule="auto"/>
              <w:jc w:val="center"/>
              <w:rPr>
                <w:color w:val="000000" w:themeColor="text1"/>
                <w:sz w:val="26"/>
                <w:szCs w:val="26"/>
              </w:rPr>
            </w:pPr>
            <w:r w:rsidRPr="00B5264E">
              <w:rPr>
                <w:color w:val="000000" w:themeColor="text1"/>
                <w:sz w:val="26"/>
                <w:szCs w:val="26"/>
              </w:rPr>
              <w:t xml:space="preserve">Lưu lượng thoát nước thải của các dự án đầu tư vào CCN </w:t>
            </w:r>
          </w:p>
        </w:tc>
        <w:tc>
          <w:tcPr>
            <w:tcW w:w="2009" w:type="dxa"/>
            <w:vAlign w:val="center"/>
          </w:tcPr>
          <w:p w14:paraId="0F15D0CF" w14:textId="718CF6A2" w:rsidR="00221358" w:rsidRPr="00B5264E" w:rsidRDefault="004E3CAB" w:rsidP="00323036">
            <w:pPr>
              <w:pStyle w:val="BodyTextIndent2"/>
              <w:spacing w:after="0" w:line="312" w:lineRule="auto"/>
              <w:ind w:left="0"/>
              <w:jc w:val="center"/>
              <w:rPr>
                <w:color w:val="000000" w:themeColor="text1"/>
                <w:sz w:val="26"/>
                <w:szCs w:val="26"/>
              </w:rPr>
            </w:pPr>
            <w:r w:rsidRPr="00B5264E">
              <w:rPr>
                <w:color w:val="000000" w:themeColor="text1"/>
                <w:sz w:val="26"/>
                <w:szCs w:val="26"/>
              </w:rPr>
              <w:t>915,2</w:t>
            </w:r>
          </w:p>
        </w:tc>
      </w:tr>
      <w:tr w:rsidR="00B5264E" w:rsidRPr="00B5264E" w14:paraId="6793AC1F" w14:textId="77777777" w:rsidTr="002A3882">
        <w:trPr>
          <w:trHeight w:val="314"/>
          <w:jc w:val="center"/>
        </w:trPr>
        <w:tc>
          <w:tcPr>
            <w:tcW w:w="583" w:type="dxa"/>
            <w:vAlign w:val="center"/>
          </w:tcPr>
          <w:p w14:paraId="1884D7FB" w14:textId="77777777" w:rsidR="00221358" w:rsidRPr="00B5264E" w:rsidRDefault="00221358" w:rsidP="00323036">
            <w:pPr>
              <w:pStyle w:val="BodyTextIndent2"/>
              <w:spacing w:after="0" w:line="312" w:lineRule="auto"/>
              <w:ind w:left="0"/>
              <w:jc w:val="center"/>
              <w:rPr>
                <w:color w:val="000000" w:themeColor="text1"/>
                <w:sz w:val="26"/>
                <w:szCs w:val="26"/>
              </w:rPr>
            </w:pPr>
            <w:r w:rsidRPr="00B5264E">
              <w:rPr>
                <w:color w:val="000000" w:themeColor="text1"/>
                <w:sz w:val="26"/>
                <w:szCs w:val="26"/>
              </w:rPr>
              <w:t>2</w:t>
            </w:r>
          </w:p>
        </w:tc>
        <w:tc>
          <w:tcPr>
            <w:tcW w:w="6531" w:type="dxa"/>
            <w:gridSpan w:val="3"/>
            <w:vAlign w:val="center"/>
          </w:tcPr>
          <w:p w14:paraId="3B5E7E78" w14:textId="77777777" w:rsidR="00221358" w:rsidRPr="00B5264E" w:rsidRDefault="00221358" w:rsidP="00323036">
            <w:pPr>
              <w:spacing w:line="312" w:lineRule="auto"/>
              <w:jc w:val="center"/>
              <w:rPr>
                <w:color w:val="000000" w:themeColor="text1"/>
                <w:sz w:val="26"/>
                <w:szCs w:val="26"/>
              </w:rPr>
            </w:pPr>
            <w:r w:rsidRPr="00B5264E">
              <w:rPr>
                <w:color w:val="000000" w:themeColor="text1"/>
                <w:sz w:val="26"/>
                <w:szCs w:val="26"/>
              </w:rPr>
              <w:t>Lưu lượng thoát nước thải của khu điều hành, dịch vụ</w:t>
            </w:r>
          </w:p>
        </w:tc>
        <w:tc>
          <w:tcPr>
            <w:tcW w:w="2009" w:type="dxa"/>
            <w:vAlign w:val="center"/>
          </w:tcPr>
          <w:p w14:paraId="3326839B" w14:textId="77777777" w:rsidR="00221358" w:rsidRPr="00B5264E" w:rsidRDefault="00221358" w:rsidP="00323036">
            <w:pPr>
              <w:pStyle w:val="BodyTextIndent2"/>
              <w:spacing w:after="0" w:line="312" w:lineRule="auto"/>
              <w:ind w:left="0"/>
              <w:jc w:val="center"/>
              <w:rPr>
                <w:color w:val="000000" w:themeColor="text1"/>
                <w:sz w:val="26"/>
                <w:szCs w:val="26"/>
              </w:rPr>
            </w:pPr>
            <w:r w:rsidRPr="00B5264E">
              <w:rPr>
                <w:color w:val="000000" w:themeColor="text1"/>
                <w:sz w:val="26"/>
                <w:szCs w:val="26"/>
              </w:rPr>
              <w:t>133,3</w:t>
            </w:r>
          </w:p>
        </w:tc>
      </w:tr>
      <w:tr w:rsidR="00B5264E" w:rsidRPr="00B5264E" w14:paraId="77AA4284" w14:textId="77777777" w:rsidTr="002A3882">
        <w:trPr>
          <w:trHeight w:val="314"/>
          <w:jc w:val="center"/>
        </w:trPr>
        <w:tc>
          <w:tcPr>
            <w:tcW w:w="583" w:type="dxa"/>
            <w:vAlign w:val="center"/>
          </w:tcPr>
          <w:p w14:paraId="273F00CC" w14:textId="77777777" w:rsidR="00221358" w:rsidRPr="00B5264E" w:rsidRDefault="00221358" w:rsidP="00323036">
            <w:pPr>
              <w:pStyle w:val="BodyTextIndent2"/>
              <w:spacing w:after="0" w:line="312" w:lineRule="auto"/>
              <w:ind w:left="0"/>
              <w:jc w:val="center"/>
              <w:rPr>
                <w:b/>
                <w:color w:val="000000" w:themeColor="text1"/>
                <w:sz w:val="26"/>
                <w:szCs w:val="26"/>
              </w:rPr>
            </w:pPr>
          </w:p>
        </w:tc>
        <w:tc>
          <w:tcPr>
            <w:tcW w:w="6531" w:type="dxa"/>
            <w:gridSpan w:val="3"/>
            <w:vAlign w:val="center"/>
          </w:tcPr>
          <w:p w14:paraId="370E5C4A" w14:textId="77777777" w:rsidR="00221358" w:rsidRPr="00B5264E" w:rsidRDefault="00221358" w:rsidP="00323036">
            <w:pPr>
              <w:spacing w:line="312" w:lineRule="auto"/>
              <w:jc w:val="center"/>
              <w:rPr>
                <w:b/>
                <w:color w:val="000000" w:themeColor="text1"/>
                <w:sz w:val="26"/>
                <w:szCs w:val="26"/>
              </w:rPr>
            </w:pPr>
            <w:r w:rsidRPr="00B5264E">
              <w:rPr>
                <w:b/>
                <w:color w:val="000000" w:themeColor="text1"/>
                <w:sz w:val="26"/>
                <w:szCs w:val="26"/>
              </w:rPr>
              <w:t>Tổng lưu lượng thoát nước thải 01 ngày của toàn CCN</w:t>
            </w:r>
          </w:p>
        </w:tc>
        <w:tc>
          <w:tcPr>
            <w:tcW w:w="2009" w:type="dxa"/>
            <w:vAlign w:val="center"/>
          </w:tcPr>
          <w:p w14:paraId="3CF755FB" w14:textId="4ACF1682" w:rsidR="00221358" w:rsidRPr="00B5264E" w:rsidRDefault="00221358" w:rsidP="00323036">
            <w:pPr>
              <w:pStyle w:val="BodyTextIndent2"/>
              <w:spacing w:after="0" w:line="312" w:lineRule="auto"/>
              <w:ind w:left="0"/>
              <w:jc w:val="center"/>
              <w:rPr>
                <w:b/>
                <w:color w:val="000000" w:themeColor="text1"/>
                <w:sz w:val="26"/>
                <w:szCs w:val="26"/>
              </w:rPr>
            </w:pPr>
            <w:r w:rsidRPr="00B5264E">
              <w:rPr>
                <w:b/>
                <w:color w:val="000000" w:themeColor="text1"/>
                <w:sz w:val="26"/>
                <w:szCs w:val="26"/>
              </w:rPr>
              <w:t>1.</w:t>
            </w:r>
            <w:r w:rsidR="004E3CAB" w:rsidRPr="00B5264E">
              <w:rPr>
                <w:b/>
                <w:color w:val="000000" w:themeColor="text1"/>
                <w:sz w:val="26"/>
                <w:szCs w:val="26"/>
              </w:rPr>
              <w:t>048,5</w:t>
            </w:r>
          </w:p>
        </w:tc>
      </w:tr>
    </w:tbl>
    <w:bookmarkEnd w:id="107"/>
    <w:p w14:paraId="59C6B4F8" w14:textId="77777777" w:rsidR="00221358" w:rsidRPr="00B5264E" w:rsidRDefault="00221358" w:rsidP="00323036">
      <w:pPr>
        <w:spacing w:line="312" w:lineRule="auto"/>
        <w:ind w:firstLine="425"/>
        <w:rPr>
          <w:b/>
          <w:bCs/>
          <w:i/>
          <w:color w:val="000000" w:themeColor="text1"/>
          <w:sz w:val="26"/>
          <w:szCs w:val="26"/>
          <w:lang w:val="it-IT"/>
        </w:rPr>
      </w:pPr>
      <w:r w:rsidRPr="00B5264E">
        <w:rPr>
          <w:b/>
          <w:bCs/>
          <w:i/>
          <w:color w:val="000000" w:themeColor="text1"/>
          <w:sz w:val="26"/>
          <w:szCs w:val="26"/>
          <w:lang w:val="it-IT"/>
        </w:rPr>
        <w:t>*)  Nhu cầu cấp nước chữa cháy:</w:t>
      </w:r>
    </w:p>
    <w:p w14:paraId="3719610A" w14:textId="50EE386E" w:rsidR="00221358" w:rsidRPr="00B5264E" w:rsidRDefault="00221358" w:rsidP="00323036">
      <w:pPr>
        <w:tabs>
          <w:tab w:val="num" w:pos="1080"/>
        </w:tabs>
        <w:spacing w:line="312" w:lineRule="auto"/>
        <w:ind w:firstLine="425"/>
        <w:jc w:val="both"/>
        <w:rPr>
          <w:color w:val="000000" w:themeColor="text1"/>
          <w:sz w:val="26"/>
          <w:szCs w:val="26"/>
          <w:lang w:val="it-IT"/>
        </w:rPr>
      </w:pPr>
      <w:r w:rsidRPr="00B5264E">
        <w:rPr>
          <w:color w:val="000000" w:themeColor="text1"/>
          <w:sz w:val="26"/>
          <w:szCs w:val="26"/>
          <w:lang w:val="it-IT"/>
        </w:rPr>
        <w:t xml:space="preserve">Theo QCVN 06:2020/BXD, tổng diện tích dự án là </w:t>
      </w:r>
      <w:r w:rsidR="00391FE6" w:rsidRPr="00B5264E">
        <w:rPr>
          <w:color w:val="000000" w:themeColor="text1"/>
          <w:sz w:val="26"/>
          <w:szCs w:val="26"/>
        </w:rPr>
        <w:t xml:space="preserve">706.154 </w:t>
      </w:r>
      <w:r w:rsidRPr="00B5264E">
        <w:rPr>
          <w:color w:val="000000" w:themeColor="text1"/>
          <w:sz w:val="26"/>
          <w:szCs w:val="26"/>
          <w:lang w:val="it-IT"/>
        </w:rPr>
        <w:t>m</w:t>
      </w:r>
      <w:r w:rsidRPr="00B5264E">
        <w:rPr>
          <w:color w:val="000000" w:themeColor="text1"/>
          <w:sz w:val="26"/>
          <w:szCs w:val="26"/>
          <w:vertAlign w:val="superscript"/>
          <w:lang w:val="it-IT"/>
        </w:rPr>
        <w:t>2</w:t>
      </w:r>
      <w:r w:rsidR="00AB5DEC" w:rsidRPr="00B5264E">
        <w:rPr>
          <w:color w:val="000000" w:themeColor="text1"/>
          <w:sz w:val="26"/>
          <w:szCs w:val="26"/>
          <w:lang w:val="it-IT"/>
        </w:rPr>
        <w:t xml:space="preserve">, trong đó diện tích xây dựng các </w:t>
      </w:r>
      <w:r w:rsidR="00C90D08" w:rsidRPr="00B5264E">
        <w:rPr>
          <w:color w:val="000000" w:themeColor="text1"/>
          <w:sz w:val="26"/>
          <w:szCs w:val="26"/>
          <w:lang w:val="it-IT"/>
        </w:rPr>
        <w:t>nhà điều hành và khu hạ tầng kỹ thuật là</w:t>
      </w:r>
      <w:r w:rsidR="00AB5DEC" w:rsidRPr="00B5264E">
        <w:rPr>
          <w:color w:val="000000" w:themeColor="text1"/>
          <w:sz w:val="26"/>
          <w:szCs w:val="26"/>
          <w:lang w:val="it-IT"/>
        </w:rPr>
        <w:t xml:space="preserve"> </w:t>
      </w:r>
      <w:r w:rsidR="00C90D08" w:rsidRPr="00B5264E">
        <w:rPr>
          <w:color w:val="000000" w:themeColor="text1"/>
          <w:sz w:val="26"/>
          <w:szCs w:val="26"/>
          <w:lang w:eastAsia="x-none"/>
        </w:rPr>
        <w:t>76.901,48</w:t>
      </w:r>
      <w:r w:rsidR="00AB5DEC" w:rsidRPr="00B5264E">
        <w:rPr>
          <w:color w:val="000000" w:themeColor="text1"/>
          <w:sz w:val="26"/>
          <w:szCs w:val="26"/>
          <w:lang w:val="it-IT"/>
        </w:rPr>
        <w:t xml:space="preserve"> m</w:t>
      </w:r>
      <w:r w:rsidR="00AB5DEC" w:rsidRPr="00B5264E">
        <w:rPr>
          <w:color w:val="000000" w:themeColor="text1"/>
          <w:sz w:val="26"/>
          <w:szCs w:val="26"/>
          <w:vertAlign w:val="superscript"/>
          <w:lang w:val="it-IT"/>
        </w:rPr>
        <w:t>2</w:t>
      </w:r>
      <w:r w:rsidR="00AB5DEC" w:rsidRPr="00B5264E">
        <w:rPr>
          <w:color w:val="000000" w:themeColor="text1"/>
          <w:sz w:val="26"/>
          <w:szCs w:val="26"/>
          <w:lang w:val="it-IT"/>
        </w:rPr>
        <w:t xml:space="preserve"> </w:t>
      </w:r>
      <w:r w:rsidRPr="00B5264E">
        <w:rPr>
          <w:color w:val="000000" w:themeColor="text1"/>
          <w:sz w:val="26"/>
          <w:szCs w:val="26"/>
          <w:lang w:val="it-IT"/>
        </w:rPr>
        <w:t xml:space="preserve">, số lượng đám cháy và lưu lượng được xác định như sau:  </w:t>
      </w:r>
    </w:p>
    <w:p w14:paraId="63AC9964" w14:textId="77777777" w:rsidR="00221358" w:rsidRPr="00B5264E" w:rsidRDefault="00221358" w:rsidP="00323036">
      <w:pPr>
        <w:tabs>
          <w:tab w:val="num" w:pos="1080"/>
        </w:tabs>
        <w:spacing w:line="312" w:lineRule="auto"/>
        <w:ind w:firstLine="425"/>
        <w:jc w:val="both"/>
        <w:rPr>
          <w:color w:val="000000" w:themeColor="text1"/>
          <w:sz w:val="26"/>
          <w:szCs w:val="26"/>
          <w:lang w:val="it-IT"/>
        </w:rPr>
      </w:pPr>
      <w:r w:rsidRPr="00B5264E">
        <w:rPr>
          <w:color w:val="000000" w:themeColor="text1"/>
          <w:sz w:val="26"/>
          <w:szCs w:val="26"/>
          <w:lang w:val="it-IT"/>
        </w:rPr>
        <w:t>+ Số đám cháy xảy ra đồng thời là 1 đám cháy.</w:t>
      </w:r>
    </w:p>
    <w:p w14:paraId="307ABE12" w14:textId="24572B8D" w:rsidR="00FC4388" w:rsidRPr="00B5264E" w:rsidRDefault="00221358" w:rsidP="00FC4388">
      <w:pPr>
        <w:spacing w:line="312" w:lineRule="auto"/>
        <w:ind w:firstLine="284"/>
        <w:jc w:val="both"/>
        <w:rPr>
          <w:color w:val="000000" w:themeColor="text1"/>
          <w:sz w:val="26"/>
          <w:szCs w:val="26"/>
          <w:lang w:val="fr-FR"/>
        </w:rPr>
      </w:pPr>
      <w:r w:rsidRPr="00B5264E">
        <w:rPr>
          <w:color w:val="000000" w:themeColor="text1"/>
          <w:sz w:val="26"/>
          <w:szCs w:val="26"/>
          <w:lang w:val="it-IT"/>
        </w:rPr>
        <w:t xml:space="preserve">+ Lưu lượng nước chữa cháy: </w:t>
      </w:r>
      <w:r w:rsidR="00FC4388" w:rsidRPr="00B5264E">
        <w:rPr>
          <w:color w:val="000000" w:themeColor="text1"/>
          <w:sz w:val="26"/>
          <w:szCs w:val="26"/>
          <w:lang w:val="fr-FR"/>
        </w:rPr>
        <w:t>Theo QCVN 06:2022/BXD Quy chuẩn kỹ thuật Quốc gia về an toán cháy cho nhà và công trình thì với CCN có diện tích &lt; 150ha, loại công trình công nghiệp có bậc chịu lửa I và II, cấp nguy hiểm cháy S0, hạng nguy hiểm cháy và cháy nổ A, B, C. Công trình có chiều rộng từ 60m trở lên, khối tích từ 200.000 - 300.000m</w:t>
      </w:r>
      <w:r w:rsidR="00FC4388" w:rsidRPr="00B5264E">
        <w:rPr>
          <w:color w:val="000000" w:themeColor="text1"/>
          <w:sz w:val="26"/>
          <w:szCs w:val="26"/>
          <w:vertAlign w:val="superscript"/>
          <w:lang w:val="fr-FR"/>
        </w:rPr>
        <w:t>3</w:t>
      </w:r>
      <w:r w:rsidR="00FC4388" w:rsidRPr="00B5264E">
        <w:rPr>
          <w:color w:val="000000" w:themeColor="text1"/>
          <w:sz w:val="26"/>
          <w:szCs w:val="26"/>
          <w:lang w:val="fr-FR"/>
        </w:rPr>
        <w:t xml:space="preserve"> thì lượng nước dự phòng chữa cháy được tính toán cho 01 đám cháy với với lưu lượng 50l/s cho CCN trong thời gian 3 giờ (Bảng 9 QCVN </w:t>
      </w:r>
      <w:proofErr w:type="gramStart"/>
      <w:r w:rsidR="00FC4388" w:rsidRPr="00B5264E">
        <w:rPr>
          <w:color w:val="000000" w:themeColor="text1"/>
          <w:sz w:val="26"/>
          <w:szCs w:val="26"/>
          <w:lang w:val="fr-FR"/>
        </w:rPr>
        <w:t>06:</w:t>
      </w:r>
      <w:proofErr w:type="gramEnd"/>
      <w:r w:rsidR="00FC4388" w:rsidRPr="00B5264E">
        <w:rPr>
          <w:color w:val="000000" w:themeColor="text1"/>
          <w:sz w:val="26"/>
          <w:szCs w:val="26"/>
          <w:lang w:val="fr-FR"/>
        </w:rPr>
        <w:t>2022/BXD Quy chuẩn kỹ thuật quốc gia về an toàn cháy cho nhà và công trình).</w:t>
      </w:r>
    </w:p>
    <w:p w14:paraId="6FDA735B" w14:textId="77777777" w:rsidR="00FC4388" w:rsidRPr="00B5264E" w:rsidRDefault="00FC4388" w:rsidP="00FC4388">
      <w:pPr>
        <w:spacing w:line="312" w:lineRule="auto"/>
        <w:ind w:firstLine="284"/>
        <w:jc w:val="both"/>
        <w:rPr>
          <w:color w:val="000000" w:themeColor="text1"/>
          <w:sz w:val="26"/>
          <w:szCs w:val="26"/>
          <w:lang w:val="fr-FR"/>
        </w:rPr>
      </w:pPr>
      <w:r w:rsidRPr="00B5264E">
        <w:rPr>
          <w:color w:val="000000" w:themeColor="text1"/>
          <w:sz w:val="26"/>
          <w:szCs w:val="26"/>
          <w:lang w:val="fr-FR"/>
        </w:rPr>
        <w:t xml:space="preserve">- Như vậy lưu lượng nước cần dự trữ cho cứu hoả </w:t>
      </w:r>
      <w:proofErr w:type="gramStart"/>
      <w:r w:rsidRPr="00B5264E">
        <w:rPr>
          <w:color w:val="000000" w:themeColor="text1"/>
          <w:sz w:val="26"/>
          <w:szCs w:val="26"/>
          <w:lang w:val="fr-FR"/>
        </w:rPr>
        <w:t>là:</w:t>
      </w:r>
      <w:proofErr w:type="gramEnd"/>
    </w:p>
    <w:p w14:paraId="7E9ECF0F" w14:textId="3F2E8C20" w:rsidR="00221358" w:rsidRPr="00B5264E" w:rsidRDefault="00FC4388" w:rsidP="00FC4388">
      <w:pPr>
        <w:tabs>
          <w:tab w:val="num" w:pos="1080"/>
        </w:tabs>
        <w:spacing w:line="312" w:lineRule="auto"/>
        <w:ind w:firstLine="425"/>
        <w:jc w:val="center"/>
        <w:rPr>
          <w:color w:val="000000" w:themeColor="text1"/>
          <w:sz w:val="26"/>
          <w:szCs w:val="26"/>
          <w:vertAlign w:val="superscript"/>
          <w:lang w:val="it-IT"/>
        </w:rPr>
      </w:pPr>
      <w:r w:rsidRPr="00B5264E">
        <w:rPr>
          <w:color w:val="000000" w:themeColor="text1"/>
          <w:sz w:val="26"/>
          <w:szCs w:val="26"/>
          <w:lang w:val="fr-FR"/>
        </w:rPr>
        <w:t xml:space="preserve">Wcc = (3600 x qcc x t x </w:t>
      </w:r>
      <w:proofErr w:type="gramStart"/>
      <w:r w:rsidRPr="00B5264E">
        <w:rPr>
          <w:color w:val="000000" w:themeColor="text1"/>
          <w:sz w:val="26"/>
          <w:szCs w:val="26"/>
          <w:lang w:val="fr-FR"/>
        </w:rPr>
        <w:t>n)/</w:t>
      </w:r>
      <w:proofErr w:type="gramEnd"/>
      <w:r w:rsidRPr="00B5264E">
        <w:rPr>
          <w:color w:val="000000" w:themeColor="text1"/>
          <w:sz w:val="26"/>
          <w:szCs w:val="26"/>
          <w:lang w:val="fr-FR"/>
        </w:rPr>
        <w:t>1000 = 3,6 x 50 x 3 x 1 = 540 (m</w:t>
      </w:r>
      <w:r w:rsidRPr="00B5264E">
        <w:rPr>
          <w:color w:val="000000" w:themeColor="text1"/>
          <w:sz w:val="26"/>
          <w:szCs w:val="26"/>
          <w:vertAlign w:val="superscript"/>
          <w:lang w:val="fr-FR"/>
        </w:rPr>
        <w:t>3</w:t>
      </w:r>
      <w:r w:rsidRPr="00B5264E">
        <w:rPr>
          <w:color w:val="000000" w:themeColor="text1"/>
          <w:sz w:val="26"/>
          <w:szCs w:val="26"/>
          <w:lang w:val="fr-FR"/>
        </w:rPr>
        <w:t>)</w:t>
      </w:r>
    </w:p>
    <w:p w14:paraId="643B6685" w14:textId="5A90AE65" w:rsidR="00F97E39" w:rsidRPr="00B5264E" w:rsidRDefault="00F97E39" w:rsidP="00323036">
      <w:pPr>
        <w:pStyle w:val="Heading2"/>
        <w:spacing w:before="0" w:beforeAutospacing="0" w:after="0" w:afterAutospacing="0" w:line="312" w:lineRule="auto"/>
        <w:rPr>
          <w:color w:val="000000" w:themeColor="text1"/>
          <w:sz w:val="26"/>
          <w:szCs w:val="26"/>
          <w:vertAlign w:val="superscript"/>
          <w:lang w:val="it-IT"/>
        </w:rPr>
      </w:pPr>
      <w:bookmarkStart w:id="114" w:name="_Toc233876869"/>
      <w:r w:rsidRPr="00B5264E">
        <w:rPr>
          <w:color w:val="000000" w:themeColor="text1"/>
          <w:sz w:val="26"/>
          <w:szCs w:val="26"/>
        </w:rPr>
        <w:t>1.5. Các thông tin khác liên quan đến dự án đầu tư</w:t>
      </w:r>
      <w:bookmarkEnd w:id="114"/>
    </w:p>
    <w:p w14:paraId="55D8E5BD" w14:textId="77777777" w:rsidR="009D7DEA" w:rsidRPr="00B5264E" w:rsidRDefault="009D7DEA" w:rsidP="00323036">
      <w:pPr>
        <w:pStyle w:val="Heading3"/>
        <w:spacing w:before="0" w:beforeAutospacing="0" w:after="0" w:afterAutospacing="0" w:line="312" w:lineRule="auto"/>
        <w:rPr>
          <w:bCs w:val="0"/>
          <w:color w:val="000000" w:themeColor="text1"/>
          <w:sz w:val="26"/>
          <w:szCs w:val="26"/>
        </w:rPr>
      </w:pPr>
      <w:bookmarkStart w:id="115" w:name="_Toc233876870"/>
      <w:r w:rsidRPr="00B5264E">
        <w:rPr>
          <w:bCs w:val="0"/>
          <w:color w:val="000000" w:themeColor="text1"/>
          <w:sz w:val="26"/>
          <w:szCs w:val="26"/>
        </w:rPr>
        <w:t>1.5.1. Quy mô hạng mục công trình của dự án</w:t>
      </w:r>
      <w:bookmarkEnd w:id="115"/>
    </w:p>
    <w:p w14:paraId="6D221E09" w14:textId="77777777" w:rsidR="00F1213F" w:rsidRPr="00B5264E" w:rsidRDefault="00F1213F" w:rsidP="00323036">
      <w:pPr>
        <w:spacing w:line="312" w:lineRule="auto"/>
        <w:jc w:val="both"/>
        <w:rPr>
          <w:bCs/>
          <w:color w:val="000000" w:themeColor="text1"/>
          <w:sz w:val="26"/>
          <w:szCs w:val="26"/>
          <w:lang w:eastAsia="vi-VN"/>
        </w:rPr>
      </w:pPr>
      <w:bookmarkStart w:id="116" w:name="_Toc107904345"/>
      <w:r w:rsidRPr="00B5264E">
        <w:rPr>
          <w:bCs/>
          <w:color w:val="000000" w:themeColor="text1"/>
          <w:sz w:val="26"/>
          <w:szCs w:val="26"/>
          <w:lang w:val="vi-VN" w:eastAsia="vi-VN"/>
        </w:rPr>
        <w:tab/>
      </w:r>
      <w:r w:rsidRPr="00B5264E">
        <w:rPr>
          <w:bCs/>
          <w:color w:val="000000" w:themeColor="text1"/>
          <w:sz w:val="26"/>
          <w:szCs w:val="26"/>
          <w:lang w:eastAsia="vi-VN"/>
        </w:rPr>
        <w:t>Căn cứ theo Quyết định số 634/QĐ-UBND ngày 26/02/2026 về việc phê duyệt Nhiệm vụ Quy hoạch chi tiết xây dựng tỉ lệ 1/500 Cụm công nghiệp Khoái Châu</w:t>
      </w:r>
      <w:r w:rsidRPr="00B5264E">
        <w:rPr>
          <w:bCs/>
          <w:color w:val="000000" w:themeColor="text1"/>
          <w:sz w:val="26"/>
          <w:szCs w:val="26"/>
          <w:lang w:val="vi-VN" w:eastAsia="vi-VN"/>
        </w:rPr>
        <w:t xml:space="preserve">. </w:t>
      </w:r>
      <w:r w:rsidRPr="00B5264E">
        <w:rPr>
          <w:bCs/>
          <w:color w:val="000000" w:themeColor="text1"/>
          <w:sz w:val="26"/>
          <w:szCs w:val="26"/>
          <w:lang w:eastAsia="vi-VN"/>
        </w:rPr>
        <w:t xml:space="preserve">Căn cứ quyết định </w:t>
      </w:r>
      <w:r w:rsidRPr="00B5264E">
        <w:rPr>
          <w:color w:val="000000" w:themeColor="text1"/>
          <w:sz w:val="26"/>
          <w:szCs w:val="26"/>
        </w:rPr>
        <w:t>số 1445</w:t>
      </w:r>
      <w:r w:rsidRPr="00B5264E">
        <w:rPr>
          <w:color w:val="000000" w:themeColor="text1"/>
          <w:sz w:val="26"/>
          <w:szCs w:val="26"/>
          <w:lang w:val="vi-VN"/>
        </w:rPr>
        <w:t xml:space="preserve">/QĐ-UBND ngày </w:t>
      </w:r>
      <w:r w:rsidRPr="00B5264E">
        <w:rPr>
          <w:color w:val="000000" w:themeColor="text1"/>
          <w:sz w:val="26"/>
          <w:szCs w:val="26"/>
        </w:rPr>
        <w:t>20/10/2025 của Ủy ban nhân dân tỉnh về việc thành lập “Cụm công nghiệp Khoái Châu”. Căn cứ vào quy hoạch chi tiết xây dựng tỷ lệ 1/500, các hạng mục công trình tại dự án cụ thể như sau:</w:t>
      </w:r>
      <w:bookmarkStart w:id="117" w:name="_Toc103605355"/>
    </w:p>
    <w:p w14:paraId="50E739ED" w14:textId="44AE1E5D" w:rsidR="00F1213F" w:rsidRPr="00B5264E" w:rsidRDefault="00F1213F" w:rsidP="00323036">
      <w:pPr>
        <w:pStyle w:val="bngvevolt"/>
        <w:rPr>
          <w:color w:val="000000" w:themeColor="text1"/>
          <w:lang w:eastAsia="ja-JP"/>
        </w:rPr>
      </w:pPr>
      <w:bookmarkStart w:id="118" w:name="_Toc228268593"/>
      <w:bookmarkStart w:id="119" w:name="_Toc238713562"/>
      <w:r w:rsidRPr="00B5264E">
        <w:rPr>
          <w:color w:val="000000" w:themeColor="text1"/>
          <w:lang w:eastAsia="ja-JP"/>
        </w:rPr>
        <w:t>Bảng 1.</w:t>
      </w:r>
      <w:r w:rsidR="008E27BF" w:rsidRPr="00B5264E">
        <w:rPr>
          <w:color w:val="000000" w:themeColor="text1"/>
          <w:lang w:val="en-US" w:eastAsia="ja-JP"/>
        </w:rPr>
        <w:t>10</w:t>
      </w:r>
      <w:r w:rsidRPr="00B5264E">
        <w:rPr>
          <w:color w:val="000000" w:themeColor="text1"/>
          <w:lang w:eastAsia="ja-JP"/>
        </w:rPr>
        <w:t>. Các hạng mục công trình của dự án</w:t>
      </w:r>
      <w:bookmarkEnd w:id="118"/>
      <w:bookmarkEnd w:id="119"/>
    </w:p>
    <w:tbl>
      <w:tblPr>
        <w:tblW w:w="93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9"/>
        <w:gridCol w:w="4085"/>
        <w:gridCol w:w="2318"/>
        <w:gridCol w:w="2160"/>
      </w:tblGrid>
      <w:tr w:rsidR="00B5264E" w:rsidRPr="00B5264E" w14:paraId="0C60F431" w14:textId="77777777" w:rsidTr="002A3882">
        <w:trPr>
          <w:trHeight w:val="478"/>
          <w:jc w:val="center"/>
        </w:trPr>
        <w:tc>
          <w:tcPr>
            <w:tcW w:w="809" w:type="dxa"/>
            <w:vAlign w:val="center"/>
          </w:tcPr>
          <w:p w14:paraId="51A62046" w14:textId="77777777" w:rsidR="00F1213F" w:rsidRPr="00B5264E" w:rsidRDefault="00F1213F" w:rsidP="00323036">
            <w:pPr>
              <w:spacing w:line="312" w:lineRule="auto"/>
              <w:jc w:val="center"/>
              <w:rPr>
                <w:b/>
                <w:color w:val="000000" w:themeColor="text1"/>
                <w:sz w:val="26"/>
                <w:szCs w:val="26"/>
                <w:lang w:eastAsia="x-none"/>
              </w:rPr>
            </w:pPr>
            <w:bookmarkStart w:id="120" w:name="_Toc227584569"/>
            <w:r w:rsidRPr="00B5264E">
              <w:rPr>
                <w:b/>
                <w:color w:val="000000" w:themeColor="text1"/>
                <w:sz w:val="26"/>
                <w:szCs w:val="26"/>
                <w:lang w:eastAsia="x-none"/>
              </w:rPr>
              <w:t>STT</w:t>
            </w:r>
          </w:p>
        </w:tc>
        <w:tc>
          <w:tcPr>
            <w:tcW w:w="4085" w:type="dxa"/>
            <w:vAlign w:val="center"/>
          </w:tcPr>
          <w:p w14:paraId="6D30FBD6" w14:textId="77777777" w:rsidR="00F1213F" w:rsidRPr="00B5264E" w:rsidRDefault="00F1213F" w:rsidP="00323036">
            <w:pPr>
              <w:spacing w:line="312" w:lineRule="auto"/>
              <w:jc w:val="center"/>
              <w:rPr>
                <w:b/>
                <w:color w:val="000000" w:themeColor="text1"/>
                <w:sz w:val="26"/>
                <w:szCs w:val="26"/>
                <w:lang w:eastAsia="x-none"/>
              </w:rPr>
            </w:pPr>
            <w:r w:rsidRPr="00B5264E">
              <w:rPr>
                <w:b/>
                <w:color w:val="000000" w:themeColor="text1"/>
                <w:sz w:val="26"/>
                <w:szCs w:val="26"/>
                <w:lang w:eastAsia="x-none"/>
              </w:rPr>
              <w:t>Tên loại đất</w:t>
            </w:r>
          </w:p>
        </w:tc>
        <w:tc>
          <w:tcPr>
            <w:tcW w:w="2318" w:type="dxa"/>
            <w:vAlign w:val="center"/>
          </w:tcPr>
          <w:p w14:paraId="0B3A3BDA" w14:textId="77777777" w:rsidR="00F1213F" w:rsidRPr="00B5264E" w:rsidRDefault="00F1213F" w:rsidP="00323036">
            <w:pPr>
              <w:spacing w:line="312" w:lineRule="auto"/>
              <w:jc w:val="center"/>
              <w:rPr>
                <w:b/>
                <w:color w:val="000000" w:themeColor="text1"/>
                <w:sz w:val="26"/>
                <w:szCs w:val="26"/>
                <w:lang w:eastAsia="x-none"/>
              </w:rPr>
            </w:pPr>
            <w:r w:rsidRPr="00B5264E">
              <w:rPr>
                <w:b/>
                <w:color w:val="000000" w:themeColor="text1"/>
                <w:sz w:val="26"/>
                <w:szCs w:val="26"/>
                <w:lang w:eastAsia="x-none"/>
              </w:rPr>
              <w:t>Diện tích (m</w:t>
            </w:r>
            <w:r w:rsidRPr="00B5264E">
              <w:rPr>
                <w:b/>
                <w:color w:val="000000" w:themeColor="text1"/>
                <w:sz w:val="26"/>
                <w:szCs w:val="26"/>
                <w:vertAlign w:val="superscript"/>
                <w:lang w:eastAsia="x-none"/>
              </w:rPr>
              <w:t>2</w:t>
            </w:r>
            <w:r w:rsidRPr="00B5264E">
              <w:rPr>
                <w:b/>
                <w:color w:val="000000" w:themeColor="text1"/>
                <w:sz w:val="26"/>
                <w:szCs w:val="26"/>
                <w:lang w:eastAsia="x-none"/>
              </w:rPr>
              <w:t>)</w:t>
            </w:r>
          </w:p>
        </w:tc>
        <w:tc>
          <w:tcPr>
            <w:tcW w:w="2160" w:type="dxa"/>
            <w:vAlign w:val="center"/>
          </w:tcPr>
          <w:p w14:paraId="5416DE74" w14:textId="77777777" w:rsidR="00F1213F" w:rsidRPr="00B5264E" w:rsidRDefault="00F1213F" w:rsidP="00323036">
            <w:pPr>
              <w:spacing w:line="312" w:lineRule="auto"/>
              <w:jc w:val="center"/>
              <w:rPr>
                <w:b/>
                <w:color w:val="000000" w:themeColor="text1"/>
                <w:sz w:val="26"/>
                <w:szCs w:val="26"/>
                <w:lang w:eastAsia="x-none"/>
              </w:rPr>
            </w:pPr>
            <w:r w:rsidRPr="00B5264E">
              <w:rPr>
                <w:b/>
                <w:color w:val="000000" w:themeColor="text1"/>
                <w:sz w:val="26"/>
                <w:szCs w:val="26"/>
                <w:lang w:eastAsia="x-none"/>
              </w:rPr>
              <w:t>Hiện trạng</w:t>
            </w:r>
          </w:p>
        </w:tc>
      </w:tr>
      <w:tr w:rsidR="00B5264E" w:rsidRPr="00B5264E" w14:paraId="05AD00CB" w14:textId="77777777" w:rsidTr="002A3882">
        <w:trPr>
          <w:trHeight w:val="161"/>
          <w:jc w:val="center"/>
        </w:trPr>
        <w:tc>
          <w:tcPr>
            <w:tcW w:w="809" w:type="dxa"/>
            <w:vAlign w:val="center"/>
          </w:tcPr>
          <w:p w14:paraId="7E84AC6D" w14:textId="77777777" w:rsidR="00F1213F" w:rsidRPr="00B5264E" w:rsidRDefault="00F1213F" w:rsidP="00323036">
            <w:pPr>
              <w:spacing w:line="312" w:lineRule="auto"/>
              <w:jc w:val="center"/>
              <w:rPr>
                <w:color w:val="000000" w:themeColor="text1"/>
                <w:sz w:val="26"/>
                <w:szCs w:val="26"/>
                <w:lang w:eastAsia="x-none"/>
              </w:rPr>
            </w:pPr>
            <w:r w:rsidRPr="00B5264E">
              <w:rPr>
                <w:color w:val="000000" w:themeColor="text1"/>
                <w:sz w:val="26"/>
                <w:szCs w:val="26"/>
                <w:lang w:eastAsia="x-none"/>
              </w:rPr>
              <w:t>1</w:t>
            </w:r>
          </w:p>
        </w:tc>
        <w:tc>
          <w:tcPr>
            <w:tcW w:w="4085" w:type="dxa"/>
            <w:vAlign w:val="center"/>
          </w:tcPr>
          <w:p w14:paraId="42D7CD61" w14:textId="77777777" w:rsidR="00F1213F" w:rsidRPr="00B5264E" w:rsidRDefault="00F1213F" w:rsidP="00323036">
            <w:pPr>
              <w:spacing w:line="312" w:lineRule="auto"/>
              <w:rPr>
                <w:color w:val="000000" w:themeColor="text1"/>
                <w:sz w:val="26"/>
                <w:szCs w:val="26"/>
                <w:lang w:eastAsia="x-none"/>
              </w:rPr>
            </w:pPr>
            <w:r w:rsidRPr="00B5264E">
              <w:rPr>
                <w:color w:val="000000" w:themeColor="text1"/>
                <w:sz w:val="26"/>
                <w:szCs w:val="26"/>
                <w:lang w:eastAsia="x-none"/>
              </w:rPr>
              <w:t>Đất xây dựng công trình</w:t>
            </w:r>
          </w:p>
        </w:tc>
        <w:tc>
          <w:tcPr>
            <w:tcW w:w="2318" w:type="dxa"/>
            <w:vAlign w:val="center"/>
          </w:tcPr>
          <w:p w14:paraId="6BEEDEC6" w14:textId="07CCE53C" w:rsidR="00F1213F" w:rsidRPr="00B5264E" w:rsidRDefault="004E3CAB" w:rsidP="00323036">
            <w:pPr>
              <w:spacing w:line="312" w:lineRule="auto"/>
              <w:jc w:val="center"/>
              <w:rPr>
                <w:color w:val="000000" w:themeColor="text1"/>
                <w:sz w:val="26"/>
                <w:szCs w:val="26"/>
                <w:lang w:eastAsia="x-none"/>
              </w:rPr>
            </w:pPr>
            <w:r w:rsidRPr="00B5264E">
              <w:rPr>
                <w:color w:val="000000" w:themeColor="text1"/>
                <w:sz w:val="26"/>
                <w:szCs w:val="26"/>
                <w:lang w:eastAsia="x-none"/>
              </w:rPr>
              <w:t>483.026,86</w:t>
            </w:r>
          </w:p>
        </w:tc>
        <w:tc>
          <w:tcPr>
            <w:tcW w:w="2160" w:type="dxa"/>
            <w:vAlign w:val="center"/>
          </w:tcPr>
          <w:p w14:paraId="45E53848" w14:textId="77777777" w:rsidR="00F1213F" w:rsidRPr="00B5264E" w:rsidRDefault="00F1213F" w:rsidP="00323036">
            <w:pPr>
              <w:spacing w:line="312" w:lineRule="auto"/>
              <w:jc w:val="center"/>
              <w:rPr>
                <w:color w:val="000000" w:themeColor="text1"/>
                <w:sz w:val="26"/>
                <w:szCs w:val="26"/>
                <w:lang w:eastAsia="x-none"/>
              </w:rPr>
            </w:pPr>
            <w:r w:rsidRPr="00B5264E">
              <w:rPr>
                <w:color w:val="000000" w:themeColor="text1"/>
                <w:sz w:val="26"/>
                <w:szCs w:val="26"/>
                <w:lang w:eastAsia="x-none"/>
              </w:rPr>
              <w:t>Chưa xây dựng</w:t>
            </w:r>
          </w:p>
        </w:tc>
      </w:tr>
      <w:tr w:rsidR="00B5264E" w:rsidRPr="00B5264E" w14:paraId="47733E17" w14:textId="77777777" w:rsidTr="002A3882">
        <w:trPr>
          <w:trHeight w:val="161"/>
          <w:jc w:val="center"/>
        </w:trPr>
        <w:tc>
          <w:tcPr>
            <w:tcW w:w="809" w:type="dxa"/>
            <w:vAlign w:val="center"/>
          </w:tcPr>
          <w:p w14:paraId="59042F08" w14:textId="77777777" w:rsidR="00F1213F" w:rsidRPr="00B5264E" w:rsidRDefault="00F1213F" w:rsidP="00323036">
            <w:pPr>
              <w:spacing w:line="312" w:lineRule="auto"/>
              <w:jc w:val="center"/>
              <w:rPr>
                <w:color w:val="000000" w:themeColor="text1"/>
                <w:sz w:val="26"/>
                <w:szCs w:val="26"/>
                <w:lang w:eastAsia="x-none"/>
              </w:rPr>
            </w:pPr>
            <w:r w:rsidRPr="00B5264E">
              <w:rPr>
                <w:color w:val="000000" w:themeColor="text1"/>
                <w:sz w:val="26"/>
                <w:szCs w:val="26"/>
                <w:lang w:eastAsia="x-none"/>
              </w:rPr>
              <w:t>1.1</w:t>
            </w:r>
          </w:p>
        </w:tc>
        <w:tc>
          <w:tcPr>
            <w:tcW w:w="4085" w:type="dxa"/>
            <w:vAlign w:val="center"/>
          </w:tcPr>
          <w:p w14:paraId="108D2418" w14:textId="77777777" w:rsidR="00F1213F" w:rsidRPr="00B5264E" w:rsidRDefault="00F1213F" w:rsidP="00323036">
            <w:pPr>
              <w:spacing w:line="312" w:lineRule="auto"/>
              <w:rPr>
                <w:color w:val="000000" w:themeColor="text1"/>
                <w:sz w:val="26"/>
                <w:szCs w:val="26"/>
                <w:lang w:eastAsia="x-none"/>
              </w:rPr>
            </w:pPr>
            <w:r w:rsidRPr="00B5264E">
              <w:rPr>
                <w:color w:val="000000" w:themeColor="text1"/>
                <w:sz w:val="26"/>
                <w:szCs w:val="26"/>
                <w:lang w:eastAsia="x-none"/>
              </w:rPr>
              <w:t>Công trình điều hành</w:t>
            </w:r>
          </w:p>
        </w:tc>
        <w:tc>
          <w:tcPr>
            <w:tcW w:w="2318" w:type="dxa"/>
            <w:vAlign w:val="center"/>
          </w:tcPr>
          <w:p w14:paraId="11AE6C90" w14:textId="77777777" w:rsidR="00F1213F" w:rsidRPr="00B5264E" w:rsidRDefault="00F1213F" w:rsidP="00323036">
            <w:pPr>
              <w:spacing w:line="312" w:lineRule="auto"/>
              <w:jc w:val="center"/>
              <w:rPr>
                <w:color w:val="000000" w:themeColor="text1"/>
                <w:sz w:val="26"/>
                <w:szCs w:val="26"/>
                <w:lang w:eastAsia="x-none"/>
              </w:rPr>
            </w:pPr>
            <w:r w:rsidRPr="00B5264E">
              <w:rPr>
                <w:color w:val="000000" w:themeColor="text1"/>
                <w:sz w:val="26"/>
                <w:szCs w:val="26"/>
                <w:lang w:eastAsia="x-none"/>
              </w:rPr>
              <w:t>66.662,2</w:t>
            </w:r>
          </w:p>
        </w:tc>
        <w:tc>
          <w:tcPr>
            <w:tcW w:w="2160" w:type="dxa"/>
          </w:tcPr>
          <w:p w14:paraId="6B877A7F" w14:textId="77777777" w:rsidR="00F1213F" w:rsidRPr="00B5264E" w:rsidRDefault="00F1213F" w:rsidP="00323036">
            <w:pPr>
              <w:spacing w:line="312" w:lineRule="auto"/>
              <w:jc w:val="center"/>
              <w:rPr>
                <w:color w:val="000000" w:themeColor="text1"/>
                <w:sz w:val="26"/>
                <w:szCs w:val="26"/>
                <w:lang w:eastAsia="x-none"/>
              </w:rPr>
            </w:pPr>
            <w:r w:rsidRPr="00B5264E">
              <w:rPr>
                <w:color w:val="000000" w:themeColor="text1"/>
                <w:sz w:val="26"/>
                <w:szCs w:val="26"/>
                <w:lang w:eastAsia="x-none"/>
              </w:rPr>
              <w:t>Chưa xây dựng</w:t>
            </w:r>
          </w:p>
        </w:tc>
      </w:tr>
      <w:tr w:rsidR="00B5264E" w:rsidRPr="00B5264E" w14:paraId="2649A28F" w14:textId="77777777" w:rsidTr="002A3882">
        <w:trPr>
          <w:trHeight w:val="161"/>
          <w:jc w:val="center"/>
        </w:trPr>
        <w:tc>
          <w:tcPr>
            <w:tcW w:w="809" w:type="dxa"/>
            <w:vAlign w:val="center"/>
          </w:tcPr>
          <w:p w14:paraId="2B21DE2F" w14:textId="77777777" w:rsidR="00F1213F" w:rsidRPr="00B5264E" w:rsidRDefault="00F1213F" w:rsidP="00323036">
            <w:pPr>
              <w:spacing w:line="312" w:lineRule="auto"/>
              <w:jc w:val="center"/>
              <w:rPr>
                <w:color w:val="000000" w:themeColor="text1"/>
                <w:sz w:val="26"/>
                <w:szCs w:val="26"/>
                <w:lang w:eastAsia="x-none"/>
              </w:rPr>
            </w:pPr>
            <w:r w:rsidRPr="00B5264E">
              <w:rPr>
                <w:color w:val="000000" w:themeColor="text1"/>
                <w:sz w:val="26"/>
                <w:szCs w:val="26"/>
                <w:lang w:eastAsia="x-none"/>
              </w:rPr>
              <w:lastRenderedPageBreak/>
              <w:t>1.2</w:t>
            </w:r>
          </w:p>
        </w:tc>
        <w:tc>
          <w:tcPr>
            <w:tcW w:w="4085" w:type="dxa"/>
            <w:vAlign w:val="center"/>
          </w:tcPr>
          <w:p w14:paraId="4D558525" w14:textId="77777777" w:rsidR="00F1213F" w:rsidRPr="00B5264E" w:rsidRDefault="00F1213F" w:rsidP="00323036">
            <w:pPr>
              <w:spacing w:line="312" w:lineRule="auto"/>
              <w:rPr>
                <w:color w:val="000000" w:themeColor="text1"/>
                <w:sz w:val="26"/>
                <w:szCs w:val="26"/>
                <w:lang w:eastAsia="x-none"/>
              </w:rPr>
            </w:pPr>
            <w:r w:rsidRPr="00B5264E">
              <w:rPr>
                <w:color w:val="000000" w:themeColor="text1"/>
                <w:sz w:val="26"/>
                <w:szCs w:val="26"/>
                <w:lang w:eastAsia="x-none"/>
              </w:rPr>
              <w:t>Công trình công nghiệp</w:t>
            </w:r>
          </w:p>
        </w:tc>
        <w:tc>
          <w:tcPr>
            <w:tcW w:w="2318" w:type="dxa"/>
            <w:vAlign w:val="center"/>
          </w:tcPr>
          <w:p w14:paraId="64E1AEA3" w14:textId="76CA56DF" w:rsidR="00F1213F" w:rsidRPr="00B5264E" w:rsidRDefault="004E3CAB" w:rsidP="00323036">
            <w:pPr>
              <w:spacing w:line="312" w:lineRule="auto"/>
              <w:jc w:val="center"/>
              <w:rPr>
                <w:color w:val="000000" w:themeColor="text1"/>
                <w:sz w:val="26"/>
                <w:szCs w:val="26"/>
                <w:lang w:eastAsia="x-none"/>
              </w:rPr>
            </w:pPr>
            <w:r w:rsidRPr="00B5264E">
              <w:rPr>
                <w:color w:val="000000" w:themeColor="text1"/>
                <w:sz w:val="26"/>
                <w:szCs w:val="26"/>
                <w:lang w:eastAsia="x-none"/>
              </w:rPr>
              <w:t>416.364,66</w:t>
            </w:r>
          </w:p>
        </w:tc>
        <w:tc>
          <w:tcPr>
            <w:tcW w:w="2160" w:type="dxa"/>
          </w:tcPr>
          <w:p w14:paraId="40F58705" w14:textId="77777777" w:rsidR="00F1213F" w:rsidRPr="00B5264E" w:rsidRDefault="00F1213F" w:rsidP="00323036">
            <w:pPr>
              <w:spacing w:line="312" w:lineRule="auto"/>
              <w:jc w:val="center"/>
              <w:rPr>
                <w:color w:val="000000" w:themeColor="text1"/>
                <w:sz w:val="26"/>
                <w:szCs w:val="26"/>
                <w:lang w:eastAsia="x-none"/>
              </w:rPr>
            </w:pPr>
            <w:r w:rsidRPr="00B5264E">
              <w:rPr>
                <w:color w:val="000000" w:themeColor="text1"/>
                <w:sz w:val="26"/>
                <w:szCs w:val="26"/>
                <w:lang w:eastAsia="x-none"/>
              </w:rPr>
              <w:t>Chưa xây dựng</w:t>
            </w:r>
          </w:p>
        </w:tc>
      </w:tr>
      <w:tr w:rsidR="00B5264E" w:rsidRPr="00B5264E" w14:paraId="79BBDD0B" w14:textId="77777777" w:rsidTr="002A3882">
        <w:trPr>
          <w:trHeight w:val="154"/>
          <w:jc w:val="center"/>
        </w:trPr>
        <w:tc>
          <w:tcPr>
            <w:tcW w:w="809" w:type="dxa"/>
            <w:vAlign w:val="center"/>
          </w:tcPr>
          <w:p w14:paraId="71EE1652" w14:textId="77777777" w:rsidR="00F1213F" w:rsidRPr="00B5264E" w:rsidRDefault="00F1213F" w:rsidP="00323036">
            <w:pPr>
              <w:spacing w:line="312" w:lineRule="auto"/>
              <w:jc w:val="center"/>
              <w:rPr>
                <w:color w:val="000000" w:themeColor="text1"/>
                <w:sz w:val="26"/>
                <w:szCs w:val="26"/>
                <w:lang w:eastAsia="x-none"/>
              </w:rPr>
            </w:pPr>
            <w:r w:rsidRPr="00B5264E">
              <w:rPr>
                <w:color w:val="000000" w:themeColor="text1"/>
                <w:sz w:val="26"/>
                <w:szCs w:val="26"/>
                <w:lang w:eastAsia="x-none"/>
              </w:rPr>
              <w:t>2</w:t>
            </w:r>
          </w:p>
        </w:tc>
        <w:tc>
          <w:tcPr>
            <w:tcW w:w="4085" w:type="dxa"/>
            <w:vAlign w:val="center"/>
          </w:tcPr>
          <w:p w14:paraId="55DB47D7" w14:textId="77777777" w:rsidR="00F1213F" w:rsidRPr="00B5264E" w:rsidRDefault="00F1213F" w:rsidP="00323036">
            <w:pPr>
              <w:spacing w:line="312" w:lineRule="auto"/>
              <w:rPr>
                <w:color w:val="000000" w:themeColor="text1"/>
                <w:sz w:val="26"/>
                <w:szCs w:val="26"/>
                <w:lang w:eastAsia="x-none"/>
              </w:rPr>
            </w:pPr>
            <w:r w:rsidRPr="00B5264E">
              <w:rPr>
                <w:color w:val="000000" w:themeColor="text1"/>
                <w:sz w:val="26"/>
                <w:szCs w:val="26"/>
                <w:lang w:eastAsia="x-none"/>
              </w:rPr>
              <w:t>Đất cây xanh</w:t>
            </w:r>
          </w:p>
        </w:tc>
        <w:tc>
          <w:tcPr>
            <w:tcW w:w="2318" w:type="dxa"/>
            <w:vAlign w:val="center"/>
          </w:tcPr>
          <w:p w14:paraId="585FED47" w14:textId="7DCB8EE3" w:rsidR="00F1213F" w:rsidRPr="00B5264E" w:rsidRDefault="004E3CAB" w:rsidP="00323036">
            <w:pPr>
              <w:spacing w:line="312" w:lineRule="auto"/>
              <w:jc w:val="center"/>
              <w:rPr>
                <w:color w:val="000000" w:themeColor="text1"/>
                <w:sz w:val="26"/>
                <w:szCs w:val="26"/>
                <w:lang w:eastAsia="x-none"/>
              </w:rPr>
            </w:pPr>
            <w:r w:rsidRPr="00B5264E">
              <w:rPr>
                <w:color w:val="000000" w:themeColor="text1"/>
                <w:sz w:val="26"/>
                <w:szCs w:val="26"/>
                <w:lang w:eastAsia="x-none"/>
              </w:rPr>
              <w:t>70.649,56</w:t>
            </w:r>
          </w:p>
        </w:tc>
        <w:tc>
          <w:tcPr>
            <w:tcW w:w="2160" w:type="dxa"/>
          </w:tcPr>
          <w:p w14:paraId="731EA564" w14:textId="77777777" w:rsidR="00F1213F" w:rsidRPr="00B5264E" w:rsidRDefault="00F1213F" w:rsidP="00323036">
            <w:pPr>
              <w:spacing w:line="312" w:lineRule="auto"/>
              <w:jc w:val="center"/>
              <w:rPr>
                <w:color w:val="000000" w:themeColor="text1"/>
                <w:sz w:val="26"/>
                <w:szCs w:val="26"/>
                <w:lang w:eastAsia="x-none"/>
              </w:rPr>
            </w:pPr>
            <w:r w:rsidRPr="00B5264E">
              <w:rPr>
                <w:color w:val="000000" w:themeColor="text1"/>
                <w:sz w:val="26"/>
                <w:szCs w:val="26"/>
                <w:lang w:eastAsia="x-none"/>
              </w:rPr>
              <w:t>Chưa xây dựng</w:t>
            </w:r>
          </w:p>
        </w:tc>
      </w:tr>
      <w:tr w:rsidR="00B5264E" w:rsidRPr="00B5264E" w14:paraId="5F426410" w14:textId="77777777" w:rsidTr="002A3882">
        <w:trPr>
          <w:trHeight w:val="154"/>
          <w:jc w:val="center"/>
        </w:trPr>
        <w:tc>
          <w:tcPr>
            <w:tcW w:w="809" w:type="dxa"/>
            <w:vAlign w:val="center"/>
          </w:tcPr>
          <w:p w14:paraId="371BE89B" w14:textId="77777777" w:rsidR="00F1213F" w:rsidRPr="00B5264E" w:rsidRDefault="00F1213F" w:rsidP="00323036">
            <w:pPr>
              <w:spacing w:line="312" w:lineRule="auto"/>
              <w:jc w:val="center"/>
              <w:rPr>
                <w:color w:val="000000" w:themeColor="text1"/>
                <w:sz w:val="26"/>
                <w:szCs w:val="26"/>
                <w:lang w:eastAsia="x-none"/>
              </w:rPr>
            </w:pPr>
            <w:r w:rsidRPr="00B5264E">
              <w:rPr>
                <w:color w:val="000000" w:themeColor="text1"/>
                <w:sz w:val="26"/>
                <w:szCs w:val="26"/>
                <w:lang w:eastAsia="x-none"/>
              </w:rPr>
              <w:t>3</w:t>
            </w:r>
          </w:p>
        </w:tc>
        <w:tc>
          <w:tcPr>
            <w:tcW w:w="4085" w:type="dxa"/>
            <w:vAlign w:val="center"/>
          </w:tcPr>
          <w:p w14:paraId="44B754A8" w14:textId="77777777" w:rsidR="00F1213F" w:rsidRPr="00B5264E" w:rsidRDefault="00F1213F" w:rsidP="00323036">
            <w:pPr>
              <w:spacing w:line="312" w:lineRule="auto"/>
              <w:rPr>
                <w:color w:val="000000" w:themeColor="text1"/>
                <w:sz w:val="26"/>
                <w:szCs w:val="26"/>
                <w:lang w:eastAsia="x-none"/>
              </w:rPr>
            </w:pPr>
            <w:r w:rsidRPr="00B5264E">
              <w:rPr>
                <w:color w:val="000000" w:themeColor="text1"/>
                <w:sz w:val="26"/>
                <w:szCs w:val="26"/>
                <w:lang w:eastAsia="x-none"/>
              </w:rPr>
              <w:t>Đất xây dựng công trình hạ tầng kỹ thuật</w:t>
            </w:r>
          </w:p>
        </w:tc>
        <w:tc>
          <w:tcPr>
            <w:tcW w:w="2318" w:type="dxa"/>
            <w:vAlign w:val="center"/>
          </w:tcPr>
          <w:p w14:paraId="48377C69" w14:textId="170D5C99" w:rsidR="00F1213F" w:rsidRPr="00B5264E" w:rsidRDefault="004E3CAB" w:rsidP="00323036">
            <w:pPr>
              <w:spacing w:line="312" w:lineRule="auto"/>
              <w:jc w:val="center"/>
              <w:rPr>
                <w:color w:val="000000" w:themeColor="text1"/>
                <w:sz w:val="26"/>
                <w:szCs w:val="26"/>
                <w:lang w:eastAsia="x-none"/>
              </w:rPr>
            </w:pPr>
            <w:r w:rsidRPr="00B5264E">
              <w:rPr>
                <w:color w:val="000000" w:themeColor="text1"/>
                <w:sz w:val="26"/>
                <w:szCs w:val="26"/>
                <w:lang w:eastAsia="x-none"/>
              </w:rPr>
              <w:t>10.385,71</w:t>
            </w:r>
          </w:p>
        </w:tc>
        <w:tc>
          <w:tcPr>
            <w:tcW w:w="2160" w:type="dxa"/>
          </w:tcPr>
          <w:p w14:paraId="13AC97A5" w14:textId="77777777" w:rsidR="00F1213F" w:rsidRPr="00B5264E" w:rsidRDefault="00F1213F" w:rsidP="00323036">
            <w:pPr>
              <w:spacing w:line="312" w:lineRule="auto"/>
              <w:jc w:val="center"/>
              <w:rPr>
                <w:color w:val="000000" w:themeColor="text1"/>
                <w:sz w:val="26"/>
                <w:szCs w:val="26"/>
                <w:lang w:eastAsia="x-none"/>
              </w:rPr>
            </w:pPr>
            <w:r w:rsidRPr="00B5264E">
              <w:rPr>
                <w:color w:val="000000" w:themeColor="text1"/>
                <w:sz w:val="26"/>
                <w:szCs w:val="26"/>
                <w:lang w:eastAsia="x-none"/>
              </w:rPr>
              <w:t>Chưa xây dựng</w:t>
            </w:r>
          </w:p>
        </w:tc>
      </w:tr>
      <w:tr w:rsidR="00B5264E" w:rsidRPr="00B5264E" w14:paraId="7A080489" w14:textId="77777777" w:rsidTr="002A3882">
        <w:trPr>
          <w:trHeight w:val="154"/>
          <w:jc w:val="center"/>
        </w:trPr>
        <w:tc>
          <w:tcPr>
            <w:tcW w:w="809" w:type="dxa"/>
            <w:vAlign w:val="center"/>
          </w:tcPr>
          <w:p w14:paraId="1105B2D3" w14:textId="77777777" w:rsidR="00CA4D06" w:rsidRPr="00B5264E" w:rsidRDefault="00CA4D06" w:rsidP="00CA4D06">
            <w:pPr>
              <w:spacing w:line="312" w:lineRule="auto"/>
              <w:jc w:val="center"/>
              <w:rPr>
                <w:color w:val="000000" w:themeColor="text1"/>
                <w:sz w:val="26"/>
                <w:szCs w:val="26"/>
                <w:lang w:eastAsia="x-none"/>
              </w:rPr>
            </w:pPr>
            <w:r w:rsidRPr="00B5264E">
              <w:rPr>
                <w:color w:val="000000" w:themeColor="text1"/>
                <w:sz w:val="26"/>
                <w:szCs w:val="26"/>
                <w:lang w:eastAsia="x-none"/>
              </w:rPr>
              <w:t>3.1</w:t>
            </w:r>
          </w:p>
        </w:tc>
        <w:tc>
          <w:tcPr>
            <w:tcW w:w="4085" w:type="dxa"/>
            <w:vAlign w:val="center"/>
          </w:tcPr>
          <w:p w14:paraId="22AA098B" w14:textId="77777777" w:rsidR="00CA4D06" w:rsidRPr="00B5264E" w:rsidRDefault="00CA4D06" w:rsidP="00CA4D06">
            <w:pPr>
              <w:spacing w:line="312" w:lineRule="auto"/>
              <w:rPr>
                <w:color w:val="000000" w:themeColor="text1"/>
                <w:sz w:val="26"/>
                <w:szCs w:val="26"/>
                <w:lang w:eastAsia="x-none"/>
              </w:rPr>
            </w:pPr>
            <w:r w:rsidRPr="00B5264E">
              <w:rPr>
                <w:color w:val="000000" w:themeColor="text1"/>
                <w:sz w:val="26"/>
                <w:szCs w:val="26"/>
                <w:lang w:eastAsia="x-none"/>
              </w:rPr>
              <w:t>Khu lưu giữ chất thải</w:t>
            </w:r>
          </w:p>
        </w:tc>
        <w:tc>
          <w:tcPr>
            <w:tcW w:w="2318" w:type="dxa"/>
            <w:vAlign w:val="center"/>
          </w:tcPr>
          <w:p w14:paraId="703CD882" w14:textId="170D8103" w:rsidR="00CA4D06" w:rsidRPr="00B5264E" w:rsidRDefault="00CA4D06" w:rsidP="00CA4D06">
            <w:pPr>
              <w:spacing w:line="312" w:lineRule="auto"/>
              <w:jc w:val="center"/>
              <w:rPr>
                <w:color w:val="000000" w:themeColor="text1"/>
                <w:sz w:val="26"/>
                <w:szCs w:val="26"/>
                <w:lang w:eastAsia="x-none"/>
              </w:rPr>
            </w:pPr>
            <w:r w:rsidRPr="00B5264E">
              <w:rPr>
                <w:color w:val="000000" w:themeColor="text1"/>
                <w:sz w:val="26"/>
                <w:szCs w:val="26"/>
                <w:lang w:eastAsia="x-none"/>
              </w:rPr>
              <w:t>30</w:t>
            </w:r>
          </w:p>
        </w:tc>
        <w:tc>
          <w:tcPr>
            <w:tcW w:w="2160" w:type="dxa"/>
          </w:tcPr>
          <w:p w14:paraId="694AEA36" w14:textId="77777777" w:rsidR="00CA4D06" w:rsidRPr="00B5264E" w:rsidRDefault="00CA4D06" w:rsidP="00CA4D06">
            <w:pPr>
              <w:spacing w:line="312" w:lineRule="auto"/>
              <w:jc w:val="center"/>
              <w:rPr>
                <w:color w:val="000000" w:themeColor="text1"/>
                <w:sz w:val="26"/>
                <w:szCs w:val="26"/>
                <w:lang w:eastAsia="x-none"/>
              </w:rPr>
            </w:pPr>
            <w:r w:rsidRPr="00B5264E">
              <w:rPr>
                <w:color w:val="000000" w:themeColor="text1"/>
                <w:sz w:val="26"/>
                <w:szCs w:val="26"/>
                <w:lang w:eastAsia="x-none"/>
              </w:rPr>
              <w:t>Chưa xây dựng</w:t>
            </w:r>
          </w:p>
        </w:tc>
      </w:tr>
      <w:tr w:rsidR="00B5264E" w:rsidRPr="00B5264E" w14:paraId="5DB47B65" w14:textId="77777777" w:rsidTr="002A3882">
        <w:trPr>
          <w:trHeight w:val="154"/>
          <w:jc w:val="center"/>
        </w:trPr>
        <w:tc>
          <w:tcPr>
            <w:tcW w:w="809" w:type="dxa"/>
            <w:vAlign w:val="center"/>
          </w:tcPr>
          <w:p w14:paraId="20A303B1" w14:textId="77777777" w:rsidR="00CA4D06" w:rsidRPr="00B5264E" w:rsidRDefault="00CA4D06" w:rsidP="00CA4D06">
            <w:pPr>
              <w:spacing w:line="312" w:lineRule="auto"/>
              <w:jc w:val="center"/>
              <w:rPr>
                <w:color w:val="000000" w:themeColor="text1"/>
                <w:sz w:val="26"/>
                <w:szCs w:val="26"/>
                <w:lang w:eastAsia="x-none"/>
              </w:rPr>
            </w:pPr>
            <w:r w:rsidRPr="00B5264E">
              <w:rPr>
                <w:color w:val="000000" w:themeColor="text1"/>
                <w:sz w:val="26"/>
                <w:szCs w:val="26"/>
                <w:lang w:eastAsia="x-none"/>
              </w:rPr>
              <w:t>3.2</w:t>
            </w:r>
          </w:p>
        </w:tc>
        <w:tc>
          <w:tcPr>
            <w:tcW w:w="4085" w:type="dxa"/>
            <w:vAlign w:val="center"/>
          </w:tcPr>
          <w:p w14:paraId="28D163F6" w14:textId="77777777" w:rsidR="00CA4D06" w:rsidRPr="00B5264E" w:rsidRDefault="00CA4D06" w:rsidP="00CA4D06">
            <w:pPr>
              <w:spacing w:line="312" w:lineRule="auto"/>
              <w:rPr>
                <w:color w:val="000000" w:themeColor="text1"/>
                <w:sz w:val="26"/>
                <w:szCs w:val="26"/>
                <w:lang w:eastAsia="x-none"/>
              </w:rPr>
            </w:pPr>
            <w:r w:rsidRPr="00B5264E">
              <w:rPr>
                <w:color w:val="000000" w:themeColor="text1"/>
                <w:sz w:val="26"/>
                <w:szCs w:val="26"/>
                <w:lang w:eastAsia="x-none"/>
              </w:rPr>
              <w:t>Hệ thống xử lý nước thải tập trung</w:t>
            </w:r>
          </w:p>
        </w:tc>
        <w:tc>
          <w:tcPr>
            <w:tcW w:w="2318" w:type="dxa"/>
            <w:vAlign w:val="center"/>
          </w:tcPr>
          <w:p w14:paraId="03F492DD" w14:textId="353EEE03" w:rsidR="00CA4D06" w:rsidRPr="00B5264E" w:rsidRDefault="00CA4D06" w:rsidP="00CA4D06">
            <w:pPr>
              <w:spacing w:line="312" w:lineRule="auto"/>
              <w:jc w:val="center"/>
              <w:rPr>
                <w:color w:val="000000" w:themeColor="text1"/>
                <w:sz w:val="26"/>
                <w:szCs w:val="26"/>
                <w:lang w:eastAsia="x-none"/>
              </w:rPr>
            </w:pPr>
            <w:r w:rsidRPr="00B5264E">
              <w:rPr>
                <w:color w:val="000000" w:themeColor="text1"/>
                <w:sz w:val="26"/>
                <w:szCs w:val="26"/>
                <w:lang w:eastAsia="x-none"/>
              </w:rPr>
              <w:t>3.750</w:t>
            </w:r>
          </w:p>
        </w:tc>
        <w:tc>
          <w:tcPr>
            <w:tcW w:w="2160" w:type="dxa"/>
          </w:tcPr>
          <w:p w14:paraId="58B2C821" w14:textId="77777777" w:rsidR="00CA4D06" w:rsidRPr="00B5264E" w:rsidRDefault="00CA4D06" w:rsidP="00CA4D06">
            <w:pPr>
              <w:spacing w:line="312" w:lineRule="auto"/>
              <w:jc w:val="center"/>
              <w:rPr>
                <w:color w:val="000000" w:themeColor="text1"/>
                <w:sz w:val="26"/>
                <w:szCs w:val="26"/>
                <w:lang w:eastAsia="x-none"/>
              </w:rPr>
            </w:pPr>
            <w:r w:rsidRPr="00B5264E">
              <w:rPr>
                <w:color w:val="000000" w:themeColor="text1"/>
                <w:sz w:val="26"/>
                <w:szCs w:val="26"/>
                <w:lang w:eastAsia="x-none"/>
              </w:rPr>
              <w:t>Chưa xây dựng</w:t>
            </w:r>
          </w:p>
        </w:tc>
      </w:tr>
      <w:tr w:rsidR="00B5264E" w:rsidRPr="00B5264E" w14:paraId="1D78199B" w14:textId="77777777" w:rsidTr="002A3882">
        <w:trPr>
          <w:trHeight w:val="154"/>
          <w:jc w:val="center"/>
        </w:trPr>
        <w:tc>
          <w:tcPr>
            <w:tcW w:w="809" w:type="dxa"/>
            <w:vAlign w:val="center"/>
          </w:tcPr>
          <w:p w14:paraId="6FEEB09F" w14:textId="77777777" w:rsidR="00CA4D06" w:rsidRPr="00B5264E" w:rsidRDefault="00CA4D06" w:rsidP="00CA4D06">
            <w:pPr>
              <w:spacing w:line="312" w:lineRule="auto"/>
              <w:jc w:val="center"/>
              <w:rPr>
                <w:color w:val="000000" w:themeColor="text1"/>
                <w:sz w:val="26"/>
                <w:szCs w:val="26"/>
                <w:lang w:eastAsia="x-none"/>
              </w:rPr>
            </w:pPr>
            <w:r w:rsidRPr="00B5264E">
              <w:rPr>
                <w:color w:val="000000" w:themeColor="text1"/>
                <w:sz w:val="26"/>
                <w:szCs w:val="26"/>
                <w:lang w:eastAsia="x-none"/>
              </w:rPr>
              <w:t>3.3</w:t>
            </w:r>
          </w:p>
        </w:tc>
        <w:tc>
          <w:tcPr>
            <w:tcW w:w="4085" w:type="dxa"/>
            <w:vAlign w:val="center"/>
          </w:tcPr>
          <w:p w14:paraId="32FAC949" w14:textId="77777777" w:rsidR="00CA4D06" w:rsidRPr="00B5264E" w:rsidRDefault="00CA4D06" w:rsidP="00CA4D06">
            <w:pPr>
              <w:spacing w:line="312" w:lineRule="auto"/>
              <w:rPr>
                <w:color w:val="000000" w:themeColor="text1"/>
                <w:sz w:val="26"/>
                <w:szCs w:val="26"/>
                <w:lang w:eastAsia="x-none"/>
              </w:rPr>
            </w:pPr>
            <w:r w:rsidRPr="00B5264E">
              <w:rPr>
                <w:color w:val="000000" w:themeColor="text1"/>
                <w:sz w:val="26"/>
                <w:szCs w:val="26"/>
                <w:lang w:eastAsia="x-none"/>
              </w:rPr>
              <w:t>Hồ sự cố</w:t>
            </w:r>
          </w:p>
        </w:tc>
        <w:tc>
          <w:tcPr>
            <w:tcW w:w="2318" w:type="dxa"/>
            <w:vAlign w:val="center"/>
          </w:tcPr>
          <w:p w14:paraId="5A08C35E" w14:textId="588C04BB" w:rsidR="00CA4D06" w:rsidRPr="00B5264E" w:rsidRDefault="00310B7D" w:rsidP="00CA4D06">
            <w:pPr>
              <w:spacing w:line="312" w:lineRule="auto"/>
              <w:jc w:val="center"/>
              <w:rPr>
                <w:color w:val="000000" w:themeColor="text1"/>
                <w:sz w:val="26"/>
                <w:szCs w:val="26"/>
                <w:lang w:eastAsia="x-none"/>
              </w:rPr>
            </w:pPr>
            <w:r w:rsidRPr="00B5264E">
              <w:rPr>
                <w:color w:val="000000" w:themeColor="text1"/>
                <w:sz w:val="26"/>
                <w:szCs w:val="26"/>
                <w:lang w:val="it-IT"/>
              </w:rPr>
              <w:t>995,225</w:t>
            </w:r>
          </w:p>
        </w:tc>
        <w:tc>
          <w:tcPr>
            <w:tcW w:w="2160" w:type="dxa"/>
          </w:tcPr>
          <w:p w14:paraId="1D3BE2CA" w14:textId="77777777" w:rsidR="00CA4D06" w:rsidRPr="00B5264E" w:rsidRDefault="00CA4D06" w:rsidP="00CA4D06">
            <w:pPr>
              <w:spacing w:line="312" w:lineRule="auto"/>
              <w:jc w:val="center"/>
              <w:rPr>
                <w:color w:val="000000" w:themeColor="text1"/>
                <w:sz w:val="26"/>
                <w:szCs w:val="26"/>
                <w:lang w:eastAsia="x-none"/>
              </w:rPr>
            </w:pPr>
            <w:r w:rsidRPr="00B5264E">
              <w:rPr>
                <w:color w:val="000000" w:themeColor="text1"/>
                <w:sz w:val="26"/>
                <w:szCs w:val="26"/>
                <w:lang w:eastAsia="x-none"/>
              </w:rPr>
              <w:t>Chưa xây dựng</w:t>
            </w:r>
          </w:p>
        </w:tc>
      </w:tr>
      <w:tr w:rsidR="00B5264E" w:rsidRPr="00B5264E" w14:paraId="74DA8041" w14:textId="77777777" w:rsidTr="002A3882">
        <w:trPr>
          <w:trHeight w:val="154"/>
          <w:jc w:val="center"/>
        </w:trPr>
        <w:tc>
          <w:tcPr>
            <w:tcW w:w="809" w:type="dxa"/>
            <w:vAlign w:val="center"/>
          </w:tcPr>
          <w:p w14:paraId="237B07F5" w14:textId="77777777" w:rsidR="00CA4D06" w:rsidRPr="00B5264E" w:rsidRDefault="00CA4D06" w:rsidP="00CA4D06">
            <w:pPr>
              <w:spacing w:line="312" w:lineRule="auto"/>
              <w:jc w:val="center"/>
              <w:rPr>
                <w:color w:val="000000" w:themeColor="text1"/>
                <w:sz w:val="26"/>
                <w:szCs w:val="26"/>
                <w:lang w:eastAsia="x-none"/>
              </w:rPr>
            </w:pPr>
            <w:r w:rsidRPr="00B5264E">
              <w:rPr>
                <w:color w:val="000000" w:themeColor="text1"/>
                <w:sz w:val="26"/>
                <w:szCs w:val="26"/>
                <w:lang w:eastAsia="x-none"/>
              </w:rPr>
              <w:t>3.4</w:t>
            </w:r>
          </w:p>
        </w:tc>
        <w:tc>
          <w:tcPr>
            <w:tcW w:w="4085" w:type="dxa"/>
            <w:vAlign w:val="center"/>
          </w:tcPr>
          <w:p w14:paraId="41ED01C5" w14:textId="77777777" w:rsidR="00CA4D06" w:rsidRPr="00B5264E" w:rsidRDefault="00CA4D06" w:rsidP="00CA4D06">
            <w:pPr>
              <w:spacing w:line="312" w:lineRule="auto"/>
              <w:rPr>
                <w:color w:val="000000" w:themeColor="text1"/>
                <w:sz w:val="26"/>
                <w:szCs w:val="26"/>
                <w:lang w:eastAsia="x-none"/>
              </w:rPr>
            </w:pPr>
            <w:r w:rsidRPr="00B5264E">
              <w:rPr>
                <w:color w:val="000000" w:themeColor="text1"/>
                <w:sz w:val="26"/>
                <w:szCs w:val="26"/>
                <w:lang w:eastAsia="x-none"/>
              </w:rPr>
              <w:t>Công trình phụ trợ khác</w:t>
            </w:r>
          </w:p>
        </w:tc>
        <w:tc>
          <w:tcPr>
            <w:tcW w:w="2318" w:type="dxa"/>
            <w:vAlign w:val="center"/>
          </w:tcPr>
          <w:p w14:paraId="3C69AC26" w14:textId="3BE7DACE" w:rsidR="00CA4D06" w:rsidRPr="00B5264E" w:rsidRDefault="00CA4D06" w:rsidP="00CA4D06">
            <w:pPr>
              <w:spacing w:line="312" w:lineRule="auto"/>
              <w:jc w:val="center"/>
              <w:rPr>
                <w:color w:val="000000" w:themeColor="text1"/>
                <w:sz w:val="26"/>
                <w:szCs w:val="26"/>
                <w:lang w:eastAsia="x-none"/>
              </w:rPr>
            </w:pPr>
            <w:r w:rsidRPr="00B5264E">
              <w:rPr>
                <w:color w:val="000000" w:themeColor="text1"/>
                <w:sz w:val="26"/>
                <w:szCs w:val="26"/>
                <w:lang w:eastAsia="x-none"/>
              </w:rPr>
              <w:t>5.</w:t>
            </w:r>
            <w:r w:rsidR="00310B7D" w:rsidRPr="00B5264E">
              <w:rPr>
                <w:color w:val="000000" w:themeColor="text1"/>
                <w:sz w:val="26"/>
                <w:szCs w:val="26"/>
                <w:lang w:eastAsia="x-none"/>
              </w:rPr>
              <w:t>610,485</w:t>
            </w:r>
          </w:p>
        </w:tc>
        <w:tc>
          <w:tcPr>
            <w:tcW w:w="2160" w:type="dxa"/>
          </w:tcPr>
          <w:p w14:paraId="3CFDEF84" w14:textId="77777777" w:rsidR="00CA4D06" w:rsidRPr="00B5264E" w:rsidRDefault="00CA4D06" w:rsidP="00CA4D06">
            <w:pPr>
              <w:spacing w:line="312" w:lineRule="auto"/>
              <w:jc w:val="center"/>
              <w:rPr>
                <w:color w:val="000000" w:themeColor="text1"/>
                <w:sz w:val="26"/>
                <w:szCs w:val="26"/>
                <w:lang w:eastAsia="x-none"/>
              </w:rPr>
            </w:pPr>
            <w:r w:rsidRPr="00B5264E">
              <w:rPr>
                <w:color w:val="000000" w:themeColor="text1"/>
                <w:sz w:val="26"/>
                <w:szCs w:val="26"/>
                <w:lang w:eastAsia="x-none"/>
              </w:rPr>
              <w:t>Chưa xây dựng</w:t>
            </w:r>
          </w:p>
        </w:tc>
      </w:tr>
      <w:tr w:rsidR="00B5264E" w:rsidRPr="00B5264E" w14:paraId="1D09DFB8" w14:textId="77777777" w:rsidTr="002A3882">
        <w:trPr>
          <w:trHeight w:val="161"/>
          <w:jc w:val="center"/>
        </w:trPr>
        <w:tc>
          <w:tcPr>
            <w:tcW w:w="809" w:type="dxa"/>
            <w:vAlign w:val="center"/>
          </w:tcPr>
          <w:p w14:paraId="7D772DA1" w14:textId="77777777" w:rsidR="00EE53AC" w:rsidRPr="00B5264E" w:rsidRDefault="00EE53AC" w:rsidP="00EE53AC">
            <w:pPr>
              <w:spacing w:line="312" w:lineRule="auto"/>
              <w:jc w:val="center"/>
              <w:rPr>
                <w:color w:val="000000" w:themeColor="text1"/>
                <w:sz w:val="26"/>
                <w:szCs w:val="26"/>
                <w:lang w:eastAsia="x-none"/>
              </w:rPr>
            </w:pPr>
            <w:r w:rsidRPr="00B5264E">
              <w:rPr>
                <w:color w:val="000000" w:themeColor="text1"/>
                <w:sz w:val="26"/>
                <w:szCs w:val="26"/>
                <w:lang w:eastAsia="x-none"/>
              </w:rPr>
              <w:t>4</w:t>
            </w:r>
          </w:p>
        </w:tc>
        <w:tc>
          <w:tcPr>
            <w:tcW w:w="4085" w:type="dxa"/>
            <w:vAlign w:val="center"/>
          </w:tcPr>
          <w:p w14:paraId="601E689B" w14:textId="7A3EE66F" w:rsidR="00EE53AC" w:rsidRPr="00B5264E" w:rsidRDefault="00EE53AC" w:rsidP="00EE53AC">
            <w:pPr>
              <w:spacing w:line="312" w:lineRule="auto"/>
              <w:rPr>
                <w:color w:val="000000" w:themeColor="text1"/>
                <w:sz w:val="26"/>
                <w:szCs w:val="26"/>
                <w:lang w:eastAsia="x-none"/>
              </w:rPr>
            </w:pPr>
            <w:r w:rsidRPr="00B5264E">
              <w:rPr>
                <w:color w:val="000000" w:themeColor="text1"/>
                <w:sz w:val="26"/>
                <w:szCs w:val="26"/>
                <w:lang w:eastAsia="x-none"/>
              </w:rPr>
              <w:t>Mương hoàn trả</w:t>
            </w:r>
          </w:p>
        </w:tc>
        <w:tc>
          <w:tcPr>
            <w:tcW w:w="2318" w:type="dxa"/>
            <w:vAlign w:val="center"/>
          </w:tcPr>
          <w:p w14:paraId="099FEA8A" w14:textId="5C44A947" w:rsidR="00EE53AC" w:rsidRPr="00B5264E" w:rsidRDefault="00EE53AC" w:rsidP="00EE53AC">
            <w:pPr>
              <w:spacing w:line="312" w:lineRule="auto"/>
              <w:jc w:val="center"/>
              <w:rPr>
                <w:color w:val="000000" w:themeColor="text1"/>
                <w:sz w:val="26"/>
                <w:szCs w:val="26"/>
                <w:lang w:eastAsia="x-none"/>
              </w:rPr>
            </w:pPr>
            <w:r w:rsidRPr="00B5264E">
              <w:rPr>
                <w:color w:val="000000" w:themeColor="text1"/>
                <w:sz w:val="26"/>
                <w:szCs w:val="26"/>
                <w:lang w:eastAsia="x-none"/>
              </w:rPr>
              <w:t>25.967,89</w:t>
            </w:r>
          </w:p>
        </w:tc>
        <w:tc>
          <w:tcPr>
            <w:tcW w:w="2160" w:type="dxa"/>
          </w:tcPr>
          <w:p w14:paraId="56F556A5" w14:textId="77777777" w:rsidR="00EE53AC" w:rsidRPr="00B5264E" w:rsidRDefault="00EE53AC" w:rsidP="00EE53AC">
            <w:pPr>
              <w:spacing w:line="312" w:lineRule="auto"/>
              <w:jc w:val="center"/>
              <w:rPr>
                <w:color w:val="000000" w:themeColor="text1"/>
                <w:sz w:val="26"/>
                <w:szCs w:val="26"/>
                <w:lang w:eastAsia="x-none"/>
              </w:rPr>
            </w:pPr>
            <w:r w:rsidRPr="00B5264E">
              <w:rPr>
                <w:color w:val="000000" w:themeColor="text1"/>
                <w:sz w:val="26"/>
                <w:szCs w:val="26"/>
                <w:lang w:eastAsia="x-none"/>
              </w:rPr>
              <w:t>Chưa xây dựng</w:t>
            </w:r>
          </w:p>
        </w:tc>
      </w:tr>
      <w:tr w:rsidR="00B5264E" w:rsidRPr="00B5264E" w14:paraId="6DC4677F" w14:textId="77777777" w:rsidTr="002A3882">
        <w:trPr>
          <w:trHeight w:val="161"/>
          <w:jc w:val="center"/>
        </w:trPr>
        <w:tc>
          <w:tcPr>
            <w:tcW w:w="809" w:type="dxa"/>
            <w:vAlign w:val="center"/>
          </w:tcPr>
          <w:p w14:paraId="1ED85F47" w14:textId="77777777" w:rsidR="00EE53AC" w:rsidRPr="00B5264E" w:rsidRDefault="00EE53AC" w:rsidP="00EE53AC">
            <w:pPr>
              <w:spacing w:line="312" w:lineRule="auto"/>
              <w:jc w:val="center"/>
              <w:rPr>
                <w:color w:val="000000" w:themeColor="text1"/>
                <w:sz w:val="26"/>
                <w:szCs w:val="26"/>
                <w:lang w:eastAsia="x-none"/>
              </w:rPr>
            </w:pPr>
            <w:r w:rsidRPr="00B5264E">
              <w:rPr>
                <w:color w:val="000000" w:themeColor="text1"/>
                <w:sz w:val="26"/>
                <w:szCs w:val="26"/>
                <w:lang w:eastAsia="x-none"/>
              </w:rPr>
              <w:t>5</w:t>
            </w:r>
          </w:p>
        </w:tc>
        <w:tc>
          <w:tcPr>
            <w:tcW w:w="4085" w:type="dxa"/>
            <w:vAlign w:val="center"/>
          </w:tcPr>
          <w:p w14:paraId="6DCBDA91" w14:textId="299E4A61" w:rsidR="00EE53AC" w:rsidRPr="00B5264E" w:rsidRDefault="00EE53AC" w:rsidP="00EE53AC">
            <w:pPr>
              <w:spacing w:line="312" w:lineRule="auto"/>
              <w:rPr>
                <w:color w:val="000000" w:themeColor="text1"/>
                <w:sz w:val="26"/>
                <w:szCs w:val="26"/>
                <w:lang w:eastAsia="x-none"/>
              </w:rPr>
            </w:pPr>
            <w:r w:rsidRPr="00B5264E">
              <w:rPr>
                <w:color w:val="000000" w:themeColor="text1"/>
                <w:sz w:val="26"/>
                <w:szCs w:val="26"/>
                <w:lang w:eastAsia="x-none"/>
              </w:rPr>
              <w:t>Bãi đỗ xe</w:t>
            </w:r>
          </w:p>
        </w:tc>
        <w:tc>
          <w:tcPr>
            <w:tcW w:w="2318" w:type="dxa"/>
            <w:vAlign w:val="center"/>
          </w:tcPr>
          <w:p w14:paraId="408CDA39" w14:textId="4023F58A" w:rsidR="00EE53AC" w:rsidRPr="00B5264E" w:rsidRDefault="00EE53AC" w:rsidP="00EE53AC">
            <w:pPr>
              <w:spacing w:line="312" w:lineRule="auto"/>
              <w:jc w:val="center"/>
              <w:rPr>
                <w:color w:val="000000" w:themeColor="text1"/>
                <w:sz w:val="26"/>
                <w:szCs w:val="26"/>
                <w:lang w:eastAsia="x-none"/>
              </w:rPr>
            </w:pPr>
            <w:r w:rsidRPr="00B5264E">
              <w:rPr>
                <w:color w:val="000000" w:themeColor="text1"/>
                <w:sz w:val="26"/>
                <w:szCs w:val="26"/>
                <w:lang w:eastAsia="x-none"/>
              </w:rPr>
              <w:t>3.463,58</w:t>
            </w:r>
          </w:p>
        </w:tc>
        <w:tc>
          <w:tcPr>
            <w:tcW w:w="2160" w:type="dxa"/>
          </w:tcPr>
          <w:p w14:paraId="769C85C2" w14:textId="77777777" w:rsidR="00EE53AC" w:rsidRPr="00B5264E" w:rsidRDefault="00EE53AC" w:rsidP="00EE53AC">
            <w:pPr>
              <w:spacing w:line="312" w:lineRule="auto"/>
              <w:jc w:val="center"/>
              <w:rPr>
                <w:color w:val="000000" w:themeColor="text1"/>
                <w:sz w:val="26"/>
                <w:szCs w:val="26"/>
                <w:lang w:eastAsia="x-none"/>
              </w:rPr>
            </w:pPr>
            <w:r w:rsidRPr="00B5264E">
              <w:rPr>
                <w:color w:val="000000" w:themeColor="text1"/>
                <w:sz w:val="26"/>
                <w:szCs w:val="26"/>
                <w:lang w:eastAsia="x-none"/>
              </w:rPr>
              <w:t>Chưa xây dựng</w:t>
            </w:r>
          </w:p>
        </w:tc>
      </w:tr>
      <w:tr w:rsidR="00B5264E" w:rsidRPr="00B5264E" w14:paraId="20915843" w14:textId="77777777" w:rsidTr="002A3882">
        <w:trPr>
          <w:trHeight w:val="161"/>
          <w:jc w:val="center"/>
        </w:trPr>
        <w:tc>
          <w:tcPr>
            <w:tcW w:w="809" w:type="dxa"/>
            <w:vAlign w:val="center"/>
          </w:tcPr>
          <w:p w14:paraId="22C37570" w14:textId="77777777" w:rsidR="00EE53AC" w:rsidRPr="00B5264E" w:rsidRDefault="00EE53AC" w:rsidP="00EE53AC">
            <w:pPr>
              <w:spacing w:line="312" w:lineRule="auto"/>
              <w:jc w:val="center"/>
              <w:rPr>
                <w:color w:val="000000" w:themeColor="text1"/>
                <w:sz w:val="26"/>
                <w:szCs w:val="26"/>
                <w:lang w:eastAsia="x-none"/>
              </w:rPr>
            </w:pPr>
            <w:r w:rsidRPr="00B5264E">
              <w:rPr>
                <w:color w:val="000000" w:themeColor="text1"/>
                <w:sz w:val="26"/>
                <w:szCs w:val="26"/>
                <w:lang w:eastAsia="x-none"/>
              </w:rPr>
              <w:t>6</w:t>
            </w:r>
          </w:p>
        </w:tc>
        <w:tc>
          <w:tcPr>
            <w:tcW w:w="4085" w:type="dxa"/>
            <w:vAlign w:val="center"/>
          </w:tcPr>
          <w:p w14:paraId="3F7D1EBB" w14:textId="22A93417" w:rsidR="00EE53AC" w:rsidRPr="00B5264E" w:rsidRDefault="00EE53AC" w:rsidP="00EE53AC">
            <w:pPr>
              <w:spacing w:line="312" w:lineRule="auto"/>
              <w:rPr>
                <w:color w:val="000000" w:themeColor="text1"/>
                <w:sz w:val="26"/>
                <w:szCs w:val="26"/>
                <w:lang w:eastAsia="x-none"/>
              </w:rPr>
            </w:pPr>
            <w:r w:rsidRPr="00B5264E">
              <w:rPr>
                <w:color w:val="000000" w:themeColor="text1"/>
                <w:sz w:val="26"/>
                <w:szCs w:val="26"/>
                <w:lang w:eastAsia="x-none"/>
              </w:rPr>
              <w:t>Đất giao thông</w:t>
            </w:r>
          </w:p>
        </w:tc>
        <w:tc>
          <w:tcPr>
            <w:tcW w:w="2318" w:type="dxa"/>
            <w:vAlign w:val="center"/>
          </w:tcPr>
          <w:p w14:paraId="3E10CBFE" w14:textId="454450DA" w:rsidR="00EE53AC" w:rsidRPr="00B5264E" w:rsidRDefault="00EE53AC" w:rsidP="00EE53AC">
            <w:pPr>
              <w:spacing w:line="312" w:lineRule="auto"/>
              <w:jc w:val="center"/>
              <w:rPr>
                <w:color w:val="000000" w:themeColor="text1"/>
                <w:sz w:val="26"/>
                <w:szCs w:val="26"/>
                <w:lang w:eastAsia="x-none"/>
              </w:rPr>
            </w:pPr>
            <w:r w:rsidRPr="00B5264E">
              <w:rPr>
                <w:color w:val="000000" w:themeColor="text1"/>
                <w:sz w:val="26"/>
                <w:szCs w:val="26"/>
                <w:lang w:eastAsia="x-none"/>
              </w:rPr>
              <w:t>97.637,08</w:t>
            </w:r>
          </w:p>
        </w:tc>
        <w:tc>
          <w:tcPr>
            <w:tcW w:w="2160" w:type="dxa"/>
          </w:tcPr>
          <w:p w14:paraId="256EA3DF" w14:textId="77777777" w:rsidR="00EE53AC" w:rsidRPr="00B5264E" w:rsidRDefault="00EE53AC" w:rsidP="00EE53AC">
            <w:pPr>
              <w:spacing w:line="312" w:lineRule="auto"/>
              <w:jc w:val="center"/>
              <w:rPr>
                <w:color w:val="000000" w:themeColor="text1"/>
                <w:sz w:val="26"/>
                <w:szCs w:val="26"/>
                <w:lang w:eastAsia="x-none"/>
              </w:rPr>
            </w:pPr>
            <w:r w:rsidRPr="00B5264E">
              <w:rPr>
                <w:color w:val="000000" w:themeColor="text1"/>
                <w:sz w:val="26"/>
                <w:szCs w:val="26"/>
                <w:lang w:eastAsia="x-none"/>
              </w:rPr>
              <w:t>Chưa xây dựng</w:t>
            </w:r>
          </w:p>
        </w:tc>
      </w:tr>
      <w:tr w:rsidR="00B5264E" w:rsidRPr="00B5264E" w14:paraId="054AC5A6" w14:textId="77777777" w:rsidTr="002A3882">
        <w:trPr>
          <w:trHeight w:val="161"/>
          <w:jc w:val="center"/>
        </w:trPr>
        <w:tc>
          <w:tcPr>
            <w:tcW w:w="809" w:type="dxa"/>
            <w:vAlign w:val="center"/>
          </w:tcPr>
          <w:p w14:paraId="0CB1A1C0" w14:textId="7740ECAA" w:rsidR="00EE53AC" w:rsidRPr="00B5264E" w:rsidRDefault="00EE53AC" w:rsidP="00EE53AC">
            <w:pPr>
              <w:spacing w:line="312" w:lineRule="auto"/>
              <w:jc w:val="center"/>
              <w:rPr>
                <w:color w:val="000000" w:themeColor="text1"/>
                <w:sz w:val="26"/>
                <w:szCs w:val="26"/>
                <w:lang w:eastAsia="x-none"/>
              </w:rPr>
            </w:pPr>
            <w:r w:rsidRPr="00B5264E">
              <w:rPr>
                <w:color w:val="000000" w:themeColor="text1"/>
                <w:sz w:val="26"/>
                <w:szCs w:val="26"/>
                <w:lang w:eastAsia="x-none"/>
              </w:rPr>
              <w:t>7</w:t>
            </w:r>
          </w:p>
        </w:tc>
        <w:tc>
          <w:tcPr>
            <w:tcW w:w="4085" w:type="dxa"/>
            <w:vAlign w:val="center"/>
          </w:tcPr>
          <w:p w14:paraId="1596EE70" w14:textId="68DE8991" w:rsidR="00EE53AC" w:rsidRPr="00B5264E" w:rsidRDefault="00EE53AC" w:rsidP="00EE53AC">
            <w:pPr>
              <w:spacing w:line="312" w:lineRule="auto"/>
              <w:rPr>
                <w:color w:val="000000" w:themeColor="text1"/>
                <w:sz w:val="26"/>
                <w:szCs w:val="26"/>
                <w:lang w:eastAsia="x-none"/>
              </w:rPr>
            </w:pPr>
            <w:r w:rsidRPr="00B5264E">
              <w:rPr>
                <w:color w:val="000000" w:themeColor="text1"/>
                <w:sz w:val="26"/>
                <w:szCs w:val="26"/>
                <w:lang w:eastAsia="x-none"/>
              </w:rPr>
              <w:t xml:space="preserve">Đất quốc phòng, </w:t>
            </w:r>
            <w:proofErr w:type="gramStart"/>
            <w:r w:rsidRPr="00B5264E">
              <w:rPr>
                <w:color w:val="000000" w:themeColor="text1"/>
                <w:sz w:val="26"/>
                <w:szCs w:val="26"/>
                <w:lang w:eastAsia="x-none"/>
              </w:rPr>
              <w:t>an</w:t>
            </w:r>
            <w:proofErr w:type="gramEnd"/>
            <w:r w:rsidRPr="00B5264E">
              <w:rPr>
                <w:color w:val="000000" w:themeColor="text1"/>
                <w:sz w:val="26"/>
                <w:szCs w:val="26"/>
                <w:lang w:eastAsia="x-none"/>
              </w:rPr>
              <w:t xml:space="preserve"> ninh</w:t>
            </w:r>
          </w:p>
        </w:tc>
        <w:tc>
          <w:tcPr>
            <w:tcW w:w="2318" w:type="dxa"/>
            <w:vAlign w:val="center"/>
          </w:tcPr>
          <w:p w14:paraId="5A45EE31" w14:textId="3C507FBB" w:rsidR="00EE53AC" w:rsidRPr="00B5264E" w:rsidRDefault="00EE53AC" w:rsidP="00EE53AC">
            <w:pPr>
              <w:spacing w:line="312" w:lineRule="auto"/>
              <w:jc w:val="center"/>
              <w:rPr>
                <w:color w:val="000000" w:themeColor="text1"/>
                <w:sz w:val="26"/>
                <w:szCs w:val="26"/>
                <w:lang w:eastAsia="x-none"/>
              </w:rPr>
            </w:pPr>
            <w:r w:rsidRPr="00B5264E">
              <w:rPr>
                <w:color w:val="000000" w:themeColor="text1"/>
                <w:sz w:val="26"/>
                <w:szCs w:val="26"/>
                <w:lang w:eastAsia="x-none"/>
              </w:rPr>
              <w:t>15.023,32</w:t>
            </w:r>
          </w:p>
        </w:tc>
        <w:tc>
          <w:tcPr>
            <w:tcW w:w="2160" w:type="dxa"/>
          </w:tcPr>
          <w:p w14:paraId="47CFADC9" w14:textId="5381E2AA" w:rsidR="00EE53AC" w:rsidRPr="00B5264E" w:rsidRDefault="00EE53AC" w:rsidP="00EE53AC">
            <w:pPr>
              <w:spacing w:line="312" w:lineRule="auto"/>
              <w:jc w:val="center"/>
              <w:rPr>
                <w:color w:val="000000" w:themeColor="text1"/>
                <w:sz w:val="26"/>
                <w:szCs w:val="26"/>
                <w:lang w:eastAsia="x-none"/>
              </w:rPr>
            </w:pPr>
            <w:r w:rsidRPr="00B5264E">
              <w:rPr>
                <w:color w:val="000000" w:themeColor="text1"/>
                <w:sz w:val="26"/>
                <w:szCs w:val="26"/>
                <w:lang w:eastAsia="x-none"/>
              </w:rPr>
              <w:t>Chưa xây dựng</w:t>
            </w:r>
          </w:p>
        </w:tc>
      </w:tr>
      <w:tr w:rsidR="00B5264E" w:rsidRPr="00B5264E" w14:paraId="10E00991" w14:textId="77777777" w:rsidTr="002A3882">
        <w:trPr>
          <w:trHeight w:val="161"/>
          <w:jc w:val="center"/>
        </w:trPr>
        <w:tc>
          <w:tcPr>
            <w:tcW w:w="809" w:type="dxa"/>
            <w:vAlign w:val="center"/>
          </w:tcPr>
          <w:p w14:paraId="02F3C94D" w14:textId="77777777" w:rsidR="00F1213F" w:rsidRPr="00B5264E" w:rsidRDefault="00F1213F" w:rsidP="00323036">
            <w:pPr>
              <w:spacing w:line="312" w:lineRule="auto"/>
              <w:jc w:val="center"/>
              <w:rPr>
                <w:color w:val="000000" w:themeColor="text1"/>
                <w:sz w:val="26"/>
                <w:szCs w:val="26"/>
                <w:lang w:eastAsia="x-none"/>
              </w:rPr>
            </w:pPr>
          </w:p>
        </w:tc>
        <w:tc>
          <w:tcPr>
            <w:tcW w:w="4085" w:type="dxa"/>
            <w:vAlign w:val="center"/>
          </w:tcPr>
          <w:p w14:paraId="5D7E42F9" w14:textId="77777777" w:rsidR="00F1213F" w:rsidRPr="00B5264E" w:rsidRDefault="00F1213F" w:rsidP="00323036">
            <w:pPr>
              <w:spacing w:line="312" w:lineRule="auto"/>
              <w:jc w:val="center"/>
              <w:rPr>
                <w:b/>
                <w:color w:val="000000" w:themeColor="text1"/>
                <w:sz w:val="26"/>
                <w:szCs w:val="26"/>
                <w:lang w:eastAsia="x-none"/>
              </w:rPr>
            </w:pPr>
            <w:r w:rsidRPr="00B5264E">
              <w:rPr>
                <w:b/>
                <w:color w:val="000000" w:themeColor="text1"/>
                <w:sz w:val="26"/>
                <w:szCs w:val="26"/>
                <w:lang w:eastAsia="x-none"/>
              </w:rPr>
              <w:t>Tổng cộng</w:t>
            </w:r>
          </w:p>
        </w:tc>
        <w:tc>
          <w:tcPr>
            <w:tcW w:w="2318" w:type="dxa"/>
            <w:vAlign w:val="center"/>
          </w:tcPr>
          <w:p w14:paraId="4FDC268C" w14:textId="77777777" w:rsidR="00F1213F" w:rsidRPr="00B5264E" w:rsidRDefault="00F1213F" w:rsidP="00323036">
            <w:pPr>
              <w:spacing w:line="312" w:lineRule="auto"/>
              <w:jc w:val="center"/>
              <w:rPr>
                <w:b/>
                <w:color w:val="000000" w:themeColor="text1"/>
                <w:sz w:val="26"/>
                <w:szCs w:val="26"/>
                <w:lang w:eastAsia="x-none"/>
              </w:rPr>
            </w:pPr>
            <w:r w:rsidRPr="00B5264E">
              <w:rPr>
                <w:b/>
                <w:color w:val="000000" w:themeColor="text1"/>
                <w:sz w:val="26"/>
                <w:szCs w:val="26"/>
                <w:lang w:eastAsia="x-none"/>
              </w:rPr>
              <w:t>706.154</w:t>
            </w:r>
          </w:p>
        </w:tc>
        <w:tc>
          <w:tcPr>
            <w:tcW w:w="2160" w:type="dxa"/>
            <w:vAlign w:val="center"/>
          </w:tcPr>
          <w:p w14:paraId="4BBF9C67" w14:textId="77777777" w:rsidR="00F1213F" w:rsidRPr="00B5264E" w:rsidRDefault="00F1213F" w:rsidP="00323036">
            <w:pPr>
              <w:spacing w:line="312" w:lineRule="auto"/>
              <w:jc w:val="center"/>
              <w:rPr>
                <w:b/>
                <w:color w:val="000000" w:themeColor="text1"/>
                <w:sz w:val="26"/>
                <w:szCs w:val="26"/>
                <w:lang w:eastAsia="x-none"/>
              </w:rPr>
            </w:pPr>
          </w:p>
        </w:tc>
      </w:tr>
    </w:tbl>
    <w:p w14:paraId="7DDBB399" w14:textId="1AD1ABD8" w:rsidR="00F1213F" w:rsidRPr="00B5264E" w:rsidRDefault="00F1213F" w:rsidP="00323036">
      <w:pPr>
        <w:pStyle w:val="Heading3"/>
        <w:spacing w:before="0" w:beforeAutospacing="0" w:after="0" w:afterAutospacing="0" w:line="312" w:lineRule="auto"/>
        <w:rPr>
          <w:bCs w:val="0"/>
          <w:i w:val="0"/>
          <w:color w:val="000000" w:themeColor="text1"/>
          <w:sz w:val="26"/>
          <w:szCs w:val="26"/>
          <w:lang w:val="vi-VN"/>
        </w:rPr>
      </w:pPr>
      <w:bookmarkStart w:id="121" w:name="_Toc233876871"/>
      <w:r w:rsidRPr="00B5264E">
        <w:rPr>
          <w:bCs w:val="0"/>
          <w:i w:val="0"/>
          <w:color w:val="000000" w:themeColor="text1"/>
          <w:sz w:val="26"/>
          <w:szCs w:val="26"/>
          <w:lang w:val="vi-VN"/>
        </w:rPr>
        <w:t>1.</w:t>
      </w:r>
      <w:r w:rsidR="00720BFB" w:rsidRPr="00B5264E">
        <w:rPr>
          <w:bCs w:val="0"/>
          <w:i w:val="0"/>
          <w:color w:val="000000" w:themeColor="text1"/>
          <w:sz w:val="26"/>
          <w:szCs w:val="26"/>
        </w:rPr>
        <w:t>5</w:t>
      </w:r>
      <w:r w:rsidRPr="00B5264E">
        <w:rPr>
          <w:bCs w:val="0"/>
          <w:i w:val="0"/>
          <w:color w:val="000000" w:themeColor="text1"/>
          <w:sz w:val="26"/>
          <w:szCs w:val="26"/>
          <w:lang w:val="vi-VN"/>
        </w:rPr>
        <w:t>.</w:t>
      </w:r>
      <w:r w:rsidRPr="00B5264E">
        <w:rPr>
          <w:bCs w:val="0"/>
          <w:i w:val="0"/>
          <w:color w:val="000000" w:themeColor="text1"/>
          <w:sz w:val="26"/>
          <w:szCs w:val="26"/>
          <w:lang w:val="pt-BR"/>
        </w:rPr>
        <w:t>2</w:t>
      </w:r>
      <w:r w:rsidRPr="00B5264E">
        <w:rPr>
          <w:bCs w:val="0"/>
          <w:i w:val="0"/>
          <w:color w:val="000000" w:themeColor="text1"/>
          <w:sz w:val="26"/>
          <w:szCs w:val="26"/>
          <w:lang w:val="vi-VN"/>
        </w:rPr>
        <w:t>. Các hạng mục công trình chính của dự án</w:t>
      </w:r>
      <w:bookmarkEnd w:id="117"/>
      <w:bookmarkEnd w:id="120"/>
      <w:bookmarkEnd w:id="121"/>
    </w:p>
    <w:p w14:paraId="7085F010" w14:textId="77156618" w:rsidR="00F1213F" w:rsidRPr="00B5264E" w:rsidRDefault="00F1213F" w:rsidP="00323036">
      <w:pPr>
        <w:spacing w:line="312" w:lineRule="auto"/>
        <w:jc w:val="both"/>
        <w:rPr>
          <w:bCs/>
          <w:color w:val="000000" w:themeColor="text1"/>
          <w:sz w:val="26"/>
          <w:szCs w:val="26"/>
          <w:lang w:val="pt-BR"/>
        </w:rPr>
      </w:pPr>
      <w:r w:rsidRPr="00B5264E">
        <w:rPr>
          <w:bCs/>
          <w:color w:val="000000" w:themeColor="text1"/>
          <w:sz w:val="26"/>
          <w:szCs w:val="26"/>
          <w:lang w:val="pt-BR"/>
        </w:rPr>
        <w:tab/>
        <w:t>Toàn bộ dự án có diện tích 706.154,00m</w:t>
      </w:r>
      <w:r w:rsidRPr="00B5264E">
        <w:rPr>
          <w:bCs/>
          <w:color w:val="000000" w:themeColor="text1"/>
          <w:sz w:val="26"/>
          <w:szCs w:val="26"/>
          <w:vertAlign w:val="superscript"/>
          <w:lang w:val="pt-BR"/>
        </w:rPr>
        <w:t>2</w:t>
      </w:r>
      <w:r w:rsidRPr="00B5264E">
        <w:rPr>
          <w:bCs/>
          <w:color w:val="000000" w:themeColor="text1"/>
          <w:sz w:val="26"/>
          <w:szCs w:val="26"/>
          <w:lang w:val="pt-BR"/>
        </w:rPr>
        <w:t>, được phân thành các khu chức năng sau:</w:t>
      </w:r>
    </w:p>
    <w:p w14:paraId="5D577CD6" w14:textId="77777777" w:rsidR="00F1213F" w:rsidRPr="00B5264E" w:rsidRDefault="00F1213F" w:rsidP="00323036">
      <w:pPr>
        <w:spacing w:line="312" w:lineRule="auto"/>
        <w:jc w:val="both"/>
        <w:rPr>
          <w:bCs/>
          <w:color w:val="000000" w:themeColor="text1"/>
          <w:sz w:val="26"/>
          <w:szCs w:val="26"/>
          <w:lang w:val="pt-BR"/>
        </w:rPr>
      </w:pPr>
      <w:r w:rsidRPr="00B5264E">
        <w:rPr>
          <w:bCs/>
          <w:color w:val="000000" w:themeColor="text1"/>
          <w:sz w:val="26"/>
          <w:szCs w:val="26"/>
          <w:lang w:val="pt-BR"/>
        </w:rPr>
        <w:t>- Đất xây dựng công trình:</w:t>
      </w:r>
    </w:p>
    <w:p w14:paraId="005D14A8" w14:textId="3B308D3E" w:rsidR="00F1213F" w:rsidRPr="00B5264E" w:rsidRDefault="00F1213F" w:rsidP="00323036">
      <w:pPr>
        <w:spacing w:line="312" w:lineRule="auto"/>
        <w:jc w:val="both"/>
        <w:rPr>
          <w:bCs/>
          <w:color w:val="000000" w:themeColor="text1"/>
          <w:sz w:val="26"/>
          <w:szCs w:val="26"/>
          <w:lang w:val="pt-BR"/>
        </w:rPr>
      </w:pPr>
      <w:r w:rsidRPr="00B5264E">
        <w:rPr>
          <w:bCs/>
          <w:color w:val="000000" w:themeColor="text1"/>
          <w:sz w:val="26"/>
          <w:szCs w:val="26"/>
          <w:lang w:val="pt-BR"/>
        </w:rPr>
        <w:t xml:space="preserve">+ Diện tích: </w:t>
      </w:r>
      <w:r w:rsidR="0045155A" w:rsidRPr="00B5264E">
        <w:rPr>
          <w:color w:val="000000" w:themeColor="text1"/>
          <w:sz w:val="26"/>
          <w:szCs w:val="26"/>
          <w:lang w:eastAsia="x-none"/>
        </w:rPr>
        <w:t>483.026,86</w:t>
      </w:r>
      <w:r w:rsidRPr="00B5264E">
        <w:rPr>
          <w:bCs/>
          <w:color w:val="000000" w:themeColor="text1"/>
          <w:sz w:val="26"/>
          <w:szCs w:val="26"/>
          <w:lang w:val="pt-BR"/>
        </w:rPr>
        <w:t>m</w:t>
      </w:r>
      <w:r w:rsidRPr="00B5264E">
        <w:rPr>
          <w:bCs/>
          <w:color w:val="000000" w:themeColor="text1"/>
          <w:sz w:val="26"/>
          <w:szCs w:val="26"/>
          <w:vertAlign w:val="superscript"/>
          <w:lang w:val="pt-BR"/>
        </w:rPr>
        <w:t>2</w:t>
      </w:r>
      <w:r w:rsidRPr="00B5264E">
        <w:rPr>
          <w:bCs/>
          <w:color w:val="000000" w:themeColor="text1"/>
          <w:sz w:val="26"/>
          <w:szCs w:val="26"/>
          <w:lang w:val="pt-BR"/>
        </w:rPr>
        <w:t xml:space="preserve">, chiếm </w:t>
      </w:r>
      <w:r w:rsidR="0045155A" w:rsidRPr="00B5264E">
        <w:rPr>
          <w:bCs/>
          <w:color w:val="000000" w:themeColor="text1"/>
          <w:sz w:val="26"/>
          <w:szCs w:val="26"/>
          <w:lang w:val="pt-BR"/>
        </w:rPr>
        <w:t>68,4</w:t>
      </w:r>
      <w:r w:rsidRPr="00B5264E">
        <w:rPr>
          <w:bCs/>
          <w:color w:val="000000" w:themeColor="text1"/>
          <w:sz w:val="26"/>
          <w:szCs w:val="26"/>
          <w:lang w:val="pt-BR"/>
        </w:rPr>
        <w:t>% và tầng cao tối đa 05 tầng;</w:t>
      </w:r>
    </w:p>
    <w:p w14:paraId="0DEE2EA0" w14:textId="77777777" w:rsidR="00F1213F" w:rsidRPr="00B5264E" w:rsidRDefault="00F1213F" w:rsidP="00323036">
      <w:pPr>
        <w:spacing w:line="312" w:lineRule="auto"/>
        <w:jc w:val="both"/>
        <w:rPr>
          <w:bCs/>
          <w:color w:val="000000" w:themeColor="text1"/>
          <w:sz w:val="26"/>
          <w:szCs w:val="26"/>
          <w:lang w:val="pt-BR"/>
        </w:rPr>
      </w:pPr>
      <w:r w:rsidRPr="00B5264E">
        <w:rPr>
          <w:bCs/>
          <w:color w:val="000000" w:themeColor="text1"/>
          <w:sz w:val="26"/>
          <w:szCs w:val="26"/>
          <w:lang w:val="pt-BR"/>
        </w:rPr>
        <w:t>- Đất Cây xanh, cây xanh cách ly:</w:t>
      </w:r>
    </w:p>
    <w:p w14:paraId="057F6F72" w14:textId="5ED5BC67" w:rsidR="00F1213F" w:rsidRPr="00B5264E" w:rsidRDefault="00F1213F" w:rsidP="00323036">
      <w:pPr>
        <w:spacing w:line="312" w:lineRule="auto"/>
        <w:jc w:val="both"/>
        <w:rPr>
          <w:bCs/>
          <w:color w:val="000000" w:themeColor="text1"/>
          <w:sz w:val="26"/>
          <w:szCs w:val="26"/>
          <w:lang w:val="pt-BR"/>
        </w:rPr>
      </w:pPr>
      <w:r w:rsidRPr="00B5264E">
        <w:rPr>
          <w:bCs/>
          <w:color w:val="000000" w:themeColor="text1"/>
          <w:sz w:val="26"/>
          <w:szCs w:val="26"/>
          <w:lang w:val="pt-BR"/>
        </w:rPr>
        <w:t xml:space="preserve">+ Diện tích: </w:t>
      </w:r>
      <w:r w:rsidR="0045155A" w:rsidRPr="00B5264E">
        <w:rPr>
          <w:color w:val="000000" w:themeColor="text1"/>
          <w:sz w:val="26"/>
          <w:szCs w:val="26"/>
          <w:lang w:eastAsia="x-none"/>
        </w:rPr>
        <w:t>70.649,56</w:t>
      </w:r>
      <w:r w:rsidRPr="00B5264E">
        <w:rPr>
          <w:bCs/>
          <w:color w:val="000000" w:themeColor="text1"/>
          <w:sz w:val="26"/>
          <w:szCs w:val="26"/>
          <w:lang w:val="pt-BR"/>
        </w:rPr>
        <w:t>m</w:t>
      </w:r>
      <w:r w:rsidRPr="00B5264E">
        <w:rPr>
          <w:bCs/>
          <w:color w:val="000000" w:themeColor="text1"/>
          <w:sz w:val="26"/>
          <w:szCs w:val="26"/>
          <w:vertAlign w:val="superscript"/>
          <w:lang w:val="pt-BR"/>
        </w:rPr>
        <w:t xml:space="preserve">2 </w:t>
      </w:r>
      <w:r w:rsidRPr="00B5264E">
        <w:rPr>
          <w:bCs/>
          <w:color w:val="000000" w:themeColor="text1"/>
          <w:sz w:val="26"/>
          <w:szCs w:val="26"/>
          <w:lang w:val="pt-BR"/>
        </w:rPr>
        <w:t>và chiếm 10,0</w:t>
      </w:r>
      <w:r w:rsidR="0045155A" w:rsidRPr="00B5264E">
        <w:rPr>
          <w:bCs/>
          <w:color w:val="000000" w:themeColor="text1"/>
          <w:sz w:val="26"/>
          <w:szCs w:val="26"/>
          <w:lang w:val="pt-BR"/>
        </w:rPr>
        <w:t>1</w:t>
      </w:r>
      <w:r w:rsidRPr="00B5264E">
        <w:rPr>
          <w:bCs/>
          <w:color w:val="000000" w:themeColor="text1"/>
          <w:sz w:val="26"/>
          <w:szCs w:val="26"/>
          <w:lang w:val="pt-BR"/>
        </w:rPr>
        <w:t>%;</w:t>
      </w:r>
    </w:p>
    <w:p w14:paraId="04E3168E" w14:textId="77777777" w:rsidR="00F1213F" w:rsidRPr="00B5264E" w:rsidRDefault="00F1213F" w:rsidP="00323036">
      <w:pPr>
        <w:spacing w:line="312" w:lineRule="auto"/>
        <w:jc w:val="both"/>
        <w:rPr>
          <w:bCs/>
          <w:color w:val="000000" w:themeColor="text1"/>
          <w:sz w:val="26"/>
          <w:szCs w:val="26"/>
          <w:lang w:val="pt-BR"/>
        </w:rPr>
      </w:pPr>
      <w:r w:rsidRPr="00B5264E">
        <w:rPr>
          <w:bCs/>
          <w:color w:val="000000" w:themeColor="text1"/>
          <w:sz w:val="26"/>
          <w:szCs w:val="26"/>
          <w:lang w:val="pt-BR"/>
        </w:rPr>
        <w:t>- Đất xây dựng công trình Hạ tầng kỹ thuật:</w:t>
      </w:r>
    </w:p>
    <w:p w14:paraId="16E4FCB8" w14:textId="0E0500E5" w:rsidR="00F1213F" w:rsidRPr="00B5264E" w:rsidRDefault="00F1213F" w:rsidP="00323036">
      <w:pPr>
        <w:spacing w:line="312" w:lineRule="auto"/>
        <w:jc w:val="both"/>
        <w:rPr>
          <w:bCs/>
          <w:color w:val="000000" w:themeColor="text1"/>
          <w:sz w:val="26"/>
          <w:szCs w:val="26"/>
          <w:lang w:val="pt-BR"/>
        </w:rPr>
      </w:pPr>
      <w:r w:rsidRPr="00B5264E">
        <w:rPr>
          <w:bCs/>
          <w:color w:val="000000" w:themeColor="text1"/>
          <w:sz w:val="26"/>
          <w:szCs w:val="26"/>
          <w:lang w:val="pt-BR"/>
        </w:rPr>
        <w:t xml:space="preserve">+ Diện tích: </w:t>
      </w:r>
      <w:r w:rsidR="0045155A" w:rsidRPr="00B5264E">
        <w:rPr>
          <w:color w:val="000000" w:themeColor="text1"/>
          <w:sz w:val="26"/>
          <w:szCs w:val="26"/>
          <w:lang w:eastAsia="x-none"/>
        </w:rPr>
        <w:t>10.385,71</w:t>
      </w:r>
      <w:r w:rsidRPr="00B5264E">
        <w:rPr>
          <w:bCs/>
          <w:color w:val="000000" w:themeColor="text1"/>
          <w:sz w:val="26"/>
          <w:szCs w:val="26"/>
          <w:lang w:val="pt-BR"/>
        </w:rPr>
        <w:t>m</w:t>
      </w:r>
      <w:r w:rsidRPr="00B5264E">
        <w:rPr>
          <w:bCs/>
          <w:color w:val="000000" w:themeColor="text1"/>
          <w:sz w:val="26"/>
          <w:szCs w:val="26"/>
          <w:vertAlign w:val="superscript"/>
          <w:lang w:val="pt-BR"/>
        </w:rPr>
        <w:t>2</w:t>
      </w:r>
      <w:r w:rsidRPr="00B5264E">
        <w:rPr>
          <w:bCs/>
          <w:color w:val="000000" w:themeColor="text1"/>
          <w:sz w:val="26"/>
          <w:szCs w:val="26"/>
          <w:lang w:val="pt-BR"/>
        </w:rPr>
        <w:t>, chiếm 1,4</w:t>
      </w:r>
      <w:r w:rsidR="0045155A" w:rsidRPr="00B5264E">
        <w:rPr>
          <w:bCs/>
          <w:color w:val="000000" w:themeColor="text1"/>
          <w:sz w:val="26"/>
          <w:szCs w:val="26"/>
          <w:lang w:val="pt-BR"/>
        </w:rPr>
        <w:t>7</w:t>
      </w:r>
      <w:r w:rsidRPr="00B5264E">
        <w:rPr>
          <w:bCs/>
          <w:color w:val="000000" w:themeColor="text1"/>
          <w:sz w:val="26"/>
          <w:szCs w:val="26"/>
          <w:lang w:val="pt-BR"/>
        </w:rPr>
        <w:t>% và tầng cao tối đa 01 tầng</w:t>
      </w:r>
    </w:p>
    <w:p w14:paraId="3AED7E5D" w14:textId="3506450D" w:rsidR="00EE53AC" w:rsidRPr="00B5264E" w:rsidRDefault="00EE53AC" w:rsidP="00EE53AC">
      <w:pPr>
        <w:spacing w:line="312" w:lineRule="auto"/>
        <w:jc w:val="both"/>
        <w:rPr>
          <w:bCs/>
          <w:color w:val="000000" w:themeColor="text1"/>
          <w:sz w:val="26"/>
          <w:szCs w:val="26"/>
          <w:lang w:val="pt-BR"/>
        </w:rPr>
      </w:pPr>
      <w:r w:rsidRPr="00B5264E">
        <w:rPr>
          <w:bCs/>
          <w:color w:val="000000" w:themeColor="text1"/>
          <w:sz w:val="26"/>
          <w:szCs w:val="26"/>
          <w:lang w:val="pt-BR"/>
        </w:rPr>
        <w:t>- Mương hoàn trả: Diện tích: 25.967,89m</w:t>
      </w:r>
      <w:r w:rsidRPr="00B5264E">
        <w:rPr>
          <w:bCs/>
          <w:color w:val="000000" w:themeColor="text1"/>
          <w:sz w:val="26"/>
          <w:szCs w:val="26"/>
          <w:vertAlign w:val="superscript"/>
          <w:lang w:val="pt-BR"/>
        </w:rPr>
        <w:t>2</w:t>
      </w:r>
      <w:r w:rsidRPr="00B5264E">
        <w:rPr>
          <w:bCs/>
          <w:color w:val="000000" w:themeColor="text1"/>
          <w:sz w:val="26"/>
          <w:szCs w:val="26"/>
          <w:lang w:val="pt-BR"/>
        </w:rPr>
        <w:t xml:space="preserve"> và chiếm 3,68%;</w:t>
      </w:r>
    </w:p>
    <w:p w14:paraId="4415880E" w14:textId="77777777" w:rsidR="00EE53AC" w:rsidRPr="00B5264E" w:rsidRDefault="00EE53AC" w:rsidP="00EE53AC">
      <w:pPr>
        <w:spacing w:line="312" w:lineRule="auto"/>
        <w:jc w:val="both"/>
        <w:rPr>
          <w:bCs/>
          <w:color w:val="000000" w:themeColor="text1"/>
          <w:sz w:val="26"/>
          <w:szCs w:val="26"/>
          <w:lang w:val="pt-BR"/>
        </w:rPr>
      </w:pPr>
      <w:r w:rsidRPr="00B5264E">
        <w:rPr>
          <w:bCs/>
          <w:color w:val="000000" w:themeColor="text1"/>
          <w:sz w:val="26"/>
          <w:szCs w:val="26"/>
          <w:lang w:val="pt-BR"/>
        </w:rPr>
        <w:t>- Bãi đỗ xe: Diện tích: 3.463,58m</w:t>
      </w:r>
      <w:r w:rsidRPr="00B5264E">
        <w:rPr>
          <w:bCs/>
          <w:color w:val="000000" w:themeColor="text1"/>
          <w:sz w:val="26"/>
          <w:szCs w:val="26"/>
          <w:vertAlign w:val="superscript"/>
          <w:lang w:val="pt-BR"/>
        </w:rPr>
        <w:t xml:space="preserve">2 </w:t>
      </w:r>
      <w:r w:rsidRPr="00B5264E">
        <w:rPr>
          <w:bCs/>
          <w:color w:val="000000" w:themeColor="text1"/>
          <w:sz w:val="26"/>
          <w:szCs w:val="26"/>
          <w:lang w:val="pt-BR"/>
        </w:rPr>
        <w:t>và chiếm 0,49%;</w:t>
      </w:r>
    </w:p>
    <w:p w14:paraId="20CB2590" w14:textId="77777777" w:rsidR="0045155A" w:rsidRPr="00B5264E" w:rsidRDefault="00EE53AC" w:rsidP="00EE53AC">
      <w:pPr>
        <w:spacing w:line="312" w:lineRule="auto"/>
        <w:jc w:val="both"/>
        <w:rPr>
          <w:bCs/>
          <w:color w:val="000000" w:themeColor="text1"/>
          <w:sz w:val="26"/>
          <w:szCs w:val="26"/>
          <w:lang w:val="pt-BR"/>
        </w:rPr>
      </w:pPr>
      <w:r w:rsidRPr="00B5264E">
        <w:rPr>
          <w:bCs/>
          <w:color w:val="000000" w:themeColor="text1"/>
          <w:sz w:val="26"/>
          <w:szCs w:val="26"/>
          <w:lang w:val="pt-BR"/>
        </w:rPr>
        <w:t xml:space="preserve">- Đất quốc phòng an ninh: Diện tích: 15.023,32m và chiếm 2,13%; </w:t>
      </w:r>
    </w:p>
    <w:p w14:paraId="409E251D" w14:textId="5FFDA5B6" w:rsidR="00EE53AC" w:rsidRPr="00B5264E" w:rsidRDefault="00EE53AC" w:rsidP="00EE53AC">
      <w:pPr>
        <w:spacing w:line="312" w:lineRule="auto"/>
        <w:jc w:val="both"/>
        <w:rPr>
          <w:bCs/>
          <w:color w:val="000000" w:themeColor="text1"/>
          <w:sz w:val="26"/>
          <w:szCs w:val="26"/>
          <w:lang w:val="pt-BR"/>
        </w:rPr>
      </w:pPr>
      <w:r w:rsidRPr="00B5264E">
        <w:rPr>
          <w:bCs/>
          <w:color w:val="000000" w:themeColor="text1"/>
          <w:sz w:val="26"/>
          <w:szCs w:val="26"/>
          <w:lang w:val="pt-BR"/>
        </w:rPr>
        <w:t>- Đất Giao thông: Diện tích: 97.637,08m2 và chiếm 13,82%;</w:t>
      </w:r>
    </w:p>
    <w:p w14:paraId="428B3ADC" w14:textId="49D71431" w:rsidR="00F1213F" w:rsidRPr="00B5264E" w:rsidRDefault="00F1213F" w:rsidP="00323036">
      <w:pPr>
        <w:spacing w:line="312" w:lineRule="auto"/>
        <w:jc w:val="both"/>
        <w:rPr>
          <w:bCs/>
          <w:color w:val="000000" w:themeColor="text1"/>
          <w:sz w:val="26"/>
          <w:szCs w:val="26"/>
          <w:lang w:val="pt-BR"/>
        </w:rPr>
      </w:pPr>
      <w:r w:rsidRPr="00B5264E">
        <w:rPr>
          <w:bCs/>
          <w:color w:val="000000" w:themeColor="text1"/>
          <w:sz w:val="26"/>
          <w:szCs w:val="26"/>
          <w:lang w:val="pt-BR"/>
        </w:rPr>
        <w:t>- Đất xây dựng nhà máy, kho tàng có mật độ xây dựng tối đa 70%. Chia thành các</w:t>
      </w:r>
      <w:r w:rsidR="0045155A" w:rsidRPr="00B5264E">
        <w:rPr>
          <w:bCs/>
          <w:color w:val="000000" w:themeColor="text1"/>
          <w:sz w:val="26"/>
          <w:szCs w:val="26"/>
          <w:lang w:val="pt-BR"/>
        </w:rPr>
        <w:t xml:space="preserve"> </w:t>
      </w:r>
      <w:r w:rsidRPr="00B5264E">
        <w:rPr>
          <w:bCs/>
          <w:color w:val="000000" w:themeColor="text1"/>
          <w:sz w:val="26"/>
          <w:szCs w:val="26"/>
          <w:lang w:val="pt-BR"/>
        </w:rPr>
        <w:t>dãy nhà</w:t>
      </w:r>
      <w:r w:rsidR="0045155A" w:rsidRPr="00B5264E">
        <w:rPr>
          <w:bCs/>
          <w:color w:val="000000" w:themeColor="text1"/>
          <w:sz w:val="26"/>
          <w:szCs w:val="26"/>
          <w:lang w:val="pt-BR"/>
        </w:rPr>
        <w:t xml:space="preserve"> </w:t>
      </w:r>
      <w:r w:rsidRPr="00B5264E">
        <w:rPr>
          <w:bCs/>
          <w:color w:val="000000" w:themeColor="text1"/>
          <w:sz w:val="26"/>
          <w:szCs w:val="26"/>
          <w:lang w:val="pt-BR"/>
        </w:rPr>
        <w:t>xưởng nằm ở phía trong, xung quanh tổ hợp bãi xe, cây xanh</w:t>
      </w:r>
    </w:p>
    <w:p w14:paraId="725DD1B3" w14:textId="0E2AEE5C" w:rsidR="00F1213F" w:rsidRPr="00B5264E" w:rsidRDefault="00F1213F" w:rsidP="0045155A">
      <w:pPr>
        <w:pStyle w:val="11111111111Gch-"/>
        <w:rPr>
          <w:i/>
          <w:color w:val="000000" w:themeColor="text1"/>
        </w:rPr>
      </w:pPr>
      <w:bookmarkStart w:id="122" w:name="_Toc103605356"/>
      <w:r w:rsidRPr="00B5264E">
        <w:rPr>
          <w:color w:val="000000" w:themeColor="text1"/>
        </w:rPr>
        <w:t xml:space="preserve">Tổng số lô xây dựng công trình công nghiệp là </w:t>
      </w:r>
      <w:r w:rsidR="0045155A" w:rsidRPr="00B5264E">
        <w:rPr>
          <w:color w:val="000000" w:themeColor="text1"/>
        </w:rPr>
        <w:t>64</w:t>
      </w:r>
      <w:r w:rsidRPr="00B5264E">
        <w:rPr>
          <w:color w:val="000000" w:themeColor="text1"/>
        </w:rPr>
        <w:t xml:space="preserve"> lô.</w:t>
      </w:r>
    </w:p>
    <w:p w14:paraId="1442C0AF" w14:textId="1BA6920F" w:rsidR="00F1213F" w:rsidRPr="00B5264E" w:rsidRDefault="00F1213F" w:rsidP="00323036">
      <w:pPr>
        <w:pStyle w:val="Heading3"/>
        <w:spacing w:before="0" w:beforeAutospacing="0" w:after="0" w:afterAutospacing="0" w:line="312" w:lineRule="auto"/>
        <w:rPr>
          <w:bCs w:val="0"/>
          <w:i w:val="0"/>
          <w:color w:val="000000" w:themeColor="text1"/>
          <w:sz w:val="26"/>
          <w:szCs w:val="26"/>
          <w:lang w:val="pt-BR"/>
        </w:rPr>
      </w:pPr>
      <w:bookmarkStart w:id="123" w:name="_Toc227584570"/>
      <w:bookmarkStart w:id="124" w:name="_Toc233876872"/>
      <w:r w:rsidRPr="00B5264E">
        <w:rPr>
          <w:bCs w:val="0"/>
          <w:i w:val="0"/>
          <w:color w:val="000000" w:themeColor="text1"/>
          <w:sz w:val="26"/>
          <w:szCs w:val="26"/>
          <w:lang w:val="vi-VN"/>
        </w:rPr>
        <w:t>1.</w:t>
      </w:r>
      <w:r w:rsidR="00720BFB" w:rsidRPr="00B5264E">
        <w:rPr>
          <w:bCs w:val="0"/>
          <w:i w:val="0"/>
          <w:color w:val="000000" w:themeColor="text1"/>
          <w:sz w:val="26"/>
          <w:szCs w:val="26"/>
        </w:rPr>
        <w:t>5</w:t>
      </w:r>
      <w:r w:rsidRPr="00B5264E">
        <w:rPr>
          <w:bCs w:val="0"/>
          <w:i w:val="0"/>
          <w:color w:val="000000" w:themeColor="text1"/>
          <w:sz w:val="26"/>
          <w:szCs w:val="26"/>
          <w:lang w:val="vi-VN"/>
        </w:rPr>
        <w:t>.</w:t>
      </w:r>
      <w:r w:rsidRPr="00B5264E">
        <w:rPr>
          <w:bCs w:val="0"/>
          <w:i w:val="0"/>
          <w:color w:val="000000" w:themeColor="text1"/>
          <w:sz w:val="26"/>
          <w:szCs w:val="26"/>
          <w:lang w:val="pt-BR"/>
        </w:rPr>
        <w:t>3</w:t>
      </w:r>
      <w:r w:rsidRPr="00B5264E">
        <w:rPr>
          <w:bCs w:val="0"/>
          <w:i w:val="0"/>
          <w:color w:val="000000" w:themeColor="text1"/>
          <w:sz w:val="26"/>
          <w:szCs w:val="26"/>
          <w:lang w:val="vi-VN"/>
        </w:rPr>
        <w:t xml:space="preserve">. </w:t>
      </w:r>
      <w:r w:rsidRPr="00B5264E">
        <w:rPr>
          <w:bCs w:val="0"/>
          <w:i w:val="0"/>
          <w:color w:val="000000" w:themeColor="text1"/>
          <w:sz w:val="26"/>
          <w:szCs w:val="26"/>
          <w:lang w:val="pt-BR"/>
        </w:rPr>
        <w:t>Các hạng mục công trình hạ tầng kỹ thuật</w:t>
      </w:r>
      <w:bookmarkEnd w:id="122"/>
      <w:bookmarkEnd w:id="123"/>
      <w:bookmarkEnd w:id="124"/>
    </w:p>
    <w:p w14:paraId="5FE6A867" w14:textId="77777777" w:rsidR="00F1213F" w:rsidRPr="00B5264E" w:rsidRDefault="00F1213F" w:rsidP="00323036">
      <w:pPr>
        <w:spacing w:line="312" w:lineRule="auto"/>
        <w:ind w:firstLine="709"/>
        <w:jc w:val="both"/>
        <w:rPr>
          <w:color w:val="000000" w:themeColor="text1"/>
          <w:sz w:val="26"/>
          <w:szCs w:val="26"/>
          <w:lang w:val="pt-BR"/>
        </w:rPr>
      </w:pPr>
      <w:bookmarkStart w:id="125" w:name="_Toc103605357"/>
      <w:r w:rsidRPr="00B5264E">
        <w:rPr>
          <w:color w:val="000000" w:themeColor="text1"/>
          <w:sz w:val="26"/>
          <w:szCs w:val="26"/>
          <w:lang w:val="pt-BR"/>
        </w:rPr>
        <w:t>- San nền;</w:t>
      </w:r>
    </w:p>
    <w:p w14:paraId="2ED7656A" w14:textId="77777777" w:rsidR="00F1213F" w:rsidRPr="00B5264E" w:rsidRDefault="00F1213F" w:rsidP="00323036">
      <w:pPr>
        <w:spacing w:line="312" w:lineRule="auto"/>
        <w:ind w:firstLine="709"/>
        <w:jc w:val="both"/>
        <w:rPr>
          <w:color w:val="000000" w:themeColor="text1"/>
          <w:sz w:val="26"/>
          <w:szCs w:val="26"/>
          <w:lang w:val="pt-BR"/>
        </w:rPr>
      </w:pPr>
      <w:r w:rsidRPr="00B5264E">
        <w:rPr>
          <w:color w:val="000000" w:themeColor="text1"/>
          <w:sz w:val="26"/>
          <w:szCs w:val="26"/>
          <w:lang w:val="pt-BR"/>
        </w:rPr>
        <w:tab/>
        <w:t>- Đường giao thông;</w:t>
      </w:r>
    </w:p>
    <w:p w14:paraId="185A5FDD" w14:textId="77777777" w:rsidR="00F1213F" w:rsidRPr="00B5264E" w:rsidRDefault="00F1213F" w:rsidP="00323036">
      <w:pPr>
        <w:spacing w:line="312" w:lineRule="auto"/>
        <w:ind w:firstLine="709"/>
        <w:jc w:val="both"/>
        <w:rPr>
          <w:color w:val="000000" w:themeColor="text1"/>
          <w:sz w:val="26"/>
          <w:szCs w:val="26"/>
          <w:lang w:val="pt-BR"/>
        </w:rPr>
      </w:pPr>
      <w:r w:rsidRPr="00B5264E">
        <w:rPr>
          <w:color w:val="000000" w:themeColor="text1"/>
          <w:sz w:val="26"/>
          <w:szCs w:val="26"/>
          <w:lang w:val="pt-BR"/>
        </w:rPr>
        <w:tab/>
        <w:t>- Cấp nước;</w:t>
      </w:r>
    </w:p>
    <w:p w14:paraId="5E1C5848" w14:textId="77777777" w:rsidR="00F1213F" w:rsidRPr="00B5264E" w:rsidRDefault="00F1213F" w:rsidP="00323036">
      <w:pPr>
        <w:spacing w:line="312" w:lineRule="auto"/>
        <w:ind w:firstLine="709"/>
        <w:jc w:val="both"/>
        <w:rPr>
          <w:color w:val="000000" w:themeColor="text1"/>
          <w:sz w:val="26"/>
          <w:szCs w:val="26"/>
          <w:lang w:val="pt-BR"/>
        </w:rPr>
      </w:pPr>
      <w:r w:rsidRPr="00B5264E">
        <w:rPr>
          <w:color w:val="000000" w:themeColor="text1"/>
          <w:sz w:val="26"/>
          <w:szCs w:val="26"/>
          <w:lang w:val="pt-BR"/>
        </w:rPr>
        <w:tab/>
        <w:t>- Thoát nước mưa, nước thải;</w:t>
      </w:r>
    </w:p>
    <w:p w14:paraId="0073A870" w14:textId="77777777" w:rsidR="00F1213F" w:rsidRPr="00B5264E" w:rsidRDefault="00F1213F" w:rsidP="00323036">
      <w:pPr>
        <w:spacing w:line="312" w:lineRule="auto"/>
        <w:ind w:firstLine="709"/>
        <w:jc w:val="both"/>
        <w:rPr>
          <w:color w:val="000000" w:themeColor="text1"/>
          <w:sz w:val="26"/>
          <w:szCs w:val="26"/>
          <w:lang w:val="vi-VN"/>
        </w:rPr>
      </w:pPr>
      <w:r w:rsidRPr="00B5264E">
        <w:rPr>
          <w:color w:val="000000" w:themeColor="text1"/>
          <w:sz w:val="26"/>
          <w:szCs w:val="26"/>
          <w:lang w:val="pt-BR"/>
        </w:rPr>
        <w:tab/>
        <w:t>- Cấp điện; Chiếu sáng;</w:t>
      </w:r>
    </w:p>
    <w:p w14:paraId="701181D6" w14:textId="77777777" w:rsidR="00F1213F" w:rsidRPr="00B5264E" w:rsidRDefault="00F1213F" w:rsidP="00323036">
      <w:pPr>
        <w:spacing w:line="312" w:lineRule="auto"/>
        <w:ind w:firstLine="709"/>
        <w:jc w:val="both"/>
        <w:rPr>
          <w:color w:val="000000" w:themeColor="text1"/>
          <w:sz w:val="26"/>
          <w:szCs w:val="26"/>
          <w:lang w:val="pt-BR"/>
        </w:rPr>
      </w:pPr>
      <w:r w:rsidRPr="00B5264E">
        <w:rPr>
          <w:color w:val="000000" w:themeColor="text1"/>
          <w:sz w:val="26"/>
          <w:szCs w:val="26"/>
          <w:lang w:val="vi-VN"/>
        </w:rPr>
        <w:t>- Hệ thống thông tin liên lạc;</w:t>
      </w:r>
    </w:p>
    <w:p w14:paraId="6AAEF4F0" w14:textId="77777777" w:rsidR="00F1213F" w:rsidRPr="00B5264E" w:rsidRDefault="00F1213F" w:rsidP="00323036">
      <w:pPr>
        <w:spacing w:line="312" w:lineRule="auto"/>
        <w:ind w:firstLine="709"/>
        <w:jc w:val="both"/>
        <w:rPr>
          <w:color w:val="000000" w:themeColor="text1"/>
          <w:sz w:val="26"/>
          <w:szCs w:val="26"/>
          <w:lang w:val="pt-BR"/>
        </w:rPr>
      </w:pPr>
      <w:r w:rsidRPr="00B5264E">
        <w:rPr>
          <w:color w:val="000000" w:themeColor="text1"/>
          <w:sz w:val="26"/>
          <w:szCs w:val="26"/>
          <w:lang w:val="pt-BR"/>
        </w:rPr>
        <w:t>- Nhà điều hành</w:t>
      </w:r>
    </w:p>
    <w:p w14:paraId="54F78CDA" w14:textId="77777777" w:rsidR="00F1213F" w:rsidRPr="00B5264E" w:rsidRDefault="00F1213F" w:rsidP="00323036">
      <w:pPr>
        <w:spacing w:line="312" w:lineRule="auto"/>
        <w:ind w:firstLine="709"/>
        <w:jc w:val="both"/>
        <w:rPr>
          <w:color w:val="000000" w:themeColor="text1"/>
          <w:sz w:val="26"/>
          <w:szCs w:val="26"/>
          <w:lang w:val="pt-BR"/>
        </w:rPr>
      </w:pPr>
      <w:r w:rsidRPr="00B5264E">
        <w:rPr>
          <w:color w:val="000000" w:themeColor="text1"/>
          <w:sz w:val="26"/>
          <w:szCs w:val="26"/>
          <w:lang w:val="pt-BR"/>
        </w:rPr>
        <w:t>- Xây dựng hoàn trả công trình thủy lợi</w:t>
      </w:r>
    </w:p>
    <w:p w14:paraId="37E37617" w14:textId="77777777" w:rsidR="00F1213F" w:rsidRPr="00B5264E" w:rsidRDefault="00F1213F" w:rsidP="00323036">
      <w:pPr>
        <w:spacing w:line="312" w:lineRule="auto"/>
        <w:ind w:firstLine="709"/>
        <w:jc w:val="both"/>
        <w:rPr>
          <w:color w:val="000000" w:themeColor="text1"/>
          <w:sz w:val="26"/>
          <w:szCs w:val="26"/>
          <w:lang w:val="pt-BR"/>
        </w:rPr>
      </w:pPr>
      <w:r w:rsidRPr="00B5264E">
        <w:rPr>
          <w:color w:val="000000" w:themeColor="text1"/>
          <w:sz w:val="26"/>
          <w:szCs w:val="26"/>
          <w:lang w:val="pt-BR"/>
        </w:rPr>
        <w:lastRenderedPageBreak/>
        <w:t>- Khu lưu giữ chất thải</w:t>
      </w:r>
    </w:p>
    <w:p w14:paraId="2C36239A" w14:textId="77777777" w:rsidR="00F1213F" w:rsidRPr="00B5264E" w:rsidRDefault="00F1213F" w:rsidP="00323036">
      <w:pPr>
        <w:spacing w:line="312" w:lineRule="auto"/>
        <w:ind w:firstLine="709"/>
        <w:jc w:val="both"/>
        <w:rPr>
          <w:color w:val="000000" w:themeColor="text1"/>
          <w:sz w:val="26"/>
          <w:szCs w:val="26"/>
          <w:lang w:val="pt-BR"/>
        </w:rPr>
      </w:pPr>
      <w:r w:rsidRPr="00B5264E">
        <w:rPr>
          <w:color w:val="000000" w:themeColor="text1"/>
          <w:sz w:val="26"/>
          <w:szCs w:val="26"/>
          <w:lang w:val="pt-BR"/>
        </w:rPr>
        <w:t>- Trạm xử lý nước thải tập trung và hồ sự cố;</w:t>
      </w:r>
    </w:p>
    <w:p w14:paraId="34009D38" w14:textId="77777777" w:rsidR="00F1213F" w:rsidRPr="00B5264E" w:rsidRDefault="00F1213F" w:rsidP="00323036">
      <w:pPr>
        <w:spacing w:line="312" w:lineRule="auto"/>
        <w:jc w:val="both"/>
        <w:rPr>
          <w:i/>
          <w:color w:val="000000" w:themeColor="text1"/>
          <w:sz w:val="26"/>
          <w:szCs w:val="26"/>
        </w:rPr>
      </w:pPr>
      <w:r w:rsidRPr="00B5264E">
        <w:rPr>
          <w:i/>
          <w:color w:val="000000" w:themeColor="text1"/>
          <w:sz w:val="26"/>
          <w:szCs w:val="26"/>
        </w:rPr>
        <w:t>a. San nền</w:t>
      </w:r>
    </w:p>
    <w:p w14:paraId="169C31C2" w14:textId="77777777" w:rsidR="00F1213F" w:rsidRPr="00B5264E" w:rsidRDefault="00F1213F" w:rsidP="00323036">
      <w:pPr>
        <w:spacing w:line="312" w:lineRule="auto"/>
        <w:ind w:firstLine="454"/>
        <w:jc w:val="both"/>
        <w:rPr>
          <w:i/>
          <w:iCs/>
          <w:color w:val="000000" w:themeColor="text1"/>
          <w:sz w:val="26"/>
          <w:szCs w:val="26"/>
          <w:lang w:val="it-IT"/>
        </w:rPr>
      </w:pPr>
      <w:r w:rsidRPr="00B5264E">
        <w:rPr>
          <w:i/>
          <w:color w:val="000000" w:themeColor="text1"/>
          <w:sz w:val="26"/>
          <w:szCs w:val="26"/>
        </w:rPr>
        <w:tab/>
      </w:r>
      <w:r w:rsidRPr="00B5264E">
        <w:rPr>
          <w:i/>
          <w:iCs/>
          <w:color w:val="000000" w:themeColor="text1"/>
          <w:sz w:val="26"/>
          <w:szCs w:val="26"/>
          <w:lang w:val="it-IT"/>
        </w:rPr>
        <w:t>- Nguyên tắc chung</w:t>
      </w:r>
    </w:p>
    <w:p w14:paraId="0F52BD88" w14:textId="7FA09598" w:rsidR="00F1213F" w:rsidRPr="00B5264E" w:rsidRDefault="00AC0FC7" w:rsidP="00323036">
      <w:pPr>
        <w:spacing w:line="312" w:lineRule="auto"/>
        <w:ind w:firstLine="454"/>
        <w:jc w:val="both"/>
        <w:rPr>
          <w:color w:val="000000" w:themeColor="text1"/>
          <w:spacing w:val="-4"/>
          <w:sz w:val="26"/>
          <w:szCs w:val="26"/>
          <w:lang w:val="it-IT"/>
        </w:rPr>
      </w:pPr>
      <w:r w:rsidRPr="00B5264E">
        <w:rPr>
          <w:color w:val="000000" w:themeColor="text1"/>
          <w:sz w:val="26"/>
          <w:szCs w:val="26"/>
          <w:lang w:val="it-IT"/>
        </w:rPr>
        <w:t>Giải pháp san nền được thực hiện theo quy hoạch kiến trúc, đảm bảo thoát nước nhanh nhất, hướng thoát nước từ trong lô đất ra phía đường</w:t>
      </w:r>
      <w:r w:rsidR="00F1213F" w:rsidRPr="00B5264E">
        <w:rPr>
          <w:color w:val="000000" w:themeColor="text1"/>
          <w:sz w:val="26"/>
          <w:szCs w:val="26"/>
          <w:lang w:val="it-IT"/>
        </w:rPr>
        <w:t xml:space="preserve">. </w:t>
      </w:r>
      <w:r w:rsidR="00F1213F" w:rsidRPr="00B5264E">
        <w:rPr>
          <w:color w:val="000000" w:themeColor="text1"/>
          <w:spacing w:val="-4"/>
          <w:sz w:val="26"/>
          <w:szCs w:val="26"/>
          <w:lang w:val="it-IT"/>
        </w:rPr>
        <w:tab/>
      </w:r>
    </w:p>
    <w:p w14:paraId="743DC4FF" w14:textId="77777777" w:rsidR="00F1213F" w:rsidRPr="00B5264E" w:rsidRDefault="00F1213F" w:rsidP="00323036">
      <w:pPr>
        <w:spacing w:line="312" w:lineRule="auto"/>
        <w:ind w:firstLine="454"/>
        <w:jc w:val="both"/>
        <w:rPr>
          <w:i/>
          <w:iCs/>
          <w:color w:val="000000" w:themeColor="text1"/>
          <w:sz w:val="26"/>
          <w:szCs w:val="26"/>
          <w:lang w:val="it-IT"/>
        </w:rPr>
      </w:pPr>
      <w:r w:rsidRPr="00B5264E">
        <w:rPr>
          <w:i/>
          <w:iCs/>
          <w:color w:val="000000" w:themeColor="text1"/>
          <w:sz w:val="26"/>
          <w:szCs w:val="26"/>
          <w:lang w:val="it-IT"/>
        </w:rPr>
        <w:t>- Giải pháp thiết kế:</w:t>
      </w:r>
    </w:p>
    <w:p w14:paraId="00BB6C7E" w14:textId="77777777" w:rsidR="00F1213F" w:rsidRPr="00B5264E" w:rsidRDefault="00F1213F" w:rsidP="00323036">
      <w:pPr>
        <w:spacing w:line="312" w:lineRule="auto"/>
        <w:ind w:firstLine="720"/>
        <w:jc w:val="both"/>
        <w:rPr>
          <w:color w:val="000000" w:themeColor="text1"/>
          <w:sz w:val="26"/>
          <w:szCs w:val="26"/>
          <w:lang w:val="it-IT"/>
        </w:rPr>
      </w:pPr>
      <w:r w:rsidRPr="00B5264E">
        <w:rPr>
          <w:color w:val="000000" w:themeColor="text1"/>
          <w:sz w:val="26"/>
          <w:szCs w:val="26"/>
          <w:lang w:val="it-IT"/>
        </w:rPr>
        <w:t>Giải pháp san nền được thực hiện theo quy hoạch kiến trúc, đảm bảo thoát nước nhanh nhất, hướng thoát nước từ trong lô đất ra phía đường.</w:t>
      </w:r>
    </w:p>
    <w:p w14:paraId="313DC902" w14:textId="77777777" w:rsidR="00F1213F" w:rsidRPr="00B5264E" w:rsidRDefault="00F1213F" w:rsidP="00323036">
      <w:pPr>
        <w:spacing w:line="312" w:lineRule="auto"/>
        <w:ind w:firstLine="720"/>
        <w:jc w:val="both"/>
        <w:rPr>
          <w:color w:val="000000" w:themeColor="text1"/>
          <w:sz w:val="26"/>
          <w:szCs w:val="26"/>
          <w:lang w:val="it-IT"/>
        </w:rPr>
      </w:pPr>
      <w:r w:rsidRPr="00B5264E">
        <w:rPr>
          <w:color w:val="000000" w:themeColor="text1"/>
          <w:sz w:val="26"/>
          <w:szCs w:val="26"/>
          <w:lang w:val="it-IT"/>
        </w:rPr>
        <w:t>Đào, đắp theo tiêu chuẩn thiết kế thi công và nghiệm thu công tác đất và công trình bằng đất TCVN 4447: 2012.</w:t>
      </w:r>
    </w:p>
    <w:p w14:paraId="2A552427" w14:textId="77777777" w:rsidR="00F1213F" w:rsidRPr="00B5264E" w:rsidRDefault="00F1213F" w:rsidP="00323036">
      <w:pPr>
        <w:spacing w:line="312" w:lineRule="auto"/>
        <w:ind w:firstLine="720"/>
        <w:jc w:val="both"/>
        <w:rPr>
          <w:color w:val="000000" w:themeColor="text1"/>
          <w:sz w:val="26"/>
          <w:szCs w:val="26"/>
          <w:lang w:val="it-IT"/>
        </w:rPr>
      </w:pPr>
      <w:r w:rsidRPr="00B5264E">
        <w:rPr>
          <w:color w:val="000000" w:themeColor="text1"/>
          <w:sz w:val="26"/>
          <w:szCs w:val="26"/>
          <w:lang w:val="it-IT"/>
        </w:rPr>
        <w:t>Đắp bờ chắn đất tạm khi thi công ranh giới san nền khi cao độ san nền cao hơn cao độ tự nhiên phía ngoài.</w:t>
      </w:r>
    </w:p>
    <w:p w14:paraId="1F58A3A8" w14:textId="77777777" w:rsidR="00F1213F" w:rsidRPr="00B5264E" w:rsidRDefault="00F1213F" w:rsidP="00323036">
      <w:pPr>
        <w:spacing w:line="312" w:lineRule="auto"/>
        <w:ind w:firstLine="720"/>
        <w:jc w:val="both"/>
        <w:rPr>
          <w:color w:val="000000" w:themeColor="text1"/>
          <w:sz w:val="26"/>
          <w:szCs w:val="26"/>
          <w:lang w:val="it-IT"/>
        </w:rPr>
      </w:pPr>
      <w:r w:rsidRPr="00B5264E">
        <w:rPr>
          <w:color w:val="000000" w:themeColor="text1"/>
          <w:sz w:val="26"/>
          <w:szCs w:val="26"/>
          <w:lang w:val="it-IT"/>
        </w:rPr>
        <w:t>Khu vực quy hoạch hiện nay chủ yếu là ruộng canh tác, có địa hình khá bằng phẳng cốt cao độ trung bình (+1.700 ÷ +1.900)m. Phần đất nuôi trồng thủy sản thuộc dự án có diện tích khoảng 1.742,9m</w:t>
      </w:r>
      <w:r w:rsidRPr="00B5264E">
        <w:rPr>
          <w:color w:val="000000" w:themeColor="text1"/>
          <w:sz w:val="26"/>
          <w:szCs w:val="26"/>
          <w:vertAlign w:val="superscript"/>
          <w:lang w:val="it-IT"/>
        </w:rPr>
        <w:t>2</w:t>
      </w:r>
      <w:r w:rsidRPr="00B5264E">
        <w:rPr>
          <w:color w:val="000000" w:themeColor="text1"/>
          <w:sz w:val="26"/>
          <w:szCs w:val="26"/>
          <w:lang w:val="it-IT"/>
        </w:rPr>
        <w:t xml:space="preserve"> có cao độ đáy ao trung bình (0,20÷0,30)m</w:t>
      </w:r>
    </w:p>
    <w:p w14:paraId="268B17B2" w14:textId="77777777" w:rsidR="00F1213F" w:rsidRPr="00B5264E" w:rsidRDefault="00F1213F" w:rsidP="00323036">
      <w:pPr>
        <w:spacing w:line="312" w:lineRule="auto"/>
        <w:ind w:firstLine="720"/>
        <w:jc w:val="both"/>
        <w:rPr>
          <w:color w:val="000000" w:themeColor="text1"/>
          <w:sz w:val="26"/>
          <w:szCs w:val="26"/>
          <w:lang w:val="it-IT"/>
        </w:rPr>
      </w:pPr>
      <w:r w:rsidRPr="00B5264E">
        <w:rPr>
          <w:color w:val="000000" w:themeColor="text1"/>
          <w:sz w:val="26"/>
          <w:szCs w:val="26"/>
          <w:lang w:val="it-IT"/>
        </w:rPr>
        <w:t>Cao độ khống chế san nền tính theo phương pháp đường đồng mức san nền, tính toán với độ dốc san nền từ phía trong khu đất dốc ra phía đường quy hoạch.</w:t>
      </w:r>
    </w:p>
    <w:p w14:paraId="4118D793" w14:textId="77777777" w:rsidR="00F1213F" w:rsidRPr="00B5264E" w:rsidRDefault="00F1213F" w:rsidP="00323036">
      <w:pPr>
        <w:spacing w:line="312" w:lineRule="auto"/>
        <w:ind w:firstLine="720"/>
        <w:jc w:val="both"/>
        <w:rPr>
          <w:color w:val="000000" w:themeColor="text1"/>
          <w:sz w:val="26"/>
          <w:szCs w:val="26"/>
          <w:lang w:val="it-IT"/>
        </w:rPr>
      </w:pPr>
      <w:r w:rsidRPr="00B5264E">
        <w:rPr>
          <w:color w:val="000000" w:themeColor="text1"/>
          <w:sz w:val="26"/>
          <w:szCs w:val="26"/>
          <w:lang w:val="it-IT"/>
        </w:rPr>
        <w:t>+ Độ dốc san nền: i = 0,04%</w:t>
      </w:r>
    </w:p>
    <w:p w14:paraId="711304AB" w14:textId="77777777" w:rsidR="00F1213F" w:rsidRPr="00B5264E" w:rsidRDefault="00F1213F" w:rsidP="00323036">
      <w:pPr>
        <w:spacing w:line="312" w:lineRule="auto"/>
        <w:ind w:firstLine="720"/>
        <w:jc w:val="both"/>
        <w:rPr>
          <w:color w:val="000000" w:themeColor="text1"/>
          <w:sz w:val="26"/>
          <w:szCs w:val="26"/>
          <w:lang w:val="it-IT"/>
        </w:rPr>
      </w:pPr>
      <w:r w:rsidRPr="00B5264E">
        <w:rPr>
          <w:color w:val="000000" w:themeColor="text1"/>
          <w:sz w:val="26"/>
          <w:szCs w:val="26"/>
          <w:lang w:val="it-IT"/>
        </w:rPr>
        <w:t xml:space="preserve">+ Cốt cao độ san nền thiết kế trung bình: + 3.50 m. </w:t>
      </w:r>
    </w:p>
    <w:p w14:paraId="01A7099D" w14:textId="77777777" w:rsidR="00F1213F" w:rsidRPr="00B5264E" w:rsidRDefault="00F1213F" w:rsidP="00323036">
      <w:pPr>
        <w:spacing w:line="312" w:lineRule="auto"/>
        <w:ind w:firstLine="720"/>
        <w:jc w:val="both"/>
        <w:rPr>
          <w:color w:val="000000" w:themeColor="text1"/>
          <w:sz w:val="26"/>
          <w:szCs w:val="26"/>
          <w:lang w:val="it-IT"/>
        </w:rPr>
      </w:pPr>
      <w:r w:rsidRPr="00B5264E">
        <w:rPr>
          <w:color w:val="000000" w:themeColor="text1"/>
          <w:sz w:val="26"/>
          <w:szCs w:val="26"/>
          <w:lang w:val="it-IT"/>
        </w:rPr>
        <w:t>+ Chiều dày san lấp trung bình phần ruộng canh tác: 1,70 m.</w:t>
      </w:r>
    </w:p>
    <w:p w14:paraId="00287852" w14:textId="77777777" w:rsidR="00F1213F" w:rsidRPr="00B5264E" w:rsidRDefault="00F1213F" w:rsidP="00323036">
      <w:pPr>
        <w:spacing w:line="312" w:lineRule="auto"/>
        <w:ind w:firstLine="720"/>
        <w:jc w:val="both"/>
        <w:rPr>
          <w:color w:val="000000" w:themeColor="text1"/>
          <w:sz w:val="26"/>
          <w:szCs w:val="26"/>
          <w:lang w:val="it-IT"/>
        </w:rPr>
      </w:pPr>
      <w:r w:rsidRPr="00B5264E">
        <w:rPr>
          <w:color w:val="000000" w:themeColor="text1"/>
          <w:sz w:val="26"/>
          <w:szCs w:val="26"/>
          <w:lang w:val="it-IT"/>
        </w:rPr>
        <w:t>+ Chiều dày san lấp trung bình phần ao, hồ (diện tích nuôi trồng thủy sản): 3,40m.</w:t>
      </w:r>
    </w:p>
    <w:p w14:paraId="2B9CA2AE" w14:textId="77777777" w:rsidR="00F1213F" w:rsidRPr="00B5264E" w:rsidRDefault="00F1213F" w:rsidP="00323036">
      <w:pPr>
        <w:spacing w:line="312" w:lineRule="auto"/>
        <w:ind w:firstLine="720"/>
        <w:jc w:val="both"/>
        <w:rPr>
          <w:i/>
          <w:color w:val="000000" w:themeColor="text1"/>
          <w:sz w:val="26"/>
          <w:szCs w:val="26"/>
          <w:lang w:val="it-IT"/>
        </w:rPr>
      </w:pPr>
      <w:r w:rsidRPr="00B5264E">
        <w:rPr>
          <w:i/>
          <w:color w:val="000000" w:themeColor="text1"/>
          <w:sz w:val="26"/>
          <w:szCs w:val="26"/>
          <w:lang w:val="it-IT"/>
        </w:rPr>
        <w:t xml:space="preserve">* Vật liệu và giải pháp thi công </w:t>
      </w:r>
    </w:p>
    <w:p w14:paraId="3319B7BA" w14:textId="77777777" w:rsidR="00F1213F" w:rsidRPr="00B5264E" w:rsidRDefault="00F1213F" w:rsidP="00323036">
      <w:pPr>
        <w:spacing w:line="312" w:lineRule="auto"/>
        <w:ind w:firstLine="720"/>
        <w:jc w:val="both"/>
        <w:rPr>
          <w:color w:val="000000" w:themeColor="text1"/>
          <w:sz w:val="26"/>
          <w:szCs w:val="26"/>
          <w:lang w:val="it-IT"/>
        </w:rPr>
      </w:pPr>
      <w:r w:rsidRPr="00B5264E">
        <w:rPr>
          <w:color w:val="000000" w:themeColor="text1"/>
          <w:sz w:val="26"/>
          <w:szCs w:val="26"/>
          <w:lang w:val="it-IT"/>
        </w:rPr>
        <w:t>Trước khi san nền cần tiến hành dọn dẹp mặt bằng và bóc lớp hữu cơ trên bề mặt, chiều dày bóc hữu cơ trung bình là 0,2 m. Lượng đất hữu cơ này sẽ được vận chuyển nội tuyến đắp bù vào các khu vực quy hoạch cây xanh, trong quá trình bóc đất hữu cơ được tập kết tạm thời tại khu đất hạ tầng kỹ thuật của dự án. Khu vực ao, mương sẽ bóc lớp bùn đáy trước khi đắp nền.</w:t>
      </w:r>
    </w:p>
    <w:p w14:paraId="7CAA25B8" w14:textId="77777777" w:rsidR="00F1213F" w:rsidRPr="00B5264E" w:rsidRDefault="00F1213F" w:rsidP="00323036">
      <w:pPr>
        <w:spacing w:line="312" w:lineRule="auto"/>
        <w:ind w:firstLine="720"/>
        <w:jc w:val="both"/>
        <w:rPr>
          <w:color w:val="000000" w:themeColor="text1"/>
          <w:sz w:val="26"/>
          <w:szCs w:val="26"/>
          <w:lang w:val="it-IT"/>
        </w:rPr>
      </w:pPr>
      <w:r w:rsidRPr="00B5264E">
        <w:rPr>
          <w:color w:val="000000" w:themeColor="text1"/>
          <w:sz w:val="26"/>
          <w:szCs w:val="26"/>
          <w:lang w:val="it-IT"/>
        </w:rPr>
        <w:t>San lấp nền thành từng lớp, hệ số đầm chặt đạt K = 0,90</w:t>
      </w:r>
    </w:p>
    <w:p w14:paraId="26760B2B" w14:textId="77777777" w:rsidR="00F1213F" w:rsidRPr="00B5264E" w:rsidRDefault="00F1213F" w:rsidP="00323036">
      <w:pPr>
        <w:spacing w:line="312" w:lineRule="auto"/>
        <w:ind w:firstLine="720"/>
        <w:jc w:val="both"/>
        <w:rPr>
          <w:color w:val="000000" w:themeColor="text1"/>
          <w:sz w:val="26"/>
          <w:szCs w:val="26"/>
          <w:lang w:val="it-IT"/>
        </w:rPr>
      </w:pPr>
      <w:r w:rsidRPr="00B5264E">
        <w:rPr>
          <w:color w:val="000000" w:themeColor="text1"/>
          <w:sz w:val="26"/>
          <w:szCs w:val="26"/>
          <w:lang w:val="it-IT"/>
        </w:rPr>
        <w:t>Vật liệu đắp nền dùng cát đen, đất và các vật liệu khác được phép sử dụng theo quy định pháp luật.</w:t>
      </w:r>
    </w:p>
    <w:p w14:paraId="199725E6" w14:textId="77777777" w:rsidR="00F1213F" w:rsidRPr="00B5264E" w:rsidRDefault="00F1213F" w:rsidP="00323036">
      <w:pPr>
        <w:spacing w:line="312" w:lineRule="auto"/>
        <w:ind w:firstLine="720"/>
        <w:jc w:val="both"/>
        <w:rPr>
          <w:i/>
          <w:color w:val="000000" w:themeColor="text1"/>
          <w:sz w:val="26"/>
          <w:szCs w:val="26"/>
          <w:lang w:val="it-IT"/>
        </w:rPr>
      </w:pPr>
      <w:r w:rsidRPr="00B5264E">
        <w:rPr>
          <w:i/>
          <w:color w:val="000000" w:themeColor="text1"/>
          <w:sz w:val="26"/>
          <w:szCs w:val="26"/>
          <w:lang w:val="it-IT"/>
        </w:rPr>
        <w:t xml:space="preserve">* Tổng hợp sơ bộ khối lượng công tác san nền </w:t>
      </w:r>
    </w:p>
    <w:p w14:paraId="5695A1A6" w14:textId="77777777" w:rsidR="00F1213F" w:rsidRPr="00B5264E" w:rsidRDefault="00F1213F" w:rsidP="00323036">
      <w:pPr>
        <w:spacing w:line="312" w:lineRule="auto"/>
        <w:ind w:firstLine="720"/>
        <w:jc w:val="both"/>
        <w:rPr>
          <w:color w:val="000000" w:themeColor="text1"/>
          <w:sz w:val="26"/>
          <w:szCs w:val="26"/>
          <w:lang w:val="it-IT"/>
        </w:rPr>
      </w:pPr>
      <w:r w:rsidRPr="00B5264E">
        <w:rPr>
          <w:color w:val="000000" w:themeColor="text1"/>
          <w:sz w:val="26"/>
          <w:szCs w:val="26"/>
          <w:lang w:val="it-IT"/>
        </w:rPr>
        <w:t xml:space="preserve">+ Tổng diện tích quy hoạch: </w:t>
      </w:r>
      <w:r w:rsidRPr="00B5264E">
        <w:rPr>
          <w:color w:val="000000" w:themeColor="text1"/>
          <w:sz w:val="26"/>
          <w:szCs w:val="26"/>
          <w:lang w:val="nl-NL"/>
        </w:rPr>
        <w:t>706.154</w:t>
      </w:r>
      <w:r w:rsidRPr="00B5264E">
        <w:rPr>
          <w:color w:val="000000" w:themeColor="text1"/>
          <w:sz w:val="26"/>
          <w:szCs w:val="26"/>
          <w:lang w:val="it-IT"/>
        </w:rPr>
        <w:t xml:space="preserve"> m</w:t>
      </w:r>
      <w:r w:rsidRPr="00B5264E">
        <w:rPr>
          <w:color w:val="000000" w:themeColor="text1"/>
          <w:sz w:val="26"/>
          <w:szCs w:val="26"/>
          <w:vertAlign w:val="superscript"/>
          <w:lang w:val="it-IT"/>
        </w:rPr>
        <w:t>2</w:t>
      </w:r>
      <w:r w:rsidRPr="00B5264E">
        <w:rPr>
          <w:color w:val="000000" w:themeColor="text1"/>
          <w:sz w:val="26"/>
          <w:szCs w:val="26"/>
          <w:lang w:val="it-IT"/>
        </w:rPr>
        <w:t>.</w:t>
      </w:r>
    </w:p>
    <w:p w14:paraId="456746E1" w14:textId="33C271A2" w:rsidR="00F1213F" w:rsidRPr="00B5264E" w:rsidRDefault="00F1213F" w:rsidP="00323036">
      <w:pPr>
        <w:spacing w:line="312" w:lineRule="auto"/>
        <w:ind w:firstLine="720"/>
        <w:jc w:val="both"/>
        <w:rPr>
          <w:color w:val="000000" w:themeColor="text1"/>
          <w:sz w:val="26"/>
          <w:szCs w:val="26"/>
          <w:lang w:val="it-IT"/>
        </w:rPr>
      </w:pPr>
      <w:r w:rsidRPr="00B5264E">
        <w:rPr>
          <w:color w:val="000000" w:themeColor="text1"/>
          <w:sz w:val="26"/>
          <w:szCs w:val="26"/>
          <w:lang w:val="it-IT"/>
        </w:rPr>
        <w:t xml:space="preserve">+ Tổng diện tích san lấp để xây dựng công trình công nghiệp và công trình hạ tầng kỹ thuật là  </w:t>
      </w:r>
      <w:r w:rsidR="0045155A" w:rsidRPr="00B5264E">
        <w:rPr>
          <w:color w:val="000000" w:themeColor="text1"/>
          <w:sz w:val="26"/>
          <w:szCs w:val="26"/>
          <w:lang w:val="it-IT"/>
        </w:rPr>
        <w:t xml:space="preserve">493.412,57 </w:t>
      </w:r>
      <w:r w:rsidRPr="00B5264E">
        <w:rPr>
          <w:color w:val="000000" w:themeColor="text1"/>
          <w:sz w:val="26"/>
          <w:szCs w:val="26"/>
          <w:lang w:val="it-IT"/>
        </w:rPr>
        <w:t xml:space="preserve"> m</w:t>
      </w:r>
      <w:r w:rsidRPr="00B5264E">
        <w:rPr>
          <w:color w:val="000000" w:themeColor="text1"/>
          <w:sz w:val="26"/>
          <w:szCs w:val="26"/>
          <w:vertAlign w:val="superscript"/>
          <w:lang w:val="it-IT"/>
        </w:rPr>
        <w:t>2</w:t>
      </w:r>
      <w:r w:rsidRPr="00B5264E">
        <w:rPr>
          <w:color w:val="000000" w:themeColor="text1"/>
          <w:sz w:val="26"/>
          <w:szCs w:val="26"/>
          <w:lang w:val="it-IT"/>
        </w:rPr>
        <w:t xml:space="preserve">, trong đó diện tích mặt ruộng là </w:t>
      </w:r>
      <w:r w:rsidR="0045155A" w:rsidRPr="00B5264E">
        <w:rPr>
          <w:color w:val="000000" w:themeColor="text1"/>
          <w:sz w:val="26"/>
          <w:szCs w:val="26"/>
          <w:lang w:val="it-IT"/>
        </w:rPr>
        <w:t xml:space="preserve">431,642,94 </w:t>
      </w:r>
      <w:r w:rsidRPr="00B5264E">
        <w:rPr>
          <w:color w:val="000000" w:themeColor="text1"/>
          <w:sz w:val="26"/>
          <w:szCs w:val="26"/>
          <w:lang w:val="it-IT"/>
        </w:rPr>
        <w:t xml:space="preserve"> m</w:t>
      </w:r>
      <w:r w:rsidRPr="00B5264E">
        <w:rPr>
          <w:color w:val="000000" w:themeColor="text1"/>
          <w:sz w:val="26"/>
          <w:szCs w:val="26"/>
          <w:vertAlign w:val="superscript"/>
          <w:lang w:val="it-IT"/>
        </w:rPr>
        <w:t>2</w:t>
      </w:r>
      <w:r w:rsidRPr="00B5264E">
        <w:rPr>
          <w:color w:val="000000" w:themeColor="text1"/>
          <w:sz w:val="26"/>
          <w:szCs w:val="26"/>
          <w:lang w:val="it-IT"/>
        </w:rPr>
        <w:t xml:space="preserve"> có cao độ san lấp trung bình là 1,7m; diện tích đất ao nuôi trồng thủy sản là </w:t>
      </w:r>
      <w:r w:rsidRPr="00B5264E">
        <w:rPr>
          <w:bCs/>
          <w:color w:val="000000" w:themeColor="text1"/>
          <w:sz w:val="26"/>
          <w:szCs w:val="26"/>
          <w:lang w:val="vi-VN"/>
        </w:rPr>
        <w:t>61.769,63</w:t>
      </w:r>
      <w:r w:rsidRPr="00B5264E">
        <w:rPr>
          <w:bCs/>
          <w:color w:val="000000" w:themeColor="text1"/>
          <w:sz w:val="26"/>
          <w:szCs w:val="26"/>
        </w:rPr>
        <w:t xml:space="preserve"> </w:t>
      </w:r>
      <w:r w:rsidRPr="00B5264E">
        <w:rPr>
          <w:color w:val="000000" w:themeColor="text1"/>
          <w:sz w:val="26"/>
          <w:szCs w:val="26"/>
          <w:lang w:val="it-IT"/>
        </w:rPr>
        <w:t>m</w:t>
      </w:r>
      <w:r w:rsidRPr="00B5264E">
        <w:rPr>
          <w:color w:val="000000" w:themeColor="text1"/>
          <w:sz w:val="26"/>
          <w:szCs w:val="26"/>
          <w:vertAlign w:val="superscript"/>
          <w:lang w:val="it-IT"/>
        </w:rPr>
        <w:t>2</w:t>
      </w:r>
      <w:r w:rsidRPr="00B5264E">
        <w:rPr>
          <w:color w:val="000000" w:themeColor="text1"/>
          <w:sz w:val="26"/>
          <w:szCs w:val="26"/>
          <w:lang w:val="it-IT"/>
        </w:rPr>
        <w:t xml:space="preserve"> có cao độ san lấp là 3,4m.</w:t>
      </w:r>
    </w:p>
    <w:p w14:paraId="2616FCF5" w14:textId="77777777" w:rsidR="00F1213F" w:rsidRPr="00B5264E" w:rsidRDefault="00F1213F" w:rsidP="00323036">
      <w:pPr>
        <w:spacing w:line="312" w:lineRule="auto"/>
        <w:ind w:firstLine="720"/>
        <w:jc w:val="both"/>
        <w:rPr>
          <w:color w:val="000000" w:themeColor="text1"/>
          <w:sz w:val="26"/>
          <w:szCs w:val="26"/>
          <w:lang w:val="it-IT"/>
        </w:rPr>
      </w:pPr>
      <w:r w:rsidRPr="00B5264E">
        <w:rPr>
          <w:color w:val="000000" w:themeColor="text1"/>
          <w:sz w:val="26"/>
          <w:szCs w:val="26"/>
          <w:lang w:val="it-IT"/>
        </w:rPr>
        <w:lastRenderedPageBreak/>
        <w:t>+ Tổng diện tích bóc hữu cơ mặt ruộng dày 20cm: 526.861,41 m</w:t>
      </w:r>
      <w:r w:rsidRPr="00B5264E">
        <w:rPr>
          <w:color w:val="000000" w:themeColor="text1"/>
          <w:sz w:val="26"/>
          <w:szCs w:val="26"/>
          <w:vertAlign w:val="superscript"/>
          <w:lang w:val="it-IT"/>
        </w:rPr>
        <w:t>2</w:t>
      </w:r>
      <w:r w:rsidRPr="00B5264E">
        <w:rPr>
          <w:color w:val="000000" w:themeColor="text1"/>
          <w:sz w:val="26"/>
          <w:szCs w:val="26"/>
          <w:lang w:val="it-IT"/>
        </w:rPr>
        <w:t>;</w:t>
      </w:r>
    </w:p>
    <w:p w14:paraId="5AF306F6" w14:textId="77777777" w:rsidR="00F1213F" w:rsidRPr="00B5264E" w:rsidRDefault="00F1213F" w:rsidP="00323036">
      <w:pPr>
        <w:spacing w:line="312" w:lineRule="auto"/>
        <w:ind w:firstLine="720"/>
        <w:jc w:val="both"/>
        <w:rPr>
          <w:color w:val="000000" w:themeColor="text1"/>
          <w:sz w:val="26"/>
          <w:szCs w:val="26"/>
          <w:lang w:val="it-IT"/>
        </w:rPr>
      </w:pPr>
      <w:r w:rsidRPr="00B5264E">
        <w:rPr>
          <w:color w:val="000000" w:themeColor="text1"/>
          <w:sz w:val="26"/>
          <w:szCs w:val="26"/>
          <w:lang w:val="it-IT"/>
        </w:rPr>
        <w:t xml:space="preserve">+ Tổng diện tích vét bùn đáy ao, mương sâu 30cm: </w:t>
      </w:r>
      <w:r w:rsidRPr="00B5264E">
        <w:rPr>
          <w:bCs/>
          <w:color w:val="000000" w:themeColor="text1"/>
          <w:sz w:val="26"/>
          <w:szCs w:val="26"/>
          <w:lang w:val="vi-VN"/>
        </w:rPr>
        <w:t>61.769,63</w:t>
      </w:r>
      <w:r w:rsidRPr="00B5264E">
        <w:rPr>
          <w:color w:val="000000" w:themeColor="text1"/>
          <w:sz w:val="26"/>
          <w:szCs w:val="26"/>
          <w:lang w:val="nb-NO"/>
        </w:rPr>
        <w:t xml:space="preserve"> </w:t>
      </w:r>
      <w:r w:rsidRPr="00B5264E">
        <w:rPr>
          <w:color w:val="000000" w:themeColor="text1"/>
          <w:sz w:val="26"/>
          <w:szCs w:val="26"/>
          <w:lang w:val="it-IT"/>
        </w:rPr>
        <w:t>m</w:t>
      </w:r>
      <w:r w:rsidRPr="00B5264E">
        <w:rPr>
          <w:color w:val="000000" w:themeColor="text1"/>
          <w:sz w:val="26"/>
          <w:szCs w:val="26"/>
          <w:vertAlign w:val="superscript"/>
          <w:lang w:val="it-IT"/>
        </w:rPr>
        <w:t>2</w:t>
      </w:r>
      <w:r w:rsidRPr="00B5264E">
        <w:rPr>
          <w:color w:val="000000" w:themeColor="text1"/>
          <w:sz w:val="26"/>
          <w:szCs w:val="26"/>
          <w:lang w:val="it-IT"/>
        </w:rPr>
        <w:t>;</w:t>
      </w:r>
    </w:p>
    <w:p w14:paraId="385F01E8" w14:textId="77777777" w:rsidR="00F1213F" w:rsidRPr="00B5264E" w:rsidRDefault="00F1213F" w:rsidP="00323036">
      <w:pPr>
        <w:spacing w:line="312" w:lineRule="auto"/>
        <w:ind w:firstLine="720"/>
        <w:jc w:val="both"/>
        <w:rPr>
          <w:color w:val="000000" w:themeColor="text1"/>
          <w:sz w:val="26"/>
          <w:szCs w:val="26"/>
          <w:lang w:val="it-IT"/>
        </w:rPr>
      </w:pPr>
      <w:r w:rsidRPr="00B5264E">
        <w:rPr>
          <w:color w:val="000000" w:themeColor="text1"/>
          <w:sz w:val="26"/>
          <w:szCs w:val="26"/>
          <w:lang w:val="it-IT"/>
        </w:rPr>
        <w:t>+ Diện tích đào móng công trình nhà điều hành, dịch vụ sâu 1,5m: 66.662,2x50%= 3.331,1 m</w:t>
      </w:r>
      <w:r w:rsidRPr="00B5264E">
        <w:rPr>
          <w:color w:val="000000" w:themeColor="text1"/>
          <w:sz w:val="26"/>
          <w:szCs w:val="26"/>
          <w:vertAlign w:val="superscript"/>
          <w:lang w:val="it-IT"/>
        </w:rPr>
        <w:t>2</w:t>
      </w:r>
      <w:r w:rsidRPr="00B5264E">
        <w:rPr>
          <w:color w:val="000000" w:themeColor="text1"/>
          <w:sz w:val="26"/>
          <w:szCs w:val="26"/>
          <w:lang w:val="it-IT"/>
        </w:rPr>
        <w:t>.</w:t>
      </w:r>
    </w:p>
    <w:p w14:paraId="2FD8E265" w14:textId="77777777" w:rsidR="00F1213F" w:rsidRPr="00B5264E" w:rsidRDefault="00F1213F" w:rsidP="00323036">
      <w:pPr>
        <w:spacing w:line="312" w:lineRule="auto"/>
        <w:ind w:firstLine="720"/>
        <w:jc w:val="both"/>
        <w:rPr>
          <w:color w:val="000000" w:themeColor="text1"/>
          <w:sz w:val="26"/>
          <w:szCs w:val="26"/>
          <w:lang w:val="it-IT"/>
        </w:rPr>
      </w:pPr>
      <w:r w:rsidRPr="00B5264E">
        <w:rPr>
          <w:color w:val="000000" w:themeColor="text1"/>
          <w:sz w:val="26"/>
          <w:szCs w:val="26"/>
          <w:lang w:val="it-IT"/>
        </w:rPr>
        <w:t>+ Diện tích đào đất mương hoàn trả sâu 2m: 26.270,1 m</w:t>
      </w:r>
      <w:r w:rsidRPr="00B5264E">
        <w:rPr>
          <w:color w:val="000000" w:themeColor="text1"/>
          <w:sz w:val="26"/>
          <w:szCs w:val="26"/>
          <w:vertAlign w:val="superscript"/>
          <w:lang w:val="it-IT"/>
        </w:rPr>
        <w:t>2</w:t>
      </w:r>
    </w:p>
    <w:p w14:paraId="2E72109D" w14:textId="77777777" w:rsidR="00F1213F" w:rsidRPr="00B5264E" w:rsidRDefault="00F1213F" w:rsidP="00323036">
      <w:pPr>
        <w:spacing w:line="312" w:lineRule="auto"/>
        <w:ind w:firstLine="454"/>
        <w:jc w:val="both"/>
        <w:rPr>
          <w:color w:val="000000" w:themeColor="text1"/>
          <w:sz w:val="26"/>
          <w:szCs w:val="26"/>
          <w:lang w:val="it-IT"/>
        </w:rPr>
      </w:pPr>
      <w:r w:rsidRPr="00B5264E">
        <w:rPr>
          <w:color w:val="000000" w:themeColor="text1"/>
          <w:sz w:val="26"/>
          <w:szCs w:val="26"/>
          <w:lang w:val="it-IT"/>
        </w:rPr>
        <w:t>- Thống kê khối lượng bóc tách như sau:</w:t>
      </w:r>
    </w:p>
    <w:p w14:paraId="68F41B4B" w14:textId="0C086BB7" w:rsidR="00F1213F" w:rsidRPr="00B5264E" w:rsidRDefault="00F1213F" w:rsidP="00323036">
      <w:pPr>
        <w:pStyle w:val="bngvevolt"/>
        <w:rPr>
          <w:color w:val="000000" w:themeColor="text1"/>
          <w:highlight w:val="yellow"/>
        </w:rPr>
      </w:pPr>
      <w:bookmarkStart w:id="126" w:name="_Toc153282829"/>
      <w:bookmarkStart w:id="127" w:name="_Toc228268594"/>
      <w:bookmarkStart w:id="128" w:name="_Toc238713563"/>
      <w:r w:rsidRPr="00B5264E">
        <w:rPr>
          <w:color w:val="000000" w:themeColor="text1"/>
        </w:rPr>
        <w:t xml:space="preserve">Bảng </w:t>
      </w:r>
      <w:r w:rsidRPr="00B5264E">
        <w:rPr>
          <w:color w:val="000000" w:themeColor="text1"/>
          <w:lang w:val="pt-BR"/>
        </w:rPr>
        <w:t>1</w:t>
      </w:r>
      <w:r w:rsidRPr="00B5264E">
        <w:rPr>
          <w:color w:val="000000" w:themeColor="text1"/>
        </w:rPr>
        <w:t>.</w:t>
      </w:r>
      <w:r w:rsidR="008E27BF" w:rsidRPr="00B5264E">
        <w:rPr>
          <w:color w:val="000000" w:themeColor="text1"/>
          <w:lang w:val="de-DE"/>
        </w:rPr>
        <w:t>11</w:t>
      </w:r>
      <w:r w:rsidRPr="00B5264E">
        <w:rPr>
          <w:color w:val="000000" w:themeColor="text1"/>
          <w:lang w:val="de-DE"/>
        </w:rPr>
        <w:t>.</w:t>
      </w:r>
      <w:r w:rsidRPr="00B5264E">
        <w:rPr>
          <w:color w:val="000000" w:themeColor="text1"/>
        </w:rPr>
        <w:t xml:space="preserve"> Tổng hợp khối lượng bóc tách đất hữu cơ và bùn đáy mương</w:t>
      </w:r>
      <w:bookmarkEnd w:id="126"/>
      <w:bookmarkEnd w:id="127"/>
      <w:bookmarkEnd w:id="128"/>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3"/>
        <w:gridCol w:w="3219"/>
        <w:gridCol w:w="1680"/>
        <w:gridCol w:w="1538"/>
        <w:gridCol w:w="1701"/>
      </w:tblGrid>
      <w:tr w:rsidR="00B5264E" w:rsidRPr="00B5264E" w14:paraId="360B9D72" w14:textId="77777777" w:rsidTr="00A028F2">
        <w:trPr>
          <w:jc w:val="center"/>
        </w:trPr>
        <w:tc>
          <w:tcPr>
            <w:tcW w:w="563" w:type="dxa"/>
            <w:vAlign w:val="center"/>
          </w:tcPr>
          <w:p w14:paraId="77C7F84A" w14:textId="77777777" w:rsidR="00F1213F" w:rsidRPr="00B5264E" w:rsidRDefault="00F1213F" w:rsidP="00323036">
            <w:pPr>
              <w:spacing w:line="312" w:lineRule="auto"/>
              <w:jc w:val="center"/>
              <w:rPr>
                <w:b/>
                <w:bCs/>
                <w:color w:val="000000" w:themeColor="text1"/>
                <w:sz w:val="26"/>
                <w:szCs w:val="26"/>
                <w:lang w:val="nb-NO"/>
              </w:rPr>
            </w:pPr>
            <w:bookmarkStart w:id="129" w:name="_Hlk142748290"/>
          </w:p>
          <w:p w14:paraId="4D8D2C3D" w14:textId="77777777" w:rsidR="00F1213F" w:rsidRPr="00B5264E" w:rsidRDefault="00F1213F" w:rsidP="00323036">
            <w:pPr>
              <w:spacing w:line="312" w:lineRule="auto"/>
              <w:jc w:val="center"/>
              <w:rPr>
                <w:b/>
                <w:bCs/>
                <w:color w:val="000000" w:themeColor="text1"/>
                <w:sz w:val="26"/>
                <w:szCs w:val="26"/>
                <w:lang w:val="nb-NO"/>
              </w:rPr>
            </w:pPr>
            <w:r w:rsidRPr="00B5264E">
              <w:rPr>
                <w:b/>
                <w:bCs/>
                <w:color w:val="000000" w:themeColor="text1"/>
                <w:sz w:val="26"/>
                <w:szCs w:val="26"/>
                <w:lang w:val="nb-NO"/>
              </w:rPr>
              <w:t>TT</w:t>
            </w:r>
          </w:p>
        </w:tc>
        <w:tc>
          <w:tcPr>
            <w:tcW w:w="3219" w:type="dxa"/>
            <w:vAlign w:val="center"/>
          </w:tcPr>
          <w:p w14:paraId="3BE6F5A7" w14:textId="77777777" w:rsidR="00F1213F" w:rsidRPr="00B5264E" w:rsidRDefault="00F1213F" w:rsidP="00323036">
            <w:pPr>
              <w:spacing w:line="312" w:lineRule="auto"/>
              <w:jc w:val="center"/>
              <w:rPr>
                <w:b/>
                <w:bCs/>
                <w:color w:val="000000" w:themeColor="text1"/>
                <w:sz w:val="26"/>
                <w:szCs w:val="26"/>
                <w:lang w:val="nb-NO"/>
              </w:rPr>
            </w:pPr>
            <w:r w:rsidRPr="00B5264E">
              <w:rPr>
                <w:b/>
                <w:bCs/>
                <w:color w:val="000000" w:themeColor="text1"/>
                <w:sz w:val="26"/>
                <w:szCs w:val="26"/>
                <w:lang w:val="nb-NO"/>
              </w:rPr>
              <w:t>Hạng mục hiện trạng</w:t>
            </w:r>
          </w:p>
        </w:tc>
        <w:tc>
          <w:tcPr>
            <w:tcW w:w="1680" w:type="dxa"/>
            <w:vAlign w:val="center"/>
          </w:tcPr>
          <w:p w14:paraId="266AEB2D" w14:textId="77777777" w:rsidR="00F1213F" w:rsidRPr="00B5264E" w:rsidRDefault="00F1213F" w:rsidP="00323036">
            <w:pPr>
              <w:spacing w:line="312" w:lineRule="auto"/>
              <w:jc w:val="center"/>
              <w:rPr>
                <w:b/>
                <w:bCs/>
                <w:color w:val="000000" w:themeColor="text1"/>
                <w:sz w:val="26"/>
                <w:szCs w:val="26"/>
                <w:lang w:val="nb-NO"/>
              </w:rPr>
            </w:pPr>
            <w:r w:rsidRPr="00B5264E">
              <w:rPr>
                <w:b/>
                <w:bCs/>
                <w:color w:val="000000" w:themeColor="text1"/>
                <w:sz w:val="26"/>
                <w:szCs w:val="26"/>
                <w:lang w:val="nb-NO"/>
              </w:rPr>
              <w:t>Hệ số bóc tách/đắp (m)</w:t>
            </w:r>
          </w:p>
        </w:tc>
        <w:tc>
          <w:tcPr>
            <w:tcW w:w="1538" w:type="dxa"/>
            <w:vAlign w:val="center"/>
          </w:tcPr>
          <w:p w14:paraId="6ECCD936" w14:textId="77777777" w:rsidR="00F1213F" w:rsidRPr="00B5264E" w:rsidRDefault="00F1213F" w:rsidP="00323036">
            <w:pPr>
              <w:spacing w:line="312" w:lineRule="auto"/>
              <w:jc w:val="center"/>
              <w:rPr>
                <w:b/>
                <w:bCs/>
                <w:color w:val="000000" w:themeColor="text1"/>
                <w:sz w:val="26"/>
                <w:szCs w:val="26"/>
                <w:lang w:val="nb-NO"/>
              </w:rPr>
            </w:pPr>
            <w:r w:rsidRPr="00B5264E">
              <w:rPr>
                <w:b/>
                <w:bCs/>
                <w:color w:val="000000" w:themeColor="text1"/>
                <w:sz w:val="26"/>
                <w:szCs w:val="26"/>
                <w:lang w:val="nb-NO"/>
              </w:rPr>
              <w:t>Diện tích (m</w:t>
            </w:r>
            <w:r w:rsidRPr="00B5264E">
              <w:rPr>
                <w:b/>
                <w:bCs/>
                <w:color w:val="000000" w:themeColor="text1"/>
                <w:sz w:val="26"/>
                <w:szCs w:val="26"/>
                <w:vertAlign w:val="superscript"/>
                <w:lang w:val="nb-NO"/>
              </w:rPr>
              <w:t>2</w:t>
            </w:r>
            <w:r w:rsidRPr="00B5264E">
              <w:rPr>
                <w:b/>
                <w:bCs/>
                <w:color w:val="000000" w:themeColor="text1"/>
                <w:sz w:val="26"/>
                <w:szCs w:val="26"/>
                <w:lang w:val="nb-NO"/>
              </w:rPr>
              <w:t>)</w:t>
            </w:r>
          </w:p>
        </w:tc>
        <w:tc>
          <w:tcPr>
            <w:tcW w:w="1701" w:type="dxa"/>
            <w:vAlign w:val="center"/>
          </w:tcPr>
          <w:p w14:paraId="43B5F1D7" w14:textId="77777777" w:rsidR="00F1213F" w:rsidRPr="00B5264E" w:rsidRDefault="00F1213F" w:rsidP="00323036">
            <w:pPr>
              <w:spacing w:line="312" w:lineRule="auto"/>
              <w:jc w:val="center"/>
              <w:rPr>
                <w:b/>
                <w:bCs/>
                <w:color w:val="000000" w:themeColor="text1"/>
                <w:sz w:val="26"/>
                <w:szCs w:val="26"/>
                <w:lang w:val="nb-NO"/>
              </w:rPr>
            </w:pPr>
            <w:r w:rsidRPr="00B5264E">
              <w:rPr>
                <w:b/>
                <w:bCs/>
                <w:color w:val="000000" w:themeColor="text1"/>
                <w:sz w:val="26"/>
                <w:szCs w:val="26"/>
                <w:lang w:val="nb-NO"/>
              </w:rPr>
              <w:t>Khối lượng (m</w:t>
            </w:r>
            <w:r w:rsidRPr="00B5264E">
              <w:rPr>
                <w:b/>
                <w:bCs/>
                <w:color w:val="000000" w:themeColor="text1"/>
                <w:sz w:val="26"/>
                <w:szCs w:val="26"/>
                <w:vertAlign w:val="superscript"/>
                <w:lang w:val="nb-NO"/>
              </w:rPr>
              <w:t>3</w:t>
            </w:r>
            <w:r w:rsidRPr="00B5264E">
              <w:rPr>
                <w:b/>
                <w:bCs/>
                <w:color w:val="000000" w:themeColor="text1"/>
                <w:sz w:val="26"/>
                <w:szCs w:val="26"/>
                <w:lang w:val="nb-NO"/>
              </w:rPr>
              <w:t>)</w:t>
            </w:r>
          </w:p>
        </w:tc>
      </w:tr>
      <w:tr w:rsidR="00B5264E" w:rsidRPr="00B5264E" w14:paraId="10142259" w14:textId="77777777" w:rsidTr="00A028F2">
        <w:trPr>
          <w:jc w:val="center"/>
        </w:trPr>
        <w:tc>
          <w:tcPr>
            <w:tcW w:w="563" w:type="dxa"/>
            <w:vAlign w:val="center"/>
          </w:tcPr>
          <w:p w14:paraId="76A3FE2B" w14:textId="77777777" w:rsidR="00F1213F" w:rsidRPr="00B5264E" w:rsidRDefault="00F1213F" w:rsidP="00323036">
            <w:pPr>
              <w:spacing w:line="312" w:lineRule="auto"/>
              <w:jc w:val="center"/>
              <w:rPr>
                <w:b/>
                <w:bCs/>
                <w:color w:val="000000" w:themeColor="text1"/>
                <w:sz w:val="26"/>
                <w:szCs w:val="26"/>
                <w:lang w:val="vi-VN"/>
              </w:rPr>
            </w:pPr>
            <w:r w:rsidRPr="00B5264E">
              <w:rPr>
                <w:b/>
                <w:bCs/>
                <w:color w:val="000000" w:themeColor="text1"/>
                <w:sz w:val="26"/>
                <w:szCs w:val="26"/>
                <w:lang w:val="vi-VN"/>
              </w:rPr>
              <w:t>I</w:t>
            </w:r>
          </w:p>
        </w:tc>
        <w:tc>
          <w:tcPr>
            <w:tcW w:w="8138" w:type="dxa"/>
            <w:gridSpan w:val="4"/>
            <w:vAlign w:val="center"/>
          </w:tcPr>
          <w:p w14:paraId="0C5ABD12" w14:textId="77777777" w:rsidR="00F1213F" w:rsidRPr="00B5264E" w:rsidRDefault="00F1213F" w:rsidP="00323036">
            <w:pPr>
              <w:spacing w:line="312" w:lineRule="auto"/>
              <w:rPr>
                <w:b/>
                <w:bCs/>
                <w:color w:val="000000" w:themeColor="text1"/>
                <w:sz w:val="26"/>
                <w:szCs w:val="26"/>
                <w:lang w:val="nb-NO"/>
              </w:rPr>
            </w:pPr>
            <w:r w:rsidRPr="00B5264E">
              <w:rPr>
                <w:b/>
                <w:bCs/>
                <w:color w:val="000000" w:themeColor="text1"/>
                <w:sz w:val="26"/>
                <w:szCs w:val="26"/>
                <w:lang w:val="vi-VN"/>
              </w:rPr>
              <w:t xml:space="preserve">Đất đào </w:t>
            </w:r>
          </w:p>
        </w:tc>
      </w:tr>
      <w:tr w:rsidR="00B5264E" w:rsidRPr="00B5264E" w14:paraId="1545B7B1" w14:textId="77777777" w:rsidTr="00A028F2">
        <w:trPr>
          <w:jc w:val="center"/>
        </w:trPr>
        <w:tc>
          <w:tcPr>
            <w:tcW w:w="563" w:type="dxa"/>
            <w:vAlign w:val="center"/>
          </w:tcPr>
          <w:p w14:paraId="6F767CC2" w14:textId="77777777" w:rsidR="00A028F2" w:rsidRPr="00B5264E" w:rsidRDefault="00A028F2" w:rsidP="00A028F2">
            <w:pPr>
              <w:spacing w:line="312" w:lineRule="auto"/>
              <w:jc w:val="center"/>
              <w:rPr>
                <w:bCs/>
                <w:color w:val="000000" w:themeColor="text1"/>
                <w:sz w:val="26"/>
                <w:szCs w:val="26"/>
                <w:lang w:val="nb-NO"/>
              </w:rPr>
            </w:pPr>
            <w:r w:rsidRPr="00B5264E">
              <w:rPr>
                <w:bCs/>
                <w:color w:val="000000" w:themeColor="text1"/>
                <w:sz w:val="26"/>
                <w:szCs w:val="26"/>
                <w:lang w:val="nb-NO"/>
              </w:rPr>
              <w:t>1</w:t>
            </w:r>
          </w:p>
        </w:tc>
        <w:tc>
          <w:tcPr>
            <w:tcW w:w="3219" w:type="dxa"/>
            <w:vAlign w:val="center"/>
          </w:tcPr>
          <w:p w14:paraId="2F9D02CF" w14:textId="77777777" w:rsidR="00A028F2" w:rsidRPr="00B5264E" w:rsidRDefault="00A028F2" w:rsidP="00A028F2">
            <w:pPr>
              <w:spacing w:line="312" w:lineRule="auto"/>
              <w:jc w:val="both"/>
              <w:rPr>
                <w:bCs/>
                <w:color w:val="000000" w:themeColor="text1"/>
                <w:sz w:val="26"/>
                <w:szCs w:val="26"/>
                <w:lang w:val="nb-NO"/>
              </w:rPr>
            </w:pPr>
            <w:r w:rsidRPr="00B5264E">
              <w:rPr>
                <w:bCs/>
                <w:color w:val="000000" w:themeColor="text1"/>
                <w:sz w:val="26"/>
                <w:szCs w:val="26"/>
                <w:lang w:val="nb-NO"/>
              </w:rPr>
              <w:t>Đất bóc hữu cơ (đất lúa)</w:t>
            </w:r>
          </w:p>
        </w:tc>
        <w:tc>
          <w:tcPr>
            <w:tcW w:w="1680" w:type="dxa"/>
            <w:vAlign w:val="center"/>
          </w:tcPr>
          <w:p w14:paraId="35817B11" w14:textId="77777777" w:rsidR="00A028F2" w:rsidRPr="00B5264E" w:rsidRDefault="00A028F2" w:rsidP="00A028F2">
            <w:pPr>
              <w:spacing w:line="312" w:lineRule="auto"/>
              <w:jc w:val="center"/>
              <w:rPr>
                <w:color w:val="000000" w:themeColor="text1"/>
                <w:sz w:val="26"/>
                <w:szCs w:val="26"/>
              </w:rPr>
            </w:pPr>
            <w:r w:rsidRPr="00B5264E">
              <w:rPr>
                <w:color w:val="000000" w:themeColor="text1"/>
                <w:sz w:val="26"/>
                <w:szCs w:val="26"/>
                <w:lang w:val="nb-NO"/>
              </w:rPr>
              <w:t>0,2</w:t>
            </w:r>
          </w:p>
        </w:tc>
        <w:tc>
          <w:tcPr>
            <w:tcW w:w="1538" w:type="dxa"/>
            <w:vAlign w:val="center"/>
          </w:tcPr>
          <w:p w14:paraId="435B1A09" w14:textId="0996FD8A" w:rsidR="00A028F2" w:rsidRPr="00B5264E" w:rsidRDefault="00A028F2" w:rsidP="00A028F2">
            <w:pPr>
              <w:spacing w:line="312" w:lineRule="auto"/>
              <w:jc w:val="center"/>
              <w:rPr>
                <w:color w:val="000000" w:themeColor="text1"/>
                <w:sz w:val="26"/>
                <w:szCs w:val="26"/>
              </w:rPr>
            </w:pPr>
            <w:r w:rsidRPr="00B5264E">
              <w:rPr>
                <w:color w:val="000000" w:themeColor="text1"/>
                <w:sz w:val="26"/>
                <w:szCs w:val="26"/>
                <w:lang w:val="it-IT"/>
              </w:rPr>
              <w:t xml:space="preserve">431.642,94  </w:t>
            </w:r>
          </w:p>
        </w:tc>
        <w:tc>
          <w:tcPr>
            <w:tcW w:w="1701" w:type="dxa"/>
            <w:vAlign w:val="bottom"/>
          </w:tcPr>
          <w:p w14:paraId="1902A376" w14:textId="61AEF1FA" w:rsidR="00A028F2" w:rsidRPr="00B5264E" w:rsidRDefault="00A028F2" w:rsidP="00A028F2">
            <w:pPr>
              <w:spacing w:line="312" w:lineRule="auto"/>
              <w:jc w:val="center"/>
              <w:rPr>
                <w:color w:val="000000" w:themeColor="text1"/>
                <w:sz w:val="26"/>
                <w:szCs w:val="26"/>
              </w:rPr>
            </w:pPr>
            <w:r w:rsidRPr="00B5264E">
              <w:rPr>
                <w:color w:val="000000" w:themeColor="text1"/>
                <w:sz w:val="26"/>
                <w:szCs w:val="26"/>
              </w:rPr>
              <w:t>86.328,6</w:t>
            </w:r>
          </w:p>
        </w:tc>
      </w:tr>
      <w:tr w:rsidR="00B5264E" w:rsidRPr="00B5264E" w14:paraId="5234F8B1" w14:textId="77777777" w:rsidTr="00A028F2">
        <w:trPr>
          <w:trHeight w:val="398"/>
          <w:jc w:val="center"/>
        </w:trPr>
        <w:tc>
          <w:tcPr>
            <w:tcW w:w="563" w:type="dxa"/>
          </w:tcPr>
          <w:p w14:paraId="2EA4C244" w14:textId="77777777" w:rsidR="00A028F2" w:rsidRPr="00B5264E" w:rsidRDefault="00A028F2" w:rsidP="00A028F2">
            <w:pPr>
              <w:spacing w:line="312" w:lineRule="auto"/>
              <w:jc w:val="center"/>
              <w:rPr>
                <w:bCs/>
                <w:color w:val="000000" w:themeColor="text1"/>
                <w:sz w:val="26"/>
                <w:szCs w:val="26"/>
                <w:lang w:val="nb-NO"/>
              </w:rPr>
            </w:pPr>
            <w:r w:rsidRPr="00B5264E">
              <w:rPr>
                <w:bCs/>
                <w:color w:val="000000" w:themeColor="text1"/>
                <w:sz w:val="26"/>
                <w:szCs w:val="26"/>
                <w:lang w:val="nb-NO"/>
              </w:rPr>
              <w:t>2</w:t>
            </w:r>
          </w:p>
        </w:tc>
        <w:tc>
          <w:tcPr>
            <w:tcW w:w="3219" w:type="dxa"/>
          </w:tcPr>
          <w:p w14:paraId="01BD70B1" w14:textId="77777777" w:rsidR="00A028F2" w:rsidRPr="00B5264E" w:rsidRDefault="00A028F2" w:rsidP="00A028F2">
            <w:pPr>
              <w:spacing w:line="312" w:lineRule="auto"/>
              <w:rPr>
                <w:bCs/>
                <w:color w:val="000000" w:themeColor="text1"/>
                <w:sz w:val="26"/>
                <w:szCs w:val="26"/>
                <w:lang w:val="nb-NO"/>
              </w:rPr>
            </w:pPr>
            <w:r w:rsidRPr="00B5264E">
              <w:rPr>
                <w:bCs/>
                <w:color w:val="000000" w:themeColor="text1"/>
                <w:sz w:val="26"/>
                <w:szCs w:val="26"/>
                <w:lang w:val="nb-NO"/>
              </w:rPr>
              <w:t>Bùn nạo vét đáy ao, mương</w:t>
            </w:r>
          </w:p>
        </w:tc>
        <w:tc>
          <w:tcPr>
            <w:tcW w:w="1680" w:type="dxa"/>
            <w:vAlign w:val="center"/>
          </w:tcPr>
          <w:p w14:paraId="5B98DC70" w14:textId="77777777" w:rsidR="00A028F2" w:rsidRPr="00B5264E" w:rsidRDefault="00A028F2" w:rsidP="00A028F2">
            <w:pPr>
              <w:spacing w:line="312" w:lineRule="auto"/>
              <w:jc w:val="center"/>
              <w:rPr>
                <w:color w:val="000000" w:themeColor="text1"/>
                <w:sz w:val="26"/>
                <w:szCs w:val="26"/>
              </w:rPr>
            </w:pPr>
            <w:r w:rsidRPr="00B5264E">
              <w:rPr>
                <w:color w:val="000000" w:themeColor="text1"/>
                <w:sz w:val="26"/>
                <w:szCs w:val="26"/>
                <w:lang w:val="nb-NO"/>
              </w:rPr>
              <w:t>0,3</w:t>
            </w:r>
          </w:p>
        </w:tc>
        <w:tc>
          <w:tcPr>
            <w:tcW w:w="1538" w:type="dxa"/>
            <w:vAlign w:val="center"/>
          </w:tcPr>
          <w:p w14:paraId="124D9FFE" w14:textId="77777777" w:rsidR="00A028F2" w:rsidRPr="00B5264E" w:rsidRDefault="00A028F2" w:rsidP="00A028F2">
            <w:pPr>
              <w:spacing w:line="312" w:lineRule="auto"/>
              <w:jc w:val="center"/>
              <w:rPr>
                <w:color w:val="000000" w:themeColor="text1"/>
                <w:sz w:val="26"/>
                <w:szCs w:val="26"/>
              </w:rPr>
            </w:pPr>
            <w:r w:rsidRPr="00B5264E">
              <w:rPr>
                <w:bCs/>
                <w:color w:val="000000" w:themeColor="text1"/>
                <w:sz w:val="26"/>
                <w:szCs w:val="26"/>
                <w:lang w:val="vi-VN"/>
              </w:rPr>
              <w:t>61.769,63</w:t>
            </w:r>
          </w:p>
        </w:tc>
        <w:tc>
          <w:tcPr>
            <w:tcW w:w="1701" w:type="dxa"/>
            <w:vAlign w:val="bottom"/>
          </w:tcPr>
          <w:p w14:paraId="46FF7B96" w14:textId="0F85E78B" w:rsidR="00A028F2" w:rsidRPr="00B5264E" w:rsidRDefault="00A028F2" w:rsidP="00A028F2">
            <w:pPr>
              <w:spacing w:line="312" w:lineRule="auto"/>
              <w:jc w:val="center"/>
              <w:rPr>
                <w:color w:val="000000" w:themeColor="text1"/>
                <w:sz w:val="26"/>
                <w:szCs w:val="26"/>
              </w:rPr>
            </w:pPr>
            <w:r w:rsidRPr="00B5264E">
              <w:rPr>
                <w:color w:val="000000" w:themeColor="text1"/>
                <w:sz w:val="26"/>
                <w:szCs w:val="26"/>
              </w:rPr>
              <w:t>18.530,9</w:t>
            </w:r>
          </w:p>
        </w:tc>
      </w:tr>
      <w:tr w:rsidR="00B5264E" w:rsidRPr="00B5264E" w14:paraId="53E8A98B" w14:textId="77777777" w:rsidTr="00A028F2">
        <w:trPr>
          <w:trHeight w:val="398"/>
          <w:jc w:val="center"/>
        </w:trPr>
        <w:tc>
          <w:tcPr>
            <w:tcW w:w="563" w:type="dxa"/>
          </w:tcPr>
          <w:p w14:paraId="553577EA" w14:textId="77777777" w:rsidR="00A028F2" w:rsidRPr="00B5264E" w:rsidRDefault="00A028F2" w:rsidP="00A028F2">
            <w:pPr>
              <w:spacing w:line="312" w:lineRule="auto"/>
              <w:jc w:val="center"/>
              <w:rPr>
                <w:bCs/>
                <w:color w:val="000000" w:themeColor="text1"/>
                <w:sz w:val="26"/>
                <w:szCs w:val="26"/>
                <w:lang w:val="vi-VN"/>
              </w:rPr>
            </w:pPr>
            <w:r w:rsidRPr="00B5264E">
              <w:rPr>
                <w:bCs/>
                <w:color w:val="000000" w:themeColor="text1"/>
                <w:sz w:val="26"/>
                <w:szCs w:val="26"/>
                <w:lang w:val="vi-VN"/>
              </w:rPr>
              <w:t>3</w:t>
            </w:r>
          </w:p>
        </w:tc>
        <w:tc>
          <w:tcPr>
            <w:tcW w:w="3219" w:type="dxa"/>
          </w:tcPr>
          <w:p w14:paraId="7F462F22" w14:textId="77777777" w:rsidR="00A028F2" w:rsidRPr="00B5264E" w:rsidRDefault="00A028F2" w:rsidP="00A028F2">
            <w:pPr>
              <w:spacing w:line="312" w:lineRule="auto"/>
              <w:rPr>
                <w:bCs/>
                <w:color w:val="000000" w:themeColor="text1"/>
                <w:sz w:val="26"/>
                <w:szCs w:val="26"/>
                <w:lang w:val="vi-VN"/>
              </w:rPr>
            </w:pPr>
            <w:r w:rsidRPr="00B5264E">
              <w:rPr>
                <w:bCs/>
                <w:color w:val="000000" w:themeColor="text1"/>
                <w:sz w:val="26"/>
                <w:szCs w:val="26"/>
                <w:lang w:val="vi-VN"/>
              </w:rPr>
              <w:t>Đất đào nền hồ sự cố</w:t>
            </w:r>
          </w:p>
        </w:tc>
        <w:tc>
          <w:tcPr>
            <w:tcW w:w="1680" w:type="dxa"/>
            <w:vAlign w:val="center"/>
          </w:tcPr>
          <w:p w14:paraId="428B3778" w14:textId="5226C297" w:rsidR="00A028F2" w:rsidRPr="00B5264E" w:rsidRDefault="00310B7D" w:rsidP="00A028F2">
            <w:pPr>
              <w:spacing w:line="312" w:lineRule="auto"/>
              <w:jc w:val="center"/>
              <w:rPr>
                <w:color w:val="000000" w:themeColor="text1"/>
                <w:sz w:val="26"/>
                <w:szCs w:val="26"/>
              </w:rPr>
            </w:pPr>
            <w:r w:rsidRPr="00B5264E">
              <w:rPr>
                <w:color w:val="000000" w:themeColor="text1"/>
                <w:sz w:val="26"/>
                <w:szCs w:val="26"/>
              </w:rPr>
              <w:t>-</w:t>
            </w:r>
          </w:p>
        </w:tc>
        <w:tc>
          <w:tcPr>
            <w:tcW w:w="1538" w:type="dxa"/>
            <w:vAlign w:val="center"/>
          </w:tcPr>
          <w:p w14:paraId="71DBC3D8" w14:textId="151FF5BD" w:rsidR="00A028F2" w:rsidRPr="00B5264E" w:rsidRDefault="00310B7D" w:rsidP="00A028F2">
            <w:pPr>
              <w:spacing w:line="312" w:lineRule="auto"/>
              <w:jc w:val="center"/>
              <w:rPr>
                <w:color w:val="000000" w:themeColor="text1"/>
                <w:sz w:val="26"/>
                <w:szCs w:val="26"/>
              </w:rPr>
            </w:pPr>
            <w:r w:rsidRPr="00B5264E">
              <w:rPr>
                <w:color w:val="000000" w:themeColor="text1"/>
                <w:sz w:val="26"/>
                <w:szCs w:val="26"/>
                <w:lang w:val="it-IT"/>
              </w:rPr>
              <w:t>995,225</w:t>
            </w:r>
          </w:p>
        </w:tc>
        <w:tc>
          <w:tcPr>
            <w:tcW w:w="1701" w:type="dxa"/>
            <w:vAlign w:val="bottom"/>
          </w:tcPr>
          <w:p w14:paraId="16F519BA" w14:textId="3AACA2D8" w:rsidR="00A028F2" w:rsidRPr="00B5264E" w:rsidRDefault="00D12AEF" w:rsidP="00A028F2">
            <w:pPr>
              <w:spacing w:line="312" w:lineRule="auto"/>
              <w:jc w:val="center"/>
              <w:rPr>
                <w:color w:val="000000" w:themeColor="text1"/>
                <w:sz w:val="26"/>
                <w:szCs w:val="26"/>
              </w:rPr>
            </w:pPr>
            <w:r w:rsidRPr="00B5264E">
              <w:rPr>
                <w:color w:val="000000" w:themeColor="text1"/>
                <w:sz w:val="26"/>
                <w:szCs w:val="26"/>
                <w:lang w:val="it-IT"/>
              </w:rPr>
              <w:t>3.427,3</w:t>
            </w:r>
          </w:p>
        </w:tc>
      </w:tr>
      <w:tr w:rsidR="00B5264E" w:rsidRPr="00B5264E" w14:paraId="61F03481" w14:textId="77777777" w:rsidTr="00A028F2">
        <w:trPr>
          <w:trHeight w:val="398"/>
          <w:jc w:val="center"/>
        </w:trPr>
        <w:tc>
          <w:tcPr>
            <w:tcW w:w="563" w:type="dxa"/>
          </w:tcPr>
          <w:p w14:paraId="1FBD2372" w14:textId="77777777" w:rsidR="00A028F2" w:rsidRPr="00B5264E" w:rsidRDefault="00A028F2" w:rsidP="00A028F2">
            <w:pPr>
              <w:spacing w:line="312" w:lineRule="auto"/>
              <w:jc w:val="center"/>
              <w:rPr>
                <w:bCs/>
                <w:color w:val="000000" w:themeColor="text1"/>
                <w:sz w:val="26"/>
                <w:szCs w:val="26"/>
                <w:lang w:val="vi-VN"/>
              </w:rPr>
            </w:pPr>
            <w:r w:rsidRPr="00B5264E">
              <w:rPr>
                <w:bCs/>
                <w:color w:val="000000" w:themeColor="text1"/>
                <w:sz w:val="26"/>
                <w:szCs w:val="26"/>
                <w:lang w:val="vi-VN"/>
              </w:rPr>
              <w:t>4</w:t>
            </w:r>
          </w:p>
        </w:tc>
        <w:tc>
          <w:tcPr>
            <w:tcW w:w="3219" w:type="dxa"/>
          </w:tcPr>
          <w:p w14:paraId="3605A01C" w14:textId="77777777" w:rsidR="00A028F2" w:rsidRPr="00B5264E" w:rsidRDefault="00A028F2" w:rsidP="00A028F2">
            <w:pPr>
              <w:spacing w:line="312" w:lineRule="auto"/>
              <w:rPr>
                <w:bCs/>
                <w:color w:val="000000" w:themeColor="text1"/>
                <w:sz w:val="26"/>
                <w:szCs w:val="26"/>
                <w:lang w:val="nb-NO"/>
              </w:rPr>
            </w:pPr>
            <w:r w:rsidRPr="00B5264E">
              <w:rPr>
                <w:bCs/>
                <w:color w:val="000000" w:themeColor="text1"/>
                <w:sz w:val="26"/>
                <w:szCs w:val="26"/>
                <w:lang w:val="nb-NO"/>
              </w:rPr>
              <w:t>Đất đào móng công trình điều hành, dịch vụ</w:t>
            </w:r>
          </w:p>
        </w:tc>
        <w:tc>
          <w:tcPr>
            <w:tcW w:w="1680" w:type="dxa"/>
            <w:vAlign w:val="center"/>
          </w:tcPr>
          <w:p w14:paraId="10DC27E5" w14:textId="77777777" w:rsidR="00A028F2" w:rsidRPr="00B5264E" w:rsidRDefault="00A028F2" w:rsidP="00A028F2">
            <w:pPr>
              <w:spacing w:line="312" w:lineRule="auto"/>
              <w:jc w:val="center"/>
              <w:rPr>
                <w:color w:val="000000" w:themeColor="text1"/>
                <w:sz w:val="26"/>
                <w:szCs w:val="26"/>
              </w:rPr>
            </w:pPr>
            <w:r w:rsidRPr="00B5264E">
              <w:rPr>
                <w:color w:val="000000" w:themeColor="text1"/>
                <w:sz w:val="26"/>
                <w:szCs w:val="26"/>
                <w:lang w:val="nb-NO"/>
              </w:rPr>
              <w:t>1,5</w:t>
            </w:r>
          </w:p>
        </w:tc>
        <w:tc>
          <w:tcPr>
            <w:tcW w:w="1538" w:type="dxa"/>
            <w:vAlign w:val="center"/>
          </w:tcPr>
          <w:p w14:paraId="68F327DF" w14:textId="77777777" w:rsidR="00A028F2" w:rsidRPr="00B5264E" w:rsidRDefault="00A028F2" w:rsidP="00A028F2">
            <w:pPr>
              <w:spacing w:line="312" w:lineRule="auto"/>
              <w:jc w:val="center"/>
              <w:rPr>
                <w:color w:val="000000" w:themeColor="text1"/>
                <w:sz w:val="26"/>
                <w:szCs w:val="26"/>
              </w:rPr>
            </w:pPr>
            <w:r w:rsidRPr="00B5264E">
              <w:rPr>
                <w:color w:val="000000" w:themeColor="text1"/>
                <w:sz w:val="26"/>
                <w:szCs w:val="26"/>
                <w:lang w:eastAsia="x-none"/>
              </w:rPr>
              <w:t>66.662,2</w:t>
            </w:r>
          </w:p>
        </w:tc>
        <w:tc>
          <w:tcPr>
            <w:tcW w:w="1701" w:type="dxa"/>
            <w:vAlign w:val="bottom"/>
          </w:tcPr>
          <w:p w14:paraId="534D923E" w14:textId="68859A9C" w:rsidR="00A028F2" w:rsidRPr="00B5264E" w:rsidRDefault="00A028F2" w:rsidP="00A028F2">
            <w:pPr>
              <w:spacing w:line="312" w:lineRule="auto"/>
              <w:jc w:val="center"/>
              <w:rPr>
                <w:color w:val="000000" w:themeColor="text1"/>
                <w:sz w:val="26"/>
                <w:szCs w:val="26"/>
              </w:rPr>
            </w:pPr>
            <w:r w:rsidRPr="00B5264E">
              <w:rPr>
                <w:color w:val="000000" w:themeColor="text1"/>
                <w:sz w:val="26"/>
                <w:szCs w:val="26"/>
              </w:rPr>
              <w:t>99.993,3</w:t>
            </w:r>
          </w:p>
        </w:tc>
      </w:tr>
      <w:tr w:rsidR="00B5264E" w:rsidRPr="00B5264E" w14:paraId="00E9ABFF" w14:textId="77777777" w:rsidTr="00A028F2">
        <w:trPr>
          <w:trHeight w:val="398"/>
          <w:jc w:val="center"/>
        </w:trPr>
        <w:tc>
          <w:tcPr>
            <w:tcW w:w="563" w:type="dxa"/>
          </w:tcPr>
          <w:p w14:paraId="571B2CDA" w14:textId="77777777" w:rsidR="00A028F2" w:rsidRPr="00B5264E" w:rsidRDefault="00A028F2" w:rsidP="00A028F2">
            <w:pPr>
              <w:spacing w:line="312" w:lineRule="auto"/>
              <w:jc w:val="center"/>
              <w:rPr>
                <w:bCs/>
                <w:color w:val="000000" w:themeColor="text1"/>
                <w:sz w:val="26"/>
                <w:szCs w:val="26"/>
              </w:rPr>
            </w:pPr>
            <w:r w:rsidRPr="00B5264E">
              <w:rPr>
                <w:bCs/>
                <w:color w:val="000000" w:themeColor="text1"/>
                <w:sz w:val="26"/>
                <w:szCs w:val="26"/>
              </w:rPr>
              <w:t>5</w:t>
            </w:r>
          </w:p>
        </w:tc>
        <w:tc>
          <w:tcPr>
            <w:tcW w:w="3219" w:type="dxa"/>
          </w:tcPr>
          <w:p w14:paraId="489487ED" w14:textId="77777777" w:rsidR="00A028F2" w:rsidRPr="00B5264E" w:rsidRDefault="00A028F2" w:rsidP="00A028F2">
            <w:pPr>
              <w:spacing w:line="312" w:lineRule="auto"/>
              <w:rPr>
                <w:bCs/>
                <w:color w:val="000000" w:themeColor="text1"/>
                <w:sz w:val="26"/>
                <w:szCs w:val="26"/>
                <w:lang w:val="nb-NO"/>
              </w:rPr>
            </w:pPr>
            <w:r w:rsidRPr="00B5264E">
              <w:rPr>
                <w:bCs/>
                <w:color w:val="000000" w:themeColor="text1"/>
                <w:sz w:val="26"/>
                <w:szCs w:val="26"/>
                <w:lang w:val="nb-NO"/>
              </w:rPr>
              <w:t>Đất đào mương hoàn trả</w:t>
            </w:r>
          </w:p>
        </w:tc>
        <w:tc>
          <w:tcPr>
            <w:tcW w:w="1680" w:type="dxa"/>
            <w:vAlign w:val="center"/>
          </w:tcPr>
          <w:p w14:paraId="052F7C0C" w14:textId="77777777" w:rsidR="00A028F2" w:rsidRPr="00B5264E" w:rsidRDefault="00A028F2" w:rsidP="00A028F2">
            <w:pPr>
              <w:spacing w:line="312" w:lineRule="auto"/>
              <w:jc w:val="center"/>
              <w:rPr>
                <w:color w:val="000000" w:themeColor="text1"/>
                <w:sz w:val="26"/>
                <w:szCs w:val="26"/>
              </w:rPr>
            </w:pPr>
            <w:r w:rsidRPr="00B5264E">
              <w:rPr>
                <w:color w:val="000000" w:themeColor="text1"/>
                <w:sz w:val="26"/>
                <w:szCs w:val="26"/>
                <w:lang w:val="nb-NO"/>
              </w:rPr>
              <w:t>2,5</w:t>
            </w:r>
          </w:p>
        </w:tc>
        <w:tc>
          <w:tcPr>
            <w:tcW w:w="1538" w:type="dxa"/>
            <w:vAlign w:val="center"/>
          </w:tcPr>
          <w:p w14:paraId="09B68FE3" w14:textId="5C4EC139" w:rsidR="00A028F2" w:rsidRPr="00B5264E" w:rsidRDefault="00A028F2" w:rsidP="00A028F2">
            <w:pPr>
              <w:spacing w:line="312" w:lineRule="auto"/>
              <w:jc w:val="center"/>
              <w:rPr>
                <w:color w:val="000000" w:themeColor="text1"/>
                <w:sz w:val="26"/>
                <w:szCs w:val="26"/>
              </w:rPr>
            </w:pPr>
            <w:r w:rsidRPr="00B5264E">
              <w:rPr>
                <w:color w:val="000000" w:themeColor="text1"/>
                <w:sz w:val="26"/>
                <w:szCs w:val="26"/>
                <w:lang w:eastAsia="x-none"/>
              </w:rPr>
              <w:t>25.967,89</w:t>
            </w:r>
          </w:p>
        </w:tc>
        <w:tc>
          <w:tcPr>
            <w:tcW w:w="1701" w:type="dxa"/>
            <w:vAlign w:val="bottom"/>
          </w:tcPr>
          <w:p w14:paraId="3BBA9B6E" w14:textId="7E334278" w:rsidR="00A028F2" w:rsidRPr="00B5264E" w:rsidRDefault="00A028F2" w:rsidP="00A028F2">
            <w:pPr>
              <w:spacing w:line="312" w:lineRule="auto"/>
              <w:jc w:val="center"/>
              <w:rPr>
                <w:color w:val="000000" w:themeColor="text1"/>
                <w:sz w:val="26"/>
                <w:szCs w:val="26"/>
              </w:rPr>
            </w:pPr>
            <w:r w:rsidRPr="00B5264E">
              <w:rPr>
                <w:color w:val="000000" w:themeColor="text1"/>
                <w:sz w:val="26"/>
                <w:szCs w:val="26"/>
              </w:rPr>
              <w:t>64.919,7</w:t>
            </w:r>
          </w:p>
        </w:tc>
      </w:tr>
      <w:tr w:rsidR="00B5264E" w:rsidRPr="00B5264E" w14:paraId="1112BA93" w14:textId="77777777" w:rsidTr="00A028F2">
        <w:trPr>
          <w:trHeight w:val="398"/>
          <w:jc w:val="center"/>
        </w:trPr>
        <w:tc>
          <w:tcPr>
            <w:tcW w:w="563" w:type="dxa"/>
          </w:tcPr>
          <w:p w14:paraId="1F7811BB" w14:textId="77777777" w:rsidR="00F1213F" w:rsidRPr="00B5264E" w:rsidRDefault="00F1213F" w:rsidP="00323036">
            <w:pPr>
              <w:spacing w:line="312" w:lineRule="auto"/>
              <w:jc w:val="both"/>
              <w:rPr>
                <w:b/>
                <w:bCs/>
                <w:color w:val="000000" w:themeColor="text1"/>
                <w:sz w:val="26"/>
                <w:szCs w:val="26"/>
              </w:rPr>
            </w:pPr>
            <w:r w:rsidRPr="00B5264E">
              <w:rPr>
                <w:b/>
                <w:bCs/>
                <w:color w:val="000000" w:themeColor="text1"/>
                <w:sz w:val="26"/>
                <w:szCs w:val="26"/>
              </w:rPr>
              <w:t>II</w:t>
            </w:r>
          </w:p>
        </w:tc>
        <w:tc>
          <w:tcPr>
            <w:tcW w:w="8138" w:type="dxa"/>
            <w:gridSpan w:val="4"/>
          </w:tcPr>
          <w:p w14:paraId="5C4D0056" w14:textId="77777777" w:rsidR="00F1213F" w:rsidRPr="00B5264E" w:rsidRDefault="00F1213F" w:rsidP="00323036">
            <w:pPr>
              <w:spacing w:line="312" w:lineRule="auto"/>
              <w:jc w:val="both"/>
              <w:rPr>
                <w:b/>
                <w:bCs/>
                <w:color w:val="000000" w:themeColor="text1"/>
                <w:sz w:val="26"/>
                <w:szCs w:val="26"/>
                <w:lang w:val="nb-NO"/>
              </w:rPr>
            </w:pPr>
            <w:r w:rsidRPr="00B5264E">
              <w:rPr>
                <w:b/>
                <w:bCs/>
                <w:color w:val="000000" w:themeColor="text1"/>
                <w:sz w:val="26"/>
                <w:szCs w:val="26"/>
                <w:lang w:val="nb-NO"/>
              </w:rPr>
              <w:t>Đất đắp</w:t>
            </w:r>
          </w:p>
        </w:tc>
      </w:tr>
      <w:tr w:rsidR="00B5264E" w:rsidRPr="00B5264E" w14:paraId="48C748AB" w14:textId="77777777" w:rsidTr="00A028F2">
        <w:trPr>
          <w:trHeight w:val="398"/>
          <w:jc w:val="center"/>
        </w:trPr>
        <w:tc>
          <w:tcPr>
            <w:tcW w:w="563" w:type="dxa"/>
          </w:tcPr>
          <w:p w14:paraId="168C5499" w14:textId="77777777" w:rsidR="00F1213F" w:rsidRPr="00B5264E" w:rsidRDefault="00F1213F" w:rsidP="00323036">
            <w:pPr>
              <w:spacing w:line="312" w:lineRule="auto"/>
              <w:jc w:val="center"/>
              <w:rPr>
                <w:bCs/>
                <w:color w:val="000000" w:themeColor="text1"/>
                <w:sz w:val="26"/>
                <w:szCs w:val="26"/>
                <w:lang w:val="nb-NO"/>
              </w:rPr>
            </w:pPr>
            <w:r w:rsidRPr="00B5264E">
              <w:rPr>
                <w:bCs/>
                <w:color w:val="000000" w:themeColor="text1"/>
                <w:sz w:val="26"/>
                <w:szCs w:val="26"/>
                <w:lang w:val="nb-NO"/>
              </w:rPr>
              <w:t>1</w:t>
            </w:r>
          </w:p>
        </w:tc>
        <w:tc>
          <w:tcPr>
            <w:tcW w:w="3219" w:type="dxa"/>
          </w:tcPr>
          <w:p w14:paraId="20963818" w14:textId="77777777" w:rsidR="00F1213F" w:rsidRPr="00B5264E" w:rsidRDefault="00F1213F" w:rsidP="00323036">
            <w:pPr>
              <w:spacing w:line="312" w:lineRule="auto"/>
              <w:rPr>
                <w:bCs/>
                <w:color w:val="000000" w:themeColor="text1"/>
                <w:sz w:val="26"/>
                <w:szCs w:val="26"/>
                <w:lang w:val="nb-NO"/>
              </w:rPr>
            </w:pPr>
            <w:r w:rsidRPr="00B5264E">
              <w:rPr>
                <w:bCs/>
                <w:color w:val="000000" w:themeColor="text1"/>
                <w:sz w:val="26"/>
                <w:szCs w:val="26"/>
                <w:lang w:val="nb-NO"/>
              </w:rPr>
              <w:t xml:space="preserve">Cát, vật liệu san nền </w:t>
            </w:r>
          </w:p>
        </w:tc>
        <w:tc>
          <w:tcPr>
            <w:tcW w:w="1680" w:type="dxa"/>
            <w:vAlign w:val="center"/>
          </w:tcPr>
          <w:p w14:paraId="3DF2A146" w14:textId="77777777" w:rsidR="00F1213F" w:rsidRPr="00B5264E" w:rsidRDefault="00F1213F" w:rsidP="00323036">
            <w:pPr>
              <w:spacing w:line="312" w:lineRule="auto"/>
              <w:jc w:val="center"/>
              <w:rPr>
                <w:color w:val="000000" w:themeColor="text1"/>
                <w:sz w:val="26"/>
                <w:szCs w:val="26"/>
              </w:rPr>
            </w:pPr>
            <w:r w:rsidRPr="00B5264E">
              <w:rPr>
                <w:color w:val="000000" w:themeColor="text1"/>
                <w:sz w:val="26"/>
                <w:szCs w:val="26"/>
                <w:lang w:val="nb-NO"/>
              </w:rPr>
              <w:t>1,7</w:t>
            </w:r>
          </w:p>
        </w:tc>
        <w:tc>
          <w:tcPr>
            <w:tcW w:w="1538" w:type="dxa"/>
            <w:vAlign w:val="center"/>
          </w:tcPr>
          <w:p w14:paraId="2021C8E2" w14:textId="54528278" w:rsidR="00F1213F" w:rsidRPr="00B5264E" w:rsidRDefault="00A028F2" w:rsidP="00323036">
            <w:pPr>
              <w:spacing w:line="312" w:lineRule="auto"/>
              <w:jc w:val="center"/>
              <w:rPr>
                <w:color w:val="000000" w:themeColor="text1"/>
                <w:sz w:val="26"/>
                <w:szCs w:val="26"/>
              </w:rPr>
            </w:pPr>
            <w:r w:rsidRPr="00B5264E">
              <w:rPr>
                <w:color w:val="000000" w:themeColor="text1"/>
                <w:sz w:val="26"/>
                <w:szCs w:val="26"/>
                <w:lang w:val="it-IT"/>
              </w:rPr>
              <w:t>493.412,57</w:t>
            </w:r>
          </w:p>
        </w:tc>
        <w:tc>
          <w:tcPr>
            <w:tcW w:w="1701" w:type="dxa"/>
            <w:vAlign w:val="bottom"/>
          </w:tcPr>
          <w:p w14:paraId="4B244065" w14:textId="0F89F6EC" w:rsidR="00F1213F" w:rsidRPr="00B5264E" w:rsidRDefault="00F1213F" w:rsidP="00323036">
            <w:pPr>
              <w:spacing w:line="312" w:lineRule="auto"/>
              <w:jc w:val="center"/>
              <w:rPr>
                <w:color w:val="000000" w:themeColor="text1"/>
                <w:sz w:val="26"/>
                <w:szCs w:val="26"/>
              </w:rPr>
            </w:pPr>
            <w:r w:rsidRPr="00B5264E">
              <w:rPr>
                <w:color w:val="000000" w:themeColor="text1"/>
                <w:sz w:val="26"/>
                <w:szCs w:val="26"/>
              </w:rPr>
              <w:t>848.043,5</w:t>
            </w:r>
          </w:p>
        </w:tc>
      </w:tr>
      <w:tr w:rsidR="00B5264E" w:rsidRPr="00B5264E" w14:paraId="5E400A8C" w14:textId="77777777" w:rsidTr="00A028F2">
        <w:trPr>
          <w:trHeight w:val="398"/>
          <w:jc w:val="center"/>
        </w:trPr>
        <w:tc>
          <w:tcPr>
            <w:tcW w:w="563" w:type="dxa"/>
          </w:tcPr>
          <w:p w14:paraId="203BAA21" w14:textId="77777777" w:rsidR="00F1213F" w:rsidRPr="00B5264E" w:rsidRDefault="00F1213F" w:rsidP="00323036">
            <w:pPr>
              <w:spacing w:line="312" w:lineRule="auto"/>
              <w:jc w:val="center"/>
              <w:rPr>
                <w:bCs/>
                <w:color w:val="000000" w:themeColor="text1"/>
                <w:sz w:val="26"/>
                <w:szCs w:val="26"/>
                <w:lang w:val="nb-NO"/>
              </w:rPr>
            </w:pPr>
            <w:r w:rsidRPr="00B5264E">
              <w:rPr>
                <w:bCs/>
                <w:color w:val="000000" w:themeColor="text1"/>
                <w:sz w:val="26"/>
                <w:szCs w:val="26"/>
                <w:lang w:val="nb-NO"/>
              </w:rPr>
              <w:t>2</w:t>
            </w:r>
          </w:p>
        </w:tc>
        <w:tc>
          <w:tcPr>
            <w:tcW w:w="3219" w:type="dxa"/>
          </w:tcPr>
          <w:p w14:paraId="2BFA7DF2" w14:textId="77777777" w:rsidR="00F1213F" w:rsidRPr="00B5264E" w:rsidRDefault="00F1213F" w:rsidP="00323036">
            <w:pPr>
              <w:spacing w:line="312" w:lineRule="auto"/>
              <w:rPr>
                <w:bCs/>
                <w:color w:val="000000" w:themeColor="text1"/>
                <w:sz w:val="26"/>
                <w:szCs w:val="26"/>
                <w:lang w:val="nb-NO"/>
              </w:rPr>
            </w:pPr>
            <w:r w:rsidRPr="00B5264E">
              <w:rPr>
                <w:bCs/>
                <w:color w:val="000000" w:themeColor="text1"/>
                <w:sz w:val="26"/>
                <w:szCs w:val="26"/>
                <w:lang w:val="nb-NO"/>
              </w:rPr>
              <w:t>Cát lấp ao</w:t>
            </w:r>
          </w:p>
        </w:tc>
        <w:tc>
          <w:tcPr>
            <w:tcW w:w="1680" w:type="dxa"/>
            <w:vAlign w:val="center"/>
          </w:tcPr>
          <w:p w14:paraId="43BE6B1B" w14:textId="77777777" w:rsidR="00F1213F" w:rsidRPr="00B5264E" w:rsidRDefault="00F1213F" w:rsidP="00323036">
            <w:pPr>
              <w:spacing w:line="312" w:lineRule="auto"/>
              <w:jc w:val="center"/>
              <w:rPr>
                <w:color w:val="000000" w:themeColor="text1"/>
                <w:sz w:val="26"/>
                <w:szCs w:val="26"/>
                <w:lang w:val="nb-NO"/>
              </w:rPr>
            </w:pPr>
            <w:r w:rsidRPr="00B5264E">
              <w:rPr>
                <w:color w:val="000000" w:themeColor="text1"/>
                <w:sz w:val="26"/>
                <w:szCs w:val="26"/>
                <w:lang w:val="nb-NO"/>
              </w:rPr>
              <w:t>3,4</w:t>
            </w:r>
          </w:p>
        </w:tc>
        <w:tc>
          <w:tcPr>
            <w:tcW w:w="1538" w:type="dxa"/>
            <w:vAlign w:val="center"/>
          </w:tcPr>
          <w:p w14:paraId="7B1FBB81" w14:textId="77777777" w:rsidR="00F1213F" w:rsidRPr="00B5264E" w:rsidRDefault="00F1213F" w:rsidP="00323036">
            <w:pPr>
              <w:spacing w:line="312" w:lineRule="auto"/>
              <w:jc w:val="center"/>
              <w:rPr>
                <w:color w:val="000000" w:themeColor="text1"/>
                <w:sz w:val="26"/>
                <w:szCs w:val="26"/>
                <w:lang w:val="it-IT"/>
              </w:rPr>
            </w:pPr>
            <w:r w:rsidRPr="00B5264E">
              <w:rPr>
                <w:bCs/>
                <w:color w:val="000000" w:themeColor="text1"/>
                <w:sz w:val="26"/>
                <w:szCs w:val="26"/>
                <w:lang w:val="vi-VN"/>
              </w:rPr>
              <w:t>61.769,63</w:t>
            </w:r>
          </w:p>
        </w:tc>
        <w:tc>
          <w:tcPr>
            <w:tcW w:w="1701" w:type="dxa"/>
            <w:vAlign w:val="bottom"/>
          </w:tcPr>
          <w:p w14:paraId="0B6935C2" w14:textId="3AD282FE" w:rsidR="00F1213F" w:rsidRPr="00B5264E" w:rsidRDefault="00F1213F" w:rsidP="00323036">
            <w:pPr>
              <w:spacing w:line="312" w:lineRule="auto"/>
              <w:jc w:val="center"/>
              <w:rPr>
                <w:color w:val="000000" w:themeColor="text1"/>
                <w:sz w:val="26"/>
                <w:szCs w:val="26"/>
              </w:rPr>
            </w:pPr>
            <w:r w:rsidRPr="00B5264E">
              <w:rPr>
                <w:color w:val="000000" w:themeColor="text1"/>
                <w:sz w:val="26"/>
                <w:szCs w:val="26"/>
              </w:rPr>
              <w:t>210.016,7</w:t>
            </w:r>
          </w:p>
        </w:tc>
      </w:tr>
      <w:tr w:rsidR="00B5264E" w:rsidRPr="00B5264E" w14:paraId="0664DD5D" w14:textId="77777777" w:rsidTr="00A028F2">
        <w:trPr>
          <w:trHeight w:val="398"/>
          <w:jc w:val="center"/>
        </w:trPr>
        <w:tc>
          <w:tcPr>
            <w:tcW w:w="563" w:type="dxa"/>
          </w:tcPr>
          <w:p w14:paraId="59E18A1B" w14:textId="77777777" w:rsidR="00F1213F" w:rsidRPr="00B5264E" w:rsidRDefault="00F1213F" w:rsidP="00323036">
            <w:pPr>
              <w:spacing w:line="312" w:lineRule="auto"/>
              <w:jc w:val="center"/>
              <w:rPr>
                <w:bCs/>
                <w:color w:val="000000" w:themeColor="text1"/>
                <w:sz w:val="26"/>
                <w:szCs w:val="26"/>
                <w:lang w:val="nb-NO"/>
              </w:rPr>
            </w:pPr>
            <w:r w:rsidRPr="00B5264E">
              <w:rPr>
                <w:bCs/>
                <w:color w:val="000000" w:themeColor="text1"/>
                <w:sz w:val="26"/>
                <w:szCs w:val="26"/>
                <w:lang w:val="nb-NO"/>
              </w:rPr>
              <w:t>3</w:t>
            </w:r>
          </w:p>
        </w:tc>
        <w:tc>
          <w:tcPr>
            <w:tcW w:w="3219" w:type="dxa"/>
          </w:tcPr>
          <w:p w14:paraId="3C7C0134" w14:textId="77777777" w:rsidR="00F1213F" w:rsidRPr="00B5264E" w:rsidRDefault="00F1213F" w:rsidP="00323036">
            <w:pPr>
              <w:spacing w:line="312" w:lineRule="auto"/>
              <w:rPr>
                <w:bCs/>
                <w:color w:val="000000" w:themeColor="text1"/>
                <w:sz w:val="26"/>
                <w:szCs w:val="26"/>
                <w:lang w:val="nb-NO"/>
              </w:rPr>
            </w:pPr>
            <w:r w:rsidRPr="00B5264E">
              <w:rPr>
                <w:bCs/>
                <w:color w:val="000000" w:themeColor="text1"/>
                <w:sz w:val="26"/>
                <w:szCs w:val="26"/>
                <w:lang w:val="nb-NO"/>
              </w:rPr>
              <w:t xml:space="preserve">Đắp </w:t>
            </w:r>
            <w:r w:rsidRPr="00B5264E">
              <w:rPr>
                <w:bCs/>
                <w:color w:val="000000" w:themeColor="text1"/>
                <w:sz w:val="26"/>
                <w:szCs w:val="26"/>
                <w:lang w:val="vi-VN"/>
              </w:rPr>
              <w:t>đất</w:t>
            </w:r>
            <w:r w:rsidRPr="00B5264E">
              <w:rPr>
                <w:bCs/>
                <w:color w:val="000000" w:themeColor="text1"/>
                <w:sz w:val="26"/>
                <w:szCs w:val="26"/>
                <w:lang w:val="nb-NO"/>
              </w:rPr>
              <w:t xml:space="preserve"> khu cây xanh</w:t>
            </w:r>
          </w:p>
        </w:tc>
        <w:tc>
          <w:tcPr>
            <w:tcW w:w="1680" w:type="dxa"/>
            <w:vAlign w:val="center"/>
          </w:tcPr>
          <w:p w14:paraId="7C470818" w14:textId="77777777" w:rsidR="00F1213F" w:rsidRPr="00B5264E" w:rsidRDefault="00F1213F" w:rsidP="00323036">
            <w:pPr>
              <w:spacing w:line="312" w:lineRule="auto"/>
              <w:jc w:val="center"/>
              <w:rPr>
                <w:color w:val="000000" w:themeColor="text1"/>
                <w:sz w:val="26"/>
                <w:szCs w:val="26"/>
              </w:rPr>
            </w:pPr>
            <w:r w:rsidRPr="00B5264E">
              <w:rPr>
                <w:color w:val="000000" w:themeColor="text1"/>
                <w:sz w:val="26"/>
                <w:szCs w:val="26"/>
                <w:lang w:val="nb-NO"/>
              </w:rPr>
              <w:t>1,8</w:t>
            </w:r>
          </w:p>
        </w:tc>
        <w:tc>
          <w:tcPr>
            <w:tcW w:w="1538" w:type="dxa"/>
            <w:vAlign w:val="center"/>
          </w:tcPr>
          <w:p w14:paraId="4C0E899D" w14:textId="3974BE35" w:rsidR="00F1213F" w:rsidRPr="00B5264E" w:rsidRDefault="00A028F2" w:rsidP="00323036">
            <w:pPr>
              <w:spacing w:line="312" w:lineRule="auto"/>
              <w:jc w:val="center"/>
              <w:rPr>
                <w:color w:val="000000" w:themeColor="text1"/>
                <w:sz w:val="26"/>
                <w:szCs w:val="26"/>
              </w:rPr>
            </w:pPr>
            <w:r w:rsidRPr="00B5264E">
              <w:rPr>
                <w:color w:val="000000" w:themeColor="text1"/>
                <w:sz w:val="26"/>
                <w:szCs w:val="26"/>
                <w:lang w:eastAsia="x-none"/>
              </w:rPr>
              <w:t>70.649,56</w:t>
            </w:r>
          </w:p>
        </w:tc>
        <w:tc>
          <w:tcPr>
            <w:tcW w:w="1701" w:type="dxa"/>
            <w:vAlign w:val="bottom"/>
          </w:tcPr>
          <w:p w14:paraId="64C2207A" w14:textId="2132CD2B" w:rsidR="00F1213F" w:rsidRPr="00B5264E" w:rsidRDefault="00F1213F" w:rsidP="00323036">
            <w:pPr>
              <w:spacing w:line="312" w:lineRule="auto"/>
              <w:jc w:val="center"/>
              <w:rPr>
                <w:color w:val="000000" w:themeColor="text1"/>
                <w:sz w:val="26"/>
                <w:szCs w:val="26"/>
              </w:rPr>
            </w:pPr>
            <w:r w:rsidRPr="00B5264E">
              <w:rPr>
                <w:color w:val="000000" w:themeColor="text1"/>
                <w:sz w:val="26"/>
                <w:szCs w:val="26"/>
              </w:rPr>
              <w:t>127.38</w:t>
            </w:r>
            <w:r w:rsidR="00A028F2" w:rsidRPr="00B5264E">
              <w:rPr>
                <w:color w:val="000000" w:themeColor="text1"/>
                <w:sz w:val="26"/>
                <w:szCs w:val="26"/>
              </w:rPr>
              <w:t>7</w:t>
            </w:r>
          </w:p>
        </w:tc>
      </w:tr>
      <w:tr w:rsidR="00B5264E" w:rsidRPr="00B5264E" w14:paraId="4ED5C801" w14:textId="77777777" w:rsidTr="00A028F2">
        <w:trPr>
          <w:trHeight w:val="398"/>
          <w:jc w:val="center"/>
        </w:trPr>
        <w:tc>
          <w:tcPr>
            <w:tcW w:w="563" w:type="dxa"/>
          </w:tcPr>
          <w:p w14:paraId="668CE19E" w14:textId="77777777" w:rsidR="00F1213F" w:rsidRPr="00B5264E" w:rsidRDefault="00F1213F" w:rsidP="00323036">
            <w:pPr>
              <w:spacing w:line="312" w:lineRule="auto"/>
              <w:jc w:val="both"/>
              <w:rPr>
                <w:b/>
                <w:bCs/>
                <w:color w:val="000000" w:themeColor="text1"/>
                <w:sz w:val="26"/>
                <w:szCs w:val="26"/>
                <w:lang w:val="nb-NO"/>
              </w:rPr>
            </w:pPr>
            <w:r w:rsidRPr="00B5264E">
              <w:rPr>
                <w:b/>
                <w:bCs/>
                <w:color w:val="000000" w:themeColor="text1"/>
                <w:sz w:val="26"/>
                <w:szCs w:val="26"/>
                <w:lang w:val="nb-NO"/>
              </w:rPr>
              <w:t>III</w:t>
            </w:r>
          </w:p>
        </w:tc>
        <w:tc>
          <w:tcPr>
            <w:tcW w:w="8138" w:type="dxa"/>
            <w:gridSpan w:val="4"/>
          </w:tcPr>
          <w:p w14:paraId="45B86A60" w14:textId="77777777" w:rsidR="00F1213F" w:rsidRPr="00B5264E" w:rsidRDefault="00F1213F" w:rsidP="00323036">
            <w:pPr>
              <w:spacing w:line="312" w:lineRule="auto"/>
              <w:jc w:val="both"/>
              <w:rPr>
                <w:b/>
                <w:bCs/>
                <w:color w:val="000000" w:themeColor="text1"/>
                <w:sz w:val="26"/>
                <w:szCs w:val="26"/>
                <w:lang w:val="nb-NO"/>
              </w:rPr>
            </w:pPr>
            <w:r w:rsidRPr="00B5264E">
              <w:rPr>
                <w:b/>
                <w:bCs/>
                <w:color w:val="000000" w:themeColor="text1"/>
                <w:sz w:val="26"/>
                <w:szCs w:val="26"/>
                <w:lang w:val="nb-NO"/>
              </w:rPr>
              <w:t>Cân bằng khối lượng đào -đắp</w:t>
            </w:r>
          </w:p>
        </w:tc>
      </w:tr>
      <w:tr w:rsidR="00B5264E" w:rsidRPr="00B5264E" w14:paraId="0CDBD4BB" w14:textId="77777777" w:rsidTr="00A028F2">
        <w:trPr>
          <w:trHeight w:val="398"/>
          <w:jc w:val="center"/>
        </w:trPr>
        <w:tc>
          <w:tcPr>
            <w:tcW w:w="563" w:type="dxa"/>
          </w:tcPr>
          <w:p w14:paraId="7A66B41D" w14:textId="77777777" w:rsidR="00F1213F" w:rsidRPr="00B5264E" w:rsidRDefault="00F1213F" w:rsidP="00323036">
            <w:pPr>
              <w:spacing w:line="312" w:lineRule="auto"/>
              <w:jc w:val="center"/>
              <w:rPr>
                <w:b/>
                <w:bCs/>
                <w:color w:val="000000" w:themeColor="text1"/>
                <w:sz w:val="26"/>
                <w:szCs w:val="26"/>
                <w:lang w:val="nb-NO"/>
              </w:rPr>
            </w:pPr>
            <w:r w:rsidRPr="00B5264E">
              <w:rPr>
                <w:b/>
                <w:bCs/>
                <w:color w:val="000000" w:themeColor="text1"/>
                <w:sz w:val="26"/>
                <w:szCs w:val="26"/>
                <w:lang w:val="nb-NO"/>
              </w:rPr>
              <w:t>A</w:t>
            </w:r>
          </w:p>
        </w:tc>
        <w:tc>
          <w:tcPr>
            <w:tcW w:w="6437" w:type="dxa"/>
            <w:gridSpan w:val="3"/>
          </w:tcPr>
          <w:p w14:paraId="5118B000" w14:textId="77777777" w:rsidR="00F1213F" w:rsidRPr="00B5264E" w:rsidRDefault="00F1213F" w:rsidP="00323036">
            <w:pPr>
              <w:spacing w:line="312" w:lineRule="auto"/>
              <w:rPr>
                <w:b/>
                <w:bCs/>
                <w:color w:val="000000" w:themeColor="text1"/>
                <w:sz w:val="26"/>
                <w:szCs w:val="26"/>
                <w:lang w:val="nb-NO"/>
              </w:rPr>
            </w:pPr>
            <w:r w:rsidRPr="00B5264E">
              <w:rPr>
                <w:b/>
                <w:bCs/>
                <w:color w:val="000000" w:themeColor="text1"/>
                <w:sz w:val="26"/>
                <w:szCs w:val="26"/>
                <w:lang w:val="nb-NO"/>
              </w:rPr>
              <w:t>Tổng đất đào</w:t>
            </w:r>
          </w:p>
        </w:tc>
        <w:tc>
          <w:tcPr>
            <w:tcW w:w="1701" w:type="dxa"/>
            <w:vAlign w:val="center"/>
          </w:tcPr>
          <w:p w14:paraId="3B24C665" w14:textId="36CA2751" w:rsidR="00F1213F" w:rsidRPr="00B5264E" w:rsidRDefault="0069447B" w:rsidP="00323036">
            <w:pPr>
              <w:spacing w:line="312" w:lineRule="auto"/>
              <w:jc w:val="center"/>
              <w:rPr>
                <w:b/>
                <w:bCs/>
                <w:color w:val="000000" w:themeColor="text1"/>
                <w:sz w:val="26"/>
                <w:szCs w:val="26"/>
              </w:rPr>
            </w:pPr>
            <w:r w:rsidRPr="00B5264E">
              <w:rPr>
                <w:b/>
                <w:bCs/>
                <w:color w:val="000000" w:themeColor="text1"/>
                <w:sz w:val="26"/>
                <w:szCs w:val="26"/>
              </w:rPr>
              <w:t>273.199,8</w:t>
            </w:r>
          </w:p>
        </w:tc>
      </w:tr>
      <w:tr w:rsidR="00B5264E" w:rsidRPr="00B5264E" w14:paraId="6766AF59" w14:textId="77777777" w:rsidTr="002A3882">
        <w:trPr>
          <w:trHeight w:val="398"/>
          <w:jc w:val="center"/>
        </w:trPr>
        <w:tc>
          <w:tcPr>
            <w:tcW w:w="563" w:type="dxa"/>
          </w:tcPr>
          <w:p w14:paraId="687CBAB6" w14:textId="77777777" w:rsidR="00A028F2" w:rsidRPr="00B5264E" w:rsidRDefault="00A028F2" w:rsidP="00A028F2">
            <w:pPr>
              <w:spacing w:line="312" w:lineRule="auto"/>
              <w:jc w:val="center"/>
              <w:rPr>
                <w:bCs/>
                <w:color w:val="000000" w:themeColor="text1"/>
                <w:sz w:val="26"/>
                <w:szCs w:val="26"/>
                <w:lang w:val="nb-NO"/>
              </w:rPr>
            </w:pPr>
            <w:r w:rsidRPr="00B5264E">
              <w:rPr>
                <w:bCs/>
                <w:color w:val="000000" w:themeColor="text1"/>
                <w:sz w:val="26"/>
                <w:szCs w:val="26"/>
                <w:lang w:val="nb-NO"/>
              </w:rPr>
              <w:t>1</w:t>
            </w:r>
          </w:p>
        </w:tc>
        <w:tc>
          <w:tcPr>
            <w:tcW w:w="6437" w:type="dxa"/>
            <w:gridSpan w:val="3"/>
          </w:tcPr>
          <w:p w14:paraId="1413BB7A" w14:textId="77777777" w:rsidR="00A028F2" w:rsidRPr="00B5264E" w:rsidRDefault="00A028F2" w:rsidP="00A028F2">
            <w:pPr>
              <w:spacing w:line="312" w:lineRule="auto"/>
              <w:jc w:val="both"/>
              <w:rPr>
                <w:bCs/>
                <w:color w:val="000000" w:themeColor="text1"/>
                <w:sz w:val="26"/>
                <w:szCs w:val="26"/>
                <w:lang w:val="nb-NO"/>
              </w:rPr>
            </w:pPr>
            <w:r w:rsidRPr="00B5264E">
              <w:rPr>
                <w:bCs/>
                <w:color w:val="000000" w:themeColor="text1"/>
                <w:sz w:val="26"/>
                <w:szCs w:val="26"/>
                <w:lang w:val="nb-NO"/>
              </w:rPr>
              <w:t>Khối lượng bóc hữu cơ bề mặt đất lúa</w:t>
            </w:r>
          </w:p>
        </w:tc>
        <w:tc>
          <w:tcPr>
            <w:tcW w:w="1701" w:type="dxa"/>
            <w:vAlign w:val="bottom"/>
          </w:tcPr>
          <w:p w14:paraId="540BE540" w14:textId="65EA2411" w:rsidR="00A028F2" w:rsidRPr="00B5264E" w:rsidRDefault="00A028F2" w:rsidP="00A028F2">
            <w:pPr>
              <w:spacing w:line="312" w:lineRule="auto"/>
              <w:jc w:val="center"/>
              <w:rPr>
                <w:color w:val="000000" w:themeColor="text1"/>
                <w:sz w:val="26"/>
                <w:szCs w:val="26"/>
              </w:rPr>
            </w:pPr>
            <w:r w:rsidRPr="00B5264E">
              <w:rPr>
                <w:color w:val="000000" w:themeColor="text1"/>
                <w:sz w:val="26"/>
                <w:szCs w:val="26"/>
              </w:rPr>
              <w:t>86.328,6</w:t>
            </w:r>
          </w:p>
        </w:tc>
      </w:tr>
      <w:tr w:rsidR="00B5264E" w:rsidRPr="00B5264E" w14:paraId="61EACCDC" w14:textId="77777777" w:rsidTr="002A3882">
        <w:trPr>
          <w:trHeight w:val="398"/>
          <w:jc w:val="center"/>
        </w:trPr>
        <w:tc>
          <w:tcPr>
            <w:tcW w:w="563" w:type="dxa"/>
          </w:tcPr>
          <w:p w14:paraId="6961E722" w14:textId="77777777" w:rsidR="00A028F2" w:rsidRPr="00B5264E" w:rsidRDefault="00A028F2" w:rsidP="00A028F2">
            <w:pPr>
              <w:spacing w:line="312" w:lineRule="auto"/>
              <w:jc w:val="center"/>
              <w:rPr>
                <w:bCs/>
                <w:color w:val="000000" w:themeColor="text1"/>
                <w:sz w:val="26"/>
                <w:szCs w:val="26"/>
                <w:lang w:val="nb-NO"/>
              </w:rPr>
            </w:pPr>
            <w:r w:rsidRPr="00B5264E">
              <w:rPr>
                <w:bCs/>
                <w:color w:val="000000" w:themeColor="text1"/>
                <w:sz w:val="26"/>
                <w:szCs w:val="26"/>
                <w:lang w:val="nb-NO"/>
              </w:rPr>
              <w:t>2</w:t>
            </w:r>
          </w:p>
        </w:tc>
        <w:tc>
          <w:tcPr>
            <w:tcW w:w="6437" w:type="dxa"/>
            <w:gridSpan w:val="3"/>
          </w:tcPr>
          <w:p w14:paraId="6BED0294" w14:textId="77777777" w:rsidR="00A028F2" w:rsidRPr="00B5264E" w:rsidRDefault="00A028F2" w:rsidP="00A028F2">
            <w:pPr>
              <w:spacing w:line="312" w:lineRule="auto"/>
              <w:jc w:val="both"/>
              <w:rPr>
                <w:bCs/>
                <w:color w:val="000000" w:themeColor="text1"/>
                <w:sz w:val="26"/>
                <w:szCs w:val="26"/>
                <w:lang w:val="nb-NO"/>
              </w:rPr>
            </w:pPr>
            <w:r w:rsidRPr="00B5264E">
              <w:rPr>
                <w:bCs/>
                <w:color w:val="000000" w:themeColor="text1"/>
                <w:sz w:val="26"/>
                <w:szCs w:val="26"/>
                <w:lang w:val="nb-NO"/>
              </w:rPr>
              <w:t>Khối lượng bùn nạo vét</w:t>
            </w:r>
          </w:p>
        </w:tc>
        <w:tc>
          <w:tcPr>
            <w:tcW w:w="1701" w:type="dxa"/>
            <w:vAlign w:val="bottom"/>
          </w:tcPr>
          <w:p w14:paraId="7E88D1EF" w14:textId="79333A97" w:rsidR="00A028F2" w:rsidRPr="00B5264E" w:rsidRDefault="00A028F2" w:rsidP="00A028F2">
            <w:pPr>
              <w:spacing w:line="312" w:lineRule="auto"/>
              <w:jc w:val="center"/>
              <w:rPr>
                <w:color w:val="000000" w:themeColor="text1"/>
                <w:sz w:val="26"/>
                <w:szCs w:val="26"/>
              </w:rPr>
            </w:pPr>
            <w:r w:rsidRPr="00B5264E">
              <w:rPr>
                <w:color w:val="000000" w:themeColor="text1"/>
                <w:sz w:val="26"/>
                <w:szCs w:val="26"/>
              </w:rPr>
              <w:t>18.530,9</w:t>
            </w:r>
          </w:p>
        </w:tc>
      </w:tr>
      <w:tr w:rsidR="00B5264E" w:rsidRPr="00B5264E" w14:paraId="138126AE" w14:textId="77777777" w:rsidTr="00A028F2">
        <w:trPr>
          <w:trHeight w:val="398"/>
          <w:jc w:val="center"/>
        </w:trPr>
        <w:tc>
          <w:tcPr>
            <w:tcW w:w="563" w:type="dxa"/>
          </w:tcPr>
          <w:p w14:paraId="07C20AB0" w14:textId="77777777" w:rsidR="00F1213F" w:rsidRPr="00B5264E" w:rsidRDefault="00F1213F" w:rsidP="00323036">
            <w:pPr>
              <w:spacing w:line="312" w:lineRule="auto"/>
              <w:jc w:val="center"/>
              <w:rPr>
                <w:bCs/>
                <w:color w:val="000000" w:themeColor="text1"/>
                <w:sz w:val="26"/>
                <w:szCs w:val="26"/>
                <w:lang w:val="nb-NO"/>
              </w:rPr>
            </w:pPr>
            <w:r w:rsidRPr="00B5264E">
              <w:rPr>
                <w:bCs/>
                <w:color w:val="000000" w:themeColor="text1"/>
                <w:sz w:val="26"/>
                <w:szCs w:val="26"/>
                <w:lang w:val="nb-NO"/>
              </w:rPr>
              <w:t>3</w:t>
            </w:r>
          </w:p>
        </w:tc>
        <w:tc>
          <w:tcPr>
            <w:tcW w:w="6437" w:type="dxa"/>
            <w:gridSpan w:val="3"/>
          </w:tcPr>
          <w:p w14:paraId="3A20B198" w14:textId="77777777" w:rsidR="00F1213F" w:rsidRPr="00B5264E" w:rsidRDefault="00F1213F" w:rsidP="00323036">
            <w:pPr>
              <w:spacing w:line="312" w:lineRule="auto"/>
              <w:jc w:val="both"/>
              <w:rPr>
                <w:bCs/>
                <w:color w:val="000000" w:themeColor="text1"/>
                <w:sz w:val="26"/>
                <w:szCs w:val="26"/>
                <w:lang w:val="nb-NO"/>
              </w:rPr>
            </w:pPr>
            <w:r w:rsidRPr="00B5264E">
              <w:rPr>
                <w:bCs/>
                <w:color w:val="000000" w:themeColor="text1"/>
                <w:sz w:val="26"/>
                <w:szCs w:val="26"/>
                <w:lang w:val="nb-NO"/>
              </w:rPr>
              <w:t>Đất đào công trình</w:t>
            </w:r>
          </w:p>
        </w:tc>
        <w:tc>
          <w:tcPr>
            <w:tcW w:w="1701" w:type="dxa"/>
            <w:vAlign w:val="center"/>
          </w:tcPr>
          <w:p w14:paraId="1349DBC7" w14:textId="7EBE8697" w:rsidR="00A028F2" w:rsidRPr="00B5264E" w:rsidRDefault="0069447B" w:rsidP="00A028F2">
            <w:pPr>
              <w:spacing w:line="312" w:lineRule="auto"/>
              <w:jc w:val="center"/>
              <w:rPr>
                <w:color w:val="000000" w:themeColor="text1"/>
                <w:sz w:val="26"/>
                <w:szCs w:val="26"/>
                <w:lang w:val="nb-NO"/>
              </w:rPr>
            </w:pPr>
            <w:r w:rsidRPr="00B5264E">
              <w:rPr>
                <w:color w:val="000000" w:themeColor="text1"/>
                <w:sz w:val="26"/>
                <w:szCs w:val="26"/>
                <w:lang w:val="nb-NO"/>
              </w:rPr>
              <w:t>168.340,3</w:t>
            </w:r>
          </w:p>
        </w:tc>
      </w:tr>
      <w:tr w:rsidR="00B5264E" w:rsidRPr="00B5264E" w14:paraId="1F5A97B9" w14:textId="77777777" w:rsidTr="00A028F2">
        <w:trPr>
          <w:trHeight w:val="398"/>
          <w:jc w:val="center"/>
        </w:trPr>
        <w:tc>
          <w:tcPr>
            <w:tcW w:w="563" w:type="dxa"/>
          </w:tcPr>
          <w:p w14:paraId="5CB59C54" w14:textId="77777777" w:rsidR="00F1213F" w:rsidRPr="00B5264E" w:rsidRDefault="00F1213F" w:rsidP="00323036">
            <w:pPr>
              <w:spacing w:line="312" w:lineRule="auto"/>
              <w:jc w:val="center"/>
              <w:rPr>
                <w:b/>
                <w:bCs/>
                <w:color w:val="000000" w:themeColor="text1"/>
                <w:sz w:val="26"/>
                <w:szCs w:val="26"/>
                <w:lang w:val="nb-NO"/>
              </w:rPr>
            </w:pPr>
            <w:r w:rsidRPr="00B5264E">
              <w:rPr>
                <w:b/>
                <w:bCs/>
                <w:color w:val="000000" w:themeColor="text1"/>
                <w:sz w:val="26"/>
                <w:szCs w:val="26"/>
                <w:lang w:val="nb-NO"/>
              </w:rPr>
              <w:t>B</w:t>
            </w:r>
          </w:p>
        </w:tc>
        <w:tc>
          <w:tcPr>
            <w:tcW w:w="6437" w:type="dxa"/>
            <w:gridSpan w:val="3"/>
          </w:tcPr>
          <w:p w14:paraId="3E3B286B" w14:textId="77777777" w:rsidR="00F1213F" w:rsidRPr="00B5264E" w:rsidRDefault="00F1213F" w:rsidP="00323036">
            <w:pPr>
              <w:spacing w:line="312" w:lineRule="auto"/>
              <w:jc w:val="both"/>
              <w:rPr>
                <w:b/>
                <w:bCs/>
                <w:color w:val="000000" w:themeColor="text1"/>
                <w:sz w:val="26"/>
                <w:szCs w:val="26"/>
                <w:lang w:val="nb-NO"/>
              </w:rPr>
            </w:pPr>
            <w:r w:rsidRPr="00B5264E">
              <w:rPr>
                <w:b/>
                <w:bCs/>
                <w:color w:val="000000" w:themeColor="text1"/>
                <w:sz w:val="26"/>
                <w:szCs w:val="26"/>
                <w:lang w:val="nb-NO"/>
              </w:rPr>
              <w:t>Tổng đất đắp</w:t>
            </w:r>
          </w:p>
        </w:tc>
        <w:tc>
          <w:tcPr>
            <w:tcW w:w="1701" w:type="dxa"/>
          </w:tcPr>
          <w:p w14:paraId="7E8A6BE8" w14:textId="3D19751B" w:rsidR="00F1213F" w:rsidRPr="00B5264E" w:rsidRDefault="00A028F2" w:rsidP="00323036">
            <w:pPr>
              <w:spacing w:line="312" w:lineRule="auto"/>
              <w:jc w:val="center"/>
              <w:rPr>
                <w:b/>
                <w:bCs/>
                <w:color w:val="000000" w:themeColor="text1"/>
                <w:sz w:val="26"/>
                <w:szCs w:val="26"/>
              </w:rPr>
            </w:pPr>
            <w:r w:rsidRPr="00B5264E">
              <w:rPr>
                <w:b/>
                <w:bCs/>
                <w:color w:val="000000" w:themeColor="text1"/>
                <w:sz w:val="26"/>
                <w:szCs w:val="26"/>
              </w:rPr>
              <w:t>1.185.447,2</w:t>
            </w:r>
          </w:p>
        </w:tc>
      </w:tr>
      <w:tr w:rsidR="00B5264E" w:rsidRPr="00B5264E" w14:paraId="7494F625" w14:textId="77777777" w:rsidTr="00A028F2">
        <w:trPr>
          <w:trHeight w:val="398"/>
          <w:jc w:val="center"/>
        </w:trPr>
        <w:tc>
          <w:tcPr>
            <w:tcW w:w="563" w:type="dxa"/>
          </w:tcPr>
          <w:p w14:paraId="717B522C" w14:textId="77777777" w:rsidR="00F1213F" w:rsidRPr="00B5264E" w:rsidRDefault="00F1213F" w:rsidP="00323036">
            <w:pPr>
              <w:spacing w:line="312" w:lineRule="auto"/>
              <w:jc w:val="center"/>
              <w:rPr>
                <w:bCs/>
                <w:color w:val="000000" w:themeColor="text1"/>
                <w:sz w:val="26"/>
                <w:szCs w:val="26"/>
                <w:lang w:val="nb-NO"/>
              </w:rPr>
            </w:pPr>
            <w:r w:rsidRPr="00B5264E">
              <w:rPr>
                <w:bCs/>
                <w:color w:val="000000" w:themeColor="text1"/>
                <w:sz w:val="26"/>
                <w:szCs w:val="26"/>
                <w:lang w:val="nb-NO"/>
              </w:rPr>
              <w:t>1</w:t>
            </w:r>
          </w:p>
        </w:tc>
        <w:tc>
          <w:tcPr>
            <w:tcW w:w="6437" w:type="dxa"/>
            <w:gridSpan w:val="3"/>
          </w:tcPr>
          <w:p w14:paraId="230C4424" w14:textId="77777777" w:rsidR="00F1213F" w:rsidRPr="00B5264E" w:rsidRDefault="00F1213F" w:rsidP="00323036">
            <w:pPr>
              <w:spacing w:line="312" w:lineRule="auto"/>
              <w:jc w:val="both"/>
              <w:rPr>
                <w:bCs/>
                <w:color w:val="000000" w:themeColor="text1"/>
                <w:sz w:val="26"/>
                <w:szCs w:val="26"/>
                <w:lang w:val="nb-NO"/>
              </w:rPr>
            </w:pPr>
            <w:r w:rsidRPr="00B5264E">
              <w:rPr>
                <w:bCs/>
                <w:color w:val="000000" w:themeColor="text1"/>
                <w:sz w:val="26"/>
                <w:szCs w:val="26"/>
                <w:lang w:val="nb-NO"/>
              </w:rPr>
              <w:t>Khối lượng san nền</w:t>
            </w:r>
          </w:p>
        </w:tc>
        <w:tc>
          <w:tcPr>
            <w:tcW w:w="1701" w:type="dxa"/>
          </w:tcPr>
          <w:p w14:paraId="289EF11F" w14:textId="03A1E36C" w:rsidR="00F1213F" w:rsidRPr="00B5264E" w:rsidRDefault="00A028F2" w:rsidP="00323036">
            <w:pPr>
              <w:spacing w:line="312" w:lineRule="auto"/>
              <w:jc w:val="center"/>
              <w:rPr>
                <w:color w:val="000000" w:themeColor="text1"/>
                <w:sz w:val="26"/>
                <w:szCs w:val="26"/>
              </w:rPr>
            </w:pPr>
            <w:r w:rsidRPr="00B5264E">
              <w:rPr>
                <w:color w:val="000000" w:themeColor="text1"/>
                <w:sz w:val="26"/>
                <w:szCs w:val="26"/>
              </w:rPr>
              <w:t>1.058.060,2</w:t>
            </w:r>
          </w:p>
        </w:tc>
      </w:tr>
      <w:tr w:rsidR="00B5264E" w:rsidRPr="00B5264E" w14:paraId="1E5190B4" w14:textId="77777777" w:rsidTr="00A028F2">
        <w:trPr>
          <w:trHeight w:val="398"/>
          <w:jc w:val="center"/>
        </w:trPr>
        <w:tc>
          <w:tcPr>
            <w:tcW w:w="563" w:type="dxa"/>
          </w:tcPr>
          <w:p w14:paraId="11B3D903" w14:textId="77777777" w:rsidR="00F1213F" w:rsidRPr="00B5264E" w:rsidRDefault="00F1213F" w:rsidP="00323036">
            <w:pPr>
              <w:spacing w:line="312" w:lineRule="auto"/>
              <w:jc w:val="center"/>
              <w:rPr>
                <w:bCs/>
                <w:color w:val="000000" w:themeColor="text1"/>
                <w:sz w:val="26"/>
                <w:szCs w:val="26"/>
                <w:lang w:val="nb-NO"/>
              </w:rPr>
            </w:pPr>
            <w:r w:rsidRPr="00B5264E">
              <w:rPr>
                <w:bCs/>
                <w:color w:val="000000" w:themeColor="text1"/>
                <w:sz w:val="26"/>
                <w:szCs w:val="26"/>
                <w:lang w:val="nb-NO"/>
              </w:rPr>
              <w:t>2</w:t>
            </w:r>
          </w:p>
        </w:tc>
        <w:tc>
          <w:tcPr>
            <w:tcW w:w="6437" w:type="dxa"/>
            <w:gridSpan w:val="3"/>
          </w:tcPr>
          <w:p w14:paraId="3B990D66" w14:textId="77777777" w:rsidR="00F1213F" w:rsidRPr="00B5264E" w:rsidRDefault="00F1213F" w:rsidP="00323036">
            <w:pPr>
              <w:spacing w:line="312" w:lineRule="auto"/>
              <w:jc w:val="both"/>
              <w:rPr>
                <w:bCs/>
                <w:color w:val="000000" w:themeColor="text1"/>
                <w:sz w:val="26"/>
                <w:szCs w:val="26"/>
                <w:lang w:val="nb-NO"/>
              </w:rPr>
            </w:pPr>
            <w:r w:rsidRPr="00B5264E">
              <w:rPr>
                <w:bCs/>
                <w:color w:val="000000" w:themeColor="text1"/>
                <w:sz w:val="26"/>
                <w:szCs w:val="26"/>
                <w:lang w:val="nb-NO"/>
              </w:rPr>
              <w:t>Khối lượng đắp bù các khu vực cây xanh</w:t>
            </w:r>
          </w:p>
        </w:tc>
        <w:tc>
          <w:tcPr>
            <w:tcW w:w="1701" w:type="dxa"/>
          </w:tcPr>
          <w:p w14:paraId="79A3DC91" w14:textId="360453DB" w:rsidR="00F1213F" w:rsidRPr="00B5264E" w:rsidRDefault="00A028F2" w:rsidP="00323036">
            <w:pPr>
              <w:spacing w:line="312" w:lineRule="auto"/>
              <w:jc w:val="center"/>
              <w:rPr>
                <w:color w:val="000000" w:themeColor="text1"/>
                <w:sz w:val="26"/>
                <w:szCs w:val="26"/>
              </w:rPr>
            </w:pPr>
            <w:r w:rsidRPr="00B5264E">
              <w:rPr>
                <w:color w:val="000000" w:themeColor="text1"/>
                <w:sz w:val="26"/>
                <w:szCs w:val="26"/>
              </w:rPr>
              <w:t>127.387</w:t>
            </w:r>
          </w:p>
        </w:tc>
      </w:tr>
      <w:tr w:rsidR="00B5264E" w:rsidRPr="00B5264E" w14:paraId="79155E5E" w14:textId="77777777" w:rsidTr="00A028F2">
        <w:trPr>
          <w:trHeight w:val="398"/>
          <w:jc w:val="center"/>
        </w:trPr>
        <w:tc>
          <w:tcPr>
            <w:tcW w:w="563" w:type="dxa"/>
          </w:tcPr>
          <w:p w14:paraId="3A28FDC4" w14:textId="77777777" w:rsidR="00F1213F" w:rsidRPr="00B5264E" w:rsidRDefault="00F1213F" w:rsidP="00323036">
            <w:pPr>
              <w:spacing w:line="312" w:lineRule="auto"/>
              <w:jc w:val="center"/>
              <w:rPr>
                <w:b/>
                <w:bCs/>
                <w:color w:val="000000" w:themeColor="text1"/>
                <w:sz w:val="26"/>
                <w:szCs w:val="26"/>
                <w:lang w:val="nb-NO"/>
              </w:rPr>
            </w:pPr>
            <w:r w:rsidRPr="00B5264E">
              <w:rPr>
                <w:b/>
                <w:bCs/>
                <w:color w:val="000000" w:themeColor="text1"/>
                <w:sz w:val="26"/>
                <w:szCs w:val="26"/>
                <w:lang w:val="nb-NO"/>
              </w:rPr>
              <w:t>C</w:t>
            </w:r>
          </w:p>
        </w:tc>
        <w:tc>
          <w:tcPr>
            <w:tcW w:w="6437" w:type="dxa"/>
            <w:gridSpan w:val="3"/>
          </w:tcPr>
          <w:p w14:paraId="519C20C5" w14:textId="77777777" w:rsidR="00F1213F" w:rsidRPr="00B5264E" w:rsidRDefault="00F1213F" w:rsidP="00323036">
            <w:pPr>
              <w:spacing w:line="312" w:lineRule="auto"/>
              <w:jc w:val="both"/>
              <w:rPr>
                <w:b/>
                <w:bCs/>
                <w:color w:val="000000" w:themeColor="text1"/>
                <w:sz w:val="26"/>
                <w:szCs w:val="26"/>
                <w:lang w:val="nb-NO"/>
              </w:rPr>
            </w:pPr>
            <w:r w:rsidRPr="00B5264E">
              <w:rPr>
                <w:b/>
                <w:bCs/>
                <w:color w:val="000000" w:themeColor="text1"/>
                <w:sz w:val="26"/>
                <w:szCs w:val="26"/>
                <w:lang w:val="nb-NO"/>
              </w:rPr>
              <w:t>Khối lượng đắp – đào = B-A</w:t>
            </w:r>
          </w:p>
        </w:tc>
        <w:tc>
          <w:tcPr>
            <w:tcW w:w="1701" w:type="dxa"/>
          </w:tcPr>
          <w:p w14:paraId="6DA1F3DD" w14:textId="60B6A6BA" w:rsidR="00F1213F" w:rsidRPr="00B5264E" w:rsidRDefault="0069447B" w:rsidP="00323036">
            <w:pPr>
              <w:spacing w:line="312" w:lineRule="auto"/>
              <w:jc w:val="center"/>
              <w:rPr>
                <w:b/>
                <w:bCs/>
                <w:color w:val="000000" w:themeColor="text1"/>
                <w:sz w:val="26"/>
                <w:szCs w:val="26"/>
              </w:rPr>
            </w:pPr>
            <w:r w:rsidRPr="00B5264E">
              <w:rPr>
                <w:b/>
                <w:bCs/>
                <w:color w:val="000000" w:themeColor="text1"/>
                <w:sz w:val="26"/>
                <w:szCs w:val="26"/>
              </w:rPr>
              <w:t>912.247,4</w:t>
            </w:r>
          </w:p>
        </w:tc>
      </w:tr>
      <w:tr w:rsidR="00B5264E" w:rsidRPr="00B5264E" w14:paraId="0A07F190" w14:textId="77777777" w:rsidTr="00A028F2">
        <w:trPr>
          <w:trHeight w:val="398"/>
          <w:jc w:val="center"/>
        </w:trPr>
        <w:tc>
          <w:tcPr>
            <w:tcW w:w="563" w:type="dxa"/>
          </w:tcPr>
          <w:p w14:paraId="43D22A5E" w14:textId="77777777" w:rsidR="00F1213F" w:rsidRPr="00B5264E" w:rsidRDefault="00F1213F" w:rsidP="00323036">
            <w:pPr>
              <w:spacing w:line="312" w:lineRule="auto"/>
              <w:jc w:val="center"/>
              <w:rPr>
                <w:b/>
                <w:bCs/>
                <w:color w:val="000000" w:themeColor="text1"/>
                <w:sz w:val="26"/>
                <w:szCs w:val="26"/>
                <w:lang w:val="nb-NO"/>
              </w:rPr>
            </w:pPr>
            <w:r w:rsidRPr="00B5264E">
              <w:rPr>
                <w:b/>
                <w:bCs/>
                <w:color w:val="000000" w:themeColor="text1"/>
                <w:sz w:val="26"/>
                <w:szCs w:val="26"/>
                <w:lang w:val="nb-NO"/>
              </w:rPr>
              <w:t>D</w:t>
            </w:r>
          </w:p>
        </w:tc>
        <w:tc>
          <w:tcPr>
            <w:tcW w:w="6437" w:type="dxa"/>
            <w:gridSpan w:val="3"/>
          </w:tcPr>
          <w:p w14:paraId="70B0397A" w14:textId="77777777" w:rsidR="00F1213F" w:rsidRPr="00B5264E" w:rsidRDefault="00F1213F" w:rsidP="00323036">
            <w:pPr>
              <w:spacing w:line="312" w:lineRule="auto"/>
              <w:jc w:val="both"/>
              <w:rPr>
                <w:b/>
                <w:bCs/>
                <w:color w:val="000000" w:themeColor="text1"/>
                <w:sz w:val="26"/>
                <w:szCs w:val="26"/>
                <w:lang w:val="vi-VN"/>
              </w:rPr>
            </w:pPr>
            <w:r w:rsidRPr="00B5264E">
              <w:rPr>
                <w:b/>
                <w:bCs/>
                <w:color w:val="000000" w:themeColor="text1"/>
                <w:sz w:val="26"/>
                <w:szCs w:val="26"/>
                <w:lang w:val="nb-NO"/>
              </w:rPr>
              <w:t xml:space="preserve">Khối lượng đất </w:t>
            </w:r>
            <w:r w:rsidRPr="00B5264E">
              <w:rPr>
                <w:b/>
                <w:bCs/>
                <w:color w:val="000000" w:themeColor="text1"/>
                <w:sz w:val="26"/>
                <w:szCs w:val="26"/>
                <w:lang w:val="vi-VN"/>
              </w:rPr>
              <w:t xml:space="preserve">bóc </w:t>
            </w:r>
            <w:r w:rsidRPr="00B5264E">
              <w:rPr>
                <w:b/>
                <w:bCs/>
                <w:color w:val="000000" w:themeColor="text1"/>
                <w:sz w:val="26"/>
                <w:szCs w:val="26"/>
                <w:lang w:val="nb-NO"/>
              </w:rPr>
              <w:t xml:space="preserve">hữu cơ </w:t>
            </w:r>
            <w:r w:rsidRPr="00B5264E">
              <w:rPr>
                <w:b/>
                <w:bCs/>
                <w:color w:val="000000" w:themeColor="text1"/>
                <w:sz w:val="26"/>
                <w:szCs w:val="26"/>
                <w:lang w:val="vi-VN"/>
              </w:rPr>
              <w:t>đắp cây xanh bị thiếu</w:t>
            </w:r>
          </w:p>
          <w:p w14:paraId="3399FBA7" w14:textId="77777777" w:rsidR="00F1213F" w:rsidRPr="00B5264E" w:rsidRDefault="00F1213F" w:rsidP="00323036">
            <w:pPr>
              <w:spacing w:line="312" w:lineRule="auto"/>
              <w:jc w:val="both"/>
              <w:rPr>
                <w:b/>
                <w:bCs/>
                <w:color w:val="000000" w:themeColor="text1"/>
                <w:sz w:val="26"/>
                <w:szCs w:val="26"/>
                <w:lang w:val="vi-VN"/>
              </w:rPr>
            </w:pPr>
            <w:r w:rsidRPr="00B5264E">
              <w:rPr>
                <w:b/>
                <w:bCs/>
                <w:color w:val="000000" w:themeColor="text1"/>
                <w:sz w:val="26"/>
                <w:szCs w:val="26"/>
                <w:lang w:val="vi-VN"/>
              </w:rPr>
              <w:t>= B2-A1</w:t>
            </w:r>
          </w:p>
        </w:tc>
        <w:tc>
          <w:tcPr>
            <w:tcW w:w="1701" w:type="dxa"/>
            <w:vAlign w:val="center"/>
          </w:tcPr>
          <w:p w14:paraId="3557F2BC" w14:textId="1A8E3CAE" w:rsidR="00F1213F" w:rsidRPr="00B5264E" w:rsidRDefault="00A028F2" w:rsidP="00323036">
            <w:pPr>
              <w:spacing w:line="312" w:lineRule="auto"/>
              <w:jc w:val="center"/>
              <w:rPr>
                <w:b/>
                <w:bCs/>
                <w:color w:val="000000" w:themeColor="text1"/>
                <w:sz w:val="26"/>
                <w:szCs w:val="26"/>
              </w:rPr>
            </w:pPr>
            <w:r w:rsidRPr="00B5264E">
              <w:rPr>
                <w:b/>
                <w:bCs/>
                <w:color w:val="000000" w:themeColor="text1"/>
                <w:sz w:val="26"/>
                <w:szCs w:val="26"/>
              </w:rPr>
              <w:t>41.058,4</w:t>
            </w:r>
          </w:p>
        </w:tc>
      </w:tr>
    </w:tbl>
    <w:bookmarkEnd w:id="129"/>
    <w:p w14:paraId="6DCADDED" w14:textId="77777777" w:rsidR="00F1213F" w:rsidRPr="00B5264E" w:rsidRDefault="00F1213F" w:rsidP="00323036">
      <w:pPr>
        <w:pStyle w:val="Bodytext231"/>
        <w:shd w:val="clear" w:color="auto" w:fill="auto"/>
        <w:spacing w:line="312" w:lineRule="auto"/>
        <w:ind w:firstLine="851"/>
        <w:jc w:val="right"/>
        <w:rPr>
          <w:rStyle w:val="Tablecaption11"/>
          <w:b w:val="0"/>
          <w:i w:val="0"/>
          <w:color w:val="000000" w:themeColor="text1"/>
          <w:sz w:val="28"/>
          <w:szCs w:val="28"/>
          <w:vertAlign w:val="superscript"/>
        </w:rPr>
      </w:pPr>
      <w:r w:rsidRPr="00B5264E">
        <w:rPr>
          <w:rStyle w:val="Tablecaption11"/>
          <w:b w:val="0"/>
          <w:i w:val="0"/>
          <w:color w:val="000000" w:themeColor="text1"/>
          <w:sz w:val="28"/>
          <w:szCs w:val="28"/>
          <w:vertAlign w:val="superscript"/>
          <w:lang w:val="vi-VN"/>
        </w:rPr>
        <w:softHyphen/>
      </w:r>
      <w:r w:rsidRPr="00B5264E">
        <w:rPr>
          <w:rStyle w:val="Tablecaption11"/>
          <w:b w:val="0"/>
          <w:i w:val="0"/>
          <w:color w:val="000000" w:themeColor="text1"/>
          <w:sz w:val="28"/>
          <w:szCs w:val="28"/>
          <w:vertAlign w:val="superscript"/>
          <w:lang w:val="vi-VN"/>
        </w:rPr>
        <w:softHyphen/>
      </w:r>
      <w:r w:rsidRPr="00B5264E">
        <w:rPr>
          <w:rStyle w:val="Tablecaption11"/>
          <w:b w:val="0"/>
          <w:i w:val="0"/>
          <w:color w:val="000000" w:themeColor="text1"/>
          <w:sz w:val="28"/>
          <w:szCs w:val="28"/>
          <w:vertAlign w:val="superscript"/>
          <w:lang w:val="vi-VN"/>
        </w:rPr>
        <w:softHyphen/>
      </w:r>
      <w:r w:rsidRPr="00B5264E">
        <w:rPr>
          <w:rStyle w:val="Tablecaption11"/>
          <w:b w:val="0"/>
          <w:i w:val="0"/>
          <w:color w:val="000000" w:themeColor="text1"/>
          <w:sz w:val="28"/>
          <w:szCs w:val="28"/>
          <w:vertAlign w:val="superscript"/>
          <w:lang w:val="vi-VN"/>
        </w:rPr>
        <w:softHyphen/>
      </w:r>
      <w:r w:rsidRPr="00B5264E">
        <w:rPr>
          <w:rStyle w:val="Tablecaption11"/>
          <w:b w:val="0"/>
          <w:i w:val="0"/>
          <w:color w:val="000000" w:themeColor="text1"/>
          <w:sz w:val="28"/>
          <w:szCs w:val="28"/>
          <w:vertAlign w:val="superscript"/>
        </w:rPr>
        <w:t xml:space="preserve">      </w:t>
      </w:r>
      <w:r w:rsidRPr="00B5264E">
        <w:rPr>
          <w:rStyle w:val="Tablecaption11"/>
          <w:b w:val="0"/>
          <w:color w:val="000000" w:themeColor="text1"/>
          <w:sz w:val="26"/>
          <w:szCs w:val="26"/>
        </w:rPr>
        <w:t>(Theo số liệu của đơn vị thiết kế thi công và tính toán)</w:t>
      </w:r>
    </w:p>
    <w:p w14:paraId="1AB0CB48" w14:textId="77777777" w:rsidR="00F1213F" w:rsidRPr="00B5264E" w:rsidRDefault="00F1213F" w:rsidP="00323036">
      <w:pPr>
        <w:pStyle w:val="Bodytext231"/>
        <w:shd w:val="clear" w:color="auto" w:fill="auto"/>
        <w:spacing w:line="312" w:lineRule="auto"/>
        <w:ind w:firstLine="851"/>
        <w:jc w:val="both"/>
        <w:rPr>
          <w:rStyle w:val="Tablecaption11"/>
          <w:b w:val="0"/>
          <w:i w:val="0"/>
          <w:color w:val="000000" w:themeColor="text1"/>
          <w:sz w:val="26"/>
          <w:szCs w:val="26"/>
          <w:lang w:val="vi-VN"/>
        </w:rPr>
      </w:pPr>
      <w:r w:rsidRPr="00B5264E">
        <w:rPr>
          <w:rStyle w:val="Tablecaption11"/>
          <w:b w:val="0"/>
          <w:i w:val="0"/>
          <w:color w:val="000000" w:themeColor="text1"/>
          <w:sz w:val="26"/>
          <w:szCs w:val="26"/>
          <w:lang w:val="vi-VN"/>
        </w:rPr>
        <w:t>* Phương án sử dụng tầng đất bóc hữu cơ tại dự án:</w:t>
      </w:r>
    </w:p>
    <w:p w14:paraId="0B733824" w14:textId="36D294FB" w:rsidR="00F1213F" w:rsidRPr="00B5264E" w:rsidRDefault="00F1213F" w:rsidP="00323036">
      <w:pPr>
        <w:pStyle w:val="Bodytext231"/>
        <w:shd w:val="clear" w:color="auto" w:fill="auto"/>
        <w:spacing w:line="312" w:lineRule="auto"/>
        <w:ind w:firstLine="720"/>
        <w:jc w:val="both"/>
        <w:rPr>
          <w:rStyle w:val="Tablecaption11"/>
          <w:b w:val="0"/>
          <w:i w:val="0"/>
          <w:color w:val="000000" w:themeColor="text1"/>
          <w:sz w:val="26"/>
          <w:szCs w:val="26"/>
          <w:lang w:val="vi-VN"/>
        </w:rPr>
      </w:pPr>
      <w:r w:rsidRPr="00B5264E">
        <w:rPr>
          <w:rStyle w:val="Tablecaption11"/>
          <w:b w:val="0"/>
          <w:i w:val="0"/>
          <w:color w:val="000000" w:themeColor="text1"/>
          <w:sz w:val="26"/>
          <w:szCs w:val="26"/>
          <w:lang w:val="vi-VN"/>
        </w:rPr>
        <w:t xml:space="preserve">Theo thuyết minh Đồ án quy hoạch chi tiết tỷ lệ 1/500 đã phê duyệt thì cao độ nền cần san nền trung bình là 1,7m nên chiều cao đất đắp khu vực cây xanh trung bình khoảng 1,8m, tổng khối lượng đất cần sử dụng trồng cây xanh là </w:t>
      </w:r>
      <w:r w:rsidR="001F298C" w:rsidRPr="00B5264E">
        <w:rPr>
          <w:color w:val="000000" w:themeColor="text1"/>
          <w:sz w:val="26"/>
          <w:szCs w:val="26"/>
        </w:rPr>
        <w:t xml:space="preserve">127.387 </w:t>
      </w:r>
      <w:r w:rsidRPr="00B5264E">
        <w:rPr>
          <w:color w:val="000000" w:themeColor="text1"/>
          <w:sz w:val="26"/>
          <w:szCs w:val="26"/>
          <w:lang w:val="vi-VN"/>
        </w:rPr>
        <w:t>m</w:t>
      </w:r>
      <w:r w:rsidRPr="00B5264E">
        <w:rPr>
          <w:color w:val="000000" w:themeColor="text1"/>
          <w:sz w:val="26"/>
          <w:szCs w:val="26"/>
          <w:vertAlign w:val="superscript"/>
          <w:lang w:val="vi-VN"/>
        </w:rPr>
        <w:t>3</w:t>
      </w:r>
      <w:r w:rsidRPr="00B5264E">
        <w:rPr>
          <w:color w:val="000000" w:themeColor="text1"/>
          <w:sz w:val="26"/>
          <w:szCs w:val="26"/>
          <w:lang w:val="vi-VN"/>
        </w:rPr>
        <w:t>.</w:t>
      </w:r>
      <w:r w:rsidRPr="00B5264E">
        <w:rPr>
          <w:rStyle w:val="Tablecaption11"/>
          <w:b w:val="0"/>
          <w:i w:val="0"/>
          <w:color w:val="000000" w:themeColor="text1"/>
          <w:sz w:val="26"/>
          <w:szCs w:val="26"/>
          <w:lang w:val="vi-VN"/>
        </w:rPr>
        <w:t xml:space="preserve"> Do vậy, toàn bộ khối </w:t>
      </w:r>
      <w:r w:rsidRPr="00B5264E">
        <w:rPr>
          <w:rStyle w:val="Tablecaption11"/>
          <w:b w:val="0"/>
          <w:i w:val="0"/>
          <w:color w:val="000000" w:themeColor="text1"/>
          <w:sz w:val="26"/>
          <w:szCs w:val="26"/>
          <w:lang w:val="vi-VN"/>
        </w:rPr>
        <w:lastRenderedPageBreak/>
        <w:t xml:space="preserve">lượng đất bóc hữu cơ bề mặt và vét bùn đáy là </w:t>
      </w:r>
      <w:r w:rsidR="001F298C" w:rsidRPr="00B5264E">
        <w:rPr>
          <w:color w:val="000000" w:themeColor="text1"/>
          <w:sz w:val="26"/>
          <w:szCs w:val="26"/>
        </w:rPr>
        <w:t>104.859,5</w:t>
      </w:r>
      <w:r w:rsidRPr="00B5264E">
        <w:rPr>
          <w:color w:val="000000" w:themeColor="text1"/>
          <w:sz w:val="26"/>
          <w:szCs w:val="26"/>
          <w:lang w:val="vi-VN"/>
        </w:rPr>
        <w:t xml:space="preserve"> </w:t>
      </w:r>
      <w:r w:rsidRPr="00B5264E">
        <w:rPr>
          <w:rStyle w:val="Tablecaption11"/>
          <w:b w:val="0"/>
          <w:i w:val="0"/>
          <w:color w:val="000000" w:themeColor="text1"/>
          <w:sz w:val="26"/>
          <w:szCs w:val="26"/>
          <w:lang w:val="vi-VN"/>
        </w:rPr>
        <w:t>m</w:t>
      </w:r>
      <w:r w:rsidRPr="00B5264E">
        <w:rPr>
          <w:rStyle w:val="Tablecaption11"/>
          <w:b w:val="0"/>
          <w:i w:val="0"/>
          <w:color w:val="000000" w:themeColor="text1"/>
          <w:sz w:val="26"/>
          <w:szCs w:val="26"/>
          <w:vertAlign w:val="superscript"/>
          <w:lang w:val="vi-VN"/>
        </w:rPr>
        <w:t>3</w:t>
      </w:r>
      <w:r w:rsidRPr="00B5264E">
        <w:rPr>
          <w:rStyle w:val="Tablecaption11"/>
          <w:b w:val="0"/>
          <w:i w:val="0"/>
          <w:color w:val="000000" w:themeColor="text1"/>
          <w:sz w:val="26"/>
          <w:szCs w:val="26"/>
          <w:lang w:val="vi-VN"/>
        </w:rPr>
        <w:t xml:space="preserve"> sẽ được sử dụng trong khuôn viên dự án không đổ thải.</w:t>
      </w:r>
    </w:p>
    <w:p w14:paraId="5E3D6C48" w14:textId="61EDE0A4" w:rsidR="00F1213F" w:rsidRPr="00B5264E" w:rsidRDefault="00F1213F" w:rsidP="00323036">
      <w:pPr>
        <w:pStyle w:val="Bodytext231"/>
        <w:shd w:val="clear" w:color="auto" w:fill="auto"/>
        <w:spacing w:line="312" w:lineRule="auto"/>
        <w:ind w:firstLine="720"/>
        <w:jc w:val="both"/>
        <w:rPr>
          <w:rStyle w:val="Tablecaption11"/>
          <w:b w:val="0"/>
          <w:i w:val="0"/>
          <w:color w:val="000000" w:themeColor="text1"/>
          <w:sz w:val="26"/>
          <w:szCs w:val="26"/>
          <w:lang w:val="vi-VN"/>
        </w:rPr>
      </w:pPr>
      <w:r w:rsidRPr="00B5264E">
        <w:rPr>
          <w:rStyle w:val="Tablecaption11"/>
          <w:b w:val="0"/>
          <w:i w:val="0"/>
          <w:color w:val="000000" w:themeColor="text1"/>
          <w:sz w:val="26"/>
          <w:szCs w:val="26"/>
          <w:lang w:val="vi-VN"/>
        </w:rPr>
        <w:t xml:space="preserve">Lượng đất đào công trình </w:t>
      </w:r>
      <w:r w:rsidR="0069447B" w:rsidRPr="00B5264E">
        <w:rPr>
          <w:color w:val="000000" w:themeColor="text1"/>
          <w:sz w:val="26"/>
          <w:szCs w:val="26"/>
          <w:lang w:val="nb-NO"/>
        </w:rPr>
        <w:t>168.340,3</w:t>
      </w:r>
      <w:r w:rsidRPr="00B5264E">
        <w:rPr>
          <w:color w:val="000000" w:themeColor="text1"/>
          <w:sz w:val="26"/>
          <w:szCs w:val="26"/>
          <w:lang w:val="nb-NO"/>
        </w:rPr>
        <w:t xml:space="preserve"> m</w:t>
      </w:r>
      <w:r w:rsidRPr="00B5264E">
        <w:rPr>
          <w:color w:val="000000" w:themeColor="text1"/>
          <w:sz w:val="26"/>
          <w:szCs w:val="26"/>
          <w:vertAlign w:val="superscript"/>
          <w:lang w:val="nb-NO"/>
        </w:rPr>
        <w:t>3</w:t>
      </w:r>
      <w:r w:rsidRPr="00B5264E">
        <w:rPr>
          <w:rStyle w:val="Tablecaption11"/>
          <w:b w:val="0"/>
          <w:i w:val="0"/>
          <w:color w:val="000000" w:themeColor="text1"/>
          <w:sz w:val="26"/>
          <w:szCs w:val="26"/>
          <w:lang w:val="vi-VN"/>
        </w:rPr>
        <w:t xml:space="preserve"> có thể được tận dụng để lấp ao thay cho cát</w:t>
      </w:r>
      <w:r w:rsidRPr="00B5264E">
        <w:rPr>
          <w:rStyle w:val="Tablecaption11"/>
          <w:b w:val="0"/>
          <w:i w:val="0"/>
          <w:color w:val="000000" w:themeColor="text1"/>
          <w:sz w:val="26"/>
          <w:szCs w:val="26"/>
        </w:rPr>
        <w:t xml:space="preserve"> và vật liệu</w:t>
      </w:r>
      <w:r w:rsidRPr="00B5264E">
        <w:rPr>
          <w:rStyle w:val="Tablecaption11"/>
          <w:b w:val="0"/>
          <w:i w:val="0"/>
          <w:color w:val="000000" w:themeColor="text1"/>
          <w:sz w:val="26"/>
          <w:szCs w:val="26"/>
          <w:lang w:val="vi-VN"/>
        </w:rPr>
        <w:t xml:space="preserve"> san nền, như vậy lượng cát </w:t>
      </w:r>
      <w:r w:rsidRPr="00B5264E">
        <w:rPr>
          <w:rStyle w:val="Tablecaption11"/>
          <w:b w:val="0"/>
          <w:i w:val="0"/>
          <w:color w:val="000000" w:themeColor="text1"/>
          <w:sz w:val="26"/>
          <w:szCs w:val="26"/>
        </w:rPr>
        <w:t xml:space="preserve">và vật liệu </w:t>
      </w:r>
      <w:r w:rsidRPr="00B5264E">
        <w:rPr>
          <w:rStyle w:val="Tablecaption11"/>
          <w:b w:val="0"/>
          <w:i w:val="0"/>
          <w:color w:val="000000" w:themeColor="text1"/>
          <w:sz w:val="26"/>
          <w:szCs w:val="26"/>
          <w:lang w:val="vi-VN"/>
        </w:rPr>
        <w:t xml:space="preserve">san nền cần sử dụng là: </w:t>
      </w:r>
      <w:r w:rsidR="0069447B" w:rsidRPr="00B5264E">
        <w:rPr>
          <w:b/>
          <w:bCs/>
          <w:color w:val="000000" w:themeColor="text1"/>
          <w:sz w:val="26"/>
          <w:szCs w:val="26"/>
        </w:rPr>
        <w:t>912.247,4</w:t>
      </w:r>
      <w:r w:rsidRPr="00B5264E">
        <w:rPr>
          <w:color w:val="000000" w:themeColor="text1"/>
          <w:sz w:val="26"/>
          <w:szCs w:val="26"/>
          <w:lang w:val="nb-NO"/>
        </w:rPr>
        <w:t xml:space="preserve"> (m</w:t>
      </w:r>
      <w:r w:rsidRPr="00B5264E">
        <w:rPr>
          <w:color w:val="000000" w:themeColor="text1"/>
          <w:sz w:val="26"/>
          <w:szCs w:val="26"/>
          <w:vertAlign w:val="superscript"/>
          <w:lang w:val="nb-NO"/>
        </w:rPr>
        <w:t>3</w:t>
      </w:r>
      <w:r w:rsidRPr="00B5264E">
        <w:rPr>
          <w:color w:val="000000" w:themeColor="text1"/>
          <w:sz w:val="26"/>
          <w:szCs w:val="26"/>
          <w:lang w:val="nb-NO"/>
        </w:rPr>
        <w:t>)</w:t>
      </w:r>
    </w:p>
    <w:p w14:paraId="756FF0A0" w14:textId="13DFC324" w:rsidR="00F1213F" w:rsidRPr="00B5264E" w:rsidRDefault="00F1213F" w:rsidP="00323036">
      <w:pPr>
        <w:spacing w:line="312" w:lineRule="auto"/>
        <w:jc w:val="both"/>
        <w:rPr>
          <w:color w:val="000000" w:themeColor="text1"/>
          <w:sz w:val="26"/>
          <w:szCs w:val="26"/>
        </w:rPr>
      </w:pPr>
      <w:r w:rsidRPr="00B5264E">
        <w:rPr>
          <w:color w:val="000000" w:themeColor="text1"/>
          <w:sz w:val="26"/>
          <w:szCs w:val="26"/>
          <w:lang w:val="vi-VN"/>
        </w:rPr>
        <w:tab/>
        <w:t>Chủ dự án cam kết toàn bộ lượng đất bóc hữu cơ, bùn đáy ao mương được tận dụng toàn bộ cho việc đắp đất cây xanh tại dự án, cam kết không đổ thải gây lãng phí. Trong quá trình bóc, đất hữu cơ được tập kết tạm thời tại khu vực đất hạ tầng kỹ thuật. Diện tích khu hạ tầng kỹ thuật là 7.387,5 m</w:t>
      </w:r>
      <w:r w:rsidRPr="00B5264E">
        <w:rPr>
          <w:color w:val="000000" w:themeColor="text1"/>
          <w:sz w:val="26"/>
          <w:szCs w:val="26"/>
          <w:vertAlign w:val="superscript"/>
          <w:lang w:val="vi-VN"/>
        </w:rPr>
        <w:t>2</w:t>
      </w:r>
      <w:r w:rsidRPr="00B5264E">
        <w:rPr>
          <w:color w:val="000000" w:themeColor="text1"/>
          <w:sz w:val="26"/>
          <w:szCs w:val="26"/>
          <w:lang w:val="vi-VN"/>
        </w:rPr>
        <w:t>, dự kiến diện tích để lưu giữ đất bóc hữu cơ</w:t>
      </w:r>
      <w:r w:rsidR="00B55F2A" w:rsidRPr="00B5264E">
        <w:rPr>
          <w:color w:val="000000" w:themeColor="text1"/>
          <w:sz w:val="26"/>
          <w:szCs w:val="26"/>
        </w:rPr>
        <w:t xml:space="preserve"> và đất đào</w:t>
      </w:r>
      <w:r w:rsidRPr="00B5264E">
        <w:rPr>
          <w:color w:val="000000" w:themeColor="text1"/>
          <w:sz w:val="26"/>
          <w:szCs w:val="26"/>
          <w:lang w:val="vi-VN"/>
        </w:rPr>
        <w:t xml:space="preserve"> khoảng 5.000 m</w:t>
      </w:r>
      <w:r w:rsidRPr="00B5264E">
        <w:rPr>
          <w:color w:val="000000" w:themeColor="text1"/>
          <w:sz w:val="26"/>
          <w:szCs w:val="26"/>
          <w:vertAlign w:val="superscript"/>
          <w:lang w:val="vi-VN"/>
        </w:rPr>
        <w:t>2</w:t>
      </w:r>
      <w:r w:rsidRPr="00B5264E">
        <w:rPr>
          <w:color w:val="000000" w:themeColor="text1"/>
          <w:sz w:val="26"/>
          <w:szCs w:val="26"/>
        </w:rPr>
        <w:t>.</w:t>
      </w:r>
      <w:r w:rsidR="00B55F2A" w:rsidRPr="00B5264E">
        <w:rPr>
          <w:color w:val="000000" w:themeColor="text1"/>
          <w:sz w:val="26"/>
          <w:szCs w:val="26"/>
        </w:rPr>
        <w:t xml:space="preserve"> Chủ đầu tư cam kết không vận chuyển bùn, đất đào, nạo vét ra khỏi khu vực dự án.</w:t>
      </w:r>
    </w:p>
    <w:p w14:paraId="626F2E99" w14:textId="77777777" w:rsidR="00F1213F" w:rsidRPr="00B5264E" w:rsidRDefault="00F1213F" w:rsidP="00323036">
      <w:pPr>
        <w:spacing w:line="312" w:lineRule="auto"/>
        <w:ind w:firstLine="454"/>
        <w:jc w:val="both"/>
        <w:rPr>
          <w:b/>
          <w:i/>
          <w:color w:val="000000" w:themeColor="text1"/>
          <w:sz w:val="26"/>
          <w:szCs w:val="26"/>
          <w:lang w:val="vi-VN"/>
        </w:rPr>
      </w:pPr>
      <w:r w:rsidRPr="00B5264E">
        <w:rPr>
          <w:b/>
          <w:i/>
          <w:color w:val="000000" w:themeColor="text1"/>
          <w:sz w:val="26"/>
          <w:szCs w:val="26"/>
          <w:lang w:val="vi-VN"/>
        </w:rPr>
        <w:t>* Thiết kế san nền:</w:t>
      </w:r>
    </w:p>
    <w:p w14:paraId="5E5B82D0" w14:textId="77777777" w:rsidR="00F1213F" w:rsidRPr="00B5264E" w:rsidRDefault="00F1213F" w:rsidP="00323036">
      <w:pPr>
        <w:spacing w:line="312" w:lineRule="auto"/>
        <w:ind w:firstLine="454"/>
        <w:jc w:val="both"/>
        <w:rPr>
          <w:color w:val="000000" w:themeColor="text1"/>
          <w:sz w:val="26"/>
          <w:szCs w:val="26"/>
          <w:lang w:val="vi-VN"/>
        </w:rPr>
      </w:pPr>
      <w:r w:rsidRPr="00B5264E">
        <w:rPr>
          <w:color w:val="000000" w:themeColor="text1"/>
          <w:sz w:val="26"/>
          <w:szCs w:val="26"/>
          <w:lang w:val="vi-VN"/>
        </w:rPr>
        <w:t>San lấp nền thành từng lớp, hệ số đầm chặt đạt K = 0,9 để đảm bảo ổn định nền không gây lún sụt làm ảnh hưởng đến công trình. Khu vực san nền có cao độ nền tự nhiên thấp, phải đắp nền đến cao độ theo cao độ thiết kế, chiều cao trung bình đắp nền từ 1,7-1,9m, đảm bảo cao độ cao hơn mặt đường hiện trạng và tương đối đồng đều với khu dân cư lân cận.</w:t>
      </w:r>
    </w:p>
    <w:p w14:paraId="77B66097" w14:textId="77777777" w:rsidR="00F1213F" w:rsidRPr="00B5264E" w:rsidRDefault="00F1213F" w:rsidP="00323036">
      <w:pPr>
        <w:spacing w:line="312" w:lineRule="auto"/>
        <w:ind w:firstLine="454"/>
        <w:jc w:val="both"/>
        <w:rPr>
          <w:color w:val="000000" w:themeColor="text1"/>
          <w:sz w:val="26"/>
          <w:szCs w:val="26"/>
        </w:rPr>
      </w:pPr>
      <w:r w:rsidRPr="00B5264E">
        <w:rPr>
          <w:color w:val="000000" w:themeColor="text1"/>
          <w:sz w:val="26"/>
          <w:szCs w:val="26"/>
          <w:lang w:val="it-IT"/>
        </w:rPr>
        <w:t>Vật liệu đắp nền dùng cát đen, đất và các vật liệu khác được phép sử dụng theo quy định pháp luật</w:t>
      </w:r>
      <w:r w:rsidRPr="00B5264E">
        <w:rPr>
          <w:color w:val="000000" w:themeColor="text1"/>
          <w:sz w:val="26"/>
          <w:szCs w:val="26"/>
        </w:rPr>
        <w:t>.</w:t>
      </w:r>
    </w:p>
    <w:p w14:paraId="2AA48ACD" w14:textId="77777777" w:rsidR="00F1213F" w:rsidRPr="00B5264E" w:rsidRDefault="00F1213F" w:rsidP="00323036">
      <w:pPr>
        <w:spacing w:line="312" w:lineRule="auto"/>
        <w:ind w:firstLine="454"/>
        <w:jc w:val="both"/>
        <w:rPr>
          <w:color w:val="000000" w:themeColor="text1"/>
          <w:sz w:val="26"/>
          <w:szCs w:val="26"/>
          <w:lang w:val="vi-VN"/>
        </w:rPr>
      </w:pPr>
      <w:r w:rsidRPr="00B5264E">
        <w:rPr>
          <w:color w:val="000000" w:themeColor="text1"/>
          <w:sz w:val="26"/>
          <w:szCs w:val="26"/>
          <w:lang w:val="vi-VN"/>
        </w:rPr>
        <w:t xml:space="preserve">Chủ dự án thực hiện san nền theo từng lưới ô vuông (10mx10m), </w:t>
      </w:r>
    </w:p>
    <w:p w14:paraId="056D9D63" w14:textId="77777777" w:rsidR="00F1213F" w:rsidRPr="00B5264E" w:rsidRDefault="00F1213F" w:rsidP="00323036">
      <w:pPr>
        <w:spacing w:line="312" w:lineRule="auto"/>
        <w:ind w:firstLine="454"/>
        <w:jc w:val="both"/>
        <w:rPr>
          <w:color w:val="000000" w:themeColor="text1"/>
          <w:sz w:val="26"/>
          <w:szCs w:val="26"/>
          <w:lang w:val="vi-VN"/>
        </w:rPr>
      </w:pPr>
      <w:r w:rsidRPr="00B5264E">
        <w:rPr>
          <w:color w:val="000000" w:themeColor="text1"/>
          <w:sz w:val="26"/>
          <w:szCs w:val="26"/>
          <w:lang w:val="vi-VN"/>
        </w:rPr>
        <w:t>Việc san nền cần tuân thủ cao độ san nền xây dựng đã quy định.</w:t>
      </w:r>
    </w:p>
    <w:p w14:paraId="593B9A4F" w14:textId="48953D60" w:rsidR="00F1213F" w:rsidRPr="00B5264E" w:rsidRDefault="00F1213F" w:rsidP="00323036">
      <w:pPr>
        <w:spacing w:line="312" w:lineRule="auto"/>
        <w:jc w:val="both"/>
        <w:rPr>
          <w:color w:val="000000" w:themeColor="text1"/>
          <w:sz w:val="26"/>
          <w:szCs w:val="26"/>
        </w:rPr>
      </w:pPr>
      <w:r w:rsidRPr="00B5264E">
        <w:rPr>
          <w:color w:val="000000" w:themeColor="text1"/>
          <w:sz w:val="26"/>
          <w:szCs w:val="26"/>
          <w:lang w:val="vi-VN"/>
        </w:rPr>
        <w:tab/>
        <w:t>Theo tính toán trên thì khối lượng cát</w:t>
      </w:r>
      <w:r w:rsidRPr="00B5264E">
        <w:rPr>
          <w:color w:val="000000" w:themeColor="text1"/>
          <w:sz w:val="26"/>
          <w:szCs w:val="26"/>
        </w:rPr>
        <w:t>, vật liệu</w:t>
      </w:r>
      <w:r w:rsidRPr="00B5264E">
        <w:rPr>
          <w:color w:val="000000" w:themeColor="text1"/>
          <w:sz w:val="26"/>
          <w:szCs w:val="26"/>
          <w:lang w:val="vi-VN"/>
        </w:rPr>
        <w:t xml:space="preserve"> san nền ước tính khoảng </w:t>
      </w:r>
      <w:r w:rsidR="007F25AA" w:rsidRPr="00B5264E">
        <w:rPr>
          <w:color w:val="000000" w:themeColor="text1"/>
          <w:sz w:val="26"/>
          <w:szCs w:val="26"/>
          <w:lang w:val="nb-NO"/>
        </w:rPr>
        <w:t>912.247,4</w:t>
      </w:r>
      <w:r w:rsidRPr="00B5264E">
        <w:rPr>
          <w:color w:val="000000" w:themeColor="text1"/>
          <w:sz w:val="26"/>
          <w:szCs w:val="26"/>
          <w:lang w:val="nb-NO"/>
        </w:rPr>
        <w:t xml:space="preserve"> </w:t>
      </w:r>
      <w:r w:rsidRPr="00B5264E">
        <w:rPr>
          <w:color w:val="000000" w:themeColor="text1"/>
          <w:sz w:val="26"/>
          <w:szCs w:val="26"/>
          <w:lang w:val="vi-VN"/>
        </w:rPr>
        <w:t>m</w:t>
      </w:r>
      <w:r w:rsidRPr="00B5264E">
        <w:rPr>
          <w:color w:val="000000" w:themeColor="text1"/>
          <w:sz w:val="26"/>
          <w:szCs w:val="26"/>
          <w:vertAlign w:val="superscript"/>
          <w:lang w:val="vi-VN"/>
        </w:rPr>
        <w:t>3</w:t>
      </w:r>
      <w:r w:rsidRPr="00B5264E">
        <w:rPr>
          <w:color w:val="000000" w:themeColor="text1"/>
          <w:sz w:val="26"/>
          <w:szCs w:val="26"/>
          <w:lang w:val="vi-VN"/>
        </w:rPr>
        <w:t xml:space="preserve"> tương đương </w:t>
      </w:r>
      <w:r w:rsidR="007F25AA" w:rsidRPr="00B5264E">
        <w:rPr>
          <w:color w:val="000000" w:themeColor="text1"/>
          <w:sz w:val="26"/>
          <w:szCs w:val="26"/>
        </w:rPr>
        <w:t>1.185.922</w:t>
      </w:r>
      <w:r w:rsidRPr="00B5264E">
        <w:rPr>
          <w:color w:val="000000" w:themeColor="text1"/>
          <w:sz w:val="26"/>
          <w:szCs w:val="26"/>
          <w:lang w:val="vi-VN"/>
        </w:rPr>
        <w:t xml:space="preserve"> tấn; khối lượng đất đào được tận dụng để san lấp là </w:t>
      </w:r>
      <w:r w:rsidR="007F25AA" w:rsidRPr="00B5264E">
        <w:rPr>
          <w:color w:val="000000" w:themeColor="text1"/>
          <w:sz w:val="26"/>
          <w:szCs w:val="26"/>
          <w:lang w:val="nb-NO"/>
        </w:rPr>
        <w:t>168.340,3 m</w:t>
      </w:r>
      <w:r w:rsidR="007F25AA" w:rsidRPr="00B5264E">
        <w:rPr>
          <w:color w:val="000000" w:themeColor="text1"/>
          <w:sz w:val="26"/>
          <w:szCs w:val="26"/>
          <w:vertAlign w:val="superscript"/>
          <w:lang w:val="nb-NO"/>
        </w:rPr>
        <w:t>3</w:t>
      </w:r>
      <w:r w:rsidRPr="00B5264E">
        <w:rPr>
          <w:color w:val="000000" w:themeColor="text1"/>
          <w:sz w:val="26"/>
          <w:szCs w:val="26"/>
          <w:lang w:val="nb-NO"/>
        </w:rPr>
        <w:t xml:space="preserve"> tương đương </w:t>
      </w:r>
      <w:r w:rsidR="007F25AA" w:rsidRPr="00B5264E">
        <w:rPr>
          <w:color w:val="000000" w:themeColor="text1"/>
          <w:sz w:val="26"/>
          <w:szCs w:val="26"/>
          <w:lang w:val="nb-NO"/>
        </w:rPr>
        <w:t>218.842</w:t>
      </w:r>
      <w:r w:rsidRPr="00B5264E">
        <w:rPr>
          <w:color w:val="000000" w:themeColor="text1"/>
          <w:sz w:val="26"/>
          <w:szCs w:val="26"/>
          <w:lang w:val="nb-NO"/>
        </w:rPr>
        <w:t xml:space="preserve"> tấn.</w:t>
      </w:r>
    </w:p>
    <w:p w14:paraId="5E9B9D24" w14:textId="77777777" w:rsidR="00F1213F" w:rsidRPr="00B5264E" w:rsidRDefault="00F1213F" w:rsidP="00323036">
      <w:pPr>
        <w:spacing w:line="312" w:lineRule="auto"/>
        <w:rPr>
          <w:i/>
          <w:color w:val="000000" w:themeColor="text1"/>
          <w:sz w:val="26"/>
          <w:szCs w:val="26"/>
          <w:lang w:val="vi-VN"/>
        </w:rPr>
      </w:pPr>
      <w:r w:rsidRPr="00B5264E">
        <w:rPr>
          <w:i/>
          <w:color w:val="000000" w:themeColor="text1"/>
          <w:sz w:val="26"/>
          <w:szCs w:val="26"/>
          <w:lang w:val="vi-VN"/>
        </w:rPr>
        <w:t>b. Đường giao thông</w:t>
      </w:r>
    </w:p>
    <w:p w14:paraId="12E8631F" w14:textId="77777777" w:rsidR="00F1213F" w:rsidRPr="00B5264E" w:rsidRDefault="00F1213F" w:rsidP="00323036">
      <w:pPr>
        <w:pStyle w:val="BodyText2"/>
        <w:spacing w:after="0" w:line="312" w:lineRule="auto"/>
        <w:ind w:firstLine="567"/>
        <w:jc w:val="both"/>
        <w:rPr>
          <w:i/>
          <w:color w:val="000000" w:themeColor="text1"/>
          <w:sz w:val="26"/>
          <w:szCs w:val="26"/>
          <w:lang w:val="pt-BR"/>
        </w:rPr>
      </w:pPr>
      <w:r w:rsidRPr="00B5264E">
        <w:rPr>
          <w:i/>
          <w:color w:val="000000" w:themeColor="text1"/>
          <w:sz w:val="26"/>
          <w:szCs w:val="26"/>
          <w:lang w:val="pt-BR"/>
        </w:rPr>
        <w:t>*)  Quy hoạch giao thông trong CCN</w:t>
      </w:r>
    </w:p>
    <w:p w14:paraId="0B563867" w14:textId="4F05AB28" w:rsidR="00AC0FC7" w:rsidRPr="00B5264E" w:rsidRDefault="00AC0FC7" w:rsidP="00AC0FC7">
      <w:pPr>
        <w:pStyle w:val="BodyTextIndent3"/>
        <w:tabs>
          <w:tab w:val="left" w:pos="540"/>
        </w:tabs>
        <w:spacing w:after="0" w:line="312" w:lineRule="auto"/>
        <w:jc w:val="both"/>
        <w:rPr>
          <w:color w:val="000000" w:themeColor="text1"/>
          <w:sz w:val="26"/>
          <w:szCs w:val="26"/>
          <w:lang w:val="vi-VN"/>
        </w:rPr>
      </w:pPr>
      <w:r w:rsidRPr="00B5264E">
        <w:rPr>
          <w:color w:val="000000" w:themeColor="text1"/>
          <w:sz w:val="26"/>
          <w:szCs w:val="26"/>
        </w:rPr>
        <w:tab/>
      </w:r>
      <w:r w:rsidRPr="00B5264E">
        <w:rPr>
          <w:color w:val="000000" w:themeColor="text1"/>
          <w:sz w:val="26"/>
          <w:szCs w:val="26"/>
        </w:rPr>
        <w:tab/>
      </w:r>
      <w:r w:rsidRPr="00B5264E">
        <w:rPr>
          <w:color w:val="000000" w:themeColor="text1"/>
          <w:sz w:val="26"/>
          <w:szCs w:val="26"/>
        </w:rPr>
        <w:tab/>
      </w:r>
      <w:r w:rsidRPr="00B5264E">
        <w:rPr>
          <w:color w:val="000000" w:themeColor="text1"/>
          <w:sz w:val="26"/>
          <w:szCs w:val="26"/>
          <w:lang w:val="vi-VN"/>
        </w:rPr>
        <w:t>Các tuyến giao thông nội bộ phân chia dự án thành các phân lô theo chức năng sử dụng. Tổng chiều dài các tuyến đường giao thông nội bộ trong ranh giới quy hoạch khoảng L= 5.046m, được phân chia ra làm các dạng mặt cắt như sau:</w:t>
      </w:r>
    </w:p>
    <w:p w14:paraId="05BE780D" w14:textId="2784017D" w:rsidR="00AC0FC7" w:rsidRPr="00B5264E" w:rsidRDefault="00AC0FC7" w:rsidP="00AC0FC7">
      <w:pPr>
        <w:pStyle w:val="BodyTextIndent3"/>
        <w:tabs>
          <w:tab w:val="left" w:pos="540"/>
        </w:tabs>
        <w:spacing w:after="0" w:line="312" w:lineRule="auto"/>
        <w:jc w:val="both"/>
        <w:rPr>
          <w:color w:val="000000" w:themeColor="text1"/>
          <w:sz w:val="26"/>
          <w:szCs w:val="26"/>
          <w:lang w:val="vi-VN"/>
        </w:rPr>
      </w:pPr>
      <w:r w:rsidRPr="00B5264E">
        <w:rPr>
          <w:color w:val="000000" w:themeColor="text1"/>
          <w:sz w:val="26"/>
          <w:szCs w:val="26"/>
        </w:rPr>
        <w:tab/>
      </w:r>
      <w:r w:rsidRPr="00B5264E">
        <w:rPr>
          <w:color w:val="000000" w:themeColor="text1"/>
          <w:sz w:val="26"/>
          <w:szCs w:val="26"/>
          <w:lang w:val="vi-VN"/>
        </w:rPr>
        <w:t>- Mặt cắt 1-1: có lộ giới 22m</w:t>
      </w:r>
    </w:p>
    <w:p w14:paraId="3F8BAE81" w14:textId="77777777" w:rsidR="00AC0FC7" w:rsidRPr="00B5264E" w:rsidRDefault="00AC0FC7" w:rsidP="00AC0FC7">
      <w:pPr>
        <w:pStyle w:val="BodyTextIndent3"/>
        <w:tabs>
          <w:tab w:val="left" w:pos="540"/>
        </w:tabs>
        <w:spacing w:after="0" w:line="312" w:lineRule="auto"/>
        <w:ind w:left="0"/>
        <w:jc w:val="both"/>
        <w:rPr>
          <w:color w:val="000000" w:themeColor="text1"/>
          <w:sz w:val="26"/>
          <w:szCs w:val="26"/>
        </w:rPr>
      </w:pPr>
      <w:r w:rsidRPr="00B5264E">
        <w:rPr>
          <w:color w:val="000000" w:themeColor="text1"/>
          <w:sz w:val="26"/>
          <w:szCs w:val="26"/>
          <w:lang w:val="vi-VN"/>
        </w:rPr>
        <w:t xml:space="preserve">+ Chiều rộng mặt đường Bm=15,0m. </w:t>
      </w:r>
    </w:p>
    <w:p w14:paraId="771039C6" w14:textId="4C53A271" w:rsidR="00AC0FC7" w:rsidRPr="00B5264E" w:rsidRDefault="00AC0FC7" w:rsidP="00AC0FC7">
      <w:pPr>
        <w:pStyle w:val="BodyTextIndent3"/>
        <w:tabs>
          <w:tab w:val="left" w:pos="540"/>
        </w:tabs>
        <w:spacing w:after="0" w:line="312" w:lineRule="auto"/>
        <w:ind w:left="0"/>
        <w:jc w:val="both"/>
        <w:rPr>
          <w:color w:val="000000" w:themeColor="text1"/>
          <w:sz w:val="26"/>
          <w:szCs w:val="26"/>
          <w:lang w:val="vi-VN"/>
        </w:rPr>
      </w:pPr>
      <w:r w:rsidRPr="00B5264E">
        <w:rPr>
          <w:color w:val="000000" w:themeColor="text1"/>
          <w:sz w:val="26"/>
          <w:szCs w:val="26"/>
          <w:lang w:val="vi-VN"/>
        </w:rPr>
        <w:t>+ Via hè 2 bên mỗi bên 3,5m.</w:t>
      </w:r>
    </w:p>
    <w:p w14:paraId="1277E2F2" w14:textId="498E93D4" w:rsidR="00AC0FC7" w:rsidRPr="00B5264E" w:rsidRDefault="00AC0FC7" w:rsidP="00AC0FC7">
      <w:pPr>
        <w:pStyle w:val="BodyTextIndent3"/>
        <w:tabs>
          <w:tab w:val="left" w:pos="540"/>
        </w:tabs>
        <w:spacing w:after="0" w:line="312" w:lineRule="auto"/>
        <w:ind w:left="0"/>
        <w:jc w:val="both"/>
        <w:rPr>
          <w:color w:val="000000" w:themeColor="text1"/>
          <w:sz w:val="26"/>
          <w:szCs w:val="26"/>
        </w:rPr>
      </w:pPr>
      <w:r w:rsidRPr="00B5264E">
        <w:rPr>
          <w:color w:val="000000" w:themeColor="text1"/>
          <w:sz w:val="26"/>
          <w:szCs w:val="26"/>
        </w:rPr>
        <w:tab/>
      </w:r>
      <w:r w:rsidRPr="00B5264E">
        <w:rPr>
          <w:color w:val="000000" w:themeColor="text1"/>
          <w:sz w:val="26"/>
          <w:szCs w:val="26"/>
          <w:lang w:val="vi-VN"/>
        </w:rPr>
        <w:t xml:space="preserve">- Mặt cắt 2-2: có lộ giới 18,5m </w:t>
      </w:r>
    </w:p>
    <w:p w14:paraId="61C06D08" w14:textId="4CE0D9B0" w:rsidR="00AC0FC7" w:rsidRPr="00B5264E" w:rsidRDefault="00AC0FC7" w:rsidP="00AC0FC7">
      <w:pPr>
        <w:pStyle w:val="BodyTextIndent3"/>
        <w:tabs>
          <w:tab w:val="left" w:pos="540"/>
        </w:tabs>
        <w:spacing w:after="0" w:line="312" w:lineRule="auto"/>
        <w:ind w:left="0"/>
        <w:jc w:val="both"/>
        <w:rPr>
          <w:color w:val="000000" w:themeColor="text1"/>
          <w:sz w:val="26"/>
          <w:szCs w:val="26"/>
        </w:rPr>
      </w:pPr>
      <w:r w:rsidRPr="00B5264E">
        <w:rPr>
          <w:color w:val="000000" w:themeColor="text1"/>
          <w:sz w:val="26"/>
          <w:szCs w:val="26"/>
          <w:lang w:val="vi-VN"/>
        </w:rPr>
        <w:t xml:space="preserve">+ Chiều rộng mặt đường Bm=11,5m. </w:t>
      </w:r>
    </w:p>
    <w:p w14:paraId="318BB42A" w14:textId="60FFB573" w:rsidR="00AC0FC7" w:rsidRPr="00B5264E" w:rsidRDefault="00AC0FC7" w:rsidP="00AC0FC7">
      <w:pPr>
        <w:pStyle w:val="BodyTextIndent3"/>
        <w:tabs>
          <w:tab w:val="left" w:pos="540"/>
        </w:tabs>
        <w:spacing w:after="0" w:line="312" w:lineRule="auto"/>
        <w:ind w:left="0"/>
        <w:jc w:val="both"/>
        <w:rPr>
          <w:color w:val="000000" w:themeColor="text1"/>
          <w:sz w:val="26"/>
          <w:szCs w:val="26"/>
        </w:rPr>
      </w:pPr>
      <w:r w:rsidRPr="00B5264E">
        <w:rPr>
          <w:color w:val="000000" w:themeColor="text1"/>
          <w:sz w:val="26"/>
          <w:szCs w:val="26"/>
          <w:lang w:val="vi-VN"/>
        </w:rPr>
        <w:t>+ Via hè 2 bên mỗi bên 3,5m.</w:t>
      </w:r>
    </w:p>
    <w:p w14:paraId="1B55997B" w14:textId="0E39D7BA" w:rsidR="00F1213F" w:rsidRPr="00B5264E" w:rsidRDefault="00AC0FC7" w:rsidP="00AC0FC7">
      <w:pPr>
        <w:pStyle w:val="BodyTextIndent3"/>
        <w:tabs>
          <w:tab w:val="left" w:pos="540"/>
        </w:tabs>
        <w:spacing w:after="0" w:line="312" w:lineRule="auto"/>
        <w:ind w:left="0"/>
        <w:jc w:val="both"/>
        <w:rPr>
          <w:color w:val="000000" w:themeColor="text1"/>
          <w:sz w:val="26"/>
          <w:szCs w:val="26"/>
          <w:lang w:val="vi-VN"/>
        </w:rPr>
      </w:pPr>
      <w:r w:rsidRPr="00B5264E">
        <w:rPr>
          <w:color w:val="000000" w:themeColor="text1"/>
          <w:sz w:val="26"/>
          <w:szCs w:val="26"/>
        </w:rPr>
        <w:tab/>
        <w:t>*</w:t>
      </w:r>
      <w:r w:rsidR="00F1213F" w:rsidRPr="00B5264E">
        <w:rPr>
          <w:color w:val="000000" w:themeColor="text1"/>
          <w:sz w:val="26"/>
          <w:szCs w:val="26"/>
          <w:lang w:val="vi-VN"/>
        </w:rPr>
        <w:t xml:space="preserve"> Dự kiến kết cấu cho các tuyến đường</w:t>
      </w:r>
    </w:p>
    <w:p w14:paraId="3DEDBD74" w14:textId="77777777" w:rsidR="00F1213F" w:rsidRPr="00B5264E" w:rsidRDefault="00F1213F" w:rsidP="00AC0FC7">
      <w:pPr>
        <w:pStyle w:val="BodyTextIndent3"/>
        <w:tabs>
          <w:tab w:val="left" w:pos="540"/>
        </w:tabs>
        <w:spacing w:after="0" w:line="312" w:lineRule="auto"/>
        <w:ind w:left="0"/>
        <w:jc w:val="both"/>
        <w:rPr>
          <w:color w:val="000000" w:themeColor="text1"/>
          <w:sz w:val="26"/>
          <w:szCs w:val="26"/>
          <w:lang w:val="vi-VN"/>
        </w:rPr>
      </w:pPr>
      <w:r w:rsidRPr="00B5264E">
        <w:rPr>
          <w:color w:val="000000" w:themeColor="text1"/>
          <w:sz w:val="26"/>
          <w:szCs w:val="26"/>
          <w:lang w:val="vi-VN"/>
        </w:rPr>
        <w:t>- Lựa chọn cấp hạng: dựa theo tính chất của các tuyến đường.</w:t>
      </w:r>
    </w:p>
    <w:p w14:paraId="6489E6B3" w14:textId="77777777" w:rsidR="00F1213F" w:rsidRPr="00B5264E" w:rsidRDefault="00F1213F" w:rsidP="00AC0FC7">
      <w:pPr>
        <w:pStyle w:val="BodyTextIndent3"/>
        <w:tabs>
          <w:tab w:val="left" w:pos="540"/>
        </w:tabs>
        <w:spacing w:after="0" w:line="312" w:lineRule="auto"/>
        <w:ind w:left="0"/>
        <w:jc w:val="both"/>
        <w:rPr>
          <w:color w:val="000000" w:themeColor="text1"/>
          <w:sz w:val="26"/>
          <w:szCs w:val="26"/>
          <w:lang w:val="vi-VN"/>
        </w:rPr>
      </w:pPr>
      <w:r w:rsidRPr="00B5264E">
        <w:rPr>
          <w:color w:val="000000" w:themeColor="text1"/>
          <w:sz w:val="26"/>
          <w:szCs w:val="26"/>
          <w:lang w:val="vi-VN"/>
        </w:rPr>
        <w:t>- Lựa chọn cấp đường như sau:</w:t>
      </w:r>
    </w:p>
    <w:p w14:paraId="19645FE2" w14:textId="77777777" w:rsidR="00F1213F" w:rsidRPr="00B5264E" w:rsidRDefault="00F1213F" w:rsidP="00AC0FC7">
      <w:pPr>
        <w:pStyle w:val="BodyTextIndent3"/>
        <w:tabs>
          <w:tab w:val="left" w:pos="540"/>
        </w:tabs>
        <w:spacing w:after="0" w:line="312" w:lineRule="auto"/>
        <w:ind w:left="0"/>
        <w:jc w:val="both"/>
        <w:rPr>
          <w:color w:val="000000" w:themeColor="text1"/>
          <w:sz w:val="26"/>
          <w:szCs w:val="26"/>
          <w:lang w:val="vi-VN"/>
        </w:rPr>
      </w:pPr>
      <w:r w:rsidRPr="00B5264E">
        <w:rPr>
          <w:color w:val="000000" w:themeColor="text1"/>
          <w:sz w:val="26"/>
          <w:szCs w:val="26"/>
          <w:lang w:val="vi-VN"/>
        </w:rPr>
        <w:lastRenderedPageBreak/>
        <w:t>Dự kiến chọn loại kết cấu áo đường mềm. Cấp áo đường A1, mặt đường bê tông</w:t>
      </w:r>
    </w:p>
    <w:p w14:paraId="3ABF286F" w14:textId="77777777" w:rsidR="00F1213F" w:rsidRPr="00B5264E" w:rsidRDefault="00F1213F" w:rsidP="00AC0FC7">
      <w:pPr>
        <w:pStyle w:val="BodyTextIndent3"/>
        <w:tabs>
          <w:tab w:val="left" w:pos="540"/>
        </w:tabs>
        <w:spacing w:after="0" w:line="312" w:lineRule="auto"/>
        <w:ind w:left="0"/>
        <w:jc w:val="both"/>
        <w:rPr>
          <w:color w:val="000000" w:themeColor="text1"/>
          <w:sz w:val="26"/>
          <w:szCs w:val="26"/>
          <w:lang w:val="vi-VN"/>
        </w:rPr>
      </w:pPr>
      <w:r w:rsidRPr="00B5264E">
        <w:rPr>
          <w:color w:val="000000" w:themeColor="text1"/>
          <w:sz w:val="26"/>
          <w:szCs w:val="26"/>
          <w:lang w:val="vi-VN"/>
        </w:rPr>
        <w:t>nhựa chặt, trị số mođul đàn hồi kết cấu áo đường yêu cầu Eyc=120Mpa.</w:t>
      </w:r>
    </w:p>
    <w:p w14:paraId="527F012A" w14:textId="77777777" w:rsidR="00F1213F" w:rsidRPr="00B5264E" w:rsidRDefault="00F1213F" w:rsidP="00AC0FC7">
      <w:pPr>
        <w:pStyle w:val="BodyTextIndent3"/>
        <w:tabs>
          <w:tab w:val="left" w:pos="540"/>
        </w:tabs>
        <w:spacing w:after="0" w:line="312" w:lineRule="auto"/>
        <w:ind w:left="0"/>
        <w:jc w:val="both"/>
        <w:rPr>
          <w:color w:val="000000" w:themeColor="text1"/>
          <w:sz w:val="26"/>
          <w:szCs w:val="26"/>
          <w:lang w:val="vi-VN"/>
        </w:rPr>
      </w:pPr>
      <w:r w:rsidRPr="00B5264E">
        <w:rPr>
          <w:color w:val="000000" w:themeColor="text1"/>
          <w:sz w:val="26"/>
          <w:szCs w:val="26"/>
          <w:lang w:val="vi-VN"/>
        </w:rPr>
        <w:t>Cấp áo đường A1 - mặt đường bê tông nhựa chặt, dốc ngang phần xe chạy: 2%;</w:t>
      </w:r>
    </w:p>
    <w:p w14:paraId="6D5C961A" w14:textId="77777777" w:rsidR="00F1213F" w:rsidRPr="00B5264E" w:rsidRDefault="00F1213F" w:rsidP="00AC0FC7">
      <w:pPr>
        <w:pStyle w:val="BodyTextIndent3"/>
        <w:tabs>
          <w:tab w:val="left" w:pos="540"/>
        </w:tabs>
        <w:spacing w:after="0" w:line="312" w:lineRule="auto"/>
        <w:ind w:left="0"/>
        <w:jc w:val="both"/>
        <w:rPr>
          <w:color w:val="000000" w:themeColor="text1"/>
          <w:sz w:val="26"/>
          <w:szCs w:val="26"/>
          <w:lang w:val="vi-VN"/>
        </w:rPr>
      </w:pPr>
      <w:r w:rsidRPr="00B5264E">
        <w:rPr>
          <w:color w:val="000000" w:themeColor="text1"/>
          <w:sz w:val="26"/>
          <w:szCs w:val="26"/>
          <w:lang w:val="vi-VN"/>
        </w:rPr>
        <w:t>- Kết cấu vỉa hè:</w:t>
      </w:r>
    </w:p>
    <w:p w14:paraId="13F7483A" w14:textId="77777777" w:rsidR="00F1213F" w:rsidRPr="00B5264E" w:rsidRDefault="00F1213F" w:rsidP="00AC0FC7">
      <w:pPr>
        <w:pStyle w:val="BodyTextIndent3"/>
        <w:tabs>
          <w:tab w:val="left" w:pos="540"/>
        </w:tabs>
        <w:spacing w:after="0" w:line="312" w:lineRule="auto"/>
        <w:ind w:left="0"/>
        <w:jc w:val="both"/>
        <w:rPr>
          <w:color w:val="000000" w:themeColor="text1"/>
          <w:sz w:val="26"/>
          <w:szCs w:val="26"/>
          <w:lang w:val="vi-VN"/>
        </w:rPr>
      </w:pPr>
      <w:r w:rsidRPr="00B5264E">
        <w:rPr>
          <w:color w:val="000000" w:themeColor="text1"/>
          <w:sz w:val="26"/>
          <w:szCs w:val="26"/>
          <w:lang w:val="vi-VN"/>
        </w:rPr>
        <w:t>Vỉa hè dốc ngang về phía lòng đường i=2,00%.</w:t>
      </w:r>
    </w:p>
    <w:p w14:paraId="109A9863" w14:textId="77777777" w:rsidR="00F1213F" w:rsidRPr="00B5264E" w:rsidRDefault="00F1213F" w:rsidP="00AC0FC7">
      <w:pPr>
        <w:pStyle w:val="BodyTextIndent3"/>
        <w:tabs>
          <w:tab w:val="left" w:pos="540"/>
        </w:tabs>
        <w:spacing w:after="0" w:line="312" w:lineRule="auto"/>
        <w:ind w:left="0"/>
        <w:jc w:val="both"/>
        <w:rPr>
          <w:color w:val="000000" w:themeColor="text1"/>
          <w:sz w:val="26"/>
          <w:szCs w:val="26"/>
          <w:lang w:val="vi-VN"/>
        </w:rPr>
      </w:pPr>
      <w:r w:rsidRPr="00B5264E">
        <w:rPr>
          <w:color w:val="000000" w:themeColor="text1"/>
          <w:sz w:val="26"/>
          <w:szCs w:val="26"/>
          <w:lang w:val="vi-VN"/>
        </w:rPr>
        <w:t>Hè đường được lát gạch đảm bảo mỹ quan.</w:t>
      </w:r>
    </w:p>
    <w:p w14:paraId="15D4D41A" w14:textId="77777777" w:rsidR="00F1213F" w:rsidRPr="00B5264E" w:rsidRDefault="00F1213F" w:rsidP="00AC0FC7">
      <w:pPr>
        <w:pStyle w:val="BodyTextIndent3"/>
        <w:tabs>
          <w:tab w:val="left" w:pos="540"/>
        </w:tabs>
        <w:spacing w:after="0" w:line="312" w:lineRule="auto"/>
        <w:ind w:left="0"/>
        <w:jc w:val="both"/>
        <w:rPr>
          <w:color w:val="000000" w:themeColor="text1"/>
          <w:sz w:val="26"/>
          <w:szCs w:val="26"/>
          <w:lang w:val="vi-VN"/>
        </w:rPr>
      </w:pPr>
      <w:r w:rsidRPr="00B5264E">
        <w:rPr>
          <w:color w:val="000000" w:themeColor="text1"/>
          <w:sz w:val="26"/>
          <w:szCs w:val="26"/>
          <w:lang w:val="vi-VN"/>
        </w:rPr>
        <w:t>Trên vỉa hè bố trí trồng cây xanh cự ly (6-10)m/1cây cao khoảng từ 6-8m.</w:t>
      </w:r>
    </w:p>
    <w:p w14:paraId="20D99D86" w14:textId="5C15C0B4" w:rsidR="00F1213F" w:rsidRPr="00B5264E" w:rsidRDefault="00AC0FC7" w:rsidP="00AC0FC7">
      <w:pPr>
        <w:pStyle w:val="BodyTextIndent3"/>
        <w:tabs>
          <w:tab w:val="left" w:pos="540"/>
        </w:tabs>
        <w:spacing w:after="0" w:line="312" w:lineRule="auto"/>
        <w:ind w:left="0"/>
        <w:jc w:val="both"/>
        <w:rPr>
          <w:color w:val="000000" w:themeColor="text1"/>
          <w:sz w:val="26"/>
          <w:szCs w:val="26"/>
          <w:lang w:val="vi-VN"/>
        </w:rPr>
      </w:pPr>
      <w:r w:rsidRPr="00B5264E">
        <w:rPr>
          <w:color w:val="000000" w:themeColor="text1"/>
          <w:sz w:val="26"/>
          <w:szCs w:val="26"/>
        </w:rPr>
        <w:tab/>
        <w:t>*</w:t>
      </w:r>
      <w:r w:rsidR="00F1213F" w:rsidRPr="00B5264E">
        <w:rPr>
          <w:color w:val="000000" w:themeColor="text1"/>
          <w:sz w:val="26"/>
          <w:szCs w:val="26"/>
          <w:lang w:val="vi-VN"/>
        </w:rPr>
        <w:t xml:space="preserve"> Chỉ giới đường đỏ, chỉ giới xây dựng</w:t>
      </w:r>
    </w:p>
    <w:p w14:paraId="577CDA5F" w14:textId="77777777" w:rsidR="00F1213F" w:rsidRPr="00B5264E" w:rsidRDefault="00F1213F" w:rsidP="00AC0FC7">
      <w:pPr>
        <w:pStyle w:val="BodyTextIndent3"/>
        <w:tabs>
          <w:tab w:val="left" w:pos="540"/>
        </w:tabs>
        <w:spacing w:after="0" w:line="312" w:lineRule="auto"/>
        <w:ind w:left="0"/>
        <w:jc w:val="both"/>
        <w:rPr>
          <w:color w:val="000000" w:themeColor="text1"/>
          <w:sz w:val="26"/>
          <w:szCs w:val="26"/>
          <w:lang w:val="pt-BR"/>
        </w:rPr>
      </w:pPr>
      <w:r w:rsidRPr="00B5264E">
        <w:rPr>
          <w:color w:val="000000" w:themeColor="text1"/>
          <w:sz w:val="26"/>
          <w:szCs w:val="26"/>
          <w:lang w:val="vi-VN"/>
        </w:rPr>
        <w:t>- Chỉ giới đường đỏ được xác định trùng với lộ giới của các tuyến đường giao thông</w:t>
      </w:r>
      <w:r w:rsidRPr="00B5264E">
        <w:rPr>
          <w:color w:val="000000" w:themeColor="text1"/>
          <w:sz w:val="26"/>
          <w:szCs w:val="26"/>
        </w:rPr>
        <w:t xml:space="preserve"> </w:t>
      </w:r>
      <w:r w:rsidRPr="00B5264E">
        <w:rPr>
          <w:color w:val="000000" w:themeColor="text1"/>
          <w:sz w:val="26"/>
          <w:szCs w:val="26"/>
          <w:lang w:val="vi-VN"/>
        </w:rPr>
        <w:t>trong dự án</w:t>
      </w:r>
      <w:r w:rsidRPr="00B5264E">
        <w:rPr>
          <w:color w:val="000000" w:themeColor="text1"/>
          <w:sz w:val="26"/>
          <w:szCs w:val="26"/>
          <w:lang w:val="pt-BR"/>
        </w:rPr>
        <w:t xml:space="preserve">. </w:t>
      </w:r>
      <w:r w:rsidRPr="00B5264E">
        <w:rPr>
          <w:color w:val="000000" w:themeColor="text1"/>
          <w:sz w:val="26"/>
          <w:szCs w:val="26"/>
          <w:lang w:val="vi-VN"/>
        </w:rPr>
        <w:t>Chỉ giới xây dựng là đường giới hạn cho phép xây dựng công trình được xác định</w:t>
      </w:r>
      <w:r w:rsidRPr="00B5264E">
        <w:rPr>
          <w:color w:val="000000" w:themeColor="text1"/>
          <w:sz w:val="26"/>
          <w:szCs w:val="26"/>
          <w:lang w:val="pt-BR"/>
        </w:rPr>
        <w:t xml:space="preserve"> </w:t>
      </w:r>
      <w:r w:rsidRPr="00B5264E">
        <w:rPr>
          <w:color w:val="000000" w:themeColor="text1"/>
          <w:sz w:val="26"/>
          <w:szCs w:val="26"/>
          <w:lang w:val="vi-VN"/>
        </w:rPr>
        <w:t>bởi khoảng lùi so với chỉ giới đường đỏ. Khoảng lùi được xác định theo quy định</w:t>
      </w:r>
      <w:r w:rsidRPr="00B5264E">
        <w:rPr>
          <w:color w:val="000000" w:themeColor="text1"/>
          <w:sz w:val="26"/>
          <w:szCs w:val="26"/>
          <w:lang w:val="pt-BR"/>
        </w:rPr>
        <w:t xml:space="preserve"> </w:t>
      </w:r>
      <w:r w:rsidRPr="00B5264E">
        <w:rPr>
          <w:color w:val="000000" w:themeColor="text1"/>
          <w:sz w:val="26"/>
          <w:szCs w:val="26"/>
          <w:lang w:val="vi-VN"/>
        </w:rPr>
        <w:t>chung tối thiểu trong Quy chuẩn xây dựng và có xét đến yêu cầu riêng về tổ chức</w:t>
      </w:r>
      <w:r w:rsidRPr="00B5264E">
        <w:rPr>
          <w:color w:val="000000" w:themeColor="text1"/>
          <w:sz w:val="26"/>
          <w:szCs w:val="26"/>
          <w:lang w:val="pt-BR"/>
        </w:rPr>
        <w:t xml:space="preserve"> </w:t>
      </w:r>
      <w:r w:rsidRPr="00B5264E">
        <w:rPr>
          <w:color w:val="000000" w:themeColor="text1"/>
          <w:sz w:val="26"/>
          <w:szCs w:val="26"/>
          <w:lang w:val="vi-VN"/>
        </w:rPr>
        <w:t>không gian của khu vực lập quy hoạch</w:t>
      </w:r>
    </w:p>
    <w:p w14:paraId="6BD24D4B" w14:textId="77777777" w:rsidR="00F1213F" w:rsidRPr="00B5264E" w:rsidRDefault="00F1213F" w:rsidP="00323036">
      <w:pPr>
        <w:spacing w:line="312" w:lineRule="auto"/>
        <w:jc w:val="both"/>
        <w:rPr>
          <w:i/>
          <w:color w:val="000000" w:themeColor="text1"/>
          <w:sz w:val="26"/>
          <w:szCs w:val="26"/>
          <w:lang w:val="pt-BR"/>
        </w:rPr>
      </w:pPr>
      <w:r w:rsidRPr="00B5264E">
        <w:rPr>
          <w:i/>
          <w:color w:val="000000" w:themeColor="text1"/>
          <w:sz w:val="26"/>
          <w:szCs w:val="26"/>
          <w:lang w:val="pt-BR"/>
        </w:rPr>
        <w:t>c. Cấp nước</w:t>
      </w:r>
    </w:p>
    <w:p w14:paraId="7DEC2DD4" w14:textId="77777777" w:rsidR="00F1213F" w:rsidRPr="00B5264E" w:rsidRDefault="00F1213F" w:rsidP="00323036">
      <w:pPr>
        <w:spacing w:line="312" w:lineRule="auto"/>
        <w:jc w:val="both"/>
        <w:rPr>
          <w:bCs/>
          <w:color w:val="000000" w:themeColor="text1"/>
          <w:sz w:val="26"/>
          <w:szCs w:val="26"/>
          <w:lang w:val="pt-BR"/>
        </w:rPr>
      </w:pPr>
      <w:r w:rsidRPr="00B5264E">
        <w:rPr>
          <w:color w:val="000000" w:themeColor="text1"/>
          <w:sz w:val="26"/>
          <w:szCs w:val="26"/>
          <w:lang w:val="pt-BR"/>
        </w:rPr>
        <w:tab/>
      </w:r>
      <w:r w:rsidRPr="00B5264E">
        <w:rPr>
          <w:bCs/>
          <w:color w:val="000000" w:themeColor="text1"/>
          <w:sz w:val="26"/>
          <w:szCs w:val="26"/>
          <w:lang w:val="vi-VN"/>
        </w:rPr>
        <w:t>Nguồn cấp cho dự án lấy</w:t>
      </w:r>
      <w:r w:rsidRPr="00B5264E">
        <w:rPr>
          <w:color w:val="000000" w:themeColor="text1"/>
          <w:sz w:val="26"/>
          <w:szCs w:val="26"/>
          <w:lang w:val="it-IT"/>
        </w:rPr>
        <w:t xml:space="preserve"> từ t</w:t>
      </w:r>
      <w:r w:rsidRPr="00B5264E">
        <w:rPr>
          <w:color w:val="000000" w:themeColor="text1"/>
          <w:sz w:val="26"/>
          <w:szCs w:val="26"/>
          <w:lang w:val="vi-VN"/>
        </w:rPr>
        <w:t xml:space="preserve">rạm cấp nước của </w:t>
      </w:r>
      <w:r w:rsidRPr="00B5264E">
        <w:rPr>
          <w:color w:val="000000" w:themeColor="text1"/>
          <w:sz w:val="26"/>
          <w:szCs w:val="26"/>
          <w:lang w:val="pt-BR"/>
        </w:rPr>
        <w:t>Công ty TNHH nước sạch Ngọc Tuấn - Nagaoka. Công ty đã có biên bản chấp thuận cho dự án Cụm công nghiệp Khoái Châu ngày 31/10/2025.</w:t>
      </w:r>
    </w:p>
    <w:p w14:paraId="68A71A52" w14:textId="77777777" w:rsidR="00F1213F" w:rsidRPr="00B5264E" w:rsidRDefault="00F1213F" w:rsidP="00323036">
      <w:pPr>
        <w:spacing w:line="312" w:lineRule="auto"/>
        <w:jc w:val="both"/>
        <w:rPr>
          <w:bCs/>
          <w:color w:val="000000" w:themeColor="text1"/>
          <w:sz w:val="26"/>
          <w:szCs w:val="26"/>
          <w:lang w:val="vi-VN"/>
        </w:rPr>
      </w:pPr>
      <w:r w:rsidRPr="00B5264E">
        <w:rPr>
          <w:bCs/>
          <w:color w:val="000000" w:themeColor="text1"/>
          <w:sz w:val="26"/>
          <w:szCs w:val="26"/>
          <w:lang w:val="vi-VN"/>
        </w:rPr>
        <w:tab/>
        <w:t>Giải pháp thiết kế cấp nước:</w:t>
      </w:r>
    </w:p>
    <w:p w14:paraId="0835BEA2" w14:textId="77777777" w:rsidR="00FC4388" w:rsidRPr="00B5264E" w:rsidRDefault="00F1213F" w:rsidP="00FC4388">
      <w:pPr>
        <w:spacing w:line="312" w:lineRule="auto"/>
        <w:jc w:val="both"/>
        <w:rPr>
          <w:bCs/>
          <w:color w:val="000000" w:themeColor="text1"/>
          <w:sz w:val="26"/>
          <w:szCs w:val="26"/>
          <w:lang w:val="vi-VN"/>
        </w:rPr>
      </w:pPr>
      <w:r w:rsidRPr="00B5264E">
        <w:rPr>
          <w:bCs/>
          <w:color w:val="000000" w:themeColor="text1"/>
          <w:sz w:val="26"/>
          <w:szCs w:val="26"/>
          <w:lang w:val="vi-VN"/>
        </w:rPr>
        <w:tab/>
      </w:r>
      <w:r w:rsidR="00FC4388" w:rsidRPr="00B5264E">
        <w:rPr>
          <w:bCs/>
          <w:color w:val="000000" w:themeColor="text1"/>
          <w:sz w:val="26"/>
          <w:szCs w:val="26"/>
          <w:lang w:val="vi-VN"/>
        </w:rPr>
        <w:t>Các tuyến ống dẫn cứu hỏa thiết kế mạng vòng. Đường ống cấp nước đặt bên dưới vỉa hè, độ sâu đặt ống trung bình 0,7m (tính đến đỉnh ống). Tại các góc chuyển và vị trí van, tê, cút có bố trí gối đỡ BTCT. Tại các vị trí ống qua đường sử dụng ống thép lồng bảo vệ ống.</w:t>
      </w:r>
    </w:p>
    <w:p w14:paraId="1FD7FC67" w14:textId="10DF0174" w:rsidR="00F1213F" w:rsidRPr="00B5264E" w:rsidRDefault="00FC4388" w:rsidP="00FC4388">
      <w:pPr>
        <w:spacing w:line="312" w:lineRule="auto"/>
        <w:ind w:firstLine="720"/>
        <w:jc w:val="both"/>
        <w:rPr>
          <w:bCs/>
          <w:color w:val="000000" w:themeColor="text1"/>
          <w:sz w:val="26"/>
          <w:szCs w:val="26"/>
        </w:rPr>
      </w:pPr>
      <w:r w:rsidRPr="00B5264E">
        <w:rPr>
          <w:bCs/>
          <w:color w:val="000000" w:themeColor="text1"/>
          <w:sz w:val="26"/>
          <w:szCs w:val="26"/>
          <w:lang w:val="vi-VN"/>
        </w:rPr>
        <w:t>Mạng phân phối là mạng cung cấp nước trực tiếp đến các đối tượng sử dụng nước. Trên mạng phân phối này chủ yếu là mạng cụt, tại những điểm đấu nối với đường ống thuộc mạng vận chuyển đều có van khóa để đảm bảo cho việc cấp nước cho các đối tượng sử dụng được liên tục</w:t>
      </w:r>
      <w:r w:rsidR="00F1213F" w:rsidRPr="00B5264E">
        <w:rPr>
          <w:bCs/>
          <w:color w:val="000000" w:themeColor="text1"/>
          <w:sz w:val="26"/>
          <w:szCs w:val="26"/>
          <w:lang w:val="vi-VN"/>
        </w:rPr>
        <w:t>.</w:t>
      </w:r>
    </w:p>
    <w:p w14:paraId="53C409BB" w14:textId="170056FC" w:rsidR="00FC4388" w:rsidRPr="00B5264E" w:rsidRDefault="00FC4388" w:rsidP="00FC4388">
      <w:pPr>
        <w:spacing w:line="312" w:lineRule="auto"/>
        <w:ind w:firstLine="284"/>
        <w:jc w:val="both"/>
        <w:rPr>
          <w:color w:val="000000" w:themeColor="text1"/>
          <w:sz w:val="26"/>
          <w:szCs w:val="26"/>
          <w:lang w:val="fr-FR"/>
        </w:rPr>
      </w:pPr>
      <w:r w:rsidRPr="00B5264E">
        <w:rPr>
          <w:color w:val="000000" w:themeColor="text1"/>
          <w:sz w:val="26"/>
          <w:szCs w:val="26"/>
          <w:lang w:val="fr-FR"/>
        </w:rPr>
        <w:t>- Lượng nước PCCC của CCN, chỉ được dùng cấp khi có cháy, không được sử dụng cho bất kỳ mục đích nào khác.</w:t>
      </w:r>
    </w:p>
    <w:p w14:paraId="22B63CFA" w14:textId="77777777" w:rsidR="00FC4388" w:rsidRPr="00B5264E" w:rsidRDefault="00FC4388" w:rsidP="00FC4388">
      <w:pPr>
        <w:spacing w:line="312" w:lineRule="auto"/>
        <w:ind w:firstLine="284"/>
        <w:jc w:val="both"/>
        <w:rPr>
          <w:color w:val="000000" w:themeColor="text1"/>
          <w:sz w:val="26"/>
          <w:szCs w:val="26"/>
          <w:lang w:val="fr-FR"/>
        </w:rPr>
      </w:pPr>
      <w:r w:rsidRPr="00B5264E">
        <w:rPr>
          <w:color w:val="000000" w:themeColor="text1"/>
          <w:sz w:val="26"/>
          <w:szCs w:val="26"/>
          <w:lang w:val="fr-FR"/>
        </w:rPr>
        <w:t>- Chọn kiểu cấp nước cứu hoả cho CCN là kiểu áp lực thấp, kết hợp mạng cấp nước cứu hoả và cấp nước sinh hoạt sản xuất, áp lực cần cấp cho trụ cứu hoả tại điểm bất lợi nhất là 10m.</w:t>
      </w:r>
    </w:p>
    <w:p w14:paraId="008F3506" w14:textId="7B16DD7D" w:rsidR="00FC4388" w:rsidRPr="00B5264E" w:rsidRDefault="00FC4388" w:rsidP="00FC4388">
      <w:pPr>
        <w:spacing w:line="312" w:lineRule="auto"/>
        <w:ind w:firstLine="284"/>
        <w:jc w:val="both"/>
        <w:rPr>
          <w:color w:val="000000" w:themeColor="text1"/>
          <w:sz w:val="26"/>
          <w:szCs w:val="26"/>
        </w:rPr>
      </w:pPr>
      <w:r w:rsidRPr="00B5264E">
        <w:rPr>
          <w:color w:val="000000" w:themeColor="text1"/>
          <w:sz w:val="26"/>
          <w:szCs w:val="26"/>
          <w:lang w:val="fr-FR"/>
        </w:rPr>
        <w:t xml:space="preserve">Ống cấp nước dùng trong dự án là ống HDPE PN10, đường ống và phụ kiện đảm bảo chất lượng theo tiêu chuẩn ISO </w:t>
      </w:r>
      <w:proofErr w:type="gramStart"/>
      <w:r w:rsidRPr="00B5264E">
        <w:rPr>
          <w:color w:val="000000" w:themeColor="text1"/>
          <w:sz w:val="26"/>
          <w:szCs w:val="26"/>
          <w:lang w:val="fr-FR"/>
        </w:rPr>
        <w:t>9001:</w:t>
      </w:r>
      <w:proofErr w:type="gramEnd"/>
      <w:r w:rsidRPr="00B5264E">
        <w:rPr>
          <w:color w:val="000000" w:themeColor="text1"/>
          <w:sz w:val="26"/>
          <w:szCs w:val="26"/>
          <w:lang w:val="fr-FR"/>
        </w:rPr>
        <w:t>2000.</w:t>
      </w:r>
    </w:p>
    <w:p w14:paraId="10DAF734" w14:textId="61DD5B47" w:rsidR="00FC4388" w:rsidRPr="00B5264E" w:rsidRDefault="00FC4388" w:rsidP="00FC4388">
      <w:pPr>
        <w:spacing w:before="40" w:after="40" w:line="276" w:lineRule="auto"/>
        <w:ind w:firstLine="284"/>
        <w:jc w:val="both"/>
        <w:rPr>
          <w:color w:val="000000" w:themeColor="text1"/>
          <w:sz w:val="26"/>
          <w:szCs w:val="26"/>
        </w:rPr>
      </w:pPr>
      <w:r w:rsidRPr="00B5264E">
        <w:rPr>
          <w:color w:val="000000" w:themeColor="text1"/>
          <w:sz w:val="26"/>
          <w:szCs w:val="26"/>
        </w:rPr>
        <w:t>Khối lượng hạ tầng cấp nước của CCN được liệt kê như sau:</w:t>
      </w:r>
    </w:p>
    <w:tbl>
      <w:tblPr>
        <w:tblW w:w="4789" w:type="pct"/>
        <w:tblInd w:w="392" w:type="dxa"/>
        <w:tblLook w:val="04A0" w:firstRow="1" w:lastRow="0" w:firstColumn="1" w:lastColumn="0" w:noHBand="0" w:noVBand="1"/>
      </w:tblPr>
      <w:tblGrid>
        <w:gridCol w:w="846"/>
        <w:gridCol w:w="4235"/>
        <w:gridCol w:w="1694"/>
        <w:gridCol w:w="2179"/>
      </w:tblGrid>
      <w:tr w:rsidR="00B5264E" w:rsidRPr="00B5264E" w14:paraId="5539F7FD" w14:textId="77777777" w:rsidTr="002A3882">
        <w:trPr>
          <w:trHeight w:val="477"/>
        </w:trPr>
        <w:tc>
          <w:tcPr>
            <w:tcW w:w="472" w:type="pct"/>
            <w:tcBorders>
              <w:top w:val="single" w:sz="4" w:space="0" w:color="auto"/>
              <w:left w:val="single" w:sz="4" w:space="0" w:color="auto"/>
              <w:bottom w:val="single" w:sz="4" w:space="0" w:color="auto"/>
              <w:right w:val="single" w:sz="4" w:space="0" w:color="auto"/>
            </w:tcBorders>
            <w:vAlign w:val="center"/>
            <w:hideMark/>
          </w:tcPr>
          <w:p w14:paraId="10F1D4F7" w14:textId="77777777" w:rsidR="00FC4388" w:rsidRPr="00B5264E" w:rsidRDefault="00FC4388" w:rsidP="002A3882">
            <w:pPr>
              <w:spacing w:before="40" w:after="40" w:line="276" w:lineRule="auto"/>
              <w:jc w:val="center"/>
              <w:rPr>
                <w:b/>
                <w:bCs/>
                <w:color w:val="000000" w:themeColor="text1"/>
                <w:sz w:val="26"/>
                <w:szCs w:val="26"/>
              </w:rPr>
            </w:pPr>
            <w:r w:rsidRPr="00B5264E">
              <w:rPr>
                <w:b/>
                <w:bCs/>
                <w:color w:val="000000" w:themeColor="text1"/>
                <w:sz w:val="26"/>
                <w:szCs w:val="26"/>
              </w:rPr>
              <w:t>Stt</w:t>
            </w:r>
          </w:p>
        </w:tc>
        <w:tc>
          <w:tcPr>
            <w:tcW w:w="2365" w:type="pct"/>
            <w:tcBorders>
              <w:top w:val="single" w:sz="4" w:space="0" w:color="auto"/>
              <w:left w:val="nil"/>
              <w:bottom w:val="single" w:sz="4" w:space="0" w:color="auto"/>
              <w:right w:val="single" w:sz="4" w:space="0" w:color="auto"/>
            </w:tcBorders>
            <w:vAlign w:val="center"/>
            <w:hideMark/>
          </w:tcPr>
          <w:p w14:paraId="2883BA89" w14:textId="77777777" w:rsidR="00FC4388" w:rsidRPr="00B5264E" w:rsidRDefault="00FC4388" w:rsidP="002A3882">
            <w:pPr>
              <w:spacing w:before="40" w:after="40" w:line="276" w:lineRule="auto"/>
              <w:jc w:val="center"/>
              <w:rPr>
                <w:b/>
                <w:bCs/>
                <w:color w:val="000000" w:themeColor="text1"/>
                <w:sz w:val="26"/>
                <w:szCs w:val="26"/>
              </w:rPr>
            </w:pPr>
            <w:r w:rsidRPr="00B5264E">
              <w:rPr>
                <w:b/>
                <w:bCs/>
                <w:color w:val="000000" w:themeColor="text1"/>
                <w:sz w:val="26"/>
                <w:szCs w:val="26"/>
              </w:rPr>
              <w:t>Hạng mục</w:t>
            </w:r>
          </w:p>
        </w:tc>
        <w:tc>
          <w:tcPr>
            <w:tcW w:w="946" w:type="pct"/>
            <w:tcBorders>
              <w:top w:val="single" w:sz="4" w:space="0" w:color="auto"/>
              <w:left w:val="nil"/>
              <w:bottom w:val="single" w:sz="4" w:space="0" w:color="auto"/>
              <w:right w:val="single" w:sz="4" w:space="0" w:color="auto"/>
            </w:tcBorders>
            <w:vAlign w:val="center"/>
            <w:hideMark/>
          </w:tcPr>
          <w:p w14:paraId="6097DE97" w14:textId="77777777" w:rsidR="00FC4388" w:rsidRPr="00B5264E" w:rsidRDefault="00FC4388" w:rsidP="002A3882">
            <w:pPr>
              <w:spacing w:before="40" w:after="40" w:line="276" w:lineRule="auto"/>
              <w:jc w:val="center"/>
              <w:rPr>
                <w:b/>
                <w:bCs/>
                <w:color w:val="000000" w:themeColor="text1"/>
                <w:sz w:val="26"/>
                <w:szCs w:val="26"/>
              </w:rPr>
            </w:pPr>
            <w:r w:rsidRPr="00B5264E">
              <w:rPr>
                <w:b/>
                <w:bCs/>
                <w:color w:val="000000" w:themeColor="text1"/>
                <w:sz w:val="26"/>
                <w:szCs w:val="26"/>
              </w:rPr>
              <w:t>Đơn vị</w:t>
            </w:r>
          </w:p>
        </w:tc>
        <w:tc>
          <w:tcPr>
            <w:tcW w:w="1217" w:type="pct"/>
            <w:tcBorders>
              <w:top w:val="single" w:sz="4" w:space="0" w:color="auto"/>
              <w:left w:val="nil"/>
              <w:bottom w:val="single" w:sz="4" w:space="0" w:color="auto"/>
              <w:right w:val="single" w:sz="4" w:space="0" w:color="auto"/>
            </w:tcBorders>
            <w:vAlign w:val="center"/>
            <w:hideMark/>
          </w:tcPr>
          <w:p w14:paraId="3D432D9F" w14:textId="77777777" w:rsidR="00FC4388" w:rsidRPr="00B5264E" w:rsidRDefault="00FC4388" w:rsidP="00FC4388">
            <w:pPr>
              <w:spacing w:before="40" w:after="40" w:line="276" w:lineRule="auto"/>
              <w:jc w:val="center"/>
              <w:rPr>
                <w:b/>
                <w:bCs/>
                <w:color w:val="000000" w:themeColor="text1"/>
                <w:sz w:val="26"/>
                <w:szCs w:val="26"/>
              </w:rPr>
            </w:pPr>
            <w:r w:rsidRPr="00B5264E">
              <w:rPr>
                <w:b/>
                <w:bCs/>
                <w:color w:val="000000" w:themeColor="text1"/>
                <w:sz w:val="26"/>
                <w:szCs w:val="26"/>
              </w:rPr>
              <w:t>Khối lượng</w:t>
            </w:r>
          </w:p>
        </w:tc>
      </w:tr>
      <w:tr w:rsidR="00B5264E" w:rsidRPr="00B5264E" w14:paraId="51B432D1" w14:textId="77777777" w:rsidTr="002A3882">
        <w:trPr>
          <w:trHeight w:val="330"/>
        </w:trPr>
        <w:tc>
          <w:tcPr>
            <w:tcW w:w="472" w:type="pct"/>
            <w:tcBorders>
              <w:top w:val="nil"/>
              <w:left w:val="single" w:sz="4" w:space="0" w:color="auto"/>
              <w:bottom w:val="single" w:sz="4" w:space="0" w:color="auto"/>
              <w:right w:val="single" w:sz="4" w:space="0" w:color="auto"/>
            </w:tcBorders>
            <w:vAlign w:val="center"/>
            <w:hideMark/>
          </w:tcPr>
          <w:p w14:paraId="2BEB8CD6" w14:textId="77777777" w:rsidR="00FC4388" w:rsidRPr="00B5264E" w:rsidRDefault="00FC4388" w:rsidP="002A3882">
            <w:pPr>
              <w:spacing w:before="40" w:after="40" w:line="276" w:lineRule="auto"/>
              <w:jc w:val="center"/>
              <w:rPr>
                <w:color w:val="000000" w:themeColor="text1"/>
                <w:sz w:val="26"/>
                <w:szCs w:val="26"/>
              </w:rPr>
            </w:pPr>
            <w:r w:rsidRPr="00B5264E">
              <w:rPr>
                <w:color w:val="000000" w:themeColor="text1"/>
                <w:sz w:val="26"/>
                <w:szCs w:val="26"/>
              </w:rPr>
              <w:t>1</w:t>
            </w:r>
          </w:p>
        </w:tc>
        <w:tc>
          <w:tcPr>
            <w:tcW w:w="2365" w:type="pct"/>
            <w:tcBorders>
              <w:top w:val="nil"/>
              <w:left w:val="nil"/>
              <w:bottom w:val="single" w:sz="4" w:space="0" w:color="auto"/>
              <w:right w:val="single" w:sz="4" w:space="0" w:color="auto"/>
            </w:tcBorders>
            <w:vAlign w:val="center"/>
            <w:hideMark/>
          </w:tcPr>
          <w:p w14:paraId="0686C51D" w14:textId="77777777" w:rsidR="00FC4388" w:rsidRPr="00B5264E" w:rsidRDefault="00FC4388" w:rsidP="002A3882">
            <w:pPr>
              <w:spacing w:before="40" w:after="40" w:line="276" w:lineRule="auto"/>
              <w:rPr>
                <w:color w:val="000000" w:themeColor="text1"/>
                <w:sz w:val="26"/>
                <w:szCs w:val="26"/>
              </w:rPr>
            </w:pPr>
            <w:r w:rsidRPr="00B5264E">
              <w:rPr>
                <w:color w:val="000000" w:themeColor="text1"/>
                <w:sz w:val="26"/>
                <w:szCs w:val="26"/>
              </w:rPr>
              <w:t xml:space="preserve">Đường ống cấp nước </w:t>
            </w:r>
          </w:p>
        </w:tc>
        <w:tc>
          <w:tcPr>
            <w:tcW w:w="946" w:type="pct"/>
            <w:tcBorders>
              <w:top w:val="nil"/>
              <w:left w:val="nil"/>
              <w:bottom w:val="single" w:sz="4" w:space="0" w:color="auto"/>
              <w:right w:val="single" w:sz="4" w:space="0" w:color="auto"/>
            </w:tcBorders>
            <w:vAlign w:val="center"/>
            <w:hideMark/>
          </w:tcPr>
          <w:p w14:paraId="7B449511" w14:textId="77777777" w:rsidR="00FC4388" w:rsidRPr="00B5264E" w:rsidRDefault="00FC4388" w:rsidP="002A3882">
            <w:pPr>
              <w:spacing w:before="40" w:after="40" w:line="276" w:lineRule="auto"/>
              <w:rPr>
                <w:color w:val="000000" w:themeColor="text1"/>
                <w:sz w:val="26"/>
                <w:szCs w:val="26"/>
              </w:rPr>
            </w:pPr>
            <w:r w:rsidRPr="00B5264E">
              <w:rPr>
                <w:color w:val="000000" w:themeColor="text1"/>
                <w:sz w:val="26"/>
                <w:szCs w:val="26"/>
              </w:rPr>
              <w:t> </w:t>
            </w:r>
          </w:p>
        </w:tc>
        <w:tc>
          <w:tcPr>
            <w:tcW w:w="1217" w:type="pct"/>
            <w:tcBorders>
              <w:top w:val="nil"/>
              <w:left w:val="nil"/>
              <w:bottom w:val="single" w:sz="4" w:space="0" w:color="auto"/>
              <w:right w:val="single" w:sz="4" w:space="0" w:color="auto"/>
            </w:tcBorders>
            <w:vAlign w:val="center"/>
            <w:hideMark/>
          </w:tcPr>
          <w:p w14:paraId="11179B79" w14:textId="77C28189" w:rsidR="00FC4388" w:rsidRPr="00B5264E" w:rsidRDefault="00FC4388" w:rsidP="00FC4388">
            <w:pPr>
              <w:spacing w:before="40" w:after="40" w:line="276" w:lineRule="auto"/>
              <w:jc w:val="center"/>
              <w:rPr>
                <w:color w:val="000000" w:themeColor="text1"/>
                <w:sz w:val="26"/>
                <w:szCs w:val="26"/>
              </w:rPr>
            </w:pPr>
          </w:p>
        </w:tc>
      </w:tr>
      <w:tr w:rsidR="00B5264E" w:rsidRPr="00B5264E" w14:paraId="0B0761CE" w14:textId="77777777" w:rsidTr="002A3882">
        <w:trPr>
          <w:trHeight w:val="330"/>
        </w:trPr>
        <w:tc>
          <w:tcPr>
            <w:tcW w:w="472" w:type="pct"/>
            <w:tcBorders>
              <w:top w:val="nil"/>
              <w:left w:val="single" w:sz="4" w:space="0" w:color="auto"/>
              <w:bottom w:val="single" w:sz="4" w:space="0" w:color="auto"/>
              <w:right w:val="single" w:sz="4" w:space="0" w:color="auto"/>
            </w:tcBorders>
            <w:vAlign w:val="center"/>
            <w:hideMark/>
          </w:tcPr>
          <w:p w14:paraId="090E6F2B" w14:textId="77777777" w:rsidR="00FC4388" w:rsidRPr="00B5264E" w:rsidRDefault="00FC4388" w:rsidP="002A3882">
            <w:pPr>
              <w:spacing w:before="40" w:after="40" w:line="276" w:lineRule="auto"/>
              <w:jc w:val="center"/>
              <w:rPr>
                <w:color w:val="000000" w:themeColor="text1"/>
                <w:sz w:val="26"/>
                <w:szCs w:val="26"/>
              </w:rPr>
            </w:pPr>
            <w:r w:rsidRPr="00B5264E">
              <w:rPr>
                <w:color w:val="000000" w:themeColor="text1"/>
                <w:sz w:val="26"/>
                <w:szCs w:val="26"/>
              </w:rPr>
              <w:t> </w:t>
            </w:r>
          </w:p>
        </w:tc>
        <w:tc>
          <w:tcPr>
            <w:tcW w:w="2365" w:type="pct"/>
            <w:tcBorders>
              <w:top w:val="nil"/>
              <w:left w:val="nil"/>
              <w:bottom w:val="single" w:sz="4" w:space="0" w:color="auto"/>
              <w:right w:val="single" w:sz="4" w:space="0" w:color="auto"/>
            </w:tcBorders>
            <w:vAlign w:val="center"/>
            <w:hideMark/>
          </w:tcPr>
          <w:p w14:paraId="09CB860A" w14:textId="77777777" w:rsidR="00FC4388" w:rsidRPr="00B5264E" w:rsidRDefault="00FC4388" w:rsidP="002A3882">
            <w:pPr>
              <w:spacing w:before="40" w:after="40" w:line="276" w:lineRule="auto"/>
              <w:jc w:val="both"/>
              <w:rPr>
                <w:color w:val="000000" w:themeColor="text1"/>
                <w:sz w:val="26"/>
                <w:szCs w:val="26"/>
              </w:rPr>
            </w:pPr>
            <w:r w:rsidRPr="00B5264E">
              <w:rPr>
                <w:color w:val="000000" w:themeColor="text1"/>
                <w:sz w:val="26"/>
                <w:szCs w:val="26"/>
              </w:rPr>
              <w:t>Ø110 cấp CCN</w:t>
            </w:r>
          </w:p>
        </w:tc>
        <w:tc>
          <w:tcPr>
            <w:tcW w:w="946" w:type="pct"/>
            <w:tcBorders>
              <w:top w:val="nil"/>
              <w:left w:val="nil"/>
              <w:bottom w:val="single" w:sz="4" w:space="0" w:color="auto"/>
              <w:right w:val="single" w:sz="4" w:space="0" w:color="auto"/>
            </w:tcBorders>
            <w:vAlign w:val="center"/>
            <w:hideMark/>
          </w:tcPr>
          <w:p w14:paraId="5FE1D0B3" w14:textId="77777777" w:rsidR="00FC4388" w:rsidRPr="00B5264E" w:rsidRDefault="00FC4388" w:rsidP="002A3882">
            <w:pPr>
              <w:spacing w:before="40" w:after="40" w:line="276" w:lineRule="auto"/>
              <w:jc w:val="center"/>
              <w:rPr>
                <w:color w:val="000000" w:themeColor="text1"/>
                <w:sz w:val="26"/>
                <w:szCs w:val="26"/>
              </w:rPr>
            </w:pPr>
            <w:r w:rsidRPr="00B5264E">
              <w:rPr>
                <w:color w:val="000000" w:themeColor="text1"/>
                <w:sz w:val="26"/>
                <w:szCs w:val="26"/>
              </w:rPr>
              <w:t>m</w:t>
            </w:r>
          </w:p>
        </w:tc>
        <w:tc>
          <w:tcPr>
            <w:tcW w:w="1217" w:type="pct"/>
            <w:tcBorders>
              <w:top w:val="nil"/>
              <w:left w:val="nil"/>
              <w:bottom w:val="single" w:sz="4" w:space="0" w:color="auto"/>
              <w:right w:val="single" w:sz="4" w:space="0" w:color="auto"/>
            </w:tcBorders>
            <w:vAlign w:val="center"/>
          </w:tcPr>
          <w:p w14:paraId="75103D2A" w14:textId="77777777" w:rsidR="00FC4388" w:rsidRPr="00B5264E" w:rsidRDefault="00FC4388" w:rsidP="00FC4388">
            <w:pPr>
              <w:spacing w:before="40" w:after="40" w:line="276" w:lineRule="auto"/>
              <w:jc w:val="center"/>
              <w:rPr>
                <w:color w:val="000000" w:themeColor="text1"/>
                <w:sz w:val="26"/>
                <w:szCs w:val="26"/>
              </w:rPr>
            </w:pPr>
            <w:r w:rsidRPr="00B5264E">
              <w:rPr>
                <w:color w:val="000000" w:themeColor="text1"/>
                <w:sz w:val="26"/>
                <w:szCs w:val="26"/>
              </w:rPr>
              <w:t>6.428</w:t>
            </w:r>
          </w:p>
        </w:tc>
      </w:tr>
      <w:tr w:rsidR="00B5264E" w:rsidRPr="00B5264E" w14:paraId="4CCAE927" w14:textId="77777777" w:rsidTr="002A3882">
        <w:trPr>
          <w:trHeight w:val="330"/>
        </w:trPr>
        <w:tc>
          <w:tcPr>
            <w:tcW w:w="472" w:type="pct"/>
            <w:tcBorders>
              <w:top w:val="nil"/>
              <w:left w:val="single" w:sz="4" w:space="0" w:color="auto"/>
              <w:bottom w:val="single" w:sz="4" w:space="0" w:color="auto"/>
              <w:right w:val="single" w:sz="4" w:space="0" w:color="auto"/>
            </w:tcBorders>
            <w:vAlign w:val="center"/>
          </w:tcPr>
          <w:p w14:paraId="353FE4E4" w14:textId="77777777" w:rsidR="00FC4388" w:rsidRPr="00B5264E" w:rsidRDefault="00FC4388" w:rsidP="002A3882">
            <w:pPr>
              <w:spacing w:before="40" w:after="40" w:line="276" w:lineRule="auto"/>
              <w:jc w:val="center"/>
              <w:rPr>
                <w:color w:val="000000" w:themeColor="text1"/>
                <w:sz w:val="26"/>
                <w:szCs w:val="26"/>
              </w:rPr>
            </w:pPr>
          </w:p>
        </w:tc>
        <w:tc>
          <w:tcPr>
            <w:tcW w:w="2365" w:type="pct"/>
            <w:tcBorders>
              <w:top w:val="nil"/>
              <w:left w:val="nil"/>
              <w:bottom w:val="single" w:sz="4" w:space="0" w:color="auto"/>
              <w:right w:val="single" w:sz="4" w:space="0" w:color="auto"/>
            </w:tcBorders>
            <w:vAlign w:val="center"/>
          </w:tcPr>
          <w:p w14:paraId="6F3CDC7C" w14:textId="77777777" w:rsidR="00FC4388" w:rsidRPr="00B5264E" w:rsidRDefault="00FC4388" w:rsidP="002A3882">
            <w:pPr>
              <w:spacing w:before="40" w:after="40" w:line="276" w:lineRule="auto"/>
              <w:jc w:val="both"/>
              <w:rPr>
                <w:color w:val="000000" w:themeColor="text1"/>
                <w:sz w:val="26"/>
                <w:szCs w:val="26"/>
              </w:rPr>
            </w:pPr>
            <w:r w:rsidRPr="00B5264E">
              <w:rPr>
                <w:color w:val="000000" w:themeColor="text1"/>
                <w:sz w:val="26"/>
                <w:szCs w:val="26"/>
              </w:rPr>
              <w:t>Ø50 cấp CCN</w:t>
            </w:r>
          </w:p>
        </w:tc>
        <w:tc>
          <w:tcPr>
            <w:tcW w:w="946" w:type="pct"/>
            <w:tcBorders>
              <w:top w:val="nil"/>
              <w:left w:val="nil"/>
              <w:bottom w:val="single" w:sz="4" w:space="0" w:color="auto"/>
              <w:right w:val="single" w:sz="4" w:space="0" w:color="auto"/>
            </w:tcBorders>
            <w:vAlign w:val="center"/>
          </w:tcPr>
          <w:p w14:paraId="0CE38333" w14:textId="77777777" w:rsidR="00FC4388" w:rsidRPr="00B5264E" w:rsidRDefault="00FC4388" w:rsidP="002A3882">
            <w:pPr>
              <w:spacing w:before="40" w:after="40" w:line="276" w:lineRule="auto"/>
              <w:jc w:val="center"/>
              <w:rPr>
                <w:color w:val="000000" w:themeColor="text1"/>
                <w:sz w:val="26"/>
                <w:szCs w:val="26"/>
              </w:rPr>
            </w:pPr>
            <w:r w:rsidRPr="00B5264E">
              <w:rPr>
                <w:color w:val="000000" w:themeColor="text1"/>
                <w:sz w:val="26"/>
                <w:szCs w:val="26"/>
              </w:rPr>
              <w:t>m</w:t>
            </w:r>
          </w:p>
        </w:tc>
        <w:tc>
          <w:tcPr>
            <w:tcW w:w="1217" w:type="pct"/>
            <w:tcBorders>
              <w:top w:val="nil"/>
              <w:left w:val="nil"/>
              <w:bottom w:val="single" w:sz="4" w:space="0" w:color="auto"/>
              <w:right w:val="single" w:sz="4" w:space="0" w:color="auto"/>
            </w:tcBorders>
            <w:vAlign w:val="center"/>
          </w:tcPr>
          <w:p w14:paraId="0F2D02A3" w14:textId="77777777" w:rsidR="00FC4388" w:rsidRPr="00B5264E" w:rsidRDefault="00FC4388" w:rsidP="00FC4388">
            <w:pPr>
              <w:spacing w:before="40" w:after="40" w:line="276" w:lineRule="auto"/>
              <w:jc w:val="center"/>
              <w:rPr>
                <w:color w:val="000000" w:themeColor="text1"/>
                <w:sz w:val="26"/>
                <w:szCs w:val="26"/>
              </w:rPr>
            </w:pPr>
            <w:r w:rsidRPr="00B5264E">
              <w:rPr>
                <w:color w:val="000000" w:themeColor="text1"/>
                <w:sz w:val="26"/>
                <w:szCs w:val="26"/>
              </w:rPr>
              <w:t>187</w:t>
            </w:r>
          </w:p>
        </w:tc>
      </w:tr>
      <w:tr w:rsidR="00FC4388" w:rsidRPr="00B5264E" w14:paraId="1828D7D0" w14:textId="77777777" w:rsidTr="002A3882">
        <w:trPr>
          <w:trHeight w:val="330"/>
        </w:trPr>
        <w:tc>
          <w:tcPr>
            <w:tcW w:w="472" w:type="pct"/>
            <w:tcBorders>
              <w:top w:val="nil"/>
              <w:left w:val="single" w:sz="4" w:space="0" w:color="auto"/>
              <w:bottom w:val="single" w:sz="4" w:space="0" w:color="auto"/>
              <w:right w:val="single" w:sz="4" w:space="0" w:color="auto"/>
            </w:tcBorders>
            <w:vAlign w:val="center"/>
            <w:hideMark/>
          </w:tcPr>
          <w:p w14:paraId="1F5F5104" w14:textId="77777777" w:rsidR="00FC4388" w:rsidRPr="00B5264E" w:rsidRDefault="00FC4388" w:rsidP="002A3882">
            <w:pPr>
              <w:spacing w:before="40" w:after="40" w:line="276" w:lineRule="auto"/>
              <w:jc w:val="center"/>
              <w:rPr>
                <w:color w:val="000000" w:themeColor="text1"/>
                <w:sz w:val="26"/>
                <w:szCs w:val="26"/>
              </w:rPr>
            </w:pPr>
            <w:r w:rsidRPr="00B5264E">
              <w:rPr>
                <w:color w:val="000000" w:themeColor="text1"/>
                <w:sz w:val="26"/>
                <w:szCs w:val="26"/>
              </w:rPr>
              <w:t>2</w:t>
            </w:r>
          </w:p>
        </w:tc>
        <w:tc>
          <w:tcPr>
            <w:tcW w:w="2365" w:type="pct"/>
            <w:tcBorders>
              <w:top w:val="nil"/>
              <w:left w:val="nil"/>
              <w:bottom w:val="single" w:sz="4" w:space="0" w:color="auto"/>
              <w:right w:val="single" w:sz="4" w:space="0" w:color="auto"/>
            </w:tcBorders>
            <w:vAlign w:val="center"/>
            <w:hideMark/>
          </w:tcPr>
          <w:p w14:paraId="26B3C3BF" w14:textId="77777777" w:rsidR="00FC4388" w:rsidRPr="00B5264E" w:rsidRDefault="00FC4388" w:rsidP="002A3882">
            <w:pPr>
              <w:spacing w:before="40" w:after="40" w:line="276" w:lineRule="auto"/>
              <w:jc w:val="both"/>
              <w:rPr>
                <w:color w:val="000000" w:themeColor="text1"/>
                <w:sz w:val="26"/>
                <w:szCs w:val="26"/>
              </w:rPr>
            </w:pPr>
            <w:r w:rsidRPr="00B5264E">
              <w:rPr>
                <w:color w:val="000000" w:themeColor="text1"/>
                <w:sz w:val="26"/>
                <w:szCs w:val="26"/>
              </w:rPr>
              <w:t xml:space="preserve">Trụ cứu hỏa </w:t>
            </w:r>
          </w:p>
        </w:tc>
        <w:tc>
          <w:tcPr>
            <w:tcW w:w="946" w:type="pct"/>
            <w:tcBorders>
              <w:top w:val="nil"/>
              <w:left w:val="nil"/>
              <w:bottom w:val="single" w:sz="4" w:space="0" w:color="auto"/>
              <w:right w:val="single" w:sz="4" w:space="0" w:color="auto"/>
            </w:tcBorders>
            <w:vAlign w:val="center"/>
            <w:hideMark/>
          </w:tcPr>
          <w:p w14:paraId="59694031" w14:textId="77777777" w:rsidR="00FC4388" w:rsidRPr="00B5264E" w:rsidRDefault="00FC4388" w:rsidP="002A3882">
            <w:pPr>
              <w:spacing w:before="40" w:after="40" w:line="276" w:lineRule="auto"/>
              <w:jc w:val="center"/>
              <w:rPr>
                <w:color w:val="000000" w:themeColor="text1"/>
                <w:sz w:val="26"/>
                <w:szCs w:val="26"/>
              </w:rPr>
            </w:pPr>
            <w:r w:rsidRPr="00B5264E">
              <w:rPr>
                <w:color w:val="000000" w:themeColor="text1"/>
                <w:sz w:val="26"/>
                <w:szCs w:val="26"/>
              </w:rPr>
              <w:t>cái</w:t>
            </w:r>
          </w:p>
        </w:tc>
        <w:tc>
          <w:tcPr>
            <w:tcW w:w="1217" w:type="pct"/>
            <w:tcBorders>
              <w:top w:val="nil"/>
              <w:left w:val="nil"/>
              <w:bottom w:val="single" w:sz="4" w:space="0" w:color="auto"/>
              <w:right w:val="single" w:sz="4" w:space="0" w:color="auto"/>
            </w:tcBorders>
            <w:noWrap/>
            <w:vAlign w:val="center"/>
          </w:tcPr>
          <w:p w14:paraId="35D06E6B" w14:textId="77777777" w:rsidR="00FC4388" w:rsidRPr="00B5264E" w:rsidRDefault="00FC4388" w:rsidP="00FC4388">
            <w:pPr>
              <w:spacing w:before="40" w:after="40" w:line="276" w:lineRule="auto"/>
              <w:jc w:val="center"/>
              <w:rPr>
                <w:color w:val="000000" w:themeColor="text1"/>
                <w:sz w:val="26"/>
                <w:szCs w:val="26"/>
              </w:rPr>
            </w:pPr>
            <w:r w:rsidRPr="00B5264E">
              <w:rPr>
                <w:color w:val="000000" w:themeColor="text1"/>
                <w:sz w:val="26"/>
                <w:szCs w:val="26"/>
              </w:rPr>
              <w:t>30</w:t>
            </w:r>
          </w:p>
        </w:tc>
      </w:tr>
    </w:tbl>
    <w:p w14:paraId="78797B73" w14:textId="77777777" w:rsidR="00FC4388" w:rsidRPr="00B5264E" w:rsidRDefault="00FC4388" w:rsidP="00FC4388">
      <w:pPr>
        <w:spacing w:line="312" w:lineRule="auto"/>
        <w:ind w:firstLine="720"/>
        <w:jc w:val="both"/>
        <w:rPr>
          <w:bCs/>
          <w:color w:val="000000" w:themeColor="text1"/>
          <w:sz w:val="26"/>
          <w:szCs w:val="26"/>
        </w:rPr>
      </w:pPr>
    </w:p>
    <w:p w14:paraId="1B92D32D" w14:textId="77777777" w:rsidR="00F1213F" w:rsidRPr="00B5264E" w:rsidRDefault="00F1213F" w:rsidP="00323036">
      <w:pPr>
        <w:spacing w:line="312" w:lineRule="auto"/>
        <w:jc w:val="both"/>
        <w:rPr>
          <w:i/>
          <w:color w:val="000000" w:themeColor="text1"/>
          <w:sz w:val="26"/>
          <w:szCs w:val="26"/>
          <w:lang w:val="pt-BR"/>
        </w:rPr>
      </w:pPr>
      <w:r w:rsidRPr="00B5264E">
        <w:rPr>
          <w:i/>
          <w:color w:val="000000" w:themeColor="text1"/>
          <w:sz w:val="26"/>
          <w:szCs w:val="26"/>
          <w:lang w:val="pt-BR"/>
        </w:rPr>
        <w:t>d. Thoát nước mưa</w:t>
      </w:r>
    </w:p>
    <w:p w14:paraId="7AE0B423" w14:textId="77777777" w:rsidR="00FC4388" w:rsidRPr="00B5264E" w:rsidRDefault="00FC4388" w:rsidP="00FC4388">
      <w:pPr>
        <w:pStyle w:val="BodyTextIndent3"/>
        <w:spacing w:after="0" w:line="312" w:lineRule="auto"/>
        <w:ind w:left="0" w:firstLine="284"/>
        <w:jc w:val="both"/>
        <w:rPr>
          <w:color w:val="000000" w:themeColor="text1"/>
          <w:sz w:val="26"/>
          <w:szCs w:val="26"/>
          <w:lang w:val="vi-VN"/>
        </w:rPr>
      </w:pPr>
      <w:r w:rsidRPr="00B5264E">
        <w:rPr>
          <w:color w:val="000000" w:themeColor="text1"/>
          <w:sz w:val="26"/>
          <w:szCs w:val="26"/>
          <w:lang w:val="vi-VN"/>
        </w:rPr>
        <w:t xml:space="preserve">Hệ thống thoát nước mưa cho </w:t>
      </w:r>
      <w:r w:rsidRPr="00B5264E">
        <w:rPr>
          <w:color w:val="000000" w:themeColor="text1"/>
          <w:sz w:val="26"/>
          <w:szCs w:val="26"/>
        </w:rPr>
        <w:t xml:space="preserve">cụm </w:t>
      </w:r>
      <w:r w:rsidRPr="00B5264E">
        <w:rPr>
          <w:color w:val="000000" w:themeColor="text1"/>
          <w:sz w:val="26"/>
          <w:szCs w:val="26"/>
          <w:lang w:val="vi-VN"/>
        </w:rPr>
        <w:t>công nghiệp được tính toán theo phương pháp cường độ giới hạn.</w:t>
      </w:r>
    </w:p>
    <w:p w14:paraId="196BA8C4" w14:textId="77777777" w:rsidR="00FC4388" w:rsidRPr="00B5264E" w:rsidRDefault="00FC4388" w:rsidP="00FC4388">
      <w:pPr>
        <w:pStyle w:val="BodyTextIndent3"/>
        <w:spacing w:after="0" w:line="312" w:lineRule="auto"/>
        <w:ind w:left="0" w:firstLine="284"/>
        <w:jc w:val="both"/>
        <w:rPr>
          <w:color w:val="000000" w:themeColor="text1"/>
          <w:sz w:val="26"/>
          <w:szCs w:val="26"/>
          <w:lang w:val="vi-VN"/>
        </w:rPr>
      </w:pPr>
      <w:r w:rsidRPr="00B5264E">
        <w:rPr>
          <w:color w:val="000000" w:themeColor="text1"/>
          <w:sz w:val="26"/>
          <w:szCs w:val="26"/>
          <w:lang w:val="vi-VN"/>
        </w:rPr>
        <w:t>+ Công thức tính toán:</w:t>
      </w:r>
    </w:p>
    <w:p w14:paraId="52361908" w14:textId="77777777" w:rsidR="00FC4388" w:rsidRPr="00B5264E" w:rsidRDefault="00FC4388" w:rsidP="00FC4388">
      <w:pPr>
        <w:pStyle w:val="BodyTextIndent3"/>
        <w:spacing w:after="0" w:line="312" w:lineRule="auto"/>
        <w:ind w:left="0" w:firstLine="284"/>
        <w:jc w:val="both"/>
        <w:rPr>
          <w:color w:val="000000" w:themeColor="text1"/>
          <w:sz w:val="26"/>
          <w:szCs w:val="26"/>
          <w:lang w:val="vi-VN"/>
        </w:rPr>
      </w:pPr>
      <w:r w:rsidRPr="00B5264E">
        <w:rPr>
          <w:color w:val="000000" w:themeColor="text1"/>
          <w:sz w:val="26"/>
          <w:szCs w:val="26"/>
          <w:lang w:val="vi-VN"/>
        </w:rPr>
        <w:t>Tính toán thuỷ lực hệ thống thoát nước mưa theo phương pháp cường độ giới hạn:</w:t>
      </w:r>
    </w:p>
    <w:p w14:paraId="006B19BB" w14:textId="77777777" w:rsidR="00FC4388" w:rsidRPr="00B5264E" w:rsidRDefault="00FC4388" w:rsidP="00FC4388">
      <w:pPr>
        <w:pStyle w:val="BodyTextIndent3"/>
        <w:spacing w:after="0" w:line="312" w:lineRule="auto"/>
        <w:ind w:left="0" w:firstLine="284"/>
        <w:jc w:val="center"/>
        <w:rPr>
          <w:color w:val="000000" w:themeColor="text1"/>
          <w:sz w:val="26"/>
          <w:szCs w:val="26"/>
        </w:rPr>
      </w:pPr>
      <w:r w:rsidRPr="00B5264E">
        <w:rPr>
          <w:color w:val="000000" w:themeColor="text1"/>
          <w:sz w:val="26"/>
          <w:szCs w:val="26"/>
        </w:rPr>
        <w:t xml:space="preserve">Q = q. F. </w:t>
      </w:r>
      <w:r w:rsidRPr="00B5264E">
        <w:rPr>
          <w:color w:val="000000" w:themeColor="text1"/>
          <w:sz w:val="26"/>
          <w:szCs w:val="26"/>
        </w:rPr>
        <w:sym w:font="Symbol" w:char="F06A"/>
      </w:r>
      <w:r w:rsidRPr="00B5264E">
        <w:rPr>
          <w:color w:val="000000" w:themeColor="text1"/>
          <w:sz w:val="26"/>
          <w:szCs w:val="26"/>
        </w:rPr>
        <w:t xml:space="preserve"> (m</w:t>
      </w:r>
      <w:r w:rsidRPr="00B5264E">
        <w:rPr>
          <w:color w:val="000000" w:themeColor="text1"/>
          <w:sz w:val="26"/>
          <w:szCs w:val="26"/>
          <w:vertAlign w:val="superscript"/>
        </w:rPr>
        <w:t>3</w:t>
      </w:r>
      <w:r w:rsidRPr="00B5264E">
        <w:rPr>
          <w:color w:val="000000" w:themeColor="text1"/>
          <w:sz w:val="26"/>
          <w:szCs w:val="26"/>
        </w:rPr>
        <w:t>/s)</w:t>
      </w:r>
    </w:p>
    <w:p w14:paraId="27C6DBE6" w14:textId="77777777" w:rsidR="00FC4388" w:rsidRPr="00B5264E" w:rsidRDefault="00FC4388" w:rsidP="00FC4388">
      <w:pPr>
        <w:pStyle w:val="BodyTextIndent3"/>
        <w:spacing w:after="0" w:line="312" w:lineRule="auto"/>
        <w:ind w:left="0" w:firstLine="284"/>
        <w:jc w:val="both"/>
        <w:rPr>
          <w:i/>
          <w:color w:val="000000" w:themeColor="text1"/>
          <w:sz w:val="26"/>
          <w:szCs w:val="26"/>
        </w:rPr>
      </w:pPr>
      <w:r w:rsidRPr="00B5264E">
        <w:rPr>
          <w:i/>
          <w:color w:val="000000" w:themeColor="text1"/>
          <w:sz w:val="26"/>
          <w:szCs w:val="26"/>
        </w:rPr>
        <w:t>Trong đó:</w:t>
      </w:r>
    </w:p>
    <w:p w14:paraId="12EECC8B" w14:textId="77777777" w:rsidR="00FC4388" w:rsidRPr="00B5264E" w:rsidRDefault="00FC4388" w:rsidP="00FC4388">
      <w:pPr>
        <w:pStyle w:val="BodyTextIndent3"/>
        <w:spacing w:after="0" w:line="312" w:lineRule="auto"/>
        <w:ind w:left="0" w:firstLine="284"/>
        <w:jc w:val="both"/>
        <w:rPr>
          <w:color w:val="000000" w:themeColor="text1"/>
          <w:sz w:val="26"/>
          <w:szCs w:val="26"/>
        </w:rPr>
      </w:pPr>
      <w:r w:rsidRPr="00B5264E">
        <w:rPr>
          <w:color w:val="000000" w:themeColor="text1"/>
          <w:sz w:val="26"/>
          <w:szCs w:val="26"/>
        </w:rPr>
        <w:t>Q: Lưu lượng tính toán (m</w:t>
      </w:r>
      <w:r w:rsidRPr="00B5264E">
        <w:rPr>
          <w:color w:val="000000" w:themeColor="text1"/>
          <w:sz w:val="26"/>
          <w:szCs w:val="26"/>
          <w:vertAlign w:val="superscript"/>
        </w:rPr>
        <w:t>3</w:t>
      </w:r>
      <w:r w:rsidRPr="00B5264E">
        <w:rPr>
          <w:color w:val="000000" w:themeColor="text1"/>
          <w:sz w:val="26"/>
          <w:szCs w:val="26"/>
        </w:rPr>
        <w:t>/s)</w:t>
      </w:r>
    </w:p>
    <w:p w14:paraId="6E29A222" w14:textId="77777777" w:rsidR="00FC4388" w:rsidRPr="00B5264E" w:rsidRDefault="00FC4388" w:rsidP="00FC4388">
      <w:pPr>
        <w:pStyle w:val="BodyTextIndent3"/>
        <w:spacing w:after="0" w:line="312" w:lineRule="auto"/>
        <w:ind w:left="0" w:firstLine="284"/>
        <w:jc w:val="both"/>
        <w:rPr>
          <w:color w:val="000000" w:themeColor="text1"/>
          <w:sz w:val="26"/>
          <w:szCs w:val="26"/>
        </w:rPr>
      </w:pPr>
      <w:r w:rsidRPr="00B5264E">
        <w:rPr>
          <w:color w:val="000000" w:themeColor="text1"/>
          <w:sz w:val="26"/>
          <w:szCs w:val="26"/>
        </w:rPr>
        <w:t>q: Cường độ mưa tính toán (l/</w:t>
      </w:r>
      <w:proofErr w:type="gramStart"/>
      <w:r w:rsidRPr="00B5264E">
        <w:rPr>
          <w:color w:val="000000" w:themeColor="text1"/>
          <w:sz w:val="26"/>
          <w:szCs w:val="26"/>
        </w:rPr>
        <w:t>s.ha</w:t>
      </w:r>
      <w:proofErr w:type="gramEnd"/>
      <w:r w:rsidRPr="00B5264E">
        <w:rPr>
          <w:color w:val="000000" w:themeColor="text1"/>
          <w:sz w:val="26"/>
          <w:szCs w:val="26"/>
        </w:rPr>
        <w:t>)</w:t>
      </w:r>
    </w:p>
    <w:p w14:paraId="4E3DEC4C" w14:textId="77777777" w:rsidR="00FC4388" w:rsidRPr="00B5264E" w:rsidRDefault="00FC4388" w:rsidP="00FC4388">
      <w:pPr>
        <w:pStyle w:val="BodyTextIndent3"/>
        <w:spacing w:after="0" w:line="312" w:lineRule="auto"/>
        <w:ind w:left="0" w:firstLine="284"/>
        <w:jc w:val="both"/>
        <w:rPr>
          <w:color w:val="000000" w:themeColor="text1"/>
          <w:sz w:val="26"/>
          <w:szCs w:val="26"/>
        </w:rPr>
      </w:pPr>
      <w:r w:rsidRPr="00B5264E">
        <w:rPr>
          <w:color w:val="000000" w:themeColor="text1"/>
          <w:sz w:val="26"/>
          <w:szCs w:val="26"/>
        </w:rPr>
        <w:t>F: Diện tích lưu vực thoát nước mưa (ha)</w:t>
      </w:r>
    </w:p>
    <w:p w14:paraId="389EFE18" w14:textId="77777777" w:rsidR="00FC4388" w:rsidRPr="00B5264E" w:rsidRDefault="00FC4388" w:rsidP="00FC4388">
      <w:pPr>
        <w:pStyle w:val="BodyTextIndent3"/>
        <w:spacing w:after="0" w:line="312" w:lineRule="auto"/>
        <w:ind w:left="0" w:firstLine="284"/>
        <w:jc w:val="both"/>
        <w:rPr>
          <w:color w:val="000000" w:themeColor="text1"/>
          <w:sz w:val="26"/>
          <w:szCs w:val="26"/>
        </w:rPr>
      </w:pPr>
      <w:r w:rsidRPr="00B5264E">
        <w:rPr>
          <w:color w:val="000000" w:themeColor="text1"/>
          <w:sz w:val="26"/>
          <w:szCs w:val="26"/>
        </w:rPr>
        <w:sym w:font="Symbol" w:char="F06A"/>
      </w:r>
      <w:r w:rsidRPr="00B5264E">
        <w:rPr>
          <w:color w:val="000000" w:themeColor="text1"/>
          <w:sz w:val="26"/>
          <w:szCs w:val="26"/>
        </w:rPr>
        <w:t xml:space="preserve">: Hệ số dòng chảy, phụ thuộc vào đặc điểm mặt phủ của lưu vực thoát nước </w:t>
      </w:r>
    </w:p>
    <w:p w14:paraId="4686BA6E" w14:textId="77777777" w:rsidR="00FC4388" w:rsidRPr="00B5264E" w:rsidRDefault="00FC4388" w:rsidP="00FC4388">
      <w:pPr>
        <w:pStyle w:val="BodyTextIndent3"/>
        <w:spacing w:after="0" w:line="312" w:lineRule="auto"/>
        <w:ind w:left="0" w:firstLine="284"/>
        <w:jc w:val="both"/>
        <w:rPr>
          <w:color w:val="000000" w:themeColor="text1"/>
          <w:sz w:val="26"/>
          <w:szCs w:val="26"/>
        </w:rPr>
      </w:pPr>
      <w:r w:rsidRPr="00B5264E">
        <w:rPr>
          <w:color w:val="000000" w:themeColor="text1"/>
          <w:sz w:val="26"/>
          <w:szCs w:val="26"/>
        </w:rPr>
        <w:t>Cường độ mưa tính toán, tính theo công thức:</w:t>
      </w:r>
    </w:p>
    <w:tbl>
      <w:tblPr>
        <w:tblW w:w="0" w:type="auto"/>
        <w:tblInd w:w="2319" w:type="dxa"/>
        <w:tblLook w:val="01E0" w:firstRow="1" w:lastRow="1" w:firstColumn="1" w:lastColumn="1" w:noHBand="0" w:noVBand="0"/>
      </w:tblPr>
      <w:tblGrid>
        <w:gridCol w:w="777"/>
        <w:gridCol w:w="1864"/>
        <w:gridCol w:w="1702"/>
      </w:tblGrid>
      <w:tr w:rsidR="00B5264E" w:rsidRPr="00B5264E" w14:paraId="4FA78CBE" w14:textId="77777777" w:rsidTr="002A3882">
        <w:tc>
          <w:tcPr>
            <w:tcW w:w="777" w:type="dxa"/>
            <w:vMerge w:val="restart"/>
            <w:vAlign w:val="center"/>
          </w:tcPr>
          <w:p w14:paraId="39AAF463" w14:textId="77777777" w:rsidR="00FC4388" w:rsidRPr="00B5264E" w:rsidRDefault="00FC4388" w:rsidP="00FC4388">
            <w:pPr>
              <w:pStyle w:val="BodyTextIndent3"/>
              <w:tabs>
                <w:tab w:val="left" w:pos="540"/>
              </w:tabs>
              <w:spacing w:after="0" w:line="312" w:lineRule="auto"/>
              <w:ind w:left="0"/>
              <w:jc w:val="both"/>
              <w:rPr>
                <w:color w:val="000000" w:themeColor="text1"/>
                <w:sz w:val="26"/>
                <w:szCs w:val="26"/>
              </w:rPr>
            </w:pPr>
            <w:r w:rsidRPr="00B5264E">
              <w:rPr>
                <w:color w:val="000000" w:themeColor="text1"/>
                <w:sz w:val="26"/>
                <w:szCs w:val="26"/>
              </w:rPr>
              <w:t xml:space="preserve">   =</w:t>
            </w:r>
          </w:p>
        </w:tc>
        <w:tc>
          <w:tcPr>
            <w:tcW w:w="1702" w:type="dxa"/>
            <w:tcBorders>
              <w:bottom w:val="single" w:sz="4" w:space="0" w:color="auto"/>
            </w:tcBorders>
          </w:tcPr>
          <w:p w14:paraId="6E6E5F6A" w14:textId="77777777" w:rsidR="00FC4388" w:rsidRPr="00B5264E" w:rsidRDefault="00FC4388" w:rsidP="00FC4388">
            <w:pPr>
              <w:pStyle w:val="BodyTextIndent3"/>
              <w:spacing w:after="0" w:line="312" w:lineRule="auto"/>
              <w:jc w:val="both"/>
              <w:rPr>
                <w:color w:val="000000" w:themeColor="text1"/>
                <w:sz w:val="26"/>
                <w:szCs w:val="26"/>
              </w:rPr>
            </w:pPr>
            <w:r w:rsidRPr="00B5264E">
              <w:rPr>
                <w:color w:val="000000" w:themeColor="text1"/>
                <w:sz w:val="26"/>
                <w:szCs w:val="26"/>
              </w:rPr>
              <w:t>qA(1+ClgP)</w:t>
            </w:r>
          </w:p>
        </w:tc>
        <w:tc>
          <w:tcPr>
            <w:tcW w:w="1702" w:type="dxa"/>
            <w:vMerge w:val="restart"/>
            <w:vAlign w:val="center"/>
          </w:tcPr>
          <w:p w14:paraId="1B4F6377" w14:textId="77777777" w:rsidR="00FC4388" w:rsidRPr="00B5264E" w:rsidRDefault="00FC4388" w:rsidP="00FC4388">
            <w:pPr>
              <w:pStyle w:val="BodyTextIndent3"/>
              <w:spacing w:after="0" w:line="312" w:lineRule="auto"/>
              <w:ind w:left="0"/>
              <w:jc w:val="both"/>
              <w:rPr>
                <w:color w:val="000000" w:themeColor="text1"/>
                <w:sz w:val="26"/>
                <w:szCs w:val="26"/>
              </w:rPr>
            </w:pPr>
          </w:p>
        </w:tc>
      </w:tr>
      <w:tr w:rsidR="00B5264E" w:rsidRPr="00B5264E" w14:paraId="56E7C6AC" w14:textId="77777777" w:rsidTr="002A3882">
        <w:tc>
          <w:tcPr>
            <w:tcW w:w="777" w:type="dxa"/>
            <w:vMerge/>
          </w:tcPr>
          <w:p w14:paraId="69CF3DEC" w14:textId="77777777" w:rsidR="00FC4388" w:rsidRPr="00B5264E" w:rsidRDefault="00FC4388" w:rsidP="00FC4388">
            <w:pPr>
              <w:pStyle w:val="BodyTextIndent3"/>
              <w:tabs>
                <w:tab w:val="left" w:pos="540"/>
              </w:tabs>
              <w:spacing w:after="0" w:line="312" w:lineRule="auto"/>
              <w:ind w:firstLine="567"/>
              <w:jc w:val="both"/>
              <w:rPr>
                <w:color w:val="000000" w:themeColor="text1"/>
                <w:sz w:val="26"/>
                <w:szCs w:val="26"/>
              </w:rPr>
            </w:pPr>
          </w:p>
        </w:tc>
        <w:tc>
          <w:tcPr>
            <w:tcW w:w="1702" w:type="dxa"/>
            <w:tcBorders>
              <w:top w:val="single" w:sz="4" w:space="0" w:color="auto"/>
            </w:tcBorders>
          </w:tcPr>
          <w:p w14:paraId="4E876BF6" w14:textId="77777777" w:rsidR="00FC4388" w:rsidRPr="00B5264E" w:rsidRDefault="00FC4388" w:rsidP="00FC4388">
            <w:pPr>
              <w:pStyle w:val="BodyTextIndent3"/>
              <w:spacing w:after="0" w:line="312" w:lineRule="auto"/>
              <w:ind w:firstLine="567"/>
              <w:jc w:val="both"/>
              <w:rPr>
                <w:color w:val="000000" w:themeColor="text1"/>
                <w:sz w:val="26"/>
                <w:szCs w:val="26"/>
              </w:rPr>
            </w:pPr>
            <w:r w:rsidRPr="00B5264E">
              <w:rPr>
                <w:color w:val="000000" w:themeColor="text1"/>
                <w:sz w:val="26"/>
                <w:szCs w:val="26"/>
              </w:rPr>
              <w:t>(t+</w:t>
            </w:r>
            <w:proofErr w:type="gramStart"/>
            <w:r w:rsidRPr="00B5264E">
              <w:rPr>
                <w:color w:val="000000" w:themeColor="text1"/>
                <w:sz w:val="26"/>
                <w:szCs w:val="26"/>
              </w:rPr>
              <w:t>b)n</w:t>
            </w:r>
            <w:proofErr w:type="gramEnd"/>
          </w:p>
        </w:tc>
        <w:tc>
          <w:tcPr>
            <w:tcW w:w="1702" w:type="dxa"/>
            <w:vMerge/>
          </w:tcPr>
          <w:p w14:paraId="3C45A56B" w14:textId="77777777" w:rsidR="00FC4388" w:rsidRPr="00B5264E" w:rsidRDefault="00FC4388" w:rsidP="00FC4388">
            <w:pPr>
              <w:pStyle w:val="BodyTextIndent3"/>
              <w:tabs>
                <w:tab w:val="left" w:pos="540"/>
              </w:tabs>
              <w:spacing w:after="0" w:line="312" w:lineRule="auto"/>
              <w:ind w:firstLine="567"/>
              <w:jc w:val="both"/>
              <w:rPr>
                <w:color w:val="000000" w:themeColor="text1"/>
                <w:sz w:val="26"/>
                <w:szCs w:val="26"/>
              </w:rPr>
            </w:pPr>
          </w:p>
        </w:tc>
      </w:tr>
    </w:tbl>
    <w:p w14:paraId="14BD954B" w14:textId="77777777" w:rsidR="00FC4388" w:rsidRPr="00B5264E" w:rsidRDefault="00FC4388" w:rsidP="00FC4388">
      <w:pPr>
        <w:pStyle w:val="BodyTextIndent3"/>
        <w:spacing w:after="0" w:line="312" w:lineRule="auto"/>
        <w:ind w:left="0" w:firstLine="284"/>
        <w:jc w:val="both"/>
        <w:rPr>
          <w:color w:val="000000" w:themeColor="text1"/>
          <w:sz w:val="26"/>
          <w:szCs w:val="26"/>
        </w:rPr>
      </w:pPr>
      <w:r w:rsidRPr="00B5264E">
        <w:rPr>
          <w:i/>
          <w:color w:val="000000" w:themeColor="text1"/>
          <w:sz w:val="26"/>
          <w:szCs w:val="26"/>
        </w:rPr>
        <w:t>Trong đó:</w:t>
      </w:r>
      <w:r w:rsidRPr="00B5264E">
        <w:rPr>
          <w:color w:val="000000" w:themeColor="text1"/>
          <w:sz w:val="26"/>
          <w:szCs w:val="26"/>
        </w:rPr>
        <w:tab/>
        <w:t>q: Cường độ mưa tính toán (l/</w:t>
      </w:r>
      <w:proofErr w:type="gramStart"/>
      <w:r w:rsidRPr="00B5264E">
        <w:rPr>
          <w:color w:val="000000" w:themeColor="text1"/>
          <w:sz w:val="26"/>
          <w:szCs w:val="26"/>
        </w:rPr>
        <w:t>s.ha</w:t>
      </w:r>
      <w:proofErr w:type="gramEnd"/>
      <w:r w:rsidRPr="00B5264E">
        <w:rPr>
          <w:color w:val="000000" w:themeColor="text1"/>
          <w:sz w:val="26"/>
          <w:szCs w:val="26"/>
        </w:rPr>
        <w:t>)</w:t>
      </w:r>
    </w:p>
    <w:p w14:paraId="48152BCC" w14:textId="77777777" w:rsidR="00FC4388" w:rsidRPr="00B5264E" w:rsidRDefault="00FC4388" w:rsidP="00FC4388">
      <w:pPr>
        <w:pStyle w:val="BodyTextIndent3"/>
        <w:spacing w:after="0" w:line="312" w:lineRule="auto"/>
        <w:ind w:left="0" w:firstLine="284"/>
        <w:jc w:val="both"/>
        <w:rPr>
          <w:color w:val="000000" w:themeColor="text1"/>
          <w:sz w:val="26"/>
          <w:szCs w:val="26"/>
        </w:rPr>
      </w:pPr>
      <w:r w:rsidRPr="00B5264E">
        <w:rPr>
          <w:color w:val="000000" w:themeColor="text1"/>
          <w:sz w:val="26"/>
          <w:szCs w:val="26"/>
        </w:rPr>
        <w:tab/>
      </w:r>
      <w:r w:rsidRPr="00B5264E">
        <w:rPr>
          <w:color w:val="000000" w:themeColor="text1"/>
          <w:sz w:val="26"/>
          <w:szCs w:val="26"/>
        </w:rPr>
        <w:tab/>
        <w:t xml:space="preserve">p: Chu kỳ ngập lụt lấy = 5 năm </w:t>
      </w:r>
    </w:p>
    <w:p w14:paraId="6F3E0ADF" w14:textId="77777777" w:rsidR="00FC4388" w:rsidRPr="00B5264E" w:rsidRDefault="00FC4388" w:rsidP="00FC4388">
      <w:pPr>
        <w:pStyle w:val="BodyTextIndent3"/>
        <w:spacing w:after="0" w:line="312" w:lineRule="auto"/>
        <w:ind w:left="0" w:firstLine="284"/>
        <w:jc w:val="both"/>
        <w:rPr>
          <w:color w:val="000000" w:themeColor="text1"/>
          <w:sz w:val="26"/>
          <w:szCs w:val="26"/>
        </w:rPr>
      </w:pPr>
      <w:r w:rsidRPr="00B5264E">
        <w:rPr>
          <w:color w:val="000000" w:themeColor="text1"/>
          <w:sz w:val="26"/>
          <w:szCs w:val="26"/>
        </w:rPr>
        <w:tab/>
        <w:t xml:space="preserve">          </w:t>
      </w:r>
      <w:r w:rsidRPr="00B5264E">
        <w:rPr>
          <w:color w:val="000000" w:themeColor="text1"/>
          <w:sz w:val="26"/>
          <w:szCs w:val="26"/>
        </w:rPr>
        <w:tab/>
        <w:t>A, b, C, n: Đại lượng phụ thuộc đặc điểm khí hậu tại địa phương</w:t>
      </w:r>
    </w:p>
    <w:p w14:paraId="3A33FE14" w14:textId="77777777" w:rsidR="00FC4388" w:rsidRPr="00B5264E" w:rsidRDefault="00FC4388" w:rsidP="00FC4388">
      <w:pPr>
        <w:pStyle w:val="BodyTextIndent3"/>
        <w:spacing w:after="0" w:line="312" w:lineRule="auto"/>
        <w:ind w:left="0" w:firstLine="284"/>
        <w:jc w:val="both"/>
        <w:rPr>
          <w:color w:val="000000" w:themeColor="text1"/>
          <w:sz w:val="26"/>
          <w:szCs w:val="26"/>
        </w:rPr>
      </w:pPr>
      <w:r w:rsidRPr="00B5264E">
        <w:rPr>
          <w:color w:val="000000" w:themeColor="text1"/>
          <w:sz w:val="26"/>
          <w:szCs w:val="26"/>
        </w:rPr>
        <w:t>Với khu vực Hưng Yên (Tiêu chuẩn Việt Nam 7957:2023).</w:t>
      </w:r>
    </w:p>
    <w:p w14:paraId="77A722D9" w14:textId="77777777" w:rsidR="00FC4388" w:rsidRPr="00B5264E" w:rsidRDefault="00FC4388" w:rsidP="00FC4388">
      <w:pPr>
        <w:pStyle w:val="BodyTextIndent3"/>
        <w:spacing w:after="0" w:line="312" w:lineRule="auto"/>
        <w:ind w:left="0" w:firstLine="284"/>
        <w:jc w:val="both"/>
        <w:rPr>
          <w:color w:val="000000" w:themeColor="text1"/>
          <w:sz w:val="26"/>
          <w:szCs w:val="26"/>
        </w:rPr>
      </w:pPr>
      <w:r w:rsidRPr="00B5264E">
        <w:rPr>
          <w:color w:val="000000" w:themeColor="text1"/>
          <w:sz w:val="26"/>
          <w:szCs w:val="26"/>
        </w:rPr>
        <w:t xml:space="preserve">A = 4760     </w:t>
      </w:r>
      <w:r w:rsidRPr="00B5264E">
        <w:rPr>
          <w:color w:val="000000" w:themeColor="text1"/>
          <w:sz w:val="26"/>
          <w:szCs w:val="26"/>
        </w:rPr>
        <w:tab/>
        <w:t xml:space="preserve">b = 20   </w:t>
      </w:r>
      <w:r w:rsidRPr="00B5264E">
        <w:rPr>
          <w:color w:val="000000" w:themeColor="text1"/>
          <w:sz w:val="26"/>
          <w:szCs w:val="26"/>
        </w:rPr>
        <w:tab/>
        <w:t>C = 0,59           n = 0,79</w:t>
      </w:r>
    </w:p>
    <w:p w14:paraId="61F0DA03" w14:textId="77777777" w:rsidR="00FC4388" w:rsidRPr="00B5264E" w:rsidRDefault="00FC4388" w:rsidP="00FC4388">
      <w:pPr>
        <w:pStyle w:val="BodyTextIndent3"/>
        <w:spacing w:after="0" w:line="312" w:lineRule="auto"/>
        <w:ind w:left="0" w:firstLine="284"/>
        <w:jc w:val="both"/>
        <w:rPr>
          <w:color w:val="000000" w:themeColor="text1"/>
          <w:sz w:val="26"/>
          <w:szCs w:val="26"/>
        </w:rPr>
      </w:pPr>
      <w:r w:rsidRPr="00B5264E">
        <w:rPr>
          <w:color w:val="000000" w:themeColor="text1"/>
          <w:sz w:val="26"/>
          <w:szCs w:val="26"/>
        </w:rPr>
        <w:t>+ Tính toán thuỷ lực:</w:t>
      </w:r>
    </w:p>
    <w:p w14:paraId="6FE8969B" w14:textId="77777777" w:rsidR="00FC4388" w:rsidRPr="00B5264E" w:rsidRDefault="00FC4388" w:rsidP="00FC4388">
      <w:pPr>
        <w:pStyle w:val="BodyTextIndent3"/>
        <w:spacing w:after="0" w:line="312" w:lineRule="auto"/>
        <w:ind w:left="0" w:firstLine="284"/>
        <w:jc w:val="both"/>
        <w:rPr>
          <w:color w:val="000000" w:themeColor="text1"/>
          <w:sz w:val="26"/>
          <w:szCs w:val="26"/>
        </w:rPr>
      </w:pPr>
      <w:r w:rsidRPr="00B5264E">
        <w:rPr>
          <w:color w:val="000000" w:themeColor="text1"/>
          <w:sz w:val="26"/>
          <w:szCs w:val="26"/>
        </w:rPr>
        <w:t>Tính toán thuỷ lực cho tuyến ống cống sẽ căn cứ theo lưu lượng chảy lớn nhất trong 1 giây theo công thức Manning.</w:t>
      </w:r>
    </w:p>
    <w:p w14:paraId="48E69944" w14:textId="77777777" w:rsidR="00FC4388" w:rsidRPr="00B5264E" w:rsidRDefault="00FC4388" w:rsidP="00FC4388">
      <w:pPr>
        <w:pStyle w:val="BodyTextIndent3"/>
        <w:spacing w:after="0" w:line="312" w:lineRule="auto"/>
        <w:ind w:left="0"/>
        <w:jc w:val="center"/>
        <w:rPr>
          <w:color w:val="000000" w:themeColor="text1"/>
          <w:sz w:val="26"/>
          <w:szCs w:val="26"/>
        </w:rPr>
      </w:pPr>
      <w:r w:rsidRPr="00B5264E">
        <w:rPr>
          <w:color w:val="000000" w:themeColor="text1"/>
          <w:sz w:val="26"/>
          <w:szCs w:val="26"/>
        </w:rPr>
        <w:t>Q=V.W</w:t>
      </w:r>
    </w:p>
    <w:p w14:paraId="5192A157" w14:textId="77777777" w:rsidR="00FC4388" w:rsidRPr="00B5264E" w:rsidRDefault="00FC4388" w:rsidP="00FC4388">
      <w:pPr>
        <w:pStyle w:val="BodyTextIndent3"/>
        <w:spacing w:after="0" w:line="312" w:lineRule="auto"/>
        <w:ind w:left="0"/>
        <w:jc w:val="center"/>
        <w:rPr>
          <w:color w:val="000000" w:themeColor="text1"/>
          <w:sz w:val="26"/>
          <w:szCs w:val="26"/>
        </w:rPr>
      </w:pPr>
      <w:r w:rsidRPr="00B5264E">
        <w:rPr>
          <w:color w:val="000000" w:themeColor="text1"/>
          <w:sz w:val="26"/>
          <w:szCs w:val="26"/>
        </w:rPr>
        <w:t>v = C*</w:t>
      </w:r>
      <w:r w:rsidRPr="00B5264E">
        <w:rPr>
          <w:color w:val="000000" w:themeColor="text1"/>
          <w:sz w:val="26"/>
          <w:szCs w:val="26"/>
        </w:rPr>
        <w:object w:dxaOrig="520" w:dyaOrig="340" w14:anchorId="1D84634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5pt;height:18.75pt" o:ole="" fillcolor="window">
            <v:imagedata r:id="rId22" o:title=""/>
          </v:shape>
          <o:OLEObject Type="Embed" ProgID="Equation.3" ShapeID="_x0000_i1025" DrawAspect="Content" ObjectID="_1850563263" r:id="rId23"/>
        </w:object>
      </w:r>
      <w:r w:rsidRPr="00B5264E">
        <w:rPr>
          <w:color w:val="000000" w:themeColor="text1"/>
          <w:sz w:val="26"/>
          <w:szCs w:val="26"/>
        </w:rPr>
        <w:t xml:space="preserve"> = 1/n*R2/</w:t>
      </w:r>
      <w:proofErr w:type="gramStart"/>
      <w:r w:rsidRPr="00B5264E">
        <w:rPr>
          <w:color w:val="000000" w:themeColor="text1"/>
          <w:sz w:val="26"/>
          <w:szCs w:val="26"/>
        </w:rPr>
        <w:t>3.I</w:t>
      </w:r>
      <w:proofErr w:type="gramEnd"/>
      <w:r w:rsidRPr="00B5264E">
        <w:rPr>
          <w:color w:val="000000" w:themeColor="text1"/>
          <w:sz w:val="26"/>
          <w:szCs w:val="26"/>
        </w:rPr>
        <w:t>1/2</w:t>
      </w:r>
    </w:p>
    <w:p w14:paraId="01446611" w14:textId="77777777" w:rsidR="00FC4388" w:rsidRPr="00B5264E" w:rsidRDefault="00FC4388" w:rsidP="00FC4388">
      <w:pPr>
        <w:pStyle w:val="BodyTextIndent3"/>
        <w:spacing w:after="0" w:line="312" w:lineRule="auto"/>
        <w:ind w:left="0" w:firstLine="284"/>
        <w:jc w:val="both"/>
        <w:rPr>
          <w:i/>
          <w:color w:val="000000" w:themeColor="text1"/>
          <w:sz w:val="26"/>
          <w:szCs w:val="26"/>
        </w:rPr>
      </w:pPr>
      <w:r w:rsidRPr="00B5264E">
        <w:rPr>
          <w:i/>
          <w:color w:val="000000" w:themeColor="text1"/>
          <w:sz w:val="26"/>
          <w:szCs w:val="26"/>
        </w:rPr>
        <w:t>Trong đó:</w:t>
      </w:r>
    </w:p>
    <w:p w14:paraId="380C5D63" w14:textId="77777777" w:rsidR="00FC4388" w:rsidRPr="00B5264E" w:rsidRDefault="00FC4388" w:rsidP="00FC4388">
      <w:pPr>
        <w:pStyle w:val="BodyTextIndent3"/>
        <w:spacing w:after="0" w:line="312" w:lineRule="auto"/>
        <w:ind w:left="0" w:firstLine="567"/>
        <w:jc w:val="both"/>
        <w:rPr>
          <w:color w:val="000000" w:themeColor="text1"/>
          <w:sz w:val="26"/>
          <w:szCs w:val="26"/>
        </w:rPr>
      </w:pPr>
      <w:r w:rsidRPr="00B5264E">
        <w:rPr>
          <w:color w:val="000000" w:themeColor="text1"/>
          <w:sz w:val="26"/>
          <w:szCs w:val="26"/>
        </w:rPr>
        <w:t>Q: Lưu lượng tính toán</w:t>
      </w:r>
      <w:r w:rsidRPr="00B5264E">
        <w:rPr>
          <w:color w:val="000000" w:themeColor="text1"/>
          <w:sz w:val="26"/>
          <w:szCs w:val="26"/>
        </w:rPr>
        <w:tab/>
        <w:t xml:space="preserve">    W: Diện tích mặt cắt ướt</w:t>
      </w:r>
    </w:p>
    <w:p w14:paraId="4D67762F" w14:textId="77777777" w:rsidR="00FC4388" w:rsidRPr="00B5264E" w:rsidRDefault="00FC4388" w:rsidP="00FC4388">
      <w:pPr>
        <w:pStyle w:val="BodyTextIndent3"/>
        <w:spacing w:after="0" w:line="312" w:lineRule="auto"/>
        <w:ind w:left="0" w:firstLine="567"/>
        <w:jc w:val="both"/>
        <w:rPr>
          <w:color w:val="000000" w:themeColor="text1"/>
          <w:sz w:val="26"/>
          <w:szCs w:val="26"/>
        </w:rPr>
      </w:pPr>
      <w:r w:rsidRPr="00B5264E">
        <w:rPr>
          <w:color w:val="000000" w:themeColor="text1"/>
          <w:sz w:val="26"/>
          <w:szCs w:val="26"/>
        </w:rPr>
        <w:t>v: Vận tốc dòng chảy</w:t>
      </w:r>
      <w:r w:rsidRPr="00B5264E">
        <w:rPr>
          <w:color w:val="000000" w:themeColor="text1"/>
          <w:sz w:val="26"/>
          <w:szCs w:val="26"/>
        </w:rPr>
        <w:tab/>
        <w:t xml:space="preserve">               I: Độ dốc thuỷ lực</w:t>
      </w:r>
    </w:p>
    <w:p w14:paraId="152DB880" w14:textId="77777777" w:rsidR="00FC4388" w:rsidRPr="00B5264E" w:rsidRDefault="00FC4388" w:rsidP="00FC4388">
      <w:pPr>
        <w:pStyle w:val="BodyTextIndent3"/>
        <w:spacing w:after="0" w:line="312" w:lineRule="auto"/>
        <w:ind w:left="0" w:firstLine="567"/>
        <w:jc w:val="both"/>
        <w:rPr>
          <w:color w:val="000000" w:themeColor="text1"/>
          <w:sz w:val="26"/>
          <w:szCs w:val="26"/>
        </w:rPr>
      </w:pPr>
      <w:r w:rsidRPr="00B5264E">
        <w:rPr>
          <w:color w:val="000000" w:themeColor="text1"/>
          <w:sz w:val="26"/>
          <w:szCs w:val="26"/>
        </w:rPr>
        <w:t>R: Bán kính thuỷ lực</w:t>
      </w:r>
      <w:r w:rsidRPr="00B5264E">
        <w:rPr>
          <w:color w:val="000000" w:themeColor="text1"/>
          <w:sz w:val="26"/>
          <w:szCs w:val="26"/>
        </w:rPr>
        <w:tab/>
        <w:t xml:space="preserve">               n: Hệ số nhám </w:t>
      </w:r>
    </w:p>
    <w:p w14:paraId="160BCEA9" w14:textId="77777777" w:rsidR="00FC4388" w:rsidRPr="00B5264E" w:rsidRDefault="00FC4388" w:rsidP="00FC4388">
      <w:pPr>
        <w:pStyle w:val="BodyTextIndent3"/>
        <w:spacing w:after="0" w:line="312" w:lineRule="auto"/>
        <w:ind w:left="0" w:firstLine="284"/>
        <w:jc w:val="both"/>
        <w:rPr>
          <w:color w:val="000000" w:themeColor="text1"/>
          <w:sz w:val="26"/>
          <w:szCs w:val="26"/>
        </w:rPr>
      </w:pPr>
      <w:r w:rsidRPr="00B5264E">
        <w:rPr>
          <w:color w:val="000000" w:themeColor="text1"/>
          <w:sz w:val="26"/>
          <w:szCs w:val="26"/>
        </w:rPr>
        <w:t xml:space="preserve">+ Các thông số kỹ thuật cơ bản: </w:t>
      </w:r>
    </w:p>
    <w:p w14:paraId="5E03D9CC" w14:textId="77777777" w:rsidR="00FC4388" w:rsidRPr="00B5264E" w:rsidRDefault="00FC4388" w:rsidP="00FC4388">
      <w:pPr>
        <w:pStyle w:val="BodyTextIndent3"/>
        <w:spacing w:after="0" w:line="312" w:lineRule="auto"/>
        <w:ind w:left="0" w:firstLine="284"/>
        <w:jc w:val="both"/>
        <w:rPr>
          <w:color w:val="000000" w:themeColor="text1"/>
          <w:sz w:val="26"/>
          <w:szCs w:val="26"/>
        </w:rPr>
      </w:pPr>
      <w:r w:rsidRPr="00B5264E">
        <w:rPr>
          <w:color w:val="000000" w:themeColor="text1"/>
          <w:sz w:val="26"/>
          <w:szCs w:val="26"/>
        </w:rPr>
        <w:t>- Độ dốc cống tối thiểu: i = 1/D</w:t>
      </w:r>
    </w:p>
    <w:p w14:paraId="54C74DFC" w14:textId="77777777" w:rsidR="00FC4388" w:rsidRPr="00B5264E" w:rsidRDefault="00FC4388" w:rsidP="00FC4388">
      <w:pPr>
        <w:pStyle w:val="BodyTextIndent3"/>
        <w:spacing w:after="0" w:line="312" w:lineRule="auto"/>
        <w:ind w:left="0" w:firstLine="284"/>
        <w:jc w:val="both"/>
        <w:rPr>
          <w:color w:val="000000" w:themeColor="text1"/>
          <w:sz w:val="26"/>
          <w:szCs w:val="26"/>
        </w:rPr>
      </w:pPr>
      <w:r w:rsidRPr="00B5264E">
        <w:rPr>
          <w:color w:val="000000" w:themeColor="text1"/>
          <w:sz w:val="26"/>
          <w:szCs w:val="26"/>
        </w:rPr>
        <w:t>- Vận tốc tính toán V</w:t>
      </w:r>
      <w:r w:rsidRPr="00B5264E">
        <w:rPr>
          <w:color w:val="000000" w:themeColor="text1"/>
          <w:sz w:val="26"/>
          <w:szCs w:val="26"/>
          <w:vertAlign w:val="subscript"/>
        </w:rPr>
        <w:t>min</w:t>
      </w:r>
      <w:r w:rsidRPr="00B5264E">
        <w:rPr>
          <w:color w:val="000000" w:themeColor="text1"/>
          <w:sz w:val="26"/>
          <w:szCs w:val="26"/>
        </w:rPr>
        <w:t xml:space="preserve"> = 0,7 m/s; V</w:t>
      </w:r>
      <w:r w:rsidRPr="00B5264E">
        <w:rPr>
          <w:color w:val="000000" w:themeColor="text1"/>
          <w:sz w:val="26"/>
          <w:szCs w:val="26"/>
          <w:vertAlign w:val="subscript"/>
        </w:rPr>
        <w:t>max</w:t>
      </w:r>
      <w:r w:rsidRPr="00B5264E">
        <w:rPr>
          <w:color w:val="000000" w:themeColor="text1"/>
          <w:sz w:val="26"/>
          <w:szCs w:val="26"/>
        </w:rPr>
        <w:t xml:space="preserve"> &lt; 4 m/s.</w:t>
      </w:r>
    </w:p>
    <w:p w14:paraId="7D07A571" w14:textId="77777777" w:rsidR="00FC4388" w:rsidRPr="00B5264E" w:rsidRDefault="00FC4388" w:rsidP="00FC4388">
      <w:pPr>
        <w:pStyle w:val="BodyTextIndent3"/>
        <w:spacing w:after="0" w:line="312" w:lineRule="auto"/>
        <w:ind w:left="0" w:firstLine="284"/>
        <w:jc w:val="both"/>
        <w:rPr>
          <w:color w:val="000000" w:themeColor="text1"/>
          <w:sz w:val="26"/>
          <w:szCs w:val="26"/>
        </w:rPr>
      </w:pPr>
      <w:r w:rsidRPr="00B5264E">
        <w:rPr>
          <w:color w:val="000000" w:themeColor="text1"/>
          <w:sz w:val="26"/>
          <w:szCs w:val="26"/>
        </w:rPr>
        <w:t>- Độ đầy tính toán:</w:t>
      </w:r>
      <w:r w:rsidRPr="00B5264E">
        <w:rPr>
          <w:color w:val="000000" w:themeColor="text1"/>
          <w:sz w:val="26"/>
          <w:szCs w:val="26"/>
        </w:rPr>
        <w:tab/>
        <w:t>H/D=1.</w:t>
      </w:r>
    </w:p>
    <w:p w14:paraId="2962EBA5" w14:textId="77777777" w:rsidR="00FC4388" w:rsidRPr="00B5264E" w:rsidRDefault="00FC4388" w:rsidP="00FC4388">
      <w:pPr>
        <w:widowControl w:val="0"/>
        <w:spacing w:line="312" w:lineRule="auto"/>
        <w:ind w:firstLine="284"/>
        <w:jc w:val="both"/>
        <w:rPr>
          <w:color w:val="000000" w:themeColor="text1"/>
          <w:sz w:val="26"/>
          <w:szCs w:val="26"/>
        </w:rPr>
      </w:pPr>
      <w:r w:rsidRPr="00B5264E">
        <w:rPr>
          <w:color w:val="000000" w:themeColor="text1"/>
          <w:sz w:val="26"/>
          <w:szCs w:val="26"/>
        </w:rPr>
        <w:t>Cống cho thoát nước mưa đều dùng loại cống BTCT. Toàn bộ tuyến cống đặt trên gối đỡ bằng BTCT.</w:t>
      </w:r>
    </w:p>
    <w:p w14:paraId="70B29AC6" w14:textId="52F6DBB4" w:rsidR="00F1213F" w:rsidRPr="00B5264E" w:rsidRDefault="00FC4388" w:rsidP="00FC4388">
      <w:pPr>
        <w:spacing w:line="312" w:lineRule="auto"/>
        <w:ind w:firstLine="720"/>
        <w:jc w:val="both"/>
        <w:rPr>
          <w:bCs/>
          <w:color w:val="000000" w:themeColor="text1"/>
          <w:sz w:val="26"/>
          <w:szCs w:val="26"/>
        </w:rPr>
      </w:pPr>
      <w:r w:rsidRPr="00B5264E">
        <w:rPr>
          <w:color w:val="000000" w:themeColor="text1"/>
          <w:sz w:val="26"/>
          <w:szCs w:val="26"/>
        </w:rPr>
        <w:lastRenderedPageBreak/>
        <w:t>Ga cho cống dùng các loại ga như: Ga thu nước mưa bằng BTCT có cửa thu theo kiều cửa thu mặt đường và giếng thăm tường xây gạch, đáy BT, nắp bằng BTCT. Cửa xả xây bằng đá hộc vữa xi măng</w:t>
      </w:r>
      <w:r w:rsidR="00856234" w:rsidRPr="00B5264E">
        <w:rPr>
          <w:bCs/>
          <w:color w:val="000000" w:themeColor="text1"/>
          <w:sz w:val="26"/>
          <w:szCs w:val="26"/>
        </w:rPr>
        <w:t>.</w:t>
      </w:r>
    </w:p>
    <w:p w14:paraId="71A6F2C8" w14:textId="436225E1" w:rsidR="00856234" w:rsidRPr="00B5264E" w:rsidRDefault="00856234" w:rsidP="00323036">
      <w:pPr>
        <w:spacing w:line="312" w:lineRule="auto"/>
        <w:ind w:firstLine="720"/>
        <w:jc w:val="both"/>
        <w:rPr>
          <w:bCs/>
          <w:color w:val="000000" w:themeColor="text1"/>
          <w:sz w:val="26"/>
          <w:szCs w:val="26"/>
        </w:rPr>
      </w:pPr>
      <w:r w:rsidRPr="00B5264E">
        <w:rPr>
          <w:bCs/>
          <w:color w:val="000000" w:themeColor="text1"/>
          <w:sz w:val="26"/>
          <w:szCs w:val="26"/>
        </w:rPr>
        <w:t>Khối lượng</w:t>
      </w:r>
      <w:r w:rsidR="00FC4388" w:rsidRPr="00B5264E">
        <w:rPr>
          <w:bCs/>
          <w:color w:val="000000" w:themeColor="text1"/>
          <w:sz w:val="26"/>
          <w:szCs w:val="26"/>
        </w:rPr>
        <w:t xml:space="preserve"> hạ tầng</w:t>
      </w:r>
      <w:r w:rsidRPr="00B5264E">
        <w:rPr>
          <w:bCs/>
          <w:color w:val="000000" w:themeColor="text1"/>
          <w:sz w:val="26"/>
          <w:szCs w:val="26"/>
        </w:rPr>
        <w:t xml:space="preserve"> thoát nước mưa được thống kê như sau:</w:t>
      </w:r>
    </w:p>
    <w:tbl>
      <w:tblPr>
        <w:tblW w:w="4907" w:type="pct"/>
        <w:tblLook w:val="04A0" w:firstRow="1" w:lastRow="0" w:firstColumn="1" w:lastColumn="0" w:noHBand="0" w:noVBand="1"/>
      </w:tblPr>
      <w:tblGrid>
        <w:gridCol w:w="1118"/>
        <w:gridCol w:w="4816"/>
        <w:gridCol w:w="1213"/>
        <w:gridCol w:w="2027"/>
      </w:tblGrid>
      <w:tr w:rsidR="00B5264E" w:rsidRPr="00B5264E" w14:paraId="15333DF6" w14:textId="77777777" w:rsidTr="00FC4388">
        <w:trPr>
          <w:trHeight w:val="585"/>
        </w:trPr>
        <w:tc>
          <w:tcPr>
            <w:tcW w:w="609"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BAEC747" w14:textId="77777777" w:rsidR="00856234" w:rsidRPr="00B5264E" w:rsidRDefault="00856234" w:rsidP="002A3882">
            <w:pPr>
              <w:jc w:val="center"/>
              <w:rPr>
                <w:b/>
                <w:bCs/>
                <w:color w:val="000000" w:themeColor="text1"/>
                <w:sz w:val="26"/>
                <w:szCs w:val="26"/>
              </w:rPr>
            </w:pPr>
            <w:r w:rsidRPr="00B5264E">
              <w:rPr>
                <w:b/>
                <w:bCs/>
                <w:color w:val="000000" w:themeColor="text1"/>
                <w:sz w:val="26"/>
                <w:szCs w:val="26"/>
              </w:rPr>
              <w:t>TT</w:t>
            </w:r>
          </w:p>
        </w:tc>
        <w:tc>
          <w:tcPr>
            <w:tcW w:w="2625" w:type="pct"/>
            <w:tcBorders>
              <w:top w:val="single" w:sz="4" w:space="0" w:color="auto"/>
              <w:left w:val="nil"/>
              <w:bottom w:val="single" w:sz="4" w:space="0" w:color="auto"/>
              <w:right w:val="single" w:sz="4" w:space="0" w:color="auto"/>
            </w:tcBorders>
            <w:shd w:val="clear" w:color="000000" w:fill="FFFFFF"/>
            <w:noWrap/>
            <w:vAlign w:val="center"/>
            <w:hideMark/>
          </w:tcPr>
          <w:p w14:paraId="1B1FB272" w14:textId="77777777" w:rsidR="00856234" w:rsidRPr="00B5264E" w:rsidRDefault="00856234" w:rsidP="002A3882">
            <w:pPr>
              <w:jc w:val="center"/>
              <w:rPr>
                <w:b/>
                <w:bCs/>
                <w:color w:val="000000" w:themeColor="text1"/>
                <w:sz w:val="26"/>
                <w:szCs w:val="26"/>
              </w:rPr>
            </w:pPr>
            <w:r w:rsidRPr="00B5264E">
              <w:rPr>
                <w:b/>
                <w:bCs/>
                <w:color w:val="000000" w:themeColor="text1"/>
                <w:sz w:val="26"/>
                <w:szCs w:val="26"/>
              </w:rPr>
              <w:t>Hạng mục</w:t>
            </w:r>
          </w:p>
        </w:tc>
        <w:tc>
          <w:tcPr>
            <w:tcW w:w="661" w:type="pct"/>
            <w:tcBorders>
              <w:top w:val="single" w:sz="4" w:space="0" w:color="auto"/>
              <w:left w:val="nil"/>
              <w:bottom w:val="single" w:sz="4" w:space="0" w:color="auto"/>
              <w:right w:val="single" w:sz="4" w:space="0" w:color="auto"/>
            </w:tcBorders>
            <w:shd w:val="clear" w:color="000000" w:fill="FFFFFF"/>
            <w:noWrap/>
            <w:vAlign w:val="center"/>
            <w:hideMark/>
          </w:tcPr>
          <w:p w14:paraId="2A0D8AD5" w14:textId="77777777" w:rsidR="00856234" w:rsidRPr="00B5264E" w:rsidRDefault="00856234" w:rsidP="002A3882">
            <w:pPr>
              <w:jc w:val="center"/>
              <w:rPr>
                <w:b/>
                <w:bCs/>
                <w:color w:val="000000" w:themeColor="text1"/>
                <w:sz w:val="26"/>
                <w:szCs w:val="26"/>
              </w:rPr>
            </w:pPr>
            <w:r w:rsidRPr="00B5264E">
              <w:rPr>
                <w:b/>
                <w:bCs/>
                <w:color w:val="000000" w:themeColor="text1"/>
                <w:sz w:val="26"/>
                <w:szCs w:val="26"/>
              </w:rPr>
              <w:t>Đơn vị</w:t>
            </w:r>
          </w:p>
        </w:tc>
        <w:tc>
          <w:tcPr>
            <w:tcW w:w="1105" w:type="pct"/>
            <w:tcBorders>
              <w:top w:val="single" w:sz="4" w:space="0" w:color="auto"/>
              <w:left w:val="nil"/>
              <w:bottom w:val="single" w:sz="4" w:space="0" w:color="auto"/>
              <w:right w:val="single" w:sz="4" w:space="0" w:color="auto"/>
            </w:tcBorders>
            <w:shd w:val="clear" w:color="000000" w:fill="FFFFFF"/>
            <w:noWrap/>
            <w:vAlign w:val="center"/>
            <w:hideMark/>
          </w:tcPr>
          <w:p w14:paraId="6493CD2E" w14:textId="77777777" w:rsidR="00856234" w:rsidRPr="00B5264E" w:rsidRDefault="00856234" w:rsidP="002A3882">
            <w:pPr>
              <w:jc w:val="center"/>
              <w:rPr>
                <w:b/>
                <w:bCs/>
                <w:color w:val="000000" w:themeColor="text1"/>
                <w:sz w:val="26"/>
                <w:szCs w:val="26"/>
              </w:rPr>
            </w:pPr>
            <w:r w:rsidRPr="00B5264E">
              <w:rPr>
                <w:b/>
                <w:bCs/>
                <w:color w:val="000000" w:themeColor="text1"/>
                <w:sz w:val="26"/>
                <w:szCs w:val="26"/>
              </w:rPr>
              <w:t>Khối lượng</w:t>
            </w:r>
          </w:p>
        </w:tc>
      </w:tr>
      <w:tr w:rsidR="00B5264E" w:rsidRPr="00B5264E" w14:paraId="5ADFB2B9" w14:textId="77777777" w:rsidTr="00FC4388">
        <w:trPr>
          <w:trHeight w:val="420"/>
        </w:trPr>
        <w:tc>
          <w:tcPr>
            <w:tcW w:w="609" w:type="pct"/>
            <w:tcBorders>
              <w:top w:val="nil"/>
              <w:left w:val="single" w:sz="4" w:space="0" w:color="auto"/>
              <w:bottom w:val="single" w:sz="4" w:space="0" w:color="auto"/>
              <w:right w:val="single" w:sz="4" w:space="0" w:color="auto"/>
            </w:tcBorders>
            <w:shd w:val="clear" w:color="000000" w:fill="FFFFFF"/>
            <w:noWrap/>
            <w:vAlign w:val="center"/>
            <w:hideMark/>
          </w:tcPr>
          <w:p w14:paraId="69DCB2DF" w14:textId="77777777" w:rsidR="00856234" w:rsidRPr="00B5264E" w:rsidRDefault="00856234" w:rsidP="002A3882">
            <w:pPr>
              <w:jc w:val="center"/>
              <w:rPr>
                <w:color w:val="000000" w:themeColor="text1"/>
                <w:sz w:val="26"/>
                <w:szCs w:val="26"/>
              </w:rPr>
            </w:pPr>
            <w:r w:rsidRPr="00B5264E">
              <w:rPr>
                <w:color w:val="000000" w:themeColor="text1"/>
                <w:sz w:val="26"/>
                <w:szCs w:val="26"/>
              </w:rPr>
              <w:t>1</w:t>
            </w:r>
          </w:p>
        </w:tc>
        <w:tc>
          <w:tcPr>
            <w:tcW w:w="2625" w:type="pct"/>
            <w:tcBorders>
              <w:top w:val="nil"/>
              <w:left w:val="nil"/>
              <w:bottom w:val="single" w:sz="4" w:space="0" w:color="auto"/>
              <w:right w:val="single" w:sz="4" w:space="0" w:color="auto"/>
            </w:tcBorders>
            <w:shd w:val="clear" w:color="000000" w:fill="FFFFFF"/>
            <w:noWrap/>
            <w:vAlign w:val="center"/>
            <w:hideMark/>
          </w:tcPr>
          <w:p w14:paraId="52C7112B" w14:textId="77777777" w:rsidR="00856234" w:rsidRPr="00B5264E" w:rsidRDefault="00856234" w:rsidP="002A3882">
            <w:pPr>
              <w:rPr>
                <w:color w:val="000000" w:themeColor="text1"/>
                <w:sz w:val="26"/>
                <w:szCs w:val="26"/>
              </w:rPr>
            </w:pPr>
            <w:r w:rsidRPr="00B5264E">
              <w:rPr>
                <w:color w:val="000000" w:themeColor="text1"/>
                <w:sz w:val="26"/>
                <w:szCs w:val="26"/>
              </w:rPr>
              <w:t>Cống BTCT D800</w:t>
            </w:r>
          </w:p>
        </w:tc>
        <w:tc>
          <w:tcPr>
            <w:tcW w:w="661" w:type="pct"/>
            <w:tcBorders>
              <w:top w:val="nil"/>
              <w:left w:val="nil"/>
              <w:bottom w:val="single" w:sz="4" w:space="0" w:color="auto"/>
              <w:right w:val="single" w:sz="4" w:space="0" w:color="auto"/>
            </w:tcBorders>
            <w:shd w:val="clear" w:color="000000" w:fill="FFFFFF"/>
            <w:noWrap/>
            <w:vAlign w:val="center"/>
            <w:hideMark/>
          </w:tcPr>
          <w:p w14:paraId="39EA77A3" w14:textId="77777777" w:rsidR="00856234" w:rsidRPr="00B5264E" w:rsidRDefault="00856234" w:rsidP="002A3882">
            <w:pPr>
              <w:rPr>
                <w:color w:val="000000" w:themeColor="text1"/>
                <w:sz w:val="26"/>
                <w:szCs w:val="26"/>
              </w:rPr>
            </w:pPr>
            <w:r w:rsidRPr="00B5264E">
              <w:rPr>
                <w:color w:val="000000" w:themeColor="text1"/>
                <w:sz w:val="26"/>
                <w:szCs w:val="26"/>
              </w:rPr>
              <w:t>m</w:t>
            </w:r>
          </w:p>
        </w:tc>
        <w:tc>
          <w:tcPr>
            <w:tcW w:w="1105" w:type="pct"/>
            <w:tcBorders>
              <w:top w:val="nil"/>
              <w:left w:val="nil"/>
              <w:bottom w:val="single" w:sz="4" w:space="0" w:color="auto"/>
              <w:right w:val="single" w:sz="4" w:space="0" w:color="auto"/>
            </w:tcBorders>
            <w:shd w:val="clear" w:color="000000" w:fill="FFFFFF"/>
            <w:noWrap/>
            <w:vAlign w:val="center"/>
            <w:hideMark/>
          </w:tcPr>
          <w:p w14:paraId="72FC79F5" w14:textId="77777777" w:rsidR="00856234" w:rsidRPr="00B5264E" w:rsidRDefault="00856234" w:rsidP="00FC4388">
            <w:pPr>
              <w:jc w:val="center"/>
              <w:rPr>
                <w:color w:val="000000" w:themeColor="text1"/>
                <w:sz w:val="26"/>
                <w:szCs w:val="26"/>
              </w:rPr>
            </w:pPr>
            <w:r w:rsidRPr="00B5264E">
              <w:rPr>
                <w:color w:val="000000" w:themeColor="text1"/>
                <w:sz w:val="26"/>
                <w:szCs w:val="26"/>
              </w:rPr>
              <w:t>128</w:t>
            </w:r>
          </w:p>
        </w:tc>
      </w:tr>
      <w:tr w:rsidR="00B5264E" w:rsidRPr="00B5264E" w14:paraId="69EDB9AB" w14:textId="77777777" w:rsidTr="00FC4388">
        <w:trPr>
          <w:trHeight w:val="420"/>
        </w:trPr>
        <w:tc>
          <w:tcPr>
            <w:tcW w:w="609" w:type="pct"/>
            <w:tcBorders>
              <w:top w:val="nil"/>
              <w:left w:val="single" w:sz="4" w:space="0" w:color="auto"/>
              <w:bottom w:val="single" w:sz="4" w:space="0" w:color="auto"/>
              <w:right w:val="single" w:sz="4" w:space="0" w:color="auto"/>
            </w:tcBorders>
            <w:shd w:val="clear" w:color="000000" w:fill="FFFFFF"/>
            <w:noWrap/>
            <w:vAlign w:val="center"/>
            <w:hideMark/>
          </w:tcPr>
          <w:p w14:paraId="52D853D3" w14:textId="77777777" w:rsidR="00856234" w:rsidRPr="00B5264E" w:rsidRDefault="00856234" w:rsidP="002A3882">
            <w:pPr>
              <w:jc w:val="center"/>
              <w:rPr>
                <w:color w:val="000000" w:themeColor="text1"/>
                <w:sz w:val="26"/>
                <w:szCs w:val="26"/>
              </w:rPr>
            </w:pPr>
            <w:r w:rsidRPr="00B5264E">
              <w:rPr>
                <w:color w:val="000000" w:themeColor="text1"/>
                <w:sz w:val="26"/>
                <w:szCs w:val="26"/>
              </w:rPr>
              <w:t>2</w:t>
            </w:r>
          </w:p>
        </w:tc>
        <w:tc>
          <w:tcPr>
            <w:tcW w:w="2625" w:type="pct"/>
            <w:tcBorders>
              <w:top w:val="nil"/>
              <w:left w:val="nil"/>
              <w:bottom w:val="single" w:sz="4" w:space="0" w:color="auto"/>
              <w:right w:val="single" w:sz="4" w:space="0" w:color="auto"/>
            </w:tcBorders>
            <w:shd w:val="clear" w:color="000000" w:fill="FFFFFF"/>
            <w:noWrap/>
            <w:vAlign w:val="center"/>
            <w:hideMark/>
          </w:tcPr>
          <w:p w14:paraId="50149FB7" w14:textId="77777777" w:rsidR="00856234" w:rsidRPr="00B5264E" w:rsidRDefault="00856234" w:rsidP="002A3882">
            <w:pPr>
              <w:rPr>
                <w:color w:val="000000" w:themeColor="text1"/>
                <w:sz w:val="26"/>
                <w:szCs w:val="26"/>
              </w:rPr>
            </w:pPr>
            <w:r w:rsidRPr="00B5264E">
              <w:rPr>
                <w:color w:val="000000" w:themeColor="text1"/>
                <w:sz w:val="26"/>
                <w:szCs w:val="26"/>
              </w:rPr>
              <w:t>Cống BTCT D1200</w:t>
            </w:r>
          </w:p>
        </w:tc>
        <w:tc>
          <w:tcPr>
            <w:tcW w:w="661" w:type="pct"/>
            <w:tcBorders>
              <w:top w:val="nil"/>
              <w:left w:val="nil"/>
              <w:bottom w:val="single" w:sz="4" w:space="0" w:color="auto"/>
              <w:right w:val="single" w:sz="4" w:space="0" w:color="auto"/>
            </w:tcBorders>
            <w:shd w:val="clear" w:color="000000" w:fill="FFFFFF"/>
            <w:noWrap/>
            <w:vAlign w:val="center"/>
            <w:hideMark/>
          </w:tcPr>
          <w:p w14:paraId="4240160F" w14:textId="77777777" w:rsidR="00856234" w:rsidRPr="00B5264E" w:rsidRDefault="00856234" w:rsidP="002A3882">
            <w:pPr>
              <w:rPr>
                <w:color w:val="000000" w:themeColor="text1"/>
                <w:sz w:val="26"/>
                <w:szCs w:val="26"/>
              </w:rPr>
            </w:pPr>
            <w:r w:rsidRPr="00B5264E">
              <w:rPr>
                <w:color w:val="000000" w:themeColor="text1"/>
                <w:sz w:val="26"/>
                <w:szCs w:val="26"/>
              </w:rPr>
              <w:t>m</w:t>
            </w:r>
          </w:p>
        </w:tc>
        <w:tc>
          <w:tcPr>
            <w:tcW w:w="1105" w:type="pct"/>
            <w:tcBorders>
              <w:top w:val="nil"/>
              <w:left w:val="nil"/>
              <w:bottom w:val="single" w:sz="4" w:space="0" w:color="auto"/>
              <w:right w:val="single" w:sz="4" w:space="0" w:color="auto"/>
            </w:tcBorders>
            <w:shd w:val="clear" w:color="000000" w:fill="FFFFFF"/>
            <w:noWrap/>
            <w:vAlign w:val="center"/>
            <w:hideMark/>
          </w:tcPr>
          <w:p w14:paraId="2F9B0A7A" w14:textId="77777777" w:rsidR="00856234" w:rsidRPr="00B5264E" w:rsidRDefault="00856234" w:rsidP="00FC4388">
            <w:pPr>
              <w:jc w:val="center"/>
              <w:rPr>
                <w:color w:val="000000" w:themeColor="text1"/>
                <w:sz w:val="26"/>
                <w:szCs w:val="26"/>
              </w:rPr>
            </w:pPr>
            <w:r w:rsidRPr="00B5264E">
              <w:rPr>
                <w:color w:val="000000" w:themeColor="text1"/>
                <w:sz w:val="26"/>
                <w:szCs w:val="26"/>
              </w:rPr>
              <w:t>2.129</w:t>
            </w:r>
          </w:p>
        </w:tc>
      </w:tr>
      <w:tr w:rsidR="00B5264E" w:rsidRPr="00B5264E" w14:paraId="2F7A1423" w14:textId="77777777" w:rsidTr="00FC4388">
        <w:trPr>
          <w:trHeight w:val="420"/>
        </w:trPr>
        <w:tc>
          <w:tcPr>
            <w:tcW w:w="609" w:type="pct"/>
            <w:tcBorders>
              <w:top w:val="nil"/>
              <w:left w:val="single" w:sz="4" w:space="0" w:color="auto"/>
              <w:bottom w:val="single" w:sz="4" w:space="0" w:color="auto"/>
              <w:right w:val="single" w:sz="4" w:space="0" w:color="auto"/>
            </w:tcBorders>
            <w:shd w:val="clear" w:color="000000" w:fill="FFFFFF"/>
            <w:noWrap/>
            <w:vAlign w:val="center"/>
            <w:hideMark/>
          </w:tcPr>
          <w:p w14:paraId="5FF8BCAC" w14:textId="77777777" w:rsidR="00856234" w:rsidRPr="00B5264E" w:rsidRDefault="00856234" w:rsidP="002A3882">
            <w:pPr>
              <w:jc w:val="center"/>
              <w:rPr>
                <w:color w:val="000000" w:themeColor="text1"/>
                <w:sz w:val="26"/>
                <w:szCs w:val="26"/>
              </w:rPr>
            </w:pPr>
            <w:r w:rsidRPr="00B5264E">
              <w:rPr>
                <w:color w:val="000000" w:themeColor="text1"/>
                <w:sz w:val="26"/>
                <w:szCs w:val="26"/>
              </w:rPr>
              <w:t>3</w:t>
            </w:r>
          </w:p>
        </w:tc>
        <w:tc>
          <w:tcPr>
            <w:tcW w:w="2625" w:type="pct"/>
            <w:tcBorders>
              <w:top w:val="nil"/>
              <w:left w:val="nil"/>
              <w:bottom w:val="single" w:sz="4" w:space="0" w:color="auto"/>
              <w:right w:val="single" w:sz="4" w:space="0" w:color="auto"/>
            </w:tcBorders>
            <w:shd w:val="clear" w:color="000000" w:fill="FFFFFF"/>
            <w:noWrap/>
            <w:vAlign w:val="center"/>
            <w:hideMark/>
          </w:tcPr>
          <w:p w14:paraId="646AED5F" w14:textId="77777777" w:rsidR="00856234" w:rsidRPr="00B5264E" w:rsidRDefault="00856234" w:rsidP="002A3882">
            <w:pPr>
              <w:rPr>
                <w:color w:val="000000" w:themeColor="text1"/>
                <w:sz w:val="26"/>
                <w:szCs w:val="26"/>
              </w:rPr>
            </w:pPr>
            <w:r w:rsidRPr="00B5264E">
              <w:rPr>
                <w:color w:val="000000" w:themeColor="text1"/>
                <w:sz w:val="26"/>
                <w:szCs w:val="26"/>
              </w:rPr>
              <w:t>Cống BTCT D1500</w:t>
            </w:r>
          </w:p>
        </w:tc>
        <w:tc>
          <w:tcPr>
            <w:tcW w:w="661" w:type="pct"/>
            <w:tcBorders>
              <w:top w:val="nil"/>
              <w:left w:val="nil"/>
              <w:bottom w:val="single" w:sz="4" w:space="0" w:color="auto"/>
              <w:right w:val="single" w:sz="4" w:space="0" w:color="auto"/>
            </w:tcBorders>
            <w:shd w:val="clear" w:color="000000" w:fill="FFFFFF"/>
            <w:noWrap/>
            <w:vAlign w:val="center"/>
            <w:hideMark/>
          </w:tcPr>
          <w:p w14:paraId="75213C03" w14:textId="77777777" w:rsidR="00856234" w:rsidRPr="00B5264E" w:rsidRDefault="00856234" w:rsidP="002A3882">
            <w:pPr>
              <w:rPr>
                <w:color w:val="000000" w:themeColor="text1"/>
                <w:sz w:val="26"/>
                <w:szCs w:val="26"/>
              </w:rPr>
            </w:pPr>
            <w:r w:rsidRPr="00B5264E">
              <w:rPr>
                <w:color w:val="000000" w:themeColor="text1"/>
                <w:sz w:val="26"/>
                <w:szCs w:val="26"/>
              </w:rPr>
              <w:t>m</w:t>
            </w:r>
          </w:p>
        </w:tc>
        <w:tc>
          <w:tcPr>
            <w:tcW w:w="1105" w:type="pct"/>
            <w:tcBorders>
              <w:top w:val="nil"/>
              <w:left w:val="nil"/>
              <w:bottom w:val="single" w:sz="4" w:space="0" w:color="auto"/>
              <w:right w:val="single" w:sz="4" w:space="0" w:color="auto"/>
            </w:tcBorders>
            <w:shd w:val="clear" w:color="000000" w:fill="FFFFFF"/>
            <w:noWrap/>
            <w:vAlign w:val="center"/>
            <w:hideMark/>
          </w:tcPr>
          <w:p w14:paraId="17082B84" w14:textId="77777777" w:rsidR="00856234" w:rsidRPr="00B5264E" w:rsidRDefault="00856234" w:rsidP="00FC4388">
            <w:pPr>
              <w:jc w:val="center"/>
              <w:rPr>
                <w:color w:val="000000" w:themeColor="text1"/>
                <w:sz w:val="26"/>
                <w:szCs w:val="26"/>
              </w:rPr>
            </w:pPr>
            <w:r w:rsidRPr="00B5264E">
              <w:rPr>
                <w:color w:val="000000" w:themeColor="text1"/>
                <w:sz w:val="26"/>
                <w:szCs w:val="26"/>
              </w:rPr>
              <w:t>1.788</w:t>
            </w:r>
          </w:p>
        </w:tc>
      </w:tr>
      <w:tr w:rsidR="00B5264E" w:rsidRPr="00B5264E" w14:paraId="0E4E8A77" w14:textId="77777777" w:rsidTr="00FC4388">
        <w:trPr>
          <w:trHeight w:val="420"/>
        </w:trPr>
        <w:tc>
          <w:tcPr>
            <w:tcW w:w="609" w:type="pct"/>
            <w:tcBorders>
              <w:top w:val="nil"/>
              <w:left w:val="single" w:sz="4" w:space="0" w:color="auto"/>
              <w:bottom w:val="single" w:sz="4" w:space="0" w:color="auto"/>
              <w:right w:val="single" w:sz="4" w:space="0" w:color="auto"/>
            </w:tcBorders>
            <w:shd w:val="clear" w:color="000000" w:fill="FFFFFF"/>
            <w:noWrap/>
            <w:vAlign w:val="center"/>
            <w:hideMark/>
          </w:tcPr>
          <w:p w14:paraId="79634A7E" w14:textId="77777777" w:rsidR="00856234" w:rsidRPr="00B5264E" w:rsidRDefault="00856234" w:rsidP="002A3882">
            <w:pPr>
              <w:jc w:val="center"/>
              <w:rPr>
                <w:color w:val="000000" w:themeColor="text1"/>
                <w:sz w:val="26"/>
                <w:szCs w:val="26"/>
              </w:rPr>
            </w:pPr>
            <w:r w:rsidRPr="00B5264E">
              <w:rPr>
                <w:color w:val="000000" w:themeColor="text1"/>
                <w:sz w:val="26"/>
                <w:szCs w:val="26"/>
              </w:rPr>
              <w:t>4</w:t>
            </w:r>
          </w:p>
        </w:tc>
        <w:tc>
          <w:tcPr>
            <w:tcW w:w="2625" w:type="pct"/>
            <w:tcBorders>
              <w:top w:val="nil"/>
              <w:left w:val="nil"/>
              <w:bottom w:val="single" w:sz="4" w:space="0" w:color="auto"/>
              <w:right w:val="single" w:sz="4" w:space="0" w:color="auto"/>
            </w:tcBorders>
            <w:shd w:val="clear" w:color="000000" w:fill="FFFFFF"/>
            <w:noWrap/>
            <w:vAlign w:val="center"/>
            <w:hideMark/>
          </w:tcPr>
          <w:p w14:paraId="712DC46C" w14:textId="77777777" w:rsidR="00856234" w:rsidRPr="00B5264E" w:rsidRDefault="00856234" w:rsidP="002A3882">
            <w:pPr>
              <w:rPr>
                <w:color w:val="000000" w:themeColor="text1"/>
                <w:sz w:val="26"/>
                <w:szCs w:val="26"/>
              </w:rPr>
            </w:pPr>
            <w:r w:rsidRPr="00B5264E">
              <w:rPr>
                <w:color w:val="000000" w:themeColor="text1"/>
                <w:sz w:val="26"/>
                <w:szCs w:val="26"/>
              </w:rPr>
              <w:t>Cống BTCT D2000</w:t>
            </w:r>
          </w:p>
        </w:tc>
        <w:tc>
          <w:tcPr>
            <w:tcW w:w="661" w:type="pct"/>
            <w:tcBorders>
              <w:top w:val="nil"/>
              <w:left w:val="nil"/>
              <w:bottom w:val="single" w:sz="4" w:space="0" w:color="auto"/>
              <w:right w:val="single" w:sz="4" w:space="0" w:color="auto"/>
            </w:tcBorders>
            <w:shd w:val="clear" w:color="000000" w:fill="FFFFFF"/>
            <w:noWrap/>
            <w:vAlign w:val="center"/>
            <w:hideMark/>
          </w:tcPr>
          <w:p w14:paraId="03D55ECC" w14:textId="77777777" w:rsidR="00856234" w:rsidRPr="00B5264E" w:rsidRDefault="00856234" w:rsidP="002A3882">
            <w:pPr>
              <w:rPr>
                <w:color w:val="000000" w:themeColor="text1"/>
                <w:sz w:val="26"/>
                <w:szCs w:val="26"/>
              </w:rPr>
            </w:pPr>
            <w:r w:rsidRPr="00B5264E">
              <w:rPr>
                <w:color w:val="000000" w:themeColor="text1"/>
                <w:sz w:val="26"/>
                <w:szCs w:val="26"/>
              </w:rPr>
              <w:t>m</w:t>
            </w:r>
          </w:p>
        </w:tc>
        <w:tc>
          <w:tcPr>
            <w:tcW w:w="1105" w:type="pct"/>
            <w:tcBorders>
              <w:top w:val="nil"/>
              <w:left w:val="nil"/>
              <w:bottom w:val="single" w:sz="4" w:space="0" w:color="auto"/>
              <w:right w:val="single" w:sz="4" w:space="0" w:color="auto"/>
            </w:tcBorders>
            <w:shd w:val="clear" w:color="000000" w:fill="FFFFFF"/>
            <w:noWrap/>
            <w:vAlign w:val="center"/>
            <w:hideMark/>
          </w:tcPr>
          <w:p w14:paraId="2BA25974" w14:textId="77777777" w:rsidR="00856234" w:rsidRPr="00B5264E" w:rsidRDefault="00856234" w:rsidP="00FC4388">
            <w:pPr>
              <w:jc w:val="center"/>
              <w:rPr>
                <w:color w:val="000000" w:themeColor="text1"/>
                <w:sz w:val="26"/>
                <w:szCs w:val="26"/>
              </w:rPr>
            </w:pPr>
            <w:r w:rsidRPr="00B5264E">
              <w:rPr>
                <w:color w:val="000000" w:themeColor="text1"/>
                <w:sz w:val="26"/>
                <w:szCs w:val="26"/>
              </w:rPr>
              <w:t>864</w:t>
            </w:r>
          </w:p>
        </w:tc>
      </w:tr>
      <w:tr w:rsidR="00B5264E" w:rsidRPr="00B5264E" w14:paraId="55F6984C" w14:textId="77777777" w:rsidTr="00FC4388">
        <w:trPr>
          <w:trHeight w:val="420"/>
        </w:trPr>
        <w:tc>
          <w:tcPr>
            <w:tcW w:w="609" w:type="pct"/>
            <w:tcBorders>
              <w:top w:val="nil"/>
              <w:left w:val="single" w:sz="4" w:space="0" w:color="auto"/>
              <w:bottom w:val="single" w:sz="4" w:space="0" w:color="auto"/>
              <w:right w:val="single" w:sz="4" w:space="0" w:color="auto"/>
            </w:tcBorders>
            <w:shd w:val="clear" w:color="000000" w:fill="FFFFFF"/>
            <w:noWrap/>
            <w:vAlign w:val="center"/>
            <w:hideMark/>
          </w:tcPr>
          <w:p w14:paraId="7622AA1B" w14:textId="77777777" w:rsidR="00856234" w:rsidRPr="00B5264E" w:rsidRDefault="00856234" w:rsidP="002A3882">
            <w:pPr>
              <w:jc w:val="center"/>
              <w:rPr>
                <w:color w:val="000000" w:themeColor="text1"/>
                <w:sz w:val="26"/>
                <w:szCs w:val="26"/>
              </w:rPr>
            </w:pPr>
            <w:r w:rsidRPr="00B5264E">
              <w:rPr>
                <w:color w:val="000000" w:themeColor="text1"/>
                <w:sz w:val="26"/>
                <w:szCs w:val="26"/>
              </w:rPr>
              <w:t>5</w:t>
            </w:r>
          </w:p>
        </w:tc>
        <w:tc>
          <w:tcPr>
            <w:tcW w:w="2625" w:type="pct"/>
            <w:tcBorders>
              <w:top w:val="nil"/>
              <w:left w:val="nil"/>
              <w:bottom w:val="single" w:sz="4" w:space="0" w:color="auto"/>
              <w:right w:val="single" w:sz="4" w:space="0" w:color="auto"/>
            </w:tcBorders>
            <w:shd w:val="clear" w:color="000000" w:fill="FFFFFF"/>
            <w:noWrap/>
            <w:vAlign w:val="center"/>
            <w:hideMark/>
          </w:tcPr>
          <w:p w14:paraId="2AE4B476" w14:textId="77777777" w:rsidR="00856234" w:rsidRPr="00B5264E" w:rsidRDefault="00856234" w:rsidP="002A3882">
            <w:pPr>
              <w:rPr>
                <w:color w:val="000000" w:themeColor="text1"/>
                <w:sz w:val="26"/>
                <w:szCs w:val="26"/>
              </w:rPr>
            </w:pPr>
            <w:r w:rsidRPr="00B5264E">
              <w:rPr>
                <w:color w:val="000000" w:themeColor="text1"/>
                <w:sz w:val="26"/>
                <w:szCs w:val="26"/>
              </w:rPr>
              <w:t>Ga thu</w:t>
            </w:r>
          </w:p>
        </w:tc>
        <w:tc>
          <w:tcPr>
            <w:tcW w:w="661" w:type="pct"/>
            <w:tcBorders>
              <w:top w:val="nil"/>
              <w:left w:val="nil"/>
              <w:bottom w:val="single" w:sz="4" w:space="0" w:color="auto"/>
              <w:right w:val="single" w:sz="4" w:space="0" w:color="auto"/>
            </w:tcBorders>
            <w:shd w:val="clear" w:color="000000" w:fill="FFFFFF"/>
            <w:noWrap/>
            <w:vAlign w:val="center"/>
            <w:hideMark/>
          </w:tcPr>
          <w:p w14:paraId="22EBE704" w14:textId="77777777" w:rsidR="00856234" w:rsidRPr="00B5264E" w:rsidRDefault="00856234" w:rsidP="002A3882">
            <w:pPr>
              <w:rPr>
                <w:color w:val="000000" w:themeColor="text1"/>
                <w:sz w:val="26"/>
                <w:szCs w:val="26"/>
              </w:rPr>
            </w:pPr>
            <w:r w:rsidRPr="00B5264E">
              <w:rPr>
                <w:color w:val="000000" w:themeColor="text1"/>
                <w:sz w:val="26"/>
                <w:szCs w:val="26"/>
              </w:rPr>
              <w:t>cái</w:t>
            </w:r>
          </w:p>
        </w:tc>
        <w:tc>
          <w:tcPr>
            <w:tcW w:w="1105" w:type="pct"/>
            <w:tcBorders>
              <w:top w:val="nil"/>
              <w:left w:val="nil"/>
              <w:bottom w:val="single" w:sz="4" w:space="0" w:color="auto"/>
              <w:right w:val="single" w:sz="4" w:space="0" w:color="auto"/>
            </w:tcBorders>
            <w:shd w:val="clear" w:color="000000" w:fill="FFFFFF"/>
            <w:noWrap/>
            <w:vAlign w:val="center"/>
            <w:hideMark/>
          </w:tcPr>
          <w:p w14:paraId="4F0A3741" w14:textId="77777777" w:rsidR="00856234" w:rsidRPr="00B5264E" w:rsidRDefault="00856234" w:rsidP="00FC4388">
            <w:pPr>
              <w:jc w:val="center"/>
              <w:rPr>
                <w:color w:val="000000" w:themeColor="text1"/>
                <w:sz w:val="26"/>
                <w:szCs w:val="26"/>
              </w:rPr>
            </w:pPr>
            <w:r w:rsidRPr="00B5264E">
              <w:rPr>
                <w:color w:val="000000" w:themeColor="text1"/>
                <w:sz w:val="26"/>
                <w:szCs w:val="26"/>
              </w:rPr>
              <w:t>308</w:t>
            </w:r>
          </w:p>
        </w:tc>
      </w:tr>
      <w:tr w:rsidR="00B5264E" w:rsidRPr="00B5264E" w14:paraId="02759275" w14:textId="77777777" w:rsidTr="00FC4388">
        <w:trPr>
          <w:trHeight w:val="420"/>
        </w:trPr>
        <w:tc>
          <w:tcPr>
            <w:tcW w:w="609" w:type="pct"/>
            <w:tcBorders>
              <w:top w:val="nil"/>
              <w:left w:val="single" w:sz="4" w:space="0" w:color="auto"/>
              <w:bottom w:val="single" w:sz="4" w:space="0" w:color="auto"/>
              <w:right w:val="single" w:sz="4" w:space="0" w:color="auto"/>
            </w:tcBorders>
            <w:shd w:val="clear" w:color="000000" w:fill="FFFFFF"/>
            <w:noWrap/>
            <w:vAlign w:val="center"/>
            <w:hideMark/>
          </w:tcPr>
          <w:p w14:paraId="703D73B9" w14:textId="77777777" w:rsidR="00856234" w:rsidRPr="00B5264E" w:rsidRDefault="00856234" w:rsidP="002A3882">
            <w:pPr>
              <w:jc w:val="center"/>
              <w:rPr>
                <w:color w:val="000000" w:themeColor="text1"/>
                <w:sz w:val="26"/>
                <w:szCs w:val="26"/>
              </w:rPr>
            </w:pPr>
            <w:r w:rsidRPr="00B5264E">
              <w:rPr>
                <w:color w:val="000000" w:themeColor="text1"/>
                <w:sz w:val="26"/>
                <w:szCs w:val="26"/>
              </w:rPr>
              <w:t>6</w:t>
            </w:r>
          </w:p>
        </w:tc>
        <w:tc>
          <w:tcPr>
            <w:tcW w:w="2625" w:type="pct"/>
            <w:tcBorders>
              <w:top w:val="nil"/>
              <w:left w:val="nil"/>
              <w:bottom w:val="single" w:sz="4" w:space="0" w:color="auto"/>
              <w:right w:val="single" w:sz="4" w:space="0" w:color="auto"/>
            </w:tcBorders>
            <w:shd w:val="clear" w:color="000000" w:fill="FFFFFF"/>
            <w:noWrap/>
            <w:vAlign w:val="center"/>
            <w:hideMark/>
          </w:tcPr>
          <w:p w14:paraId="008D716E" w14:textId="77777777" w:rsidR="00856234" w:rsidRPr="00B5264E" w:rsidRDefault="00856234" w:rsidP="002A3882">
            <w:pPr>
              <w:rPr>
                <w:color w:val="000000" w:themeColor="text1"/>
                <w:sz w:val="26"/>
                <w:szCs w:val="26"/>
              </w:rPr>
            </w:pPr>
            <w:r w:rsidRPr="00B5264E">
              <w:rPr>
                <w:color w:val="000000" w:themeColor="text1"/>
                <w:sz w:val="26"/>
                <w:szCs w:val="26"/>
              </w:rPr>
              <w:t>Giếng thăm</w:t>
            </w:r>
          </w:p>
        </w:tc>
        <w:tc>
          <w:tcPr>
            <w:tcW w:w="661" w:type="pct"/>
            <w:tcBorders>
              <w:top w:val="nil"/>
              <w:left w:val="nil"/>
              <w:bottom w:val="single" w:sz="4" w:space="0" w:color="auto"/>
              <w:right w:val="single" w:sz="4" w:space="0" w:color="auto"/>
            </w:tcBorders>
            <w:shd w:val="clear" w:color="000000" w:fill="FFFFFF"/>
            <w:noWrap/>
            <w:vAlign w:val="center"/>
            <w:hideMark/>
          </w:tcPr>
          <w:p w14:paraId="4D4527C2" w14:textId="77777777" w:rsidR="00856234" w:rsidRPr="00B5264E" w:rsidRDefault="00856234" w:rsidP="002A3882">
            <w:pPr>
              <w:rPr>
                <w:color w:val="000000" w:themeColor="text1"/>
                <w:sz w:val="26"/>
                <w:szCs w:val="26"/>
              </w:rPr>
            </w:pPr>
            <w:r w:rsidRPr="00B5264E">
              <w:rPr>
                <w:color w:val="000000" w:themeColor="text1"/>
                <w:sz w:val="26"/>
                <w:szCs w:val="26"/>
              </w:rPr>
              <w:t>cái</w:t>
            </w:r>
          </w:p>
        </w:tc>
        <w:tc>
          <w:tcPr>
            <w:tcW w:w="1105" w:type="pct"/>
            <w:tcBorders>
              <w:top w:val="nil"/>
              <w:left w:val="nil"/>
              <w:bottom w:val="single" w:sz="4" w:space="0" w:color="auto"/>
              <w:right w:val="single" w:sz="4" w:space="0" w:color="auto"/>
            </w:tcBorders>
            <w:shd w:val="clear" w:color="000000" w:fill="FFFFFF"/>
            <w:noWrap/>
            <w:vAlign w:val="center"/>
            <w:hideMark/>
          </w:tcPr>
          <w:p w14:paraId="71130A0D" w14:textId="77777777" w:rsidR="00856234" w:rsidRPr="00B5264E" w:rsidRDefault="00856234" w:rsidP="00FC4388">
            <w:pPr>
              <w:jc w:val="center"/>
              <w:rPr>
                <w:color w:val="000000" w:themeColor="text1"/>
                <w:sz w:val="26"/>
                <w:szCs w:val="26"/>
              </w:rPr>
            </w:pPr>
            <w:r w:rsidRPr="00B5264E">
              <w:rPr>
                <w:color w:val="000000" w:themeColor="text1"/>
                <w:sz w:val="26"/>
                <w:szCs w:val="26"/>
              </w:rPr>
              <w:t>167</w:t>
            </w:r>
          </w:p>
        </w:tc>
      </w:tr>
      <w:tr w:rsidR="00856234" w:rsidRPr="00B5264E" w14:paraId="48755590" w14:textId="77777777" w:rsidTr="00FC4388">
        <w:trPr>
          <w:trHeight w:val="420"/>
        </w:trPr>
        <w:tc>
          <w:tcPr>
            <w:tcW w:w="609" w:type="pct"/>
            <w:tcBorders>
              <w:top w:val="nil"/>
              <w:left w:val="single" w:sz="4" w:space="0" w:color="auto"/>
              <w:bottom w:val="single" w:sz="4" w:space="0" w:color="auto"/>
              <w:right w:val="single" w:sz="4" w:space="0" w:color="auto"/>
            </w:tcBorders>
            <w:shd w:val="clear" w:color="000000" w:fill="FFFFFF"/>
            <w:noWrap/>
            <w:vAlign w:val="center"/>
            <w:hideMark/>
          </w:tcPr>
          <w:p w14:paraId="73803E2F" w14:textId="77777777" w:rsidR="00856234" w:rsidRPr="00B5264E" w:rsidRDefault="00856234" w:rsidP="002A3882">
            <w:pPr>
              <w:jc w:val="center"/>
              <w:rPr>
                <w:color w:val="000000" w:themeColor="text1"/>
                <w:sz w:val="26"/>
                <w:szCs w:val="26"/>
              </w:rPr>
            </w:pPr>
            <w:r w:rsidRPr="00B5264E">
              <w:rPr>
                <w:color w:val="000000" w:themeColor="text1"/>
                <w:sz w:val="26"/>
                <w:szCs w:val="26"/>
              </w:rPr>
              <w:t>7</w:t>
            </w:r>
          </w:p>
        </w:tc>
        <w:tc>
          <w:tcPr>
            <w:tcW w:w="2625" w:type="pct"/>
            <w:tcBorders>
              <w:top w:val="nil"/>
              <w:left w:val="nil"/>
              <w:bottom w:val="single" w:sz="4" w:space="0" w:color="auto"/>
              <w:right w:val="single" w:sz="4" w:space="0" w:color="auto"/>
            </w:tcBorders>
            <w:shd w:val="clear" w:color="000000" w:fill="FFFFFF"/>
            <w:noWrap/>
            <w:vAlign w:val="center"/>
            <w:hideMark/>
          </w:tcPr>
          <w:p w14:paraId="19DE8D4F" w14:textId="77777777" w:rsidR="00856234" w:rsidRPr="00B5264E" w:rsidRDefault="00856234" w:rsidP="002A3882">
            <w:pPr>
              <w:rPr>
                <w:color w:val="000000" w:themeColor="text1"/>
                <w:sz w:val="26"/>
                <w:szCs w:val="26"/>
              </w:rPr>
            </w:pPr>
            <w:r w:rsidRPr="00B5264E">
              <w:rPr>
                <w:color w:val="000000" w:themeColor="text1"/>
                <w:sz w:val="26"/>
                <w:szCs w:val="26"/>
              </w:rPr>
              <w:t>Cửa xả</w:t>
            </w:r>
          </w:p>
        </w:tc>
        <w:tc>
          <w:tcPr>
            <w:tcW w:w="661" w:type="pct"/>
            <w:tcBorders>
              <w:top w:val="nil"/>
              <w:left w:val="nil"/>
              <w:bottom w:val="single" w:sz="4" w:space="0" w:color="auto"/>
              <w:right w:val="single" w:sz="4" w:space="0" w:color="auto"/>
            </w:tcBorders>
            <w:shd w:val="clear" w:color="000000" w:fill="FFFFFF"/>
            <w:noWrap/>
            <w:vAlign w:val="center"/>
            <w:hideMark/>
          </w:tcPr>
          <w:p w14:paraId="09DFE067" w14:textId="77777777" w:rsidR="00856234" w:rsidRPr="00B5264E" w:rsidRDefault="00856234" w:rsidP="002A3882">
            <w:pPr>
              <w:rPr>
                <w:color w:val="000000" w:themeColor="text1"/>
                <w:sz w:val="26"/>
                <w:szCs w:val="26"/>
              </w:rPr>
            </w:pPr>
            <w:r w:rsidRPr="00B5264E">
              <w:rPr>
                <w:color w:val="000000" w:themeColor="text1"/>
                <w:sz w:val="26"/>
                <w:szCs w:val="26"/>
              </w:rPr>
              <w:t>cái</w:t>
            </w:r>
          </w:p>
        </w:tc>
        <w:tc>
          <w:tcPr>
            <w:tcW w:w="1105" w:type="pct"/>
            <w:tcBorders>
              <w:top w:val="nil"/>
              <w:left w:val="nil"/>
              <w:bottom w:val="single" w:sz="4" w:space="0" w:color="auto"/>
              <w:right w:val="single" w:sz="4" w:space="0" w:color="auto"/>
            </w:tcBorders>
            <w:shd w:val="clear" w:color="000000" w:fill="FFFFFF"/>
            <w:noWrap/>
            <w:vAlign w:val="center"/>
            <w:hideMark/>
          </w:tcPr>
          <w:p w14:paraId="6CB07494" w14:textId="77777777" w:rsidR="00856234" w:rsidRPr="00B5264E" w:rsidRDefault="00856234" w:rsidP="00FC4388">
            <w:pPr>
              <w:jc w:val="center"/>
              <w:rPr>
                <w:color w:val="000000" w:themeColor="text1"/>
                <w:sz w:val="26"/>
                <w:szCs w:val="26"/>
              </w:rPr>
            </w:pPr>
            <w:r w:rsidRPr="00B5264E">
              <w:rPr>
                <w:color w:val="000000" w:themeColor="text1"/>
                <w:sz w:val="26"/>
                <w:szCs w:val="26"/>
              </w:rPr>
              <w:t>5</w:t>
            </w:r>
          </w:p>
        </w:tc>
      </w:tr>
    </w:tbl>
    <w:p w14:paraId="0972FF0A" w14:textId="77777777" w:rsidR="00856234" w:rsidRPr="00B5264E" w:rsidRDefault="00856234" w:rsidP="00323036">
      <w:pPr>
        <w:spacing w:line="312" w:lineRule="auto"/>
        <w:ind w:firstLine="720"/>
        <w:jc w:val="both"/>
        <w:rPr>
          <w:bCs/>
          <w:color w:val="000000" w:themeColor="text1"/>
          <w:sz w:val="26"/>
          <w:szCs w:val="26"/>
        </w:rPr>
      </w:pPr>
    </w:p>
    <w:p w14:paraId="4B28A485" w14:textId="1AB33C94" w:rsidR="00F1213F" w:rsidRPr="00B5264E" w:rsidRDefault="00F1213F" w:rsidP="00AC0FC7">
      <w:pPr>
        <w:spacing w:line="312" w:lineRule="auto"/>
        <w:jc w:val="both"/>
        <w:rPr>
          <w:bCs/>
          <w:i/>
          <w:color w:val="000000" w:themeColor="text1"/>
          <w:sz w:val="26"/>
          <w:szCs w:val="26"/>
        </w:rPr>
      </w:pPr>
      <w:r w:rsidRPr="00B5264E">
        <w:rPr>
          <w:bCs/>
          <w:i/>
          <w:color w:val="000000" w:themeColor="text1"/>
          <w:sz w:val="26"/>
          <w:szCs w:val="26"/>
        </w:rPr>
        <w:t>e. Thoát nước thải</w:t>
      </w:r>
    </w:p>
    <w:p w14:paraId="713C6CC9" w14:textId="3BB20C08" w:rsidR="00F1213F" w:rsidRPr="00B5264E" w:rsidRDefault="00F1213F" w:rsidP="00323036">
      <w:pPr>
        <w:pStyle w:val="BodyTextIndent"/>
        <w:tabs>
          <w:tab w:val="left" w:pos="851"/>
        </w:tabs>
        <w:spacing w:after="0" w:line="312" w:lineRule="auto"/>
        <w:ind w:left="0" w:firstLine="567"/>
        <w:jc w:val="both"/>
        <w:rPr>
          <w:rFonts w:ascii="Times New Roman" w:hAnsi="Times New Roman"/>
          <w:color w:val="000000" w:themeColor="text1"/>
          <w:sz w:val="26"/>
          <w:szCs w:val="26"/>
          <w:lang w:val="nl-NL"/>
        </w:rPr>
      </w:pPr>
      <w:r w:rsidRPr="00B5264E">
        <w:rPr>
          <w:rFonts w:ascii="Times New Roman" w:hAnsi="Times New Roman"/>
          <w:color w:val="000000" w:themeColor="text1"/>
          <w:sz w:val="26"/>
          <w:szCs w:val="26"/>
          <w:lang w:val="nl-NL"/>
        </w:rPr>
        <w:t xml:space="preserve">- Các nhà máy trước khi xả nước thải ra hệ thống thoát nước thải của cụm công nghiệp cần phải xử lý sơ bộ nước thải </w:t>
      </w:r>
      <w:r w:rsidR="00C32114" w:rsidRPr="00B5264E">
        <w:rPr>
          <w:rFonts w:ascii="Times New Roman" w:hAnsi="Times New Roman"/>
          <w:color w:val="000000" w:themeColor="text1"/>
          <w:sz w:val="26"/>
          <w:szCs w:val="26"/>
          <w:lang w:val="nl-NL"/>
        </w:rPr>
        <w:t>phát sinh</w:t>
      </w:r>
      <w:r w:rsidRPr="00B5264E">
        <w:rPr>
          <w:rFonts w:ascii="Times New Roman" w:hAnsi="Times New Roman"/>
          <w:color w:val="000000" w:themeColor="text1"/>
          <w:sz w:val="26"/>
          <w:szCs w:val="26"/>
          <w:lang w:val="nl-NL"/>
        </w:rPr>
        <w:t xml:space="preserve"> đảm bảo chất lượng nước thải ra khỏi nhà máy đạt giới hạn đầu vào HTXLNTTT của Cụm công nghiệp Khoái Châu. Cụm công nghiệp sẽ xây dựng trạm xử lý nước thải tập trung công suất 1.500 m</w:t>
      </w:r>
      <w:r w:rsidRPr="00B5264E">
        <w:rPr>
          <w:rFonts w:ascii="Times New Roman" w:hAnsi="Times New Roman"/>
          <w:color w:val="000000" w:themeColor="text1"/>
          <w:sz w:val="26"/>
          <w:szCs w:val="26"/>
          <w:vertAlign w:val="superscript"/>
          <w:lang w:val="nl-NL"/>
        </w:rPr>
        <w:t>3</w:t>
      </w:r>
      <w:r w:rsidRPr="00B5264E">
        <w:rPr>
          <w:rFonts w:ascii="Times New Roman" w:hAnsi="Times New Roman"/>
          <w:color w:val="000000" w:themeColor="text1"/>
          <w:sz w:val="26"/>
          <w:szCs w:val="26"/>
          <w:lang w:val="nl-NL"/>
        </w:rPr>
        <w:t>/ngày đêm đảm bảo chất lượng nước sau xử lý đạt QCĐP 02:2019/HY (Kq= 0,9, K</w:t>
      </w:r>
      <w:r w:rsidRPr="00B5264E">
        <w:rPr>
          <w:rFonts w:ascii="Times New Roman" w:hAnsi="Times New Roman"/>
          <w:color w:val="000000" w:themeColor="text1"/>
          <w:sz w:val="26"/>
          <w:szCs w:val="26"/>
          <w:vertAlign w:val="subscript"/>
          <w:lang w:val="nl-NL"/>
        </w:rPr>
        <w:t>f</w:t>
      </w:r>
      <w:r w:rsidRPr="00B5264E">
        <w:rPr>
          <w:rFonts w:ascii="Times New Roman" w:hAnsi="Times New Roman"/>
          <w:color w:val="000000" w:themeColor="text1"/>
          <w:sz w:val="26"/>
          <w:szCs w:val="26"/>
          <w:lang w:val="nl-NL"/>
        </w:rPr>
        <w:t xml:space="preserve"> = 1, K</w:t>
      </w:r>
      <w:r w:rsidRPr="00B5264E">
        <w:rPr>
          <w:rFonts w:ascii="Times New Roman" w:hAnsi="Times New Roman"/>
          <w:color w:val="000000" w:themeColor="text1"/>
          <w:sz w:val="26"/>
          <w:szCs w:val="26"/>
          <w:vertAlign w:val="subscript"/>
          <w:lang w:val="nl-NL"/>
        </w:rPr>
        <w:t>hy</w:t>
      </w:r>
      <w:r w:rsidRPr="00B5264E">
        <w:rPr>
          <w:rFonts w:ascii="Times New Roman" w:hAnsi="Times New Roman"/>
          <w:color w:val="000000" w:themeColor="text1"/>
          <w:sz w:val="26"/>
          <w:szCs w:val="26"/>
          <w:lang w:val="nl-NL"/>
        </w:rPr>
        <w:t xml:space="preserve">= 0,9) </w:t>
      </w:r>
      <w:r w:rsidR="00557CB1" w:rsidRPr="00B5264E">
        <w:rPr>
          <w:rFonts w:ascii="Times New Roman" w:hAnsi="Times New Roman"/>
          <w:color w:val="000000" w:themeColor="text1"/>
          <w:sz w:val="26"/>
          <w:szCs w:val="26"/>
          <w:lang w:val="nl-NL"/>
        </w:rPr>
        <w:t xml:space="preserve">và </w:t>
      </w:r>
      <w:r w:rsidR="00557CB1" w:rsidRPr="00B5264E">
        <w:rPr>
          <w:rFonts w:asciiTheme="majorHAnsi" w:hAnsiTheme="majorHAnsi" w:cstheme="majorHAnsi"/>
          <w:color w:val="000000" w:themeColor="text1"/>
          <w:sz w:val="26"/>
          <w:szCs w:val="26"/>
        </w:rPr>
        <w:t>QCVN 40:2025/BTNMT, cột A</w:t>
      </w:r>
      <w:r w:rsidR="00557CB1" w:rsidRPr="00B5264E">
        <w:rPr>
          <w:color w:val="000000" w:themeColor="text1"/>
          <w:sz w:val="26"/>
          <w:szCs w:val="26"/>
          <w:lang w:val="nl-NL"/>
        </w:rPr>
        <w:t xml:space="preserve"> </w:t>
      </w:r>
      <w:r w:rsidRPr="00B5264E">
        <w:rPr>
          <w:rFonts w:ascii="Times New Roman" w:hAnsi="Times New Roman"/>
          <w:color w:val="000000" w:themeColor="text1"/>
          <w:sz w:val="26"/>
          <w:szCs w:val="26"/>
          <w:lang w:val="nl-NL"/>
        </w:rPr>
        <w:t xml:space="preserve">trước khi thải ra nguồn tiếp nhận dự án. Hệ thống xử lý nước thải sẽ được xây dựng bê tông cốt thép. Điểm xả nước thải cụm công nghiệp tại kênh tiêu </w:t>
      </w:r>
      <w:r w:rsidR="00C44816" w:rsidRPr="00B5264E">
        <w:rPr>
          <w:rFonts w:ascii="Times New Roman" w:hAnsi="Times New Roman"/>
          <w:color w:val="000000" w:themeColor="text1"/>
          <w:sz w:val="26"/>
          <w:szCs w:val="26"/>
          <w:lang w:val="nl-NL"/>
        </w:rPr>
        <w:t xml:space="preserve">chính trạm bơm </w:t>
      </w:r>
      <w:r w:rsidRPr="00B5264E">
        <w:rPr>
          <w:rFonts w:ascii="Times New Roman" w:hAnsi="Times New Roman"/>
          <w:color w:val="000000" w:themeColor="text1"/>
          <w:sz w:val="26"/>
          <w:szCs w:val="26"/>
          <w:lang w:val="nl-NL"/>
        </w:rPr>
        <w:t>Tây Phùng Hưng cạnh dự án sau đó chảy vào Sông Từ Hồ - Sài Thị.</w:t>
      </w:r>
    </w:p>
    <w:p w14:paraId="792F0DB5" w14:textId="18CE84A2" w:rsidR="009979D6" w:rsidRPr="00B5264E" w:rsidRDefault="009979D6" w:rsidP="002D123B">
      <w:pPr>
        <w:pStyle w:val="BodyTextIndent"/>
        <w:tabs>
          <w:tab w:val="left" w:pos="851"/>
        </w:tabs>
        <w:spacing w:line="312" w:lineRule="auto"/>
        <w:jc w:val="both"/>
        <w:rPr>
          <w:rFonts w:ascii="Times New Roman" w:hAnsi="Times New Roman"/>
          <w:color w:val="000000" w:themeColor="text1"/>
          <w:sz w:val="26"/>
          <w:szCs w:val="26"/>
          <w:lang w:val="nl-NL"/>
        </w:rPr>
      </w:pPr>
      <w:r w:rsidRPr="00B5264E">
        <w:rPr>
          <w:rFonts w:ascii="Times New Roman" w:hAnsi="Times New Roman"/>
          <w:color w:val="000000" w:themeColor="text1"/>
          <w:sz w:val="26"/>
          <w:szCs w:val="26"/>
          <w:lang w:val="nl-NL"/>
        </w:rPr>
        <w:t>- Nước thải khu vực quy hoạch được thu gom bằng cống PVC D300, D400 sau đó được xử lý theo quy định và thải ra tuyến mương hiện trạng của dự án.</w:t>
      </w:r>
    </w:p>
    <w:p w14:paraId="34F6D520" w14:textId="6ECABCE7" w:rsidR="00AC0FC7" w:rsidRPr="00B5264E" w:rsidRDefault="009979D6" w:rsidP="009979D6">
      <w:pPr>
        <w:pStyle w:val="BodyTextIndent"/>
        <w:tabs>
          <w:tab w:val="left" w:pos="851"/>
        </w:tabs>
        <w:spacing w:after="0" w:line="312" w:lineRule="auto"/>
        <w:ind w:left="0" w:firstLine="567"/>
        <w:jc w:val="both"/>
        <w:rPr>
          <w:rFonts w:ascii="Times New Roman" w:hAnsi="Times New Roman"/>
          <w:color w:val="000000" w:themeColor="text1"/>
          <w:sz w:val="26"/>
          <w:szCs w:val="26"/>
          <w:lang w:val="nl-NL"/>
        </w:rPr>
      </w:pPr>
      <w:r w:rsidRPr="00B5264E">
        <w:rPr>
          <w:rFonts w:ascii="Times New Roman" w:hAnsi="Times New Roman"/>
          <w:color w:val="000000" w:themeColor="text1"/>
          <w:sz w:val="26"/>
          <w:szCs w:val="26"/>
          <w:lang w:val="nl-NL"/>
        </w:rPr>
        <w:t>- Xây dựng hệ thống ống thoát nước thải đi ngầm dưới vỉa hè, thu nước thải từ các lô</w:t>
      </w:r>
      <w:r w:rsidR="002D123B" w:rsidRPr="00B5264E">
        <w:rPr>
          <w:rFonts w:ascii="Times New Roman" w:hAnsi="Times New Roman"/>
          <w:color w:val="000000" w:themeColor="text1"/>
          <w:sz w:val="26"/>
          <w:szCs w:val="26"/>
          <w:lang w:val="nl-NL"/>
        </w:rPr>
        <w:t xml:space="preserve"> đất của các nhà máy thứ cấp</w:t>
      </w:r>
      <w:r w:rsidRPr="00B5264E">
        <w:rPr>
          <w:rFonts w:ascii="Times New Roman" w:hAnsi="Times New Roman"/>
          <w:color w:val="000000" w:themeColor="text1"/>
          <w:sz w:val="26"/>
          <w:szCs w:val="26"/>
          <w:lang w:val="nl-NL"/>
        </w:rPr>
        <w:t xml:space="preserve"> qua hệ thống ống HDPE D300 - D400</w:t>
      </w:r>
      <w:r w:rsidR="00FC4388" w:rsidRPr="00B5264E">
        <w:rPr>
          <w:rFonts w:ascii="Times New Roman" w:hAnsi="Times New Roman"/>
          <w:color w:val="000000" w:themeColor="text1"/>
          <w:sz w:val="26"/>
          <w:szCs w:val="26"/>
          <w:lang w:val="nl-NL"/>
        </w:rPr>
        <w:t>.</w:t>
      </w:r>
    </w:p>
    <w:p w14:paraId="767E8A76" w14:textId="543CB40B" w:rsidR="00FC4388" w:rsidRPr="00B5264E" w:rsidRDefault="00FC4388" w:rsidP="009979D6">
      <w:pPr>
        <w:pStyle w:val="BodyTextIndent"/>
        <w:tabs>
          <w:tab w:val="left" w:pos="851"/>
        </w:tabs>
        <w:spacing w:after="0" w:line="312" w:lineRule="auto"/>
        <w:ind w:left="0" w:firstLine="567"/>
        <w:jc w:val="both"/>
        <w:rPr>
          <w:rFonts w:ascii="Times New Roman" w:hAnsi="Times New Roman"/>
          <w:color w:val="000000" w:themeColor="text1"/>
          <w:sz w:val="26"/>
          <w:szCs w:val="26"/>
          <w:lang w:val="nl-NL"/>
        </w:rPr>
      </w:pPr>
      <w:r w:rsidRPr="00B5264E">
        <w:rPr>
          <w:rFonts w:ascii="Times New Roman" w:hAnsi="Times New Roman"/>
          <w:color w:val="000000" w:themeColor="text1"/>
          <w:sz w:val="26"/>
          <w:szCs w:val="26"/>
          <w:lang w:val="nl-NL"/>
        </w:rPr>
        <w:t>Khối lượng hạ tầng thoát nước thải của CCN như sau:</w:t>
      </w:r>
    </w:p>
    <w:tbl>
      <w:tblPr>
        <w:tblW w:w="5000" w:type="pct"/>
        <w:tblLook w:val="04A0" w:firstRow="1" w:lastRow="0" w:firstColumn="1" w:lastColumn="0" w:noHBand="0" w:noVBand="1"/>
      </w:tblPr>
      <w:tblGrid>
        <w:gridCol w:w="1049"/>
        <w:gridCol w:w="4747"/>
        <w:gridCol w:w="1494"/>
        <w:gridCol w:w="2058"/>
      </w:tblGrid>
      <w:tr w:rsidR="00B5264E" w:rsidRPr="00B5264E" w14:paraId="10B64E41" w14:textId="77777777" w:rsidTr="002A3882">
        <w:trPr>
          <w:trHeight w:val="570"/>
        </w:trPr>
        <w:tc>
          <w:tcPr>
            <w:tcW w:w="561" w:type="pct"/>
            <w:tcBorders>
              <w:top w:val="single" w:sz="4" w:space="0" w:color="auto"/>
              <w:left w:val="single" w:sz="4" w:space="0" w:color="auto"/>
              <w:bottom w:val="single" w:sz="4" w:space="0" w:color="auto"/>
              <w:right w:val="single" w:sz="4" w:space="0" w:color="auto"/>
            </w:tcBorders>
            <w:noWrap/>
            <w:vAlign w:val="center"/>
            <w:hideMark/>
          </w:tcPr>
          <w:p w14:paraId="6C31E259" w14:textId="77777777" w:rsidR="00FC4388" w:rsidRPr="00B5264E" w:rsidRDefault="00FC4388" w:rsidP="002A3882">
            <w:pPr>
              <w:jc w:val="center"/>
              <w:rPr>
                <w:b/>
                <w:bCs/>
                <w:color w:val="000000" w:themeColor="text1"/>
                <w:sz w:val="26"/>
                <w:szCs w:val="26"/>
              </w:rPr>
            </w:pPr>
            <w:r w:rsidRPr="00B5264E">
              <w:rPr>
                <w:b/>
                <w:bCs/>
                <w:color w:val="000000" w:themeColor="text1"/>
                <w:sz w:val="26"/>
                <w:szCs w:val="26"/>
              </w:rPr>
              <w:t>STT</w:t>
            </w:r>
          </w:p>
        </w:tc>
        <w:tc>
          <w:tcPr>
            <w:tcW w:w="2539" w:type="pct"/>
            <w:tcBorders>
              <w:top w:val="single" w:sz="4" w:space="0" w:color="auto"/>
              <w:left w:val="nil"/>
              <w:bottom w:val="single" w:sz="4" w:space="0" w:color="auto"/>
              <w:right w:val="single" w:sz="4" w:space="0" w:color="auto"/>
            </w:tcBorders>
            <w:noWrap/>
            <w:vAlign w:val="center"/>
            <w:hideMark/>
          </w:tcPr>
          <w:p w14:paraId="50C55243" w14:textId="77777777" w:rsidR="00FC4388" w:rsidRPr="00B5264E" w:rsidRDefault="00FC4388" w:rsidP="002A3882">
            <w:pPr>
              <w:jc w:val="center"/>
              <w:rPr>
                <w:b/>
                <w:bCs/>
                <w:color w:val="000000" w:themeColor="text1"/>
                <w:sz w:val="26"/>
                <w:szCs w:val="26"/>
              </w:rPr>
            </w:pPr>
            <w:r w:rsidRPr="00B5264E">
              <w:rPr>
                <w:b/>
                <w:bCs/>
                <w:color w:val="000000" w:themeColor="text1"/>
                <w:sz w:val="26"/>
                <w:szCs w:val="26"/>
              </w:rPr>
              <w:t>Hạng mục</w:t>
            </w:r>
          </w:p>
        </w:tc>
        <w:tc>
          <w:tcPr>
            <w:tcW w:w="799" w:type="pct"/>
            <w:tcBorders>
              <w:top w:val="single" w:sz="4" w:space="0" w:color="auto"/>
              <w:left w:val="nil"/>
              <w:bottom w:val="single" w:sz="4" w:space="0" w:color="auto"/>
              <w:right w:val="single" w:sz="4" w:space="0" w:color="auto"/>
            </w:tcBorders>
            <w:noWrap/>
            <w:vAlign w:val="center"/>
            <w:hideMark/>
          </w:tcPr>
          <w:p w14:paraId="3CF1BDC4" w14:textId="77777777" w:rsidR="00FC4388" w:rsidRPr="00B5264E" w:rsidRDefault="00FC4388" w:rsidP="002A3882">
            <w:pPr>
              <w:jc w:val="center"/>
              <w:rPr>
                <w:b/>
                <w:bCs/>
                <w:color w:val="000000" w:themeColor="text1"/>
                <w:sz w:val="26"/>
                <w:szCs w:val="26"/>
              </w:rPr>
            </w:pPr>
            <w:r w:rsidRPr="00B5264E">
              <w:rPr>
                <w:b/>
                <w:bCs/>
                <w:color w:val="000000" w:themeColor="text1"/>
                <w:sz w:val="26"/>
                <w:szCs w:val="26"/>
              </w:rPr>
              <w:t>Đơn vị</w:t>
            </w:r>
          </w:p>
        </w:tc>
        <w:tc>
          <w:tcPr>
            <w:tcW w:w="1101" w:type="pct"/>
            <w:tcBorders>
              <w:top w:val="single" w:sz="4" w:space="0" w:color="auto"/>
              <w:left w:val="nil"/>
              <w:bottom w:val="single" w:sz="4" w:space="0" w:color="auto"/>
              <w:right w:val="single" w:sz="4" w:space="0" w:color="auto"/>
            </w:tcBorders>
            <w:noWrap/>
            <w:vAlign w:val="center"/>
            <w:hideMark/>
          </w:tcPr>
          <w:p w14:paraId="2109D17C" w14:textId="77777777" w:rsidR="00FC4388" w:rsidRPr="00B5264E" w:rsidRDefault="00FC4388" w:rsidP="002A3882">
            <w:pPr>
              <w:jc w:val="center"/>
              <w:rPr>
                <w:b/>
                <w:bCs/>
                <w:color w:val="000000" w:themeColor="text1"/>
                <w:sz w:val="26"/>
                <w:szCs w:val="26"/>
              </w:rPr>
            </w:pPr>
            <w:r w:rsidRPr="00B5264E">
              <w:rPr>
                <w:b/>
                <w:bCs/>
                <w:color w:val="000000" w:themeColor="text1"/>
                <w:sz w:val="26"/>
                <w:szCs w:val="26"/>
              </w:rPr>
              <w:t>Khối lượng</w:t>
            </w:r>
          </w:p>
        </w:tc>
      </w:tr>
      <w:tr w:rsidR="00B5264E" w:rsidRPr="00B5264E" w14:paraId="6040292F" w14:textId="77777777" w:rsidTr="002A3882">
        <w:trPr>
          <w:trHeight w:val="390"/>
        </w:trPr>
        <w:tc>
          <w:tcPr>
            <w:tcW w:w="561" w:type="pct"/>
            <w:tcBorders>
              <w:top w:val="nil"/>
              <w:left w:val="single" w:sz="4" w:space="0" w:color="auto"/>
              <w:bottom w:val="single" w:sz="4" w:space="0" w:color="auto"/>
              <w:right w:val="single" w:sz="4" w:space="0" w:color="auto"/>
            </w:tcBorders>
            <w:noWrap/>
            <w:vAlign w:val="bottom"/>
            <w:hideMark/>
          </w:tcPr>
          <w:p w14:paraId="3CE4BCAD" w14:textId="77777777" w:rsidR="00FC4388" w:rsidRPr="00B5264E" w:rsidRDefault="00FC4388" w:rsidP="002A3882">
            <w:pPr>
              <w:jc w:val="center"/>
              <w:rPr>
                <w:color w:val="000000" w:themeColor="text1"/>
                <w:sz w:val="26"/>
                <w:szCs w:val="26"/>
              </w:rPr>
            </w:pPr>
            <w:r w:rsidRPr="00B5264E">
              <w:rPr>
                <w:color w:val="000000" w:themeColor="text1"/>
                <w:sz w:val="26"/>
                <w:szCs w:val="26"/>
              </w:rPr>
              <w:t>1</w:t>
            </w:r>
          </w:p>
        </w:tc>
        <w:tc>
          <w:tcPr>
            <w:tcW w:w="2539" w:type="pct"/>
            <w:tcBorders>
              <w:top w:val="nil"/>
              <w:left w:val="nil"/>
              <w:bottom w:val="single" w:sz="4" w:space="0" w:color="auto"/>
              <w:right w:val="single" w:sz="4" w:space="0" w:color="auto"/>
            </w:tcBorders>
            <w:noWrap/>
            <w:vAlign w:val="bottom"/>
            <w:hideMark/>
          </w:tcPr>
          <w:p w14:paraId="2E270101" w14:textId="77777777" w:rsidR="00FC4388" w:rsidRPr="00B5264E" w:rsidRDefault="00FC4388" w:rsidP="002A3882">
            <w:pPr>
              <w:rPr>
                <w:color w:val="000000" w:themeColor="text1"/>
                <w:sz w:val="26"/>
                <w:szCs w:val="26"/>
              </w:rPr>
            </w:pPr>
            <w:r w:rsidRPr="00B5264E">
              <w:rPr>
                <w:color w:val="000000" w:themeColor="text1"/>
                <w:sz w:val="26"/>
                <w:szCs w:val="26"/>
              </w:rPr>
              <w:t>Cống thoát nước D300</w:t>
            </w:r>
          </w:p>
        </w:tc>
        <w:tc>
          <w:tcPr>
            <w:tcW w:w="799" w:type="pct"/>
            <w:tcBorders>
              <w:top w:val="nil"/>
              <w:left w:val="nil"/>
              <w:bottom w:val="single" w:sz="4" w:space="0" w:color="auto"/>
              <w:right w:val="single" w:sz="4" w:space="0" w:color="auto"/>
            </w:tcBorders>
            <w:noWrap/>
            <w:vAlign w:val="bottom"/>
            <w:hideMark/>
          </w:tcPr>
          <w:p w14:paraId="295E5A22" w14:textId="77777777" w:rsidR="00FC4388" w:rsidRPr="00B5264E" w:rsidRDefault="00FC4388" w:rsidP="00FC4388">
            <w:pPr>
              <w:jc w:val="center"/>
              <w:rPr>
                <w:color w:val="000000" w:themeColor="text1"/>
                <w:sz w:val="26"/>
                <w:szCs w:val="26"/>
              </w:rPr>
            </w:pPr>
            <w:r w:rsidRPr="00B5264E">
              <w:rPr>
                <w:color w:val="000000" w:themeColor="text1"/>
                <w:sz w:val="26"/>
                <w:szCs w:val="26"/>
              </w:rPr>
              <w:t>m</w:t>
            </w:r>
          </w:p>
        </w:tc>
        <w:tc>
          <w:tcPr>
            <w:tcW w:w="1101" w:type="pct"/>
            <w:tcBorders>
              <w:top w:val="nil"/>
              <w:left w:val="nil"/>
              <w:bottom w:val="single" w:sz="4" w:space="0" w:color="auto"/>
              <w:right w:val="single" w:sz="4" w:space="0" w:color="auto"/>
            </w:tcBorders>
            <w:noWrap/>
            <w:vAlign w:val="bottom"/>
            <w:hideMark/>
          </w:tcPr>
          <w:p w14:paraId="23B48ADE" w14:textId="77777777" w:rsidR="00FC4388" w:rsidRPr="00B5264E" w:rsidRDefault="00FC4388" w:rsidP="00FC4388">
            <w:pPr>
              <w:jc w:val="center"/>
              <w:rPr>
                <w:color w:val="000000" w:themeColor="text1"/>
                <w:sz w:val="26"/>
                <w:szCs w:val="26"/>
              </w:rPr>
            </w:pPr>
            <w:r w:rsidRPr="00B5264E">
              <w:rPr>
                <w:color w:val="000000" w:themeColor="text1"/>
                <w:sz w:val="26"/>
                <w:szCs w:val="26"/>
              </w:rPr>
              <w:t>4.304</w:t>
            </w:r>
          </w:p>
        </w:tc>
      </w:tr>
      <w:tr w:rsidR="00B5264E" w:rsidRPr="00B5264E" w14:paraId="45F10CC5" w14:textId="77777777" w:rsidTr="002A3882">
        <w:trPr>
          <w:trHeight w:val="390"/>
        </w:trPr>
        <w:tc>
          <w:tcPr>
            <w:tcW w:w="561" w:type="pct"/>
            <w:tcBorders>
              <w:top w:val="nil"/>
              <w:left w:val="single" w:sz="4" w:space="0" w:color="auto"/>
              <w:bottom w:val="single" w:sz="4" w:space="0" w:color="auto"/>
              <w:right w:val="single" w:sz="4" w:space="0" w:color="auto"/>
            </w:tcBorders>
            <w:noWrap/>
            <w:vAlign w:val="bottom"/>
            <w:hideMark/>
          </w:tcPr>
          <w:p w14:paraId="1878D54E" w14:textId="77777777" w:rsidR="00FC4388" w:rsidRPr="00B5264E" w:rsidRDefault="00FC4388" w:rsidP="002A3882">
            <w:pPr>
              <w:jc w:val="center"/>
              <w:rPr>
                <w:color w:val="000000" w:themeColor="text1"/>
                <w:sz w:val="26"/>
                <w:szCs w:val="26"/>
              </w:rPr>
            </w:pPr>
            <w:r w:rsidRPr="00B5264E">
              <w:rPr>
                <w:color w:val="000000" w:themeColor="text1"/>
                <w:sz w:val="26"/>
                <w:szCs w:val="26"/>
              </w:rPr>
              <w:t>2</w:t>
            </w:r>
          </w:p>
        </w:tc>
        <w:tc>
          <w:tcPr>
            <w:tcW w:w="2539" w:type="pct"/>
            <w:tcBorders>
              <w:top w:val="nil"/>
              <w:left w:val="nil"/>
              <w:bottom w:val="single" w:sz="4" w:space="0" w:color="auto"/>
              <w:right w:val="single" w:sz="4" w:space="0" w:color="auto"/>
            </w:tcBorders>
            <w:noWrap/>
            <w:vAlign w:val="bottom"/>
            <w:hideMark/>
          </w:tcPr>
          <w:p w14:paraId="6E9BD405" w14:textId="77777777" w:rsidR="00FC4388" w:rsidRPr="00B5264E" w:rsidRDefault="00FC4388" w:rsidP="002A3882">
            <w:pPr>
              <w:rPr>
                <w:color w:val="000000" w:themeColor="text1"/>
                <w:sz w:val="26"/>
                <w:szCs w:val="26"/>
              </w:rPr>
            </w:pPr>
            <w:r w:rsidRPr="00B5264E">
              <w:rPr>
                <w:color w:val="000000" w:themeColor="text1"/>
                <w:sz w:val="26"/>
                <w:szCs w:val="26"/>
              </w:rPr>
              <w:t>Cống thoát nước D400</w:t>
            </w:r>
          </w:p>
        </w:tc>
        <w:tc>
          <w:tcPr>
            <w:tcW w:w="799" w:type="pct"/>
            <w:tcBorders>
              <w:top w:val="nil"/>
              <w:left w:val="nil"/>
              <w:bottom w:val="single" w:sz="4" w:space="0" w:color="auto"/>
              <w:right w:val="single" w:sz="4" w:space="0" w:color="auto"/>
            </w:tcBorders>
            <w:noWrap/>
            <w:vAlign w:val="bottom"/>
            <w:hideMark/>
          </w:tcPr>
          <w:p w14:paraId="6B21B6FB" w14:textId="77777777" w:rsidR="00FC4388" w:rsidRPr="00B5264E" w:rsidRDefault="00FC4388" w:rsidP="00FC4388">
            <w:pPr>
              <w:jc w:val="center"/>
              <w:rPr>
                <w:color w:val="000000" w:themeColor="text1"/>
                <w:sz w:val="26"/>
                <w:szCs w:val="26"/>
              </w:rPr>
            </w:pPr>
            <w:r w:rsidRPr="00B5264E">
              <w:rPr>
                <w:color w:val="000000" w:themeColor="text1"/>
                <w:sz w:val="26"/>
                <w:szCs w:val="26"/>
              </w:rPr>
              <w:t>m</w:t>
            </w:r>
          </w:p>
        </w:tc>
        <w:tc>
          <w:tcPr>
            <w:tcW w:w="1101" w:type="pct"/>
            <w:tcBorders>
              <w:top w:val="nil"/>
              <w:left w:val="nil"/>
              <w:bottom w:val="single" w:sz="4" w:space="0" w:color="auto"/>
              <w:right w:val="single" w:sz="4" w:space="0" w:color="auto"/>
            </w:tcBorders>
            <w:noWrap/>
            <w:vAlign w:val="bottom"/>
            <w:hideMark/>
          </w:tcPr>
          <w:p w14:paraId="07759C12" w14:textId="77777777" w:rsidR="00FC4388" w:rsidRPr="00B5264E" w:rsidRDefault="00FC4388" w:rsidP="00FC4388">
            <w:pPr>
              <w:jc w:val="center"/>
              <w:rPr>
                <w:color w:val="000000" w:themeColor="text1"/>
                <w:sz w:val="26"/>
                <w:szCs w:val="26"/>
              </w:rPr>
            </w:pPr>
            <w:r w:rsidRPr="00B5264E">
              <w:rPr>
                <w:color w:val="000000" w:themeColor="text1"/>
                <w:sz w:val="26"/>
                <w:szCs w:val="26"/>
              </w:rPr>
              <w:t>779</w:t>
            </w:r>
          </w:p>
        </w:tc>
      </w:tr>
      <w:tr w:rsidR="00B5264E" w:rsidRPr="00B5264E" w14:paraId="1D864742" w14:textId="77777777" w:rsidTr="002A3882">
        <w:trPr>
          <w:trHeight w:val="390"/>
        </w:trPr>
        <w:tc>
          <w:tcPr>
            <w:tcW w:w="561" w:type="pct"/>
            <w:tcBorders>
              <w:top w:val="nil"/>
              <w:left w:val="single" w:sz="4" w:space="0" w:color="auto"/>
              <w:bottom w:val="single" w:sz="4" w:space="0" w:color="auto"/>
              <w:right w:val="single" w:sz="4" w:space="0" w:color="auto"/>
            </w:tcBorders>
            <w:noWrap/>
            <w:vAlign w:val="bottom"/>
            <w:hideMark/>
          </w:tcPr>
          <w:p w14:paraId="4B83BE2D" w14:textId="77777777" w:rsidR="00FC4388" w:rsidRPr="00B5264E" w:rsidRDefault="00FC4388" w:rsidP="002A3882">
            <w:pPr>
              <w:jc w:val="center"/>
              <w:rPr>
                <w:color w:val="000000" w:themeColor="text1"/>
                <w:sz w:val="26"/>
                <w:szCs w:val="26"/>
              </w:rPr>
            </w:pPr>
            <w:r w:rsidRPr="00B5264E">
              <w:rPr>
                <w:color w:val="000000" w:themeColor="text1"/>
                <w:sz w:val="26"/>
                <w:szCs w:val="26"/>
              </w:rPr>
              <w:t>3</w:t>
            </w:r>
          </w:p>
        </w:tc>
        <w:tc>
          <w:tcPr>
            <w:tcW w:w="2539" w:type="pct"/>
            <w:tcBorders>
              <w:top w:val="nil"/>
              <w:left w:val="nil"/>
              <w:bottom w:val="single" w:sz="4" w:space="0" w:color="auto"/>
              <w:right w:val="single" w:sz="4" w:space="0" w:color="auto"/>
            </w:tcBorders>
            <w:noWrap/>
            <w:vAlign w:val="bottom"/>
            <w:hideMark/>
          </w:tcPr>
          <w:p w14:paraId="1823B1AC" w14:textId="77777777" w:rsidR="00FC4388" w:rsidRPr="00B5264E" w:rsidRDefault="00FC4388" w:rsidP="002A3882">
            <w:pPr>
              <w:rPr>
                <w:color w:val="000000" w:themeColor="text1"/>
                <w:sz w:val="26"/>
                <w:szCs w:val="26"/>
              </w:rPr>
            </w:pPr>
            <w:r w:rsidRPr="00B5264E">
              <w:rPr>
                <w:color w:val="000000" w:themeColor="text1"/>
                <w:sz w:val="26"/>
                <w:szCs w:val="26"/>
              </w:rPr>
              <w:t>Ga thu nước thải</w:t>
            </w:r>
          </w:p>
        </w:tc>
        <w:tc>
          <w:tcPr>
            <w:tcW w:w="799" w:type="pct"/>
            <w:tcBorders>
              <w:top w:val="nil"/>
              <w:left w:val="nil"/>
              <w:bottom w:val="single" w:sz="4" w:space="0" w:color="auto"/>
              <w:right w:val="single" w:sz="4" w:space="0" w:color="auto"/>
            </w:tcBorders>
            <w:noWrap/>
            <w:vAlign w:val="bottom"/>
            <w:hideMark/>
          </w:tcPr>
          <w:p w14:paraId="2C63C77C" w14:textId="77777777" w:rsidR="00FC4388" w:rsidRPr="00B5264E" w:rsidRDefault="00FC4388" w:rsidP="00FC4388">
            <w:pPr>
              <w:jc w:val="center"/>
              <w:rPr>
                <w:color w:val="000000" w:themeColor="text1"/>
                <w:sz w:val="26"/>
                <w:szCs w:val="26"/>
              </w:rPr>
            </w:pPr>
            <w:r w:rsidRPr="00B5264E">
              <w:rPr>
                <w:color w:val="000000" w:themeColor="text1"/>
                <w:sz w:val="26"/>
                <w:szCs w:val="26"/>
              </w:rPr>
              <w:t>cái</w:t>
            </w:r>
          </w:p>
        </w:tc>
        <w:tc>
          <w:tcPr>
            <w:tcW w:w="1101" w:type="pct"/>
            <w:tcBorders>
              <w:top w:val="nil"/>
              <w:left w:val="nil"/>
              <w:bottom w:val="single" w:sz="4" w:space="0" w:color="auto"/>
              <w:right w:val="single" w:sz="4" w:space="0" w:color="auto"/>
            </w:tcBorders>
            <w:noWrap/>
            <w:vAlign w:val="bottom"/>
            <w:hideMark/>
          </w:tcPr>
          <w:p w14:paraId="0AE8BC23" w14:textId="77777777" w:rsidR="00FC4388" w:rsidRPr="00B5264E" w:rsidRDefault="00FC4388" w:rsidP="00FC4388">
            <w:pPr>
              <w:jc w:val="center"/>
              <w:rPr>
                <w:color w:val="000000" w:themeColor="text1"/>
                <w:sz w:val="26"/>
                <w:szCs w:val="26"/>
              </w:rPr>
            </w:pPr>
            <w:r w:rsidRPr="00B5264E">
              <w:rPr>
                <w:color w:val="000000" w:themeColor="text1"/>
                <w:sz w:val="26"/>
                <w:szCs w:val="26"/>
              </w:rPr>
              <w:t>198</w:t>
            </w:r>
          </w:p>
        </w:tc>
      </w:tr>
      <w:tr w:rsidR="00FC4388" w:rsidRPr="00B5264E" w14:paraId="36F3240C" w14:textId="77777777" w:rsidTr="002A3882">
        <w:trPr>
          <w:trHeight w:val="390"/>
        </w:trPr>
        <w:tc>
          <w:tcPr>
            <w:tcW w:w="561" w:type="pct"/>
            <w:tcBorders>
              <w:top w:val="nil"/>
              <w:left w:val="single" w:sz="4" w:space="0" w:color="auto"/>
              <w:bottom w:val="single" w:sz="4" w:space="0" w:color="auto"/>
              <w:right w:val="single" w:sz="4" w:space="0" w:color="auto"/>
            </w:tcBorders>
            <w:noWrap/>
            <w:vAlign w:val="bottom"/>
            <w:hideMark/>
          </w:tcPr>
          <w:p w14:paraId="43687FD3" w14:textId="77777777" w:rsidR="00FC4388" w:rsidRPr="00B5264E" w:rsidRDefault="00FC4388" w:rsidP="002A3882">
            <w:pPr>
              <w:jc w:val="center"/>
              <w:rPr>
                <w:color w:val="000000" w:themeColor="text1"/>
                <w:sz w:val="26"/>
                <w:szCs w:val="26"/>
              </w:rPr>
            </w:pPr>
            <w:r w:rsidRPr="00B5264E">
              <w:rPr>
                <w:color w:val="000000" w:themeColor="text1"/>
                <w:sz w:val="26"/>
                <w:szCs w:val="26"/>
              </w:rPr>
              <w:t>4</w:t>
            </w:r>
          </w:p>
        </w:tc>
        <w:tc>
          <w:tcPr>
            <w:tcW w:w="2539" w:type="pct"/>
            <w:tcBorders>
              <w:top w:val="nil"/>
              <w:left w:val="nil"/>
              <w:bottom w:val="single" w:sz="4" w:space="0" w:color="auto"/>
              <w:right w:val="single" w:sz="4" w:space="0" w:color="auto"/>
            </w:tcBorders>
            <w:noWrap/>
            <w:vAlign w:val="bottom"/>
            <w:hideMark/>
          </w:tcPr>
          <w:p w14:paraId="1AFC9B1F" w14:textId="77777777" w:rsidR="00FC4388" w:rsidRPr="00B5264E" w:rsidRDefault="00FC4388" w:rsidP="002A3882">
            <w:pPr>
              <w:rPr>
                <w:color w:val="000000" w:themeColor="text1"/>
                <w:sz w:val="26"/>
                <w:szCs w:val="26"/>
              </w:rPr>
            </w:pPr>
            <w:r w:rsidRPr="00B5264E">
              <w:rPr>
                <w:color w:val="000000" w:themeColor="text1"/>
                <w:sz w:val="26"/>
                <w:szCs w:val="26"/>
              </w:rPr>
              <w:t>Khu xử lý nước thải</w:t>
            </w:r>
          </w:p>
        </w:tc>
        <w:tc>
          <w:tcPr>
            <w:tcW w:w="799" w:type="pct"/>
            <w:tcBorders>
              <w:top w:val="nil"/>
              <w:left w:val="nil"/>
              <w:bottom w:val="single" w:sz="4" w:space="0" w:color="auto"/>
              <w:right w:val="single" w:sz="4" w:space="0" w:color="auto"/>
            </w:tcBorders>
            <w:noWrap/>
            <w:vAlign w:val="bottom"/>
            <w:hideMark/>
          </w:tcPr>
          <w:p w14:paraId="67D7A317" w14:textId="77777777" w:rsidR="00FC4388" w:rsidRPr="00B5264E" w:rsidRDefault="00FC4388" w:rsidP="00FC4388">
            <w:pPr>
              <w:jc w:val="center"/>
              <w:rPr>
                <w:color w:val="000000" w:themeColor="text1"/>
                <w:sz w:val="26"/>
                <w:szCs w:val="26"/>
              </w:rPr>
            </w:pPr>
            <w:r w:rsidRPr="00B5264E">
              <w:rPr>
                <w:color w:val="000000" w:themeColor="text1"/>
                <w:sz w:val="26"/>
                <w:szCs w:val="26"/>
              </w:rPr>
              <w:t>Khu</w:t>
            </w:r>
          </w:p>
        </w:tc>
        <w:tc>
          <w:tcPr>
            <w:tcW w:w="1101" w:type="pct"/>
            <w:tcBorders>
              <w:top w:val="nil"/>
              <w:left w:val="nil"/>
              <w:bottom w:val="single" w:sz="4" w:space="0" w:color="auto"/>
              <w:right w:val="single" w:sz="4" w:space="0" w:color="auto"/>
            </w:tcBorders>
            <w:noWrap/>
            <w:vAlign w:val="bottom"/>
            <w:hideMark/>
          </w:tcPr>
          <w:p w14:paraId="56989759" w14:textId="77777777" w:rsidR="00FC4388" w:rsidRPr="00B5264E" w:rsidRDefault="00FC4388" w:rsidP="00FC4388">
            <w:pPr>
              <w:jc w:val="center"/>
              <w:rPr>
                <w:color w:val="000000" w:themeColor="text1"/>
                <w:sz w:val="26"/>
                <w:szCs w:val="26"/>
              </w:rPr>
            </w:pPr>
            <w:r w:rsidRPr="00B5264E">
              <w:rPr>
                <w:color w:val="000000" w:themeColor="text1"/>
                <w:sz w:val="26"/>
                <w:szCs w:val="26"/>
              </w:rPr>
              <w:t>1</w:t>
            </w:r>
          </w:p>
        </w:tc>
      </w:tr>
    </w:tbl>
    <w:p w14:paraId="5AA6CE92" w14:textId="77777777" w:rsidR="00FC4388" w:rsidRPr="00B5264E" w:rsidRDefault="00FC4388" w:rsidP="009979D6">
      <w:pPr>
        <w:pStyle w:val="BodyTextIndent"/>
        <w:tabs>
          <w:tab w:val="left" w:pos="851"/>
        </w:tabs>
        <w:spacing w:after="0" w:line="312" w:lineRule="auto"/>
        <w:ind w:left="0" w:firstLine="567"/>
        <w:jc w:val="both"/>
        <w:rPr>
          <w:rFonts w:ascii="Times New Roman" w:hAnsi="Times New Roman"/>
          <w:color w:val="000000" w:themeColor="text1"/>
          <w:sz w:val="26"/>
          <w:szCs w:val="26"/>
          <w:lang w:val="nl-NL"/>
        </w:rPr>
      </w:pPr>
    </w:p>
    <w:p w14:paraId="36265F7E" w14:textId="77777777" w:rsidR="00F1213F" w:rsidRPr="00B5264E" w:rsidRDefault="00F1213F" w:rsidP="00323036">
      <w:pPr>
        <w:pStyle w:val="bngVit-Nht"/>
        <w:jc w:val="left"/>
        <w:rPr>
          <w:b w:val="0"/>
          <w:bCs/>
          <w:i/>
          <w:color w:val="000000" w:themeColor="text1"/>
          <w:lang w:val="pt-BR"/>
        </w:rPr>
      </w:pPr>
      <w:bookmarkStart w:id="130" w:name="_Toc216881054"/>
      <w:bookmarkStart w:id="131" w:name="_Toc227584710"/>
      <w:bookmarkStart w:id="132" w:name="_Toc228268595"/>
      <w:r w:rsidRPr="00B5264E">
        <w:rPr>
          <w:b w:val="0"/>
          <w:bCs/>
          <w:i/>
          <w:color w:val="000000" w:themeColor="text1"/>
          <w:lang w:val="pt-BR"/>
        </w:rPr>
        <w:t>f. Cấp điện, hệ thống chiếu sáng</w:t>
      </w:r>
      <w:bookmarkEnd w:id="130"/>
      <w:bookmarkEnd w:id="131"/>
      <w:bookmarkEnd w:id="132"/>
    </w:p>
    <w:p w14:paraId="141DBE2F" w14:textId="4D3DE7ED" w:rsidR="005C70BE" w:rsidRPr="00B5264E" w:rsidRDefault="00F1213F" w:rsidP="005C70BE">
      <w:pPr>
        <w:spacing w:line="312" w:lineRule="auto"/>
        <w:jc w:val="both"/>
        <w:rPr>
          <w:color w:val="000000" w:themeColor="text1"/>
          <w:sz w:val="26"/>
          <w:szCs w:val="26"/>
          <w:lang w:val="pt-BR"/>
        </w:rPr>
      </w:pPr>
      <w:r w:rsidRPr="00B5264E">
        <w:rPr>
          <w:i/>
          <w:color w:val="000000" w:themeColor="text1"/>
          <w:sz w:val="26"/>
          <w:szCs w:val="26"/>
          <w:lang w:val="pt-BR"/>
        </w:rPr>
        <w:tab/>
      </w:r>
      <w:r w:rsidR="005C70BE" w:rsidRPr="00B5264E">
        <w:rPr>
          <w:color w:val="000000" w:themeColor="text1"/>
          <w:sz w:val="26"/>
          <w:szCs w:val="26"/>
          <w:lang w:val="pt-BR"/>
        </w:rPr>
        <w:t>- Dự kiến tổng công suất tính toán cấp cho Cụm công nghiệp là Ptt = 15.104,70kW.</w:t>
      </w:r>
    </w:p>
    <w:p w14:paraId="11556559" w14:textId="5415C30D" w:rsidR="005C70BE" w:rsidRPr="00B5264E" w:rsidRDefault="005C70BE" w:rsidP="005C70BE">
      <w:pPr>
        <w:spacing w:line="312" w:lineRule="auto"/>
        <w:ind w:firstLine="720"/>
        <w:jc w:val="both"/>
        <w:rPr>
          <w:i/>
          <w:color w:val="000000" w:themeColor="text1"/>
          <w:sz w:val="26"/>
          <w:szCs w:val="26"/>
          <w:lang w:val="pt-BR"/>
        </w:rPr>
      </w:pPr>
      <w:r w:rsidRPr="00B5264E">
        <w:rPr>
          <w:color w:val="000000" w:themeColor="text1"/>
          <w:sz w:val="26"/>
          <w:szCs w:val="26"/>
          <w:lang w:val="pt-BR"/>
        </w:rPr>
        <w:lastRenderedPageBreak/>
        <w:t>- Tổng công suất biểu kiển tính toán là Stt= 14.796,4kVA</w:t>
      </w:r>
    </w:p>
    <w:p w14:paraId="482A4F28" w14:textId="6A77CF37" w:rsidR="00AC0FC7" w:rsidRPr="00B5264E" w:rsidRDefault="00AC0FC7" w:rsidP="005C70BE">
      <w:pPr>
        <w:spacing w:line="312" w:lineRule="auto"/>
        <w:ind w:firstLine="284"/>
        <w:jc w:val="both"/>
        <w:rPr>
          <w:color w:val="000000" w:themeColor="text1"/>
          <w:sz w:val="26"/>
          <w:szCs w:val="26"/>
          <w:lang w:val="pt-BR"/>
        </w:rPr>
      </w:pPr>
      <w:r w:rsidRPr="00B5264E">
        <w:rPr>
          <w:color w:val="000000" w:themeColor="text1"/>
          <w:sz w:val="26"/>
          <w:szCs w:val="26"/>
          <w:lang w:val="pt-BR"/>
        </w:rPr>
        <w:t>- Nguồn cấp tới các phụ tải trong Cụm công nghiệp từ các đường dây trung áp sau trạm biến áp 110kV Khoái Châu 2 (1x63 MVA) gần khu vực dự án, điểm đấu nối cấp điện vào dự án lấy từ cột điện hiện trạng nhánh Ngọc Nha 8 lộ 374-E28.2.</w:t>
      </w:r>
    </w:p>
    <w:p w14:paraId="122E9DBF" w14:textId="77777777" w:rsidR="00FC3442" w:rsidRPr="00B5264E" w:rsidRDefault="00FC3442" w:rsidP="005C70BE">
      <w:pPr>
        <w:spacing w:line="312" w:lineRule="auto"/>
        <w:ind w:firstLine="284"/>
        <w:jc w:val="both"/>
        <w:rPr>
          <w:color w:val="000000" w:themeColor="text1"/>
          <w:sz w:val="26"/>
          <w:szCs w:val="26"/>
          <w:lang w:val="pl-PL"/>
        </w:rPr>
      </w:pPr>
      <w:r w:rsidRPr="00B5264E">
        <w:rPr>
          <w:color w:val="000000" w:themeColor="text1"/>
          <w:sz w:val="26"/>
          <w:szCs w:val="26"/>
          <w:lang w:val="pl-PL"/>
        </w:rPr>
        <w:t xml:space="preserve">- Quy hoạch hệ thống lưới điện trung áp cấp điện cho khu công nghiệp có kết cấu dạng đường điện trên không 22kV. Các tuyến đường điện được xây dựng đi dọc theo các tuyến đường quy hoạch trong Cụm công nghiệp nhằm tạo điểm đấu nối gần nhất để cấp điện cho các trạm biến áp của từng nhà máy, xí nghiệp thuộc khu công nghiệp. </w:t>
      </w:r>
    </w:p>
    <w:p w14:paraId="21665E43" w14:textId="77777777" w:rsidR="00FC3442" w:rsidRPr="00B5264E" w:rsidRDefault="00FC3442" w:rsidP="005C70BE">
      <w:pPr>
        <w:spacing w:line="312" w:lineRule="auto"/>
        <w:ind w:firstLine="284"/>
        <w:jc w:val="both"/>
        <w:rPr>
          <w:color w:val="000000" w:themeColor="text1"/>
          <w:sz w:val="26"/>
          <w:szCs w:val="26"/>
          <w:lang w:val="pl-PL"/>
        </w:rPr>
      </w:pPr>
      <w:r w:rsidRPr="00B5264E">
        <w:rPr>
          <w:color w:val="000000" w:themeColor="text1"/>
          <w:sz w:val="26"/>
          <w:szCs w:val="26"/>
          <w:lang w:val="pl-PL"/>
        </w:rPr>
        <w:t>+ Cột điện: Sử dụng loại cột bê tông ly tâm. Cột điện được tính toán lựa chọn đáp ứng yêu cầu về chịu lực đầu cột và đảm bảo chiều cao dây dẫn đáp ứng các quy định về an toàn điện hiện hành.</w:t>
      </w:r>
    </w:p>
    <w:p w14:paraId="6F3AFAD1" w14:textId="77777777" w:rsidR="00FC3442" w:rsidRPr="00B5264E" w:rsidRDefault="00FC3442" w:rsidP="005C70BE">
      <w:pPr>
        <w:spacing w:line="312" w:lineRule="auto"/>
        <w:ind w:firstLine="284"/>
        <w:jc w:val="both"/>
        <w:rPr>
          <w:color w:val="000000" w:themeColor="text1"/>
          <w:sz w:val="26"/>
          <w:szCs w:val="26"/>
          <w:lang w:val="pl-PL"/>
        </w:rPr>
      </w:pPr>
      <w:r w:rsidRPr="00B5264E">
        <w:rPr>
          <w:color w:val="000000" w:themeColor="text1"/>
          <w:sz w:val="26"/>
          <w:szCs w:val="26"/>
          <w:lang w:val="pl-PL"/>
        </w:rPr>
        <w:t>+ Dây dẫn: Sử dụng loại dây nhôm lõi thép. Dây dẫn phải được tính toán theo yêu cầu về dòng kinh tế và được kiểm tra lại theo điều kiện tổn thất điện áp cho phép. Đồng thời, tiết diện dây dẫn tuân thủ theo Quyết định số 3354/QĐ-UBND ngày 31/12/2017 của UBND tỉnh Hưng Yên về việc phê duyệt hợp phần Quy hoạch chi tiết lưới điện trung và hạ áp sau các trạm 110 kV (Hợp phần II) thuộc đề án “Quy hoạch phát triển điện lực tỉnh Hưng Yên giai đoạn 2016-2025, có xét đến 2035.</w:t>
      </w:r>
    </w:p>
    <w:p w14:paraId="724F3173" w14:textId="77777777" w:rsidR="00FC3442" w:rsidRPr="00B5264E" w:rsidRDefault="00FC3442" w:rsidP="005C70BE">
      <w:pPr>
        <w:spacing w:line="312" w:lineRule="auto"/>
        <w:ind w:firstLine="720"/>
        <w:jc w:val="both"/>
        <w:rPr>
          <w:color w:val="000000" w:themeColor="text1"/>
          <w:sz w:val="26"/>
          <w:szCs w:val="26"/>
          <w:lang w:val="pl-PL"/>
        </w:rPr>
      </w:pPr>
      <w:r w:rsidRPr="00B5264E">
        <w:rPr>
          <w:color w:val="000000" w:themeColor="text1"/>
          <w:sz w:val="26"/>
          <w:szCs w:val="26"/>
          <w:lang w:val="pl-PL"/>
        </w:rPr>
        <w:t>+ Cách điện, phụ kiện, tiếp địa: Đáp ứng theo yêu cầu của Ngành điện</w:t>
      </w:r>
    </w:p>
    <w:p w14:paraId="5F7929D1" w14:textId="77777777" w:rsidR="00FC3442" w:rsidRPr="00B5264E" w:rsidRDefault="00FC3442" w:rsidP="005C70BE">
      <w:pPr>
        <w:spacing w:line="312" w:lineRule="auto"/>
        <w:ind w:firstLine="284"/>
        <w:jc w:val="both"/>
        <w:rPr>
          <w:bCs/>
          <w:iCs/>
          <w:color w:val="000000" w:themeColor="text1"/>
          <w:sz w:val="26"/>
          <w:szCs w:val="26"/>
          <w:lang w:val="it-IT"/>
        </w:rPr>
      </w:pPr>
      <w:r w:rsidRPr="00B5264E">
        <w:rPr>
          <w:bCs/>
          <w:iCs/>
          <w:color w:val="000000" w:themeColor="text1"/>
          <w:sz w:val="26"/>
          <w:szCs w:val="26"/>
          <w:lang w:val="it-IT"/>
        </w:rPr>
        <w:t xml:space="preserve">- Xây dựng mới 02 trạm biến áp để cấp điện cho khu Điều hành - Dịch vụ. Căn cứ kết quả tính toán. Công suất đặt cho phụ tải thuộc khu Điều hành - Dịch vụ: </w:t>
      </w:r>
    </w:p>
    <w:p w14:paraId="46461290" w14:textId="77777777" w:rsidR="00FC3442" w:rsidRPr="00B5264E" w:rsidRDefault="00FC3442" w:rsidP="005C70BE">
      <w:pPr>
        <w:spacing w:line="312" w:lineRule="auto"/>
        <w:jc w:val="center"/>
        <w:rPr>
          <w:bCs/>
          <w:iCs/>
          <w:color w:val="000000" w:themeColor="text1"/>
          <w:sz w:val="26"/>
          <w:szCs w:val="26"/>
          <w:lang w:val="it-IT"/>
        </w:rPr>
      </w:pPr>
      <w:r w:rsidRPr="00B5264E">
        <w:rPr>
          <w:bCs/>
          <w:iCs/>
          <w:color w:val="000000" w:themeColor="text1"/>
          <w:sz w:val="26"/>
          <w:szCs w:val="26"/>
          <w:lang w:val="it-IT"/>
        </w:rPr>
        <w:t>P</w:t>
      </w:r>
      <w:r w:rsidRPr="00B5264E">
        <w:rPr>
          <w:bCs/>
          <w:iCs/>
          <w:color w:val="000000" w:themeColor="text1"/>
          <w:sz w:val="26"/>
          <w:szCs w:val="26"/>
          <w:vertAlign w:val="subscript"/>
          <w:lang w:val="it-IT"/>
        </w:rPr>
        <w:t>Đặt ĐH</w:t>
      </w:r>
      <w:r w:rsidRPr="00B5264E">
        <w:rPr>
          <w:bCs/>
          <w:iCs/>
          <w:color w:val="000000" w:themeColor="text1"/>
          <w:sz w:val="26"/>
          <w:szCs w:val="26"/>
          <w:lang w:val="it-IT"/>
        </w:rPr>
        <w:t xml:space="preserve"> = 778,5 + 1.802,8 = 2.581,3 kW</w:t>
      </w:r>
    </w:p>
    <w:p w14:paraId="0942FDC6" w14:textId="77777777" w:rsidR="00FC3442" w:rsidRPr="00B5264E" w:rsidRDefault="00FC3442" w:rsidP="005C70BE">
      <w:pPr>
        <w:spacing w:line="312" w:lineRule="auto"/>
        <w:ind w:firstLine="284"/>
        <w:jc w:val="both"/>
        <w:rPr>
          <w:bCs/>
          <w:iCs/>
          <w:color w:val="000000" w:themeColor="text1"/>
          <w:sz w:val="26"/>
          <w:szCs w:val="26"/>
          <w:lang w:val="it-IT"/>
        </w:rPr>
      </w:pPr>
      <w:r w:rsidRPr="00B5264E">
        <w:rPr>
          <w:bCs/>
          <w:iCs/>
          <w:color w:val="000000" w:themeColor="text1"/>
          <w:sz w:val="26"/>
          <w:szCs w:val="26"/>
          <w:lang w:val="it-IT"/>
        </w:rPr>
        <w:t>Công suất tính toán Ptt = 2.581,3kW</w:t>
      </w:r>
    </w:p>
    <w:p w14:paraId="6A0E5823" w14:textId="71794394" w:rsidR="00FC3442" w:rsidRPr="00B5264E" w:rsidRDefault="00000000" w:rsidP="005C70BE">
      <w:pPr>
        <w:spacing w:line="312" w:lineRule="auto"/>
        <w:ind w:firstLine="284"/>
        <w:jc w:val="center"/>
        <w:rPr>
          <w:color w:val="000000" w:themeColor="text1"/>
          <w:sz w:val="26"/>
          <w:szCs w:val="26"/>
        </w:rPr>
      </w:pPr>
      <m:oMathPara>
        <m:oMath>
          <m:sSub>
            <m:sSubPr>
              <m:ctrlPr>
                <w:rPr>
                  <w:rFonts w:ascii="Cambria Math" w:hAnsi="Cambria Math"/>
                  <w:i/>
                  <w:color w:val="000000" w:themeColor="text1"/>
                  <w:sz w:val="26"/>
                  <w:szCs w:val="26"/>
                </w:rPr>
              </m:ctrlPr>
            </m:sSubPr>
            <m:e>
              <m:r>
                <w:rPr>
                  <w:rFonts w:ascii="Cambria Math" w:hAnsi="Cambria Math"/>
                  <w:color w:val="000000" w:themeColor="text1"/>
                  <w:sz w:val="26"/>
                  <w:szCs w:val="26"/>
                </w:rPr>
                <m:t>S</m:t>
              </m:r>
            </m:e>
            <m:sub>
              <m:r>
                <m:rPr>
                  <m:nor/>
                </m:rPr>
                <w:rPr>
                  <w:color w:val="000000" w:themeColor="text1"/>
                  <w:sz w:val="26"/>
                  <w:szCs w:val="26"/>
                </w:rPr>
                <m:t>ÐH</m:t>
              </m:r>
              <m:ctrlPr>
                <w:rPr>
                  <w:rFonts w:ascii="Cambria Math" w:hAnsi="Cambria Math"/>
                  <w:color w:val="000000" w:themeColor="text1"/>
                  <w:sz w:val="26"/>
                  <w:szCs w:val="26"/>
                </w:rPr>
              </m:ctrlPr>
            </m:sub>
          </m:sSub>
          <m:r>
            <w:rPr>
              <w:rFonts w:ascii="Cambria Math" w:hAnsi="Cambria Math"/>
              <w:color w:val="000000" w:themeColor="text1"/>
              <w:sz w:val="26"/>
              <w:szCs w:val="26"/>
            </w:rPr>
            <m:t>=</m:t>
          </m:r>
          <m:f>
            <m:fPr>
              <m:ctrlPr>
                <w:rPr>
                  <w:rFonts w:ascii="Cambria Math" w:hAnsi="Cambria Math"/>
                  <w:i/>
                  <w:color w:val="000000" w:themeColor="text1"/>
                  <w:sz w:val="26"/>
                  <w:szCs w:val="26"/>
                </w:rPr>
              </m:ctrlPr>
            </m:fPr>
            <m:num>
              <m:sSub>
                <m:sSubPr>
                  <m:ctrlPr>
                    <w:rPr>
                      <w:rFonts w:ascii="Cambria Math" w:hAnsi="Cambria Math"/>
                      <w:i/>
                      <w:color w:val="000000" w:themeColor="text1"/>
                      <w:sz w:val="26"/>
                      <w:szCs w:val="26"/>
                    </w:rPr>
                  </m:ctrlPr>
                </m:sSubPr>
                <m:e>
                  <m:r>
                    <w:rPr>
                      <w:rFonts w:ascii="Cambria Math" w:hAnsi="Cambria Math"/>
                      <w:color w:val="000000" w:themeColor="text1"/>
                      <w:sz w:val="26"/>
                      <w:szCs w:val="26"/>
                    </w:rPr>
                    <m:t>P</m:t>
                  </m:r>
                </m:e>
                <m:sub>
                  <m:r>
                    <m:rPr>
                      <m:nor/>
                    </m:rPr>
                    <w:rPr>
                      <w:color w:val="000000" w:themeColor="text1"/>
                      <w:sz w:val="26"/>
                      <w:szCs w:val="26"/>
                    </w:rPr>
                    <m:t>ÐH</m:t>
                  </m:r>
                  <m:ctrlPr>
                    <w:rPr>
                      <w:rFonts w:ascii="Cambria Math" w:hAnsi="Cambria Math"/>
                      <w:color w:val="000000" w:themeColor="text1"/>
                      <w:sz w:val="26"/>
                      <w:szCs w:val="26"/>
                    </w:rPr>
                  </m:ctrlPr>
                </m:sub>
              </m:sSub>
              <m:ctrlPr>
                <w:rPr>
                  <w:rFonts w:ascii="Cambria Math" w:hAnsi="Cambria Math"/>
                  <w:color w:val="000000" w:themeColor="text1"/>
                  <w:sz w:val="26"/>
                  <w:szCs w:val="26"/>
                </w:rPr>
              </m:ctrlPr>
            </m:num>
            <m:den>
              <m:r>
                <m:rPr>
                  <m:nor/>
                </m:rPr>
                <w:rPr>
                  <w:color w:val="000000" w:themeColor="text1"/>
                  <w:sz w:val="26"/>
                  <w:szCs w:val="26"/>
                </w:rPr>
                <m:t>cosp</m:t>
              </m:r>
              <m:ctrlPr>
                <w:rPr>
                  <w:rFonts w:ascii="Cambria Math" w:hAnsi="Cambria Math"/>
                  <w:color w:val="000000" w:themeColor="text1"/>
                  <w:sz w:val="26"/>
                  <w:szCs w:val="26"/>
                </w:rPr>
              </m:ctrlPr>
            </m:den>
          </m:f>
          <m:r>
            <w:rPr>
              <w:rFonts w:ascii="Cambria Math" w:hAnsi="Cambria Math"/>
              <w:color w:val="000000" w:themeColor="text1"/>
              <w:sz w:val="26"/>
              <w:szCs w:val="26"/>
            </w:rPr>
            <m:t>=</m:t>
          </m:r>
          <m:f>
            <m:fPr>
              <m:ctrlPr>
                <w:rPr>
                  <w:rFonts w:ascii="Cambria Math" w:hAnsi="Cambria Math"/>
                  <w:color w:val="000000" w:themeColor="text1"/>
                  <w:sz w:val="26"/>
                  <w:szCs w:val="26"/>
                </w:rPr>
              </m:ctrlPr>
            </m:fPr>
            <m:num>
              <m:r>
                <m:rPr>
                  <m:nor/>
                </m:rPr>
                <w:rPr>
                  <w:color w:val="000000" w:themeColor="text1"/>
                  <w:sz w:val="26"/>
                  <w:szCs w:val="26"/>
                </w:rPr>
                <m:t>2.581,3*0.9*1.2</m:t>
              </m:r>
            </m:num>
            <m:den>
              <m:r>
                <m:rPr>
                  <m:nor/>
                </m:rPr>
                <w:rPr>
                  <w:color w:val="000000" w:themeColor="text1"/>
                  <w:sz w:val="26"/>
                  <w:szCs w:val="26"/>
                </w:rPr>
                <m:t>0.98</m:t>
              </m:r>
            </m:den>
          </m:f>
          <m:r>
            <m:rPr>
              <m:nor/>
            </m:rPr>
            <w:rPr>
              <w:color w:val="000000" w:themeColor="text1"/>
              <w:sz w:val="26"/>
              <w:szCs w:val="26"/>
            </w:rPr>
            <m:t>=2.844,7kVA</m:t>
          </m:r>
        </m:oMath>
      </m:oMathPara>
    </w:p>
    <w:p w14:paraId="4358344B" w14:textId="77777777" w:rsidR="00FC3442" w:rsidRPr="00B5264E" w:rsidRDefault="00FC3442" w:rsidP="005C70BE">
      <w:pPr>
        <w:spacing w:line="312" w:lineRule="auto"/>
        <w:jc w:val="center"/>
        <w:rPr>
          <w:bCs/>
          <w:iCs/>
          <w:color w:val="000000" w:themeColor="text1"/>
          <w:sz w:val="26"/>
          <w:szCs w:val="26"/>
          <w:lang w:val="it-IT"/>
        </w:rPr>
      </w:pPr>
      <w:r w:rsidRPr="00B5264E">
        <w:rPr>
          <w:bCs/>
          <w:iCs/>
          <w:color w:val="000000" w:themeColor="text1"/>
          <w:sz w:val="26"/>
          <w:szCs w:val="26"/>
          <w:lang w:val="it-IT"/>
        </w:rPr>
        <w:t>P</w:t>
      </w:r>
      <w:r w:rsidRPr="00B5264E">
        <w:rPr>
          <w:bCs/>
          <w:iCs/>
          <w:color w:val="000000" w:themeColor="text1"/>
          <w:sz w:val="26"/>
          <w:szCs w:val="26"/>
          <w:vertAlign w:val="subscript"/>
          <w:lang w:val="it-IT"/>
        </w:rPr>
        <w:t>Đặt ĐH</w:t>
      </w:r>
      <w:r w:rsidRPr="00B5264E">
        <w:rPr>
          <w:bCs/>
          <w:iCs/>
          <w:color w:val="000000" w:themeColor="text1"/>
          <w:sz w:val="26"/>
          <w:szCs w:val="26"/>
          <w:lang w:val="it-IT"/>
        </w:rPr>
        <w:t xml:space="preserve"> = 274,5 kW</w:t>
      </w:r>
    </w:p>
    <w:p w14:paraId="29DB0B92" w14:textId="77777777" w:rsidR="00FC3442" w:rsidRPr="00B5264E" w:rsidRDefault="00FC3442" w:rsidP="005C70BE">
      <w:pPr>
        <w:spacing w:line="312" w:lineRule="auto"/>
        <w:ind w:firstLine="284"/>
        <w:jc w:val="both"/>
        <w:rPr>
          <w:bCs/>
          <w:iCs/>
          <w:color w:val="000000" w:themeColor="text1"/>
          <w:sz w:val="26"/>
          <w:szCs w:val="26"/>
          <w:lang w:val="it-IT"/>
        </w:rPr>
      </w:pPr>
      <w:r w:rsidRPr="00B5264E">
        <w:rPr>
          <w:bCs/>
          <w:iCs/>
          <w:color w:val="000000" w:themeColor="text1"/>
          <w:sz w:val="26"/>
          <w:szCs w:val="26"/>
          <w:lang w:val="it-IT"/>
        </w:rPr>
        <w:t>Công suất tính toán Ptt = 274,5 kW</w:t>
      </w:r>
    </w:p>
    <w:p w14:paraId="5357B036" w14:textId="2039F074" w:rsidR="00FC3442" w:rsidRPr="00B5264E" w:rsidRDefault="00000000" w:rsidP="005C70BE">
      <w:pPr>
        <w:spacing w:line="312" w:lineRule="auto"/>
        <w:ind w:firstLine="284"/>
        <w:jc w:val="center"/>
        <w:rPr>
          <w:color w:val="000000" w:themeColor="text1"/>
          <w:sz w:val="26"/>
          <w:szCs w:val="26"/>
        </w:rPr>
      </w:pPr>
      <m:oMathPara>
        <m:oMath>
          <m:sSub>
            <m:sSubPr>
              <m:ctrlPr>
                <w:rPr>
                  <w:rFonts w:ascii="Cambria Math" w:hAnsi="Cambria Math"/>
                  <w:i/>
                  <w:color w:val="000000" w:themeColor="text1"/>
                  <w:sz w:val="26"/>
                  <w:szCs w:val="26"/>
                </w:rPr>
              </m:ctrlPr>
            </m:sSubPr>
            <m:e>
              <m:r>
                <w:rPr>
                  <w:rFonts w:ascii="Cambria Math" w:hAnsi="Cambria Math"/>
                  <w:color w:val="000000" w:themeColor="text1"/>
                  <w:sz w:val="26"/>
                  <w:szCs w:val="26"/>
                </w:rPr>
                <m:t>S</m:t>
              </m:r>
            </m:e>
            <m:sub>
              <m:r>
                <m:rPr>
                  <m:nor/>
                </m:rPr>
                <w:rPr>
                  <w:color w:val="000000" w:themeColor="text1"/>
                  <w:sz w:val="26"/>
                  <w:szCs w:val="26"/>
                </w:rPr>
                <m:t>ÐH</m:t>
              </m:r>
              <m:ctrlPr>
                <w:rPr>
                  <w:rFonts w:ascii="Cambria Math" w:hAnsi="Cambria Math"/>
                  <w:color w:val="000000" w:themeColor="text1"/>
                  <w:sz w:val="26"/>
                  <w:szCs w:val="26"/>
                </w:rPr>
              </m:ctrlPr>
            </m:sub>
          </m:sSub>
          <m:r>
            <w:rPr>
              <w:rFonts w:ascii="Cambria Math" w:hAnsi="Cambria Math"/>
              <w:color w:val="000000" w:themeColor="text1"/>
              <w:sz w:val="26"/>
              <w:szCs w:val="26"/>
            </w:rPr>
            <m:t>=</m:t>
          </m:r>
          <m:f>
            <m:fPr>
              <m:ctrlPr>
                <w:rPr>
                  <w:rFonts w:ascii="Cambria Math" w:hAnsi="Cambria Math"/>
                  <w:i/>
                  <w:color w:val="000000" w:themeColor="text1"/>
                  <w:sz w:val="26"/>
                  <w:szCs w:val="26"/>
                </w:rPr>
              </m:ctrlPr>
            </m:fPr>
            <m:num>
              <m:sSub>
                <m:sSubPr>
                  <m:ctrlPr>
                    <w:rPr>
                      <w:rFonts w:ascii="Cambria Math" w:hAnsi="Cambria Math"/>
                      <w:i/>
                      <w:color w:val="000000" w:themeColor="text1"/>
                      <w:sz w:val="26"/>
                      <w:szCs w:val="26"/>
                    </w:rPr>
                  </m:ctrlPr>
                </m:sSubPr>
                <m:e>
                  <m:r>
                    <w:rPr>
                      <w:rFonts w:ascii="Cambria Math" w:hAnsi="Cambria Math"/>
                      <w:color w:val="000000" w:themeColor="text1"/>
                      <w:sz w:val="26"/>
                      <w:szCs w:val="26"/>
                    </w:rPr>
                    <m:t>P</m:t>
                  </m:r>
                </m:e>
                <m:sub>
                  <m:r>
                    <m:rPr>
                      <m:nor/>
                    </m:rPr>
                    <w:rPr>
                      <w:color w:val="000000" w:themeColor="text1"/>
                      <w:sz w:val="26"/>
                      <w:szCs w:val="26"/>
                    </w:rPr>
                    <m:t>ÐH</m:t>
                  </m:r>
                  <m:ctrlPr>
                    <w:rPr>
                      <w:rFonts w:ascii="Cambria Math" w:hAnsi="Cambria Math"/>
                      <w:color w:val="000000" w:themeColor="text1"/>
                      <w:sz w:val="26"/>
                      <w:szCs w:val="26"/>
                    </w:rPr>
                  </m:ctrlPr>
                </m:sub>
              </m:sSub>
              <m:ctrlPr>
                <w:rPr>
                  <w:rFonts w:ascii="Cambria Math" w:hAnsi="Cambria Math"/>
                  <w:color w:val="000000" w:themeColor="text1"/>
                  <w:sz w:val="26"/>
                  <w:szCs w:val="26"/>
                </w:rPr>
              </m:ctrlPr>
            </m:num>
            <m:den>
              <m:r>
                <m:rPr>
                  <m:nor/>
                </m:rPr>
                <w:rPr>
                  <w:color w:val="000000" w:themeColor="text1"/>
                  <w:sz w:val="26"/>
                  <w:szCs w:val="26"/>
                </w:rPr>
                <m:t>cosp</m:t>
              </m:r>
              <m:ctrlPr>
                <w:rPr>
                  <w:rFonts w:ascii="Cambria Math" w:hAnsi="Cambria Math"/>
                  <w:color w:val="000000" w:themeColor="text1"/>
                  <w:sz w:val="26"/>
                  <w:szCs w:val="26"/>
                </w:rPr>
              </m:ctrlPr>
            </m:den>
          </m:f>
          <m:r>
            <w:rPr>
              <w:rFonts w:ascii="Cambria Math" w:hAnsi="Cambria Math"/>
              <w:color w:val="000000" w:themeColor="text1"/>
              <w:sz w:val="26"/>
              <w:szCs w:val="26"/>
            </w:rPr>
            <m:t>=</m:t>
          </m:r>
          <m:f>
            <m:fPr>
              <m:ctrlPr>
                <w:rPr>
                  <w:rFonts w:ascii="Cambria Math" w:hAnsi="Cambria Math"/>
                  <w:color w:val="000000" w:themeColor="text1"/>
                  <w:sz w:val="26"/>
                  <w:szCs w:val="26"/>
                </w:rPr>
              </m:ctrlPr>
            </m:fPr>
            <m:num>
              <m:r>
                <m:rPr>
                  <m:nor/>
                </m:rPr>
                <w:rPr>
                  <w:color w:val="000000" w:themeColor="text1"/>
                  <w:sz w:val="26"/>
                  <w:szCs w:val="26"/>
                </w:rPr>
                <m:t>274,5*0.9*1.2</m:t>
              </m:r>
            </m:num>
            <m:den>
              <m:r>
                <m:rPr>
                  <m:nor/>
                </m:rPr>
                <w:rPr>
                  <w:color w:val="000000" w:themeColor="text1"/>
                  <w:sz w:val="26"/>
                  <w:szCs w:val="26"/>
                </w:rPr>
                <m:t>0.98</m:t>
              </m:r>
            </m:den>
          </m:f>
          <m:r>
            <m:rPr>
              <m:nor/>
            </m:rPr>
            <w:rPr>
              <w:color w:val="000000" w:themeColor="text1"/>
              <w:sz w:val="26"/>
              <w:szCs w:val="26"/>
            </w:rPr>
            <m:t>=302,5kVA</m:t>
          </m:r>
        </m:oMath>
      </m:oMathPara>
    </w:p>
    <w:p w14:paraId="660FEF17" w14:textId="77777777" w:rsidR="00FC3442" w:rsidRPr="00B5264E" w:rsidRDefault="00FC3442" w:rsidP="005C70BE">
      <w:pPr>
        <w:spacing w:line="312" w:lineRule="auto"/>
        <w:ind w:firstLine="284"/>
        <w:jc w:val="center"/>
        <w:rPr>
          <w:color w:val="000000" w:themeColor="text1"/>
          <w:sz w:val="26"/>
          <w:szCs w:val="26"/>
        </w:rPr>
      </w:pPr>
    </w:p>
    <w:p w14:paraId="0C543FA4" w14:textId="77777777" w:rsidR="00FC3442" w:rsidRPr="00B5264E" w:rsidRDefault="00FC3442" w:rsidP="005C70BE">
      <w:pPr>
        <w:spacing w:line="312" w:lineRule="auto"/>
        <w:ind w:firstLine="284"/>
        <w:jc w:val="both"/>
        <w:rPr>
          <w:bCs/>
          <w:iCs/>
          <w:color w:val="000000" w:themeColor="text1"/>
          <w:sz w:val="26"/>
          <w:szCs w:val="26"/>
          <w:lang w:val="it-IT"/>
        </w:rPr>
      </w:pPr>
      <w:r w:rsidRPr="00B5264E">
        <w:rPr>
          <w:bCs/>
          <w:iCs/>
          <w:color w:val="000000" w:themeColor="text1"/>
          <w:sz w:val="26"/>
          <w:szCs w:val="26"/>
          <w:lang w:val="it-IT"/>
        </w:rPr>
        <w:t xml:space="preserve">Trong đó: </w:t>
      </w:r>
    </w:p>
    <w:p w14:paraId="171A3AD7" w14:textId="57AEE4EE" w:rsidR="00FC3442" w:rsidRPr="00B5264E" w:rsidRDefault="00FC3442" w:rsidP="005C70BE">
      <w:pPr>
        <w:spacing w:line="312" w:lineRule="auto"/>
        <w:ind w:firstLine="567"/>
        <w:jc w:val="both"/>
        <w:rPr>
          <w:color w:val="000000" w:themeColor="text1"/>
          <w:sz w:val="26"/>
          <w:szCs w:val="26"/>
        </w:rPr>
      </w:pPr>
      <w:r w:rsidRPr="00B5264E">
        <w:rPr>
          <w:color w:val="000000" w:themeColor="text1"/>
          <w:sz w:val="26"/>
          <w:szCs w:val="26"/>
          <w:lang w:val="pl-PL"/>
        </w:rPr>
        <w:t xml:space="preserve">+ Hệ số công suất </w:t>
      </w:r>
      <w:r w:rsidRPr="00B5264E">
        <w:rPr>
          <w:color w:val="000000" w:themeColor="text1"/>
          <w:sz w:val="26"/>
          <w:szCs w:val="26"/>
        </w:rPr>
        <w:t xml:space="preserve">đảm bảo theo yêu cầu của Điện lực Hưng Yên: </w:t>
      </w:r>
      <w:r w:rsidRPr="00B5264E">
        <w:rPr>
          <w:color w:val="000000" w:themeColor="text1"/>
          <w:position w:val="-10"/>
          <w:sz w:val="26"/>
          <w:szCs w:val="26"/>
        </w:rPr>
        <w:object w:dxaOrig="1200" w:dyaOrig="320" w14:anchorId="1D5A1988">
          <v:shape id="_x0000_i1026" type="#_x0000_t75" style="width:68.25pt;height:18pt" o:ole="">
            <v:imagedata r:id="rId24" o:title=""/>
          </v:shape>
          <o:OLEObject Type="Embed" ProgID="Equation.DSMT4" ShapeID="_x0000_i1026" DrawAspect="Content" ObjectID="_1850563264" r:id="rId25"/>
        </w:object>
      </w:r>
      <w:r w:rsidRPr="00B5264E">
        <w:rPr>
          <w:color w:val="000000" w:themeColor="text1"/>
          <w:sz w:val="26"/>
          <w:szCs w:val="26"/>
        </w:rPr>
        <w:fldChar w:fldCharType="begin"/>
      </w:r>
      <w:r w:rsidRPr="00B5264E">
        <w:rPr>
          <w:color w:val="000000" w:themeColor="text1"/>
          <w:sz w:val="26"/>
          <w:szCs w:val="26"/>
        </w:rPr>
        <w:instrText xml:space="preserve"> QUOTE </w:instrText>
      </w:r>
      <m:oMath>
        <m:r>
          <m:rPr>
            <m:nor/>
          </m:rPr>
          <w:rPr>
            <w:color w:val="000000" w:themeColor="text1"/>
            <w:sz w:val="26"/>
            <w:szCs w:val="26"/>
          </w:rPr>
          <m:t>cosφ = 0,98</m:t>
        </m:r>
      </m:oMath>
      <w:r w:rsidRPr="00B5264E">
        <w:rPr>
          <w:color w:val="000000" w:themeColor="text1"/>
          <w:sz w:val="26"/>
          <w:szCs w:val="26"/>
        </w:rPr>
        <w:instrText xml:space="preserve"> </w:instrText>
      </w:r>
      <w:r w:rsidRPr="00B5264E">
        <w:rPr>
          <w:color w:val="000000" w:themeColor="text1"/>
          <w:sz w:val="26"/>
          <w:szCs w:val="26"/>
        </w:rPr>
        <w:fldChar w:fldCharType="separate"/>
      </w:r>
      <w:r w:rsidRPr="00B5264E">
        <w:rPr>
          <w:color w:val="000000" w:themeColor="text1"/>
          <w:sz w:val="26"/>
          <w:szCs w:val="26"/>
        </w:rPr>
        <w:fldChar w:fldCharType="end"/>
      </w:r>
      <w:r w:rsidRPr="00B5264E">
        <w:rPr>
          <w:color w:val="000000" w:themeColor="text1"/>
          <w:sz w:val="26"/>
          <w:szCs w:val="26"/>
        </w:rPr>
        <w:t xml:space="preserve"> </w:t>
      </w:r>
    </w:p>
    <w:p w14:paraId="64500FC9" w14:textId="77777777" w:rsidR="00FC3442" w:rsidRPr="00B5264E" w:rsidRDefault="00FC3442" w:rsidP="005C70BE">
      <w:pPr>
        <w:spacing w:line="312" w:lineRule="auto"/>
        <w:ind w:firstLine="567"/>
        <w:jc w:val="both"/>
        <w:rPr>
          <w:color w:val="000000" w:themeColor="text1"/>
          <w:sz w:val="26"/>
          <w:szCs w:val="26"/>
        </w:rPr>
      </w:pPr>
      <w:r w:rsidRPr="00B5264E">
        <w:rPr>
          <w:color w:val="000000" w:themeColor="text1"/>
          <w:sz w:val="26"/>
          <w:szCs w:val="26"/>
        </w:rPr>
        <w:t xml:space="preserve">+ Hệ số đồng thời cho các phụ tải điện thuộc khu Điều hành - Dịch vụ: Kđt = 0,9 </w:t>
      </w:r>
    </w:p>
    <w:p w14:paraId="6E7A8F5F" w14:textId="77777777" w:rsidR="00FC3442" w:rsidRPr="00B5264E" w:rsidRDefault="00FC3442" w:rsidP="005C70BE">
      <w:pPr>
        <w:spacing w:line="312" w:lineRule="auto"/>
        <w:ind w:firstLine="567"/>
        <w:jc w:val="both"/>
        <w:rPr>
          <w:color w:val="000000" w:themeColor="text1"/>
          <w:sz w:val="26"/>
          <w:szCs w:val="26"/>
          <w:lang w:val="pl-PL"/>
        </w:rPr>
      </w:pPr>
      <w:r w:rsidRPr="00B5264E">
        <w:rPr>
          <w:color w:val="000000" w:themeColor="text1"/>
          <w:sz w:val="26"/>
          <w:szCs w:val="26"/>
        </w:rPr>
        <w:t>+ Hệ số dự kiến phát triển phụ tải cho cụm công nghiệp K</w:t>
      </w:r>
      <w:r w:rsidRPr="00B5264E">
        <w:rPr>
          <w:color w:val="000000" w:themeColor="text1"/>
          <w:sz w:val="26"/>
          <w:szCs w:val="26"/>
          <w:vertAlign w:val="subscript"/>
        </w:rPr>
        <w:t>dp</w:t>
      </w:r>
      <w:r w:rsidRPr="00B5264E">
        <w:rPr>
          <w:color w:val="000000" w:themeColor="text1"/>
          <w:sz w:val="26"/>
          <w:szCs w:val="26"/>
        </w:rPr>
        <w:t xml:space="preserve"> = 1,2 </w:t>
      </w:r>
      <w:r w:rsidRPr="00B5264E">
        <w:rPr>
          <w:color w:val="000000" w:themeColor="text1"/>
          <w:sz w:val="26"/>
          <w:szCs w:val="26"/>
          <w:lang w:val="pl-PL"/>
        </w:rPr>
        <w:t xml:space="preserve"> </w:t>
      </w:r>
    </w:p>
    <w:p w14:paraId="6EDB2B4A" w14:textId="77777777" w:rsidR="00FC3442" w:rsidRPr="00B5264E" w:rsidRDefault="00FC3442" w:rsidP="005C70BE">
      <w:pPr>
        <w:spacing w:line="312" w:lineRule="auto"/>
        <w:ind w:firstLine="284"/>
        <w:jc w:val="both"/>
        <w:rPr>
          <w:bCs/>
          <w:iCs/>
          <w:color w:val="000000" w:themeColor="text1"/>
          <w:sz w:val="26"/>
          <w:szCs w:val="26"/>
          <w:lang w:val="it-IT"/>
        </w:rPr>
      </w:pPr>
      <w:r w:rsidRPr="00B5264E">
        <w:rPr>
          <w:bCs/>
          <w:iCs/>
          <w:color w:val="000000" w:themeColor="text1"/>
          <w:sz w:val="26"/>
          <w:szCs w:val="26"/>
          <w:lang w:val="it-IT"/>
        </w:rPr>
        <w:t>Lựa chọn xây dựng mới 01 trạm biến áp công suất 1600x2kVA-22/0,4kV và 01 trạm biến áp 400 kVA-22/0,4kV cấp điện cho khu Nhà Điều hành - Dịch vụ.</w:t>
      </w:r>
    </w:p>
    <w:p w14:paraId="6918B8C8" w14:textId="77777777" w:rsidR="00FC3442" w:rsidRPr="00B5264E" w:rsidRDefault="00FC3442" w:rsidP="005C70BE">
      <w:pPr>
        <w:spacing w:line="312" w:lineRule="auto"/>
        <w:ind w:firstLine="284"/>
        <w:jc w:val="both"/>
        <w:rPr>
          <w:bCs/>
          <w:iCs/>
          <w:color w:val="000000" w:themeColor="text1"/>
          <w:sz w:val="26"/>
          <w:szCs w:val="26"/>
          <w:lang w:val="it-IT"/>
        </w:rPr>
      </w:pPr>
      <w:r w:rsidRPr="00B5264E">
        <w:rPr>
          <w:bCs/>
          <w:iCs/>
          <w:color w:val="000000" w:themeColor="text1"/>
          <w:sz w:val="26"/>
          <w:szCs w:val="26"/>
          <w:lang w:val="it-IT"/>
        </w:rPr>
        <w:t xml:space="preserve">- Xây dựng mới 01 trạm biến áp để cấp điện cho khu Hạ tầng kỹ thuật. </w:t>
      </w:r>
    </w:p>
    <w:p w14:paraId="7475B715" w14:textId="10016EFB" w:rsidR="00FC3442" w:rsidRPr="00B5264E" w:rsidRDefault="00000000" w:rsidP="005C70BE">
      <w:pPr>
        <w:spacing w:line="312" w:lineRule="auto"/>
        <w:ind w:firstLine="284"/>
        <w:jc w:val="center"/>
        <w:rPr>
          <w:bCs/>
          <w:iCs/>
          <w:color w:val="000000" w:themeColor="text1"/>
          <w:sz w:val="26"/>
          <w:szCs w:val="26"/>
          <w:lang w:val="it-IT"/>
        </w:rPr>
      </w:pPr>
      <m:oMathPara>
        <m:oMath>
          <m:sSub>
            <m:sSubPr>
              <m:ctrlPr>
                <w:rPr>
                  <w:rFonts w:ascii="Cambria Math" w:hAnsi="Cambria Math"/>
                  <w:i/>
                  <w:color w:val="000000" w:themeColor="text1"/>
                  <w:sz w:val="26"/>
                  <w:szCs w:val="26"/>
                </w:rPr>
              </m:ctrlPr>
            </m:sSubPr>
            <m:e>
              <m:r>
                <w:rPr>
                  <w:rFonts w:ascii="Cambria Math" w:hAnsi="Cambria Math"/>
                  <w:color w:val="000000" w:themeColor="text1"/>
                  <w:sz w:val="26"/>
                  <w:szCs w:val="26"/>
                </w:rPr>
                <m:t>S</m:t>
              </m:r>
            </m:e>
            <m:sub>
              <m:r>
                <m:rPr>
                  <m:nor/>
                </m:rPr>
                <w:rPr>
                  <w:color w:val="000000" w:themeColor="text1"/>
                  <w:sz w:val="26"/>
                  <w:szCs w:val="26"/>
                </w:rPr>
                <m:t>HTKT</m:t>
              </m:r>
              <m:ctrlPr>
                <w:rPr>
                  <w:rFonts w:ascii="Cambria Math" w:hAnsi="Cambria Math"/>
                  <w:color w:val="000000" w:themeColor="text1"/>
                  <w:sz w:val="26"/>
                  <w:szCs w:val="26"/>
                </w:rPr>
              </m:ctrlPr>
            </m:sub>
          </m:sSub>
          <m:r>
            <w:rPr>
              <w:rFonts w:ascii="Cambria Math" w:hAnsi="Cambria Math"/>
              <w:color w:val="000000" w:themeColor="text1"/>
              <w:sz w:val="26"/>
              <w:szCs w:val="26"/>
            </w:rPr>
            <m:t>=</m:t>
          </m:r>
          <m:f>
            <m:fPr>
              <m:ctrlPr>
                <w:rPr>
                  <w:rFonts w:ascii="Cambria Math" w:hAnsi="Cambria Math"/>
                  <w:i/>
                  <w:color w:val="000000" w:themeColor="text1"/>
                  <w:sz w:val="26"/>
                  <w:szCs w:val="26"/>
                </w:rPr>
              </m:ctrlPr>
            </m:fPr>
            <m:num>
              <m:sSub>
                <m:sSubPr>
                  <m:ctrlPr>
                    <w:rPr>
                      <w:rFonts w:ascii="Cambria Math" w:hAnsi="Cambria Math"/>
                      <w:i/>
                      <w:color w:val="000000" w:themeColor="text1"/>
                      <w:sz w:val="26"/>
                      <w:szCs w:val="26"/>
                    </w:rPr>
                  </m:ctrlPr>
                </m:sSubPr>
                <m:e>
                  <m:r>
                    <w:rPr>
                      <w:rFonts w:ascii="Cambria Math" w:hAnsi="Cambria Math"/>
                      <w:color w:val="000000" w:themeColor="text1"/>
                      <w:sz w:val="26"/>
                      <w:szCs w:val="26"/>
                    </w:rPr>
                    <m:t>P</m:t>
                  </m:r>
                </m:e>
                <m:sub>
                  <m:r>
                    <m:rPr>
                      <m:nor/>
                    </m:rPr>
                    <w:rPr>
                      <w:color w:val="000000" w:themeColor="text1"/>
                      <w:sz w:val="26"/>
                      <w:szCs w:val="26"/>
                    </w:rPr>
                    <m:t>HTKT</m:t>
                  </m:r>
                  <m:ctrlPr>
                    <w:rPr>
                      <w:rFonts w:ascii="Cambria Math" w:hAnsi="Cambria Math"/>
                      <w:color w:val="000000" w:themeColor="text1"/>
                      <w:sz w:val="26"/>
                      <w:szCs w:val="26"/>
                    </w:rPr>
                  </m:ctrlPr>
                </m:sub>
              </m:sSub>
              <m:ctrlPr>
                <w:rPr>
                  <w:rFonts w:ascii="Cambria Math" w:hAnsi="Cambria Math"/>
                  <w:color w:val="000000" w:themeColor="text1"/>
                  <w:sz w:val="26"/>
                  <w:szCs w:val="26"/>
                </w:rPr>
              </m:ctrlPr>
            </m:num>
            <m:den>
              <m:r>
                <m:rPr>
                  <m:nor/>
                </m:rPr>
                <w:rPr>
                  <w:color w:val="000000" w:themeColor="text1"/>
                  <w:sz w:val="26"/>
                  <w:szCs w:val="26"/>
                </w:rPr>
                <m:t>cosp</m:t>
              </m:r>
              <m:ctrlPr>
                <w:rPr>
                  <w:rFonts w:ascii="Cambria Math" w:hAnsi="Cambria Math"/>
                  <w:color w:val="000000" w:themeColor="text1"/>
                  <w:sz w:val="26"/>
                  <w:szCs w:val="26"/>
                </w:rPr>
              </m:ctrlPr>
            </m:den>
          </m:f>
          <m:r>
            <w:rPr>
              <w:rFonts w:ascii="Cambria Math" w:hAnsi="Cambria Math"/>
              <w:color w:val="000000" w:themeColor="text1"/>
              <w:sz w:val="26"/>
              <w:szCs w:val="26"/>
            </w:rPr>
            <m:t>=</m:t>
          </m:r>
          <m:f>
            <m:fPr>
              <m:ctrlPr>
                <w:rPr>
                  <w:rFonts w:ascii="Cambria Math" w:hAnsi="Cambria Math"/>
                  <w:color w:val="000000" w:themeColor="text1"/>
                  <w:sz w:val="26"/>
                  <w:szCs w:val="26"/>
                </w:rPr>
              </m:ctrlPr>
            </m:fPr>
            <m:num>
              <m:r>
                <m:rPr>
                  <m:nor/>
                </m:rPr>
                <w:rPr>
                  <w:color w:val="000000" w:themeColor="text1"/>
                  <w:sz w:val="26"/>
                  <w:szCs w:val="26"/>
                </w:rPr>
                <m:t>259,64*0.9</m:t>
              </m:r>
            </m:num>
            <m:den>
              <m:r>
                <m:rPr>
                  <m:nor/>
                </m:rPr>
                <w:rPr>
                  <w:color w:val="000000" w:themeColor="text1"/>
                  <w:sz w:val="26"/>
                  <w:szCs w:val="26"/>
                </w:rPr>
                <m:t>0.98</m:t>
              </m:r>
            </m:den>
          </m:f>
          <m:r>
            <m:rPr>
              <m:nor/>
            </m:rPr>
            <w:rPr>
              <w:color w:val="000000" w:themeColor="text1"/>
              <w:sz w:val="26"/>
              <w:szCs w:val="26"/>
            </w:rPr>
            <m:t>=238,4kVA</m:t>
          </m:r>
        </m:oMath>
      </m:oMathPara>
    </w:p>
    <w:p w14:paraId="62FD8614" w14:textId="77777777" w:rsidR="00FC3442" w:rsidRPr="00B5264E" w:rsidRDefault="00FC3442" w:rsidP="005C70BE">
      <w:pPr>
        <w:spacing w:line="312" w:lineRule="auto"/>
        <w:ind w:firstLine="284"/>
        <w:jc w:val="both"/>
        <w:rPr>
          <w:bCs/>
          <w:iCs/>
          <w:color w:val="000000" w:themeColor="text1"/>
          <w:sz w:val="26"/>
          <w:szCs w:val="26"/>
          <w:lang w:val="it-IT"/>
        </w:rPr>
      </w:pPr>
      <w:r w:rsidRPr="00B5264E">
        <w:rPr>
          <w:bCs/>
          <w:iCs/>
          <w:color w:val="000000" w:themeColor="text1"/>
          <w:sz w:val="26"/>
          <w:szCs w:val="26"/>
          <w:lang w:val="it-IT"/>
        </w:rPr>
        <w:lastRenderedPageBreak/>
        <w:t>Lựa chọn xây dựng mới 01 trạm biến áp công suất 250kVA-22/0,4kV cấp điện cho khu Hạ tầng kỹ thuật.</w:t>
      </w:r>
    </w:p>
    <w:p w14:paraId="330DAB5F" w14:textId="77777777" w:rsidR="00FC3442" w:rsidRPr="00B5264E" w:rsidRDefault="00FC3442" w:rsidP="005C70BE">
      <w:pPr>
        <w:spacing w:line="312" w:lineRule="auto"/>
        <w:ind w:firstLine="284"/>
        <w:jc w:val="both"/>
        <w:rPr>
          <w:color w:val="000000" w:themeColor="text1"/>
          <w:sz w:val="26"/>
          <w:szCs w:val="26"/>
          <w:lang w:val="pl-PL"/>
        </w:rPr>
      </w:pPr>
      <w:r w:rsidRPr="00B5264E">
        <w:rPr>
          <w:color w:val="000000" w:themeColor="text1"/>
          <w:sz w:val="26"/>
          <w:szCs w:val="26"/>
          <w:lang w:val="pl-PL"/>
        </w:rPr>
        <w:t xml:space="preserve">- Các trạm biến áp ưu tiên sử dụng các kết cấu dạng trạm Kios hoặc trạm 1 cột Compact hợp bộ để đảm bảo mỹ quan đô thị. </w:t>
      </w:r>
    </w:p>
    <w:p w14:paraId="25980700" w14:textId="2E7429E3" w:rsidR="00F1213F" w:rsidRPr="00B5264E" w:rsidRDefault="00FC3442" w:rsidP="005C70BE">
      <w:pPr>
        <w:spacing w:line="312" w:lineRule="auto"/>
        <w:ind w:firstLine="720"/>
        <w:jc w:val="both"/>
        <w:rPr>
          <w:color w:val="000000" w:themeColor="text1"/>
          <w:sz w:val="26"/>
          <w:szCs w:val="26"/>
          <w:lang w:val="pt-BR"/>
        </w:rPr>
      </w:pPr>
      <w:r w:rsidRPr="00B5264E">
        <w:rPr>
          <w:color w:val="000000" w:themeColor="text1"/>
          <w:sz w:val="26"/>
          <w:szCs w:val="26"/>
          <w:lang w:val="pl-PL"/>
        </w:rPr>
        <w:t>- Các trạm biến áp cấp điện riêng cho từng nhà máy, xí nghiệp trong Cụm công nghiệp được các nhà đầu tư thứ cấp tự xây dựng. Vị trí lắp đặt các trạm biến áp được xác định căn cứ theo Quy hoạch tổng mặt bằng từng nhà máy, xí nghiệp. Công suất máy biến áp được xác định dựa vào công năng, nhu cầu sản xuất của các nhà máy, xí nghiệp riêng biệt</w:t>
      </w:r>
      <w:r w:rsidR="00AC0FC7" w:rsidRPr="00B5264E">
        <w:rPr>
          <w:color w:val="000000" w:themeColor="text1"/>
          <w:sz w:val="26"/>
          <w:szCs w:val="26"/>
          <w:lang w:val="pt-BR"/>
        </w:rPr>
        <w:t>.</w:t>
      </w:r>
    </w:p>
    <w:p w14:paraId="1EE3664B" w14:textId="77777777" w:rsidR="00FC3442" w:rsidRPr="00B5264E" w:rsidRDefault="00FC3442" w:rsidP="005C70BE">
      <w:pPr>
        <w:spacing w:line="312" w:lineRule="auto"/>
        <w:ind w:firstLine="284"/>
        <w:jc w:val="both"/>
        <w:rPr>
          <w:color w:val="000000" w:themeColor="text1"/>
          <w:sz w:val="26"/>
          <w:szCs w:val="26"/>
          <w:lang w:val="pl-PL"/>
        </w:rPr>
      </w:pPr>
      <w:r w:rsidRPr="00B5264E">
        <w:rPr>
          <w:color w:val="000000" w:themeColor="text1"/>
          <w:sz w:val="26"/>
          <w:szCs w:val="26"/>
          <w:lang w:val="pl-PL"/>
        </w:rPr>
        <w:t xml:space="preserve">Quy hoạch mới đường điện 0,4kV đi dọc đường quy hoạch, cấp điện cho khu Điều hành - Dịch vụ. </w:t>
      </w:r>
    </w:p>
    <w:p w14:paraId="14D80CA9" w14:textId="77777777" w:rsidR="00FC3442" w:rsidRPr="00B5264E" w:rsidRDefault="00FC3442" w:rsidP="005C70BE">
      <w:pPr>
        <w:spacing w:line="312" w:lineRule="auto"/>
        <w:ind w:firstLine="284"/>
        <w:jc w:val="both"/>
        <w:rPr>
          <w:color w:val="000000" w:themeColor="text1"/>
          <w:sz w:val="26"/>
          <w:szCs w:val="26"/>
          <w:lang w:val="pl-PL"/>
        </w:rPr>
      </w:pPr>
      <w:r w:rsidRPr="00B5264E">
        <w:rPr>
          <w:color w:val="000000" w:themeColor="text1"/>
          <w:sz w:val="26"/>
          <w:szCs w:val="26"/>
          <w:lang w:val="pl-PL"/>
        </w:rPr>
        <w:t xml:space="preserve">Đường điện 0,4kV dự kiến sử dụng kết cấu cáp ngầm. </w:t>
      </w:r>
    </w:p>
    <w:p w14:paraId="7FD16382" w14:textId="3F6A78D3" w:rsidR="00FC3442" w:rsidRPr="00B5264E" w:rsidRDefault="00FC3442" w:rsidP="005C70BE">
      <w:pPr>
        <w:spacing w:line="312" w:lineRule="auto"/>
        <w:ind w:firstLine="720"/>
        <w:jc w:val="both"/>
        <w:rPr>
          <w:color w:val="000000" w:themeColor="text1"/>
          <w:sz w:val="26"/>
          <w:szCs w:val="26"/>
          <w:lang w:val="pl-PL"/>
        </w:rPr>
      </w:pPr>
      <w:r w:rsidRPr="00B5264E">
        <w:rPr>
          <w:color w:val="000000" w:themeColor="text1"/>
          <w:sz w:val="26"/>
          <w:szCs w:val="26"/>
          <w:lang w:val="pl-PL"/>
        </w:rPr>
        <w:t>Cáp điện sử dụng cáp 0,6/1kV Cu(AL)/XLPE/PVC/DSTA/PVC luồn trong ống bảo vệ, đi ngầm từ trạm biến áp đến từng khu nhà Điều hành - Dịch vụ</w:t>
      </w:r>
    </w:p>
    <w:p w14:paraId="7AE0098F" w14:textId="77777777" w:rsidR="00FC3442" w:rsidRPr="00B5264E" w:rsidRDefault="00FC3442" w:rsidP="005C70BE">
      <w:pPr>
        <w:widowControl w:val="0"/>
        <w:autoSpaceDE w:val="0"/>
        <w:autoSpaceDN w:val="0"/>
        <w:adjustRightInd w:val="0"/>
        <w:spacing w:line="312" w:lineRule="auto"/>
        <w:ind w:firstLine="284"/>
        <w:jc w:val="both"/>
        <w:rPr>
          <w:color w:val="000000" w:themeColor="text1"/>
          <w:sz w:val="26"/>
          <w:szCs w:val="26"/>
          <w:lang w:val="it-IT"/>
        </w:rPr>
      </w:pPr>
      <w:r w:rsidRPr="00B5264E">
        <w:rPr>
          <w:color w:val="000000" w:themeColor="text1"/>
          <w:sz w:val="26"/>
          <w:szCs w:val="26"/>
          <w:lang w:val="it-IT"/>
        </w:rPr>
        <w:t>+ Tất cả các tuyến đường trong cụm công nghiệp đều được thiết kế điện chiếu sáng.</w:t>
      </w:r>
    </w:p>
    <w:p w14:paraId="7FDBA224" w14:textId="77777777" w:rsidR="00FC3442" w:rsidRPr="00B5264E" w:rsidRDefault="00FC3442" w:rsidP="005C70BE">
      <w:pPr>
        <w:widowControl w:val="0"/>
        <w:autoSpaceDE w:val="0"/>
        <w:autoSpaceDN w:val="0"/>
        <w:adjustRightInd w:val="0"/>
        <w:spacing w:line="312" w:lineRule="auto"/>
        <w:ind w:firstLine="284"/>
        <w:jc w:val="both"/>
        <w:rPr>
          <w:color w:val="000000" w:themeColor="text1"/>
          <w:sz w:val="26"/>
          <w:szCs w:val="26"/>
          <w:lang w:val="it-IT"/>
        </w:rPr>
      </w:pPr>
      <w:r w:rsidRPr="00B5264E">
        <w:rPr>
          <w:color w:val="000000" w:themeColor="text1"/>
          <w:sz w:val="26"/>
          <w:szCs w:val="26"/>
          <w:lang w:val="it-IT"/>
        </w:rPr>
        <w:t>+ Sử dụng loại đèn năng lượng mặt trời công suất định mức P</w:t>
      </w:r>
      <w:r w:rsidRPr="00B5264E">
        <w:rPr>
          <w:color w:val="000000" w:themeColor="text1"/>
          <w:sz w:val="26"/>
          <w:szCs w:val="26"/>
          <w:vertAlign w:val="subscript"/>
          <w:lang w:val="it-IT"/>
        </w:rPr>
        <w:t>max</w:t>
      </w:r>
      <w:r w:rsidRPr="00B5264E">
        <w:rPr>
          <w:color w:val="000000" w:themeColor="text1"/>
          <w:sz w:val="26"/>
          <w:szCs w:val="26"/>
          <w:lang w:val="it-IT"/>
        </w:rPr>
        <w:t>:120Wp, tích hợp điều khiển sạc hiệu năng cao, công nghệ sạc tiên tiến sửa dụng ắc quy 12/24V với nhiều chế độ sạc tự động, bảo vệ quá dòng ngắn mạch, tích hợp điều khiển đầu ra công suất 120W.</w:t>
      </w:r>
    </w:p>
    <w:p w14:paraId="27E82E33" w14:textId="77777777" w:rsidR="00FC3442" w:rsidRPr="00B5264E" w:rsidRDefault="00FC3442" w:rsidP="005C70BE">
      <w:pPr>
        <w:pStyle w:val="BodyText"/>
        <w:spacing w:after="0" w:line="312" w:lineRule="auto"/>
        <w:ind w:firstLine="284"/>
        <w:jc w:val="both"/>
        <w:rPr>
          <w:bCs/>
          <w:iCs/>
          <w:color w:val="000000" w:themeColor="text1"/>
          <w:sz w:val="26"/>
          <w:szCs w:val="26"/>
          <w:lang w:val="it-IT"/>
        </w:rPr>
      </w:pPr>
      <w:r w:rsidRPr="00B5264E">
        <w:rPr>
          <w:bCs/>
          <w:iCs/>
          <w:color w:val="000000" w:themeColor="text1"/>
          <w:sz w:val="26"/>
          <w:szCs w:val="26"/>
          <w:lang w:val="it-IT"/>
        </w:rPr>
        <w:t>+ Tổng hợp khối lượng hệ thống chiếu sáng:</w:t>
      </w:r>
    </w:p>
    <w:tbl>
      <w:tblPr>
        <w:tblW w:w="4866" w:type="pct"/>
        <w:tblLook w:val="04A0" w:firstRow="1" w:lastRow="0" w:firstColumn="1" w:lastColumn="0" w:noHBand="0" w:noVBand="1"/>
      </w:tblPr>
      <w:tblGrid>
        <w:gridCol w:w="1055"/>
        <w:gridCol w:w="4065"/>
        <w:gridCol w:w="1899"/>
        <w:gridCol w:w="2078"/>
      </w:tblGrid>
      <w:tr w:rsidR="00B5264E" w:rsidRPr="00B5264E" w14:paraId="3454AB5D" w14:textId="77777777" w:rsidTr="002A3882">
        <w:trPr>
          <w:trHeight w:val="315"/>
        </w:trPr>
        <w:tc>
          <w:tcPr>
            <w:tcW w:w="580" w:type="pct"/>
            <w:tcBorders>
              <w:top w:val="single" w:sz="4" w:space="0" w:color="auto"/>
              <w:left w:val="single" w:sz="4" w:space="0" w:color="auto"/>
              <w:bottom w:val="single" w:sz="4" w:space="0" w:color="auto"/>
              <w:right w:val="single" w:sz="4" w:space="0" w:color="auto"/>
            </w:tcBorders>
            <w:noWrap/>
            <w:vAlign w:val="center"/>
            <w:hideMark/>
          </w:tcPr>
          <w:p w14:paraId="11411C64" w14:textId="77777777" w:rsidR="00FC3442" w:rsidRPr="00B5264E" w:rsidRDefault="00FC3442" w:rsidP="005C70BE">
            <w:pPr>
              <w:spacing w:line="312" w:lineRule="auto"/>
              <w:jc w:val="center"/>
              <w:rPr>
                <w:b/>
                <w:bCs/>
                <w:color w:val="000000" w:themeColor="text1"/>
                <w:sz w:val="26"/>
                <w:szCs w:val="26"/>
              </w:rPr>
            </w:pPr>
            <w:r w:rsidRPr="00B5264E">
              <w:rPr>
                <w:b/>
                <w:bCs/>
                <w:color w:val="000000" w:themeColor="text1"/>
                <w:sz w:val="26"/>
                <w:szCs w:val="26"/>
              </w:rPr>
              <w:t>Stt</w:t>
            </w:r>
          </w:p>
        </w:tc>
        <w:tc>
          <w:tcPr>
            <w:tcW w:w="2234" w:type="pct"/>
            <w:tcBorders>
              <w:top w:val="single" w:sz="4" w:space="0" w:color="auto"/>
              <w:left w:val="nil"/>
              <w:bottom w:val="single" w:sz="4" w:space="0" w:color="auto"/>
              <w:right w:val="single" w:sz="4" w:space="0" w:color="auto"/>
            </w:tcBorders>
            <w:noWrap/>
            <w:vAlign w:val="center"/>
            <w:hideMark/>
          </w:tcPr>
          <w:p w14:paraId="09EAF535" w14:textId="77777777" w:rsidR="00FC3442" w:rsidRPr="00B5264E" w:rsidRDefault="00FC3442" w:rsidP="005C70BE">
            <w:pPr>
              <w:spacing w:line="312" w:lineRule="auto"/>
              <w:jc w:val="center"/>
              <w:rPr>
                <w:b/>
                <w:bCs/>
                <w:color w:val="000000" w:themeColor="text1"/>
                <w:sz w:val="26"/>
                <w:szCs w:val="26"/>
              </w:rPr>
            </w:pPr>
            <w:r w:rsidRPr="00B5264E">
              <w:rPr>
                <w:b/>
                <w:bCs/>
                <w:color w:val="000000" w:themeColor="text1"/>
                <w:sz w:val="26"/>
                <w:szCs w:val="26"/>
              </w:rPr>
              <w:t>Hạng mục</w:t>
            </w:r>
          </w:p>
        </w:tc>
        <w:tc>
          <w:tcPr>
            <w:tcW w:w="1044" w:type="pct"/>
            <w:tcBorders>
              <w:top w:val="single" w:sz="4" w:space="0" w:color="auto"/>
              <w:left w:val="nil"/>
              <w:bottom w:val="single" w:sz="4" w:space="0" w:color="auto"/>
              <w:right w:val="single" w:sz="4" w:space="0" w:color="auto"/>
            </w:tcBorders>
            <w:noWrap/>
            <w:vAlign w:val="center"/>
            <w:hideMark/>
          </w:tcPr>
          <w:p w14:paraId="15CDB3AB" w14:textId="77777777" w:rsidR="00FC3442" w:rsidRPr="00B5264E" w:rsidRDefault="00FC3442" w:rsidP="005C70BE">
            <w:pPr>
              <w:spacing w:line="312" w:lineRule="auto"/>
              <w:jc w:val="center"/>
              <w:rPr>
                <w:b/>
                <w:bCs/>
                <w:color w:val="000000" w:themeColor="text1"/>
                <w:sz w:val="26"/>
                <w:szCs w:val="26"/>
              </w:rPr>
            </w:pPr>
            <w:r w:rsidRPr="00B5264E">
              <w:rPr>
                <w:b/>
                <w:bCs/>
                <w:color w:val="000000" w:themeColor="text1"/>
                <w:sz w:val="26"/>
                <w:szCs w:val="26"/>
              </w:rPr>
              <w:t>Đơn vị</w:t>
            </w:r>
          </w:p>
        </w:tc>
        <w:tc>
          <w:tcPr>
            <w:tcW w:w="1142" w:type="pct"/>
            <w:tcBorders>
              <w:top w:val="single" w:sz="4" w:space="0" w:color="auto"/>
              <w:left w:val="nil"/>
              <w:bottom w:val="single" w:sz="4" w:space="0" w:color="auto"/>
              <w:right w:val="single" w:sz="4" w:space="0" w:color="auto"/>
            </w:tcBorders>
            <w:noWrap/>
            <w:vAlign w:val="center"/>
            <w:hideMark/>
          </w:tcPr>
          <w:p w14:paraId="0F72708E" w14:textId="77777777" w:rsidR="00FC3442" w:rsidRPr="00B5264E" w:rsidRDefault="00FC3442" w:rsidP="005C70BE">
            <w:pPr>
              <w:spacing w:line="312" w:lineRule="auto"/>
              <w:jc w:val="center"/>
              <w:rPr>
                <w:b/>
                <w:bCs/>
                <w:color w:val="000000" w:themeColor="text1"/>
                <w:sz w:val="26"/>
                <w:szCs w:val="26"/>
              </w:rPr>
            </w:pPr>
            <w:r w:rsidRPr="00B5264E">
              <w:rPr>
                <w:b/>
                <w:bCs/>
                <w:color w:val="000000" w:themeColor="text1"/>
                <w:sz w:val="26"/>
                <w:szCs w:val="26"/>
              </w:rPr>
              <w:t>Khối lượng</w:t>
            </w:r>
          </w:p>
        </w:tc>
      </w:tr>
      <w:tr w:rsidR="00B5264E" w:rsidRPr="00B5264E" w14:paraId="73D71E71" w14:textId="77777777" w:rsidTr="002A3882">
        <w:trPr>
          <w:trHeight w:val="315"/>
        </w:trPr>
        <w:tc>
          <w:tcPr>
            <w:tcW w:w="580" w:type="pct"/>
            <w:tcBorders>
              <w:top w:val="nil"/>
              <w:left w:val="single" w:sz="4" w:space="0" w:color="auto"/>
              <w:bottom w:val="single" w:sz="4" w:space="0" w:color="auto"/>
              <w:right w:val="single" w:sz="4" w:space="0" w:color="auto"/>
            </w:tcBorders>
            <w:noWrap/>
            <w:vAlign w:val="center"/>
            <w:hideMark/>
          </w:tcPr>
          <w:p w14:paraId="2F3ED5F8" w14:textId="77777777" w:rsidR="00FC3442" w:rsidRPr="00B5264E" w:rsidRDefault="00FC3442" w:rsidP="005C70BE">
            <w:pPr>
              <w:spacing w:line="312" w:lineRule="auto"/>
              <w:jc w:val="center"/>
              <w:rPr>
                <w:color w:val="000000" w:themeColor="text1"/>
                <w:sz w:val="26"/>
                <w:szCs w:val="26"/>
              </w:rPr>
            </w:pPr>
            <w:r w:rsidRPr="00B5264E">
              <w:rPr>
                <w:color w:val="000000" w:themeColor="text1"/>
                <w:sz w:val="26"/>
                <w:szCs w:val="26"/>
              </w:rPr>
              <w:t>1</w:t>
            </w:r>
          </w:p>
        </w:tc>
        <w:tc>
          <w:tcPr>
            <w:tcW w:w="2234" w:type="pct"/>
            <w:tcBorders>
              <w:top w:val="nil"/>
              <w:left w:val="nil"/>
              <w:bottom w:val="single" w:sz="4" w:space="0" w:color="auto"/>
              <w:right w:val="single" w:sz="4" w:space="0" w:color="auto"/>
            </w:tcBorders>
            <w:noWrap/>
            <w:vAlign w:val="bottom"/>
            <w:hideMark/>
          </w:tcPr>
          <w:p w14:paraId="18A35400" w14:textId="77777777" w:rsidR="00FC3442" w:rsidRPr="00B5264E" w:rsidRDefault="00FC3442" w:rsidP="005C70BE">
            <w:pPr>
              <w:spacing w:line="312" w:lineRule="auto"/>
              <w:rPr>
                <w:color w:val="000000" w:themeColor="text1"/>
                <w:sz w:val="26"/>
                <w:szCs w:val="26"/>
              </w:rPr>
            </w:pPr>
            <w:r w:rsidRPr="00B5264E">
              <w:rPr>
                <w:color w:val="000000" w:themeColor="text1"/>
                <w:sz w:val="26"/>
                <w:szCs w:val="26"/>
              </w:rPr>
              <w:t>Cáp nổi 22kV</w:t>
            </w:r>
          </w:p>
        </w:tc>
        <w:tc>
          <w:tcPr>
            <w:tcW w:w="1044" w:type="pct"/>
            <w:tcBorders>
              <w:top w:val="nil"/>
              <w:left w:val="nil"/>
              <w:bottom w:val="single" w:sz="4" w:space="0" w:color="auto"/>
              <w:right w:val="single" w:sz="4" w:space="0" w:color="auto"/>
            </w:tcBorders>
            <w:noWrap/>
            <w:vAlign w:val="bottom"/>
            <w:hideMark/>
          </w:tcPr>
          <w:p w14:paraId="4CDA53B9" w14:textId="77777777" w:rsidR="00FC3442" w:rsidRPr="00B5264E" w:rsidRDefault="00FC3442" w:rsidP="005C70BE">
            <w:pPr>
              <w:spacing w:line="312" w:lineRule="auto"/>
              <w:jc w:val="center"/>
              <w:rPr>
                <w:color w:val="000000" w:themeColor="text1"/>
                <w:sz w:val="26"/>
                <w:szCs w:val="26"/>
              </w:rPr>
            </w:pPr>
            <w:r w:rsidRPr="00B5264E">
              <w:rPr>
                <w:color w:val="000000" w:themeColor="text1"/>
                <w:sz w:val="26"/>
                <w:szCs w:val="26"/>
              </w:rPr>
              <w:t>m</w:t>
            </w:r>
          </w:p>
        </w:tc>
        <w:tc>
          <w:tcPr>
            <w:tcW w:w="1142" w:type="pct"/>
            <w:tcBorders>
              <w:top w:val="nil"/>
              <w:left w:val="nil"/>
              <w:bottom w:val="single" w:sz="4" w:space="0" w:color="auto"/>
              <w:right w:val="single" w:sz="4" w:space="0" w:color="auto"/>
            </w:tcBorders>
            <w:noWrap/>
            <w:vAlign w:val="bottom"/>
          </w:tcPr>
          <w:p w14:paraId="6ECAC43C" w14:textId="77777777" w:rsidR="00FC3442" w:rsidRPr="00B5264E" w:rsidRDefault="00FC3442" w:rsidP="005C70BE">
            <w:pPr>
              <w:spacing w:line="312" w:lineRule="auto"/>
              <w:jc w:val="right"/>
              <w:rPr>
                <w:color w:val="000000" w:themeColor="text1"/>
                <w:sz w:val="26"/>
                <w:szCs w:val="26"/>
              </w:rPr>
            </w:pPr>
            <w:r w:rsidRPr="00B5264E">
              <w:rPr>
                <w:color w:val="000000" w:themeColor="text1"/>
                <w:sz w:val="26"/>
                <w:szCs w:val="26"/>
              </w:rPr>
              <w:t>6.053</w:t>
            </w:r>
          </w:p>
        </w:tc>
      </w:tr>
      <w:tr w:rsidR="00B5264E" w:rsidRPr="00B5264E" w14:paraId="60990770" w14:textId="77777777" w:rsidTr="002A3882">
        <w:trPr>
          <w:trHeight w:val="315"/>
        </w:trPr>
        <w:tc>
          <w:tcPr>
            <w:tcW w:w="580" w:type="pct"/>
            <w:tcBorders>
              <w:top w:val="nil"/>
              <w:left w:val="single" w:sz="4" w:space="0" w:color="auto"/>
              <w:bottom w:val="single" w:sz="4" w:space="0" w:color="auto"/>
              <w:right w:val="single" w:sz="4" w:space="0" w:color="auto"/>
            </w:tcBorders>
            <w:noWrap/>
            <w:vAlign w:val="center"/>
          </w:tcPr>
          <w:p w14:paraId="1EB7BD94" w14:textId="77777777" w:rsidR="00FC3442" w:rsidRPr="00B5264E" w:rsidRDefault="00FC3442" w:rsidP="005C70BE">
            <w:pPr>
              <w:spacing w:line="312" w:lineRule="auto"/>
              <w:jc w:val="center"/>
              <w:rPr>
                <w:color w:val="000000" w:themeColor="text1"/>
                <w:sz w:val="26"/>
                <w:szCs w:val="26"/>
              </w:rPr>
            </w:pPr>
            <w:r w:rsidRPr="00B5264E">
              <w:rPr>
                <w:color w:val="000000" w:themeColor="text1"/>
                <w:sz w:val="26"/>
                <w:szCs w:val="26"/>
              </w:rPr>
              <w:t>2</w:t>
            </w:r>
          </w:p>
        </w:tc>
        <w:tc>
          <w:tcPr>
            <w:tcW w:w="2234" w:type="pct"/>
            <w:tcBorders>
              <w:top w:val="nil"/>
              <w:left w:val="nil"/>
              <w:bottom w:val="single" w:sz="4" w:space="0" w:color="auto"/>
              <w:right w:val="single" w:sz="4" w:space="0" w:color="auto"/>
            </w:tcBorders>
            <w:noWrap/>
            <w:vAlign w:val="bottom"/>
            <w:hideMark/>
          </w:tcPr>
          <w:p w14:paraId="09F0993B" w14:textId="77777777" w:rsidR="00FC3442" w:rsidRPr="00B5264E" w:rsidRDefault="00FC3442" w:rsidP="005C70BE">
            <w:pPr>
              <w:spacing w:line="312" w:lineRule="auto"/>
              <w:rPr>
                <w:color w:val="000000" w:themeColor="text1"/>
                <w:sz w:val="26"/>
                <w:szCs w:val="26"/>
              </w:rPr>
            </w:pPr>
            <w:r w:rsidRPr="00B5264E">
              <w:rPr>
                <w:color w:val="000000" w:themeColor="text1"/>
                <w:sz w:val="26"/>
                <w:szCs w:val="26"/>
              </w:rPr>
              <w:t>Cáp ngầm 0,4kV</w:t>
            </w:r>
          </w:p>
        </w:tc>
        <w:tc>
          <w:tcPr>
            <w:tcW w:w="1044" w:type="pct"/>
            <w:tcBorders>
              <w:top w:val="nil"/>
              <w:left w:val="nil"/>
              <w:bottom w:val="single" w:sz="4" w:space="0" w:color="auto"/>
              <w:right w:val="single" w:sz="4" w:space="0" w:color="auto"/>
            </w:tcBorders>
            <w:noWrap/>
            <w:vAlign w:val="bottom"/>
            <w:hideMark/>
          </w:tcPr>
          <w:p w14:paraId="6E332454" w14:textId="77777777" w:rsidR="00FC3442" w:rsidRPr="00B5264E" w:rsidRDefault="00FC3442" w:rsidP="005C70BE">
            <w:pPr>
              <w:spacing w:line="312" w:lineRule="auto"/>
              <w:jc w:val="center"/>
              <w:rPr>
                <w:color w:val="000000" w:themeColor="text1"/>
                <w:sz w:val="26"/>
                <w:szCs w:val="26"/>
              </w:rPr>
            </w:pPr>
            <w:r w:rsidRPr="00B5264E">
              <w:rPr>
                <w:color w:val="000000" w:themeColor="text1"/>
                <w:sz w:val="26"/>
                <w:szCs w:val="26"/>
              </w:rPr>
              <w:t>m</w:t>
            </w:r>
          </w:p>
        </w:tc>
        <w:tc>
          <w:tcPr>
            <w:tcW w:w="1142" w:type="pct"/>
            <w:tcBorders>
              <w:top w:val="nil"/>
              <w:left w:val="nil"/>
              <w:bottom w:val="single" w:sz="4" w:space="0" w:color="auto"/>
              <w:right w:val="single" w:sz="4" w:space="0" w:color="auto"/>
            </w:tcBorders>
            <w:noWrap/>
            <w:vAlign w:val="bottom"/>
          </w:tcPr>
          <w:p w14:paraId="3B0597B0" w14:textId="77777777" w:rsidR="00FC3442" w:rsidRPr="00B5264E" w:rsidRDefault="00FC3442" w:rsidP="005C70BE">
            <w:pPr>
              <w:spacing w:line="312" w:lineRule="auto"/>
              <w:jc w:val="right"/>
              <w:rPr>
                <w:color w:val="000000" w:themeColor="text1"/>
                <w:sz w:val="26"/>
                <w:szCs w:val="26"/>
              </w:rPr>
            </w:pPr>
            <w:r w:rsidRPr="00B5264E">
              <w:rPr>
                <w:color w:val="000000" w:themeColor="text1"/>
                <w:sz w:val="26"/>
                <w:szCs w:val="26"/>
              </w:rPr>
              <w:t>302</w:t>
            </w:r>
          </w:p>
        </w:tc>
      </w:tr>
      <w:tr w:rsidR="00B5264E" w:rsidRPr="00B5264E" w14:paraId="057DCFF8" w14:textId="77777777" w:rsidTr="002A3882">
        <w:trPr>
          <w:trHeight w:val="315"/>
        </w:trPr>
        <w:tc>
          <w:tcPr>
            <w:tcW w:w="580" w:type="pct"/>
            <w:tcBorders>
              <w:top w:val="nil"/>
              <w:left w:val="single" w:sz="4" w:space="0" w:color="auto"/>
              <w:bottom w:val="single" w:sz="4" w:space="0" w:color="auto"/>
              <w:right w:val="single" w:sz="4" w:space="0" w:color="auto"/>
            </w:tcBorders>
            <w:noWrap/>
            <w:vAlign w:val="center"/>
          </w:tcPr>
          <w:p w14:paraId="69BF3EFC" w14:textId="77777777" w:rsidR="00FC3442" w:rsidRPr="00B5264E" w:rsidRDefault="00FC3442" w:rsidP="005C70BE">
            <w:pPr>
              <w:spacing w:line="312" w:lineRule="auto"/>
              <w:jc w:val="center"/>
              <w:rPr>
                <w:color w:val="000000" w:themeColor="text1"/>
                <w:sz w:val="26"/>
                <w:szCs w:val="26"/>
              </w:rPr>
            </w:pPr>
            <w:r w:rsidRPr="00B5264E">
              <w:rPr>
                <w:color w:val="000000" w:themeColor="text1"/>
                <w:sz w:val="26"/>
                <w:szCs w:val="26"/>
              </w:rPr>
              <w:t>3</w:t>
            </w:r>
          </w:p>
        </w:tc>
        <w:tc>
          <w:tcPr>
            <w:tcW w:w="2234" w:type="pct"/>
            <w:tcBorders>
              <w:top w:val="nil"/>
              <w:left w:val="nil"/>
              <w:bottom w:val="single" w:sz="4" w:space="0" w:color="auto"/>
              <w:right w:val="single" w:sz="4" w:space="0" w:color="auto"/>
            </w:tcBorders>
            <w:noWrap/>
            <w:vAlign w:val="bottom"/>
            <w:hideMark/>
          </w:tcPr>
          <w:p w14:paraId="68E02794" w14:textId="77777777" w:rsidR="00FC3442" w:rsidRPr="00B5264E" w:rsidRDefault="00FC3442" w:rsidP="005C70BE">
            <w:pPr>
              <w:spacing w:line="312" w:lineRule="auto"/>
              <w:rPr>
                <w:color w:val="000000" w:themeColor="text1"/>
                <w:sz w:val="26"/>
                <w:szCs w:val="26"/>
              </w:rPr>
            </w:pPr>
            <w:r w:rsidRPr="00B5264E">
              <w:rPr>
                <w:color w:val="000000" w:themeColor="text1"/>
                <w:sz w:val="26"/>
                <w:szCs w:val="26"/>
              </w:rPr>
              <w:t>Trạm 250kVA</w:t>
            </w:r>
          </w:p>
        </w:tc>
        <w:tc>
          <w:tcPr>
            <w:tcW w:w="1044" w:type="pct"/>
            <w:tcBorders>
              <w:top w:val="nil"/>
              <w:left w:val="nil"/>
              <w:bottom w:val="single" w:sz="4" w:space="0" w:color="auto"/>
              <w:right w:val="single" w:sz="4" w:space="0" w:color="auto"/>
            </w:tcBorders>
            <w:noWrap/>
            <w:vAlign w:val="bottom"/>
            <w:hideMark/>
          </w:tcPr>
          <w:p w14:paraId="7A5B5764" w14:textId="77777777" w:rsidR="00FC3442" w:rsidRPr="00B5264E" w:rsidRDefault="00FC3442" w:rsidP="005C70BE">
            <w:pPr>
              <w:spacing w:line="312" w:lineRule="auto"/>
              <w:jc w:val="center"/>
              <w:rPr>
                <w:color w:val="000000" w:themeColor="text1"/>
                <w:sz w:val="26"/>
                <w:szCs w:val="26"/>
              </w:rPr>
            </w:pPr>
            <w:r w:rsidRPr="00B5264E">
              <w:rPr>
                <w:color w:val="000000" w:themeColor="text1"/>
                <w:sz w:val="26"/>
                <w:szCs w:val="26"/>
              </w:rPr>
              <w:t>Trạm</w:t>
            </w:r>
          </w:p>
        </w:tc>
        <w:tc>
          <w:tcPr>
            <w:tcW w:w="1142" w:type="pct"/>
            <w:tcBorders>
              <w:top w:val="nil"/>
              <w:left w:val="nil"/>
              <w:bottom w:val="single" w:sz="4" w:space="0" w:color="auto"/>
              <w:right w:val="single" w:sz="4" w:space="0" w:color="auto"/>
            </w:tcBorders>
            <w:noWrap/>
            <w:vAlign w:val="bottom"/>
          </w:tcPr>
          <w:p w14:paraId="1D34967C" w14:textId="77777777" w:rsidR="00FC3442" w:rsidRPr="00B5264E" w:rsidRDefault="00FC3442" w:rsidP="005C70BE">
            <w:pPr>
              <w:spacing w:line="312" w:lineRule="auto"/>
              <w:jc w:val="right"/>
              <w:rPr>
                <w:color w:val="000000" w:themeColor="text1"/>
                <w:sz w:val="26"/>
                <w:szCs w:val="26"/>
              </w:rPr>
            </w:pPr>
            <w:r w:rsidRPr="00B5264E">
              <w:rPr>
                <w:color w:val="000000" w:themeColor="text1"/>
                <w:sz w:val="26"/>
                <w:szCs w:val="26"/>
              </w:rPr>
              <w:t>1</w:t>
            </w:r>
          </w:p>
        </w:tc>
      </w:tr>
      <w:tr w:rsidR="00B5264E" w:rsidRPr="00B5264E" w14:paraId="68001545" w14:textId="77777777" w:rsidTr="002A3882">
        <w:trPr>
          <w:trHeight w:val="315"/>
        </w:trPr>
        <w:tc>
          <w:tcPr>
            <w:tcW w:w="580" w:type="pct"/>
            <w:tcBorders>
              <w:top w:val="nil"/>
              <w:left w:val="single" w:sz="4" w:space="0" w:color="auto"/>
              <w:bottom w:val="single" w:sz="4" w:space="0" w:color="auto"/>
              <w:right w:val="single" w:sz="4" w:space="0" w:color="auto"/>
            </w:tcBorders>
            <w:noWrap/>
            <w:vAlign w:val="center"/>
          </w:tcPr>
          <w:p w14:paraId="46A0040E" w14:textId="77777777" w:rsidR="00FC3442" w:rsidRPr="00B5264E" w:rsidRDefault="00FC3442" w:rsidP="005C70BE">
            <w:pPr>
              <w:spacing w:line="312" w:lineRule="auto"/>
              <w:jc w:val="center"/>
              <w:rPr>
                <w:color w:val="000000" w:themeColor="text1"/>
                <w:sz w:val="26"/>
                <w:szCs w:val="26"/>
              </w:rPr>
            </w:pPr>
            <w:r w:rsidRPr="00B5264E">
              <w:rPr>
                <w:color w:val="000000" w:themeColor="text1"/>
                <w:sz w:val="26"/>
                <w:szCs w:val="26"/>
              </w:rPr>
              <w:t>4</w:t>
            </w:r>
          </w:p>
        </w:tc>
        <w:tc>
          <w:tcPr>
            <w:tcW w:w="2234" w:type="pct"/>
            <w:tcBorders>
              <w:top w:val="nil"/>
              <w:left w:val="nil"/>
              <w:bottom w:val="single" w:sz="4" w:space="0" w:color="auto"/>
              <w:right w:val="single" w:sz="4" w:space="0" w:color="auto"/>
            </w:tcBorders>
            <w:noWrap/>
            <w:vAlign w:val="bottom"/>
          </w:tcPr>
          <w:p w14:paraId="03C87850" w14:textId="77777777" w:rsidR="00FC3442" w:rsidRPr="00B5264E" w:rsidRDefault="00FC3442" w:rsidP="005C70BE">
            <w:pPr>
              <w:spacing w:line="312" w:lineRule="auto"/>
              <w:rPr>
                <w:color w:val="000000" w:themeColor="text1"/>
                <w:sz w:val="26"/>
                <w:szCs w:val="26"/>
              </w:rPr>
            </w:pPr>
            <w:r w:rsidRPr="00B5264E">
              <w:rPr>
                <w:color w:val="000000" w:themeColor="text1"/>
                <w:sz w:val="26"/>
                <w:szCs w:val="26"/>
              </w:rPr>
              <w:t>Trạm 400kVA</w:t>
            </w:r>
          </w:p>
        </w:tc>
        <w:tc>
          <w:tcPr>
            <w:tcW w:w="1044" w:type="pct"/>
            <w:tcBorders>
              <w:top w:val="nil"/>
              <w:left w:val="nil"/>
              <w:bottom w:val="single" w:sz="4" w:space="0" w:color="auto"/>
              <w:right w:val="single" w:sz="4" w:space="0" w:color="auto"/>
            </w:tcBorders>
            <w:noWrap/>
            <w:vAlign w:val="bottom"/>
          </w:tcPr>
          <w:p w14:paraId="3CBC45C4" w14:textId="77777777" w:rsidR="00FC3442" w:rsidRPr="00B5264E" w:rsidRDefault="00FC3442" w:rsidP="005C70BE">
            <w:pPr>
              <w:spacing w:line="312" w:lineRule="auto"/>
              <w:jc w:val="center"/>
              <w:rPr>
                <w:color w:val="000000" w:themeColor="text1"/>
                <w:sz w:val="26"/>
                <w:szCs w:val="26"/>
              </w:rPr>
            </w:pPr>
            <w:r w:rsidRPr="00B5264E">
              <w:rPr>
                <w:color w:val="000000" w:themeColor="text1"/>
                <w:sz w:val="26"/>
                <w:szCs w:val="26"/>
              </w:rPr>
              <w:t>Trạm</w:t>
            </w:r>
          </w:p>
        </w:tc>
        <w:tc>
          <w:tcPr>
            <w:tcW w:w="1142" w:type="pct"/>
            <w:tcBorders>
              <w:top w:val="nil"/>
              <w:left w:val="nil"/>
              <w:bottom w:val="single" w:sz="4" w:space="0" w:color="auto"/>
              <w:right w:val="single" w:sz="4" w:space="0" w:color="auto"/>
            </w:tcBorders>
            <w:noWrap/>
            <w:vAlign w:val="bottom"/>
          </w:tcPr>
          <w:p w14:paraId="1DCD4C98" w14:textId="77777777" w:rsidR="00FC3442" w:rsidRPr="00B5264E" w:rsidRDefault="00FC3442" w:rsidP="005C70BE">
            <w:pPr>
              <w:spacing w:line="312" w:lineRule="auto"/>
              <w:jc w:val="right"/>
              <w:rPr>
                <w:color w:val="000000" w:themeColor="text1"/>
                <w:sz w:val="26"/>
                <w:szCs w:val="26"/>
              </w:rPr>
            </w:pPr>
            <w:r w:rsidRPr="00B5264E">
              <w:rPr>
                <w:color w:val="000000" w:themeColor="text1"/>
                <w:sz w:val="26"/>
                <w:szCs w:val="26"/>
              </w:rPr>
              <w:t>1</w:t>
            </w:r>
          </w:p>
        </w:tc>
      </w:tr>
      <w:tr w:rsidR="00B5264E" w:rsidRPr="00B5264E" w14:paraId="7580B892" w14:textId="77777777" w:rsidTr="002A3882">
        <w:trPr>
          <w:trHeight w:val="315"/>
        </w:trPr>
        <w:tc>
          <w:tcPr>
            <w:tcW w:w="580" w:type="pct"/>
            <w:tcBorders>
              <w:top w:val="nil"/>
              <w:left w:val="single" w:sz="4" w:space="0" w:color="auto"/>
              <w:bottom w:val="single" w:sz="4" w:space="0" w:color="auto"/>
              <w:right w:val="single" w:sz="4" w:space="0" w:color="auto"/>
            </w:tcBorders>
            <w:noWrap/>
            <w:vAlign w:val="center"/>
          </w:tcPr>
          <w:p w14:paraId="663CDECB" w14:textId="77777777" w:rsidR="00FC3442" w:rsidRPr="00B5264E" w:rsidRDefault="00FC3442" w:rsidP="005C70BE">
            <w:pPr>
              <w:spacing w:line="312" w:lineRule="auto"/>
              <w:jc w:val="center"/>
              <w:rPr>
                <w:color w:val="000000" w:themeColor="text1"/>
                <w:sz w:val="26"/>
                <w:szCs w:val="26"/>
              </w:rPr>
            </w:pPr>
            <w:r w:rsidRPr="00B5264E">
              <w:rPr>
                <w:color w:val="000000" w:themeColor="text1"/>
                <w:sz w:val="26"/>
                <w:szCs w:val="26"/>
              </w:rPr>
              <w:t>5</w:t>
            </w:r>
          </w:p>
        </w:tc>
        <w:tc>
          <w:tcPr>
            <w:tcW w:w="2234" w:type="pct"/>
            <w:tcBorders>
              <w:top w:val="nil"/>
              <w:left w:val="nil"/>
              <w:bottom w:val="single" w:sz="4" w:space="0" w:color="auto"/>
              <w:right w:val="single" w:sz="4" w:space="0" w:color="auto"/>
            </w:tcBorders>
            <w:noWrap/>
            <w:vAlign w:val="bottom"/>
          </w:tcPr>
          <w:p w14:paraId="483BECB5" w14:textId="77777777" w:rsidR="00FC3442" w:rsidRPr="00B5264E" w:rsidRDefault="00FC3442" w:rsidP="005C70BE">
            <w:pPr>
              <w:spacing w:line="312" w:lineRule="auto"/>
              <w:rPr>
                <w:color w:val="000000" w:themeColor="text1"/>
                <w:sz w:val="26"/>
                <w:szCs w:val="26"/>
              </w:rPr>
            </w:pPr>
            <w:r w:rsidRPr="00B5264E">
              <w:rPr>
                <w:color w:val="000000" w:themeColor="text1"/>
                <w:sz w:val="26"/>
                <w:szCs w:val="26"/>
              </w:rPr>
              <w:t>Trạm 1600kVA</w:t>
            </w:r>
          </w:p>
        </w:tc>
        <w:tc>
          <w:tcPr>
            <w:tcW w:w="1044" w:type="pct"/>
            <w:tcBorders>
              <w:top w:val="nil"/>
              <w:left w:val="nil"/>
              <w:bottom w:val="single" w:sz="4" w:space="0" w:color="auto"/>
              <w:right w:val="single" w:sz="4" w:space="0" w:color="auto"/>
            </w:tcBorders>
            <w:noWrap/>
            <w:vAlign w:val="bottom"/>
          </w:tcPr>
          <w:p w14:paraId="3DF4C939" w14:textId="77777777" w:rsidR="00FC3442" w:rsidRPr="00B5264E" w:rsidRDefault="00FC3442" w:rsidP="005C70BE">
            <w:pPr>
              <w:spacing w:line="312" w:lineRule="auto"/>
              <w:jc w:val="center"/>
              <w:rPr>
                <w:color w:val="000000" w:themeColor="text1"/>
                <w:sz w:val="26"/>
                <w:szCs w:val="26"/>
              </w:rPr>
            </w:pPr>
            <w:r w:rsidRPr="00B5264E">
              <w:rPr>
                <w:color w:val="000000" w:themeColor="text1"/>
                <w:sz w:val="26"/>
                <w:szCs w:val="26"/>
              </w:rPr>
              <w:t>Máy</w:t>
            </w:r>
          </w:p>
        </w:tc>
        <w:tc>
          <w:tcPr>
            <w:tcW w:w="1142" w:type="pct"/>
            <w:tcBorders>
              <w:top w:val="nil"/>
              <w:left w:val="nil"/>
              <w:bottom w:val="single" w:sz="4" w:space="0" w:color="auto"/>
              <w:right w:val="single" w:sz="4" w:space="0" w:color="auto"/>
            </w:tcBorders>
            <w:noWrap/>
            <w:vAlign w:val="bottom"/>
          </w:tcPr>
          <w:p w14:paraId="72D87801" w14:textId="77777777" w:rsidR="00FC3442" w:rsidRPr="00B5264E" w:rsidRDefault="00FC3442" w:rsidP="005C70BE">
            <w:pPr>
              <w:spacing w:line="312" w:lineRule="auto"/>
              <w:jc w:val="right"/>
              <w:rPr>
                <w:color w:val="000000" w:themeColor="text1"/>
                <w:sz w:val="26"/>
                <w:szCs w:val="26"/>
              </w:rPr>
            </w:pPr>
            <w:r w:rsidRPr="00B5264E">
              <w:rPr>
                <w:color w:val="000000" w:themeColor="text1"/>
                <w:sz w:val="26"/>
                <w:szCs w:val="26"/>
              </w:rPr>
              <w:t>2</w:t>
            </w:r>
          </w:p>
        </w:tc>
      </w:tr>
      <w:tr w:rsidR="00B5264E" w:rsidRPr="00B5264E" w14:paraId="73051C5F" w14:textId="77777777" w:rsidTr="002A3882">
        <w:trPr>
          <w:trHeight w:val="315"/>
        </w:trPr>
        <w:tc>
          <w:tcPr>
            <w:tcW w:w="580" w:type="pct"/>
            <w:tcBorders>
              <w:top w:val="nil"/>
              <w:left w:val="single" w:sz="4" w:space="0" w:color="auto"/>
              <w:bottom w:val="single" w:sz="4" w:space="0" w:color="auto"/>
              <w:right w:val="single" w:sz="4" w:space="0" w:color="auto"/>
            </w:tcBorders>
            <w:noWrap/>
            <w:vAlign w:val="center"/>
          </w:tcPr>
          <w:p w14:paraId="66359CC4" w14:textId="77777777" w:rsidR="00FC3442" w:rsidRPr="00B5264E" w:rsidRDefault="00FC3442" w:rsidP="005C70BE">
            <w:pPr>
              <w:spacing w:line="312" w:lineRule="auto"/>
              <w:jc w:val="center"/>
              <w:rPr>
                <w:color w:val="000000" w:themeColor="text1"/>
                <w:sz w:val="26"/>
                <w:szCs w:val="26"/>
              </w:rPr>
            </w:pPr>
            <w:r w:rsidRPr="00B5264E">
              <w:rPr>
                <w:color w:val="000000" w:themeColor="text1"/>
                <w:sz w:val="26"/>
                <w:szCs w:val="26"/>
              </w:rPr>
              <w:t>6</w:t>
            </w:r>
          </w:p>
        </w:tc>
        <w:tc>
          <w:tcPr>
            <w:tcW w:w="2234" w:type="pct"/>
            <w:tcBorders>
              <w:top w:val="nil"/>
              <w:left w:val="nil"/>
              <w:bottom w:val="single" w:sz="4" w:space="0" w:color="auto"/>
              <w:right w:val="single" w:sz="4" w:space="0" w:color="auto"/>
            </w:tcBorders>
            <w:noWrap/>
            <w:vAlign w:val="bottom"/>
            <w:hideMark/>
          </w:tcPr>
          <w:p w14:paraId="31CC026A" w14:textId="77777777" w:rsidR="00FC3442" w:rsidRPr="00B5264E" w:rsidRDefault="00FC3442" w:rsidP="005C70BE">
            <w:pPr>
              <w:spacing w:line="312" w:lineRule="auto"/>
              <w:rPr>
                <w:color w:val="000000" w:themeColor="text1"/>
                <w:sz w:val="26"/>
                <w:szCs w:val="26"/>
              </w:rPr>
            </w:pPr>
            <w:r w:rsidRPr="00B5264E">
              <w:rPr>
                <w:color w:val="000000" w:themeColor="text1"/>
                <w:sz w:val="26"/>
                <w:szCs w:val="26"/>
              </w:rPr>
              <w:t>Cột điện ly tâm</w:t>
            </w:r>
          </w:p>
        </w:tc>
        <w:tc>
          <w:tcPr>
            <w:tcW w:w="1044" w:type="pct"/>
            <w:tcBorders>
              <w:top w:val="nil"/>
              <w:left w:val="nil"/>
              <w:bottom w:val="single" w:sz="4" w:space="0" w:color="auto"/>
              <w:right w:val="single" w:sz="4" w:space="0" w:color="auto"/>
            </w:tcBorders>
            <w:noWrap/>
            <w:vAlign w:val="bottom"/>
            <w:hideMark/>
          </w:tcPr>
          <w:p w14:paraId="7A8575F8" w14:textId="77777777" w:rsidR="00FC3442" w:rsidRPr="00B5264E" w:rsidRDefault="00FC3442" w:rsidP="005C70BE">
            <w:pPr>
              <w:spacing w:line="312" w:lineRule="auto"/>
              <w:jc w:val="center"/>
              <w:rPr>
                <w:color w:val="000000" w:themeColor="text1"/>
                <w:sz w:val="26"/>
                <w:szCs w:val="26"/>
              </w:rPr>
            </w:pPr>
            <w:r w:rsidRPr="00B5264E">
              <w:rPr>
                <w:color w:val="000000" w:themeColor="text1"/>
                <w:sz w:val="26"/>
                <w:szCs w:val="26"/>
              </w:rPr>
              <w:t>Cái</w:t>
            </w:r>
          </w:p>
        </w:tc>
        <w:tc>
          <w:tcPr>
            <w:tcW w:w="1142" w:type="pct"/>
            <w:tcBorders>
              <w:top w:val="nil"/>
              <w:left w:val="nil"/>
              <w:bottom w:val="single" w:sz="4" w:space="0" w:color="auto"/>
              <w:right w:val="single" w:sz="4" w:space="0" w:color="auto"/>
            </w:tcBorders>
            <w:noWrap/>
            <w:vAlign w:val="bottom"/>
          </w:tcPr>
          <w:p w14:paraId="6D0BA6A6" w14:textId="77777777" w:rsidR="00FC3442" w:rsidRPr="00B5264E" w:rsidRDefault="00FC3442" w:rsidP="005C70BE">
            <w:pPr>
              <w:spacing w:line="312" w:lineRule="auto"/>
              <w:jc w:val="right"/>
              <w:rPr>
                <w:color w:val="000000" w:themeColor="text1"/>
                <w:sz w:val="26"/>
                <w:szCs w:val="26"/>
              </w:rPr>
            </w:pPr>
            <w:r w:rsidRPr="00B5264E">
              <w:rPr>
                <w:color w:val="000000" w:themeColor="text1"/>
                <w:sz w:val="26"/>
                <w:szCs w:val="26"/>
              </w:rPr>
              <w:t>125</w:t>
            </w:r>
          </w:p>
        </w:tc>
      </w:tr>
      <w:tr w:rsidR="005C70BE" w:rsidRPr="00B5264E" w14:paraId="5EED6391" w14:textId="77777777" w:rsidTr="002A3882">
        <w:trPr>
          <w:trHeight w:val="315"/>
        </w:trPr>
        <w:tc>
          <w:tcPr>
            <w:tcW w:w="580" w:type="pct"/>
            <w:tcBorders>
              <w:top w:val="nil"/>
              <w:left w:val="single" w:sz="4" w:space="0" w:color="auto"/>
              <w:bottom w:val="single" w:sz="4" w:space="0" w:color="auto"/>
              <w:right w:val="single" w:sz="4" w:space="0" w:color="auto"/>
            </w:tcBorders>
            <w:noWrap/>
            <w:vAlign w:val="center"/>
          </w:tcPr>
          <w:p w14:paraId="261E6246" w14:textId="77777777" w:rsidR="00FC3442" w:rsidRPr="00B5264E" w:rsidRDefault="00FC3442" w:rsidP="005C70BE">
            <w:pPr>
              <w:spacing w:line="312" w:lineRule="auto"/>
              <w:jc w:val="center"/>
              <w:rPr>
                <w:color w:val="000000" w:themeColor="text1"/>
                <w:sz w:val="26"/>
                <w:szCs w:val="26"/>
              </w:rPr>
            </w:pPr>
            <w:r w:rsidRPr="00B5264E">
              <w:rPr>
                <w:color w:val="000000" w:themeColor="text1"/>
                <w:sz w:val="26"/>
                <w:szCs w:val="26"/>
              </w:rPr>
              <w:t>7</w:t>
            </w:r>
          </w:p>
        </w:tc>
        <w:tc>
          <w:tcPr>
            <w:tcW w:w="2234" w:type="pct"/>
            <w:tcBorders>
              <w:top w:val="nil"/>
              <w:left w:val="nil"/>
              <w:bottom w:val="single" w:sz="4" w:space="0" w:color="auto"/>
              <w:right w:val="single" w:sz="4" w:space="0" w:color="auto"/>
            </w:tcBorders>
            <w:noWrap/>
            <w:vAlign w:val="bottom"/>
            <w:hideMark/>
          </w:tcPr>
          <w:p w14:paraId="76ACD159" w14:textId="77777777" w:rsidR="00FC3442" w:rsidRPr="00B5264E" w:rsidRDefault="00FC3442" w:rsidP="005C70BE">
            <w:pPr>
              <w:spacing w:line="312" w:lineRule="auto"/>
              <w:rPr>
                <w:color w:val="000000" w:themeColor="text1"/>
                <w:sz w:val="26"/>
                <w:szCs w:val="26"/>
              </w:rPr>
            </w:pPr>
            <w:r w:rsidRPr="00B5264E">
              <w:rPr>
                <w:color w:val="000000" w:themeColor="text1"/>
                <w:sz w:val="26"/>
                <w:szCs w:val="26"/>
              </w:rPr>
              <w:t xml:space="preserve">Đèn chiếu sáng </w:t>
            </w:r>
          </w:p>
        </w:tc>
        <w:tc>
          <w:tcPr>
            <w:tcW w:w="1044" w:type="pct"/>
            <w:tcBorders>
              <w:top w:val="nil"/>
              <w:left w:val="nil"/>
              <w:bottom w:val="single" w:sz="4" w:space="0" w:color="auto"/>
              <w:right w:val="single" w:sz="4" w:space="0" w:color="auto"/>
            </w:tcBorders>
            <w:noWrap/>
            <w:vAlign w:val="bottom"/>
            <w:hideMark/>
          </w:tcPr>
          <w:p w14:paraId="5EE82CD4" w14:textId="77777777" w:rsidR="00FC3442" w:rsidRPr="00B5264E" w:rsidRDefault="00FC3442" w:rsidP="005C70BE">
            <w:pPr>
              <w:spacing w:line="312" w:lineRule="auto"/>
              <w:jc w:val="center"/>
              <w:rPr>
                <w:color w:val="000000" w:themeColor="text1"/>
                <w:sz w:val="26"/>
                <w:szCs w:val="26"/>
              </w:rPr>
            </w:pPr>
            <w:r w:rsidRPr="00B5264E">
              <w:rPr>
                <w:color w:val="000000" w:themeColor="text1"/>
                <w:sz w:val="26"/>
                <w:szCs w:val="26"/>
              </w:rPr>
              <w:t>Cái</w:t>
            </w:r>
          </w:p>
        </w:tc>
        <w:tc>
          <w:tcPr>
            <w:tcW w:w="1142" w:type="pct"/>
            <w:tcBorders>
              <w:top w:val="nil"/>
              <w:left w:val="nil"/>
              <w:bottom w:val="single" w:sz="4" w:space="0" w:color="auto"/>
              <w:right w:val="single" w:sz="4" w:space="0" w:color="auto"/>
            </w:tcBorders>
            <w:noWrap/>
            <w:vAlign w:val="bottom"/>
          </w:tcPr>
          <w:p w14:paraId="0C0CB7A1" w14:textId="77777777" w:rsidR="00FC3442" w:rsidRPr="00B5264E" w:rsidRDefault="00FC3442" w:rsidP="005C70BE">
            <w:pPr>
              <w:spacing w:line="312" w:lineRule="auto"/>
              <w:jc w:val="right"/>
              <w:rPr>
                <w:color w:val="000000" w:themeColor="text1"/>
                <w:sz w:val="26"/>
                <w:szCs w:val="26"/>
              </w:rPr>
            </w:pPr>
            <w:r w:rsidRPr="00B5264E">
              <w:rPr>
                <w:color w:val="000000" w:themeColor="text1"/>
                <w:sz w:val="26"/>
                <w:szCs w:val="26"/>
              </w:rPr>
              <w:t>320</w:t>
            </w:r>
          </w:p>
        </w:tc>
      </w:tr>
    </w:tbl>
    <w:p w14:paraId="3C9352E6" w14:textId="77777777" w:rsidR="00FC3442" w:rsidRPr="00B5264E" w:rsidRDefault="00FC3442" w:rsidP="005C70BE">
      <w:pPr>
        <w:spacing w:line="312" w:lineRule="auto"/>
        <w:ind w:firstLine="720"/>
        <w:jc w:val="both"/>
        <w:rPr>
          <w:color w:val="000000" w:themeColor="text1"/>
          <w:sz w:val="26"/>
          <w:szCs w:val="26"/>
          <w:lang w:val="pt-BR"/>
        </w:rPr>
      </w:pPr>
    </w:p>
    <w:p w14:paraId="39FC137F" w14:textId="77777777" w:rsidR="00AC0FC7" w:rsidRPr="00B5264E" w:rsidRDefault="00AC0FC7" w:rsidP="005C70BE">
      <w:pPr>
        <w:spacing w:line="312" w:lineRule="auto"/>
        <w:ind w:firstLine="720"/>
        <w:jc w:val="both"/>
        <w:rPr>
          <w:color w:val="000000" w:themeColor="text1"/>
          <w:sz w:val="26"/>
          <w:szCs w:val="26"/>
          <w:lang w:val="pt-BR"/>
        </w:rPr>
      </w:pPr>
      <w:r w:rsidRPr="00B5264E">
        <w:rPr>
          <w:color w:val="000000" w:themeColor="text1"/>
          <w:sz w:val="26"/>
          <w:szCs w:val="26"/>
          <w:lang w:val="pt-BR"/>
        </w:rPr>
        <w:t>- Tất cả các tuyến đường trong cụm công nghiệp đều được thiết kế điện chiếu sáng.</w:t>
      </w:r>
    </w:p>
    <w:p w14:paraId="2DF0D8D9" w14:textId="1684BEA3" w:rsidR="00AC0FC7" w:rsidRPr="00B5264E" w:rsidRDefault="00AC0FC7" w:rsidP="005C70BE">
      <w:pPr>
        <w:spacing w:line="312" w:lineRule="auto"/>
        <w:ind w:firstLine="720"/>
        <w:jc w:val="both"/>
        <w:rPr>
          <w:color w:val="000000" w:themeColor="text1"/>
          <w:sz w:val="26"/>
          <w:szCs w:val="26"/>
          <w:lang w:val="pt-BR"/>
        </w:rPr>
      </w:pPr>
      <w:r w:rsidRPr="00B5264E">
        <w:rPr>
          <w:color w:val="000000" w:themeColor="text1"/>
          <w:sz w:val="26"/>
          <w:szCs w:val="26"/>
          <w:lang w:val="pt-BR"/>
        </w:rPr>
        <w:t>- Sử dụng loại đèn năng lượng mặt trời công suất định mức Pmax:120Wp, tích hợp điều khiển sạc hiệu năng cao, công nghệ sạc tiên tiến sửa dụng ắc quy 12/24V với nhiều chế độ sạc tự động, bảo vệ quá dòng ngắn mạch, tích hợp điều khiển đầu ra công suất 120W</w:t>
      </w:r>
    </w:p>
    <w:p w14:paraId="54515135" w14:textId="77777777" w:rsidR="00F1213F" w:rsidRPr="00B5264E" w:rsidRDefault="00F1213F" w:rsidP="00323036">
      <w:pPr>
        <w:spacing w:line="312" w:lineRule="auto"/>
        <w:jc w:val="both"/>
        <w:rPr>
          <w:i/>
          <w:color w:val="000000" w:themeColor="text1"/>
          <w:sz w:val="26"/>
          <w:szCs w:val="26"/>
          <w:lang w:val="pt-BR"/>
        </w:rPr>
      </w:pPr>
      <w:r w:rsidRPr="00B5264E">
        <w:rPr>
          <w:i/>
          <w:color w:val="000000" w:themeColor="text1"/>
          <w:sz w:val="26"/>
          <w:szCs w:val="26"/>
          <w:lang w:val="pt-BR"/>
        </w:rPr>
        <w:t>g. Hệ thống thông tin liên lạc</w:t>
      </w:r>
    </w:p>
    <w:p w14:paraId="2AA18CA2" w14:textId="77777777" w:rsidR="00FC3442" w:rsidRPr="00B5264E" w:rsidRDefault="00FC3442" w:rsidP="00FC3442">
      <w:pPr>
        <w:spacing w:line="312" w:lineRule="auto"/>
        <w:ind w:firstLine="284"/>
        <w:jc w:val="both"/>
        <w:rPr>
          <w:color w:val="000000" w:themeColor="text1"/>
          <w:sz w:val="26"/>
          <w:szCs w:val="26"/>
        </w:rPr>
      </w:pPr>
      <w:r w:rsidRPr="00B5264E">
        <w:rPr>
          <w:color w:val="000000" w:themeColor="text1"/>
          <w:sz w:val="26"/>
          <w:szCs w:val="26"/>
        </w:rPr>
        <w:t>Hệ thống cáp thông tin liên lạc được quy hoạch tập trung vào việc xây dựng hệ thống hố ga và đặt ống luồn cáp thông tin. Việc triển khai xây dựng tủ điện tổng và tủ đấu nối sẽ được ngành viễn thông đầu tư trong giai đoạn sau.</w:t>
      </w:r>
    </w:p>
    <w:p w14:paraId="129CFC9E" w14:textId="1F0952E2" w:rsidR="00FC3442" w:rsidRPr="00B5264E" w:rsidRDefault="005C70BE" w:rsidP="00FC3442">
      <w:pPr>
        <w:pStyle w:val="Heading4"/>
        <w:spacing w:before="0" w:line="312" w:lineRule="auto"/>
        <w:ind w:left="284"/>
        <w:jc w:val="both"/>
        <w:rPr>
          <w:rFonts w:ascii="Times New Roman" w:hAnsi="Times New Roman"/>
          <w:color w:val="000000" w:themeColor="text1"/>
          <w:sz w:val="26"/>
          <w:szCs w:val="26"/>
        </w:rPr>
      </w:pPr>
      <w:bookmarkStart w:id="133" w:name="_Toc482281498"/>
      <w:bookmarkStart w:id="134" w:name="_Toc486426338"/>
      <w:bookmarkStart w:id="135" w:name="_Toc513442684"/>
      <w:r w:rsidRPr="00B5264E">
        <w:rPr>
          <w:rFonts w:ascii="Times New Roman" w:hAnsi="Times New Roman"/>
          <w:color w:val="000000" w:themeColor="text1"/>
          <w:sz w:val="26"/>
          <w:szCs w:val="26"/>
        </w:rPr>
        <w:lastRenderedPageBreak/>
        <w:t>*</w:t>
      </w:r>
      <w:r w:rsidR="00FC3442" w:rsidRPr="00B5264E">
        <w:rPr>
          <w:rFonts w:ascii="Times New Roman" w:hAnsi="Times New Roman"/>
          <w:color w:val="000000" w:themeColor="text1"/>
          <w:sz w:val="26"/>
          <w:szCs w:val="26"/>
        </w:rPr>
        <w:t xml:space="preserve"> </w:t>
      </w:r>
      <w:r w:rsidR="00FC3442" w:rsidRPr="00B5264E">
        <w:rPr>
          <w:rFonts w:ascii="Times New Roman" w:hAnsi="Times New Roman"/>
          <w:b w:val="0"/>
          <w:bCs w:val="0"/>
          <w:i w:val="0"/>
          <w:iCs w:val="0"/>
          <w:color w:val="000000" w:themeColor="text1"/>
          <w:sz w:val="26"/>
          <w:szCs w:val="26"/>
        </w:rPr>
        <w:t>Hệ thống hố ga luồn cáp thông tin</w:t>
      </w:r>
      <w:bookmarkEnd w:id="133"/>
      <w:bookmarkEnd w:id="134"/>
      <w:bookmarkEnd w:id="135"/>
    </w:p>
    <w:p w14:paraId="2B94041B" w14:textId="77777777" w:rsidR="00FC3442" w:rsidRPr="00B5264E" w:rsidRDefault="00FC3442" w:rsidP="00FC3442">
      <w:pPr>
        <w:spacing w:line="312" w:lineRule="auto"/>
        <w:ind w:firstLine="284"/>
        <w:jc w:val="both"/>
        <w:rPr>
          <w:color w:val="000000" w:themeColor="text1"/>
          <w:sz w:val="26"/>
          <w:szCs w:val="26"/>
        </w:rPr>
      </w:pPr>
      <w:r w:rsidRPr="00B5264E">
        <w:rPr>
          <w:color w:val="000000" w:themeColor="text1"/>
          <w:sz w:val="26"/>
          <w:szCs w:val="26"/>
        </w:rPr>
        <w:t>Hệ thống hố ga luồn cáp thông tin được xây dựng nhằm mục đích hỗ trợ việc thi công tuyến cáp thông tin trong giai đoạn sau, các hố ga này được xây dựng trên các tuyến cáp. Khoảng cách giữa các hố ga là 40 - 50m, tại các vị trí được xác định để lắp đặt tủ đấu nối cũng sẽ có 1 hố ga để luồn cáp lên tủ.</w:t>
      </w:r>
    </w:p>
    <w:p w14:paraId="686E36F4" w14:textId="77777777" w:rsidR="00FC3442" w:rsidRPr="00B5264E" w:rsidRDefault="00FC3442" w:rsidP="00FC3442">
      <w:pPr>
        <w:spacing w:line="312" w:lineRule="auto"/>
        <w:ind w:firstLine="284"/>
        <w:jc w:val="both"/>
        <w:rPr>
          <w:color w:val="000000" w:themeColor="text1"/>
          <w:sz w:val="26"/>
          <w:szCs w:val="26"/>
        </w:rPr>
      </w:pPr>
      <w:r w:rsidRPr="00B5264E">
        <w:rPr>
          <w:color w:val="000000" w:themeColor="text1"/>
          <w:sz w:val="26"/>
          <w:szCs w:val="26"/>
        </w:rPr>
        <w:t>Vị trí hầm cáp, hố cáp phải thuận tiện cho lắp đặt, bảo dưỡng, khai thác và bảo đảm an toàn, mỹ quan nhưng không làm ảnh hưởng đến các phương tiện giao thông và người đi lại.</w:t>
      </w:r>
    </w:p>
    <w:p w14:paraId="673F22DA" w14:textId="546617CE" w:rsidR="00FC3442" w:rsidRPr="00B5264E" w:rsidRDefault="005C70BE" w:rsidP="00FC3442">
      <w:pPr>
        <w:pStyle w:val="Heading4"/>
        <w:spacing w:before="0" w:line="312" w:lineRule="auto"/>
        <w:ind w:firstLine="284"/>
        <w:jc w:val="both"/>
        <w:rPr>
          <w:rFonts w:ascii="Times New Roman" w:hAnsi="Times New Roman"/>
          <w:b w:val="0"/>
          <w:bCs w:val="0"/>
          <w:i w:val="0"/>
          <w:iCs w:val="0"/>
          <w:color w:val="000000" w:themeColor="text1"/>
          <w:sz w:val="26"/>
          <w:szCs w:val="26"/>
        </w:rPr>
      </w:pPr>
      <w:bookmarkStart w:id="136" w:name="_Toc482281499"/>
      <w:bookmarkStart w:id="137" w:name="_Toc486426339"/>
      <w:bookmarkStart w:id="138" w:name="_Toc513442685"/>
      <w:r w:rsidRPr="00B5264E">
        <w:rPr>
          <w:rFonts w:ascii="Times New Roman" w:hAnsi="Times New Roman"/>
          <w:b w:val="0"/>
          <w:bCs w:val="0"/>
          <w:i w:val="0"/>
          <w:iCs w:val="0"/>
          <w:color w:val="000000" w:themeColor="text1"/>
          <w:sz w:val="26"/>
          <w:szCs w:val="26"/>
        </w:rPr>
        <w:t>*</w:t>
      </w:r>
      <w:r w:rsidR="00FC3442" w:rsidRPr="00B5264E">
        <w:rPr>
          <w:rFonts w:ascii="Times New Roman" w:hAnsi="Times New Roman"/>
          <w:b w:val="0"/>
          <w:bCs w:val="0"/>
          <w:i w:val="0"/>
          <w:iCs w:val="0"/>
          <w:color w:val="000000" w:themeColor="text1"/>
          <w:sz w:val="26"/>
          <w:szCs w:val="26"/>
        </w:rPr>
        <w:t xml:space="preserve"> Hệ thống ống luồn cáp thông tin</w:t>
      </w:r>
      <w:bookmarkEnd w:id="136"/>
      <w:bookmarkEnd w:id="137"/>
      <w:bookmarkEnd w:id="138"/>
    </w:p>
    <w:p w14:paraId="7C28FAD4" w14:textId="77777777" w:rsidR="00FC3442" w:rsidRPr="00B5264E" w:rsidRDefault="00FC3442" w:rsidP="00FC3442">
      <w:pPr>
        <w:spacing w:line="312" w:lineRule="auto"/>
        <w:ind w:firstLine="284"/>
        <w:jc w:val="both"/>
        <w:rPr>
          <w:color w:val="000000" w:themeColor="text1"/>
          <w:sz w:val="26"/>
          <w:szCs w:val="26"/>
        </w:rPr>
      </w:pPr>
      <w:r w:rsidRPr="00B5264E">
        <w:rPr>
          <w:color w:val="000000" w:themeColor="text1"/>
          <w:sz w:val="26"/>
          <w:szCs w:val="26"/>
        </w:rPr>
        <w:t>Hệ thống ống luồn cáp thông tin sử dụng loại ống nhựa cứng PVC chuyên dụng chôn cách mặt đất 0,7m phía trên có rải lưới báo hiệu cáp thông tin. Tại những vị trí qua đường sử dụng ống thép để bảo vệ cáp thông tin liên lạc tránh tác động cơ học</w:t>
      </w:r>
    </w:p>
    <w:p w14:paraId="4B2B9DF6" w14:textId="77777777" w:rsidR="00FC3442" w:rsidRPr="00B5264E" w:rsidRDefault="00FC3442" w:rsidP="00FC3442">
      <w:pPr>
        <w:spacing w:line="312" w:lineRule="auto"/>
        <w:ind w:firstLine="284"/>
        <w:jc w:val="both"/>
        <w:rPr>
          <w:color w:val="000000" w:themeColor="text1"/>
          <w:sz w:val="26"/>
          <w:szCs w:val="26"/>
        </w:rPr>
      </w:pPr>
      <w:r w:rsidRPr="00B5264E">
        <w:rPr>
          <w:color w:val="000000" w:themeColor="text1"/>
          <w:sz w:val="26"/>
          <w:szCs w:val="26"/>
        </w:rPr>
        <w:t>Độ sâu lắp đặt cổng cáp tính từ đỉnh của lớp cống cáp trên cùng đến mặt đất phải đảm bảo quy định sau:</w:t>
      </w:r>
    </w:p>
    <w:p w14:paraId="6357C573" w14:textId="77777777" w:rsidR="00FC3442" w:rsidRPr="00B5264E" w:rsidRDefault="00FC3442" w:rsidP="00FC3442">
      <w:pPr>
        <w:spacing w:line="312" w:lineRule="auto"/>
        <w:ind w:firstLine="284"/>
        <w:jc w:val="both"/>
        <w:rPr>
          <w:color w:val="000000" w:themeColor="text1"/>
          <w:sz w:val="26"/>
          <w:szCs w:val="26"/>
        </w:rPr>
      </w:pPr>
      <w:r w:rsidRPr="00B5264E">
        <w:rPr>
          <w:color w:val="000000" w:themeColor="text1"/>
          <w:sz w:val="26"/>
          <w:szCs w:val="26"/>
        </w:rPr>
        <w:t>Dưới lòng đường tối thiểu là 0,7m.</w:t>
      </w:r>
    </w:p>
    <w:p w14:paraId="393EB9E0" w14:textId="77777777" w:rsidR="00FC3442" w:rsidRPr="00B5264E" w:rsidRDefault="00FC3442" w:rsidP="00FC3442">
      <w:pPr>
        <w:spacing w:line="312" w:lineRule="auto"/>
        <w:ind w:firstLine="284"/>
        <w:jc w:val="both"/>
        <w:rPr>
          <w:color w:val="000000" w:themeColor="text1"/>
          <w:sz w:val="26"/>
          <w:szCs w:val="26"/>
        </w:rPr>
      </w:pPr>
      <w:r w:rsidRPr="00B5264E">
        <w:rPr>
          <w:color w:val="000000" w:themeColor="text1"/>
          <w:sz w:val="26"/>
          <w:szCs w:val="26"/>
        </w:rPr>
        <w:t>Dưới vỉa hè hoặc giải đất phân cách đường một chiều tối thiểu là 0,5m.</w:t>
      </w:r>
    </w:p>
    <w:p w14:paraId="4EA53FA9" w14:textId="366D8BD6" w:rsidR="00F1213F" w:rsidRPr="00B5264E" w:rsidRDefault="00FC3442" w:rsidP="00FC3442">
      <w:pPr>
        <w:spacing w:line="312" w:lineRule="auto"/>
        <w:ind w:firstLine="720"/>
        <w:jc w:val="both"/>
        <w:rPr>
          <w:color w:val="000000" w:themeColor="text1"/>
          <w:sz w:val="26"/>
          <w:szCs w:val="26"/>
          <w:lang w:val="pt-BR"/>
        </w:rPr>
      </w:pPr>
      <w:r w:rsidRPr="00B5264E">
        <w:rPr>
          <w:color w:val="000000" w:themeColor="text1"/>
          <w:sz w:val="26"/>
          <w:szCs w:val="26"/>
        </w:rPr>
        <w:t>Cáp đồng và cáp quang đi trong cống bể sau này phải bảo đảm các yêu cầu về cơ, lý, hoá, điện, có khả năng chống ẩm, chống ăn mòn, chống côn trùng và động vật gặm nhấm theo tiêu chuẩn của doanh nghiệp và quy chuẩn kỹ thuật</w:t>
      </w:r>
      <w:r w:rsidR="00F1213F" w:rsidRPr="00B5264E">
        <w:rPr>
          <w:color w:val="000000" w:themeColor="text1"/>
          <w:sz w:val="26"/>
          <w:szCs w:val="26"/>
          <w:lang w:val="pt-BR"/>
        </w:rPr>
        <w:t>.</w:t>
      </w:r>
    </w:p>
    <w:p w14:paraId="34881554" w14:textId="77777777" w:rsidR="00F1213F" w:rsidRPr="00B5264E" w:rsidRDefault="00F1213F" w:rsidP="00323036">
      <w:pPr>
        <w:spacing w:line="312" w:lineRule="auto"/>
        <w:jc w:val="both"/>
        <w:rPr>
          <w:i/>
          <w:color w:val="000000" w:themeColor="text1"/>
          <w:sz w:val="26"/>
          <w:szCs w:val="26"/>
          <w:lang w:val="fr-FR"/>
        </w:rPr>
      </w:pPr>
      <w:r w:rsidRPr="00B5264E">
        <w:rPr>
          <w:i/>
          <w:color w:val="000000" w:themeColor="text1"/>
          <w:sz w:val="26"/>
          <w:szCs w:val="26"/>
          <w:lang w:val="fr-FR"/>
        </w:rPr>
        <w:t>i. Trạm xử lý nước thải và hồ sự cố, khu lưu giữ chất thải</w:t>
      </w:r>
    </w:p>
    <w:p w14:paraId="63A716AC" w14:textId="41683790" w:rsidR="00F1213F" w:rsidRPr="00B5264E" w:rsidRDefault="00F1213F" w:rsidP="00323036">
      <w:pPr>
        <w:spacing w:line="312" w:lineRule="auto"/>
        <w:ind w:firstLine="720"/>
        <w:jc w:val="both"/>
        <w:rPr>
          <w:bCs/>
          <w:color w:val="000000" w:themeColor="text1"/>
          <w:sz w:val="26"/>
          <w:szCs w:val="26"/>
        </w:rPr>
      </w:pPr>
      <w:r w:rsidRPr="00B5264E">
        <w:rPr>
          <w:bCs/>
          <w:color w:val="000000" w:themeColor="text1"/>
          <w:sz w:val="26"/>
          <w:szCs w:val="26"/>
          <w:lang w:val="vi-VN"/>
        </w:rPr>
        <w:t>- Trạm xử lý nước thải tập trung được xây dựng trên diện tích</w:t>
      </w:r>
      <w:r w:rsidRPr="00B5264E">
        <w:rPr>
          <w:bCs/>
          <w:color w:val="000000" w:themeColor="text1"/>
          <w:sz w:val="26"/>
          <w:szCs w:val="26"/>
          <w:lang w:val="fr-FR"/>
        </w:rPr>
        <w:t xml:space="preserve"> khoảng</w:t>
      </w:r>
      <w:r w:rsidRPr="00B5264E">
        <w:rPr>
          <w:bCs/>
          <w:color w:val="000000" w:themeColor="text1"/>
          <w:sz w:val="26"/>
          <w:szCs w:val="26"/>
          <w:lang w:val="vi-VN"/>
        </w:rPr>
        <w:t xml:space="preserve"> </w:t>
      </w:r>
      <w:r w:rsidR="00CA4D06" w:rsidRPr="00B5264E">
        <w:rPr>
          <w:color w:val="000000" w:themeColor="text1"/>
          <w:sz w:val="26"/>
          <w:szCs w:val="26"/>
          <w:lang w:eastAsia="x-none"/>
        </w:rPr>
        <w:t>3.750</w:t>
      </w:r>
      <w:r w:rsidRPr="00B5264E">
        <w:rPr>
          <w:bCs/>
          <w:color w:val="000000" w:themeColor="text1"/>
          <w:sz w:val="26"/>
          <w:szCs w:val="26"/>
          <w:lang w:val="vi-VN"/>
        </w:rPr>
        <w:t xml:space="preserve"> m</w:t>
      </w:r>
      <w:r w:rsidRPr="00B5264E">
        <w:rPr>
          <w:bCs/>
          <w:color w:val="000000" w:themeColor="text1"/>
          <w:sz w:val="26"/>
          <w:szCs w:val="26"/>
          <w:vertAlign w:val="superscript"/>
          <w:lang w:val="vi-VN"/>
        </w:rPr>
        <w:t>2</w:t>
      </w:r>
      <w:r w:rsidRPr="00B5264E">
        <w:rPr>
          <w:bCs/>
          <w:color w:val="000000" w:themeColor="text1"/>
          <w:sz w:val="26"/>
          <w:szCs w:val="26"/>
          <w:lang w:val="vi-VN"/>
        </w:rPr>
        <w:t xml:space="preserve"> với </w:t>
      </w:r>
      <w:r w:rsidRPr="00B5264E">
        <w:rPr>
          <w:bCs/>
          <w:color w:val="000000" w:themeColor="text1"/>
          <w:sz w:val="26"/>
          <w:szCs w:val="26"/>
          <w:lang w:val="fr-FR"/>
        </w:rPr>
        <w:t xml:space="preserve">tổng </w:t>
      </w:r>
      <w:r w:rsidRPr="00B5264E">
        <w:rPr>
          <w:bCs/>
          <w:color w:val="000000" w:themeColor="text1"/>
          <w:sz w:val="26"/>
          <w:szCs w:val="26"/>
          <w:lang w:val="vi-VN"/>
        </w:rPr>
        <w:t xml:space="preserve">công suất </w:t>
      </w:r>
      <w:r w:rsidRPr="00B5264E">
        <w:rPr>
          <w:bCs/>
          <w:color w:val="000000" w:themeColor="text1"/>
          <w:sz w:val="26"/>
          <w:szCs w:val="26"/>
        </w:rPr>
        <w:t>1.50</w:t>
      </w:r>
      <w:r w:rsidRPr="00B5264E">
        <w:rPr>
          <w:bCs/>
          <w:color w:val="000000" w:themeColor="text1"/>
          <w:sz w:val="26"/>
          <w:szCs w:val="26"/>
          <w:lang w:val="vi-VN"/>
        </w:rPr>
        <w:t>0m</w:t>
      </w:r>
      <w:r w:rsidRPr="00B5264E">
        <w:rPr>
          <w:bCs/>
          <w:color w:val="000000" w:themeColor="text1"/>
          <w:sz w:val="26"/>
          <w:szCs w:val="26"/>
          <w:vertAlign w:val="superscript"/>
          <w:lang w:val="vi-VN"/>
        </w:rPr>
        <w:t>3</w:t>
      </w:r>
      <w:r w:rsidRPr="00B5264E">
        <w:rPr>
          <w:bCs/>
          <w:color w:val="000000" w:themeColor="text1"/>
          <w:sz w:val="26"/>
          <w:szCs w:val="26"/>
          <w:lang w:val="vi-VN"/>
        </w:rPr>
        <w:t>/ngày. Quy trình công nghệ của trạm xử lý nước thải tập trung được trình bày cụ thể ở phần sau của báo cáo.</w:t>
      </w:r>
      <w:r w:rsidR="00712085" w:rsidRPr="00B5264E">
        <w:rPr>
          <w:bCs/>
          <w:color w:val="000000" w:themeColor="text1"/>
          <w:sz w:val="26"/>
          <w:szCs w:val="26"/>
        </w:rPr>
        <w:t xml:space="preserve"> Trạm</w:t>
      </w:r>
      <w:r w:rsidR="00835489" w:rsidRPr="00B5264E">
        <w:rPr>
          <w:bCs/>
          <w:color w:val="000000" w:themeColor="text1"/>
          <w:sz w:val="26"/>
          <w:szCs w:val="26"/>
        </w:rPr>
        <w:t xml:space="preserve"> xử lý nước thải</w:t>
      </w:r>
      <w:r w:rsidR="00712085" w:rsidRPr="00B5264E">
        <w:rPr>
          <w:bCs/>
          <w:color w:val="000000" w:themeColor="text1"/>
          <w:sz w:val="26"/>
          <w:szCs w:val="26"/>
        </w:rPr>
        <w:t xml:space="preserve"> có bố trí mương quan trắc online theo quy định.</w:t>
      </w:r>
    </w:p>
    <w:p w14:paraId="547FF2A0" w14:textId="22469748" w:rsidR="002B2658" w:rsidRPr="00B5264E" w:rsidRDefault="00D12AEF" w:rsidP="002B2658">
      <w:pPr>
        <w:spacing w:line="312" w:lineRule="auto"/>
        <w:ind w:firstLine="720"/>
        <w:jc w:val="both"/>
        <w:rPr>
          <w:color w:val="000000" w:themeColor="text1"/>
          <w:sz w:val="26"/>
          <w:szCs w:val="26"/>
          <w:lang w:val="it-IT"/>
        </w:rPr>
      </w:pPr>
      <w:r w:rsidRPr="00B5264E">
        <w:rPr>
          <w:color w:val="000000" w:themeColor="text1"/>
          <w:sz w:val="26"/>
          <w:szCs w:val="26"/>
          <w:lang w:val="it-IT"/>
        </w:rPr>
        <w:t xml:space="preserve">Hồ sự cố với </w:t>
      </w:r>
      <w:r w:rsidRPr="00B5264E">
        <w:rPr>
          <w:color w:val="000000" w:themeColor="text1"/>
          <w:spacing w:val="-2"/>
          <w:sz w:val="26"/>
          <w:szCs w:val="26"/>
          <w:lang w:val="it-IT"/>
        </w:rPr>
        <w:t>diện</w:t>
      </w:r>
      <w:r w:rsidRPr="00B5264E">
        <w:rPr>
          <w:color w:val="000000" w:themeColor="text1"/>
          <w:sz w:val="26"/>
          <w:szCs w:val="26"/>
          <w:lang w:val="it-IT"/>
        </w:rPr>
        <w:t xml:space="preserve"> tích khoảng 995,225 m</w:t>
      </w:r>
      <w:r w:rsidRPr="00B5264E">
        <w:rPr>
          <w:color w:val="000000" w:themeColor="text1"/>
          <w:sz w:val="26"/>
          <w:szCs w:val="26"/>
          <w:vertAlign w:val="superscript"/>
          <w:lang w:val="it-IT"/>
        </w:rPr>
        <w:t>2</w:t>
      </w:r>
      <w:r w:rsidRPr="00B5264E">
        <w:rPr>
          <w:color w:val="000000" w:themeColor="text1"/>
          <w:sz w:val="26"/>
          <w:szCs w:val="26"/>
          <w:lang w:val="it-IT"/>
        </w:rPr>
        <w:t>, chiều cao khoảng 4,2 m, chiều cao khả dụng chứa nước là 3,7 m, thể tích chứa nước tối đa là 3.019 m</w:t>
      </w:r>
      <w:r w:rsidRPr="00B5264E">
        <w:rPr>
          <w:color w:val="000000" w:themeColor="text1"/>
          <w:sz w:val="26"/>
          <w:szCs w:val="26"/>
          <w:vertAlign w:val="superscript"/>
          <w:lang w:val="it-IT"/>
        </w:rPr>
        <w:t>3</w:t>
      </w:r>
      <w:r w:rsidRPr="00B5264E">
        <w:rPr>
          <w:color w:val="000000" w:themeColor="text1"/>
          <w:sz w:val="26"/>
          <w:szCs w:val="26"/>
          <w:lang w:val="it-IT"/>
        </w:rPr>
        <w:t xml:space="preserve">, </w:t>
      </w:r>
      <w:r w:rsidRPr="00B5264E">
        <w:rPr>
          <w:bCs/>
          <w:color w:val="000000" w:themeColor="text1"/>
          <w:sz w:val="26"/>
          <w:szCs w:val="26"/>
          <w:lang w:val="vi-VN"/>
        </w:rPr>
        <w:t xml:space="preserve">có khả năng lưu chứa nước thải trong </w:t>
      </w:r>
      <w:r w:rsidRPr="00B5264E">
        <w:rPr>
          <w:bCs/>
          <w:color w:val="000000" w:themeColor="text1"/>
          <w:sz w:val="26"/>
          <w:szCs w:val="26"/>
        </w:rPr>
        <w:t>2,0</w:t>
      </w:r>
      <w:r w:rsidRPr="00B5264E">
        <w:rPr>
          <w:bCs/>
          <w:color w:val="000000" w:themeColor="text1"/>
          <w:sz w:val="26"/>
          <w:szCs w:val="26"/>
          <w:lang w:val="vi-VN"/>
        </w:rPr>
        <w:t xml:space="preserve"> ngày trong trường hợp trạm xử lý nước thải tập trung xảy ra sự cố</w:t>
      </w:r>
      <w:r w:rsidR="002B2658" w:rsidRPr="00B5264E">
        <w:rPr>
          <w:bCs/>
          <w:color w:val="000000" w:themeColor="text1"/>
          <w:sz w:val="26"/>
          <w:szCs w:val="26"/>
          <w:lang w:val="vi-VN"/>
        </w:rPr>
        <w:t>.</w:t>
      </w:r>
    </w:p>
    <w:p w14:paraId="3B3DBA90" w14:textId="77777777" w:rsidR="00F1213F" w:rsidRPr="00B5264E" w:rsidRDefault="00F1213F" w:rsidP="00323036">
      <w:pPr>
        <w:spacing w:line="312" w:lineRule="auto"/>
        <w:jc w:val="both"/>
        <w:rPr>
          <w:bCs/>
          <w:color w:val="000000" w:themeColor="text1"/>
          <w:sz w:val="26"/>
          <w:szCs w:val="26"/>
          <w:lang w:val="vi-VN"/>
        </w:rPr>
      </w:pPr>
      <w:r w:rsidRPr="00B5264E">
        <w:rPr>
          <w:bCs/>
          <w:color w:val="000000" w:themeColor="text1"/>
          <w:sz w:val="26"/>
          <w:szCs w:val="26"/>
          <w:lang w:val="vi-VN"/>
        </w:rPr>
        <w:tab/>
        <w:t xml:space="preserve">- Hồ sự cố được xây dựng với mục đích chứa nước thải sau xử lý không đạt hoặc khi hệ thống xử lý nước thải gặp sự cố, đảm bảo không xả nước thải chưa đạt giới hạn cho phép ra môi trường. Hồ sự cố được thiết kế kè đá xung quanh, mái ta-luy đánh dốc với tỉ lệ 1:1.5 với bê tông chống thấm mác 200, đá 1x2. Bê tông lót sử  dụng bê tông đá 2x4 mác 100 dày 10 cm và trải lớp lót bằng nhựa HDPE dày 1,5mm trên nền đất đầm chặt với hệ số k=0,9. </w:t>
      </w:r>
    </w:p>
    <w:p w14:paraId="4A2AE8C6" w14:textId="77777777" w:rsidR="00F1213F" w:rsidRPr="00B5264E" w:rsidRDefault="00F1213F" w:rsidP="00323036">
      <w:pPr>
        <w:spacing w:line="312" w:lineRule="auto"/>
        <w:ind w:firstLine="720"/>
        <w:jc w:val="both"/>
        <w:rPr>
          <w:bCs/>
          <w:color w:val="000000" w:themeColor="text1"/>
          <w:sz w:val="26"/>
          <w:szCs w:val="26"/>
          <w:lang w:val="vi-VN"/>
        </w:rPr>
      </w:pPr>
      <w:r w:rsidRPr="00B5264E">
        <w:rPr>
          <w:bCs/>
          <w:color w:val="000000" w:themeColor="text1"/>
          <w:sz w:val="26"/>
          <w:szCs w:val="26"/>
          <w:lang w:val="vi-VN"/>
        </w:rPr>
        <w:t xml:space="preserve">- Khu lưu giữ chất thải có diện tích </w:t>
      </w:r>
      <w:r w:rsidRPr="00B5264E">
        <w:rPr>
          <w:bCs/>
          <w:color w:val="000000" w:themeColor="text1"/>
          <w:sz w:val="26"/>
          <w:szCs w:val="26"/>
        </w:rPr>
        <w:t>3</w:t>
      </w:r>
      <w:r w:rsidRPr="00B5264E">
        <w:rPr>
          <w:bCs/>
          <w:color w:val="000000" w:themeColor="text1"/>
          <w:sz w:val="26"/>
          <w:szCs w:val="26"/>
          <w:lang w:val="vi-VN"/>
        </w:rPr>
        <w:t>0 m</w:t>
      </w:r>
      <w:r w:rsidRPr="00B5264E">
        <w:rPr>
          <w:bCs/>
          <w:color w:val="000000" w:themeColor="text1"/>
          <w:sz w:val="26"/>
          <w:szCs w:val="26"/>
          <w:vertAlign w:val="superscript"/>
          <w:lang w:val="vi-VN"/>
        </w:rPr>
        <w:t>2</w:t>
      </w:r>
      <w:r w:rsidRPr="00B5264E">
        <w:rPr>
          <w:bCs/>
          <w:color w:val="000000" w:themeColor="text1"/>
          <w:sz w:val="26"/>
          <w:szCs w:val="26"/>
          <w:lang w:val="vi-VN"/>
        </w:rPr>
        <w:t xml:space="preserve"> xây dựng nền cao, có mái che, có tường bao, phân khu riêng CTNH (diện tích </w:t>
      </w:r>
      <w:r w:rsidRPr="00B5264E">
        <w:rPr>
          <w:bCs/>
          <w:color w:val="000000" w:themeColor="text1"/>
          <w:sz w:val="26"/>
          <w:szCs w:val="26"/>
        </w:rPr>
        <w:t>1</w:t>
      </w:r>
      <w:r w:rsidRPr="00B5264E">
        <w:rPr>
          <w:bCs/>
          <w:color w:val="000000" w:themeColor="text1"/>
          <w:sz w:val="26"/>
          <w:szCs w:val="26"/>
          <w:lang w:val="vi-VN"/>
        </w:rPr>
        <w:t>0 m</w:t>
      </w:r>
      <w:r w:rsidRPr="00B5264E">
        <w:rPr>
          <w:bCs/>
          <w:color w:val="000000" w:themeColor="text1"/>
          <w:sz w:val="26"/>
          <w:szCs w:val="26"/>
          <w:vertAlign w:val="superscript"/>
          <w:lang w:val="vi-VN"/>
        </w:rPr>
        <w:t>2</w:t>
      </w:r>
      <w:r w:rsidRPr="00B5264E">
        <w:rPr>
          <w:bCs/>
          <w:color w:val="000000" w:themeColor="text1"/>
          <w:sz w:val="26"/>
          <w:szCs w:val="26"/>
          <w:lang w:val="vi-VN"/>
        </w:rPr>
        <w:t>) và CTTT (diện tích 20 m</w:t>
      </w:r>
      <w:r w:rsidRPr="00B5264E">
        <w:rPr>
          <w:bCs/>
          <w:color w:val="000000" w:themeColor="text1"/>
          <w:sz w:val="26"/>
          <w:szCs w:val="26"/>
          <w:vertAlign w:val="superscript"/>
          <w:lang w:val="vi-VN"/>
        </w:rPr>
        <w:t>2</w:t>
      </w:r>
      <w:r w:rsidRPr="00B5264E">
        <w:rPr>
          <w:bCs/>
          <w:color w:val="000000" w:themeColor="text1"/>
          <w:sz w:val="26"/>
          <w:szCs w:val="26"/>
          <w:lang w:val="vi-VN"/>
        </w:rPr>
        <w:t>). Khu lưu giữ chất thải đặt tại khu đất hạ tầng kỹ thuật.</w:t>
      </w:r>
    </w:p>
    <w:p w14:paraId="6B30D230" w14:textId="49896ED1" w:rsidR="00F1213F" w:rsidRPr="00B5264E" w:rsidRDefault="00F1213F" w:rsidP="00323036">
      <w:pPr>
        <w:pStyle w:val="Heading3"/>
        <w:spacing w:before="0" w:beforeAutospacing="0" w:after="0" w:afterAutospacing="0" w:line="312" w:lineRule="auto"/>
        <w:rPr>
          <w:bCs w:val="0"/>
          <w:color w:val="000000" w:themeColor="text1"/>
          <w:sz w:val="26"/>
          <w:szCs w:val="26"/>
          <w:lang w:val="nb-NO" w:eastAsia="vi-VN"/>
        </w:rPr>
      </w:pPr>
      <w:bookmarkStart w:id="139" w:name="_Toc16577528"/>
      <w:bookmarkStart w:id="140" w:name="_Toc139031427"/>
      <w:bookmarkStart w:id="141" w:name="_Toc227584571"/>
      <w:bookmarkStart w:id="142" w:name="_Toc233876873"/>
      <w:r w:rsidRPr="00B5264E">
        <w:rPr>
          <w:bCs w:val="0"/>
          <w:color w:val="000000" w:themeColor="text1"/>
          <w:sz w:val="26"/>
          <w:szCs w:val="26"/>
          <w:lang w:val="vi-VN" w:eastAsia="vi-VN"/>
        </w:rPr>
        <w:t>1.</w:t>
      </w:r>
      <w:r w:rsidR="00720BFB" w:rsidRPr="00B5264E">
        <w:rPr>
          <w:bCs w:val="0"/>
          <w:color w:val="000000" w:themeColor="text1"/>
          <w:sz w:val="26"/>
          <w:szCs w:val="26"/>
          <w:lang w:eastAsia="vi-VN"/>
        </w:rPr>
        <w:t>5</w:t>
      </w:r>
      <w:r w:rsidRPr="00B5264E">
        <w:rPr>
          <w:bCs w:val="0"/>
          <w:color w:val="000000" w:themeColor="text1"/>
          <w:sz w:val="26"/>
          <w:szCs w:val="26"/>
          <w:lang w:val="vi-VN" w:eastAsia="vi-VN"/>
        </w:rPr>
        <w:t>.</w:t>
      </w:r>
      <w:r w:rsidRPr="00B5264E">
        <w:rPr>
          <w:bCs w:val="0"/>
          <w:color w:val="000000" w:themeColor="text1"/>
          <w:sz w:val="26"/>
          <w:szCs w:val="26"/>
          <w:lang w:val="nb-NO" w:eastAsia="vi-VN"/>
        </w:rPr>
        <w:t>4</w:t>
      </w:r>
      <w:r w:rsidRPr="00B5264E">
        <w:rPr>
          <w:bCs w:val="0"/>
          <w:color w:val="000000" w:themeColor="text1"/>
          <w:sz w:val="26"/>
          <w:szCs w:val="26"/>
          <w:lang w:val="vi-VN" w:eastAsia="vi-VN"/>
        </w:rPr>
        <w:t>.</w:t>
      </w:r>
      <w:r w:rsidRPr="00B5264E">
        <w:rPr>
          <w:bCs w:val="0"/>
          <w:color w:val="000000" w:themeColor="text1"/>
          <w:sz w:val="26"/>
          <w:szCs w:val="26"/>
          <w:lang w:val="nb-NO" w:eastAsia="vi-VN"/>
        </w:rPr>
        <w:t xml:space="preserve"> </w:t>
      </w:r>
      <w:r w:rsidRPr="00B5264E">
        <w:rPr>
          <w:bCs w:val="0"/>
          <w:color w:val="000000" w:themeColor="text1"/>
          <w:sz w:val="26"/>
          <w:szCs w:val="26"/>
          <w:lang w:val="vi-VN" w:eastAsia="vi-VN"/>
        </w:rPr>
        <w:t xml:space="preserve">Các hạng mục công trình </w:t>
      </w:r>
      <w:r w:rsidRPr="00B5264E">
        <w:rPr>
          <w:bCs w:val="0"/>
          <w:color w:val="000000" w:themeColor="text1"/>
          <w:sz w:val="26"/>
          <w:szCs w:val="26"/>
          <w:lang w:val="nb-NO" w:eastAsia="vi-VN"/>
        </w:rPr>
        <w:t>xử lý chất thải, bảo vệ môi trường</w:t>
      </w:r>
      <w:bookmarkEnd w:id="139"/>
      <w:bookmarkEnd w:id="140"/>
      <w:bookmarkEnd w:id="141"/>
      <w:bookmarkEnd w:id="142"/>
    </w:p>
    <w:p w14:paraId="4AFC689C" w14:textId="77777777" w:rsidR="00F1213F" w:rsidRPr="00B5264E" w:rsidRDefault="00F1213F" w:rsidP="00323036">
      <w:pPr>
        <w:spacing w:line="312" w:lineRule="auto"/>
        <w:ind w:firstLine="567"/>
        <w:rPr>
          <w:i/>
          <w:color w:val="000000" w:themeColor="text1"/>
          <w:sz w:val="26"/>
          <w:szCs w:val="26"/>
          <w:lang w:val="nl-NL"/>
        </w:rPr>
      </w:pPr>
      <w:r w:rsidRPr="00B5264E">
        <w:rPr>
          <w:i/>
          <w:color w:val="000000" w:themeColor="text1"/>
          <w:sz w:val="26"/>
          <w:szCs w:val="26"/>
          <w:lang w:val="nl-NL"/>
        </w:rPr>
        <w:lastRenderedPageBreak/>
        <w:t>- Hệ thống thu gom và xử lý nước thải</w:t>
      </w:r>
    </w:p>
    <w:p w14:paraId="5045F52C" w14:textId="77777777" w:rsidR="00F1213F" w:rsidRPr="00B5264E" w:rsidRDefault="00F1213F" w:rsidP="00323036">
      <w:pPr>
        <w:spacing w:line="312" w:lineRule="auto"/>
        <w:ind w:firstLine="709"/>
        <w:jc w:val="both"/>
        <w:rPr>
          <w:color w:val="000000" w:themeColor="text1"/>
          <w:sz w:val="26"/>
          <w:szCs w:val="26"/>
          <w:lang w:val="pt-BR"/>
        </w:rPr>
      </w:pPr>
      <w:r w:rsidRPr="00B5264E">
        <w:rPr>
          <w:color w:val="000000" w:themeColor="text1"/>
          <w:sz w:val="26"/>
          <w:szCs w:val="26"/>
          <w:lang w:val="pt-BR"/>
        </w:rPr>
        <w:tab/>
        <w:t>- Hệ thống thoát nước thải của Dự án được thiết kế riêng biệt với hệ thống thoát nước mưa;</w:t>
      </w:r>
    </w:p>
    <w:p w14:paraId="26DB8449" w14:textId="77777777" w:rsidR="00F1213F" w:rsidRPr="00B5264E" w:rsidRDefault="00F1213F" w:rsidP="00C90D08">
      <w:pPr>
        <w:pStyle w:val="binhthuong"/>
        <w:rPr>
          <w:color w:val="000000" w:themeColor="text1"/>
        </w:rPr>
      </w:pPr>
      <w:r w:rsidRPr="00B5264E">
        <w:rPr>
          <w:color w:val="000000" w:themeColor="text1"/>
        </w:rPr>
        <w:t>Dọc các tuyến cống thoát nước bố trí các hố ga thăm với khoảng cách trung bình 30m/ga để thu nước thải từ trong các lô đất đấu ra.</w:t>
      </w:r>
    </w:p>
    <w:p w14:paraId="4E6E9C31" w14:textId="77777777" w:rsidR="00F1213F" w:rsidRPr="00B5264E" w:rsidRDefault="00F1213F" w:rsidP="00C90D08">
      <w:pPr>
        <w:pStyle w:val="binhthuong"/>
        <w:rPr>
          <w:color w:val="000000" w:themeColor="text1"/>
        </w:rPr>
      </w:pPr>
      <w:r w:rsidRPr="00B5264E">
        <w:rPr>
          <w:color w:val="000000" w:themeColor="text1"/>
        </w:rPr>
        <w:t>Hố ga nước thải xây bằng bê tông cốt thép.</w:t>
      </w:r>
    </w:p>
    <w:p w14:paraId="046ADC12" w14:textId="0DE20DCC" w:rsidR="00F1213F" w:rsidRPr="00B5264E" w:rsidRDefault="00F1213F" w:rsidP="00323036">
      <w:pPr>
        <w:pStyle w:val="BodyTextIndent"/>
        <w:tabs>
          <w:tab w:val="left" w:pos="851"/>
        </w:tabs>
        <w:spacing w:after="0" w:line="312" w:lineRule="auto"/>
        <w:ind w:left="0" w:firstLine="567"/>
        <w:jc w:val="both"/>
        <w:rPr>
          <w:rFonts w:ascii="Times New Roman" w:hAnsi="Times New Roman"/>
          <w:color w:val="000000" w:themeColor="text1"/>
          <w:sz w:val="26"/>
          <w:szCs w:val="26"/>
          <w:lang w:val="nl-NL"/>
        </w:rPr>
      </w:pPr>
      <w:r w:rsidRPr="00B5264E">
        <w:rPr>
          <w:rFonts w:ascii="Times New Roman" w:hAnsi="Times New Roman"/>
          <w:color w:val="000000" w:themeColor="text1"/>
          <w:sz w:val="26"/>
          <w:szCs w:val="26"/>
          <w:lang w:val="nl-NL"/>
        </w:rPr>
        <w:t xml:space="preserve">- Các nhà máy trước khi xả nước thải ra hệ thống thoát nước thải của cụm công nghiệp cần phải xử lý sơ bộ nước thải sản xuất đảm bảo chất lượng nước thải ra khỏi nhà máy đạt giới hạn đầu vào HTXLNTTT của Cụm công nghiệp Khoái Châu. Cụm công nghiệp sẽ xây dựng trạm xử lý nước thải tập trung tổng công suất </w:t>
      </w:r>
      <w:r w:rsidR="009563ED" w:rsidRPr="00B5264E">
        <w:rPr>
          <w:rFonts w:ascii="Times New Roman" w:hAnsi="Times New Roman"/>
          <w:color w:val="000000" w:themeColor="text1"/>
          <w:sz w:val="26"/>
          <w:szCs w:val="26"/>
          <w:lang w:val="nl-NL"/>
        </w:rPr>
        <w:t>1.50</w:t>
      </w:r>
      <w:r w:rsidRPr="00B5264E">
        <w:rPr>
          <w:rFonts w:ascii="Times New Roman" w:hAnsi="Times New Roman"/>
          <w:color w:val="000000" w:themeColor="text1"/>
          <w:sz w:val="26"/>
          <w:szCs w:val="26"/>
          <w:lang w:val="nl-NL"/>
        </w:rPr>
        <w:t>0 m</w:t>
      </w:r>
      <w:r w:rsidRPr="00B5264E">
        <w:rPr>
          <w:rFonts w:ascii="Times New Roman" w:hAnsi="Times New Roman"/>
          <w:color w:val="000000" w:themeColor="text1"/>
          <w:sz w:val="26"/>
          <w:szCs w:val="26"/>
          <w:vertAlign w:val="superscript"/>
          <w:lang w:val="nl-NL"/>
        </w:rPr>
        <w:t>3</w:t>
      </w:r>
      <w:r w:rsidRPr="00B5264E">
        <w:rPr>
          <w:rFonts w:ascii="Times New Roman" w:hAnsi="Times New Roman"/>
          <w:color w:val="000000" w:themeColor="text1"/>
          <w:sz w:val="26"/>
          <w:szCs w:val="26"/>
          <w:lang w:val="nl-NL"/>
        </w:rPr>
        <w:t>/ngày đêm</w:t>
      </w:r>
      <w:r w:rsidR="009563ED" w:rsidRPr="00B5264E">
        <w:rPr>
          <w:rFonts w:ascii="Times New Roman" w:hAnsi="Times New Roman"/>
          <w:color w:val="000000" w:themeColor="text1"/>
          <w:sz w:val="26"/>
          <w:szCs w:val="26"/>
          <w:lang w:val="nl-NL"/>
        </w:rPr>
        <w:t xml:space="preserve"> chia làm 2 modul</w:t>
      </w:r>
      <w:r w:rsidRPr="00B5264E">
        <w:rPr>
          <w:rFonts w:ascii="Times New Roman" w:hAnsi="Times New Roman"/>
          <w:color w:val="000000" w:themeColor="text1"/>
          <w:sz w:val="26"/>
          <w:szCs w:val="26"/>
          <w:lang w:val="nl-NL"/>
        </w:rPr>
        <w:t xml:space="preserve"> đảm bảo chất lượng nước sau xử lý đạt QCĐP 02:2019/HY (Kq= 0,9, K</w:t>
      </w:r>
      <w:r w:rsidRPr="00B5264E">
        <w:rPr>
          <w:rFonts w:ascii="Times New Roman" w:hAnsi="Times New Roman"/>
          <w:color w:val="000000" w:themeColor="text1"/>
          <w:sz w:val="26"/>
          <w:szCs w:val="26"/>
          <w:vertAlign w:val="subscript"/>
          <w:lang w:val="nl-NL"/>
        </w:rPr>
        <w:t>f</w:t>
      </w:r>
      <w:r w:rsidRPr="00B5264E">
        <w:rPr>
          <w:rFonts w:ascii="Times New Roman" w:hAnsi="Times New Roman"/>
          <w:color w:val="000000" w:themeColor="text1"/>
          <w:sz w:val="26"/>
          <w:szCs w:val="26"/>
          <w:lang w:val="nl-NL"/>
        </w:rPr>
        <w:t xml:space="preserve"> = 1, K</w:t>
      </w:r>
      <w:r w:rsidRPr="00B5264E">
        <w:rPr>
          <w:rFonts w:ascii="Times New Roman" w:hAnsi="Times New Roman"/>
          <w:color w:val="000000" w:themeColor="text1"/>
          <w:sz w:val="26"/>
          <w:szCs w:val="26"/>
          <w:vertAlign w:val="subscript"/>
          <w:lang w:val="nl-NL"/>
        </w:rPr>
        <w:t>hy</w:t>
      </w:r>
      <w:r w:rsidRPr="00B5264E">
        <w:rPr>
          <w:rFonts w:ascii="Times New Roman" w:hAnsi="Times New Roman"/>
          <w:color w:val="000000" w:themeColor="text1"/>
          <w:sz w:val="26"/>
          <w:szCs w:val="26"/>
          <w:lang w:val="nl-NL"/>
        </w:rPr>
        <w:t xml:space="preserve">= 0,9) </w:t>
      </w:r>
      <w:r w:rsidR="00557CB1" w:rsidRPr="00B5264E">
        <w:rPr>
          <w:rFonts w:ascii="Times New Roman" w:hAnsi="Times New Roman"/>
          <w:color w:val="000000" w:themeColor="text1"/>
          <w:sz w:val="26"/>
          <w:szCs w:val="26"/>
          <w:lang w:val="nl-NL"/>
        </w:rPr>
        <w:t xml:space="preserve">và </w:t>
      </w:r>
      <w:r w:rsidR="00557CB1" w:rsidRPr="00B5264E">
        <w:rPr>
          <w:rFonts w:asciiTheme="majorHAnsi" w:hAnsiTheme="majorHAnsi" w:cstheme="majorHAnsi"/>
          <w:color w:val="000000" w:themeColor="text1"/>
          <w:sz w:val="26"/>
          <w:szCs w:val="26"/>
        </w:rPr>
        <w:t>QCVN 40:2025/BTNMT, cột A</w:t>
      </w:r>
      <w:r w:rsidRPr="00B5264E">
        <w:rPr>
          <w:rFonts w:ascii="Times New Roman" w:hAnsi="Times New Roman"/>
          <w:color w:val="000000" w:themeColor="text1"/>
          <w:sz w:val="26"/>
          <w:szCs w:val="26"/>
          <w:lang w:val="nl-NL"/>
        </w:rPr>
        <w:t xml:space="preserve"> trước khi thải ra nguồn tiếp nhận dự án. Hệ thống xử lý nước thải sẽ được xây dựng bê tông cốt thép. Điểm xả nước thải cụm công nghiệp tại kênh tiêu Tây Phùng Hưng cạnh dự án sau đó chảy vào Sông Từ Hồ - Sài Thị đoạn chảy qua gần dự án.</w:t>
      </w:r>
    </w:p>
    <w:p w14:paraId="128950F8" w14:textId="77777777" w:rsidR="00F1213F" w:rsidRPr="00B5264E" w:rsidRDefault="00F1213F" w:rsidP="00323036">
      <w:pPr>
        <w:spacing w:line="312" w:lineRule="auto"/>
        <w:ind w:firstLine="720"/>
        <w:contextualSpacing/>
        <w:jc w:val="both"/>
        <w:rPr>
          <w:i/>
          <w:color w:val="000000" w:themeColor="text1"/>
          <w:sz w:val="26"/>
          <w:szCs w:val="26"/>
          <w:lang w:val="vi-VN"/>
        </w:rPr>
      </w:pPr>
      <w:r w:rsidRPr="00B5264E">
        <w:rPr>
          <w:rFonts w:eastAsia="Times New Roman"/>
          <w:i/>
          <w:color w:val="000000" w:themeColor="text1"/>
          <w:sz w:val="26"/>
          <w:szCs w:val="26"/>
          <w:lang w:val="pt-BR"/>
        </w:rPr>
        <w:t>- Hệ thống PCCC</w:t>
      </w:r>
    </w:p>
    <w:p w14:paraId="38F3F6F0" w14:textId="77777777" w:rsidR="00F1213F" w:rsidRPr="00B5264E" w:rsidRDefault="00F1213F" w:rsidP="00323036">
      <w:pPr>
        <w:tabs>
          <w:tab w:val="left" w:pos="709"/>
        </w:tabs>
        <w:spacing w:line="312" w:lineRule="auto"/>
        <w:jc w:val="both"/>
        <w:rPr>
          <w:color w:val="000000" w:themeColor="text1"/>
          <w:sz w:val="26"/>
          <w:szCs w:val="26"/>
          <w:lang w:val="pt-BR"/>
        </w:rPr>
      </w:pPr>
      <w:r w:rsidRPr="00B5264E">
        <w:rPr>
          <w:color w:val="000000" w:themeColor="text1"/>
          <w:sz w:val="26"/>
          <w:szCs w:val="26"/>
          <w:lang w:val="pt-BR"/>
        </w:rPr>
        <w:tab/>
        <w:t>+ Hệ thống báo cháy: Để đảm bảo việc báo cháy cho công trình, công trình sử dụng hệ thống báo cháy thông thường bao gồm các đầu báo khói và tủ điều khiển báo cháy. Các đầu báo cháy được nối với nhau theo từng vùng. Việc bố trí và lắp đặt các đầu báo khói đảm bảo theo tiêu chuẩn của PCCC. Tủ báo cháy được lắp ở khu vực có người trực 24/24h, như nhà thường trực. Để đảm bảo cho việc thoát hiểm khi có sự cố xảy ra, công trình được thiết kế hệ thống chiếu sáng dẫn hướng thoát hiểm và chiếu sáng thoát hiểm bằng các bộ đèn có pin tại chỗ đặt tại chiếu sáng tại các lối ra như sảnh chính, hành lang.</w:t>
      </w:r>
    </w:p>
    <w:p w14:paraId="02551B8D" w14:textId="77777777" w:rsidR="00F1213F" w:rsidRPr="00B5264E" w:rsidRDefault="00F1213F" w:rsidP="00323036">
      <w:pPr>
        <w:spacing w:line="312" w:lineRule="auto"/>
        <w:ind w:firstLine="706"/>
        <w:jc w:val="both"/>
        <w:rPr>
          <w:color w:val="000000" w:themeColor="text1"/>
          <w:sz w:val="26"/>
          <w:szCs w:val="26"/>
          <w:lang w:val="pt-BR"/>
        </w:rPr>
      </w:pPr>
      <w:r w:rsidRPr="00B5264E">
        <w:rPr>
          <w:color w:val="000000" w:themeColor="text1"/>
          <w:sz w:val="26"/>
          <w:szCs w:val="26"/>
          <w:lang w:val="pt-BR"/>
        </w:rPr>
        <w:t xml:space="preserve">Trụ cứu hỏa được bố trí trên các đoạn ống có đường kính DN≥100 mm. Khoảng cách giữa các họng cứu hỏa khoảng </w:t>
      </w:r>
      <w:r w:rsidRPr="00B5264E">
        <w:rPr>
          <w:color w:val="000000" w:themeColor="text1"/>
          <w:sz w:val="26"/>
          <w:szCs w:val="26"/>
          <w:lang w:val="vi-VN"/>
        </w:rPr>
        <w:t>100-</w:t>
      </w:r>
      <w:r w:rsidRPr="00B5264E">
        <w:rPr>
          <w:color w:val="000000" w:themeColor="text1"/>
          <w:sz w:val="26"/>
          <w:szCs w:val="26"/>
          <w:lang w:val="pt-BR"/>
        </w:rPr>
        <w:t>120m. Nên đặt tại các ngã 3,4,5...vv. Tiện cho xe đi lại lấy nước khi có cháy xảy ra.</w:t>
      </w:r>
    </w:p>
    <w:p w14:paraId="160E92D8" w14:textId="77777777" w:rsidR="00F1213F" w:rsidRPr="00B5264E" w:rsidRDefault="00F1213F" w:rsidP="00323036">
      <w:pPr>
        <w:spacing w:line="312" w:lineRule="auto"/>
        <w:ind w:firstLine="706"/>
        <w:jc w:val="both"/>
        <w:rPr>
          <w:color w:val="000000" w:themeColor="text1"/>
          <w:sz w:val="26"/>
          <w:szCs w:val="26"/>
          <w:lang w:val="pt-BR"/>
        </w:rPr>
      </w:pPr>
      <w:r w:rsidRPr="00B5264E">
        <w:rPr>
          <w:color w:val="000000" w:themeColor="text1"/>
          <w:sz w:val="26"/>
          <w:szCs w:val="26"/>
          <w:lang w:val="pt-BR"/>
        </w:rPr>
        <w:t>+ Hệ thống cấp nước chữa cháy gồm: Bộ phận điều khiển, bộ phận cung ứng, dự trữ chất chữa cháy, bộ phận phân bố chất chữa cháy và đầu phun, lăng phun, bộ phận đường ống.</w:t>
      </w:r>
    </w:p>
    <w:p w14:paraId="482418CD" w14:textId="77777777" w:rsidR="00F1213F" w:rsidRPr="00B5264E" w:rsidRDefault="00F1213F" w:rsidP="00323036">
      <w:pPr>
        <w:spacing w:line="312" w:lineRule="auto"/>
        <w:ind w:firstLine="706"/>
        <w:jc w:val="both"/>
        <w:rPr>
          <w:color w:val="000000" w:themeColor="text1"/>
          <w:sz w:val="26"/>
          <w:szCs w:val="26"/>
          <w:lang w:val="vi-VN"/>
        </w:rPr>
      </w:pPr>
      <w:r w:rsidRPr="00B5264E">
        <w:rPr>
          <w:color w:val="000000" w:themeColor="text1"/>
          <w:sz w:val="26"/>
          <w:szCs w:val="26"/>
          <w:lang w:val="pt-BR"/>
        </w:rPr>
        <w:t>+ Hệ thống đường nội bộ bên trong và bên ngoài: được thông suốt, đảm bảo theo đúng quy định về PCCC.</w:t>
      </w:r>
    </w:p>
    <w:p w14:paraId="2BD84106" w14:textId="77777777" w:rsidR="00F1213F" w:rsidRPr="00B5264E" w:rsidRDefault="00F1213F" w:rsidP="00323036">
      <w:pPr>
        <w:spacing w:line="312" w:lineRule="auto"/>
        <w:ind w:firstLine="709"/>
        <w:jc w:val="both"/>
        <w:rPr>
          <w:i/>
          <w:color w:val="000000" w:themeColor="text1"/>
          <w:sz w:val="26"/>
          <w:szCs w:val="26"/>
          <w:lang w:val="pt-BR"/>
        </w:rPr>
      </w:pPr>
      <w:r w:rsidRPr="00B5264E">
        <w:rPr>
          <w:i/>
          <w:color w:val="000000" w:themeColor="text1"/>
          <w:sz w:val="26"/>
          <w:szCs w:val="26"/>
          <w:lang w:val="pt-BR"/>
        </w:rPr>
        <w:t>Hệ thống thu gom rác thải</w:t>
      </w:r>
    </w:p>
    <w:p w14:paraId="224340C6" w14:textId="77777777" w:rsidR="00F1213F" w:rsidRPr="00B5264E" w:rsidRDefault="00F1213F" w:rsidP="00323036">
      <w:pPr>
        <w:pStyle w:val="BodyTextIndent"/>
        <w:tabs>
          <w:tab w:val="left" w:pos="851"/>
        </w:tabs>
        <w:spacing w:after="0" w:line="312" w:lineRule="auto"/>
        <w:ind w:left="0" w:firstLine="567"/>
        <w:jc w:val="both"/>
        <w:rPr>
          <w:rFonts w:ascii="Times New Roman" w:hAnsi="Times New Roman"/>
          <w:color w:val="000000" w:themeColor="text1"/>
          <w:sz w:val="26"/>
          <w:szCs w:val="26"/>
          <w:lang w:val="nl-NL"/>
        </w:rPr>
      </w:pPr>
      <w:r w:rsidRPr="00B5264E">
        <w:rPr>
          <w:rFonts w:ascii="Times New Roman" w:hAnsi="Times New Roman"/>
          <w:color w:val="000000" w:themeColor="text1"/>
          <w:sz w:val="26"/>
          <w:szCs w:val="26"/>
          <w:lang w:val="pt-BR"/>
        </w:rPr>
        <w:tab/>
      </w:r>
      <w:r w:rsidRPr="00B5264E">
        <w:rPr>
          <w:rFonts w:ascii="Times New Roman" w:hAnsi="Times New Roman"/>
          <w:color w:val="000000" w:themeColor="text1"/>
          <w:sz w:val="26"/>
          <w:szCs w:val="26"/>
          <w:lang w:val="nl-NL"/>
        </w:rPr>
        <w:t xml:space="preserve">- Chất thải rắn trong Cụm công nghiệp sẽ được phân loại riêng ngay trong từng nhà máy. Việc phân loại phải đảm bảo tách riêng rác thải sinh hoạt và sản xuất thông thường không độc hại ra khỏi rác thải công nghiệp độc hại. Các loại rác này được tập trung tại vị trí quy định trong từng nhà máy và được thu gom và thuê xử lý theo quy định, các </w:t>
      </w:r>
      <w:r w:rsidRPr="00B5264E">
        <w:rPr>
          <w:rFonts w:ascii="Times New Roman" w:hAnsi="Times New Roman"/>
          <w:color w:val="000000" w:themeColor="text1"/>
          <w:sz w:val="26"/>
          <w:szCs w:val="26"/>
          <w:lang w:val="nl-NL"/>
        </w:rPr>
        <w:lastRenderedPageBreak/>
        <w:t>công ty sẽ có trách nhiệm thu gom, xử lý chất thải rắn thông thường và nguy hại phát sinh từ quá trình hoạt động của đơn vị mình.</w:t>
      </w:r>
    </w:p>
    <w:p w14:paraId="0918AB3F" w14:textId="77777777" w:rsidR="00F1213F" w:rsidRPr="00B5264E" w:rsidRDefault="00F1213F" w:rsidP="00323036">
      <w:pPr>
        <w:spacing w:line="312" w:lineRule="auto"/>
        <w:ind w:firstLine="709"/>
        <w:jc w:val="both"/>
        <w:rPr>
          <w:color w:val="000000" w:themeColor="text1"/>
          <w:sz w:val="26"/>
          <w:szCs w:val="26"/>
          <w:lang w:val="pt-BR"/>
        </w:rPr>
      </w:pPr>
      <w:r w:rsidRPr="00B5264E">
        <w:rPr>
          <w:color w:val="000000" w:themeColor="text1"/>
          <w:sz w:val="26"/>
          <w:szCs w:val="26"/>
          <w:lang w:val="nl-NL"/>
        </w:rPr>
        <w:t>- Đối với các tuyến đường trong cụm công nghiệp sẽ bố trí các thùng rác công cộng với khoảng cách 100m/thùng để thu gom rác sinh hoạt do các cán bộ công nhân khi đi bộ trên hè xả ra. Rác từ các thùng này sẽ được Chủ đầu tư chịu trách nhiệm định kỳ thu gom và thuê xử lý theo quy định. Chủ đầu tư sẽ bố trí khu lưu giữ chất thải rắn thông thường và nguy hại với tổng diện tích khoảng 30 m</w:t>
      </w:r>
      <w:r w:rsidRPr="00B5264E">
        <w:rPr>
          <w:color w:val="000000" w:themeColor="text1"/>
          <w:sz w:val="26"/>
          <w:szCs w:val="26"/>
          <w:vertAlign w:val="superscript"/>
          <w:lang w:val="nl-NL"/>
        </w:rPr>
        <w:t>2</w:t>
      </w:r>
      <w:r w:rsidRPr="00B5264E">
        <w:rPr>
          <w:color w:val="000000" w:themeColor="text1"/>
          <w:sz w:val="26"/>
          <w:szCs w:val="26"/>
          <w:lang w:val="nl-NL"/>
        </w:rPr>
        <w:t xml:space="preserve"> phân khu và gắn biển cảnh báo theo quy định, để lưu giữ chất thải phát sinh từ quá trình hoạt động của ban quản lý cụm công nghiệp và bảo dưỡng các công trình hạ tầng kỹ thuật, công trình BVMT</w:t>
      </w:r>
      <w:r w:rsidRPr="00B5264E">
        <w:rPr>
          <w:color w:val="000000" w:themeColor="text1"/>
          <w:sz w:val="26"/>
          <w:szCs w:val="26"/>
          <w:lang w:val="pt-BR"/>
        </w:rPr>
        <w:t>.</w:t>
      </w:r>
    </w:p>
    <w:p w14:paraId="126E5606" w14:textId="7FF6218D" w:rsidR="00F1213F" w:rsidRPr="00B5264E" w:rsidRDefault="00F1213F" w:rsidP="00323036">
      <w:pPr>
        <w:pStyle w:val="Heading3"/>
        <w:spacing w:before="0" w:beforeAutospacing="0" w:after="0" w:afterAutospacing="0" w:line="312" w:lineRule="auto"/>
        <w:rPr>
          <w:bCs w:val="0"/>
          <w:i w:val="0"/>
          <w:color w:val="000000" w:themeColor="text1"/>
          <w:sz w:val="26"/>
          <w:szCs w:val="26"/>
          <w:lang w:val="vi-VN"/>
        </w:rPr>
      </w:pPr>
      <w:bookmarkStart w:id="143" w:name="_Toc227584572"/>
      <w:bookmarkStart w:id="144" w:name="_Toc233876874"/>
      <w:r w:rsidRPr="00B5264E">
        <w:rPr>
          <w:bCs w:val="0"/>
          <w:i w:val="0"/>
          <w:color w:val="000000" w:themeColor="text1"/>
          <w:sz w:val="26"/>
          <w:szCs w:val="26"/>
          <w:lang w:val="vi-VN"/>
        </w:rPr>
        <w:t>1.</w:t>
      </w:r>
      <w:r w:rsidR="00720BFB" w:rsidRPr="00B5264E">
        <w:rPr>
          <w:bCs w:val="0"/>
          <w:i w:val="0"/>
          <w:color w:val="000000" w:themeColor="text1"/>
          <w:sz w:val="26"/>
          <w:szCs w:val="26"/>
        </w:rPr>
        <w:t>5</w:t>
      </w:r>
      <w:r w:rsidRPr="00B5264E">
        <w:rPr>
          <w:bCs w:val="0"/>
          <w:i w:val="0"/>
          <w:color w:val="000000" w:themeColor="text1"/>
          <w:sz w:val="26"/>
          <w:szCs w:val="26"/>
          <w:lang w:val="vi-VN"/>
        </w:rPr>
        <w:t>.</w:t>
      </w:r>
      <w:r w:rsidR="00720BFB" w:rsidRPr="00B5264E">
        <w:rPr>
          <w:bCs w:val="0"/>
          <w:i w:val="0"/>
          <w:color w:val="000000" w:themeColor="text1"/>
          <w:sz w:val="26"/>
          <w:szCs w:val="26"/>
        </w:rPr>
        <w:t>5</w:t>
      </w:r>
      <w:r w:rsidRPr="00B5264E">
        <w:rPr>
          <w:bCs w:val="0"/>
          <w:i w:val="0"/>
          <w:color w:val="000000" w:themeColor="text1"/>
          <w:sz w:val="26"/>
          <w:szCs w:val="26"/>
          <w:lang w:val="vi-VN"/>
        </w:rPr>
        <w:t>. Danh mục máy móc, thiết bị</w:t>
      </w:r>
      <w:bookmarkEnd w:id="125"/>
      <w:bookmarkEnd w:id="143"/>
      <w:bookmarkEnd w:id="144"/>
    </w:p>
    <w:p w14:paraId="2DE6D842" w14:textId="77777777" w:rsidR="00F1213F" w:rsidRPr="00B5264E" w:rsidRDefault="00F1213F" w:rsidP="00323036">
      <w:pPr>
        <w:spacing w:line="312" w:lineRule="auto"/>
        <w:ind w:firstLine="709"/>
        <w:jc w:val="both"/>
        <w:rPr>
          <w:b/>
          <w:i/>
          <w:color w:val="000000" w:themeColor="text1"/>
          <w:sz w:val="26"/>
          <w:szCs w:val="26"/>
          <w:lang w:val="pt-BR"/>
        </w:rPr>
      </w:pPr>
      <w:r w:rsidRPr="00B5264E">
        <w:rPr>
          <w:b/>
          <w:bCs/>
          <w:i/>
          <w:color w:val="000000" w:themeColor="text1"/>
          <w:sz w:val="26"/>
          <w:szCs w:val="26"/>
          <w:lang w:val="pt-BR"/>
        </w:rPr>
        <w:tab/>
        <w:t xml:space="preserve">*Danh mục máy móc </w:t>
      </w:r>
      <w:r w:rsidRPr="00B5264E">
        <w:rPr>
          <w:b/>
          <w:i/>
          <w:color w:val="000000" w:themeColor="text1"/>
          <w:sz w:val="26"/>
          <w:szCs w:val="26"/>
          <w:lang w:val="pt-BR"/>
        </w:rPr>
        <w:t>thiết bị dự kiến sử dụng trong quá trình thi công</w:t>
      </w:r>
    </w:p>
    <w:p w14:paraId="0C0318AC" w14:textId="1C436AC1" w:rsidR="00F1213F" w:rsidRPr="00B5264E" w:rsidRDefault="00F1213F" w:rsidP="00323036">
      <w:pPr>
        <w:spacing w:line="312" w:lineRule="auto"/>
        <w:ind w:firstLine="709"/>
        <w:jc w:val="both"/>
        <w:rPr>
          <w:color w:val="000000" w:themeColor="text1"/>
          <w:sz w:val="26"/>
          <w:szCs w:val="26"/>
          <w:lang w:val="vi-VN"/>
        </w:rPr>
      </w:pPr>
      <w:r w:rsidRPr="00B5264E">
        <w:rPr>
          <w:color w:val="000000" w:themeColor="text1"/>
          <w:sz w:val="26"/>
          <w:szCs w:val="26"/>
          <w:lang w:val="vi-VN"/>
        </w:rPr>
        <w:t>Máy móc thiết bị phục vụ cho công tác nền, mặt đường, cầu cống tuân thủ theo quy trình thi công và nghiệm thu từng hạng mục công trình. Các thiết bị chủ yếu bao gồm xe lu, xe ủi, xe đào, cần cẩu, các thiết bị thi công bê tông,...</w:t>
      </w:r>
    </w:p>
    <w:p w14:paraId="6DD636E7" w14:textId="77777777" w:rsidR="00F1213F" w:rsidRPr="00B5264E" w:rsidRDefault="00F1213F" w:rsidP="00323036">
      <w:pPr>
        <w:spacing w:line="312" w:lineRule="auto"/>
        <w:ind w:firstLine="709"/>
        <w:jc w:val="both"/>
        <w:rPr>
          <w:color w:val="000000" w:themeColor="text1"/>
          <w:sz w:val="26"/>
          <w:szCs w:val="26"/>
        </w:rPr>
      </w:pPr>
      <w:r w:rsidRPr="00B5264E">
        <w:rPr>
          <w:color w:val="000000" w:themeColor="text1"/>
          <w:sz w:val="26"/>
          <w:szCs w:val="26"/>
        </w:rPr>
        <w:t xml:space="preserve">Ngoài các thiết bị thi công, nhà thầu cũng chuẩn bị các loại máy móc trắc địa công trình: máy kinh vĩ, máy toàn đạc, cần đo </w:t>
      </w:r>
      <w:proofErr w:type="gramStart"/>
      <w:r w:rsidRPr="00B5264E">
        <w:rPr>
          <w:color w:val="000000" w:themeColor="text1"/>
          <w:sz w:val="26"/>
          <w:szCs w:val="26"/>
        </w:rPr>
        <w:t>võng,…</w:t>
      </w:r>
      <w:proofErr w:type="gramEnd"/>
      <w:r w:rsidRPr="00B5264E">
        <w:rPr>
          <w:color w:val="000000" w:themeColor="text1"/>
          <w:sz w:val="26"/>
          <w:szCs w:val="26"/>
        </w:rPr>
        <w:t xml:space="preserve"> đảm bảo độ chính xác nhất định theo yêu cầu để đo đạc kiểm tra trong quá trình thi công.</w:t>
      </w:r>
    </w:p>
    <w:p w14:paraId="3895B1CF" w14:textId="356C4A9D" w:rsidR="00F1213F" w:rsidRPr="00B5264E" w:rsidRDefault="00F1213F" w:rsidP="00323036">
      <w:pPr>
        <w:pStyle w:val="bngvevolt"/>
        <w:rPr>
          <w:color w:val="000000" w:themeColor="text1"/>
          <w:lang w:eastAsia="ja-JP"/>
        </w:rPr>
      </w:pPr>
      <w:bookmarkStart w:id="145" w:name="_Toc510796026"/>
      <w:bookmarkStart w:id="146" w:name="_Toc527986067"/>
      <w:bookmarkStart w:id="147" w:name="_Toc104247774"/>
      <w:bookmarkStart w:id="148" w:name="_Toc228268596"/>
      <w:bookmarkStart w:id="149" w:name="_Toc238713564"/>
      <w:r w:rsidRPr="00B5264E">
        <w:rPr>
          <w:color w:val="000000" w:themeColor="text1"/>
          <w:lang w:eastAsia="ja-JP"/>
        </w:rPr>
        <w:t>Bảng 1.</w:t>
      </w:r>
      <w:r w:rsidRPr="00B5264E">
        <w:rPr>
          <w:color w:val="000000" w:themeColor="text1"/>
          <w:lang w:val="pt-BR" w:eastAsia="ja-JP"/>
        </w:rPr>
        <w:t>1</w:t>
      </w:r>
      <w:r w:rsidR="008E27BF" w:rsidRPr="00B5264E">
        <w:rPr>
          <w:color w:val="000000" w:themeColor="text1"/>
          <w:lang w:val="en-US" w:eastAsia="ja-JP"/>
        </w:rPr>
        <w:t>2</w:t>
      </w:r>
      <w:r w:rsidRPr="00B5264E">
        <w:rPr>
          <w:color w:val="000000" w:themeColor="text1"/>
          <w:lang w:eastAsia="ja-JP"/>
        </w:rPr>
        <w:t>. Thiết bị chính phục vụ giai đoạn xây dựng của dự án</w:t>
      </w:r>
      <w:bookmarkEnd w:id="145"/>
      <w:bookmarkEnd w:id="146"/>
      <w:bookmarkEnd w:id="147"/>
      <w:bookmarkEnd w:id="148"/>
      <w:bookmarkEnd w:id="149"/>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1"/>
        <w:gridCol w:w="2866"/>
        <w:gridCol w:w="1314"/>
        <w:gridCol w:w="1462"/>
        <w:gridCol w:w="2915"/>
      </w:tblGrid>
      <w:tr w:rsidR="00B5264E" w:rsidRPr="00B5264E" w14:paraId="0E61EB10" w14:textId="77777777" w:rsidTr="002A3882">
        <w:trPr>
          <w:trHeight w:val="511"/>
          <w:jc w:val="center"/>
        </w:trPr>
        <w:tc>
          <w:tcPr>
            <w:tcW w:w="423" w:type="pct"/>
            <w:vAlign w:val="center"/>
          </w:tcPr>
          <w:p w14:paraId="61D312C9" w14:textId="77777777" w:rsidR="00F1213F" w:rsidRPr="00B5264E" w:rsidRDefault="00F1213F" w:rsidP="00323036">
            <w:pPr>
              <w:widowControl w:val="0"/>
              <w:adjustRightInd w:val="0"/>
              <w:spacing w:line="312" w:lineRule="auto"/>
              <w:ind w:firstLine="31"/>
              <w:jc w:val="center"/>
              <w:textAlignment w:val="baseline"/>
              <w:rPr>
                <w:b/>
                <w:color w:val="000000" w:themeColor="text1"/>
                <w:sz w:val="26"/>
                <w:szCs w:val="26"/>
              </w:rPr>
            </w:pPr>
            <w:r w:rsidRPr="00B5264E">
              <w:rPr>
                <w:b/>
                <w:color w:val="000000" w:themeColor="text1"/>
                <w:sz w:val="26"/>
                <w:szCs w:val="26"/>
              </w:rPr>
              <w:t>TT</w:t>
            </w:r>
          </w:p>
        </w:tc>
        <w:tc>
          <w:tcPr>
            <w:tcW w:w="1533" w:type="pct"/>
            <w:vAlign w:val="center"/>
          </w:tcPr>
          <w:p w14:paraId="798498E2" w14:textId="77777777" w:rsidR="00F1213F" w:rsidRPr="00B5264E" w:rsidRDefault="00F1213F" w:rsidP="00323036">
            <w:pPr>
              <w:widowControl w:val="0"/>
              <w:adjustRightInd w:val="0"/>
              <w:spacing w:line="312" w:lineRule="auto"/>
              <w:ind w:firstLine="31"/>
              <w:jc w:val="center"/>
              <w:textAlignment w:val="baseline"/>
              <w:rPr>
                <w:b/>
                <w:color w:val="000000" w:themeColor="text1"/>
                <w:sz w:val="26"/>
                <w:szCs w:val="26"/>
              </w:rPr>
            </w:pPr>
            <w:r w:rsidRPr="00B5264E">
              <w:rPr>
                <w:b/>
                <w:color w:val="000000" w:themeColor="text1"/>
                <w:sz w:val="26"/>
                <w:szCs w:val="26"/>
              </w:rPr>
              <w:t>Tên thiết bị</w:t>
            </w:r>
          </w:p>
        </w:tc>
        <w:tc>
          <w:tcPr>
            <w:tcW w:w="703" w:type="pct"/>
          </w:tcPr>
          <w:p w14:paraId="6EEA1D92" w14:textId="77777777" w:rsidR="00F1213F" w:rsidRPr="00B5264E" w:rsidRDefault="00F1213F" w:rsidP="00323036">
            <w:pPr>
              <w:widowControl w:val="0"/>
              <w:adjustRightInd w:val="0"/>
              <w:spacing w:line="312" w:lineRule="auto"/>
              <w:ind w:firstLine="31"/>
              <w:jc w:val="center"/>
              <w:textAlignment w:val="baseline"/>
              <w:rPr>
                <w:b/>
                <w:color w:val="000000" w:themeColor="text1"/>
                <w:sz w:val="26"/>
                <w:szCs w:val="26"/>
              </w:rPr>
            </w:pPr>
            <w:r w:rsidRPr="00B5264E">
              <w:rPr>
                <w:b/>
                <w:color w:val="000000" w:themeColor="text1"/>
                <w:sz w:val="26"/>
                <w:szCs w:val="26"/>
              </w:rPr>
              <w:t>Đơn vị</w:t>
            </w:r>
          </w:p>
        </w:tc>
        <w:tc>
          <w:tcPr>
            <w:tcW w:w="782" w:type="pct"/>
            <w:vAlign w:val="center"/>
          </w:tcPr>
          <w:p w14:paraId="267D5377" w14:textId="77777777" w:rsidR="00F1213F" w:rsidRPr="00B5264E" w:rsidRDefault="00F1213F" w:rsidP="00323036">
            <w:pPr>
              <w:widowControl w:val="0"/>
              <w:adjustRightInd w:val="0"/>
              <w:spacing w:line="312" w:lineRule="auto"/>
              <w:ind w:firstLine="31"/>
              <w:jc w:val="center"/>
              <w:textAlignment w:val="baseline"/>
              <w:rPr>
                <w:b/>
                <w:color w:val="000000" w:themeColor="text1"/>
                <w:sz w:val="26"/>
                <w:szCs w:val="26"/>
              </w:rPr>
            </w:pPr>
            <w:r w:rsidRPr="00B5264E">
              <w:rPr>
                <w:b/>
                <w:color w:val="000000" w:themeColor="text1"/>
                <w:sz w:val="26"/>
                <w:szCs w:val="26"/>
              </w:rPr>
              <w:t>Số lượng</w:t>
            </w:r>
          </w:p>
        </w:tc>
        <w:tc>
          <w:tcPr>
            <w:tcW w:w="1559" w:type="pct"/>
            <w:vAlign w:val="center"/>
          </w:tcPr>
          <w:p w14:paraId="30F7C596" w14:textId="77777777" w:rsidR="00F1213F" w:rsidRPr="00B5264E" w:rsidRDefault="00F1213F" w:rsidP="00323036">
            <w:pPr>
              <w:widowControl w:val="0"/>
              <w:adjustRightInd w:val="0"/>
              <w:spacing w:line="312" w:lineRule="auto"/>
              <w:ind w:firstLine="31"/>
              <w:jc w:val="center"/>
              <w:textAlignment w:val="baseline"/>
              <w:rPr>
                <w:b/>
                <w:color w:val="000000" w:themeColor="text1"/>
                <w:sz w:val="26"/>
                <w:szCs w:val="26"/>
              </w:rPr>
            </w:pPr>
            <w:r w:rsidRPr="00B5264E">
              <w:rPr>
                <w:b/>
                <w:color w:val="000000" w:themeColor="text1"/>
                <w:sz w:val="26"/>
                <w:szCs w:val="26"/>
              </w:rPr>
              <w:t xml:space="preserve">Tình trạng </w:t>
            </w:r>
          </w:p>
          <w:p w14:paraId="2C63DEAA" w14:textId="77777777" w:rsidR="00F1213F" w:rsidRPr="00B5264E" w:rsidRDefault="00F1213F" w:rsidP="00323036">
            <w:pPr>
              <w:widowControl w:val="0"/>
              <w:adjustRightInd w:val="0"/>
              <w:spacing w:line="312" w:lineRule="auto"/>
              <w:ind w:firstLine="31"/>
              <w:jc w:val="center"/>
              <w:textAlignment w:val="baseline"/>
              <w:rPr>
                <w:b/>
                <w:color w:val="000000" w:themeColor="text1"/>
                <w:sz w:val="26"/>
                <w:szCs w:val="26"/>
              </w:rPr>
            </w:pPr>
            <w:r w:rsidRPr="00B5264E">
              <w:rPr>
                <w:b/>
                <w:color w:val="000000" w:themeColor="text1"/>
                <w:sz w:val="26"/>
                <w:szCs w:val="26"/>
              </w:rPr>
              <w:t xml:space="preserve">hoạt động </w:t>
            </w:r>
          </w:p>
        </w:tc>
      </w:tr>
      <w:tr w:rsidR="00B5264E" w:rsidRPr="00B5264E" w14:paraId="00F41A3A" w14:textId="77777777" w:rsidTr="002A3882">
        <w:trPr>
          <w:trHeight w:val="547"/>
          <w:jc w:val="center"/>
        </w:trPr>
        <w:tc>
          <w:tcPr>
            <w:tcW w:w="423" w:type="pct"/>
            <w:vAlign w:val="center"/>
          </w:tcPr>
          <w:p w14:paraId="5D838D57" w14:textId="77777777" w:rsidR="00F1213F" w:rsidRPr="00B5264E" w:rsidRDefault="00F1213F" w:rsidP="00323036">
            <w:pPr>
              <w:numPr>
                <w:ilvl w:val="0"/>
                <w:numId w:val="8"/>
              </w:numPr>
              <w:spacing w:line="312" w:lineRule="auto"/>
              <w:ind w:left="0"/>
              <w:jc w:val="center"/>
              <w:rPr>
                <w:color w:val="000000" w:themeColor="text1"/>
                <w:sz w:val="26"/>
                <w:szCs w:val="26"/>
              </w:rPr>
            </w:pPr>
          </w:p>
        </w:tc>
        <w:tc>
          <w:tcPr>
            <w:tcW w:w="1533" w:type="pct"/>
          </w:tcPr>
          <w:p w14:paraId="1AD23C37" w14:textId="77777777" w:rsidR="00F1213F" w:rsidRPr="00B5264E" w:rsidRDefault="00F1213F" w:rsidP="00323036">
            <w:pPr>
              <w:widowControl w:val="0"/>
              <w:adjustRightInd w:val="0"/>
              <w:spacing w:line="312" w:lineRule="auto"/>
              <w:ind w:firstLine="28"/>
              <w:textAlignment w:val="baseline"/>
              <w:rPr>
                <w:color w:val="000000" w:themeColor="text1"/>
                <w:sz w:val="26"/>
                <w:szCs w:val="26"/>
              </w:rPr>
            </w:pPr>
            <w:r w:rsidRPr="00B5264E">
              <w:rPr>
                <w:color w:val="000000" w:themeColor="text1"/>
                <w:sz w:val="26"/>
                <w:szCs w:val="26"/>
              </w:rPr>
              <w:t>Cần trục bánh hơi 16T</w:t>
            </w:r>
          </w:p>
        </w:tc>
        <w:tc>
          <w:tcPr>
            <w:tcW w:w="703" w:type="pct"/>
          </w:tcPr>
          <w:p w14:paraId="0E5CDC41" w14:textId="77777777" w:rsidR="00F1213F" w:rsidRPr="00B5264E" w:rsidRDefault="00F1213F" w:rsidP="00323036">
            <w:pPr>
              <w:widowControl w:val="0"/>
              <w:adjustRightInd w:val="0"/>
              <w:spacing w:line="312" w:lineRule="auto"/>
              <w:jc w:val="center"/>
              <w:textAlignment w:val="baseline"/>
              <w:rPr>
                <w:color w:val="000000" w:themeColor="text1"/>
                <w:sz w:val="26"/>
                <w:szCs w:val="26"/>
              </w:rPr>
            </w:pPr>
            <w:r w:rsidRPr="00B5264E">
              <w:rPr>
                <w:color w:val="000000" w:themeColor="text1"/>
                <w:sz w:val="26"/>
                <w:szCs w:val="26"/>
              </w:rPr>
              <w:t>Chiếc</w:t>
            </w:r>
          </w:p>
        </w:tc>
        <w:tc>
          <w:tcPr>
            <w:tcW w:w="782" w:type="pct"/>
            <w:vAlign w:val="center"/>
          </w:tcPr>
          <w:p w14:paraId="1B7A6E06" w14:textId="77777777" w:rsidR="00F1213F" w:rsidRPr="00B5264E" w:rsidRDefault="00F1213F" w:rsidP="00323036">
            <w:pPr>
              <w:widowControl w:val="0"/>
              <w:adjustRightInd w:val="0"/>
              <w:spacing w:line="312" w:lineRule="auto"/>
              <w:jc w:val="center"/>
              <w:textAlignment w:val="baseline"/>
              <w:rPr>
                <w:color w:val="000000" w:themeColor="text1"/>
                <w:sz w:val="26"/>
                <w:szCs w:val="26"/>
              </w:rPr>
            </w:pPr>
            <w:r w:rsidRPr="00B5264E">
              <w:rPr>
                <w:color w:val="000000" w:themeColor="text1"/>
                <w:sz w:val="26"/>
                <w:szCs w:val="26"/>
              </w:rPr>
              <w:t>01</w:t>
            </w:r>
          </w:p>
        </w:tc>
        <w:tc>
          <w:tcPr>
            <w:tcW w:w="1559" w:type="pct"/>
            <w:vAlign w:val="center"/>
          </w:tcPr>
          <w:p w14:paraId="42DBAFCD" w14:textId="77777777" w:rsidR="00F1213F" w:rsidRPr="00B5264E" w:rsidRDefault="00F1213F" w:rsidP="00323036">
            <w:pPr>
              <w:widowControl w:val="0"/>
              <w:adjustRightInd w:val="0"/>
              <w:spacing w:line="312" w:lineRule="auto"/>
              <w:jc w:val="center"/>
              <w:textAlignment w:val="baseline"/>
              <w:rPr>
                <w:color w:val="000000" w:themeColor="text1"/>
                <w:sz w:val="26"/>
                <w:szCs w:val="26"/>
              </w:rPr>
            </w:pPr>
            <w:r w:rsidRPr="00B5264E">
              <w:rPr>
                <w:color w:val="000000" w:themeColor="text1"/>
                <w:sz w:val="26"/>
                <w:szCs w:val="26"/>
              </w:rPr>
              <w:t>Hoạt động tốt</w:t>
            </w:r>
          </w:p>
        </w:tc>
      </w:tr>
      <w:tr w:rsidR="00B5264E" w:rsidRPr="00B5264E" w14:paraId="0DF1E246" w14:textId="77777777" w:rsidTr="002A3882">
        <w:trPr>
          <w:trHeight w:val="547"/>
          <w:jc w:val="center"/>
        </w:trPr>
        <w:tc>
          <w:tcPr>
            <w:tcW w:w="423" w:type="pct"/>
            <w:vAlign w:val="center"/>
          </w:tcPr>
          <w:p w14:paraId="2F9ED2E0" w14:textId="77777777" w:rsidR="00F1213F" w:rsidRPr="00B5264E" w:rsidRDefault="00F1213F" w:rsidP="00323036">
            <w:pPr>
              <w:numPr>
                <w:ilvl w:val="0"/>
                <w:numId w:val="8"/>
              </w:numPr>
              <w:spacing w:line="312" w:lineRule="auto"/>
              <w:ind w:left="0"/>
              <w:jc w:val="center"/>
              <w:rPr>
                <w:color w:val="000000" w:themeColor="text1"/>
                <w:sz w:val="26"/>
                <w:szCs w:val="26"/>
              </w:rPr>
            </w:pPr>
          </w:p>
        </w:tc>
        <w:tc>
          <w:tcPr>
            <w:tcW w:w="1533" w:type="pct"/>
          </w:tcPr>
          <w:p w14:paraId="7B0CB0DE" w14:textId="77777777" w:rsidR="00F1213F" w:rsidRPr="00B5264E" w:rsidRDefault="00F1213F" w:rsidP="00323036">
            <w:pPr>
              <w:widowControl w:val="0"/>
              <w:adjustRightInd w:val="0"/>
              <w:spacing w:line="312" w:lineRule="auto"/>
              <w:ind w:firstLine="28"/>
              <w:textAlignment w:val="baseline"/>
              <w:rPr>
                <w:color w:val="000000" w:themeColor="text1"/>
                <w:sz w:val="26"/>
                <w:szCs w:val="26"/>
              </w:rPr>
            </w:pPr>
            <w:r w:rsidRPr="00B5264E">
              <w:rPr>
                <w:color w:val="000000" w:themeColor="text1"/>
                <w:sz w:val="26"/>
                <w:szCs w:val="26"/>
              </w:rPr>
              <w:t>Cần trục ô tô 10T</w:t>
            </w:r>
          </w:p>
        </w:tc>
        <w:tc>
          <w:tcPr>
            <w:tcW w:w="703" w:type="pct"/>
          </w:tcPr>
          <w:p w14:paraId="30EA23A8" w14:textId="77777777" w:rsidR="00F1213F" w:rsidRPr="00B5264E" w:rsidRDefault="00F1213F" w:rsidP="00323036">
            <w:pPr>
              <w:widowControl w:val="0"/>
              <w:adjustRightInd w:val="0"/>
              <w:spacing w:line="312" w:lineRule="auto"/>
              <w:jc w:val="center"/>
              <w:textAlignment w:val="baseline"/>
              <w:rPr>
                <w:color w:val="000000" w:themeColor="text1"/>
                <w:sz w:val="26"/>
                <w:szCs w:val="26"/>
              </w:rPr>
            </w:pPr>
            <w:r w:rsidRPr="00B5264E">
              <w:rPr>
                <w:color w:val="000000" w:themeColor="text1"/>
                <w:sz w:val="26"/>
                <w:szCs w:val="26"/>
              </w:rPr>
              <w:t>Chiếc</w:t>
            </w:r>
          </w:p>
        </w:tc>
        <w:tc>
          <w:tcPr>
            <w:tcW w:w="782" w:type="pct"/>
            <w:vAlign w:val="center"/>
          </w:tcPr>
          <w:p w14:paraId="2166AE96" w14:textId="77777777" w:rsidR="00F1213F" w:rsidRPr="00B5264E" w:rsidRDefault="00F1213F" w:rsidP="00323036">
            <w:pPr>
              <w:widowControl w:val="0"/>
              <w:adjustRightInd w:val="0"/>
              <w:spacing w:line="312" w:lineRule="auto"/>
              <w:jc w:val="center"/>
              <w:textAlignment w:val="baseline"/>
              <w:rPr>
                <w:color w:val="000000" w:themeColor="text1"/>
                <w:sz w:val="26"/>
                <w:szCs w:val="26"/>
              </w:rPr>
            </w:pPr>
            <w:r w:rsidRPr="00B5264E">
              <w:rPr>
                <w:color w:val="000000" w:themeColor="text1"/>
                <w:sz w:val="26"/>
                <w:szCs w:val="26"/>
              </w:rPr>
              <w:t>04</w:t>
            </w:r>
          </w:p>
        </w:tc>
        <w:tc>
          <w:tcPr>
            <w:tcW w:w="1559" w:type="pct"/>
            <w:vAlign w:val="center"/>
          </w:tcPr>
          <w:p w14:paraId="7B448010" w14:textId="77777777" w:rsidR="00F1213F" w:rsidRPr="00B5264E" w:rsidRDefault="00F1213F" w:rsidP="00323036">
            <w:pPr>
              <w:widowControl w:val="0"/>
              <w:adjustRightInd w:val="0"/>
              <w:spacing w:line="312" w:lineRule="auto"/>
              <w:jc w:val="center"/>
              <w:textAlignment w:val="baseline"/>
              <w:rPr>
                <w:color w:val="000000" w:themeColor="text1"/>
                <w:sz w:val="26"/>
                <w:szCs w:val="26"/>
              </w:rPr>
            </w:pPr>
            <w:r w:rsidRPr="00B5264E">
              <w:rPr>
                <w:color w:val="000000" w:themeColor="text1"/>
                <w:sz w:val="26"/>
                <w:szCs w:val="26"/>
              </w:rPr>
              <w:t>Hoạt động tốt</w:t>
            </w:r>
          </w:p>
        </w:tc>
      </w:tr>
      <w:tr w:rsidR="00B5264E" w:rsidRPr="00B5264E" w14:paraId="01C279D3" w14:textId="77777777" w:rsidTr="002A3882">
        <w:trPr>
          <w:trHeight w:val="555"/>
          <w:jc w:val="center"/>
        </w:trPr>
        <w:tc>
          <w:tcPr>
            <w:tcW w:w="423" w:type="pct"/>
            <w:vAlign w:val="center"/>
          </w:tcPr>
          <w:p w14:paraId="13823FAB" w14:textId="77777777" w:rsidR="00F1213F" w:rsidRPr="00B5264E" w:rsidRDefault="00F1213F" w:rsidP="00323036">
            <w:pPr>
              <w:numPr>
                <w:ilvl w:val="0"/>
                <w:numId w:val="8"/>
              </w:numPr>
              <w:spacing w:line="312" w:lineRule="auto"/>
              <w:ind w:left="0"/>
              <w:jc w:val="center"/>
              <w:rPr>
                <w:color w:val="000000" w:themeColor="text1"/>
                <w:sz w:val="26"/>
                <w:szCs w:val="26"/>
              </w:rPr>
            </w:pPr>
          </w:p>
        </w:tc>
        <w:tc>
          <w:tcPr>
            <w:tcW w:w="1533" w:type="pct"/>
          </w:tcPr>
          <w:p w14:paraId="06D14B5B" w14:textId="77777777" w:rsidR="00F1213F" w:rsidRPr="00B5264E" w:rsidRDefault="00F1213F" w:rsidP="00323036">
            <w:pPr>
              <w:widowControl w:val="0"/>
              <w:adjustRightInd w:val="0"/>
              <w:spacing w:line="312" w:lineRule="auto"/>
              <w:ind w:firstLine="28"/>
              <w:textAlignment w:val="baseline"/>
              <w:rPr>
                <w:color w:val="000000" w:themeColor="text1"/>
                <w:sz w:val="26"/>
                <w:szCs w:val="26"/>
              </w:rPr>
            </w:pPr>
            <w:r w:rsidRPr="00B5264E">
              <w:rPr>
                <w:color w:val="000000" w:themeColor="text1"/>
                <w:sz w:val="26"/>
                <w:szCs w:val="26"/>
              </w:rPr>
              <w:t>Cẩu 6,5T</w:t>
            </w:r>
          </w:p>
        </w:tc>
        <w:tc>
          <w:tcPr>
            <w:tcW w:w="703" w:type="pct"/>
          </w:tcPr>
          <w:p w14:paraId="2644996F" w14:textId="77777777" w:rsidR="00F1213F" w:rsidRPr="00B5264E" w:rsidRDefault="00F1213F" w:rsidP="00323036">
            <w:pPr>
              <w:widowControl w:val="0"/>
              <w:adjustRightInd w:val="0"/>
              <w:spacing w:line="312" w:lineRule="auto"/>
              <w:jc w:val="center"/>
              <w:textAlignment w:val="baseline"/>
              <w:rPr>
                <w:color w:val="000000" w:themeColor="text1"/>
                <w:sz w:val="26"/>
                <w:szCs w:val="26"/>
              </w:rPr>
            </w:pPr>
            <w:r w:rsidRPr="00B5264E">
              <w:rPr>
                <w:color w:val="000000" w:themeColor="text1"/>
                <w:sz w:val="26"/>
                <w:szCs w:val="26"/>
              </w:rPr>
              <w:t>Chiếc</w:t>
            </w:r>
          </w:p>
        </w:tc>
        <w:tc>
          <w:tcPr>
            <w:tcW w:w="782" w:type="pct"/>
            <w:vAlign w:val="center"/>
          </w:tcPr>
          <w:p w14:paraId="30BEF3B8" w14:textId="77777777" w:rsidR="00F1213F" w:rsidRPr="00B5264E" w:rsidRDefault="00F1213F" w:rsidP="00323036">
            <w:pPr>
              <w:widowControl w:val="0"/>
              <w:adjustRightInd w:val="0"/>
              <w:spacing w:line="312" w:lineRule="auto"/>
              <w:jc w:val="center"/>
              <w:textAlignment w:val="baseline"/>
              <w:rPr>
                <w:color w:val="000000" w:themeColor="text1"/>
                <w:sz w:val="26"/>
                <w:szCs w:val="26"/>
              </w:rPr>
            </w:pPr>
            <w:r w:rsidRPr="00B5264E">
              <w:rPr>
                <w:color w:val="000000" w:themeColor="text1"/>
                <w:sz w:val="26"/>
                <w:szCs w:val="26"/>
              </w:rPr>
              <w:t>05</w:t>
            </w:r>
          </w:p>
        </w:tc>
        <w:tc>
          <w:tcPr>
            <w:tcW w:w="1559" w:type="pct"/>
          </w:tcPr>
          <w:p w14:paraId="28989CC2" w14:textId="77777777" w:rsidR="00F1213F" w:rsidRPr="00B5264E" w:rsidRDefault="00F1213F" w:rsidP="00323036">
            <w:pPr>
              <w:widowControl w:val="0"/>
              <w:adjustRightInd w:val="0"/>
              <w:spacing w:line="312" w:lineRule="auto"/>
              <w:jc w:val="center"/>
              <w:textAlignment w:val="baseline"/>
              <w:rPr>
                <w:color w:val="000000" w:themeColor="text1"/>
                <w:sz w:val="26"/>
                <w:szCs w:val="26"/>
              </w:rPr>
            </w:pPr>
            <w:r w:rsidRPr="00B5264E">
              <w:rPr>
                <w:color w:val="000000" w:themeColor="text1"/>
                <w:sz w:val="26"/>
                <w:szCs w:val="26"/>
              </w:rPr>
              <w:t>Hoạt động tốt</w:t>
            </w:r>
          </w:p>
        </w:tc>
      </w:tr>
      <w:tr w:rsidR="00B5264E" w:rsidRPr="00B5264E" w14:paraId="68344769" w14:textId="77777777" w:rsidTr="002A3882">
        <w:trPr>
          <w:trHeight w:val="549"/>
          <w:jc w:val="center"/>
        </w:trPr>
        <w:tc>
          <w:tcPr>
            <w:tcW w:w="423" w:type="pct"/>
            <w:vAlign w:val="center"/>
          </w:tcPr>
          <w:p w14:paraId="1CC841BC" w14:textId="77777777" w:rsidR="00F1213F" w:rsidRPr="00B5264E" w:rsidRDefault="00F1213F" w:rsidP="00323036">
            <w:pPr>
              <w:numPr>
                <w:ilvl w:val="0"/>
                <w:numId w:val="8"/>
              </w:numPr>
              <w:spacing w:line="312" w:lineRule="auto"/>
              <w:ind w:left="0"/>
              <w:jc w:val="center"/>
              <w:rPr>
                <w:color w:val="000000" w:themeColor="text1"/>
                <w:sz w:val="26"/>
                <w:szCs w:val="26"/>
              </w:rPr>
            </w:pPr>
          </w:p>
        </w:tc>
        <w:tc>
          <w:tcPr>
            <w:tcW w:w="1533" w:type="pct"/>
          </w:tcPr>
          <w:p w14:paraId="498E97F9" w14:textId="77777777" w:rsidR="00F1213F" w:rsidRPr="00B5264E" w:rsidRDefault="00F1213F" w:rsidP="00323036">
            <w:pPr>
              <w:widowControl w:val="0"/>
              <w:adjustRightInd w:val="0"/>
              <w:spacing w:line="312" w:lineRule="auto"/>
              <w:ind w:firstLine="28"/>
              <w:textAlignment w:val="baseline"/>
              <w:rPr>
                <w:color w:val="000000" w:themeColor="text1"/>
                <w:sz w:val="26"/>
                <w:szCs w:val="26"/>
                <w:lang w:val="fr-FR"/>
              </w:rPr>
            </w:pPr>
            <w:r w:rsidRPr="00B5264E">
              <w:rPr>
                <w:color w:val="000000" w:themeColor="text1"/>
                <w:sz w:val="26"/>
                <w:szCs w:val="26"/>
              </w:rPr>
              <w:t>Đầm bàn 1KW</w:t>
            </w:r>
          </w:p>
        </w:tc>
        <w:tc>
          <w:tcPr>
            <w:tcW w:w="703" w:type="pct"/>
          </w:tcPr>
          <w:p w14:paraId="7E6911A8" w14:textId="77777777" w:rsidR="00F1213F" w:rsidRPr="00B5264E" w:rsidRDefault="00F1213F" w:rsidP="00323036">
            <w:pPr>
              <w:widowControl w:val="0"/>
              <w:adjustRightInd w:val="0"/>
              <w:spacing w:line="312" w:lineRule="auto"/>
              <w:jc w:val="center"/>
              <w:textAlignment w:val="baseline"/>
              <w:rPr>
                <w:color w:val="000000" w:themeColor="text1"/>
                <w:sz w:val="26"/>
                <w:szCs w:val="26"/>
                <w:lang w:val="fr-FR"/>
              </w:rPr>
            </w:pPr>
            <w:r w:rsidRPr="00B5264E">
              <w:rPr>
                <w:color w:val="000000" w:themeColor="text1"/>
                <w:sz w:val="26"/>
                <w:szCs w:val="26"/>
              </w:rPr>
              <w:t>Chiếc</w:t>
            </w:r>
          </w:p>
        </w:tc>
        <w:tc>
          <w:tcPr>
            <w:tcW w:w="782" w:type="pct"/>
            <w:vAlign w:val="center"/>
          </w:tcPr>
          <w:p w14:paraId="1FD750F2" w14:textId="77777777" w:rsidR="00F1213F" w:rsidRPr="00B5264E" w:rsidRDefault="00F1213F" w:rsidP="00323036">
            <w:pPr>
              <w:widowControl w:val="0"/>
              <w:adjustRightInd w:val="0"/>
              <w:spacing w:line="312" w:lineRule="auto"/>
              <w:jc w:val="center"/>
              <w:textAlignment w:val="baseline"/>
              <w:rPr>
                <w:color w:val="000000" w:themeColor="text1"/>
                <w:sz w:val="26"/>
                <w:szCs w:val="26"/>
                <w:lang w:val="fr-FR"/>
              </w:rPr>
            </w:pPr>
            <w:r w:rsidRPr="00B5264E">
              <w:rPr>
                <w:color w:val="000000" w:themeColor="text1"/>
                <w:sz w:val="26"/>
                <w:szCs w:val="26"/>
                <w:lang w:val="fr-FR"/>
              </w:rPr>
              <w:t>02</w:t>
            </w:r>
          </w:p>
        </w:tc>
        <w:tc>
          <w:tcPr>
            <w:tcW w:w="1559" w:type="pct"/>
          </w:tcPr>
          <w:p w14:paraId="22491195" w14:textId="77777777" w:rsidR="00F1213F" w:rsidRPr="00B5264E" w:rsidRDefault="00F1213F" w:rsidP="00323036">
            <w:pPr>
              <w:widowControl w:val="0"/>
              <w:adjustRightInd w:val="0"/>
              <w:spacing w:line="312" w:lineRule="auto"/>
              <w:jc w:val="center"/>
              <w:textAlignment w:val="baseline"/>
              <w:rPr>
                <w:color w:val="000000" w:themeColor="text1"/>
                <w:sz w:val="26"/>
                <w:szCs w:val="26"/>
                <w:lang w:val="fr-FR"/>
              </w:rPr>
            </w:pPr>
            <w:r w:rsidRPr="00B5264E">
              <w:rPr>
                <w:color w:val="000000" w:themeColor="text1"/>
                <w:sz w:val="26"/>
                <w:szCs w:val="26"/>
              </w:rPr>
              <w:t>Hoạt động tốt</w:t>
            </w:r>
          </w:p>
        </w:tc>
      </w:tr>
      <w:tr w:rsidR="00B5264E" w:rsidRPr="00B5264E" w14:paraId="49898227" w14:textId="77777777" w:rsidTr="002A3882">
        <w:trPr>
          <w:trHeight w:val="571"/>
          <w:jc w:val="center"/>
        </w:trPr>
        <w:tc>
          <w:tcPr>
            <w:tcW w:w="423" w:type="pct"/>
            <w:vAlign w:val="center"/>
          </w:tcPr>
          <w:p w14:paraId="38A46F85" w14:textId="77777777" w:rsidR="00F1213F" w:rsidRPr="00B5264E" w:rsidRDefault="00F1213F" w:rsidP="00323036">
            <w:pPr>
              <w:numPr>
                <w:ilvl w:val="0"/>
                <w:numId w:val="8"/>
              </w:numPr>
              <w:spacing w:line="312" w:lineRule="auto"/>
              <w:ind w:left="0"/>
              <w:jc w:val="center"/>
              <w:rPr>
                <w:color w:val="000000" w:themeColor="text1"/>
                <w:sz w:val="26"/>
                <w:szCs w:val="26"/>
                <w:lang w:val="fr-FR"/>
              </w:rPr>
            </w:pPr>
          </w:p>
        </w:tc>
        <w:tc>
          <w:tcPr>
            <w:tcW w:w="1533" w:type="pct"/>
          </w:tcPr>
          <w:p w14:paraId="17571C22" w14:textId="77777777" w:rsidR="00F1213F" w:rsidRPr="00B5264E" w:rsidRDefault="00F1213F" w:rsidP="00323036">
            <w:pPr>
              <w:widowControl w:val="0"/>
              <w:adjustRightInd w:val="0"/>
              <w:spacing w:line="312" w:lineRule="auto"/>
              <w:ind w:firstLine="28"/>
              <w:textAlignment w:val="baseline"/>
              <w:rPr>
                <w:color w:val="000000" w:themeColor="text1"/>
                <w:sz w:val="26"/>
                <w:szCs w:val="26"/>
                <w:lang w:val="fr-FR"/>
              </w:rPr>
            </w:pPr>
            <w:r w:rsidRPr="00B5264E">
              <w:rPr>
                <w:color w:val="000000" w:themeColor="text1"/>
                <w:sz w:val="26"/>
                <w:szCs w:val="26"/>
              </w:rPr>
              <w:t>Đầm dùi 1,5KW</w:t>
            </w:r>
          </w:p>
        </w:tc>
        <w:tc>
          <w:tcPr>
            <w:tcW w:w="703" w:type="pct"/>
          </w:tcPr>
          <w:p w14:paraId="03DEFD87" w14:textId="77777777" w:rsidR="00F1213F" w:rsidRPr="00B5264E" w:rsidRDefault="00F1213F" w:rsidP="00323036">
            <w:pPr>
              <w:widowControl w:val="0"/>
              <w:adjustRightInd w:val="0"/>
              <w:spacing w:line="312" w:lineRule="auto"/>
              <w:jc w:val="center"/>
              <w:textAlignment w:val="baseline"/>
              <w:rPr>
                <w:color w:val="000000" w:themeColor="text1"/>
                <w:sz w:val="26"/>
                <w:szCs w:val="26"/>
                <w:lang w:val="fr-FR"/>
              </w:rPr>
            </w:pPr>
            <w:r w:rsidRPr="00B5264E">
              <w:rPr>
                <w:color w:val="000000" w:themeColor="text1"/>
                <w:sz w:val="26"/>
                <w:szCs w:val="26"/>
              </w:rPr>
              <w:t>Chiếc</w:t>
            </w:r>
          </w:p>
        </w:tc>
        <w:tc>
          <w:tcPr>
            <w:tcW w:w="782" w:type="pct"/>
            <w:vAlign w:val="center"/>
          </w:tcPr>
          <w:p w14:paraId="1CB0C7DC" w14:textId="77777777" w:rsidR="00F1213F" w:rsidRPr="00B5264E" w:rsidRDefault="00F1213F" w:rsidP="00323036">
            <w:pPr>
              <w:widowControl w:val="0"/>
              <w:adjustRightInd w:val="0"/>
              <w:spacing w:line="312" w:lineRule="auto"/>
              <w:jc w:val="center"/>
              <w:textAlignment w:val="baseline"/>
              <w:rPr>
                <w:color w:val="000000" w:themeColor="text1"/>
                <w:sz w:val="26"/>
                <w:szCs w:val="26"/>
                <w:lang w:val="fr-FR"/>
              </w:rPr>
            </w:pPr>
            <w:r w:rsidRPr="00B5264E">
              <w:rPr>
                <w:color w:val="000000" w:themeColor="text1"/>
                <w:sz w:val="26"/>
                <w:szCs w:val="26"/>
                <w:lang w:val="fr-FR"/>
              </w:rPr>
              <w:t>02</w:t>
            </w:r>
          </w:p>
        </w:tc>
        <w:tc>
          <w:tcPr>
            <w:tcW w:w="1559" w:type="pct"/>
          </w:tcPr>
          <w:p w14:paraId="44F01604" w14:textId="77777777" w:rsidR="00F1213F" w:rsidRPr="00B5264E" w:rsidRDefault="00F1213F" w:rsidP="00323036">
            <w:pPr>
              <w:widowControl w:val="0"/>
              <w:adjustRightInd w:val="0"/>
              <w:spacing w:line="312" w:lineRule="auto"/>
              <w:jc w:val="center"/>
              <w:textAlignment w:val="baseline"/>
              <w:rPr>
                <w:color w:val="000000" w:themeColor="text1"/>
                <w:sz w:val="26"/>
                <w:szCs w:val="26"/>
                <w:lang w:val="fr-FR"/>
              </w:rPr>
            </w:pPr>
            <w:r w:rsidRPr="00B5264E">
              <w:rPr>
                <w:color w:val="000000" w:themeColor="text1"/>
                <w:sz w:val="26"/>
                <w:szCs w:val="26"/>
              </w:rPr>
              <w:t>Hoạt động tốt</w:t>
            </w:r>
          </w:p>
        </w:tc>
      </w:tr>
      <w:tr w:rsidR="00B5264E" w:rsidRPr="00B5264E" w14:paraId="41C93516" w14:textId="77777777" w:rsidTr="002A3882">
        <w:trPr>
          <w:trHeight w:val="551"/>
          <w:jc w:val="center"/>
        </w:trPr>
        <w:tc>
          <w:tcPr>
            <w:tcW w:w="423" w:type="pct"/>
            <w:vAlign w:val="center"/>
          </w:tcPr>
          <w:p w14:paraId="3B52DED2" w14:textId="77777777" w:rsidR="00F1213F" w:rsidRPr="00B5264E" w:rsidRDefault="00F1213F" w:rsidP="00323036">
            <w:pPr>
              <w:numPr>
                <w:ilvl w:val="0"/>
                <w:numId w:val="8"/>
              </w:numPr>
              <w:tabs>
                <w:tab w:val="clear" w:pos="442"/>
                <w:tab w:val="num" w:pos="334"/>
              </w:tabs>
              <w:spacing w:line="312" w:lineRule="auto"/>
              <w:ind w:left="0"/>
              <w:rPr>
                <w:color w:val="000000" w:themeColor="text1"/>
                <w:sz w:val="26"/>
                <w:szCs w:val="26"/>
                <w:lang w:val="fr-FR"/>
              </w:rPr>
            </w:pPr>
          </w:p>
        </w:tc>
        <w:tc>
          <w:tcPr>
            <w:tcW w:w="1533" w:type="pct"/>
          </w:tcPr>
          <w:p w14:paraId="753AF128" w14:textId="77777777" w:rsidR="00F1213F" w:rsidRPr="00B5264E" w:rsidRDefault="00F1213F" w:rsidP="00323036">
            <w:pPr>
              <w:widowControl w:val="0"/>
              <w:adjustRightInd w:val="0"/>
              <w:spacing w:line="312" w:lineRule="auto"/>
              <w:ind w:firstLine="28"/>
              <w:textAlignment w:val="baseline"/>
              <w:rPr>
                <w:color w:val="000000" w:themeColor="text1"/>
                <w:sz w:val="26"/>
                <w:szCs w:val="26"/>
                <w:lang w:val="fr-FR"/>
              </w:rPr>
            </w:pPr>
            <w:r w:rsidRPr="00B5264E">
              <w:rPr>
                <w:color w:val="000000" w:themeColor="text1"/>
                <w:sz w:val="26"/>
                <w:szCs w:val="26"/>
              </w:rPr>
              <w:t>Khoan cầm tay 0,5kW</w:t>
            </w:r>
          </w:p>
        </w:tc>
        <w:tc>
          <w:tcPr>
            <w:tcW w:w="703" w:type="pct"/>
          </w:tcPr>
          <w:p w14:paraId="714287AF" w14:textId="77777777" w:rsidR="00F1213F" w:rsidRPr="00B5264E" w:rsidRDefault="00F1213F" w:rsidP="00323036">
            <w:pPr>
              <w:widowControl w:val="0"/>
              <w:adjustRightInd w:val="0"/>
              <w:spacing w:line="312" w:lineRule="auto"/>
              <w:jc w:val="center"/>
              <w:textAlignment w:val="baseline"/>
              <w:rPr>
                <w:color w:val="000000" w:themeColor="text1"/>
                <w:sz w:val="26"/>
                <w:szCs w:val="26"/>
                <w:lang w:val="fr-FR"/>
              </w:rPr>
            </w:pPr>
            <w:r w:rsidRPr="00B5264E">
              <w:rPr>
                <w:color w:val="000000" w:themeColor="text1"/>
                <w:sz w:val="26"/>
                <w:szCs w:val="26"/>
              </w:rPr>
              <w:t>Chiếc</w:t>
            </w:r>
          </w:p>
        </w:tc>
        <w:tc>
          <w:tcPr>
            <w:tcW w:w="782" w:type="pct"/>
            <w:vAlign w:val="center"/>
          </w:tcPr>
          <w:p w14:paraId="205C4408" w14:textId="77777777" w:rsidR="00F1213F" w:rsidRPr="00B5264E" w:rsidRDefault="00F1213F" w:rsidP="00323036">
            <w:pPr>
              <w:widowControl w:val="0"/>
              <w:adjustRightInd w:val="0"/>
              <w:spacing w:line="312" w:lineRule="auto"/>
              <w:jc w:val="center"/>
              <w:textAlignment w:val="baseline"/>
              <w:rPr>
                <w:color w:val="000000" w:themeColor="text1"/>
                <w:sz w:val="26"/>
                <w:szCs w:val="26"/>
                <w:lang w:val="fr-FR"/>
              </w:rPr>
            </w:pPr>
            <w:r w:rsidRPr="00B5264E">
              <w:rPr>
                <w:color w:val="000000" w:themeColor="text1"/>
                <w:sz w:val="26"/>
                <w:szCs w:val="26"/>
                <w:lang w:val="fr-FR"/>
              </w:rPr>
              <w:t>04</w:t>
            </w:r>
          </w:p>
        </w:tc>
        <w:tc>
          <w:tcPr>
            <w:tcW w:w="1559" w:type="pct"/>
          </w:tcPr>
          <w:p w14:paraId="0EAA9956" w14:textId="77777777" w:rsidR="00F1213F" w:rsidRPr="00B5264E" w:rsidRDefault="00F1213F" w:rsidP="00323036">
            <w:pPr>
              <w:widowControl w:val="0"/>
              <w:adjustRightInd w:val="0"/>
              <w:spacing w:line="312" w:lineRule="auto"/>
              <w:jc w:val="center"/>
              <w:textAlignment w:val="baseline"/>
              <w:rPr>
                <w:color w:val="000000" w:themeColor="text1"/>
                <w:sz w:val="26"/>
                <w:szCs w:val="26"/>
                <w:lang w:val="fr-FR"/>
              </w:rPr>
            </w:pPr>
            <w:r w:rsidRPr="00B5264E">
              <w:rPr>
                <w:color w:val="000000" w:themeColor="text1"/>
                <w:sz w:val="26"/>
                <w:szCs w:val="26"/>
              </w:rPr>
              <w:t>Hoạt động tốt</w:t>
            </w:r>
          </w:p>
        </w:tc>
      </w:tr>
      <w:tr w:rsidR="00B5264E" w:rsidRPr="00B5264E" w14:paraId="7BB7A085" w14:textId="77777777" w:rsidTr="002A3882">
        <w:trPr>
          <w:trHeight w:val="464"/>
          <w:jc w:val="center"/>
        </w:trPr>
        <w:tc>
          <w:tcPr>
            <w:tcW w:w="423" w:type="pct"/>
            <w:vAlign w:val="center"/>
          </w:tcPr>
          <w:p w14:paraId="5F065359" w14:textId="77777777" w:rsidR="00F1213F" w:rsidRPr="00B5264E" w:rsidRDefault="00F1213F" w:rsidP="00323036">
            <w:pPr>
              <w:numPr>
                <w:ilvl w:val="0"/>
                <w:numId w:val="8"/>
              </w:numPr>
              <w:spacing w:line="312" w:lineRule="auto"/>
              <w:ind w:left="0"/>
              <w:jc w:val="center"/>
              <w:rPr>
                <w:color w:val="000000" w:themeColor="text1"/>
                <w:sz w:val="26"/>
                <w:szCs w:val="26"/>
                <w:lang w:val="fr-FR"/>
              </w:rPr>
            </w:pPr>
          </w:p>
        </w:tc>
        <w:tc>
          <w:tcPr>
            <w:tcW w:w="1533" w:type="pct"/>
          </w:tcPr>
          <w:p w14:paraId="10B86CAE" w14:textId="77777777" w:rsidR="00F1213F" w:rsidRPr="00B5264E" w:rsidRDefault="00F1213F" w:rsidP="00323036">
            <w:pPr>
              <w:widowControl w:val="0"/>
              <w:adjustRightInd w:val="0"/>
              <w:spacing w:line="312" w:lineRule="auto"/>
              <w:ind w:firstLine="28"/>
              <w:textAlignment w:val="baseline"/>
              <w:rPr>
                <w:color w:val="000000" w:themeColor="text1"/>
                <w:sz w:val="26"/>
                <w:szCs w:val="26"/>
                <w:vertAlign w:val="superscript"/>
                <w:lang w:val="fr-FR"/>
              </w:rPr>
            </w:pPr>
            <w:r w:rsidRPr="00B5264E">
              <w:rPr>
                <w:color w:val="000000" w:themeColor="text1"/>
                <w:sz w:val="26"/>
                <w:szCs w:val="26"/>
              </w:rPr>
              <w:t>Máy cắt gạch 1,7kW</w:t>
            </w:r>
          </w:p>
        </w:tc>
        <w:tc>
          <w:tcPr>
            <w:tcW w:w="703" w:type="pct"/>
          </w:tcPr>
          <w:p w14:paraId="0E2DFF8B" w14:textId="77777777" w:rsidR="00F1213F" w:rsidRPr="00B5264E" w:rsidRDefault="00F1213F" w:rsidP="00323036">
            <w:pPr>
              <w:widowControl w:val="0"/>
              <w:adjustRightInd w:val="0"/>
              <w:spacing w:line="312" w:lineRule="auto"/>
              <w:jc w:val="center"/>
              <w:textAlignment w:val="baseline"/>
              <w:rPr>
                <w:color w:val="000000" w:themeColor="text1"/>
                <w:sz w:val="26"/>
                <w:szCs w:val="26"/>
              </w:rPr>
            </w:pPr>
            <w:r w:rsidRPr="00B5264E">
              <w:rPr>
                <w:color w:val="000000" w:themeColor="text1"/>
                <w:sz w:val="26"/>
                <w:szCs w:val="26"/>
              </w:rPr>
              <w:t>Chiếc</w:t>
            </w:r>
          </w:p>
        </w:tc>
        <w:tc>
          <w:tcPr>
            <w:tcW w:w="782" w:type="pct"/>
            <w:vAlign w:val="center"/>
          </w:tcPr>
          <w:p w14:paraId="15B1310B" w14:textId="77777777" w:rsidR="00F1213F" w:rsidRPr="00B5264E" w:rsidRDefault="00F1213F" w:rsidP="00323036">
            <w:pPr>
              <w:widowControl w:val="0"/>
              <w:adjustRightInd w:val="0"/>
              <w:spacing w:line="312" w:lineRule="auto"/>
              <w:jc w:val="center"/>
              <w:textAlignment w:val="baseline"/>
              <w:rPr>
                <w:color w:val="000000" w:themeColor="text1"/>
                <w:sz w:val="26"/>
                <w:szCs w:val="26"/>
                <w:lang w:val="fr-FR"/>
              </w:rPr>
            </w:pPr>
            <w:r w:rsidRPr="00B5264E">
              <w:rPr>
                <w:color w:val="000000" w:themeColor="text1"/>
                <w:sz w:val="26"/>
                <w:szCs w:val="26"/>
              </w:rPr>
              <w:t>04</w:t>
            </w:r>
          </w:p>
        </w:tc>
        <w:tc>
          <w:tcPr>
            <w:tcW w:w="1559" w:type="pct"/>
          </w:tcPr>
          <w:p w14:paraId="49B339A7" w14:textId="77777777" w:rsidR="00F1213F" w:rsidRPr="00B5264E" w:rsidRDefault="00F1213F" w:rsidP="00323036">
            <w:pPr>
              <w:widowControl w:val="0"/>
              <w:adjustRightInd w:val="0"/>
              <w:spacing w:line="312" w:lineRule="auto"/>
              <w:jc w:val="center"/>
              <w:textAlignment w:val="baseline"/>
              <w:rPr>
                <w:color w:val="000000" w:themeColor="text1"/>
                <w:sz w:val="26"/>
                <w:szCs w:val="26"/>
                <w:lang w:val="fr-FR"/>
              </w:rPr>
            </w:pPr>
            <w:r w:rsidRPr="00B5264E">
              <w:rPr>
                <w:color w:val="000000" w:themeColor="text1"/>
                <w:sz w:val="26"/>
                <w:szCs w:val="26"/>
              </w:rPr>
              <w:t>Hoạt động tốt</w:t>
            </w:r>
          </w:p>
        </w:tc>
      </w:tr>
      <w:tr w:rsidR="00B5264E" w:rsidRPr="00B5264E" w14:paraId="624F7003" w14:textId="77777777" w:rsidTr="002A3882">
        <w:trPr>
          <w:trHeight w:val="450"/>
          <w:jc w:val="center"/>
        </w:trPr>
        <w:tc>
          <w:tcPr>
            <w:tcW w:w="423" w:type="pct"/>
            <w:vAlign w:val="center"/>
          </w:tcPr>
          <w:p w14:paraId="4E95FAE3" w14:textId="77777777" w:rsidR="00F1213F" w:rsidRPr="00B5264E" w:rsidRDefault="00F1213F" w:rsidP="00323036">
            <w:pPr>
              <w:numPr>
                <w:ilvl w:val="0"/>
                <w:numId w:val="8"/>
              </w:numPr>
              <w:spacing w:line="312" w:lineRule="auto"/>
              <w:ind w:left="0"/>
              <w:jc w:val="center"/>
              <w:rPr>
                <w:color w:val="000000" w:themeColor="text1"/>
                <w:sz w:val="26"/>
                <w:szCs w:val="26"/>
              </w:rPr>
            </w:pPr>
          </w:p>
        </w:tc>
        <w:tc>
          <w:tcPr>
            <w:tcW w:w="1533" w:type="pct"/>
          </w:tcPr>
          <w:p w14:paraId="6AC6B7F2" w14:textId="77777777" w:rsidR="00F1213F" w:rsidRPr="00B5264E" w:rsidRDefault="00F1213F" w:rsidP="00323036">
            <w:pPr>
              <w:widowControl w:val="0"/>
              <w:adjustRightInd w:val="0"/>
              <w:spacing w:line="312" w:lineRule="auto"/>
              <w:ind w:firstLine="28"/>
              <w:textAlignment w:val="baseline"/>
              <w:rPr>
                <w:color w:val="000000" w:themeColor="text1"/>
                <w:sz w:val="26"/>
                <w:szCs w:val="26"/>
                <w:lang w:val="fr-FR"/>
              </w:rPr>
            </w:pPr>
            <w:r w:rsidRPr="00B5264E">
              <w:rPr>
                <w:color w:val="000000" w:themeColor="text1"/>
                <w:sz w:val="26"/>
                <w:szCs w:val="26"/>
              </w:rPr>
              <w:t>Máy cắt uốn cắt thép</w:t>
            </w:r>
          </w:p>
        </w:tc>
        <w:tc>
          <w:tcPr>
            <w:tcW w:w="703" w:type="pct"/>
          </w:tcPr>
          <w:p w14:paraId="648BA4D1" w14:textId="77777777" w:rsidR="00F1213F" w:rsidRPr="00B5264E" w:rsidRDefault="00F1213F" w:rsidP="00323036">
            <w:pPr>
              <w:widowControl w:val="0"/>
              <w:adjustRightInd w:val="0"/>
              <w:spacing w:line="312" w:lineRule="auto"/>
              <w:jc w:val="center"/>
              <w:textAlignment w:val="baseline"/>
              <w:rPr>
                <w:color w:val="000000" w:themeColor="text1"/>
                <w:sz w:val="26"/>
                <w:szCs w:val="26"/>
              </w:rPr>
            </w:pPr>
            <w:r w:rsidRPr="00B5264E">
              <w:rPr>
                <w:color w:val="000000" w:themeColor="text1"/>
                <w:sz w:val="26"/>
                <w:szCs w:val="26"/>
              </w:rPr>
              <w:t>Chiếc</w:t>
            </w:r>
          </w:p>
        </w:tc>
        <w:tc>
          <w:tcPr>
            <w:tcW w:w="782" w:type="pct"/>
            <w:vAlign w:val="center"/>
          </w:tcPr>
          <w:p w14:paraId="5C3EC0F6" w14:textId="77777777" w:rsidR="00F1213F" w:rsidRPr="00B5264E" w:rsidRDefault="00F1213F" w:rsidP="00323036">
            <w:pPr>
              <w:widowControl w:val="0"/>
              <w:adjustRightInd w:val="0"/>
              <w:spacing w:line="312" w:lineRule="auto"/>
              <w:jc w:val="center"/>
              <w:textAlignment w:val="baseline"/>
              <w:rPr>
                <w:color w:val="000000" w:themeColor="text1"/>
                <w:sz w:val="26"/>
                <w:szCs w:val="26"/>
                <w:lang w:val="fr-FR"/>
              </w:rPr>
            </w:pPr>
            <w:r w:rsidRPr="00B5264E">
              <w:rPr>
                <w:color w:val="000000" w:themeColor="text1"/>
                <w:sz w:val="26"/>
                <w:szCs w:val="26"/>
              </w:rPr>
              <w:t>04</w:t>
            </w:r>
          </w:p>
        </w:tc>
        <w:tc>
          <w:tcPr>
            <w:tcW w:w="1559" w:type="pct"/>
          </w:tcPr>
          <w:p w14:paraId="6E7D91CE" w14:textId="77777777" w:rsidR="00F1213F" w:rsidRPr="00B5264E" w:rsidRDefault="00F1213F" w:rsidP="00323036">
            <w:pPr>
              <w:widowControl w:val="0"/>
              <w:adjustRightInd w:val="0"/>
              <w:spacing w:line="312" w:lineRule="auto"/>
              <w:jc w:val="center"/>
              <w:textAlignment w:val="baseline"/>
              <w:rPr>
                <w:color w:val="000000" w:themeColor="text1"/>
                <w:sz w:val="26"/>
                <w:szCs w:val="26"/>
                <w:lang w:val="fr-FR"/>
              </w:rPr>
            </w:pPr>
            <w:r w:rsidRPr="00B5264E">
              <w:rPr>
                <w:color w:val="000000" w:themeColor="text1"/>
                <w:sz w:val="26"/>
                <w:szCs w:val="26"/>
              </w:rPr>
              <w:t>Hoạt động tốt</w:t>
            </w:r>
          </w:p>
        </w:tc>
      </w:tr>
      <w:tr w:rsidR="00B5264E" w:rsidRPr="00B5264E" w14:paraId="18A75E5D" w14:textId="77777777" w:rsidTr="002A3882">
        <w:trPr>
          <w:trHeight w:val="450"/>
          <w:jc w:val="center"/>
        </w:trPr>
        <w:tc>
          <w:tcPr>
            <w:tcW w:w="423" w:type="pct"/>
            <w:vAlign w:val="center"/>
          </w:tcPr>
          <w:p w14:paraId="1C891DC0" w14:textId="77777777" w:rsidR="00F1213F" w:rsidRPr="00B5264E" w:rsidRDefault="00F1213F" w:rsidP="00323036">
            <w:pPr>
              <w:numPr>
                <w:ilvl w:val="0"/>
                <w:numId w:val="8"/>
              </w:numPr>
              <w:spacing w:line="312" w:lineRule="auto"/>
              <w:ind w:left="0"/>
              <w:jc w:val="center"/>
              <w:rPr>
                <w:color w:val="000000" w:themeColor="text1"/>
                <w:sz w:val="26"/>
                <w:szCs w:val="26"/>
              </w:rPr>
            </w:pPr>
          </w:p>
        </w:tc>
        <w:tc>
          <w:tcPr>
            <w:tcW w:w="1533" w:type="pct"/>
          </w:tcPr>
          <w:p w14:paraId="53470F7D" w14:textId="77777777" w:rsidR="00F1213F" w:rsidRPr="00B5264E" w:rsidRDefault="00F1213F" w:rsidP="00323036">
            <w:pPr>
              <w:widowControl w:val="0"/>
              <w:adjustRightInd w:val="0"/>
              <w:spacing w:line="312" w:lineRule="auto"/>
              <w:ind w:firstLine="28"/>
              <w:textAlignment w:val="baseline"/>
              <w:rPr>
                <w:color w:val="000000" w:themeColor="text1"/>
                <w:sz w:val="26"/>
                <w:szCs w:val="26"/>
                <w:lang w:val="pt-BR"/>
              </w:rPr>
            </w:pPr>
            <w:r w:rsidRPr="00B5264E">
              <w:rPr>
                <w:color w:val="000000" w:themeColor="text1"/>
                <w:sz w:val="26"/>
                <w:szCs w:val="26"/>
              </w:rPr>
              <w:t>Máy đầm bành hơi tự hành 16T</w:t>
            </w:r>
          </w:p>
        </w:tc>
        <w:tc>
          <w:tcPr>
            <w:tcW w:w="703" w:type="pct"/>
          </w:tcPr>
          <w:p w14:paraId="682A05D9" w14:textId="77777777" w:rsidR="00F1213F" w:rsidRPr="00B5264E" w:rsidRDefault="00F1213F" w:rsidP="00323036">
            <w:pPr>
              <w:widowControl w:val="0"/>
              <w:adjustRightInd w:val="0"/>
              <w:spacing w:line="312" w:lineRule="auto"/>
              <w:jc w:val="center"/>
              <w:textAlignment w:val="baseline"/>
              <w:rPr>
                <w:color w:val="000000" w:themeColor="text1"/>
                <w:sz w:val="26"/>
                <w:szCs w:val="26"/>
              </w:rPr>
            </w:pPr>
            <w:r w:rsidRPr="00B5264E">
              <w:rPr>
                <w:color w:val="000000" w:themeColor="text1"/>
                <w:sz w:val="26"/>
                <w:szCs w:val="26"/>
              </w:rPr>
              <w:t>Chiếc</w:t>
            </w:r>
          </w:p>
        </w:tc>
        <w:tc>
          <w:tcPr>
            <w:tcW w:w="782" w:type="pct"/>
            <w:vAlign w:val="center"/>
          </w:tcPr>
          <w:p w14:paraId="2F2F5510" w14:textId="77777777" w:rsidR="00F1213F" w:rsidRPr="00B5264E" w:rsidRDefault="00F1213F" w:rsidP="00323036">
            <w:pPr>
              <w:widowControl w:val="0"/>
              <w:adjustRightInd w:val="0"/>
              <w:spacing w:line="312" w:lineRule="auto"/>
              <w:jc w:val="center"/>
              <w:textAlignment w:val="baseline"/>
              <w:rPr>
                <w:color w:val="000000" w:themeColor="text1"/>
                <w:sz w:val="26"/>
                <w:szCs w:val="26"/>
                <w:lang w:val="fr-FR"/>
              </w:rPr>
            </w:pPr>
            <w:r w:rsidRPr="00B5264E">
              <w:rPr>
                <w:color w:val="000000" w:themeColor="text1"/>
                <w:sz w:val="26"/>
                <w:szCs w:val="26"/>
              </w:rPr>
              <w:t>03</w:t>
            </w:r>
          </w:p>
        </w:tc>
        <w:tc>
          <w:tcPr>
            <w:tcW w:w="1559" w:type="pct"/>
          </w:tcPr>
          <w:p w14:paraId="45DF0A9F" w14:textId="77777777" w:rsidR="00F1213F" w:rsidRPr="00B5264E" w:rsidRDefault="00F1213F" w:rsidP="00323036">
            <w:pPr>
              <w:widowControl w:val="0"/>
              <w:adjustRightInd w:val="0"/>
              <w:spacing w:line="312" w:lineRule="auto"/>
              <w:jc w:val="center"/>
              <w:textAlignment w:val="baseline"/>
              <w:rPr>
                <w:color w:val="000000" w:themeColor="text1"/>
                <w:sz w:val="26"/>
                <w:szCs w:val="26"/>
                <w:lang w:val="fr-FR"/>
              </w:rPr>
            </w:pPr>
            <w:r w:rsidRPr="00B5264E">
              <w:rPr>
                <w:color w:val="000000" w:themeColor="text1"/>
                <w:sz w:val="26"/>
                <w:szCs w:val="26"/>
              </w:rPr>
              <w:t>Hoạt động tốt</w:t>
            </w:r>
          </w:p>
        </w:tc>
      </w:tr>
      <w:tr w:rsidR="00B5264E" w:rsidRPr="00B5264E" w14:paraId="3D17369B" w14:textId="77777777" w:rsidTr="002A3882">
        <w:trPr>
          <w:trHeight w:val="464"/>
          <w:jc w:val="center"/>
        </w:trPr>
        <w:tc>
          <w:tcPr>
            <w:tcW w:w="423" w:type="pct"/>
            <w:vAlign w:val="center"/>
          </w:tcPr>
          <w:p w14:paraId="67DBDF23" w14:textId="77777777" w:rsidR="00F1213F" w:rsidRPr="00B5264E" w:rsidRDefault="00F1213F" w:rsidP="00323036">
            <w:pPr>
              <w:numPr>
                <w:ilvl w:val="0"/>
                <w:numId w:val="8"/>
              </w:numPr>
              <w:spacing w:line="312" w:lineRule="auto"/>
              <w:ind w:left="0"/>
              <w:jc w:val="center"/>
              <w:rPr>
                <w:color w:val="000000" w:themeColor="text1"/>
                <w:sz w:val="26"/>
                <w:szCs w:val="26"/>
              </w:rPr>
            </w:pPr>
          </w:p>
        </w:tc>
        <w:tc>
          <w:tcPr>
            <w:tcW w:w="1533" w:type="pct"/>
          </w:tcPr>
          <w:p w14:paraId="790C3B3F" w14:textId="77777777" w:rsidR="00F1213F" w:rsidRPr="00B5264E" w:rsidRDefault="00F1213F" w:rsidP="00323036">
            <w:pPr>
              <w:widowControl w:val="0"/>
              <w:adjustRightInd w:val="0"/>
              <w:spacing w:line="312" w:lineRule="auto"/>
              <w:ind w:firstLine="28"/>
              <w:textAlignment w:val="baseline"/>
              <w:rPr>
                <w:color w:val="000000" w:themeColor="text1"/>
                <w:sz w:val="26"/>
                <w:szCs w:val="26"/>
                <w:lang w:val="fr-FR"/>
              </w:rPr>
            </w:pPr>
            <w:r w:rsidRPr="00B5264E">
              <w:rPr>
                <w:color w:val="000000" w:themeColor="text1"/>
                <w:sz w:val="26"/>
                <w:szCs w:val="26"/>
              </w:rPr>
              <w:t>Máy đầm bàn 1kW</w:t>
            </w:r>
          </w:p>
        </w:tc>
        <w:tc>
          <w:tcPr>
            <w:tcW w:w="703" w:type="pct"/>
          </w:tcPr>
          <w:p w14:paraId="6549D18D" w14:textId="77777777" w:rsidR="00F1213F" w:rsidRPr="00B5264E" w:rsidRDefault="00F1213F" w:rsidP="00323036">
            <w:pPr>
              <w:widowControl w:val="0"/>
              <w:adjustRightInd w:val="0"/>
              <w:spacing w:line="312" w:lineRule="auto"/>
              <w:jc w:val="center"/>
              <w:textAlignment w:val="baseline"/>
              <w:rPr>
                <w:color w:val="000000" w:themeColor="text1"/>
                <w:sz w:val="26"/>
                <w:szCs w:val="26"/>
              </w:rPr>
            </w:pPr>
            <w:r w:rsidRPr="00B5264E">
              <w:rPr>
                <w:color w:val="000000" w:themeColor="text1"/>
                <w:sz w:val="26"/>
                <w:szCs w:val="26"/>
              </w:rPr>
              <w:t>Chiếc</w:t>
            </w:r>
          </w:p>
        </w:tc>
        <w:tc>
          <w:tcPr>
            <w:tcW w:w="782" w:type="pct"/>
            <w:vAlign w:val="center"/>
          </w:tcPr>
          <w:p w14:paraId="5BF8FD31" w14:textId="77777777" w:rsidR="00F1213F" w:rsidRPr="00B5264E" w:rsidRDefault="00F1213F" w:rsidP="00323036">
            <w:pPr>
              <w:widowControl w:val="0"/>
              <w:adjustRightInd w:val="0"/>
              <w:spacing w:line="312" w:lineRule="auto"/>
              <w:jc w:val="center"/>
              <w:textAlignment w:val="baseline"/>
              <w:rPr>
                <w:color w:val="000000" w:themeColor="text1"/>
                <w:sz w:val="26"/>
                <w:szCs w:val="26"/>
                <w:lang w:val="fr-FR"/>
              </w:rPr>
            </w:pPr>
            <w:r w:rsidRPr="00B5264E">
              <w:rPr>
                <w:color w:val="000000" w:themeColor="text1"/>
                <w:sz w:val="26"/>
                <w:szCs w:val="26"/>
              </w:rPr>
              <w:t>04</w:t>
            </w:r>
          </w:p>
        </w:tc>
        <w:tc>
          <w:tcPr>
            <w:tcW w:w="1559" w:type="pct"/>
          </w:tcPr>
          <w:p w14:paraId="7A161B03" w14:textId="77777777" w:rsidR="00F1213F" w:rsidRPr="00B5264E" w:rsidRDefault="00F1213F" w:rsidP="00323036">
            <w:pPr>
              <w:widowControl w:val="0"/>
              <w:adjustRightInd w:val="0"/>
              <w:spacing w:line="312" w:lineRule="auto"/>
              <w:jc w:val="center"/>
              <w:textAlignment w:val="baseline"/>
              <w:rPr>
                <w:color w:val="000000" w:themeColor="text1"/>
                <w:sz w:val="26"/>
                <w:szCs w:val="26"/>
                <w:lang w:val="fr-FR"/>
              </w:rPr>
            </w:pPr>
            <w:r w:rsidRPr="00B5264E">
              <w:rPr>
                <w:color w:val="000000" w:themeColor="text1"/>
                <w:sz w:val="26"/>
                <w:szCs w:val="26"/>
              </w:rPr>
              <w:t>Hoạt động tốt</w:t>
            </w:r>
          </w:p>
        </w:tc>
      </w:tr>
      <w:tr w:rsidR="00B5264E" w:rsidRPr="00B5264E" w14:paraId="05AD9C63" w14:textId="77777777" w:rsidTr="002A3882">
        <w:trPr>
          <w:trHeight w:val="450"/>
          <w:jc w:val="center"/>
        </w:trPr>
        <w:tc>
          <w:tcPr>
            <w:tcW w:w="423" w:type="pct"/>
            <w:vAlign w:val="center"/>
          </w:tcPr>
          <w:p w14:paraId="3E969D2B" w14:textId="77777777" w:rsidR="00F1213F" w:rsidRPr="00B5264E" w:rsidRDefault="00F1213F" w:rsidP="00323036">
            <w:pPr>
              <w:numPr>
                <w:ilvl w:val="0"/>
                <w:numId w:val="8"/>
              </w:numPr>
              <w:spacing w:line="312" w:lineRule="auto"/>
              <w:ind w:left="0"/>
              <w:jc w:val="center"/>
              <w:rPr>
                <w:color w:val="000000" w:themeColor="text1"/>
                <w:sz w:val="26"/>
                <w:szCs w:val="26"/>
              </w:rPr>
            </w:pPr>
          </w:p>
        </w:tc>
        <w:tc>
          <w:tcPr>
            <w:tcW w:w="1533" w:type="pct"/>
          </w:tcPr>
          <w:p w14:paraId="331851B0" w14:textId="77777777" w:rsidR="00F1213F" w:rsidRPr="00B5264E" w:rsidRDefault="00F1213F" w:rsidP="00323036">
            <w:pPr>
              <w:widowControl w:val="0"/>
              <w:adjustRightInd w:val="0"/>
              <w:spacing w:line="312" w:lineRule="auto"/>
              <w:ind w:firstLine="28"/>
              <w:textAlignment w:val="baseline"/>
              <w:rPr>
                <w:color w:val="000000" w:themeColor="text1"/>
                <w:sz w:val="26"/>
                <w:szCs w:val="26"/>
              </w:rPr>
            </w:pPr>
            <w:r w:rsidRPr="00B5264E">
              <w:rPr>
                <w:color w:val="000000" w:themeColor="text1"/>
                <w:sz w:val="26"/>
                <w:szCs w:val="26"/>
              </w:rPr>
              <w:t>Máy đầm dùi 1,5kW</w:t>
            </w:r>
          </w:p>
        </w:tc>
        <w:tc>
          <w:tcPr>
            <w:tcW w:w="703" w:type="pct"/>
          </w:tcPr>
          <w:p w14:paraId="4702A953" w14:textId="77777777" w:rsidR="00F1213F" w:rsidRPr="00B5264E" w:rsidRDefault="00F1213F" w:rsidP="00323036">
            <w:pPr>
              <w:widowControl w:val="0"/>
              <w:adjustRightInd w:val="0"/>
              <w:spacing w:line="312" w:lineRule="auto"/>
              <w:jc w:val="center"/>
              <w:textAlignment w:val="baseline"/>
              <w:rPr>
                <w:color w:val="000000" w:themeColor="text1"/>
                <w:sz w:val="26"/>
                <w:szCs w:val="26"/>
              </w:rPr>
            </w:pPr>
            <w:r w:rsidRPr="00B5264E">
              <w:rPr>
                <w:color w:val="000000" w:themeColor="text1"/>
                <w:sz w:val="26"/>
                <w:szCs w:val="26"/>
              </w:rPr>
              <w:t>Chiếc</w:t>
            </w:r>
          </w:p>
        </w:tc>
        <w:tc>
          <w:tcPr>
            <w:tcW w:w="782" w:type="pct"/>
            <w:vAlign w:val="center"/>
          </w:tcPr>
          <w:p w14:paraId="4C26AD91" w14:textId="77777777" w:rsidR="00F1213F" w:rsidRPr="00B5264E" w:rsidRDefault="00F1213F" w:rsidP="00323036">
            <w:pPr>
              <w:widowControl w:val="0"/>
              <w:adjustRightInd w:val="0"/>
              <w:spacing w:line="312" w:lineRule="auto"/>
              <w:jc w:val="center"/>
              <w:textAlignment w:val="baseline"/>
              <w:rPr>
                <w:color w:val="000000" w:themeColor="text1"/>
                <w:sz w:val="26"/>
                <w:szCs w:val="26"/>
                <w:lang w:val="fr-FR"/>
              </w:rPr>
            </w:pPr>
            <w:r w:rsidRPr="00B5264E">
              <w:rPr>
                <w:color w:val="000000" w:themeColor="text1"/>
                <w:sz w:val="26"/>
                <w:szCs w:val="26"/>
              </w:rPr>
              <w:t>04</w:t>
            </w:r>
          </w:p>
        </w:tc>
        <w:tc>
          <w:tcPr>
            <w:tcW w:w="1559" w:type="pct"/>
          </w:tcPr>
          <w:p w14:paraId="02DD7A68" w14:textId="77777777" w:rsidR="00F1213F" w:rsidRPr="00B5264E" w:rsidRDefault="00F1213F" w:rsidP="00323036">
            <w:pPr>
              <w:widowControl w:val="0"/>
              <w:adjustRightInd w:val="0"/>
              <w:spacing w:line="312" w:lineRule="auto"/>
              <w:jc w:val="center"/>
              <w:textAlignment w:val="baseline"/>
              <w:rPr>
                <w:color w:val="000000" w:themeColor="text1"/>
                <w:sz w:val="26"/>
                <w:szCs w:val="26"/>
                <w:lang w:val="fr-FR"/>
              </w:rPr>
            </w:pPr>
            <w:r w:rsidRPr="00B5264E">
              <w:rPr>
                <w:color w:val="000000" w:themeColor="text1"/>
                <w:sz w:val="26"/>
                <w:szCs w:val="26"/>
              </w:rPr>
              <w:t>Hoạt động tốt</w:t>
            </w:r>
          </w:p>
        </w:tc>
      </w:tr>
      <w:tr w:rsidR="00B5264E" w:rsidRPr="00B5264E" w14:paraId="638BF17E" w14:textId="77777777" w:rsidTr="002A3882">
        <w:trPr>
          <w:trHeight w:val="464"/>
          <w:jc w:val="center"/>
        </w:trPr>
        <w:tc>
          <w:tcPr>
            <w:tcW w:w="423" w:type="pct"/>
            <w:vAlign w:val="center"/>
          </w:tcPr>
          <w:p w14:paraId="705522B5" w14:textId="77777777" w:rsidR="00F1213F" w:rsidRPr="00B5264E" w:rsidRDefault="00F1213F" w:rsidP="00323036">
            <w:pPr>
              <w:numPr>
                <w:ilvl w:val="0"/>
                <w:numId w:val="8"/>
              </w:numPr>
              <w:spacing w:line="312" w:lineRule="auto"/>
              <w:ind w:left="0"/>
              <w:jc w:val="center"/>
              <w:rPr>
                <w:color w:val="000000" w:themeColor="text1"/>
                <w:sz w:val="26"/>
                <w:szCs w:val="26"/>
              </w:rPr>
            </w:pPr>
          </w:p>
        </w:tc>
        <w:tc>
          <w:tcPr>
            <w:tcW w:w="1533" w:type="pct"/>
          </w:tcPr>
          <w:p w14:paraId="0D21790D" w14:textId="77777777" w:rsidR="00F1213F" w:rsidRPr="00B5264E" w:rsidRDefault="00F1213F" w:rsidP="00323036">
            <w:pPr>
              <w:widowControl w:val="0"/>
              <w:adjustRightInd w:val="0"/>
              <w:spacing w:line="312" w:lineRule="auto"/>
              <w:ind w:firstLine="28"/>
              <w:textAlignment w:val="baseline"/>
              <w:rPr>
                <w:color w:val="000000" w:themeColor="text1"/>
                <w:sz w:val="26"/>
                <w:szCs w:val="26"/>
                <w:lang w:val="fr-FR"/>
              </w:rPr>
            </w:pPr>
            <w:r w:rsidRPr="00B5264E">
              <w:rPr>
                <w:color w:val="000000" w:themeColor="text1"/>
                <w:sz w:val="26"/>
                <w:szCs w:val="26"/>
              </w:rPr>
              <w:t>Máy đào 1,6m</w:t>
            </w:r>
            <w:r w:rsidRPr="00B5264E">
              <w:rPr>
                <w:color w:val="000000" w:themeColor="text1"/>
                <w:sz w:val="26"/>
                <w:szCs w:val="26"/>
                <w:vertAlign w:val="superscript"/>
              </w:rPr>
              <w:t>3</w:t>
            </w:r>
          </w:p>
        </w:tc>
        <w:tc>
          <w:tcPr>
            <w:tcW w:w="703" w:type="pct"/>
          </w:tcPr>
          <w:p w14:paraId="582DA34A" w14:textId="77777777" w:rsidR="00F1213F" w:rsidRPr="00B5264E" w:rsidRDefault="00F1213F" w:rsidP="00323036">
            <w:pPr>
              <w:widowControl w:val="0"/>
              <w:adjustRightInd w:val="0"/>
              <w:spacing w:line="312" w:lineRule="auto"/>
              <w:jc w:val="center"/>
              <w:textAlignment w:val="baseline"/>
              <w:rPr>
                <w:color w:val="000000" w:themeColor="text1"/>
                <w:sz w:val="26"/>
                <w:szCs w:val="26"/>
              </w:rPr>
            </w:pPr>
            <w:r w:rsidRPr="00B5264E">
              <w:rPr>
                <w:color w:val="000000" w:themeColor="text1"/>
                <w:sz w:val="26"/>
                <w:szCs w:val="26"/>
              </w:rPr>
              <w:t>Chiếc</w:t>
            </w:r>
          </w:p>
        </w:tc>
        <w:tc>
          <w:tcPr>
            <w:tcW w:w="782" w:type="pct"/>
            <w:vAlign w:val="center"/>
          </w:tcPr>
          <w:p w14:paraId="69DE373B" w14:textId="77777777" w:rsidR="00F1213F" w:rsidRPr="00B5264E" w:rsidRDefault="00F1213F" w:rsidP="00323036">
            <w:pPr>
              <w:widowControl w:val="0"/>
              <w:adjustRightInd w:val="0"/>
              <w:spacing w:line="312" w:lineRule="auto"/>
              <w:jc w:val="center"/>
              <w:textAlignment w:val="baseline"/>
              <w:rPr>
                <w:color w:val="000000" w:themeColor="text1"/>
                <w:sz w:val="26"/>
                <w:szCs w:val="26"/>
              </w:rPr>
            </w:pPr>
            <w:r w:rsidRPr="00B5264E">
              <w:rPr>
                <w:color w:val="000000" w:themeColor="text1"/>
                <w:sz w:val="26"/>
                <w:szCs w:val="26"/>
              </w:rPr>
              <w:t>05</w:t>
            </w:r>
          </w:p>
        </w:tc>
        <w:tc>
          <w:tcPr>
            <w:tcW w:w="1559" w:type="pct"/>
          </w:tcPr>
          <w:p w14:paraId="0CF9BB1D" w14:textId="77777777" w:rsidR="00F1213F" w:rsidRPr="00B5264E" w:rsidRDefault="00F1213F" w:rsidP="00323036">
            <w:pPr>
              <w:widowControl w:val="0"/>
              <w:adjustRightInd w:val="0"/>
              <w:spacing w:line="312" w:lineRule="auto"/>
              <w:jc w:val="center"/>
              <w:textAlignment w:val="baseline"/>
              <w:rPr>
                <w:color w:val="000000" w:themeColor="text1"/>
                <w:sz w:val="26"/>
                <w:szCs w:val="26"/>
                <w:lang w:val="fr-FR"/>
              </w:rPr>
            </w:pPr>
            <w:r w:rsidRPr="00B5264E">
              <w:rPr>
                <w:color w:val="000000" w:themeColor="text1"/>
                <w:sz w:val="26"/>
                <w:szCs w:val="26"/>
              </w:rPr>
              <w:t>Hoạt động tốt</w:t>
            </w:r>
          </w:p>
        </w:tc>
      </w:tr>
      <w:tr w:rsidR="00B5264E" w:rsidRPr="00B5264E" w14:paraId="4BFB11D0" w14:textId="77777777" w:rsidTr="002A3882">
        <w:trPr>
          <w:trHeight w:val="436"/>
          <w:jc w:val="center"/>
        </w:trPr>
        <w:tc>
          <w:tcPr>
            <w:tcW w:w="423" w:type="pct"/>
            <w:vAlign w:val="center"/>
          </w:tcPr>
          <w:p w14:paraId="0ABC6431" w14:textId="77777777" w:rsidR="00F1213F" w:rsidRPr="00B5264E" w:rsidRDefault="00F1213F" w:rsidP="00323036">
            <w:pPr>
              <w:numPr>
                <w:ilvl w:val="0"/>
                <w:numId w:val="8"/>
              </w:numPr>
              <w:spacing w:line="312" w:lineRule="auto"/>
              <w:ind w:left="0"/>
              <w:jc w:val="center"/>
              <w:rPr>
                <w:color w:val="000000" w:themeColor="text1"/>
                <w:sz w:val="26"/>
                <w:szCs w:val="26"/>
              </w:rPr>
            </w:pPr>
          </w:p>
        </w:tc>
        <w:tc>
          <w:tcPr>
            <w:tcW w:w="1533" w:type="pct"/>
          </w:tcPr>
          <w:p w14:paraId="785C511D" w14:textId="77777777" w:rsidR="00F1213F" w:rsidRPr="00B5264E" w:rsidRDefault="00F1213F" w:rsidP="00323036">
            <w:pPr>
              <w:widowControl w:val="0"/>
              <w:adjustRightInd w:val="0"/>
              <w:spacing w:line="312" w:lineRule="auto"/>
              <w:ind w:firstLine="28"/>
              <w:textAlignment w:val="baseline"/>
              <w:rPr>
                <w:color w:val="000000" w:themeColor="text1"/>
                <w:sz w:val="26"/>
                <w:szCs w:val="26"/>
              </w:rPr>
            </w:pPr>
            <w:r w:rsidRPr="00B5264E">
              <w:rPr>
                <w:color w:val="000000" w:themeColor="text1"/>
                <w:sz w:val="26"/>
                <w:szCs w:val="26"/>
              </w:rPr>
              <w:t>Máy đào 1,25m</w:t>
            </w:r>
            <w:r w:rsidRPr="00B5264E">
              <w:rPr>
                <w:color w:val="000000" w:themeColor="text1"/>
                <w:sz w:val="26"/>
                <w:szCs w:val="26"/>
                <w:vertAlign w:val="superscript"/>
              </w:rPr>
              <w:t>3</w:t>
            </w:r>
          </w:p>
        </w:tc>
        <w:tc>
          <w:tcPr>
            <w:tcW w:w="703" w:type="pct"/>
          </w:tcPr>
          <w:p w14:paraId="08A0B0E9" w14:textId="77777777" w:rsidR="00F1213F" w:rsidRPr="00B5264E" w:rsidRDefault="00F1213F" w:rsidP="00323036">
            <w:pPr>
              <w:widowControl w:val="0"/>
              <w:adjustRightInd w:val="0"/>
              <w:spacing w:line="312" w:lineRule="auto"/>
              <w:jc w:val="center"/>
              <w:textAlignment w:val="baseline"/>
              <w:rPr>
                <w:color w:val="000000" w:themeColor="text1"/>
                <w:sz w:val="26"/>
                <w:szCs w:val="26"/>
              </w:rPr>
            </w:pPr>
            <w:r w:rsidRPr="00B5264E">
              <w:rPr>
                <w:color w:val="000000" w:themeColor="text1"/>
                <w:sz w:val="26"/>
                <w:szCs w:val="26"/>
              </w:rPr>
              <w:t>Chiếc</w:t>
            </w:r>
          </w:p>
        </w:tc>
        <w:tc>
          <w:tcPr>
            <w:tcW w:w="782" w:type="pct"/>
            <w:vAlign w:val="center"/>
          </w:tcPr>
          <w:p w14:paraId="17AF995D" w14:textId="77777777" w:rsidR="00F1213F" w:rsidRPr="00B5264E" w:rsidRDefault="00F1213F" w:rsidP="00323036">
            <w:pPr>
              <w:widowControl w:val="0"/>
              <w:adjustRightInd w:val="0"/>
              <w:spacing w:line="312" w:lineRule="auto"/>
              <w:jc w:val="center"/>
              <w:textAlignment w:val="baseline"/>
              <w:rPr>
                <w:color w:val="000000" w:themeColor="text1"/>
                <w:sz w:val="26"/>
                <w:szCs w:val="26"/>
              </w:rPr>
            </w:pPr>
            <w:r w:rsidRPr="00B5264E">
              <w:rPr>
                <w:color w:val="000000" w:themeColor="text1"/>
                <w:sz w:val="26"/>
                <w:szCs w:val="26"/>
              </w:rPr>
              <w:t>04</w:t>
            </w:r>
          </w:p>
        </w:tc>
        <w:tc>
          <w:tcPr>
            <w:tcW w:w="1559" w:type="pct"/>
          </w:tcPr>
          <w:p w14:paraId="469B3989" w14:textId="77777777" w:rsidR="00F1213F" w:rsidRPr="00B5264E" w:rsidRDefault="00F1213F" w:rsidP="00323036">
            <w:pPr>
              <w:widowControl w:val="0"/>
              <w:adjustRightInd w:val="0"/>
              <w:spacing w:line="312" w:lineRule="auto"/>
              <w:jc w:val="center"/>
              <w:textAlignment w:val="baseline"/>
              <w:rPr>
                <w:color w:val="000000" w:themeColor="text1"/>
                <w:sz w:val="26"/>
                <w:szCs w:val="26"/>
              </w:rPr>
            </w:pPr>
            <w:r w:rsidRPr="00B5264E">
              <w:rPr>
                <w:color w:val="000000" w:themeColor="text1"/>
                <w:sz w:val="26"/>
                <w:szCs w:val="26"/>
              </w:rPr>
              <w:t>Hoạt động tốt</w:t>
            </w:r>
          </w:p>
        </w:tc>
      </w:tr>
      <w:tr w:rsidR="00B5264E" w:rsidRPr="00B5264E" w14:paraId="66DF43CC" w14:textId="77777777" w:rsidTr="002A3882">
        <w:trPr>
          <w:trHeight w:val="450"/>
          <w:jc w:val="center"/>
        </w:trPr>
        <w:tc>
          <w:tcPr>
            <w:tcW w:w="423" w:type="pct"/>
            <w:vAlign w:val="center"/>
          </w:tcPr>
          <w:p w14:paraId="79E7389E" w14:textId="77777777" w:rsidR="00F1213F" w:rsidRPr="00B5264E" w:rsidRDefault="00F1213F" w:rsidP="00323036">
            <w:pPr>
              <w:numPr>
                <w:ilvl w:val="0"/>
                <w:numId w:val="8"/>
              </w:numPr>
              <w:spacing w:line="312" w:lineRule="auto"/>
              <w:ind w:left="0"/>
              <w:jc w:val="center"/>
              <w:rPr>
                <w:color w:val="000000" w:themeColor="text1"/>
                <w:sz w:val="26"/>
                <w:szCs w:val="26"/>
              </w:rPr>
            </w:pPr>
          </w:p>
        </w:tc>
        <w:tc>
          <w:tcPr>
            <w:tcW w:w="1533" w:type="pct"/>
          </w:tcPr>
          <w:p w14:paraId="3674005B" w14:textId="77777777" w:rsidR="00F1213F" w:rsidRPr="00B5264E" w:rsidRDefault="00F1213F" w:rsidP="00323036">
            <w:pPr>
              <w:widowControl w:val="0"/>
              <w:adjustRightInd w:val="0"/>
              <w:spacing w:line="312" w:lineRule="auto"/>
              <w:ind w:firstLine="28"/>
              <w:textAlignment w:val="baseline"/>
              <w:rPr>
                <w:color w:val="000000" w:themeColor="text1"/>
                <w:sz w:val="26"/>
                <w:szCs w:val="26"/>
              </w:rPr>
            </w:pPr>
            <w:r w:rsidRPr="00B5264E">
              <w:rPr>
                <w:color w:val="000000" w:themeColor="text1"/>
                <w:sz w:val="26"/>
                <w:szCs w:val="26"/>
              </w:rPr>
              <w:t>Máy khoan 4,5kW</w:t>
            </w:r>
          </w:p>
        </w:tc>
        <w:tc>
          <w:tcPr>
            <w:tcW w:w="703" w:type="pct"/>
          </w:tcPr>
          <w:p w14:paraId="1B3E7FBF" w14:textId="77777777" w:rsidR="00F1213F" w:rsidRPr="00B5264E" w:rsidRDefault="00F1213F" w:rsidP="00323036">
            <w:pPr>
              <w:widowControl w:val="0"/>
              <w:adjustRightInd w:val="0"/>
              <w:spacing w:line="312" w:lineRule="auto"/>
              <w:jc w:val="center"/>
              <w:textAlignment w:val="baseline"/>
              <w:rPr>
                <w:color w:val="000000" w:themeColor="text1"/>
                <w:sz w:val="26"/>
                <w:szCs w:val="26"/>
              </w:rPr>
            </w:pPr>
            <w:r w:rsidRPr="00B5264E">
              <w:rPr>
                <w:color w:val="000000" w:themeColor="text1"/>
                <w:sz w:val="26"/>
                <w:szCs w:val="26"/>
              </w:rPr>
              <w:t>Chiếc</w:t>
            </w:r>
          </w:p>
        </w:tc>
        <w:tc>
          <w:tcPr>
            <w:tcW w:w="782" w:type="pct"/>
            <w:vAlign w:val="center"/>
          </w:tcPr>
          <w:p w14:paraId="47B79050" w14:textId="77777777" w:rsidR="00F1213F" w:rsidRPr="00B5264E" w:rsidRDefault="00F1213F" w:rsidP="00323036">
            <w:pPr>
              <w:widowControl w:val="0"/>
              <w:adjustRightInd w:val="0"/>
              <w:spacing w:line="312" w:lineRule="auto"/>
              <w:jc w:val="center"/>
              <w:textAlignment w:val="baseline"/>
              <w:rPr>
                <w:color w:val="000000" w:themeColor="text1"/>
                <w:sz w:val="26"/>
                <w:szCs w:val="26"/>
              </w:rPr>
            </w:pPr>
            <w:r w:rsidRPr="00B5264E">
              <w:rPr>
                <w:color w:val="000000" w:themeColor="text1"/>
                <w:sz w:val="26"/>
                <w:szCs w:val="26"/>
              </w:rPr>
              <w:t>03</w:t>
            </w:r>
          </w:p>
        </w:tc>
        <w:tc>
          <w:tcPr>
            <w:tcW w:w="1559" w:type="pct"/>
          </w:tcPr>
          <w:p w14:paraId="6828234E" w14:textId="77777777" w:rsidR="00F1213F" w:rsidRPr="00B5264E" w:rsidRDefault="00F1213F" w:rsidP="00323036">
            <w:pPr>
              <w:widowControl w:val="0"/>
              <w:adjustRightInd w:val="0"/>
              <w:spacing w:line="312" w:lineRule="auto"/>
              <w:jc w:val="center"/>
              <w:textAlignment w:val="baseline"/>
              <w:rPr>
                <w:color w:val="000000" w:themeColor="text1"/>
                <w:sz w:val="26"/>
                <w:szCs w:val="26"/>
              </w:rPr>
            </w:pPr>
            <w:r w:rsidRPr="00B5264E">
              <w:rPr>
                <w:color w:val="000000" w:themeColor="text1"/>
                <w:sz w:val="26"/>
                <w:szCs w:val="26"/>
              </w:rPr>
              <w:t>Hoạt động tốt</w:t>
            </w:r>
          </w:p>
        </w:tc>
      </w:tr>
      <w:tr w:rsidR="00B5264E" w:rsidRPr="00B5264E" w14:paraId="28CC3B0C" w14:textId="77777777" w:rsidTr="002A3882">
        <w:trPr>
          <w:trHeight w:val="464"/>
          <w:jc w:val="center"/>
        </w:trPr>
        <w:tc>
          <w:tcPr>
            <w:tcW w:w="423" w:type="pct"/>
            <w:vAlign w:val="center"/>
          </w:tcPr>
          <w:p w14:paraId="1E38C87F" w14:textId="77777777" w:rsidR="00F1213F" w:rsidRPr="00B5264E" w:rsidRDefault="00F1213F" w:rsidP="00323036">
            <w:pPr>
              <w:numPr>
                <w:ilvl w:val="0"/>
                <w:numId w:val="8"/>
              </w:numPr>
              <w:spacing w:line="312" w:lineRule="auto"/>
              <w:ind w:left="0"/>
              <w:jc w:val="center"/>
              <w:rPr>
                <w:color w:val="000000" w:themeColor="text1"/>
                <w:sz w:val="26"/>
                <w:szCs w:val="26"/>
              </w:rPr>
            </w:pPr>
          </w:p>
        </w:tc>
        <w:tc>
          <w:tcPr>
            <w:tcW w:w="1533" w:type="pct"/>
          </w:tcPr>
          <w:p w14:paraId="03706C62" w14:textId="77777777" w:rsidR="00F1213F" w:rsidRPr="00B5264E" w:rsidRDefault="00F1213F" w:rsidP="00323036">
            <w:pPr>
              <w:widowControl w:val="0"/>
              <w:adjustRightInd w:val="0"/>
              <w:spacing w:line="312" w:lineRule="auto"/>
              <w:ind w:firstLine="28"/>
              <w:textAlignment w:val="baseline"/>
              <w:rPr>
                <w:color w:val="000000" w:themeColor="text1"/>
                <w:sz w:val="26"/>
                <w:szCs w:val="26"/>
                <w:lang w:val="fr-FR"/>
              </w:rPr>
            </w:pPr>
            <w:r w:rsidRPr="00B5264E">
              <w:rPr>
                <w:color w:val="000000" w:themeColor="text1"/>
                <w:sz w:val="26"/>
                <w:szCs w:val="26"/>
              </w:rPr>
              <w:t>Máy hàn điện 23kW</w:t>
            </w:r>
          </w:p>
        </w:tc>
        <w:tc>
          <w:tcPr>
            <w:tcW w:w="703" w:type="pct"/>
          </w:tcPr>
          <w:p w14:paraId="0AFAA094" w14:textId="77777777" w:rsidR="00F1213F" w:rsidRPr="00B5264E" w:rsidRDefault="00F1213F" w:rsidP="00323036">
            <w:pPr>
              <w:widowControl w:val="0"/>
              <w:adjustRightInd w:val="0"/>
              <w:spacing w:line="312" w:lineRule="auto"/>
              <w:jc w:val="center"/>
              <w:textAlignment w:val="baseline"/>
              <w:rPr>
                <w:color w:val="000000" w:themeColor="text1"/>
                <w:sz w:val="26"/>
                <w:szCs w:val="26"/>
                <w:lang w:val="fr-FR"/>
              </w:rPr>
            </w:pPr>
            <w:r w:rsidRPr="00B5264E">
              <w:rPr>
                <w:color w:val="000000" w:themeColor="text1"/>
                <w:sz w:val="26"/>
                <w:szCs w:val="26"/>
              </w:rPr>
              <w:t>Chiếc</w:t>
            </w:r>
          </w:p>
        </w:tc>
        <w:tc>
          <w:tcPr>
            <w:tcW w:w="782" w:type="pct"/>
            <w:vAlign w:val="center"/>
          </w:tcPr>
          <w:p w14:paraId="4BEF115A" w14:textId="77777777" w:rsidR="00F1213F" w:rsidRPr="00B5264E" w:rsidRDefault="00F1213F" w:rsidP="00323036">
            <w:pPr>
              <w:widowControl w:val="0"/>
              <w:adjustRightInd w:val="0"/>
              <w:spacing w:line="312" w:lineRule="auto"/>
              <w:jc w:val="center"/>
              <w:textAlignment w:val="baseline"/>
              <w:rPr>
                <w:color w:val="000000" w:themeColor="text1"/>
                <w:sz w:val="26"/>
                <w:szCs w:val="26"/>
                <w:lang w:val="fr-FR"/>
              </w:rPr>
            </w:pPr>
            <w:r w:rsidRPr="00B5264E">
              <w:rPr>
                <w:color w:val="000000" w:themeColor="text1"/>
                <w:sz w:val="26"/>
                <w:szCs w:val="26"/>
                <w:lang w:val="fr-FR"/>
              </w:rPr>
              <w:t>02</w:t>
            </w:r>
          </w:p>
        </w:tc>
        <w:tc>
          <w:tcPr>
            <w:tcW w:w="1559" w:type="pct"/>
          </w:tcPr>
          <w:p w14:paraId="2D797D64" w14:textId="77777777" w:rsidR="00F1213F" w:rsidRPr="00B5264E" w:rsidRDefault="00F1213F" w:rsidP="00323036">
            <w:pPr>
              <w:widowControl w:val="0"/>
              <w:adjustRightInd w:val="0"/>
              <w:spacing w:line="312" w:lineRule="auto"/>
              <w:jc w:val="center"/>
              <w:textAlignment w:val="baseline"/>
              <w:rPr>
                <w:color w:val="000000" w:themeColor="text1"/>
                <w:sz w:val="26"/>
                <w:szCs w:val="26"/>
                <w:lang w:val="fr-FR"/>
              </w:rPr>
            </w:pPr>
            <w:r w:rsidRPr="00B5264E">
              <w:rPr>
                <w:color w:val="000000" w:themeColor="text1"/>
                <w:sz w:val="26"/>
                <w:szCs w:val="26"/>
              </w:rPr>
              <w:t>Hoạt động tốt</w:t>
            </w:r>
          </w:p>
        </w:tc>
      </w:tr>
      <w:tr w:rsidR="00B5264E" w:rsidRPr="00B5264E" w14:paraId="2D4044D7" w14:textId="77777777" w:rsidTr="002A3882">
        <w:trPr>
          <w:trHeight w:val="450"/>
          <w:jc w:val="center"/>
        </w:trPr>
        <w:tc>
          <w:tcPr>
            <w:tcW w:w="423" w:type="pct"/>
            <w:vAlign w:val="center"/>
          </w:tcPr>
          <w:p w14:paraId="3E020D68" w14:textId="77777777" w:rsidR="00F1213F" w:rsidRPr="00B5264E" w:rsidRDefault="00F1213F" w:rsidP="00323036">
            <w:pPr>
              <w:numPr>
                <w:ilvl w:val="0"/>
                <w:numId w:val="8"/>
              </w:numPr>
              <w:spacing w:line="312" w:lineRule="auto"/>
              <w:ind w:left="0"/>
              <w:jc w:val="center"/>
              <w:rPr>
                <w:color w:val="000000" w:themeColor="text1"/>
                <w:sz w:val="26"/>
                <w:szCs w:val="26"/>
              </w:rPr>
            </w:pPr>
          </w:p>
        </w:tc>
        <w:tc>
          <w:tcPr>
            <w:tcW w:w="1533" w:type="pct"/>
          </w:tcPr>
          <w:p w14:paraId="6FC924A5" w14:textId="77777777" w:rsidR="00F1213F" w:rsidRPr="00B5264E" w:rsidRDefault="00F1213F" w:rsidP="00323036">
            <w:pPr>
              <w:widowControl w:val="0"/>
              <w:adjustRightInd w:val="0"/>
              <w:spacing w:line="312" w:lineRule="auto"/>
              <w:ind w:firstLine="28"/>
              <w:textAlignment w:val="baseline"/>
              <w:rPr>
                <w:color w:val="000000" w:themeColor="text1"/>
                <w:sz w:val="26"/>
                <w:szCs w:val="26"/>
                <w:lang w:val="fr-FR"/>
              </w:rPr>
            </w:pPr>
            <w:r w:rsidRPr="00B5264E">
              <w:rPr>
                <w:color w:val="000000" w:themeColor="text1"/>
                <w:sz w:val="26"/>
                <w:szCs w:val="26"/>
              </w:rPr>
              <w:t>Máy đóng cọc 3,5T</w:t>
            </w:r>
          </w:p>
        </w:tc>
        <w:tc>
          <w:tcPr>
            <w:tcW w:w="703" w:type="pct"/>
          </w:tcPr>
          <w:p w14:paraId="128FD44A" w14:textId="77777777" w:rsidR="00F1213F" w:rsidRPr="00B5264E" w:rsidRDefault="00F1213F" w:rsidP="00323036">
            <w:pPr>
              <w:widowControl w:val="0"/>
              <w:adjustRightInd w:val="0"/>
              <w:spacing w:line="312" w:lineRule="auto"/>
              <w:jc w:val="center"/>
              <w:textAlignment w:val="baseline"/>
              <w:rPr>
                <w:color w:val="000000" w:themeColor="text1"/>
                <w:sz w:val="26"/>
                <w:szCs w:val="26"/>
              </w:rPr>
            </w:pPr>
            <w:r w:rsidRPr="00B5264E">
              <w:rPr>
                <w:color w:val="000000" w:themeColor="text1"/>
                <w:sz w:val="26"/>
                <w:szCs w:val="26"/>
              </w:rPr>
              <w:t>Chiếc</w:t>
            </w:r>
          </w:p>
        </w:tc>
        <w:tc>
          <w:tcPr>
            <w:tcW w:w="782" w:type="pct"/>
          </w:tcPr>
          <w:p w14:paraId="32CFE896" w14:textId="77777777" w:rsidR="00F1213F" w:rsidRPr="00B5264E" w:rsidRDefault="00F1213F" w:rsidP="00323036">
            <w:pPr>
              <w:widowControl w:val="0"/>
              <w:adjustRightInd w:val="0"/>
              <w:spacing w:line="312" w:lineRule="auto"/>
              <w:jc w:val="center"/>
              <w:textAlignment w:val="baseline"/>
              <w:rPr>
                <w:color w:val="000000" w:themeColor="text1"/>
                <w:sz w:val="26"/>
                <w:szCs w:val="26"/>
              </w:rPr>
            </w:pPr>
            <w:r w:rsidRPr="00B5264E">
              <w:rPr>
                <w:color w:val="000000" w:themeColor="text1"/>
                <w:sz w:val="26"/>
                <w:szCs w:val="26"/>
                <w:lang w:val="fr-FR"/>
              </w:rPr>
              <w:t>02</w:t>
            </w:r>
          </w:p>
        </w:tc>
        <w:tc>
          <w:tcPr>
            <w:tcW w:w="1559" w:type="pct"/>
          </w:tcPr>
          <w:p w14:paraId="6D1A83D4" w14:textId="77777777" w:rsidR="00F1213F" w:rsidRPr="00B5264E" w:rsidRDefault="00F1213F" w:rsidP="00323036">
            <w:pPr>
              <w:widowControl w:val="0"/>
              <w:adjustRightInd w:val="0"/>
              <w:spacing w:line="312" w:lineRule="auto"/>
              <w:jc w:val="center"/>
              <w:textAlignment w:val="baseline"/>
              <w:rPr>
                <w:color w:val="000000" w:themeColor="text1"/>
                <w:sz w:val="26"/>
                <w:szCs w:val="26"/>
              </w:rPr>
            </w:pPr>
            <w:r w:rsidRPr="00B5264E">
              <w:rPr>
                <w:color w:val="000000" w:themeColor="text1"/>
                <w:sz w:val="26"/>
                <w:szCs w:val="26"/>
              </w:rPr>
              <w:t>Hoạt động tốt</w:t>
            </w:r>
          </w:p>
        </w:tc>
      </w:tr>
      <w:tr w:rsidR="00B5264E" w:rsidRPr="00B5264E" w14:paraId="323D9C6E" w14:textId="77777777" w:rsidTr="002A3882">
        <w:trPr>
          <w:trHeight w:val="450"/>
          <w:jc w:val="center"/>
        </w:trPr>
        <w:tc>
          <w:tcPr>
            <w:tcW w:w="423" w:type="pct"/>
            <w:vAlign w:val="center"/>
          </w:tcPr>
          <w:p w14:paraId="159DCA71" w14:textId="77777777" w:rsidR="00F1213F" w:rsidRPr="00B5264E" w:rsidRDefault="00F1213F" w:rsidP="00323036">
            <w:pPr>
              <w:numPr>
                <w:ilvl w:val="0"/>
                <w:numId w:val="8"/>
              </w:numPr>
              <w:spacing w:line="312" w:lineRule="auto"/>
              <w:ind w:left="0"/>
              <w:jc w:val="center"/>
              <w:rPr>
                <w:color w:val="000000" w:themeColor="text1"/>
                <w:sz w:val="26"/>
                <w:szCs w:val="26"/>
              </w:rPr>
            </w:pPr>
          </w:p>
        </w:tc>
        <w:tc>
          <w:tcPr>
            <w:tcW w:w="1533" w:type="pct"/>
          </w:tcPr>
          <w:p w14:paraId="616C1ED3" w14:textId="77777777" w:rsidR="00F1213F" w:rsidRPr="00B5264E" w:rsidRDefault="00F1213F" w:rsidP="00323036">
            <w:pPr>
              <w:widowControl w:val="0"/>
              <w:adjustRightInd w:val="0"/>
              <w:spacing w:line="312" w:lineRule="auto"/>
              <w:ind w:firstLine="28"/>
              <w:textAlignment w:val="baseline"/>
              <w:rPr>
                <w:color w:val="000000" w:themeColor="text1"/>
                <w:sz w:val="26"/>
                <w:szCs w:val="26"/>
              </w:rPr>
            </w:pPr>
            <w:r w:rsidRPr="00B5264E">
              <w:rPr>
                <w:color w:val="000000" w:themeColor="text1"/>
                <w:sz w:val="26"/>
                <w:szCs w:val="26"/>
              </w:rPr>
              <w:t>Máy khoan bêtông</w:t>
            </w:r>
          </w:p>
        </w:tc>
        <w:tc>
          <w:tcPr>
            <w:tcW w:w="703" w:type="pct"/>
          </w:tcPr>
          <w:p w14:paraId="0BE77353" w14:textId="77777777" w:rsidR="00F1213F" w:rsidRPr="00B5264E" w:rsidRDefault="00F1213F" w:rsidP="00323036">
            <w:pPr>
              <w:widowControl w:val="0"/>
              <w:adjustRightInd w:val="0"/>
              <w:spacing w:line="312" w:lineRule="auto"/>
              <w:jc w:val="center"/>
              <w:textAlignment w:val="baseline"/>
              <w:rPr>
                <w:color w:val="000000" w:themeColor="text1"/>
                <w:sz w:val="26"/>
                <w:szCs w:val="26"/>
              </w:rPr>
            </w:pPr>
            <w:r w:rsidRPr="00B5264E">
              <w:rPr>
                <w:color w:val="000000" w:themeColor="text1"/>
                <w:sz w:val="26"/>
                <w:szCs w:val="26"/>
              </w:rPr>
              <w:t>Chiếc</w:t>
            </w:r>
          </w:p>
        </w:tc>
        <w:tc>
          <w:tcPr>
            <w:tcW w:w="782" w:type="pct"/>
          </w:tcPr>
          <w:p w14:paraId="493FF57E" w14:textId="77777777" w:rsidR="00F1213F" w:rsidRPr="00B5264E" w:rsidRDefault="00F1213F" w:rsidP="00323036">
            <w:pPr>
              <w:widowControl w:val="0"/>
              <w:adjustRightInd w:val="0"/>
              <w:spacing w:line="312" w:lineRule="auto"/>
              <w:jc w:val="center"/>
              <w:textAlignment w:val="baseline"/>
              <w:rPr>
                <w:color w:val="000000" w:themeColor="text1"/>
                <w:sz w:val="26"/>
                <w:szCs w:val="26"/>
              </w:rPr>
            </w:pPr>
            <w:r w:rsidRPr="00B5264E">
              <w:rPr>
                <w:color w:val="000000" w:themeColor="text1"/>
                <w:sz w:val="26"/>
                <w:szCs w:val="26"/>
                <w:lang w:val="fr-FR"/>
              </w:rPr>
              <w:t>02</w:t>
            </w:r>
          </w:p>
        </w:tc>
        <w:tc>
          <w:tcPr>
            <w:tcW w:w="1559" w:type="pct"/>
          </w:tcPr>
          <w:p w14:paraId="35B9C169" w14:textId="77777777" w:rsidR="00F1213F" w:rsidRPr="00B5264E" w:rsidRDefault="00F1213F" w:rsidP="00323036">
            <w:pPr>
              <w:widowControl w:val="0"/>
              <w:adjustRightInd w:val="0"/>
              <w:spacing w:line="312" w:lineRule="auto"/>
              <w:jc w:val="center"/>
              <w:textAlignment w:val="baseline"/>
              <w:rPr>
                <w:color w:val="000000" w:themeColor="text1"/>
                <w:sz w:val="26"/>
                <w:szCs w:val="26"/>
              </w:rPr>
            </w:pPr>
            <w:r w:rsidRPr="00B5264E">
              <w:rPr>
                <w:color w:val="000000" w:themeColor="text1"/>
                <w:sz w:val="26"/>
                <w:szCs w:val="26"/>
              </w:rPr>
              <w:t>Hoạt động tốt</w:t>
            </w:r>
          </w:p>
        </w:tc>
      </w:tr>
      <w:tr w:rsidR="00B5264E" w:rsidRPr="00B5264E" w14:paraId="6A064283" w14:textId="77777777" w:rsidTr="002A3882">
        <w:trPr>
          <w:trHeight w:val="464"/>
          <w:jc w:val="center"/>
        </w:trPr>
        <w:tc>
          <w:tcPr>
            <w:tcW w:w="423" w:type="pct"/>
            <w:vAlign w:val="center"/>
          </w:tcPr>
          <w:p w14:paraId="00A70626" w14:textId="77777777" w:rsidR="00F1213F" w:rsidRPr="00B5264E" w:rsidRDefault="00F1213F" w:rsidP="00323036">
            <w:pPr>
              <w:numPr>
                <w:ilvl w:val="0"/>
                <w:numId w:val="8"/>
              </w:numPr>
              <w:spacing w:line="312" w:lineRule="auto"/>
              <w:ind w:left="0"/>
              <w:jc w:val="center"/>
              <w:rPr>
                <w:color w:val="000000" w:themeColor="text1"/>
                <w:sz w:val="26"/>
                <w:szCs w:val="26"/>
              </w:rPr>
            </w:pPr>
          </w:p>
        </w:tc>
        <w:tc>
          <w:tcPr>
            <w:tcW w:w="1533" w:type="pct"/>
          </w:tcPr>
          <w:p w14:paraId="22A39FA5" w14:textId="77777777" w:rsidR="00F1213F" w:rsidRPr="00B5264E" w:rsidRDefault="00F1213F" w:rsidP="00323036">
            <w:pPr>
              <w:widowControl w:val="0"/>
              <w:adjustRightInd w:val="0"/>
              <w:spacing w:line="312" w:lineRule="auto"/>
              <w:ind w:firstLine="28"/>
              <w:textAlignment w:val="baseline"/>
              <w:rPr>
                <w:color w:val="000000" w:themeColor="text1"/>
                <w:sz w:val="26"/>
                <w:szCs w:val="26"/>
                <w:lang w:val="fr-FR"/>
              </w:rPr>
            </w:pPr>
            <w:r w:rsidRPr="00B5264E">
              <w:rPr>
                <w:color w:val="000000" w:themeColor="text1"/>
                <w:sz w:val="26"/>
                <w:szCs w:val="26"/>
              </w:rPr>
              <w:t>Xe lu 10T</w:t>
            </w:r>
          </w:p>
        </w:tc>
        <w:tc>
          <w:tcPr>
            <w:tcW w:w="703" w:type="pct"/>
          </w:tcPr>
          <w:p w14:paraId="7A304D7D" w14:textId="77777777" w:rsidR="00F1213F" w:rsidRPr="00B5264E" w:rsidRDefault="00F1213F" w:rsidP="00323036">
            <w:pPr>
              <w:widowControl w:val="0"/>
              <w:adjustRightInd w:val="0"/>
              <w:spacing w:line="312" w:lineRule="auto"/>
              <w:jc w:val="center"/>
              <w:textAlignment w:val="baseline"/>
              <w:rPr>
                <w:color w:val="000000" w:themeColor="text1"/>
                <w:sz w:val="26"/>
                <w:szCs w:val="26"/>
              </w:rPr>
            </w:pPr>
            <w:r w:rsidRPr="00B5264E">
              <w:rPr>
                <w:color w:val="000000" w:themeColor="text1"/>
                <w:sz w:val="26"/>
                <w:szCs w:val="26"/>
              </w:rPr>
              <w:t>Chiếc</w:t>
            </w:r>
          </w:p>
        </w:tc>
        <w:tc>
          <w:tcPr>
            <w:tcW w:w="782" w:type="pct"/>
            <w:vAlign w:val="center"/>
          </w:tcPr>
          <w:p w14:paraId="2A19A3DE" w14:textId="77777777" w:rsidR="00F1213F" w:rsidRPr="00B5264E" w:rsidRDefault="00F1213F" w:rsidP="00323036">
            <w:pPr>
              <w:widowControl w:val="0"/>
              <w:adjustRightInd w:val="0"/>
              <w:spacing w:line="312" w:lineRule="auto"/>
              <w:jc w:val="center"/>
              <w:textAlignment w:val="baseline"/>
              <w:rPr>
                <w:color w:val="000000" w:themeColor="text1"/>
                <w:sz w:val="26"/>
                <w:szCs w:val="26"/>
              </w:rPr>
            </w:pPr>
            <w:r w:rsidRPr="00B5264E">
              <w:rPr>
                <w:color w:val="000000" w:themeColor="text1"/>
                <w:sz w:val="26"/>
                <w:szCs w:val="26"/>
              </w:rPr>
              <w:t>03</w:t>
            </w:r>
          </w:p>
        </w:tc>
        <w:tc>
          <w:tcPr>
            <w:tcW w:w="1559" w:type="pct"/>
          </w:tcPr>
          <w:p w14:paraId="34B049A6" w14:textId="77777777" w:rsidR="00F1213F" w:rsidRPr="00B5264E" w:rsidRDefault="00F1213F" w:rsidP="00323036">
            <w:pPr>
              <w:widowControl w:val="0"/>
              <w:adjustRightInd w:val="0"/>
              <w:spacing w:line="312" w:lineRule="auto"/>
              <w:jc w:val="center"/>
              <w:textAlignment w:val="baseline"/>
              <w:rPr>
                <w:color w:val="000000" w:themeColor="text1"/>
                <w:sz w:val="26"/>
                <w:szCs w:val="26"/>
              </w:rPr>
            </w:pPr>
            <w:r w:rsidRPr="00B5264E">
              <w:rPr>
                <w:color w:val="000000" w:themeColor="text1"/>
                <w:sz w:val="26"/>
                <w:szCs w:val="26"/>
              </w:rPr>
              <w:t>Hoạt động tốt</w:t>
            </w:r>
          </w:p>
        </w:tc>
      </w:tr>
      <w:tr w:rsidR="00B5264E" w:rsidRPr="00B5264E" w14:paraId="069C09D0" w14:textId="77777777" w:rsidTr="002A3882">
        <w:trPr>
          <w:trHeight w:val="450"/>
          <w:jc w:val="center"/>
        </w:trPr>
        <w:tc>
          <w:tcPr>
            <w:tcW w:w="423" w:type="pct"/>
            <w:vAlign w:val="center"/>
          </w:tcPr>
          <w:p w14:paraId="0D329A4C" w14:textId="77777777" w:rsidR="00F1213F" w:rsidRPr="00B5264E" w:rsidRDefault="00F1213F" w:rsidP="00323036">
            <w:pPr>
              <w:numPr>
                <w:ilvl w:val="0"/>
                <w:numId w:val="8"/>
              </w:numPr>
              <w:spacing w:line="312" w:lineRule="auto"/>
              <w:ind w:left="0"/>
              <w:jc w:val="center"/>
              <w:rPr>
                <w:color w:val="000000" w:themeColor="text1"/>
                <w:sz w:val="26"/>
                <w:szCs w:val="26"/>
              </w:rPr>
            </w:pPr>
          </w:p>
        </w:tc>
        <w:tc>
          <w:tcPr>
            <w:tcW w:w="1533" w:type="pct"/>
          </w:tcPr>
          <w:p w14:paraId="69560F01" w14:textId="77777777" w:rsidR="00F1213F" w:rsidRPr="00B5264E" w:rsidRDefault="00F1213F" w:rsidP="00323036">
            <w:pPr>
              <w:widowControl w:val="0"/>
              <w:adjustRightInd w:val="0"/>
              <w:spacing w:line="312" w:lineRule="auto"/>
              <w:ind w:firstLine="28"/>
              <w:textAlignment w:val="baseline"/>
              <w:rPr>
                <w:color w:val="000000" w:themeColor="text1"/>
                <w:sz w:val="26"/>
                <w:szCs w:val="26"/>
                <w:lang w:val="fr-FR"/>
              </w:rPr>
            </w:pPr>
            <w:r w:rsidRPr="00B5264E">
              <w:rPr>
                <w:color w:val="000000" w:themeColor="text1"/>
                <w:sz w:val="26"/>
                <w:szCs w:val="26"/>
              </w:rPr>
              <w:t>Máy rải nhựa 130-140CV</w:t>
            </w:r>
          </w:p>
        </w:tc>
        <w:tc>
          <w:tcPr>
            <w:tcW w:w="703" w:type="pct"/>
          </w:tcPr>
          <w:p w14:paraId="258A7873" w14:textId="77777777" w:rsidR="00F1213F" w:rsidRPr="00B5264E" w:rsidRDefault="00F1213F" w:rsidP="00323036">
            <w:pPr>
              <w:widowControl w:val="0"/>
              <w:adjustRightInd w:val="0"/>
              <w:spacing w:line="312" w:lineRule="auto"/>
              <w:jc w:val="center"/>
              <w:textAlignment w:val="baseline"/>
              <w:rPr>
                <w:color w:val="000000" w:themeColor="text1"/>
                <w:sz w:val="26"/>
                <w:szCs w:val="26"/>
              </w:rPr>
            </w:pPr>
            <w:r w:rsidRPr="00B5264E">
              <w:rPr>
                <w:color w:val="000000" w:themeColor="text1"/>
                <w:sz w:val="26"/>
                <w:szCs w:val="26"/>
              </w:rPr>
              <w:t>Chiếc</w:t>
            </w:r>
          </w:p>
        </w:tc>
        <w:tc>
          <w:tcPr>
            <w:tcW w:w="782" w:type="pct"/>
            <w:vAlign w:val="center"/>
          </w:tcPr>
          <w:p w14:paraId="4C3B9A82" w14:textId="77777777" w:rsidR="00F1213F" w:rsidRPr="00B5264E" w:rsidRDefault="00F1213F" w:rsidP="00323036">
            <w:pPr>
              <w:widowControl w:val="0"/>
              <w:adjustRightInd w:val="0"/>
              <w:spacing w:line="312" w:lineRule="auto"/>
              <w:jc w:val="center"/>
              <w:textAlignment w:val="baseline"/>
              <w:rPr>
                <w:color w:val="000000" w:themeColor="text1"/>
                <w:sz w:val="26"/>
                <w:szCs w:val="26"/>
              </w:rPr>
            </w:pPr>
            <w:r w:rsidRPr="00B5264E">
              <w:rPr>
                <w:color w:val="000000" w:themeColor="text1"/>
                <w:sz w:val="26"/>
                <w:szCs w:val="26"/>
              </w:rPr>
              <w:t>02</w:t>
            </w:r>
          </w:p>
        </w:tc>
        <w:tc>
          <w:tcPr>
            <w:tcW w:w="1559" w:type="pct"/>
          </w:tcPr>
          <w:p w14:paraId="25A3590D" w14:textId="77777777" w:rsidR="00F1213F" w:rsidRPr="00B5264E" w:rsidRDefault="00F1213F" w:rsidP="00323036">
            <w:pPr>
              <w:widowControl w:val="0"/>
              <w:adjustRightInd w:val="0"/>
              <w:spacing w:line="312" w:lineRule="auto"/>
              <w:jc w:val="center"/>
              <w:textAlignment w:val="baseline"/>
              <w:rPr>
                <w:color w:val="000000" w:themeColor="text1"/>
                <w:sz w:val="26"/>
                <w:szCs w:val="26"/>
              </w:rPr>
            </w:pPr>
            <w:r w:rsidRPr="00B5264E">
              <w:rPr>
                <w:color w:val="000000" w:themeColor="text1"/>
                <w:sz w:val="26"/>
                <w:szCs w:val="26"/>
              </w:rPr>
              <w:t>Hoạt động tốt</w:t>
            </w:r>
          </w:p>
        </w:tc>
      </w:tr>
      <w:tr w:rsidR="00B5264E" w:rsidRPr="00B5264E" w14:paraId="73755E58" w14:textId="77777777" w:rsidTr="002A3882">
        <w:trPr>
          <w:trHeight w:val="450"/>
          <w:jc w:val="center"/>
        </w:trPr>
        <w:tc>
          <w:tcPr>
            <w:tcW w:w="423" w:type="pct"/>
            <w:vAlign w:val="center"/>
          </w:tcPr>
          <w:p w14:paraId="2B312BFB" w14:textId="77777777" w:rsidR="00F1213F" w:rsidRPr="00B5264E" w:rsidRDefault="00F1213F" w:rsidP="00323036">
            <w:pPr>
              <w:numPr>
                <w:ilvl w:val="0"/>
                <w:numId w:val="8"/>
              </w:numPr>
              <w:spacing w:line="312" w:lineRule="auto"/>
              <w:ind w:left="0"/>
              <w:jc w:val="center"/>
              <w:rPr>
                <w:color w:val="000000" w:themeColor="text1"/>
                <w:sz w:val="26"/>
                <w:szCs w:val="26"/>
              </w:rPr>
            </w:pPr>
          </w:p>
        </w:tc>
        <w:tc>
          <w:tcPr>
            <w:tcW w:w="1533" w:type="pct"/>
          </w:tcPr>
          <w:p w14:paraId="18711799" w14:textId="77777777" w:rsidR="00F1213F" w:rsidRPr="00B5264E" w:rsidRDefault="00F1213F" w:rsidP="00323036">
            <w:pPr>
              <w:widowControl w:val="0"/>
              <w:adjustRightInd w:val="0"/>
              <w:spacing w:line="312" w:lineRule="auto"/>
              <w:ind w:firstLine="28"/>
              <w:textAlignment w:val="baseline"/>
              <w:rPr>
                <w:color w:val="000000" w:themeColor="text1"/>
                <w:sz w:val="26"/>
                <w:szCs w:val="26"/>
                <w:lang w:val="fr-FR"/>
              </w:rPr>
            </w:pPr>
            <w:r w:rsidRPr="00B5264E">
              <w:rPr>
                <w:color w:val="000000" w:themeColor="text1"/>
                <w:sz w:val="26"/>
                <w:szCs w:val="26"/>
              </w:rPr>
              <w:t>Máy ủi 108CV</w:t>
            </w:r>
          </w:p>
        </w:tc>
        <w:tc>
          <w:tcPr>
            <w:tcW w:w="703" w:type="pct"/>
          </w:tcPr>
          <w:p w14:paraId="45A31323" w14:textId="77777777" w:rsidR="00F1213F" w:rsidRPr="00B5264E" w:rsidRDefault="00F1213F" w:rsidP="00323036">
            <w:pPr>
              <w:widowControl w:val="0"/>
              <w:adjustRightInd w:val="0"/>
              <w:spacing w:line="312" w:lineRule="auto"/>
              <w:jc w:val="center"/>
              <w:textAlignment w:val="baseline"/>
              <w:rPr>
                <w:color w:val="000000" w:themeColor="text1"/>
                <w:sz w:val="26"/>
                <w:szCs w:val="26"/>
              </w:rPr>
            </w:pPr>
            <w:r w:rsidRPr="00B5264E">
              <w:rPr>
                <w:color w:val="000000" w:themeColor="text1"/>
                <w:sz w:val="26"/>
                <w:szCs w:val="26"/>
              </w:rPr>
              <w:t>Chiếc</w:t>
            </w:r>
          </w:p>
        </w:tc>
        <w:tc>
          <w:tcPr>
            <w:tcW w:w="782" w:type="pct"/>
            <w:vAlign w:val="center"/>
          </w:tcPr>
          <w:p w14:paraId="1C21F54B" w14:textId="77777777" w:rsidR="00F1213F" w:rsidRPr="00B5264E" w:rsidRDefault="00F1213F" w:rsidP="00323036">
            <w:pPr>
              <w:widowControl w:val="0"/>
              <w:adjustRightInd w:val="0"/>
              <w:spacing w:line="312" w:lineRule="auto"/>
              <w:jc w:val="center"/>
              <w:textAlignment w:val="baseline"/>
              <w:rPr>
                <w:color w:val="000000" w:themeColor="text1"/>
                <w:sz w:val="26"/>
                <w:szCs w:val="26"/>
              </w:rPr>
            </w:pPr>
            <w:r w:rsidRPr="00B5264E">
              <w:rPr>
                <w:color w:val="000000" w:themeColor="text1"/>
                <w:sz w:val="26"/>
                <w:szCs w:val="26"/>
              </w:rPr>
              <w:t>05</w:t>
            </w:r>
          </w:p>
        </w:tc>
        <w:tc>
          <w:tcPr>
            <w:tcW w:w="1559" w:type="pct"/>
          </w:tcPr>
          <w:p w14:paraId="5DCBEDF9" w14:textId="77777777" w:rsidR="00F1213F" w:rsidRPr="00B5264E" w:rsidRDefault="00F1213F" w:rsidP="00323036">
            <w:pPr>
              <w:widowControl w:val="0"/>
              <w:adjustRightInd w:val="0"/>
              <w:spacing w:line="312" w:lineRule="auto"/>
              <w:jc w:val="center"/>
              <w:textAlignment w:val="baseline"/>
              <w:rPr>
                <w:color w:val="000000" w:themeColor="text1"/>
                <w:sz w:val="26"/>
                <w:szCs w:val="26"/>
              </w:rPr>
            </w:pPr>
            <w:r w:rsidRPr="00B5264E">
              <w:rPr>
                <w:color w:val="000000" w:themeColor="text1"/>
                <w:sz w:val="26"/>
                <w:szCs w:val="26"/>
              </w:rPr>
              <w:t>Hoạt động tốt</w:t>
            </w:r>
          </w:p>
        </w:tc>
      </w:tr>
      <w:tr w:rsidR="00B5264E" w:rsidRPr="00B5264E" w14:paraId="59A079FF" w14:textId="77777777" w:rsidTr="002A3882">
        <w:trPr>
          <w:trHeight w:val="464"/>
          <w:jc w:val="center"/>
        </w:trPr>
        <w:tc>
          <w:tcPr>
            <w:tcW w:w="423" w:type="pct"/>
            <w:vAlign w:val="center"/>
          </w:tcPr>
          <w:p w14:paraId="78B13D97" w14:textId="77777777" w:rsidR="00F1213F" w:rsidRPr="00B5264E" w:rsidRDefault="00F1213F" w:rsidP="00323036">
            <w:pPr>
              <w:numPr>
                <w:ilvl w:val="0"/>
                <w:numId w:val="8"/>
              </w:numPr>
              <w:spacing w:line="312" w:lineRule="auto"/>
              <w:ind w:left="0"/>
              <w:jc w:val="center"/>
              <w:rPr>
                <w:color w:val="000000" w:themeColor="text1"/>
                <w:sz w:val="26"/>
                <w:szCs w:val="26"/>
              </w:rPr>
            </w:pPr>
          </w:p>
        </w:tc>
        <w:tc>
          <w:tcPr>
            <w:tcW w:w="1533" w:type="pct"/>
          </w:tcPr>
          <w:p w14:paraId="4294D226" w14:textId="77777777" w:rsidR="00F1213F" w:rsidRPr="00B5264E" w:rsidRDefault="00F1213F" w:rsidP="00323036">
            <w:pPr>
              <w:widowControl w:val="0"/>
              <w:adjustRightInd w:val="0"/>
              <w:spacing w:line="312" w:lineRule="auto"/>
              <w:ind w:firstLine="28"/>
              <w:textAlignment w:val="baseline"/>
              <w:rPr>
                <w:color w:val="000000" w:themeColor="text1"/>
                <w:sz w:val="26"/>
                <w:szCs w:val="26"/>
                <w:lang w:val="fr-FR"/>
              </w:rPr>
            </w:pPr>
            <w:r w:rsidRPr="00B5264E">
              <w:rPr>
                <w:color w:val="000000" w:themeColor="text1"/>
                <w:sz w:val="26"/>
                <w:szCs w:val="26"/>
              </w:rPr>
              <w:t>Ô tô tự đổ 10T</w:t>
            </w:r>
          </w:p>
        </w:tc>
        <w:tc>
          <w:tcPr>
            <w:tcW w:w="703" w:type="pct"/>
          </w:tcPr>
          <w:p w14:paraId="624EE53A" w14:textId="77777777" w:rsidR="00F1213F" w:rsidRPr="00B5264E" w:rsidRDefault="00F1213F" w:rsidP="00323036">
            <w:pPr>
              <w:widowControl w:val="0"/>
              <w:adjustRightInd w:val="0"/>
              <w:spacing w:line="312" w:lineRule="auto"/>
              <w:jc w:val="center"/>
              <w:textAlignment w:val="baseline"/>
              <w:rPr>
                <w:color w:val="000000" w:themeColor="text1"/>
                <w:sz w:val="26"/>
                <w:szCs w:val="26"/>
              </w:rPr>
            </w:pPr>
            <w:r w:rsidRPr="00B5264E">
              <w:rPr>
                <w:color w:val="000000" w:themeColor="text1"/>
                <w:sz w:val="26"/>
                <w:szCs w:val="26"/>
              </w:rPr>
              <w:t>Chiếc</w:t>
            </w:r>
          </w:p>
        </w:tc>
        <w:tc>
          <w:tcPr>
            <w:tcW w:w="782" w:type="pct"/>
          </w:tcPr>
          <w:p w14:paraId="07BCD1B8" w14:textId="77777777" w:rsidR="00F1213F" w:rsidRPr="00B5264E" w:rsidRDefault="00F1213F" w:rsidP="00323036">
            <w:pPr>
              <w:widowControl w:val="0"/>
              <w:adjustRightInd w:val="0"/>
              <w:spacing w:line="312" w:lineRule="auto"/>
              <w:jc w:val="center"/>
              <w:textAlignment w:val="baseline"/>
              <w:rPr>
                <w:color w:val="000000" w:themeColor="text1"/>
                <w:sz w:val="26"/>
                <w:szCs w:val="26"/>
              </w:rPr>
            </w:pPr>
            <w:r w:rsidRPr="00B5264E">
              <w:rPr>
                <w:color w:val="000000" w:themeColor="text1"/>
                <w:sz w:val="26"/>
                <w:szCs w:val="26"/>
                <w:lang w:val="fr-FR"/>
              </w:rPr>
              <w:t>02</w:t>
            </w:r>
          </w:p>
        </w:tc>
        <w:tc>
          <w:tcPr>
            <w:tcW w:w="1559" w:type="pct"/>
          </w:tcPr>
          <w:p w14:paraId="71C625AE" w14:textId="77777777" w:rsidR="00F1213F" w:rsidRPr="00B5264E" w:rsidRDefault="00F1213F" w:rsidP="00323036">
            <w:pPr>
              <w:widowControl w:val="0"/>
              <w:adjustRightInd w:val="0"/>
              <w:spacing w:line="312" w:lineRule="auto"/>
              <w:jc w:val="center"/>
              <w:textAlignment w:val="baseline"/>
              <w:rPr>
                <w:color w:val="000000" w:themeColor="text1"/>
                <w:sz w:val="26"/>
                <w:szCs w:val="26"/>
              </w:rPr>
            </w:pPr>
            <w:r w:rsidRPr="00B5264E">
              <w:rPr>
                <w:color w:val="000000" w:themeColor="text1"/>
                <w:sz w:val="26"/>
                <w:szCs w:val="26"/>
              </w:rPr>
              <w:t>Hoạt động tốt</w:t>
            </w:r>
          </w:p>
        </w:tc>
      </w:tr>
      <w:tr w:rsidR="00B5264E" w:rsidRPr="00B5264E" w14:paraId="4D7C619C" w14:textId="77777777" w:rsidTr="002A3882">
        <w:trPr>
          <w:trHeight w:val="450"/>
          <w:jc w:val="center"/>
        </w:trPr>
        <w:tc>
          <w:tcPr>
            <w:tcW w:w="423" w:type="pct"/>
            <w:vAlign w:val="center"/>
          </w:tcPr>
          <w:p w14:paraId="7C751A27" w14:textId="77777777" w:rsidR="00F1213F" w:rsidRPr="00B5264E" w:rsidRDefault="00F1213F" w:rsidP="00323036">
            <w:pPr>
              <w:numPr>
                <w:ilvl w:val="0"/>
                <w:numId w:val="8"/>
              </w:numPr>
              <w:spacing w:line="312" w:lineRule="auto"/>
              <w:ind w:left="0"/>
              <w:jc w:val="center"/>
              <w:rPr>
                <w:color w:val="000000" w:themeColor="text1"/>
                <w:sz w:val="26"/>
                <w:szCs w:val="26"/>
              </w:rPr>
            </w:pPr>
          </w:p>
        </w:tc>
        <w:tc>
          <w:tcPr>
            <w:tcW w:w="1533" w:type="pct"/>
          </w:tcPr>
          <w:p w14:paraId="3379474D" w14:textId="77777777" w:rsidR="00F1213F" w:rsidRPr="00B5264E" w:rsidRDefault="00F1213F" w:rsidP="00323036">
            <w:pPr>
              <w:widowControl w:val="0"/>
              <w:adjustRightInd w:val="0"/>
              <w:spacing w:line="312" w:lineRule="auto"/>
              <w:ind w:firstLine="28"/>
              <w:textAlignment w:val="baseline"/>
              <w:rPr>
                <w:color w:val="000000" w:themeColor="text1"/>
                <w:sz w:val="26"/>
                <w:szCs w:val="26"/>
                <w:lang w:val="fr-FR"/>
              </w:rPr>
            </w:pPr>
            <w:r w:rsidRPr="00B5264E">
              <w:rPr>
                <w:color w:val="000000" w:themeColor="text1"/>
                <w:sz w:val="26"/>
                <w:szCs w:val="26"/>
              </w:rPr>
              <w:t>Ô tô tự đổ 7T</w:t>
            </w:r>
          </w:p>
        </w:tc>
        <w:tc>
          <w:tcPr>
            <w:tcW w:w="703" w:type="pct"/>
          </w:tcPr>
          <w:p w14:paraId="4EB115A3" w14:textId="77777777" w:rsidR="00F1213F" w:rsidRPr="00B5264E" w:rsidRDefault="00F1213F" w:rsidP="00323036">
            <w:pPr>
              <w:widowControl w:val="0"/>
              <w:adjustRightInd w:val="0"/>
              <w:spacing w:line="312" w:lineRule="auto"/>
              <w:jc w:val="center"/>
              <w:textAlignment w:val="baseline"/>
              <w:rPr>
                <w:color w:val="000000" w:themeColor="text1"/>
                <w:sz w:val="26"/>
                <w:szCs w:val="26"/>
              </w:rPr>
            </w:pPr>
            <w:r w:rsidRPr="00B5264E">
              <w:rPr>
                <w:color w:val="000000" w:themeColor="text1"/>
                <w:sz w:val="26"/>
                <w:szCs w:val="26"/>
              </w:rPr>
              <w:t>Chiếc</w:t>
            </w:r>
          </w:p>
        </w:tc>
        <w:tc>
          <w:tcPr>
            <w:tcW w:w="782" w:type="pct"/>
          </w:tcPr>
          <w:p w14:paraId="7A97DEAF" w14:textId="77777777" w:rsidR="00F1213F" w:rsidRPr="00B5264E" w:rsidRDefault="00F1213F" w:rsidP="00323036">
            <w:pPr>
              <w:widowControl w:val="0"/>
              <w:adjustRightInd w:val="0"/>
              <w:spacing w:line="312" w:lineRule="auto"/>
              <w:jc w:val="center"/>
              <w:textAlignment w:val="baseline"/>
              <w:rPr>
                <w:color w:val="000000" w:themeColor="text1"/>
                <w:sz w:val="26"/>
                <w:szCs w:val="26"/>
              </w:rPr>
            </w:pPr>
            <w:r w:rsidRPr="00B5264E">
              <w:rPr>
                <w:color w:val="000000" w:themeColor="text1"/>
                <w:sz w:val="26"/>
                <w:szCs w:val="26"/>
                <w:lang w:val="fr-FR"/>
              </w:rPr>
              <w:t>02</w:t>
            </w:r>
          </w:p>
        </w:tc>
        <w:tc>
          <w:tcPr>
            <w:tcW w:w="1559" w:type="pct"/>
          </w:tcPr>
          <w:p w14:paraId="2F46E2ED" w14:textId="77777777" w:rsidR="00F1213F" w:rsidRPr="00B5264E" w:rsidRDefault="00F1213F" w:rsidP="00323036">
            <w:pPr>
              <w:widowControl w:val="0"/>
              <w:adjustRightInd w:val="0"/>
              <w:spacing w:line="312" w:lineRule="auto"/>
              <w:jc w:val="center"/>
              <w:textAlignment w:val="baseline"/>
              <w:rPr>
                <w:color w:val="000000" w:themeColor="text1"/>
                <w:sz w:val="26"/>
                <w:szCs w:val="26"/>
              </w:rPr>
            </w:pPr>
            <w:r w:rsidRPr="00B5264E">
              <w:rPr>
                <w:color w:val="000000" w:themeColor="text1"/>
                <w:sz w:val="26"/>
                <w:szCs w:val="26"/>
              </w:rPr>
              <w:t>Hoạt động tốt</w:t>
            </w:r>
          </w:p>
        </w:tc>
      </w:tr>
      <w:tr w:rsidR="00B5264E" w:rsidRPr="00B5264E" w14:paraId="27F610A8" w14:textId="77777777" w:rsidTr="002A3882">
        <w:trPr>
          <w:trHeight w:val="477"/>
          <w:jc w:val="center"/>
        </w:trPr>
        <w:tc>
          <w:tcPr>
            <w:tcW w:w="423" w:type="pct"/>
            <w:vAlign w:val="center"/>
          </w:tcPr>
          <w:p w14:paraId="37B96A66" w14:textId="77777777" w:rsidR="00F1213F" w:rsidRPr="00B5264E" w:rsidRDefault="00F1213F" w:rsidP="00323036">
            <w:pPr>
              <w:numPr>
                <w:ilvl w:val="0"/>
                <w:numId w:val="8"/>
              </w:numPr>
              <w:spacing w:line="312" w:lineRule="auto"/>
              <w:ind w:left="0"/>
              <w:jc w:val="center"/>
              <w:rPr>
                <w:color w:val="000000" w:themeColor="text1"/>
                <w:sz w:val="26"/>
                <w:szCs w:val="26"/>
              </w:rPr>
            </w:pPr>
          </w:p>
        </w:tc>
        <w:tc>
          <w:tcPr>
            <w:tcW w:w="1533" w:type="pct"/>
          </w:tcPr>
          <w:p w14:paraId="5F33A4E4" w14:textId="77777777" w:rsidR="00F1213F" w:rsidRPr="00B5264E" w:rsidRDefault="00F1213F" w:rsidP="00323036">
            <w:pPr>
              <w:widowControl w:val="0"/>
              <w:adjustRightInd w:val="0"/>
              <w:spacing w:line="312" w:lineRule="auto"/>
              <w:ind w:firstLine="28"/>
              <w:textAlignment w:val="baseline"/>
              <w:rPr>
                <w:color w:val="000000" w:themeColor="text1"/>
                <w:sz w:val="26"/>
                <w:szCs w:val="26"/>
                <w:lang w:val="fr-FR"/>
              </w:rPr>
            </w:pPr>
            <w:r w:rsidRPr="00B5264E">
              <w:rPr>
                <w:color w:val="000000" w:themeColor="text1"/>
                <w:sz w:val="26"/>
                <w:szCs w:val="26"/>
              </w:rPr>
              <w:t>Ô tô tưới nhựa 7T (máy phun nhựa đường)</w:t>
            </w:r>
          </w:p>
        </w:tc>
        <w:tc>
          <w:tcPr>
            <w:tcW w:w="703" w:type="pct"/>
          </w:tcPr>
          <w:p w14:paraId="5B49B6DD" w14:textId="77777777" w:rsidR="00F1213F" w:rsidRPr="00B5264E" w:rsidRDefault="00F1213F" w:rsidP="00323036">
            <w:pPr>
              <w:widowControl w:val="0"/>
              <w:adjustRightInd w:val="0"/>
              <w:spacing w:line="312" w:lineRule="auto"/>
              <w:jc w:val="center"/>
              <w:textAlignment w:val="baseline"/>
              <w:rPr>
                <w:color w:val="000000" w:themeColor="text1"/>
                <w:sz w:val="26"/>
                <w:szCs w:val="26"/>
              </w:rPr>
            </w:pPr>
            <w:r w:rsidRPr="00B5264E">
              <w:rPr>
                <w:color w:val="000000" w:themeColor="text1"/>
                <w:sz w:val="26"/>
                <w:szCs w:val="26"/>
              </w:rPr>
              <w:t>Chiếc</w:t>
            </w:r>
          </w:p>
        </w:tc>
        <w:tc>
          <w:tcPr>
            <w:tcW w:w="782" w:type="pct"/>
          </w:tcPr>
          <w:p w14:paraId="35F915AD" w14:textId="77777777" w:rsidR="00F1213F" w:rsidRPr="00B5264E" w:rsidRDefault="00F1213F" w:rsidP="00323036">
            <w:pPr>
              <w:widowControl w:val="0"/>
              <w:adjustRightInd w:val="0"/>
              <w:spacing w:line="312" w:lineRule="auto"/>
              <w:jc w:val="center"/>
              <w:textAlignment w:val="baseline"/>
              <w:rPr>
                <w:color w:val="000000" w:themeColor="text1"/>
                <w:sz w:val="26"/>
                <w:szCs w:val="26"/>
              </w:rPr>
            </w:pPr>
            <w:r w:rsidRPr="00B5264E">
              <w:rPr>
                <w:color w:val="000000" w:themeColor="text1"/>
                <w:sz w:val="26"/>
                <w:szCs w:val="26"/>
                <w:lang w:val="fr-FR"/>
              </w:rPr>
              <w:t>02</w:t>
            </w:r>
          </w:p>
        </w:tc>
        <w:tc>
          <w:tcPr>
            <w:tcW w:w="1559" w:type="pct"/>
          </w:tcPr>
          <w:p w14:paraId="2FC15C13" w14:textId="77777777" w:rsidR="00F1213F" w:rsidRPr="00B5264E" w:rsidRDefault="00F1213F" w:rsidP="00323036">
            <w:pPr>
              <w:widowControl w:val="0"/>
              <w:adjustRightInd w:val="0"/>
              <w:spacing w:line="312" w:lineRule="auto"/>
              <w:jc w:val="center"/>
              <w:textAlignment w:val="baseline"/>
              <w:rPr>
                <w:color w:val="000000" w:themeColor="text1"/>
                <w:sz w:val="26"/>
                <w:szCs w:val="26"/>
              </w:rPr>
            </w:pPr>
            <w:r w:rsidRPr="00B5264E">
              <w:rPr>
                <w:color w:val="000000" w:themeColor="text1"/>
                <w:sz w:val="26"/>
                <w:szCs w:val="26"/>
              </w:rPr>
              <w:t>Hoạt động tốt</w:t>
            </w:r>
          </w:p>
        </w:tc>
      </w:tr>
      <w:tr w:rsidR="00B5264E" w:rsidRPr="00B5264E" w14:paraId="094F4BEA" w14:textId="77777777" w:rsidTr="002A3882">
        <w:trPr>
          <w:trHeight w:val="477"/>
          <w:jc w:val="center"/>
        </w:trPr>
        <w:tc>
          <w:tcPr>
            <w:tcW w:w="423" w:type="pct"/>
            <w:vAlign w:val="center"/>
          </w:tcPr>
          <w:p w14:paraId="25E9C903" w14:textId="77777777" w:rsidR="00F1213F" w:rsidRPr="00B5264E" w:rsidRDefault="00F1213F" w:rsidP="00323036">
            <w:pPr>
              <w:numPr>
                <w:ilvl w:val="0"/>
                <w:numId w:val="8"/>
              </w:numPr>
              <w:spacing w:line="312" w:lineRule="auto"/>
              <w:ind w:left="0"/>
              <w:jc w:val="center"/>
              <w:rPr>
                <w:color w:val="000000" w:themeColor="text1"/>
                <w:sz w:val="26"/>
                <w:szCs w:val="26"/>
              </w:rPr>
            </w:pPr>
          </w:p>
        </w:tc>
        <w:tc>
          <w:tcPr>
            <w:tcW w:w="1533" w:type="pct"/>
          </w:tcPr>
          <w:p w14:paraId="14D1329D" w14:textId="77777777" w:rsidR="00F1213F" w:rsidRPr="00B5264E" w:rsidRDefault="00F1213F" w:rsidP="00323036">
            <w:pPr>
              <w:widowControl w:val="0"/>
              <w:adjustRightInd w:val="0"/>
              <w:spacing w:line="312" w:lineRule="auto"/>
              <w:ind w:firstLine="28"/>
              <w:textAlignment w:val="baseline"/>
              <w:rPr>
                <w:color w:val="000000" w:themeColor="text1"/>
                <w:sz w:val="26"/>
                <w:szCs w:val="26"/>
                <w:lang w:val="fr-FR"/>
              </w:rPr>
            </w:pPr>
            <w:r w:rsidRPr="00B5264E">
              <w:rPr>
                <w:color w:val="000000" w:themeColor="text1"/>
                <w:sz w:val="26"/>
                <w:szCs w:val="26"/>
              </w:rPr>
              <w:t>Máy xúc 0,6m</w:t>
            </w:r>
            <w:r w:rsidRPr="00B5264E">
              <w:rPr>
                <w:color w:val="000000" w:themeColor="text1"/>
                <w:sz w:val="26"/>
                <w:szCs w:val="26"/>
                <w:vertAlign w:val="superscript"/>
              </w:rPr>
              <w:t>3</w:t>
            </w:r>
          </w:p>
        </w:tc>
        <w:tc>
          <w:tcPr>
            <w:tcW w:w="703" w:type="pct"/>
          </w:tcPr>
          <w:p w14:paraId="388F5F31" w14:textId="77777777" w:rsidR="00F1213F" w:rsidRPr="00B5264E" w:rsidRDefault="00F1213F" w:rsidP="00323036">
            <w:pPr>
              <w:widowControl w:val="0"/>
              <w:adjustRightInd w:val="0"/>
              <w:spacing w:line="312" w:lineRule="auto"/>
              <w:jc w:val="center"/>
              <w:textAlignment w:val="baseline"/>
              <w:rPr>
                <w:color w:val="000000" w:themeColor="text1"/>
                <w:sz w:val="26"/>
                <w:szCs w:val="26"/>
              </w:rPr>
            </w:pPr>
            <w:r w:rsidRPr="00B5264E">
              <w:rPr>
                <w:color w:val="000000" w:themeColor="text1"/>
                <w:sz w:val="26"/>
                <w:szCs w:val="26"/>
              </w:rPr>
              <w:t>Chiếc</w:t>
            </w:r>
          </w:p>
        </w:tc>
        <w:tc>
          <w:tcPr>
            <w:tcW w:w="782" w:type="pct"/>
          </w:tcPr>
          <w:p w14:paraId="6F43B071" w14:textId="77777777" w:rsidR="00F1213F" w:rsidRPr="00B5264E" w:rsidRDefault="00F1213F" w:rsidP="00323036">
            <w:pPr>
              <w:widowControl w:val="0"/>
              <w:adjustRightInd w:val="0"/>
              <w:spacing w:line="312" w:lineRule="auto"/>
              <w:jc w:val="center"/>
              <w:textAlignment w:val="baseline"/>
              <w:rPr>
                <w:color w:val="000000" w:themeColor="text1"/>
                <w:sz w:val="26"/>
                <w:szCs w:val="26"/>
              </w:rPr>
            </w:pPr>
            <w:r w:rsidRPr="00B5264E">
              <w:rPr>
                <w:color w:val="000000" w:themeColor="text1"/>
                <w:sz w:val="26"/>
                <w:szCs w:val="26"/>
                <w:lang w:val="fr-FR"/>
              </w:rPr>
              <w:t>02</w:t>
            </w:r>
          </w:p>
        </w:tc>
        <w:tc>
          <w:tcPr>
            <w:tcW w:w="1559" w:type="pct"/>
          </w:tcPr>
          <w:p w14:paraId="12D4D07F" w14:textId="77777777" w:rsidR="00F1213F" w:rsidRPr="00B5264E" w:rsidRDefault="00F1213F" w:rsidP="00323036">
            <w:pPr>
              <w:widowControl w:val="0"/>
              <w:adjustRightInd w:val="0"/>
              <w:spacing w:line="312" w:lineRule="auto"/>
              <w:jc w:val="center"/>
              <w:textAlignment w:val="baseline"/>
              <w:rPr>
                <w:color w:val="000000" w:themeColor="text1"/>
                <w:sz w:val="26"/>
                <w:szCs w:val="26"/>
                <w:lang w:val="fr-FR"/>
              </w:rPr>
            </w:pPr>
            <w:r w:rsidRPr="00B5264E">
              <w:rPr>
                <w:color w:val="000000" w:themeColor="text1"/>
                <w:sz w:val="26"/>
                <w:szCs w:val="26"/>
              </w:rPr>
              <w:t>Hoạt động tốt</w:t>
            </w:r>
          </w:p>
        </w:tc>
      </w:tr>
      <w:tr w:rsidR="00B5264E" w:rsidRPr="00B5264E" w14:paraId="52E4FB32" w14:textId="77777777" w:rsidTr="002A3882">
        <w:trPr>
          <w:trHeight w:val="477"/>
          <w:jc w:val="center"/>
        </w:trPr>
        <w:tc>
          <w:tcPr>
            <w:tcW w:w="423" w:type="pct"/>
            <w:vAlign w:val="center"/>
          </w:tcPr>
          <w:p w14:paraId="42201731" w14:textId="77777777" w:rsidR="00F1213F" w:rsidRPr="00B5264E" w:rsidRDefault="00F1213F" w:rsidP="00323036">
            <w:pPr>
              <w:numPr>
                <w:ilvl w:val="0"/>
                <w:numId w:val="8"/>
              </w:numPr>
              <w:spacing w:line="312" w:lineRule="auto"/>
              <w:ind w:left="0"/>
              <w:jc w:val="center"/>
              <w:rPr>
                <w:color w:val="000000" w:themeColor="text1"/>
                <w:sz w:val="26"/>
                <w:szCs w:val="26"/>
              </w:rPr>
            </w:pPr>
          </w:p>
        </w:tc>
        <w:tc>
          <w:tcPr>
            <w:tcW w:w="1533" w:type="pct"/>
          </w:tcPr>
          <w:p w14:paraId="64267BB4" w14:textId="77777777" w:rsidR="00F1213F" w:rsidRPr="00B5264E" w:rsidRDefault="00F1213F" w:rsidP="00323036">
            <w:pPr>
              <w:widowControl w:val="0"/>
              <w:adjustRightInd w:val="0"/>
              <w:spacing w:line="312" w:lineRule="auto"/>
              <w:ind w:firstLine="28"/>
              <w:textAlignment w:val="baseline"/>
              <w:rPr>
                <w:color w:val="000000" w:themeColor="text1"/>
                <w:sz w:val="26"/>
                <w:szCs w:val="26"/>
                <w:lang w:val="fr-FR"/>
              </w:rPr>
            </w:pPr>
            <w:r w:rsidRPr="00B5264E">
              <w:rPr>
                <w:color w:val="000000" w:themeColor="text1"/>
                <w:sz w:val="26"/>
                <w:szCs w:val="26"/>
              </w:rPr>
              <w:t>Ô tô tưới nước 5m</w:t>
            </w:r>
            <w:r w:rsidRPr="00B5264E">
              <w:rPr>
                <w:color w:val="000000" w:themeColor="text1"/>
                <w:sz w:val="26"/>
                <w:szCs w:val="26"/>
                <w:vertAlign w:val="superscript"/>
              </w:rPr>
              <w:t>3</w:t>
            </w:r>
          </w:p>
        </w:tc>
        <w:tc>
          <w:tcPr>
            <w:tcW w:w="703" w:type="pct"/>
          </w:tcPr>
          <w:p w14:paraId="33649E7B" w14:textId="77777777" w:rsidR="00F1213F" w:rsidRPr="00B5264E" w:rsidRDefault="00F1213F" w:rsidP="00323036">
            <w:pPr>
              <w:widowControl w:val="0"/>
              <w:adjustRightInd w:val="0"/>
              <w:spacing w:line="312" w:lineRule="auto"/>
              <w:jc w:val="center"/>
              <w:textAlignment w:val="baseline"/>
              <w:rPr>
                <w:color w:val="000000" w:themeColor="text1"/>
                <w:sz w:val="26"/>
                <w:szCs w:val="26"/>
              </w:rPr>
            </w:pPr>
            <w:r w:rsidRPr="00B5264E">
              <w:rPr>
                <w:color w:val="000000" w:themeColor="text1"/>
                <w:sz w:val="26"/>
                <w:szCs w:val="26"/>
              </w:rPr>
              <w:t>Chiếc</w:t>
            </w:r>
          </w:p>
        </w:tc>
        <w:tc>
          <w:tcPr>
            <w:tcW w:w="782" w:type="pct"/>
          </w:tcPr>
          <w:p w14:paraId="3620925A" w14:textId="77777777" w:rsidR="00F1213F" w:rsidRPr="00B5264E" w:rsidRDefault="00F1213F" w:rsidP="00323036">
            <w:pPr>
              <w:widowControl w:val="0"/>
              <w:adjustRightInd w:val="0"/>
              <w:spacing w:line="312" w:lineRule="auto"/>
              <w:jc w:val="center"/>
              <w:textAlignment w:val="baseline"/>
              <w:rPr>
                <w:color w:val="000000" w:themeColor="text1"/>
                <w:sz w:val="26"/>
                <w:szCs w:val="26"/>
              </w:rPr>
            </w:pPr>
            <w:r w:rsidRPr="00B5264E">
              <w:rPr>
                <w:color w:val="000000" w:themeColor="text1"/>
                <w:sz w:val="26"/>
                <w:szCs w:val="26"/>
                <w:lang w:val="fr-FR"/>
              </w:rPr>
              <w:t>02</w:t>
            </w:r>
          </w:p>
        </w:tc>
        <w:tc>
          <w:tcPr>
            <w:tcW w:w="1559" w:type="pct"/>
          </w:tcPr>
          <w:p w14:paraId="1A9B4CFB" w14:textId="77777777" w:rsidR="00F1213F" w:rsidRPr="00B5264E" w:rsidRDefault="00F1213F" w:rsidP="00323036">
            <w:pPr>
              <w:widowControl w:val="0"/>
              <w:adjustRightInd w:val="0"/>
              <w:spacing w:line="312" w:lineRule="auto"/>
              <w:jc w:val="center"/>
              <w:textAlignment w:val="baseline"/>
              <w:rPr>
                <w:color w:val="000000" w:themeColor="text1"/>
                <w:sz w:val="26"/>
                <w:szCs w:val="26"/>
                <w:lang w:val="fr-FR"/>
              </w:rPr>
            </w:pPr>
            <w:r w:rsidRPr="00B5264E">
              <w:rPr>
                <w:color w:val="000000" w:themeColor="text1"/>
                <w:sz w:val="26"/>
                <w:szCs w:val="26"/>
              </w:rPr>
              <w:t>Hoạt động tốt</w:t>
            </w:r>
          </w:p>
        </w:tc>
      </w:tr>
      <w:tr w:rsidR="00B5264E" w:rsidRPr="00B5264E" w14:paraId="29FE12B7" w14:textId="77777777" w:rsidTr="002A3882">
        <w:trPr>
          <w:trHeight w:val="477"/>
          <w:jc w:val="center"/>
        </w:trPr>
        <w:tc>
          <w:tcPr>
            <w:tcW w:w="423" w:type="pct"/>
            <w:vAlign w:val="center"/>
          </w:tcPr>
          <w:p w14:paraId="358587FA" w14:textId="77777777" w:rsidR="00F1213F" w:rsidRPr="00B5264E" w:rsidRDefault="00F1213F" w:rsidP="00323036">
            <w:pPr>
              <w:numPr>
                <w:ilvl w:val="0"/>
                <w:numId w:val="8"/>
              </w:numPr>
              <w:spacing w:line="312" w:lineRule="auto"/>
              <w:ind w:left="0"/>
              <w:jc w:val="center"/>
              <w:rPr>
                <w:color w:val="000000" w:themeColor="text1"/>
                <w:sz w:val="26"/>
                <w:szCs w:val="26"/>
              </w:rPr>
            </w:pPr>
          </w:p>
        </w:tc>
        <w:tc>
          <w:tcPr>
            <w:tcW w:w="1533" w:type="pct"/>
          </w:tcPr>
          <w:p w14:paraId="5EBE615A" w14:textId="77777777" w:rsidR="00F1213F" w:rsidRPr="00B5264E" w:rsidRDefault="00F1213F" w:rsidP="00323036">
            <w:pPr>
              <w:widowControl w:val="0"/>
              <w:adjustRightInd w:val="0"/>
              <w:spacing w:line="312" w:lineRule="auto"/>
              <w:ind w:firstLine="28"/>
              <w:textAlignment w:val="baseline"/>
              <w:rPr>
                <w:color w:val="000000" w:themeColor="text1"/>
                <w:sz w:val="26"/>
                <w:szCs w:val="26"/>
                <w:lang w:val="fr-FR"/>
              </w:rPr>
            </w:pPr>
            <w:r w:rsidRPr="00B5264E">
              <w:rPr>
                <w:color w:val="000000" w:themeColor="text1"/>
                <w:sz w:val="26"/>
                <w:szCs w:val="26"/>
              </w:rPr>
              <w:t>Vận thăng 0,8T</w:t>
            </w:r>
          </w:p>
        </w:tc>
        <w:tc>
          <w:tcPr>
            <w:tcW w:w="703" w:type="pct"/>
          </w:tcPr>
          <w:p w14:paraId="48A9AA3D" w14:textId="77777777" w:rsidR="00F1213F" w:rsidRPr="00B5264E" w:rsidRDefault="00F1213F" w:rsidP="00323036">
            <w:pPr>
              <w:widowControl w:val="0"/>
              <w:adjustRightInd w:val="0"/>
              <w:spacing w:line="312" w:lineRule="auto"/>
              <w:jc w:val="center"/>
              <w:textAlignment w:val="baseline"/>
              <w:rPr>
                <w:color w:val="000000" w:themeColor="text1"/>
                <w:sz w:val="26"/>
                <w:szCs w:val="26"/>
              </w:rPr>
            </w:pPr>
            <w:r w:rsidRPr="00B5264E">
              <w:rPr>
                <w:color w:val="000000" w:themeColor="text1"/>
                <w:sz w:val="26"/>
                <w:szCs w:val="26"/>
              </w:rPr>
              <w:t>Chiếc</w:t>
            </w:r>
          </w:p>
        </w:tc>
        <w:tc>
          <w:tcPr>
            <w:tcW w:w="782" w:type="pct"/>
          </w:tcPr>
          <w:p w14:paraId="2FF4B942" w14:textId="77777777" w:rsidR="00F1213F" w:rsidRPr="00B5264E" w:rsidRDefault="00F1213F" w:rsidP="00323036">
            <w:pPr>
              <w:widowControl w:val="0"/>
              <w:adjustRightInd w:val="0"/>
              <w:spacing w:line="312" w:lineRule="auto"/>
              <w:jc w:val="center"/>
              <w:textAlignment w:val="baseline"/>
              <w:rPr>
                <w:color w:val="000000" w:themeColor="text1"/>
                <w:sz w:val="26"/>
                <w:szCs w:val="26"/>
              </w:rPr>
            </w:pPr>
            <w:r w:rsidRPr="00B5264E">
              <w:rPr>
                <w:color w:val="000000" w:themeColor="text1"/>
                <w:sz w:val="26"/>
                <w:szCs w:val="26"/>
                <w:lang w:val="fr-FR"/>
              </w:rPr>
              <w:t>02</w:t>
            </w:r>
          </w:p>
        </w:tc>
        <w:tc>
          <w:tcPr>
            <w:tcW w:w="1559" w:type="pct"/>
          </w:tcPr>
          <w:p w14:paraId="5A73DD4F" w14:textId="77777777" w:rsidR="00F1213F" w:rsidRPr="00B5264E" w:rsidRDefault="00F1213F" w:rsidP="00323036">
            <w:pPr>
              <w:widowControl w:val="0"/>
              <w:adjustRightInd w:val="0"/>
              <w:spacing w:line="312" w:lineRule="auto"/>
              <w:jc w:val="center"/>
              <w:textAlignment w:val="baseline"/>
              <w:rPr>
                <w:color w:val="000000" w:themeColor="text1"/>
                <w:sz w:val="26"/>
                <w:szCs w:val="26"/>
                <w:lang w:val="fr-FR"/>
              </w:rPr>
            </w:pPr>
            <w:r w:rsidRPr="00B5264E">
              <w:rPr>
                <w:color w:val="000000" w:themeColor="text1"/>
                <w:sz w:val="26"/>
                <w:szCs w:val="26"/>
              </w:rPr>
              <w:t>Hoạt động tốt</w:t>
            </w:r>
          </w:p>
        </w:tc>
      </w:tr>
    </w:tbl>
    <w:p w14:paraId="1320C95B" w14:textId="77777777" w:rsidR="00F1213F" w:rsidRPr="00B5264E" w:rsidRDefault="00F1213F" w:rsidP="00323036">
      <w:pPr>
        <w:spacing w:line="312" w:lineRule="auto"/>
        <w:ind w:firstLine="709"/>
        <w:jc w:val="both"/>
        <w:rPr>
          <w:b/>
          <w:i/>
          <w:color w:val="000000" w:themeColor="text1"/>
          <w:sz w:val="26"/>
          <w:szCs w:val="26"/>
          <w:lang w:val="pt-BR"/>
        </w:rPr>
      </w:pPr>
      <w:r w:rsidRPr="00B5264E">
        <w:rPr>
          <w:color w:val="000000" w:themeColor="text1"/>
          <w:sz w:val="26"/>
          <w:szCs w:val="26"/>
          <w:lang w:eastAsia="ja-JP"/>
        </w:rPr>
        <w:tab/>
      </w:r>
      <w:r w:rsidRPr="00B5264E">
        <w:rPr>
          <w:b/>
          <w:i/>
          <w:color w:val="000000" w:themeColor="text1"/>
          <w:sz w:val="26"/>
          <w:szCs w:val="26"/>
          <w:lang w:val="pt-BR"/>
        </w:rPr>
        <w:t>* Danh mục máy móc thiết bị dự kiến sử dụng trong quá trình dự án đi vào hoạt động</w:t>
      </w:r>
    </w:p>
    <w:p w14:paraId="6BD9577C" w14:textId="537450AD" w:rsidR="00F1213F" w:rsidRPr="00B5264E" w:rsidRDefault="00F1213F" w:rsidP="00323036">
      <w:pPr>
        <w:pStyle w:val="bngVit-Nht"/>
        <w:ind w:firstLine="709"/>
        <w:jc w:val="both"/>
        <w:rPr>
          <w:b w:val="0"/>
          <w:color w:val="000000" w:themeColor="text1"/>
          <w:lang w:val="pt-BR"/>
        </w:rPr>
      </w:pPr>
      <w:bookmarkStart w:id="150" w:name="_Toc79334019"/>
      <w:bookmarkStart w:id="151" w:name="_Toc79334379"/>
      <w:bookmarkStart w:id="152" w:name="_Toc79367380"/>
      <w:bookmarkStart w:id="153" w:name="_Toc81292116"/>
      <w:bookmarkStart w:id="154" w:name="_Toc83040067"/>
      <w:bookmarkStart w:id="155" w:name="_Toc97709030"/>
      <w:bookmarkStart w:id="156" w:name="_Toc97708055"/>
      <w:bookmarkStart w:id="157" w:name="_Toc98942432"/>
      <w:bookmarkStart w:id="158" w:name="_Toc100148678"/>
      <w:bookmarkStart w:id="159" w:name="_Toc104247775"/>
      <w:bookmarkStart w:id="160" w:name="_Toc173762665"/>
      <w:bookmarkStart w:id="161" w:name="_Toc173763141"/>
      <w:bookmarkStart w:id="162" w:name="_Toc173848923"/>
      <w:bookmarkStart w:id="163" w:name="_Toc173849050"/>
      <w:bookmarkStart w:id="164" w:name="_Toc173849256"/>
      <w:bookmarkStart w:id="165" w:name="_Toc195596370"/>
      <w:bookmarkStart w:id="166" w:name="_Toc195596535"/>
      <w:bookmarkStart w:id="167" w:name="_Toc213421612"/>
      <w:bookmarkStart w:id="168" w:name="_Toc216881056"/>
      <w:bookmarkStart w:id="169" w:name="_Toc227584712"/>
      <w:bookmarkStart w:id="170" w:name="_Toc228268597"/>
      <w:r w:rsidRPr="00B5264E">
        <w:rPr>
          <w:b w:val="0"/>
          <w:color w:val="000000" w:themeColor="text1"/>
          <w:lang w:val="pt-BR"/>
        </w:rPr>
        <w:t>Giai đoạn dự án đi vào hoạt động, các trang thiết bị máy móc thiết bị phục vụ hệ thống xử lý nước thải sinh hoạt tập trung công suất 1.500 m</w:t>
      </w:r>
      <w:r w:rsidRPr="00B5264E">
        <w:rPr>
          <w:b w:val="0"/>
          <w:color w:val="000000" w:themeColor="text1"/>
          <w:vertAlign w:val="superscript"/>
          <w:lang w:val="pt-BR"/>
        </w:rPr>
        <w:t>3</w:t>
      </w:r>
      <w:r w:rsidRPr="00B5264E">
        <w:rPr>
          <w:b w:val="0"/>
          <w:color w:val="000000" w:themeColor="text1"/>
          <w:lang w:val="pt-BR"/>
        </w:rPr>
        <w:t>/ngày đêm của dự án.</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p>
    <w:p w14:paraId="0BFE2F6E" w14:textId="01BFF118" w:rsidR="00F1213F" w:rsidRPr="00B5264E" w:rsidRDefault="00F1213F" w:rsidP="00323036">
      <w:pPr>
        <w:pStyle w:val="bngvevolt"/>
        <w:rPr>
          <w:color w:val="000000" w:themeColor="text1"/>
          <w:lang w:eastAsia="ja-JP"/>
        </w:rPr>
      </w:pPr>
      <w:bookmarkStart w:id="171" w:name="_Toc104247776"/>
      <w:bookmarkStart w:id="172" w:name="_Toc228268598"/>
      <w:bookmarkStart w:id="173" w:name="_Toc238713565"/>
      <w:r w:rsidRPr="00B5264E">
        <w:rPr>
          <w:color w:val="000000" w:themeColor="text1"/>
          <w:lang w:eastAsia="ja-JP"/>
        </w:rPr>
        <w:t>Bảng 1.1</w:t>
      </w:r>
      <w:r w:rsidR="008E27BF" w:rsidRPr="00B5264E">
        <w:rPr>
          <w:color w:val="000000" w:themeColor="text1"/>
          <w:lang w:val="en-US" w:eastAsia="ja-JP"/>
        </w:rPr>
        <w:t>3</w:t>
      </w:r>
      <w:r w:rsidRPr="00B5264E">
        <w:rPr>
          <w:color w:val="000000" w:themeColor="text1"/>
          <w:lang w:eastAsia="ja-JP"/>
        </w:rPr>
        <w:t>. Các loại máy móc, thiết bị sử dụng trong giai đoạn hoạt động</w:t>
      </w:r>
      <w:bookmarkEnd w:id="171"/>
      <w:bookmarkEnd w:id="172"/>
      <w:bookmarkEnd w:id="173"/>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5"/>
        <w:gridCol w:w="2250"/>
        <w:gridCol w:w="4131"/>
        <w:gridCol w:w="993"/>
        <w:gridCol w:w="1134"/>
      </w:tblGrid>
      <w:tr w:rsidR="00B5264E" w:rsidRPr="00B5264E" w14:paraId="7CA0E5A7" w14:textId="77777777" w:rsidTr="00E1355A">
        <w:trPr>
          <w:trHeight w:val="672"/>
        </w:trPr>
        <w:tc>
          <w:tcPr>
            <w:tcW w:w="985" w:type="dxa"/>
            <w:noWrap/>
            <w:vAlign w:val="center"/>
            <w:hideMark/>
          </w:tcPr>
          <w:p w14:paraId="0C107994" w14:textId="77777777" w:rsidR="00E1355A" w:rsidRPr="00B5264E" w:rsidRDefault="00E1355A" w:rsidP="002A3882">
            <w:pPr>
              <w:jc w:val="center"/>
              <w:rPr>
                <w:rFonts w:eastAsia="Times New Roman"/>
                <w:b/>
                <w:bCs/>
                <w:color w:val="000000" w:themeColor="text1"/>
                <w:sz w:val="26"/>
                <w:szCs w:val="26"/>
              </w:rPr>
            </w:pPr>
            <w:bookmarkStart w:id="174" w:name="_Toc233876875"/>
            <w:r w:rsidRPr="00B5264E">
              <w:rPr>
                <w:rFonts w:eastAsia="Times New Roman"/>
                <w:b/>
                <w:bCs/>
                <w:color w:val="000000" w:themeColor="text1"/>
                <w:sz w:val="26"/>
                <w:szCs w:val="26"/>
              </w:rPr>
              <w:t>TT</w:t>
            </w:r>
          </w:p>
        </w:tc>
        <w:tc>
          <w:tcPr>
            <w:tcW w:w="2250" w:type="dxa"/>
            <w:vAlign w:val="center"/>
            <w:hideMark/>
          </w:tcPr>
          <w:p w14:paraId="6F14E839" w14:textId="77777777" w:rsidR="00E1355A" w:rsidRPr="00B5264E" w:rsidRDefault="00E1355A" w:rsidP="002A3882">
            <w:pPr>
              <w:jc w:val="center"/>
              <w:rPr>
                <w:rFonts w:eastAsia="Times New Roman"/>
                <w:b/>
                <w:bCs/>
                <w:color w:val="000000" w:themeColor="text1"/>
                <w:sz w:val="26"/>
                <w:szCs w:val="26"/>
              </w:rPr>
            </w:pPr>
            <w:r w:rsidRPr="00B5264E">
              <w:rPr>
                <w:rFonts w:eastAsia="Times New Roman"/>
                <w:b/>
                <w:bCs/>
                <w:color w:val="000000" w:themeColor="text1"/>
                <w:sz w:val="26"/>
                <w:szCs w:val="26"/>
              </w:rPr>
              <w:t>Thiết bị/ vật tư</w:t>
            </w:r>
          </w:p>
        </w:tc>
        <w:tc>
          <w:tcPr>
            <w:tcW w:w="4131" w:type="dxa"/>
            <w:vAlign w:val="center"/>
            <w:hideMark/>
          </w:tcPr>
          <w:p w14:paraId="101DBB29" w14:textId="77777777" w:rsidR="00E1355A" w:rsidRPr="00B5264E" w:rsidRDefault="00E1355A" w:rsidP="002A3882">
            <w:pPr>
              <w:jc w:val="center"/>
              <w:rPr>
                <w:rFonts w:eastAsia="Times New Roman"/>
                <w:b/>
                <w:bCs/>
                <w:color w:val="000000" w:themeColor="text1"/>
                <w:sz w:val="26"/>
                <w:szCs w:val="26"/>
              </w:rPr>
            </w:pPr>
            <w:r w:rsidRPr="00B5264E">
              <w:rPr>
                <w:rFonts w:eastAsia="Times New Roman"/>
                <w:b/>
                <w:bCs/>
                <w:color w:val="000000" w:themeColor="text1"/>
                <w:sz w:val="26"/>
                <w:szCs w:val="26"/>
              </w:rPr>
              <w:t>Thông số kỹ thuật</w:t>
            </w:r>
          </w:p>
        </w:tc>
        <w:tc>
          <w:tcPr>
            <w:tcW w:w="993" w:type="dxa"/>
            <w:noWrap/>
            <w:vAlign w:val="center"/>
            <w:hideMark/>
          </w:tcPr>
          <w:p w14:paraId="5FA1CF76" w14:textId="77777777" w:rsidR="00E1355A" w:rsidRPr="00B5264E" w:rsidRDefault="00E1355A" w:rsidP="002A3882">
            <w:pPr>
              <w:jc w:val="center"/>
              <w:rPr>
                <w:rFonts w:eastAsia="Times New Roman"/>
                <w:b/>
                <w:bCs/>
                <w:color w:val="000000" w:themeColor="text1"/>
                <w:sz w:val="26"/>
                <w:szCs w:val="26"/>
              </w:rPr>
            </w:pPr>
            <w:r w:rsidRPr="00B5264E">
              <w:rPr>
                <w:rFonts w:eastAsia="Times New Roman"/>
                <w:b/>
                <w:bCs/>
                <w:color w:val="000000" w:themeColor="text1"/>
                <w:sz w:val="26"/>
                <w:szCs w:val="26"/>
              </w:rPr>
              <w:t>Đơn vị</w:t>
            </w:r>
          </w:p>
        </w:tc>
        <w:tc>
          <w:tcPr>
            <w:tcW w:w="1134" w:type="dxa"/>
            <w:noWrap/>
            <w:vAlign w:val="center"/>
            <w:hideMark/>
          </w:tcPr>
          <w:p w14:paraId="5DA0CB37" w14:textId="77777777" w:rsidR="00E1355A" w:rsidRPr="00B5264E" w:rsidRDefault="00E1355A" w:rsidP="002A3882">
            <w:pPr>
              <w:jc w:val="center"/>
              <w:rPr>
                <w:rFonts w:eastAsia="Times New Roman"/>
                <w:b/>
                <w:bCs/>
                <w:color w:val="000000" w:themeColor="text1"/>
                <w:sz w:val="26"/>
                <w:szCs w:val="26"/>
              </w:rPr>
            </w:pPr>
            <w:r w:rsidRPr="00B5264E">
              <w:rPr>
                <w:rFonts w:eastAsia="Times New Roman"/>
                <w:b/>
                <w:bCs/>
                <w:color w:val="000000" w:themeColor="text1"/>
                <w:sz w:val="26"/>
                <w:szCs w:val="26"/>
              </w:rPr>
              <w:t>Số lương</w:t>
            </w:r>
          </w:p>
        </w:tc>
      </w:tr>
      <w:tr w:rsidR="00B5264E" w:rsidRPr="00B5264E" w14:paraId="2B394156" w14:textId="77777777" w:rsidTr="00E1355A">
        <w:trPr>
          <w:trHeight w:val="336"/>
        </w:trPr>
        <w:tc>
          <w:tcPr>
            <w:tcW w:w="985" w:type="dxa"/>
            <w:noWrap/>
            <w:vAlign w:val="center"/>
            <w:hideMark/>
          </w:tcPr>
          <w:p w14:paraId="43972E5B" w14:textId="77777777" w:rsidR="00E1355A" w:rsidRPr="00B5264E" w:rsidRDefault="00E1355A" w:rsidP="002A3882">
            <w:pPr>
              <w:jc w:val="center"/>
              <w:rPr>
                <w:rFonts w:eastAsia="Times New Roman"/>
                <w:b/>
                <w:bCs/>
                <w:color w:val="000000" w:themeColor="text1"/>
                <w:sz w:val="26"/>
                <w:szCs w:val="26"/>
              </w:rPr>
            </w:pPr>
            <w:r w:rsidRPr="00B5264E">
              <w:rPr>
                <w:rFonts w:eastAsia="Times New Roman"/>
                <w:b/>
                <w:bCs/>
                <w:color w:val="000000" w:themeColor="text1"/>
                <w:sz w:val="26"/>
                <w:szCs w:val="26"/>
              </w:rPr>
              <w:t>I</w:t>
            </w:r>
          </w:p>
        </w:tc>
        <w:tc>
          <w:tcPr>
            <w:tcW w:w="2250" w:type="dxa"/>
            <w:vAlign w:val="center"/>
            <w:hideMark/>
          </w:tcPr>
          <w:p w14:paraId="19DA281C" w14:textId="77777777" w:rsidR="00E1355A" w:rsidRPr="00B5264E" w:rsidRDefault="00E1355A" w:rsidP="002A3882">
            <w:pPr>
              <w:jc w:val="center"/>
              <w:rPr>
                <w:rFonts w:eastAsia="Times New Roman"/>
                <w:b/>
                <w:bCs/>
                <w:color w:val="000000" w:themeColor="text1"/>
                <w:sz w:val="26"/>
                <w:szCs w:val="26"/>
              </w:rPr>
            </w:pPr>
            <w:r w:rsidRPr="00B5264E">
              <w:rPr>
                <w:rFonts w:eastAsia="Times New Roman"/>
                <w:b/>
                <w:bCs/>
                <w:color w:val="000000" w:themeColor="text1"/>
                <w:sz w:val="26"/>
                <w:szCs w:val="26"/>
              </w:rPr>
              <w:t>Bể gom nước thải</w:t>
            </w:r>
          </w:p>
        </w:tc>
        <w:tc>
          <w:tcPr>
            <w:tcW w:w="4131" w:type="dxa"/>
            <w:vAlign w:val="center"/>
            <w:hideMark/>
          </w:tcPr>
          <w:p w14:paraId="614185D9" w14:textId="77777777" w:rsidR="00E1355A" w:rsidRPr="00B5264E" w:rsidRDefault="00E1355A" w:rsidP="002A3882">
            <w:pPr>
              <w:jc w:val="center"/>
              <w:rPr>
                <w:rFonts w:eastAsia="Times New Roman"/>
                <w:b/>
                <w:bCs/>
                <w:color w:val="000000" w:themeColor="text1"/>
                <w:sz w:val="26"/>
                <w:szCs w:val="26"/>
              </w:rPr>
            </w:pPr>
            <w:r w:rsidRPr="00B5264E">
              <w:rPr>
                <w:rFonts w:eastAsia="Times New Roman"/>
                <w:b/>
                <w:bCs/>
                <w:color w:val="000000" w:themeColor="text1"/>
                <w:sz w:val="26"/>
                <w:szCs w:val="26"/>
              </w:rPr>
              <w:t> </w:t>
            </w:r>
          </w:p>
        </w:tc>
        <w:tc>
          <w:tcPr>
            <w:tcW w:w="993" w:type="dxa"/>
            <w:noWrap/>
            <w:vAlign w:val="center"/>
            <w:hideMark/>
          </w:tcPr>
          <w:p w14:paraId="29B8C135" w14:textId="77777777" w:rsidR="00E1355A" w:rsidRPr="00B5264E" w:rsidRDefault="00E1355A" w:rsidP="002A3882">
            <w:pPr>
              <w:jc w:val="center"/>
              <w:rPr>
                <w:rFonts w:eastAsia="Times New Roman"/>
                <w:b/>
                <w:bCs/>
                <w:color w:val="000000" w:themeColor="text1"/>
                <w:sz w:val="26"/>
                <w:szCs w:val="26"/>
              </w:rPr>
            </w:pPr>
            <w:r w:rsidRPr="00B5264E">
              <w:rPr>
                <w:rFonts w:eastAsia="Times New Roman"/>
                <w:b/>
                <w:bCs/>
                <w:color w:val="000000" w:themeColor="text1"/>
                <w:sz w:val="26"/>
                <w:szCs w:val="26"/>
              </w:rPr>
              <w:t> </w:t>
            </w:r>
          </w:p>
        </w:tc>
        <w:tc>
          <w:tcPr>
            <w:tcW w:w="1134" w:type="dxa"/>
            <w:noWrap/>
            <w:vAlign w:val="center"/>
            <w:hideMark/>
          </w:tcPr>
          <w:p w14:paraId="2FD8CCE5" w14:textId="77777777" w:rsidR="00E1355A" w:rsidRPr="00B5264E" w:rsidRDefault="00E1355A" w:rsidP="002A3882">
            <w:pPr>
              <w:jc w:val="center"/>
              <w:rPr>
                <w:rFonts w:eastAsia="Times New Roman"/>
                <w:b/>
                <w:bCs/>
                <w:color w:val="000000" w:themeColor="text1"/>
                <w:sz w:val="26"/>
                <w:szCs w:val="26"/>
              </w:rPr>
            </w:pPr>
            <w:r w:rsidRPr="00B5264E">
              <w:rPr>
                <w:rFonts w:eastAsia="Times New Roman"/>
                <w:b/>
                <w:bCs/>
                <w:color w:val="000000" w:themeColor="text1"/>
                <w:sz w:val="26"/>
                <w:szCs w:val="26"/>
              </w:rPr>
              <w:t> </w:t>
            </w:r>
          </w:p>
        </w:tc>
      </w:tr>
      <w:tr w:rsidR="00B5264E" w:rsidRPr="00B5264E" w14:paraId="2B206C4A" w14:textId="77777777" w:rsidTr="00E1355A">
        <w:trPr>
          <w:trHeight w:val="3072"/>
        </w:trPr>
        <w:tc>
          <w:tcPr>
            <w:tcW w:w="985" w:type="dxa"/>
            <w:noWrap/>
            <w:vAlign w:val="center"/>
            <w:hideMark/>
          </w:tcPr>
          <w:p w14:paraId="4E8C5968"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1</w:t>
            </w:r>
          </w:p>
        </w:tc>
        <w:tc>
          <w:tcPr>
            <w:tcW w:w="2250" w:type="dxa"/>
            <w:vAlign w:val="center"/>
            <w:hideMark/>
          </w:tcPr>
          <w:p w14:paraId="794ECA76"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Van cổng ty chìm</w:t>
            </w:r>
          </w:p>
        </w:tc>
        <w:tc>
          <w:tcPr>
            <w:tcW w:w="4131" w:type="dxa"/>
            <w:vAlign w:val="center"/>
            <w:hideMark/>
          </w:tcPr>
          <w:p w14:paraId="5EBA0F58"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 Kích cỡ van: DN100 lắp đường ống phi 114,30 mm</w:t>
            </w:r>
            <w:r w:rsidRPr="00B5264E">
              <w:rPr>
                <w:rFonts w:eastAsia="Times New Roman"/>
                <w:color w:val="000000" w:themeColor="text1"/>
                <w:sz w:val="26"/>
                <w:szCs w:val="26"/>
              </w:rPr>
              <w:br/>
              <w:t>- Dạng van: Ty chìm, ty nổi</w:t>
            </w:r>
            <w:r w:rsidRPr="00B5264E">
              <w:rPr>
                <w:rFonts w:eastAsia="Times New Roman"/>
                <w:color w:val="000000" w:themeColor="text1"/>
                <w:sz w:val="26"/>
                <w:szCs w:val="26"/>
              </w:rPr>
              <w:br/>
              <w:t>- Kết nối: Mặt bích hai đầu</w:t>
            </w:r>
            <w:r w:rsidRPr="00B5264E">
              <w:rPr>
                <w:rFonts w:eastAsia="Times New Roman"/>
                <w:color w:val="000000" w:themeColor="text1"/>
                <w:sz w:val="26"/>
                <w:szCs w:val="26"/>
              </w:rPr>
              <w:br/>
              <w:t>- Áp lực làm việc max: PN16</w:t>
            </w:r>
            <w:r w:rsidRPr="00B5264E">
              <w:rPr>
                <w:rFonts w:eastAsia="Times New Roman"/>
                <w:color w:val="000000" w:themeColor="text1"/>
                <w:sz w:val="26"/>
                <w:szCs w:val="26"/>
              </w:rPr>
              <w:br/>
              <w:t>- Nhiệt độ làm việc max: 120</w:t>
            </w:r>
            <w:r w:rsidRPr="00B5264E">
              <w:rPr>
                <w:rFonts w:eastAsia="Times New Roman"/>
                <w:color w:val="000000" w:themeColor="text1"/>
                <w:sz w:val="26"/>
                <w:szCs w:val="26"/>
                <w:vertAlign w:val="superscript"/>
              </w:rPr>
              <w:t>o</w:t>
            </w:r>
            <w:r w:rsidRPr="00B5264E">
              <w:rPr>
                <w:rFonts w:eastAsia="Times New Roman"/>
                <w:color w:val="000000" w:themeColor="text1"/>
                <w:sz w:val="26"/>
                <w:szCs w:val="26"/>
              </w:rPr>
              <w:t>C</w:t>
            </w:r>
            <w:r w:rsidRPr="00B5264E">
              <w:rPr>
                <w:rFonts w:eastAsia="Times New Roman"/>
                <w:color w:val="000000" w:themeColor="text1"/>
                <w:sz w:val="26"/>
                <w:szCs w:val="26"/>
              </w:rPr>
              <w:br/>
              <w:t>- Vật liệu cấu tạo</w:t>
            </w:r>
            <w:r w:rsidRPr="00B5264E">
              <w:rPr>
                <w:rFonts w:eastAsia="Times New Roman"/>
                <w:color w:val="000000" w:themeColor="text1"/>
                <w:sz w:val="26"/>
                <w:szCs w:val="26"/>
              </w:rPr>
              <w:br/>
              <w:t>+ Phần thân van: Gang</w:t>
            </w:r>
            <w:r w:rsidRPr="00B5264E">
              <w:rPr>
                <w:rFonts w:eastAsia="Times New Roman"/>
                <w:color w:val="000000" w:themeColor="text1"/>
                <w:sz w:val="26"/>
                <w:szCs w:val="26"/>
              </w:rPr>
              <w:br/>
              <w:t>+ Bộ phận Gioăng làm kín: EPDM hoặc Teflon</w:t>
            </w:r>
          </w:p>
        </w:tc>
        <w:tc>
          <w:tcPr>
            <w:tcW w:w="993" w:type="dxa"/>
            <w:vAlign w:val="center"/>
            <w:hideMark/>
          </w:tcPr>
          <w:p w14:paraId="22EB9430"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Cái</w:t>
            </w:r>
          </w:p>
        </w:tc>
        <w:tc>
          <w:tcPr>
            <w:tcW w:w="1134" w:type="dxa"/>
            <w:vAlign w:val="center"/>
            <w:hideMark/>
          </w:tcPr>
          <w:p w14:paraId="42A0BA86"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1</w:t>
            </w:r>
          </w:p>
        </w:tc>
      </w:tr>
      <w:tr w:rsidR="00B5264E" w:rsidRPr="00B5264E" w14:paraId="3BA1FB88" w14:textId="77777777" w:rsidTr="00E1355A">
        <w:trPr>
          <w:trHeight w:val="2016"/>
        </w:trPr>
        <w:tc>
          <w:tcPr>
            <w:tcW w:w="985" w:type="dxa"/>
            <w:noWrap/>
            <w:vAlign w:val="center"/>
            <w:hideMark/>
          </w:tcPr>
          <w:p w14:paraId="15E722E9"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lastRenderedPageBreak/>
              <w:t>2</w:t>
            </w:r>
          </w:p>
        </w:tc>
        <w:tc>
          <w:tcPr>
            <w:tcW w:w="2250" w:type="dxa"/>
            <w:vAlign w:val="center"/>
            <w:hideMark/>
          </w:tcPr>
          <w:p w14:paraId="5F32F7D2"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Bơm nước thải bể gom</w:t>
            </w:r>
          </w:p>
        </w:tc>
        <w:tc>
          <w:tcPr>
            <w:tcW w:w="4131" w:type="dxa"/>
            <w:vAlign w:val="center"/>
            <w:hideMark/>
          </w:tcPr>
          <w:p w14:paraId="415A0F73"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 Công suất: 3.7 kW</w:t>
            </w:r>
            <w:r w:rsidRPr="00B5264E">
              <w:rPr>
                <w:rFonts w:eastAsia="Times New Roman"/>
                <w:color w:val="000000" w:themeColor="text1"/>
                <w:sz w:val="26"/>
                <w:szCs w:val="26"/>
              </w:rPr>
              <w:br/>
              <w:t>- Điện áp: 380V/50Hz</w:t>
            </w:r>
            <w:r w:rsidRPr="00B5264E">
              <w:rPr>
                <w:rFonts w:eastAsia="Times New Roman"/>
                <w:color w:val="000000" w:themeColor="text1"/>
                <w:sz w:val="26"/>
                <w:szCs w:val="26"/>
              </w:rPr>
              <w:br/>
              <w:t>- Cột áp max: 16 m</w:t>
            </w:r>
            <w:r w:rsidRPr="00B5264E">
              <w:rPr>
                <w:rFonts w:eastAsia="Times New Roman"/>
                <w:color w:val="000000" w:themeColor="text1"/>
                <w:sz w:val="26"/>
                <w:szCs w:val="26"/>
              </w:rPr>
              <w:br/>
              <w:t>- Lưu lượng max: 1.7 m3/phút</w:t>
            </w:r>
            <w:r w:rsidRPr="00B5264E">
              <w:rPr>
                <w:rFonts w:eastAsia="Times New Roman"/>
                <w:color w:val="000000" w:themeColor="text1"/>
                <w:sz w:val="26"/>
                <w:szCs w:val="26"/>
              </w:rPr>
              <w:br/>
              <w:t>- Họng xả: 100 mm</w:t>
            </w:r>
            <w:r w:rsidRPr="00B5264E">
              <w:rPr>
                <w:rFonts w:eastAsia="Times New Roman"/>
                <w:color w:val="000000" w:themeColor="text1"/>
                <w:sz w:val="26"/>
                <w:szCs w:val="26"/>
              </w:rPr>
              <w:br/>
              <w:t>- Cấp độ bảo vệ: IP68</w:t>
            </w:r>
          </w:p>
        </w:tc>
        <w:tc>
          <w:tcPr>
            <w:tcW w:w="993" w:type="dxa"/>
            <w:noWrap/>
            <w:vAlign w:val="center"/>
            <w:hideMark/>
          </w:tcPr>
          <w:p w14:paraId="370F98A7"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Cái</w:t>
            </w:r>
          </w:p>
        </w:tc>
        <w:tc>
          <w:tcPr>
            <w:tcW w:w="1134" w:type="dxa"/>
            <w:noWrap/>
            <w:vAlign w:val="center"/>
            <w:hideMark/>
          </w:tcPr>
          <w:p w14:paraId="6C600B64"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2</w:t>
            </w:r>
          </w:p>
        </w:tc>
      </w:tr>
      <w:tr w:rsidR="00B5264E" w:rsidRPr="00B5264E" w14:paraId="71115B81" w14:textId="77777777" w:rsidTr="00E1355A">
        <w:trPr>
          <w:trHeight w:val="1680"/>
        </w:trPr>
        <w:tc>
          <w:tcPr>
            <w:tcW w:w="985" w:type="dxa"/>
            <w:noWrap/>
            <w:vAlign w:val="center"/>
            <w:hideMark/>
          </w:tcPr>
          <w:p w14:paraId="503B6227"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3</w:t>
            </w:r>
          </w:p>
        </w:tc>
        <w:tc>
          <w:tcPr>
            <w:tcW w:w="2250" w:type="dxa"/>
            <w:vAlign w:val="center"/>
            <w:hideMark/>
          </w:tcPr>
          <w:p w14:paraId="11315287"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 xml:space="preserve"> Auto Coupling</w:t>
            </w:r>
          </w:p>
        </w:tc>
        <w:tc>
          <w:tcPr>
            <w:tcW w:w="4131" w:type="dxa"/>
            <w:vAlign w:val="center"/>
            <w:hideMark/>
          </w:tcPr>
          <w:p w14:paraId="2C37CF26"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 xml:space="preserve">-Vật liệu: Gang </w:t>
            </w:r>
            <w:r w:rsidRPr="00B5264E">
              <w:rPr>
                <w:rFonts w:eastAsia="Times New Roman"/>
                <w:color w:val="000000" w:themeColor="text1"/>
                <w:sz w:val="26"/>
                <w:szCs w:val="26"/>
              </w:rPr>
              <w:br/>
              <w:t>- Kích thước họng: DN100</w:t>
            </w:r>
            <w:r w:rsidRPr="00B5264E">
              <w:rPr>
                <w:rFonts w:eastAsia="Times New Roman"/>
                <w:color w:val="000000" w:themeColor="text1"/>
                <w:sz w:val="26"/>
                <w:szCs w:val="26"/>
              </w:rPr>
              <w:br/>
              <w:t xml:space="preserve">Xích kéo và thanh trượt: </w:t>
            </w:r>
            <w:r w:rsidRPr="00B5264E">
              <w:rPr>
                <w:rFonts w:eastAsia="Times New Roman"/>
                <w:color w:val="000000" w:themeColor="text1"/>
                <w:sz w:val="26"/>
                <w:szCs w:val="26"/>
              </w:rPr>
              <w:br/>
              <w:t xml:space="preserve">- Xuất xứ: Việt Nam </w:t>
            </w:r>
            <w:r w:rsidRPr="00B5264E">
              <w:rPr>
                <w:rFonts w:eastAsia="Times New Roman"/>
                <w:color w:val="000000" w:themeColor="text1"/>
                <w:sz w:val="26"/>
                <w:szCs w:val="26"/>
              </w:rPr>
              <w:br/>
              <w:t>- Vật liệu: SUS 304</w:t>
            </w:r>
          </w:p>
        </w:tc>
        <w:tc>
          <w:tcPr>
            <w:tcW w:w="993" w:type="dxa"/>
            <w:vAlign w:val="center"/>
            <w:hideMark/>
          </w:tcPr>
          <w:p w14:paraId="7412B0EE"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Bộ</w:t>
            </w:r>
          </w:p>
        </w:tc>
        <w:tc>
          <w:tcPr>
            <w:tcW w:w="1134" w:type="dxa"/>
            <w:vAlign w:val="center"/>
            <w:hideMark/>
          </w:tcPr>
          <w:p w14:paraId="0C1A8949"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2</w:t>
            </w:r>
          </w:p>
        </w:tc>
      </w:tr>
      <w:tr w:rsidR="00B5264E" w:rsidRPr="00B5264E" w14:paraId="1EFB0C16" w14:textId="77777777" w:rsidTr="00E1355A">
        <w:trPr>
          <w:trHeight w:val="1680"/>
        </w:trPr>
        <w:tc>
          <w:tcPr>
            <w:tcW w:w="985" w:type="dxa"/>
            <w:noWrap/>
            <w:vAlign w:val="center"/>
            <w:hideMark/>
          </w:tcPr>
          <w:p w14:paraId="41F06796"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4</w:t>
            </w:r>
          </w:p>
        </w:tc>
        <w:tc>
          <w:tcPr>
            <w:tcW w:w="2250" w:type="dxa"/>
            <w:vAlign w:val="center"/>
            <w:hideMark/>
          </w:tcPr>
          <w:p w14:paraId="3EC2CBEB"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Lược rác thô</w:t>
            </w:r>
          </w:p>
        </w:tc>
        <w:tc>
          <w:tcPr>
            <w:tcW w:w="4131" w:type="dxa"/>
            <w:vAlign w:val="center"/>
            <w:hideMark/>
          </w:tcPr>
          <w:p w14:paraId="5215DBD3"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 Kiểu: tự động, khổ ngang 1000mm</w:t>
            </w:r>
            <w:r w:rsidRPr="00B5264E">
              <w:rPr>
                <w:rFonts w:eastAsia="Times New Roman"/>
                <w:color w:val="000000" w:themeColor="text1"/>
                <w:sz w:val="26"/>
                <w:szCs w:val="26"/>
              </w:rPr>
              <w:br/>
              <w:t>- Kích thước khe: 10mm</w:t>
            </w:r>
            <w:r w:rsidRPr="00B5264E">
              <w:rPr>
                <w:rFonts w:eastAsia="Times New Roman"/>
                <w:color w:val="000000" w:themeColor="text1"/>
                <w:sz w:val="26"/>
                <w:szCs w:val="26"/>
              </w:rPr>
              <w:br/>
              <w:t>- Lưu lượng: 500 m3/h</w:t>
            </w:r>
            <w:r w:rsidRPr="00B5264E">
              <w:rPr>
                <w:rFonts w:eastAsia="Times New Roman"/>
                <w:color w:val="000000" w:themeColor="text1"/>
                <w:sz w:val="26"/>
                <w:szCs w:val="26"/>
              </w:rPr>
              <w:br/>
              <w:t>- Motor: 0,75kW/3pha/380V/50Hz</w:t>
            </w:r>
            <w:r w:rsidRPr="00B5264E">
              <w:rPr>
                <w:rFonts w:eastAsia="Times New Roman"/>
                <w:color w:val="000000" w:themeColor="text1"/>
                <w:sz w:val="26"/>
                <w:szCs w:val="26"/>
              </w:rPr>
              <w:br/>
              <w:t>- Vật liệu: SUS304</w:t>
            </w:r>
          </w:p>
        </w:tc>
        <w:tc>
          <w:tcPr>
            <w:tcW w:w="993" w:type="dxa"/>
            <w:noWrap/>
            <w:vAlign w:val="center"/>
            <w:hideMark/>
          </w:tcPr>
          <w:p w14:paraId="2B9F053F"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Cái</w:t>
            </w:r>
          </w:p>
        </w:tc>
        <w:tc>
          <w:tcPr>
            <w:tcW w:w="1134" w:type="dxa"/>
            <w:noWrap/>
            <w:vAlign w:val="center"/>
            <w:hideMark/>
          </w:tcPr>
          <w:p w14:paraId="0E990254"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1</w:t>
            </w:r>
          </w:p>
        </w:tc>
      </w:tr>
      <w:tr w:rsidR="00B5264E" w:rsidRPr="00B5264E" w14:paraId="0D4BDCBC" w14:textId="77777777" w:rsidTr="00E1355A">
        <w:trPr>
          <w:trHeight w:val="1392"/>
        </w:trPr>
        <w:tc>
          <w:tcPr>
            <w:tcW w:w="985" w:type="dxa"/>
            <w:noWrap/>
            <w:vAlign w:val="center"/>
            <w:hideMark/>
          </w:tcPr>
          <w:p w14:paraId="200B6AFB"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5</w:t>
            </w:r>
          </w:p>
        </w:tc>
        <w:tc>
          <w:tcPr>
            <w:tcW w:w="2250" w:type="dxa"/>
            <w:vAlign w:val="center"/>
            <w:hideMark/>
          </w:tcPr>
          <w:p w14:paraId="7113E17E"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Phao báo mức</w:t>
            </w:r>
          </w:p>
        </w:tc>
        <w:tc>
          <w:tcPr>
            <w:tcW w:w="4131" w:type="dxa"/>
            <w:vAlign w:val="center"/>
            <w:hideMark/>
          </w:tcPr>
          <w:p w14:paraId="22BE9576"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 Nguồn điện: 220V</w:t>
            </w:r>
            <w:r w:rsidRPr="00B5264E">
              <w:rPr>
                <w:rFonts w:eastAsia="Times New Roman"/>
                <w:color w:val="000000" w:themeColor="text1"/>
                <w:sz w:val="26"/>
                <w:szCs w:val="26"/>
              </w:rPr>
              <w:br/>
              <w:t>- Cấp đô bảo vệ: IP68</w:t>
            </w:r>
            <w:r w:rsidRPr="00B5264E">
              <w:rPr>
                <w:rFonts w:eastAsia="Times New Roman"/>
                <w:color w:val="000000" w:themeColor="text1"/>
                <w:sz w:val="26"/>
                <w:szCs w:val="26"/>
              </w:rPr>
              <w:br/>
              <w:t>- Nước thải có pH: 5-10 và nhiệt độ &lt;40ºC</w:t>
            </w:r>
            <w:r w:rsidRPr="00B5264E">
              <w:rPr>
                <w:rFonts w:eastAsia="Times New Roman"/>
                <w:color w:val="000000" w:themeColor="text1"/>
                <w:sz w:val="26"/>
                <w:szCs w:val="26"/>
              </w:rPr>
              <w:br/>
              <w:t>- Nhiệt độ vận hành: 0 - 50</w:t>
            </w:r>
            <w:r w:rsidRPr="00B5264E">
              <w:rPr>
                <w:rFonts w:eastAsia="Times New Roman"/>
                <w:color w:val="000000" w:themeColor="text1"/>
                <w:sz w:val="26"/>
                <w:szCs w:val="26"/>
                <w:vertAlign w:val="superscript"/>
              </w:rPr>
              <w:t>o</w:t>
            </w:r>
            <w:r w:rsidRPr="00B5264E">
              <w:rPr>
                <w:rFonts w:eastAsia="Times New Roman"/>
                <w:color w:val="000000" w:themeColor="text1"/>
                <w:sz w:val="26"/>
                <w:szCs w:val="26"/>
              </w:rPr>
              <w:t>C</w:t>
            </w:r>
          </w:p>
        </w:tc>
        <w:tc>
          <w:tcPr>
            <w:tcW w:w="993" w:type="dxa"/>
            <w:noWrap/>
            <w:vAlign w:val="center"/>
            <w:hideMark/>
          </w:tcPr>
          <w:p w14:paraId="04789EEC"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Cái</w:t>
            </w:r>
          </w:p>
        </w:tc>
        <w:tc>
          <w:tcPr>
            <w:tcW w:w="1134" w:type="dxa"/>
            <w:noWrap/>
            <w:vAlign w:val="center"/>
            <w:hideMark/>
          </w:tcPr>
          <w:p w14:paraId="2275690D"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2</w:t>
            </w:r>
          </w:p>
        </w:tc>
      </w:tr>
      <w:tr w:rsidR="00B5264E" w:rsidRPr="00B5264E" w14:paraId="43C9F45E" w14:textId="77777777" w:rsidTr="00E1355A">
        <w:trPr>
          <w:trHeight w:val="672"/>
        </w:trPr>
        <w:tc>
          <w:tcPr>
            <w:tcW w:w="985" w:type="dxa"/>
            <w:noWrap/>
            <w:vAlign w:val="center"/>
            <w:hideMark/>
          </w:tcPr>
          <w:p w14:paraId="325FD6F0"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6</w:t>
            </w:r>
          </w:p>
        </w:tc>
        <w:tc>
          <w:tcPr>
            <w:tcW w:w="2250" w:type="dxa"/>
            <w:vAlign w:val="center"/>
            <w:hideMark/>
          </w:tcPr>
          <w:p w14:paraId="21C58956"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Thùng chứa rác</w:t>
            </w:r>
          </w:p>
        </w:tc>
        <w:tc>
          <w:tcPr>
            <w:tcW w:w="4131" w:type="dxa"/>
            <w:vAlign w:val="center"/>
            <w:hideMark/>
          </w:tcPr>
          <w:p w14:paraId="32325B0B"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 Kích thước: Theo BVTK</w:t>
            </w:r>
            <w:r w:rsidRPr="00B5264E">
              <w:rPr>
                <w:rFonts w:eastAsia="Times New Roman"/>
                <w:color w:val="000000" w:themeColor="text1"/>
                <w:sz w:val="26"/>
                <w:szCs w:val="26"/>
              </w:rPr>
              <w:br/>
              <w:t>- Vật liệu: Inox 304</w:t>
            </w:r>
          </w:p>
        </w:tc>
        <w:tc>
          <w:tcPr>
            <w:tcW w:w="993" w:type="dxa"/>
            <w:noWrap/>
            <w:vAlign w:val="center"/>
            <w:hideMark/>
          </w:tcPr>
          <w:p w14:paraId="50DB94AE"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Cái</w:t>
            </w:r>
          </w:p>
        </w:tc>
        <w:tc>
          <w:tcPr>
            <w:tcW w:w="1134" w:type="dxa"/>
            <w:noWrap/>
            <w:vAlign w:val="center"/>
            <w:hideMark/>
          </w:tcPr>
          <w:p w14:paraId="12E3AF54"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1</w:t>
            </w:r>
          </w:p>
        </w:tc>
      </w:tr>
      <w:tr w:rsidR="00B5264E" w:rsidRPr="00B5264E" w14:paraId="075B0D1E" w14:textId="77777777" w:rsidTr="00E1355A">
        <w:trPr>
          <w:trHeight w:val="4338"/>
        </w:trPr>
        <w:tc>
          <w:tcPr>
            <w:tcW w:w="985" w:type="dxa"/>
            <w:noWrap/>
            <w:vAlign w:val="center"/>
            <w:hideMark/>
          </w:tcPr>
          <w:p w14:paraId="35B0A599"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7</w:t>
            </w:r>
          </w:p>
        </w:tc>
        <w:tc>
          <w:tcPr>
            <w:tcW w:w="2250" w:type="dxa"/>
            <w:vAlign w:val="center"/>
            <w:hideMark/>
          </w:tcPr>
          <w:p w14:paraId="54CDA431"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Đồng hồ đo lưu lượng</w:t>
            </w:r>
          </w:p>
        </w:tc>
        <w:tc>
          <w:tcPr>
            <w:tcW w:w="4131" w:type="dxa"/>
            <w:vAlign w:val="center"/>
            <w:hideMark/>
          </w:tcPr>
          <w:p w14:paraId="7020BBD2"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 Size: DN100</w:t>
            </w:r>
            <w:r w:rsidRPr="00B5264E">
              <w:rPr>
                <w:rFonts w:eastAsia="Times New Roman"/>
                <w:color w:val="000000" w:themeColor="text1"/>
                <w:sz w:val="26"/>
                <w:szCs w:val="26"/>
              </w:rPr>
              <w:br/>
              <w:t>- Kiểu: Điện tử</w:t>
            </w:r>
            <w:r w:rsidRPr="00B5264E">
              <w:rPr>
                <w:rFonts w:eastAsia="Times New Roman"/>
                <w:color w:val="000000" w:themeColor="text1"/>
                <w:sz w:val="26"/>
                <w:szCs w:val="26"/>
              </w:rPr>
              <w:br/>
              <w:t>- Áp suất: PN10</w:t>
            </w:r>
            <w:r w:rsidRPr="00B5264E">
              <w:rPr>
                <w:rFonts w:eastAsia="Times New Roman"/>
                <w:color w:val="000000" w:themeColor="text1"/>
                <w:sz w:val="26"/>
                <w:szCs w:val="26"/>
              </w:rPr>
              <w:br/>
              <w:t>- Độ chính xác: ±0.5% của giá trị đo</w:t>
            </w:r>
            <w:r w:rsidRPr="00B5264E">
              <w:rPr>
                <w:rFonts w:eastAsia="Times New Roman"/>
                <w:color w:val="000000" w:themeColor="text1"/>
                <w:sz w:val="26"/>
                <w:szCs w:val="26"/>
              </w:rPr>
              <w:br/>
              <w:t>- Vật liệu: Phần tiếp xúc bên trong cao su chịu nhiệt, mặt bích thép cacbon</w:t>
            </w:r>
            <w:r w:rsidRPr="00B5264E">
              <w:rPr>
                <w:rFonts w:eastAsia="Times New Roman"/>
                <w:color w:val="000000" w:themeColor="text1"/>
                <w:sz w:val="26"/>
                <w:szCs w:val="26"/>
              </w:rPr>
              <w:br/>
              <w:t>- Cấp độ bảo vệ: IP67</w:t>
            </w:r>
            <w:r w:rsidRPr="00B5264E">
              <w:rPr>
                <w:rFonts w:eastAsia="Times New Roman"/>
                <w:color w:val="000000" w:themeColor="text1"/>
                <w:sz w:val="26"/>
                <w:szCs w:val="26"/>
              </w:rPr>
              <w:br/>
              <w:t>- Nhiệt độ vận hành:-20°C đến +70°C</w:t>
            </w:r>
            <w:r w:rsidRPr="00B5264E">
              <w:rPr>
                <w:rFonts w:eastAsia="Times New Roman"/>
                <w:color w:val="000000" w:themeColor="text1"/>
                <w:sz w:val="26"/>
                <w:szCs w:val="26"/>
              </w:rPr>
              <w:br/>
              <w:t>- Tín hiệu xuất: Analog 4 - 20 mA</w:t>
            </w:r>
            <w:r w:rsidRPr="00B5264E">
              <w:rPr>
                <w:rFonts w:eastAsia="Times New Roman"/>
                <w:color w:val="000000" w:themeColor="text1"/>
                <w:sz w:val="26"/>
                <w:szCs w:val="26"/>
              </w:rPr>
              <w:br/>
              <w:t>- Màn hình hiện thị LCD</w:t>
            </w:r>
            <w:r w:rsidRPr="00B5264E">
              <w:rPr>
                <w:rFonts w:eastAsia="Times New Roman"/>
                <w:color w:val="000000" w:themeColor="text1"/>
                <w:sz w:val="26"/>
                <w:szCs w:val="26"/>
              </w:rPr>
              <w:br/>
              <w:t>- Kiểu nối: mặt bích</w:t>
            </w:r>
            <w:r w:rsidRPr="00B5264E">
              <w:rPr>
                <w:rFonts w:eastAsia="Times New Roman"/>
                <w:color w:val="000000" w:themeColor="text1"/>
                <w:sz w:val="26"/>
                <w:szCs w:val="26"/>
              </w:rPr>
              <w:br/>
              <w:t>- Nguồn cấp: 220 VAC</w:t>
            </w:r>
          </w:p>
        </w:tc>
        <w:tc>
          <w:tcPr>
            <w:tcW w:w="993" w:type="dxa"/>
            <w:noWrap/>
            <w:vAlign w:val="center"/>
            <w:hideMark/>
          </w:tcPr>
          <w:p w14:paraId="32D26731"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Cái</w:t>
            </w:r>
          </w:p>
        </w:tc>
        <w:tc>
          <w:tcPr>
            <w:tcW w:w="1134" w:type="dxa"/>
            <w:noWrap/>
            <w:vAlign w:val="center"/>
            <w:hideMark/>
          </w:tcPr>
          <w:p w14:paraId="4CCD9F09"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1</w:t>
            </w:r>
          </w:p>
        </w:tc>
      </w:tr>
      <w:tr w:rsidR="00B5264E" w:rsidRPr="00B5264E" w14:paraId="121A4067" w14:textId="77777777" w:rsidTr="00E1355A">
        <w:trPr>
          <w:trHeight w:val="408"/>
        </w:trPr>
        <w:tc>
          <w:tcPr>
            <w:tcW w:w="985" w:type="dxa"/>
            <w:noWrap/>
            <w:vAlign w:val="center"/>
            <w:hideMark/>
          </w:tcPr>
          <w:p w14:paraId="4B12DA24" w14:textId="77777777" w:rsidR="00E1355A" w:rsidRPr="00B5264E" w:rsidRDefault="00E1355A" w:rsidP="002A3882">
            <w:pPr>
              <w:jc w:val="center"/>
              <w:rPr>
                <w:rFonts w:eastAsia="Times New Roman"/>
                <w:b/>
                <w:bCs/>
                <w:color w:val="000000" w:themeColor="text1"/>
                <w:sz w:val="26"/>
                <w:szCs w:val="26"/>
              </w:rPr>
            </w:pPr>
            <w:r w:rsidRPr="00B5264E">
              <w:rPr>
                <w:rFonts w:eastAsia="Times New Roman"/>
                <w:b/>
                <w:bCs/>
                <w:color w:val="000000" w:themeColor="text1"/>
                <w:sz w:val="26"/>
                <w:szCs w:val="26"/>
              </w:rPr>
              <w:t>II</w:t>
            </w:r>
          </w:p>
        </w:tc>
        <w:tc>
          <w:tcPr>
            <w:tcW w:w="2250" w:type="dxa"/>
            <w:vAlign w:val="center"/>
            <w:hideMark/>
          </w:tcPr>
          <w:p w14:paraId="2D47714B" w14:textId="77777777" w:rsidR="00E1355A" w:rsidRPr="00B5264E" w:rsidRDefault="00E1355A" w:rsidP="002A3882">
            <w:pPr>
              <w:rPr>
                <w:rFonts w:eastAsia="Times New Roman"/>
                <w:b/>
                <w:bCs/>
                <w:color w:val="000000" w:themeColor="text1"/>
                <w:sz w:val="26"/>
                <w:szCs w:val="26"/>
              </w:rPr>
            </w:pPr>
            <w:r w:rsidRPr="00B5264E">
              <w:rPr>
                <w:rFonts w:eastAsia="Times New Roman"/>
                <w:b/>
                <w:bCs/>
                <w:color w:val="000000" w:themeColor="text1"/>
                <w:sz w:val="26"/>
                <w:szCs w:val="26"/>
              </w:rPr>
              <w:t>Bể lắng cát, tách dầu</w:t>
            </w:r>
          </w:p>
        </w:tc>
        <w:tc>
          <w:tcPr>
            <w:tcW w:w="4131" w:type="dxa"/>
            <w:vAlign w:val="center"/>
            <w:hideMark/>
          </w:tcPr>
          <w:p w14:paraId="28D21866" w14:textId="77777777" w:rsidR="00E1355A" w:rsidRPr="00B5264E" w:rsidRDefault="00E1355A" w:rsidP="002A3882">
            <w:pPr>
              <w:rPr>
                <w:rFonts w:eastAsia="Times New Roman"/>
                <w:b/>
                <w:bCs/>
                <w:color w:val="000000" w:themeColor="text1"/>
                <w:sz w:val="26"/>
                <w:szCs w:val="26"/>
              </w:rPr>
            </w:pPr>
            <w:r w:rsidRPr="00B5264E">
              <w:rPr>
                <w:rFonts w:eastAsia="Times New Roman"/>
                <w:b/>
                <w:bCs/>
                <w:color w:val="000000" w:themeColor="text1"/>
                <w:sz w:val="26"/>
                <w:szCs w:val="26"/>
              </w:rPr>
              <w:t> </w:t>
            </w:r>
          </w:p>
        </w:tc>
        <w:tc>
          <w:tcPr>
            <w:tcW w:w="993" w:type="dxa"/>
            <w:noWrap/>
            <w:vAlign w:val="center"/>
            <w:hideMark/>
          </w:tcPr>
          <w:p w14:paraId="1EFEC5D7" w14:textId="77777777" w:rsidR="00E1355A" w:rsidRPr="00B5264E" w:rsidRDefault="00E1355A" w:rsidP="002A3882">
            <w:pPr>
              <w:jc w:val="center"/>
              <w:rPr>
                <w:rFonts w:eastAsia="Times New Roman"/>
                <w:b/>
                <w:bCs/>
                <w:color w:val="000000" w:themeColor="text1"/>
                <w:sz w:val="26"/>
                <w:szCs w:val="26"/>
              </w:rPr>
            </w:pPr>
            <w:r w:rsidRPr="00B5264E">
              <w:rPr>
                <w:rFonts w:eastAsia="Times New Roman"/>
                <w:b/>
                <w:bCs/>
                <w:color w:val="000000" w:themeColor="text1"/>
                <w:sz w:val="26"/>
                <w:szCs w:val="26"/>
              </w:rPr>
              <w:t> </w:t>
            </w:r>
          </w:p>
        </w:tc>
        <w:tc>
          <w:tcPr>
            <w:tcW w:w="1134" w:type="dxa"/>
            <w:noWrap/>
            <w:vAlign w:val="center"/>
            <w:hideMark/>
          </w:tcPr>
          <w:p w14:paraId="2EF89935" w14:textId="77777777" w:rsidR="00E1355A" w:rsidRPr="00B5264E" w:rsidRDefault="00E1355A" w:rsidP="002A3882">
            <w:pPr>
              <w:jc w:val="center"/>
              <w:rPr>
                <w:rFonts w:eastAsia="Times New Roman"/>
                <w:b/>
                <w:bCs/>
                <w:color w:val="000000" w:themeColor="text1"/>
                <w:sz w:val="26"/>
                <w:szCs w:val="26"/>
              </w:rPr>
            </w:pPr>
            <w:r w:rsidRPr="00B5264E">
              <w:rPr>
                <w:rFonts w:eastAsia="Times New Roman"/>
                <w:b/>
                <w:bCs/>
                <w:color w:val="000000" w:themeColor="text1"/>
                <w:sz w:val="26"/>
                <w:szCs w:val="26"/>
              </w:rPr>
              <w:t> </w:t>
            </w:r>
          </w:p>
        </w:tc>
      </w:tr>
      <w:tr w:rsidR="00B5264E" w:rsidRPr="00B5264E" w14:paraId="79EED324" w14:textId="77777777" w:rsidTr="00E1355A">
        <w:trPr>
          <w:trHeight w:val="672"/>
        </w:trPr>
        <w:tc>
          <w:tcPr>
            <w:tcW w:w="985" w:type="dxa"/>
            <w:noWrap/>
            <w:vAlign w:val="center"/>
            <w:hideMark/>
          </w:tcPr>
          <w:p w14:paraId="14256119"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1</w:t>
            </w:r>
          </w:p>
        </w:tc>
        <w:tc>
          <w:tcPr>
            <w:tcW w:w="2250" w:type="dxa"/>
            <w:vAlign w:val="center"/>
            <w:hideMark/>
          </w:tcPr>
          <w:p w14:paraId="790ABFF7"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Thùng chứa dầu</w:t>
            </w:r>
          </w:p>
        </w:tc>
        <w:tc>
          <w:tcPr>
            <w:tcW w:w="4131" w:type="dxa"/>
            <w:vAlign w:val="center"/>
            <w:hideMark/>
          </w:tcPr>
          <w:p w14:paraId="2C73564D"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 Loại: Bồn LLDPE</w:t>
            </w:r>
            <w:r w:rsidRPr="00B5264E">
              <w:rPr>
                <w:rFonts w:eastAsia="Times New Roman"/>
                <w:color w:val="000000" w:themeColor="text1"/>
                <w:sz w:val="26"/>
                <w:szCs w:val="26"/>
              </w:rPr>
              <w:br/>
              <w:t>- Dung tích: 1000 lít</w:t>
            </w:r>
          </w:p>
        </w:tc>
        <w:tc>
          <w:tcPr>
            <w:tcW w:w="993" w:type="dxa"/>
            <w:noWrap/>
            <w:vAlign w:val="center"/>
            <w:hideMark/>
          </w:tcPr>
          <w:p w14:paraId="5FC28D48"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Bồn</w:t>
            </w:r>
          </w:p>
        </w:tc>
        <w:tc>
          <w:tcPr>
            <w:tcW w:w="1134" w:type="dxa"/>
            <w:noWrap/>
            <w:vAlign w:val="center"/>
            <w:hideMark/>
          </w:tcPr>
          <w:p w14:paraId="45B2DDAB"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2</w:t>
            </w:r>
          </w:p>
        </w:tc>
      </w:tr>
      <w:tr w:rsidR="00B5264E" w:rsidRPr="00B5264E" w14:paraId="4B1DC25F" w14:textId="77777777" w:rsidTr="00E1355A">
        <w:trPr>
          <w:trHeight w:val="2016"/>
        </w:trPr>
        <w:tc>
          <w:tcPr>
            <w:tcW w:w="985" w:type="dxa"/>
            <w:noWrap/>
            <w:vAlign w:val="center"/>
            <w:hideMark/>
          </w:tcPr>
          <w:p w14:paraId="5A270D1A"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lastRenderedPageBreak/>
              <w:t>2</w:t>
            </w:r>
          </w:p>
        </w:tc>
        <w:tc>
          <w:tcPr>
            <w:tcW w:w="2250" w:type="dxa"/>
            <w:vAlign w:val="center"/>
            <w:hideMark/>
          </w:tcPr>
          <w:p w14:paraId="272E968F"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Máy hút váng dầu</w:t>
            </w:r>
          </w:p>
        </w:tc>
        <w:tc>
          <w:tcPr>
            <w:tcW w:w="4131" w:type="dxa"/>
            <w:vAlign w:val="center"/>
            <w:hideMark/>
          </w:tcPr>
          <w:p w14:paraId="4152A5F2"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Công suất: 0.4kw/ 3 pha/ 380V</w:t>
            </w:r>
            <w:r w:rsidRPr="00B5264E">
              <w:rPr>
                <w:rFonts w:eastAsia="Times New Roman"/>
                <w:color w:val="000000" w:themeColor="text1"/>
                <w:sz w:val="26"/>
                <w:szCs w:val="26"/>
              </w:rPr>
              <w:br/>
              <w:t>- Hmax: 4.9m</w:t>
            </w:r>
            <w:r w:rsidRPr="00B5264E">
              <w:rPr>
                <w:rFonts w:eastAsia="Times New Roman"/>
                <w:color w:val="000000" w:themeColor="text1"/>
                <w:sz w:val="26"/>
                <w:szCs w:val="26"/>
              </w:rPr>
              <w:br/>
              <w:t>- Qmax: 0.18m3/min</w:t>
            </w:r>
            <w:r w:rsidRPr="00B5264E">
              <w:rPr>
                <w:rFonts w:eastAsia="Times New Roman"/>
                <w:color w:val="000000" w:themeColor="text1"/>
                <w:sz w:val="26"/>
                <w:szCs w:val="26"/>
              </w:rPr>
              <w:br/>
              <w:t>- Độ sâu hút: 0 – 60mm</w:t>
            </w:r>
            <w:r w:rsidRPr="00B5264E">
              <w:rPr>
                <w:rFonts w:eastAsia="Times New Roman"/>
                <w:color w:val="000000" w:themeColor="text1"/>
                <w:sz w:val="26"/>
                <w:szCs w:val="26"/>
              </w:rPr>
              <w:br/>
              <w:t>- Đường kính xả: 50mm</w:t>
            </w:r>
            <w:r w:rsidRPr="00B5264E">
              <w:rPr>
                <w:rFonts w:eastAsia="Times New Roman"/>
                <w:color w:val="000000" w:themeColor="text1"/>
                <w:sz w:val="26"/>
                <w:szCs w:val="26"/>
              </w:rPr>
              <w:br/>
              <w:t>- Cáp tiêu chuẩn: 6m</w:t>
            </w:r>
          </w:p>
        </w:tc>
        <w:tc>
          <w:tcPr>
            <w:tcW w:w="993" w:type="dxa"/>
            <w:noWrap/>
            <w:vAlign w:val="center"/>
            <w:hideMark/>
          </w:tcPr>
          <w:p w14:paraId="1AB4FF05"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Cái</w:t>
            </w:r>
          </w:p>
        </w:tc>
        <w:tc>
          <w:tcPr>
            <w:tcW w:w="1134" w:type="dxa"/>
            <w:noWrap/>
            <w:vAlign w:val="center"/>
            <w:hideMark/>
          </w:tcPr>
          <w:p w14:paraId="2CA82EF2"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1</w:t>
            </w:r>
          </w:p>
        </w:tc>
      </w:tr>
      <w:tr w:rsidR="00B5264E" w:rsidRPr="00B5264E" w14:paraId="02406243" w14:textId="77777777" w:rsidTr="00E1355A">
        <w:trPr>
          <w:trHeight w:val="1344"/>
        </w:trPr>
        <w:tc>
          <w:tcPr>
            <w:tcW w:w="985" w:type="dxa"/>
            <w:noWrap/>
            <w:vAlign w:val="center"/>
            <w:hideMark/>
          </w:tcPr>
          <w:p w14:paraId="4FB682CA"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3</w:t>
            </w:r>
          </w:p>
        </w:tc>
        <w:tc>
          <w:tcPr>
            <w:tcW w:w="2250" w:type="dxa"/>
            <w:vAlign w:val="center"/>
            <w:hideMark/>
          </w:tcPr>
          <w:p w14:paraId="27C455C7"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Lược rác tinh</w:t>
            </w:r>
          </w:p>
        </w:tc>
        <w:tc>
          <w:tcPr>
            <w:tcW w:w="4131" w:type="dxa"/>
            <w:vAlign w:val="center"/>
            <w:hideMark/>
          </w:tcPr>
          <w:p w14:paraId="321B7754"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 xml:space="preserve">- Kiểu: Tĩnh, khe lược 2mm </w:t>
            </w:r>
            <w:r w:rsidRPr="00B5264E">
              <w:rPr>
                <w:rFonts w:eastAsia="Times New Roman"/>
                <w:color w:val="000000" w:themeColor="text1"/>
                <w:sz w:val="26"/>
                <w:szCs w:val="26"/>
              </w:rPr>
              <w:br/>
              <w:t xml:space="preserve">- Lưu lượng: 100 m3/h </w:t>
            </w:r>
            <w:r w:rsidRPr="00B5264E">
              <w:rPr>
                <w:rFonts w:eastAsia="Times New Roman"/>
                <w:color w:val="000000" w:themeColor="text1"/>
                <w:sz w:val="26"/>
                <w:szCs w:val="26"/>
              </w:rPr>
              <w:br/>
              <w:t xml:space="preserve">- Vật liệu: SUS304 </w:t>
            </w:r>
            <w:r w:rsidRPr="00B5264E">
              <w:rPr>
                <w:rFonts w:eastAsia="Times New Roman"/>
                <w:color w:val="000000" w:themeColor="text1"/>
                <w:sz w:val="26"/>
                <w:szCs w:val="26"/>
              </w:rPr>
              <w:br/>
              <w:t>- Kèm theo phễu thu rác SUS304</w:t>
            </w:r>
          </w:p>
        </w:tc>
        <w:tc>
          <w:tcPr>
            <w:tcW w:w="993" w:type="dxa"/>
            <w:noWrap/>
            <w:vAlign w:val="center"/>
            <w:hideMark/>
          </w:tcPr>
          <w:p w14:paraId="62BDA8A8"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Cái</w:t>
            </w:r>
          </w:p>
        </w:tc>
        <w:tc>
          <w:tcPr>
            <w:tcW w:w="1134" w:type="dxa"/>
            <w:noWrap/>
            <w:vAlign w:val="center"/>
            <w:hideMark/>
          </w:tcPr>
          <w:p w14:paraId="20FC1863"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1</w:t>
            </w:r>
          </w:p>
        </w:tc>
      </w:tr>
      <w:tr w:rsidR="00B5264E" w:rsidRPr="00B5264E" w14:paraId="2EFF2E2F" w14:textId="77777777" w:rsidTr="00E1355A">
        <w:trPr>
          <w:trHeight w:val="672"/>
        </w:trPr>
        <w:tc>
          <w:tcPr>
            <w:tcW w:w="985" w:type="dxa"/>
            <w:noWrap/>
            <w:vAlign w:val="center"/>
            <w:hideMark/>
          </w:tcPr>
          <w:p w14:paraId="7B066513"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4</w:t>
            </w:r>
          </w:p>
        </w:tc>
        <w:tc>
          <w:tcPr>
            <w:tcW w:w="2250" w:type="dxa"/>
            <w:vAlign w:val="center"/>
            <w:hideMark/>
          </w:tcPr>
          <w:p w14:paraId="3F6087B6"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Thùng chứa rác</w:t>
            </w:r>
          </w:p>
        </w:tc>
        <w:tc>
          <w:tcPr>
            <w:tcW w:w="4131" w:type="dxa"/>
            <w:vAlign w:val="center"/>
            <w:hideMark/>
          </w:tcPr>
          <w:p w14:paraId="75431A9E"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 Kích thước: Theo BVTK</w:t>
            </w:r>
            <w:r w:rsidRPr="00B5264E">
              <w:rPr>
                <w:rFonts w:eastAsia="Times New Roman"/>
                <w:color w:val="000000" w:themeColor="text1"/>
                <w:sz w:val="26"/>
                <w:szCs w:val="26"/>
              </w:rPr>
              <w:br/>
              <w:t>- Vật liệu: Inox 304</w:t>
            </w:r>
          </w:p>
        </w:tc>
        <w:tc>
          <w:tcPr>
            <w:tcW w:w="993" w:type="dxa"/>
            <w:noWrap/>
            <w:vAlign w:val="center"/>
            <w:hideMark/>
          </w:tcPr>
          <w:p w14:paraId="2A6126DF"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Cái</w:t>
            </w:r>
          </w:p>
        </w:tc>
        <w:tc>
          <w:tcPr>
            <w:tcW w:w="1134" w:type="dxa"/>
            <w:noWrap/>
            <w:vAlign w:val="center"/>
            <w:hideMark/>
          </w:tcPr>
          <w:p w14:paraId="6C1CFC12"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1</w:t>
            </w:r>
          </w:p>
        </w:tc>
      </w:tr>
      <w:tr w:rsidR="00B5264E" w:rsidRPr="00B5264E" w14:paraId="780AF8B0" w14:textId="77777777" w:rsidTr="00E1355A">
        <w:trPr>
          <w:trHeight w:val="2352"/>
        </w:trPr>
        <w:tc>
          <w:tcPr>
            <w:tcW w:w="985" w:type="dxa"/>
            <w:noWrap/>
            <w:vAlign w:val="center"/>
            <w:hideMark/>
          </w:tcPr>
          <w:p w14:paraId="0E9B8D6E"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5</w:t>
            </w:r>
          </w:p>
        </w:tc>
        <w:tc>
          <w:tcPr>
            <w:tcW w:w="2250" w:type="dxa"/>
            <w:vAlign w:val="center"/>
            <w:hideMark/>
          </w:tcPr>
          <w:p w14:paraId="008D6BF6"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Bơm hút bùn, cặn</w:t>
            </w:r>
          </w:p>
        </w:tc>
        <w:tc>
          <w:tcPr>
            <w:tcW w:w="4131" w:type="dxa"/>
            <w:vAlign w:val="center"/>
            <w:hideMark/>
          </w:tcPr>
          <w:p w14:paraId="4C737C48"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 Công suất: 0.75 kW</w:t>
            </w:r>
            <w:r w:rsidRPr="00B5264E">
              <w:rPr>
                <w:rFonts w:eastAsia="Times New Roman"/>
                <w:color w:val="000000" w:themeColor="text1"/>
                <w:sz w:val="26"/>
                <w:szCs w:val="26"/>
              </w:rPr>
              <w:br/>
              <w:t>- Điện áp: 380V/50Hz</w:t>
            </w:r>
            <w:r w:rsidRPr="00B5264E">
              <w:rPr>
                <w:rFonts w:eastAsia="Times New Roman"/>
                <w:color w:val="000000" w:themeColor="text1"/>
                <w:sz w:val="26"/>
                <w:szCs w:val="26"/>
              </w:rPr>
              <w:br/>
              <w:t>- Lưu lượng max: 0.36 m3/phút</w:t>
            </w:r>
            <w:r w:rsidRPr="00B5264E">
              <w:rPr>
                <w:rFonts w:eastAsia="Times New Roman"/>
                <w:color w:val="000000" w:themeColor="text1"/>
                <w:sz w:val="26"/>
                <w:szCs w:val="26"/>
              </w:rPr>
              <w:br/>
              <w:t>- Cột áp max: 11.4 m</w:t>
            </w:r>
            <w:r w:rsidRPr="00B5264E">
              <w:rPr>
                <w:rFonts w:eastAsia="Times New Roman"/>
                <w:color w:val="000000" w:themeColor="text1"/>
                <w:sz w:val="26"/>
                <w:szCs w:val="26"/>
              </w:rPr>
              <w:br/>
              <w:t>- Cáp điện: 6 m</w:t>
            </w:r>
            <w:r w:rsidRPr="00B5264E">
              <w:rPr>
                <w:rFonts w:eastAsia="Times New Roman"/>
                <w:color w:val="000000" w:themeColor="text1"/>
                <w:sz w:val="26"/>
                <w:szCs w:val="26"/>
              </w:rPr>
              <w:br/>
              <w:t>- Họng xả: 60mm</w:t>
            </w:r>
            <w:r w:rsidRPr="00B5264E">
              <w:rPr>
                <w:rFonts w:eastAsia="Times New Roman"/>
                <w:color w:val="000000" w:themeColor="text1"/>
                <w:sz w:val="26"/>
                <w:szCs w:val="26"/>
              </w:rPr>
              <w:br/>
              <w:t>- Cấp độ bảo vệ: IP68</w:t>
            </w:r>
          </w:p>
        </w:tc>
        <w:tc>
          <w:tcPr>
            <w:tcW w:w="993" w:type="dxa"/>
            <w:noWrap/>
            <w:vAlign w:val="center"/>
            <w:hideMark/>
          </w:tcPr>
          <w:p w14:paraId="0573ADAD"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Cái</w:t>
            </w:r>
          </w:p>
        </w:tc>
        <w:tc>
          <w:tcPr>
            <w:tcW w:w="1134" w:type="dxa"/>
            <w:noWrap/>
            <w:vAlign w:val="center"/>
            <w:hideMark/>
          </w:tcPr>
          <w:p w14:paraId="41DA8AC8"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1</w:t>
            </w:r>
          </w:p>
        </w:tc>
      </w:tr>
      <w:tr w:rsidR="00B5264E" w:rsidRPr="00B5264E" w14:paraId="7F55AFE7" w14:textId="77777777" w:rsidTr="00E1355A">
        <w:trPr>
          <w:trHeight w:val="336"/>
        </w:trPr>
        <w:tc>
          <w:tcPr>
            <w:tcW w:w="985" w:type="dxa"/>
            <w:noWrap/>
            <w:vAlign w:val="center"/>
            <w:hideMark/>
          </w:tcPr>
          <w:p w14:paraId="57F37691" w14:textId="77777777" w:rsidR="00E1355A" w:rsidRPr="00B5264E" w:rsidRDefault="00E1355A" w:rsidP="002A3882">
            <w:pPr>
              <w:jc w:val="center"/>
              <w:rPr>
                <w:rFonts w:eastAsia="Times New Roman"/>
                <w:b/>
                <w:bCs/>
                <w:color w:val="000000" w:themeColor="text1"/>
                <w:sz w:val="26"/>
                <w:szCs w:val="26"/>
              </w:rPr>
            </w:pPr>
            <w:r w:rsidRPr="00B5264E">
              <w:rPr>
                <w:rFonts w:eastAsia="Times New Roman"/>
                <w:b/>
                <w:bCs/>
                <w:color w:val="000000" w:themeColor="text1"/>
                <w:sz w:val="26"/>
                <w:szCs w:val="26"/>
              </w:rPr>
              <w:t>III</w:t>
            </w:r>
          </w:p>
        </w:tc>
        <w:tc>
          <w:tcPr>
            <w:tcW w:w="2250" w:type="dxa"/>
            <w:vAlign w:val="center"/>
            <w:hideMark/>
          </w:tcPr>
          <w:p w14:paraId="3218719E" w14:textId="77777777" w:rsidR="00E1355A" w:rsidRPr="00B5264E" w:rsidRDefault="00E1355A" w:rsidP="002A3882">
            <w:pPr>
              <w:rPr>
                <w:rFonts w:eastAsia="Times New Roman"/>
                <w:b/>
                <w:bCs/>
                <w:color w:val="000000" w:themeColor="text1"/>
                <w:sz w:val="26"/>
                <w:szCs w:val="26"/>
              </w:rPr>
            </w:pPr>
            <w:r w:rsidRPr="00B5264E">
              <w:rPr>
                <w:rFonts w:eastAsia="Times New Roman"/>
                <w:b/>
                <w:bCs/>
                <w:color w:val="000000" w:themeColor="text1"/>
                <w:sz w:val="26"/>
                <w:szCs w:val="26"/>
              </w:rPr>
              <w:t>Bể điều hoà</w:t>
            </w:r>
          </w:p>
        </w:tc>
        <w:tc>
          <w:tcPr>
            <w:tcW w:w="4131" w:type="dxa"/>
            <w:vAlign w:val="center"/>
            <w:hideMark/>
          </w:tcPr>
          <w:p w14:paraId="6ECB852D" w14:textId="77777777" w:rsidR="00E1355A" w:rsidRPr="00B5264E" w:rsidRDefault="00E1355A" w:rsidP="002A3882">
            <w:pPr>
              <w:rPr>
                <w:rFonts w:eastAsia="Times New Roman"/>
                <w:b/>
                <w:bCs/>
                <w:color w:val="000000" w:themeColor="text1"/>
                <w:sz w:val="26"/>
                <w:szCs w:val="26"/>
              </w:rPr>
            </w:pPr>
            <w:r w:rsidRPr="00B5264E">
              <w:rPr>
                <w:rFonts w:eastAsia="Times New Roman"/>
                <w:b/>
                <w:bCs/>
                <w:color w:val="000000" w:themeColor="text1"/>
                <w:sz w:val="26"/>
                <w:szCs w:val="26"/>
              </w:rPr>
              <w:t> </w:t>
            </w:r>
          </w:p>
        </w:tc>
        <w:tc>
          <w:tcPr>
            <w:tcW w:w="993" w:type="dxa"/>
            <w:noWrap/>
            <w:vAlign w:val="center"/>
            <w:hideMark/>
          </w:tcPr>
          <w:p w14:paraId="10C0F3D4" w14:textId="77777777" w:rsidR="00E1355A" w:rsidRPr="00B5264E" w:rsidRDefault="00E1355A" w:rsidP="002A3882">
            <w:pPr>
              <w:jc w:val="center"/>
              <w:rPr>
                <w:rFonts w:eastAsia="Times New Roman"/>
                <w:b/>
                <w:bCs/>
                <w:color w:val="000000" w:themeColor="text1"/>
                <w:sz w:val="26"/>
                <w:szCs w:val="26"/>
              </w:rPr>
            </w:pPr>
            <w:r w:rsidRPr="00B5264E">
              <w:rPr>
                <w:rFonts w:eastAsia="Times New Roman"/>
                <w:b/>
                <w:bCs/>
                <w:color w:val="000000" w:themeColor="text1"/>
                <w:sz w:val="26"/>
                <w:szCs w:val="26"/>
              </w:rPr>
              <w:t> </w:t>
            </w:r>
          </w:p>
        </w:tc>
        <w:tc>
          <w:tcPr>
            <w:tcW w:w="1134" w:type="dxa"/>
            <w:noWrap/>
            <w:vAlign w:val="center"/>
            <w:hideMark/>
          </w:tcPr>
          <w:p w14:paraId="5556D5D2" w14:textId="77777777" w:rsidR="00E1355A" w:rsidRPr="00B5264E" w:rsidRDefault="00E1355A" w:rsidP="002A3882">
            <w:pPr>
              <w:jc w:val="center"/>
              <w:rPr>
                <w:rFonts w:eastAsia="Times New Roman"/>
                <w:b/>
                <w:bCs/>
                <w:color w:val="000000" w:themeColor="text1"/>
                <w:sz w:val="26"/>
                <w:szCs w:val="26"/>
              </w:rPr>
            </w:pPr>
            <w:r w:rsidRPr="00B5264E">
              <w:rPr>
                <w:rFonts w:eastAsia="Times New Roman"/>
                <w:b/>
                <w:bCs/>
                <w:color w:val="000000" w:themeColor="text1"/>
                <w:sz w:val="26"/>
                <w:szCs w:val="26"/>
              </w:rPr>
              <w:t> </w:t>
            </w:r>
          </w:p>
        </w:tc>
      </w:tr>
      <w:tr w:rsidR="00B5264E" w:rsidRPr="00B5264E" w14:paraId="7305E731" w14:textId="77777777" w:rsidTr="00E1355A">
        <w:trPr>
          <w:trHeight w:val="2352"/>
        </w:trPr>
        <w:tc>
          <w:tcPr>
            <w:tcW w:w="985" w:type="dxa"/>
            <w:noWrap/>
            <w:vAlign w:val="center"/>
            <w:hideMark/>
          </w:tcPr>
          <w:p w14:paraId="154A3039"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1</w:t>
            </w:r>
          </w:p>
        </w:tc>
        <w:tc>
          <w:tcPr>
            <w:tcW w:w="2250" w:type="dxa"/>
            <w:vAlign w:val="center"/>
            <w:hideMark/>
          </w:tcPr>
          <w:p w14:paraId="5A28C58F"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Bơm nước thải bể điều hoà</w:t>
            </w:r>
          </w:p>
        </w:tc>
        <w:tc>
          <w:tcPr>
            <w:tcW w:w="4131" w:type="dxa"/>
            <w:vAlign w:val="center"/>
            <w:hideMark/>
          </w:tcPr>
          <w:p w14:paraId="692FEA65"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 Công suất: 2.2 kW</w:t>
            </w:r>
            <w:r w:rsidRPr="00B5264E">
              <w:rPr>
                <w:rFonts w:eastAsia="Times New Roman"/>
                <w:color w:val="000000" w:themeColor="text1"/>
                <w:sz w:val="26"/>
                <w:szCs w:val="26"/>
              </w:rPr>
              <w:br/>
              <w:t>- Điện áp: 380V/50Hz</w:t>
            </w:r>
            <w:r w:rsidRPr="00B5264E">
              <w:rPr>
                <w:rFonts w:eastAsia="Times New Roman"/>
                <w:color w:val="000000" w:themeColor="text1"/>
                <w:sz w:val="26"/>
                <w:szCs w:val="26"/>
              </w:rPr>
              <w:br/>
              <w:t>- Cột áp max: 16 m</w:t>
            </w:r>
            <w:r w:rsidRPr="00B5264E">
              <w:rPr>
                <w:rFonts w:eastAsia="Times New Roman"/>
                <w:color w:val="000000" w:themeColor="text1"/>
                <w:sz w:val="26"/>
                <w:szCs w:val="26"/>
              </w:rPr>
              <w:br/>
              <w:t>- Lưu lượng max: 1.55 m3/phút</w:t>
            </w:r>
            <w:r w:rsidRPr="00B5264E">
              <w:rPr>
                <w:rFonts w:eastAsia="Times New Roman"/>
                <w:color w:val="000000" w:themeColor="text1"/>
                <w:sz w:val="26"/>
                <w:szCs w:val="26"/>
              </w:rPr>
              <w:br/>
              <w:t>- Cáp điện: 6 m</w:t>
            </w:r>
            <w:r w:rsidRPr="00B5264E">
              <w:rPr>
                <w:rFonts w:eastAsia="Times New Roman"/>
                <w:color w:val="000000" w:themeColor="text1"/>
                <w:sz w:val="26"/>
                <w:szCs w:val="26"/>
              </w:rPr>
              <w:br/>
              <w:t>- Họng xả: 100 mm</w:t>
            </w:r>
            <w:r w:rsidRPr="00B5264E">
              <w:rPr>
                <w:rFonts w:eastAsia="Times New Roman"/>
                <w:color w:val="000000" w:themeColor="text1"/>
                <w:sz w:val="26"/>
                <w:szCs w:val="26"/>
              </w:rPr>
              <w:br/>
              <w:t>- Cấp độ bảo vệ: IP68</w:t>
            </w:r>
          </w:p>
        </w:tc>
        <w:tc>
          <w:tcPr>
            <w:tcW w:w="993" w:type="dxa"/>
            <w:noWrap/>
            <w:vAlign w:val="center"/>
            <w:hideMark/>
          </w:tcPr>
          <w:p w14:paraId="6E4010A9"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Cái</w:t>
            </w:r>
          </w:p>
        </w:tc>
        <w:tc>
          <w:tcPr>
            <w:tcW w:w="1134" w:type="dxa"/>
            <w:noWrap/>
            <w:vAlign w:val="center"/>
            <w:hideMark/>
          </w:tcPr>
          <w:p w14:paraId="2ACC19C8"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2</w:t>
            </w:r>
          </w:p>
        </w:tc>
      </w:tr>
      <w:tr w:rsidR="00B5264E" w:rsidRPr="00B5264E" w14:paraId="29F4558D" w14:textId="77777777" w:rsidTr="00E1355A">
        <w:trPr>
          <w:trHeight w:val="1680"/>
        </w:trPr>
        <w:tc>
          <w:tcPr>
            <w:tcW w:w="985" w:type="dxa"/>
            <w:noWrap/>
            <w:vAlign w:val="center"/>
            <w:hideMark/>
          </w:tcPr>
          <w:p w14:paraId="44834553"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2</w:t>
            </w:r>
          </w:p>
        </w:tc>
        <w:tc>
          <w:tcPr>
            <w:tcW w:w="2250" w:type="dxa"/>
            <w:vAlign w:val="center"/>
            <w:hideMark/>
          </w:tcPr>
          <w:p w14:paraId="7B076B2C"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 xml:space="preserve"> Auto Coupling</w:t>
            </w:r>
          </w:p>
        </w:tc>
        <w:tc>
          <w:tcPr>
            <w:tcW w:w="4131" w:type="dxa"/>
            <w:vAlign w:val="center"/>
            <w:hideMark/>
          </w:tcPr>
          <w:p w14:paraId="66A77802"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 xml:space="preserve">-Vật liệu: Gang </w:t>
            </w:r>
            <w:r w:rsidRPr="00B5264E">
              <w:rPr>
                <w:rFonts w:eastAsia="Times New Roman"/>
                <w:color w:val="000000" w:themeColor="text1"/>
                <w:sz w:val="26"/>
                <w:szCs w:val="26"/>
              </w:rPr>
              <w:br/>
              <w:t>- Kích thước họng: DN100</w:t>
            </w:r>
            <w:r w:rsidRPr="00B5264E">
              <w:rPr>
                <w:rFonts w:eastAsia="Times New Roman"/>
                <w:color w:val="000000" w:themeColor="text1"/>
                <w:sz w:val="26"/>
                <w:szCs w:val="26"/>
              </w:rPr>
              <w:br/>
              <w:t xml:space="preserve">Xích kéo và thanh trượt: </w:t>
            </w:r>
            <w:r w:rsidRPr="00B5264E">
              <w:rPr>
                <w:rFonts w:eastAsia="Times New Roman"/>
                <w:color w:val="000000" w:themeColor="text1"/>
                <w:sz w:val="26"/>
                <w:szCs w:val="26"/>
              </w:rPr>
              <w:br/>
              <w:t xml:space="preserve">- Xuất xứ: Việt Nam </w:t>
            </w:r>
            <w:r w:rsidRPr="00B5264E">
              <w:rPr>
                <w:rFonts w:eastAsia="Times New Roman"/>
                <w:color w:val="000000" w:themeColor="text1"/>
                <w:sz w:val="26"/>
                <w:szCs w:val="26"/>
              </w:rPr>
              <w:br/>
              <w:t>- Vật liệu: SUS 304</w:t>
            </w:r>
          </w:p>
        </w:tc>
        <w:tc>
          <w:tcPr>
            <w:tcW w:w="993" w:type="dxa"/>
            <w:vAlign w:val="center"/>
            <w:hideMark/>
          </w:tcPr>
          <w:p w14:paraId="41B3DCD6"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Bộ</w:t>
            </w:r>
          </w:p>
        </w:tc>
        <w:tc>
          <w:tcPr>
            <w:tcW w:w="1134" w:type="dxa"/>
            <w:vAlign w:val="center"/>
            <w:hideMark/>
          </w:tcPr>
          <w:p w14:paraId="2C2BDE1A"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2</w:t>
            </w:r>
          </w:p>
        </w:tc>
      </w:tr>
      <w:tr w:rsidR="00B5264E" w:rsidRPr="00B5264E" w14:paraId="2AE39BF1" w14:textId="77777777" w:rsidTr="00E1355A">
        <w:trPr>
          <w:trHeight w:val="1440"/>
        </w:trPr>
        <w:tc>
          <w:tcPr>
            <w:tcW w:w="985" w:type="dxa"/>
            <w:noWrap/>
            <w:vAlign w:val="center"/>
            <w:hideMark/>
          </w:tcPr>
          <w:p w14:paraId="1D82CE5A"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3</w:t>
            </w:r>
          </w:p>
        </w:tc>
        <w:tc>
          <w:tcPr>
            <w:tcW w:w="2250" w:type="dxa"/>
            <w:vAlign w:val="center"/>
            <w:hideMark/>
          </w:tcPr>
          <w:p w14:paraId="3E331B27"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Phao báo mức</w:t>
            </w:r>
          </w:p>
        </w:tc>
        <w:tc>
          <w:tcPr>
            <w:tcW w:w="4131" w:type="dxa"/>
            <w:vAlign w:val="center"/>
            <w:hideMark/>
          </w:tcPr>
          <w:p w14:paraId="49A57372"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 Nguồn điện: 220V</w:t>
            </w:r>
            <w:r w:rsidRPr="00B5264E">
              <w:rPr>
                <w:rFonts w:eastAsia="Times New Roman"/>
                <w:color w:val="000000" w:themeColor="text1"/>
                <w:sz w:val="26"/>
                <w:szCs w:val="26"/>
              </w:rPr>
              <w:br/>
              <w:t>- Cấp đô bảo vệ: IP68</w:t>
            </w:r>
            <w:r w:rsidRPr="00B5264E">
              <w:rPr>
                <w:rFonts w:eastAsia="Times New Roman"/>
                <w:color w:val="000000" w:themeColor="text1"/>
                <w:sz w:val="26"/>
                <w:szCs w:val="26"/>
              </w:rPr>
              <w:br/>
              <w:t>- Nước thải có pH: 5-10 và nhiệt độ &lt;40</w:t>
            </w:r>
            <w:r w:rsidRPr="00B5264E">
              <w:rPr>
                <w:rFonts w:eastAsia="Times New Roman"/>
                <w:color w:val="000000" w:themeColor="text1"/>
                <w:sz w:val="26"/>
                <w:szCs w:val="26"/>
                <w:vertAlign w:val="superscript"/>
              </w:rPr>
              <w:t>o</w:t>
            </w:r>
            <w:r w:rsidRPr="00B5264E">
              <w:rPr>
                <w:rFonts w:eastAsia="Times New Roman"/>
                <w:color w:val="000000" w:themeColor="text1"/>
                <w:sz w:val="26"/>
                <w:szCs w:val="26"/>
              </w:rPr>
              <w:t>C</w:t>
            </w:r>
            <w:r w:rsidRPr="00B5264E">
              <w:rPr>
                <w:rFonts w:eastAsia="Times New Roman"/>
                <w:color w:val="000000" w:themeColor="text1"/>
                <w:sz w:val="26"/>
                <w:szCs w:val="26"/>
              </w:rPr>
              <w:br/>
              <w:t>- Nhiệt độ vận hành: 0 - 50</w:t>
            </w:r>
            <w:r w:rsidRPr="00B5264E">
              <w:rPr>
                <w:rFonts w:eastAsia="Times New Roman"/>
                <w:color w:val="000000" w:themeColor="text1"/>
                <w:sz w:val="26"/>
                <w:szCs w:val="26"/>
                <w:vertAlign w:val="superscript"/>
              </w:rPr>
              <w:t>o</w:t>
            </w:r>
            <w:r w:rsidRPr="00B5264E">
              <w:rPr>
                <w:rFonts w:eastAsia="Times New Roman"/>
                <w:color w:val="000000" w:themeColor="text1"/>
                <w:sz w:val="26"/>
                <w:szCs w:val="26"/>
              </w:rPr>
              <w:t>C</w:t>
            </w:r>
          </w:p>
        </w:tc>
        <w:tc>
          <w:tcPr>
            <w:tcW w:w="993" w:type="dxa"/>
            <w:noWrap/>
            <w:vAlign w:val="center"/>
            <w:hideMark/>
          </w:tcPr>
          <w:p w14:paraId="6B4AB2CE"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Cái</w:t>
            </w:r>
          </w:p>
        </w:tc>
        <w:tc>
          <w:tcPr>
            <w:tcW w:w="1134" w:type="dxa"/>
            <w:noWrap/>
            <w:vAlign w:val="center"/>
            <w:hideMark/>
          </w:tcPr>
          <w:p w14:paraId="2BBA733C"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2</w:t>
            </w:r>
          </w:p>
        </w:tc>
      </w:tr>
      <w:tr w:rsidR="00B5264E" w:rsidRPr="00B5264E" w14:paraId="500240CE" w14:textId="77777777" w:rsidTr="00E1355A">
        <w:trPr>
          <w:trHeight w:val="1680"/>
        </w:trPr>
        <w:tc>
          <w:tcPr>
            <w:tcW w:w="985" w:type="dxa"/>
            <w:noWrap/>
            <w:vAlign w:val="center"/>
            <w:hideMark/>
          </w:tcPr>
          <w:p w14:paraId="78E2298A"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4</w:t>
            </w:r>
          </w:p>
        </w:tc>
        <w:tc>
          <w:tcPr>
            <w:tcW w:w="2250" w:type="dxa"/>
            <w:vAlign w:val="center"/>
            <w:hideMark/>
          </w:tcPr>
          <w:p w14:paraId="17608DCB"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Máy khuấy chìm</w:t>
            </w:r>
          </w:p>
        </w:tc>
        <w:tc>
          <w:tcPr>
            <w:tcW w:w="4131" w:type="dxa"/>
            <w:vAlign w:val="center"/>
            <w:hideMark/>
          </w:tcPr>
          <w:p w14:paraId="6E2C658E"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 Công xuất: 1.5 Kw</w:t>
            </w:r>
            <w:r w:rsidRPr="00B5264E">
              <w:rPr>
                <w:rFonts w:eastAsia="Times New Roman"/>
                <w:color w:val="000000" w:themeColor="text1"/>
                <w:sz w:val="26"/>
                <w:szCs w:val="26"/>
              </w:rPr>
              <w:br/>
              <w:t>- Điện áp: 380/50Hz</w:t>
            </w:r>
            <w:r w:rsidRPr="00B5264E">
              <w:rPr>
                <w:rFonts w:eastAsia="Times New Roman"/>
                <w:color w:val="000000" w:themeColor="text1"/>
                <w:sz w:val="26"/>
                <w:szCs w:val="26"/>
              </w:rPr>
              <w:br/>
              <w:t>- Lưu lượng khuấy: 7.5 m3/phút</w:t>
            </w:r>
            <w:r w:rsidRPr="00B5264E">
              <w:rPr>
                <w:rFonts w:eastAsia="Times New Roman"/>
                <w:color w:val="000000" w:themeColor="text1"/>
                <w:sz w:val="26"/>
                <w:szCs w:val="26"/>
              </w:rPr>
              <w:br/>
              <w:t>- Tốc độ quay: 910 min-1</w:t>
            </w:r>
            <w:r w:rsidRPr="00B5264E">
              <w:rPr>
                <w:rFonts w:eastAsia="Times New Roman"/>
                <w:color w:val="000000" w:themeColor="text1"/>
                <w:sz w:val="26"/>
                <w:szCs w:val="26"/>
              </w:rPr>
              <w:br/>
              <w:t>- Cấp độ bảo vệ: IP68</w:t>
            </w:r>
          </w:p>
        </w:tc>
        <w:tc>
          <w:tcPr>
            <w:tcW w:w="993" w:type="dxa"/>
            <w:noWrap/>
            <w:vAlign w:val="center"/>
            <w:hideMark/>
          </w:tcPr>
          <w:p w14:paraId="3840FD5C"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Cái</w:t>
            </w:r>
          </w:p>
        </w:tc>
        <w:tc>
          <w:tcPr>
            <w:tcW w:w="1134" w:type="dxa"/>
            <w:noWrap/>
            <w:vAlign w:val="center"/>
            <w:hideMark/>
          </w:tcPr>
          <w:p w14:paraId="3044872B"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4</w:t>
            </w:r>
          </w:p>
        </w:tc>
      </w:tr>
      <w:tr w:rsidR="00B5264E" w:rsidRPr="00B5264E" w14:paraId="02657B6B" w14:textId="77777777" w:rsidTr="00E1355A">
        <w:trPr>
          <w:trHeight w:val="1008"/>
        </w:trPr>
        <w:tc>
          <w:tcPr>
            <w:tcW w:w="985" w:type="dxa"/>
            <w:noWrap/>
            <w:vAlign w:val="center"/>
            <w:hideMark/>
          </w:tcPr>
          <w:p w14:paraId="017D03EB"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lastRenderedPageBreak/>
              <w:t>5</w:t>
            </w:r>
          </w:p>
        </w:tc>
        <w:tc>
          <w:tcPr>
            <w:tcW w:w="2250" w:type="dxa"/>
            <w:vAlign w:val="center"/>
            <w:hideMark/>
          </w:tcPr>
          <w:p w14:paraId="340C031F"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Hệ thống thanh dẫn hướng</w:t>
            </w:r>
          </w:p>
        </w:tc>
        <w:tc>
          <w:tcPr>
            <w:tcW w:w="4131" w:type="dxa"/>
            <w:vAlign w:val="center"/>
            <w:hideMark/>
          </w:tcPr>
          <w:p w14:paraId="4BE0914E"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 Vật liệu: Inox 304</w:t>
            </w:r>
            <w:r w:rsidRPr="00B5264E">
              <w:rPr>
                <w:rFonts w:eastAsia="Times New Roman"/>
                <w:color w:val="000000" w:themeColor="text1"/>
                <w:sz w:val="26"/>
                <w:szCs w:val="26"/>
              </w:rPr>
              <w:br/>
              <w:t>- Chế tạo theo thiết kế</w:t>
            </w:r>
            <w:r w:rsidRPr="00B5264E">
              <w:rPr>
                <w:rFonts w:eastAsia="Times New Roman"/>
                <w:color w:val="000000" w:themeColor="text1"/>
                <w:sz w:val="26"/>
                <w:szCs w:val="26"/>
              </w:rPr>
              <w:br/>
              <w:t xml:space="preserve">- Bao gồm: xích nâng hạ Inox 304 </w:t>
            </w:r>
          </w:p>
        </w:tc>
        <w:tc>
          <w:tcPr>
            <w:tcW w:w="993" w:type="dxa"/>
            <w:noWrap/>
            <w:vAlign w:val="center"/>
            <w:hideMark/>
          </w:tcPr>
          <w:p w14:paraId="013348E6"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Bộ</w:t>
            </w:r>
          </w:p>
        </w:tc>
        <w:tc>
          <w:tcPr>
            <w:tcW w:w="1134" w:type="dxa"/>
            <w:noWrap/>
            <w:vAlign w:val="center"/>
            <w:hideMark/>
          </w:tcPr>
          <w:p w14:paraId="27805C66"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4</w:t>
            </w:r>
          </w:p>
        </w:tc>
      </w:tr>
      <w:tr w:rsidR="00B5264E" w:rsidRPr="00B5264E" w14:paraId="3EF28B0D" w14:textId="77777777" w:rsidTr="00E1355A">
        <w:trPr>
          <w:trHeight w:val="336"/>
        </w:trPr>
        <w:tc>
          <w:tcPr>
            <w:tcW w:w="985" w:type="dxa"/>
            <w:noWrap/>
            <w:vAlign w:val="center"/>
            <w:hideMark/>
          </w:tcPr>
          <w:p w14:paraId="0A3C65FE" w14:textId="77777777" w:rsidR="00E1355A" w:rsidRPr="00B5264E" w:rsidRDefault="00E1355A" w:rsidP="002A3882">
            <w:pPr>
              <w:jc w:val="center"/>
              <w:rPr>
                <w:rFonts w:eastAsia="Times New Roman"/>
                <w:b/>
                <w:bCs/>
                <w:color w:val="000000" w:themeColor="text1"/>
                <w:sz w:val="26"/>
                <w:szCs w:val="26"/>
              </w:rPr>
            </w:pPr>
            <w:r w:rsidRPr="00B5264E">
              <w:rPr>
                <w:rFonts w:eastAsia="Times New Roman"/>
                <w:b/>
                <w:bCs/>
                <w:color w:val="000000" w:themeColor="text1"/>
                <w:sz w:val="26"/>
                <w:szCs w:val="26"/>
              </w:rPr>
              <w:t>IV</w:t>
            </w:r>
          </w:p>
        </w:tc>
        <w:tc>
          <w:tcPr>
            <w:tcW w:w="2250" w:type="dxa"/>
            <w:vAlign w:val="center"/>
            <w:hideMark/>
          </w:tcPr>
          <w:p w14:paraId="4A218041" w14:textId="77777777" w:rsidR="00E1355A" w:rsidRPr="00B5264E" w:rsidRDefault="00E1355A" w:rsidP="002A3882">
            <w:pPr>
              <w:rPr>
                <w:rFonts w:eastAsia="Times New Roman"/>
                <w:b/>
                <w:bCs/>
                <w:color w:val="000000" w:themeColor="text1"/>
                <w:sz w:val="26"/>
                <w:szCs w:val="26"/>
              </w:rPr>
            </w:pPr>
            <w:r w:rsidRPr="00B5264E">
              <w:rPr>
                <w:rFonts w:eastAsia="Times New Roman"/>
                <w:b/>
                <w:bCs/>
                <w:color w:val="000000" w:themeColor="text1"/>
                <w:sz w:val="26"/>
                <w:szCs w:val="26"/>
              </w:rPr>
              <w:t>Bể cân bằng pH</w:t>
            </w:r>
          </w:p>
        </w:tc>
        <w:tc>
          <w:tcPr>
            <w:tcW w:w="4131" w:type="dxa"/>
            <w:noWrap/>
            <w:vAlign w:val="center"/>
            <w:hideMark/>
          </w:tcPr>
          <w:p w14:paraId="02420E91" w14:textId="77777777" w:rsidR="00E1355A" w:rsidRPr="00B5264E" w:rsidRDefault="00E1355A" w:rsidP="002A3882">
            <w:pPr>
              <w:rPr>
                <w:rFonts w:eastAsia="Times New Roman"/>
                <w:b/>
                <w:bCs/>
                <w:color w:val="000000" w:themeColor="text1"/>
                <w:sz w:val="26"/>
                <w:szCs w:val="26"/>
              </w:rPr>
            </w:pPr>
            <w:r w:rsidRPr="00B5264E">
              <w:rPr>
                <w:rFonts w:eastAsia="Times New Roman"/>
                <w:b/>
                <w:bCs/>
                <w:color w:val="000000" w:themeColor="text1"/>
                <w:sz w:val="26"/>
                <w:szCs w:val="26"/>
              </w:rPr>
              <w:t> </w:t>
            </w:r>
          </w:p>
        </w:tc>
        <w:tc>
          <w:tcPr>
            <w:tcW w:w="993" w:type="dxa"/>
            <w:noWrap/>
            <w:vAlign w:val="center"/>
            <w:hideMark/>
          </w:tcPr>
          <w:p w14:paraId="3B35922A" w14:textId="77777777" w:rsidR="00E1355A" w:rsidRPr="00B5264E" w:rsidRDefault="00E1355A" w:rsidP="002A3882">
            <w:pPr>
              <w:jc w:val="center"/>
              <w:rPr>
                <w:rFonts w:eastAsia="Times New Roman"/>
                <w:b/>
                <w:bCs/>
                <w:color w:val="000000" w:themeColor="text1"/>
                <w:sz w:val="26"/>
                <w:szCs w:val="26"/>
              </w:rPr>
            </w:pPr>
            <w:r w:rsidRPr="00B5264E">
              <w:rPr>
                <w:rFonts w:eastAsia="Times New Roman"/>
                <w:b/>
                <w:bCs/>
                <w:color w:val="000000" w:themeColor="text1"/>
                <w:sz w:val="26"/>
                <w:szCs w:val="26"/>
              </w:rPr>
              <w:t> </w:t>
            </w:r>
          </w:p>
        </w:tc>
        <w:tc>
          <w:tcPr>
            <w:tcW w:w="1134" w:type="dxa"/>
            <w:noWrap/>
            <w:vAlign w:val="center"/>
            <w:hideMark/>
          </w:tcPr>
          <w:p w14:paraId="113525A9" w14:textId="77777777" w:rsidR="00E1355A" w:rsidRPr="00B5264E" w:rsidRDefault="00E1355A" w:rsidP="002A3882">
            <w:pPr>
              <w:jc w:val="center"/>
              <w:rPr>
                <w:rFonts w:eastAsia="Times New Roman"/>
                <w:b/>
                <w:bCs/>
                <w:color w:val="000000" w:themeColor="text1"/>
                <w:sz w:val="26"/>
                <w:szCs w:val="26"/>
              </w:rPr>
            </w:pPr>
            <w:r w:rsidRPr="00B5264E">
              <w:rPr>
                <w:rFonts w:eastAsia="Times New Roman"/>
                <w:b/>
                <w:bCs/>
                <w:color w:val="000000" w:themeColor="text1"/>
                <w:sz w:val="26"/>
                <w:szCs w:val="26"/>
              </w:rPr>
              <w:t> </w:t>
            </w:r>
          </w:p>
        </w:tc>
      </w:tr>
      <w:tr w:rsidR="00B5264E" w:rsidRPr="00B5264E" w14:paraId="65CD64C4" w14:textId="77777777" w:rsidTr="00E1355A">
        <w:trPr>
          <w:trHeight w:val="2352"/>
        </w:trPr>
        <w:tc>
          <w:tcPr>
            <w:tcW w:w="985" w:type="dxa"/>
            <w:noWrap/>
            <w:vAlign w:val="center"/>
            <w:hideMark/>
          </w:tcPr>
          <w:p w14:paraId="79CD5693"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1</w:t>
            </w:r>
          </w:p>
        </w:tc>
        <w:tc>
          <w:tcPr>
            <w:tcW w:w="2250" w:type="dxa"/>
            <w:vAlign w:val="center"/>
            <w:hideMark/>
          </w:tcPr>
          <w:p w14:paraId="557F31F9"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Thiết bị đo pH</w:t>
            </w:r>
          </w:p>
        </w:tc>
        <w:tc>
          <w:tcPr>
            <w:tcW w:w="4131" w:type="dxa"/>
            <w:vAlign w:val="center"/>
            <w:hideMark/>
          </w:tcPr>
          <w:p w14:paraId="0BACFEF1"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 Tín hiệu đầu ra: 4mA - 20mA</w:t>
            </w:r>
            <w:r w:rsidRPr="00B5264E">
              <w:rPr>
                <w:rFonts w:eastAsia="Times New Roman"/>
                <w:color w:val="000000" w:themeColor="text1"/>
                <w:sz w:val="26"/>
                <w:szCs w:val="26"/>
              </w:rPr>
              <w:br/>
              <w:t>- Hiển thị giá trị đo trên màn hình LED</w:t>
            </w:r>
            <w:r w:rsidRPr="00B5264E">
              <w:rPr>
                <w:rFonts w:eastAsia="Times New Roman"/>
                <w:color w:val="000000" w:themeColor="text1"/>
                <w:sz w:val="26"/>
                <w:szCs w:val="26"/>
              </w:rPr>
              <w:br/>
              <w:t>- Nguồn cấp: 90-264VAC</w:t>
            </w:r>
            <w:r w:rsidRPr="00B5264E">
              <w:rPr>
                <w:rFonts w:eastAsia="Times New Roman"/>
                <w:color w:val="000000" w:themeColor="text1"/>
                <w:sz w:val="26"/>
                <w:szCs w:val="26"/>
              </w:rPr>
              <w:br/>
              <w:t>Sensor</w:t>
            </w:r>
            <w:r w:rsidRPr="00B5264E">
              <w:rPr>
                <w:rFonts w:eastAsia="Times New Roman"/>
                <w:color w:val="000000" w:themeColor="text1"/>
                <w:sz w:val="26"/>
                <w:szCs w:val="26"/>
              </w:rPr>
              <w:br/>
              <w:t>- Model: pH 6108-50B</w:t>
            </w:r>
            <w:r w:rsidRPr="00B5264E">
              <w:rPr>
                <w:rFonts w:eastAsia="Times New Roman"/>
                <w:color w:val="000000" w:themeColor="text1"/>
                <w:sz w:val="26"/>
                <w:szCs w:val="26"/>
              </w:rPr>
              <w:br/>
              <w:t>- Thang đo: 0 -14 pH</w:t>
            </w:r>
            <w:r w:rsidRPr="00B5264E">
              <w:rPr>
                <w:rFonts w:eastAsia="Times New Roman"/>
                <w:color w:val="000000" w:themeColor="text1"/>
                <w:sz w:val="26"/>
                <w:szCs w:val="26"/>
              </w:rPr>
              <w:br/>
              <w:t xml:space="preserve">- Nhiệt độ: 0 - 100°C </w:t>
            </w:r>
          </w:p>
        </w:tc>
        <w:tc>
          <w:tcPr>
            <w:tcW w:w="993" w:type="dxa"/>
            <w:noWrap/>
            <w:vAlign w:val="center"/>
            <w:hideMark/>
          </w:tcPr>
          <w:p w14:paraId="06BD2318"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Bộ</w:t>
            </w:r>
          </w:p>
        </w:tc>
        <w:tc>
          <w:tcPr>
            <w:tcW w:w="1134" w:type="dxa"/>
            <w:noWrap/>
            <w:vAlign w:val="center"/>
            <w:hideMark/>
          </w:tcPr>
          <w:p w14:paraId="20F80465"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1</w:t>
            </w:r>
          </w:p>
        </w:tc>
      </w:tr>
      <w:tr w:rsidR="00B5264E" w:rsidRPr="00B5264E" w14:paraId="3351BAB8" w14:textId="77777777" w:rsidTr="00E1355A">
        <w:trPr>
          <w:trHeight w:val="1680"/>
        </w:trPr>
        <w:tc>
          <w:tcPr>
            <w:tcW w:w="985" w:type="dxa"/>
            <w:noWrap/>
            <w:vAlign w:val="center"/>
            <w:hideMark/>
          </w:tcPr>
          <w:p w14:paraId="139F9763"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2</w:t>
            </w:r>
          </w:p>
        </w:tc>
        <w:tc>
          <w:tcPr>
            <w:tcW w:w="2250" w:type="dxa"/>
            <w:vAlign w:val="center"/>
            <w:hideMark/>
          </w:tcPr>
          <w:p w14:paraId="6C7F5ED2"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Động cơ khuấy bể cân bằng pH</w:t>
            </w:r>
          </w:p>
        </w:tc>
        <w:tc>
          <w:tcPr>
            <w:tcW w:w="4131" w:type="dxa"/>
            <w:vAlign w:val="center"/>
            <w:hideMark/>
          </w:tcPr>
          <w:p w14:paraId="6D657E6B" w14:textId="77777777" w:rsidR="00E1355A" w:rsidRPr="00B5264E" w:rsidRDefault="00E1355A" w:rsidP="002A3882">
            <w:pPr>
              <w:jc w:val="both"/>
              <w:rPr>
                <w:rFonts w:eastAsia="Times New Roman"/>
                <w:color w:val="000000" w:themeColor="text1"/>
                <w:sz w:val="26"/>
                <w:szCs w:val="26"/>
              </w:rPr>
            </w:pPr>
            <w:r w:rsidRPr="00B5264E">
              <w:rPr>
                <w:rFonts w:eastAsia="Times New Roman"/>
                <w:color w:val="000000" w:themeColor="text1"/>
                <w:sz w:val="26"/>
                <w:szCs w:val="26"/>
              </w:rPr>
              <w:t>- Công suất: 2,2kW</w:t>
            </w:r>
          </w:p>
          <w:p w14:paraId="69AFD0DF" w14:textId="77777777" w:rsidR="00E1355A" w:rsidRPr="00B5264E" w:rsidRDefault="00E1355A" w:rsidP="002A3882">
            <w:pPr>
              <w:jc w:val="both"/>
              <w:rPr>
                <w:rFonts w:eastAsia="Times New Roman"/>
                <w:color w:val="000000" w:themeColor="text1"/>
                <w:sz w:val="26"/>
                <w:szCs w:val="26"/>
              </w:rPr>
            </w:pPr>
            <w:r w:rsidRPr="00B5264E">
              <w:rPr>
                <w:rFonts w:eastAsia="Times New Roman"/>
                <w:color w:val="000000" w:themeColor="text1"/>
                <w:sz w:val="26"/>
                <w:szCs w:val="26"/>
              </w:rPr>
              <w:t>- Điện áp: 380V/50Hz</w:t>
            </w:r>
          </w:p>
          <w:p w14:paraId="18ECDA8C" w14:textId="77777777" w:rsidR="00E1355A" w:rsidRPr="00B5264E" w:rsidRDefault="00E1355A" w:rsidP="002A3882">
            <w:pPr>
              <w:jc w:val="both"/>
              <w:rPr>
                <w:rFonts w:eastAsia="Times New Roman"/>
                <w:color w:val="000000" w:themeColor="text1"/>
                <w:sz w:val="26"/>
                <w:szCs w:val="26"/>
              </w:rPr>
            </w:pPr>
            <w:r w:rsidRPr="00B5264E">
              <w:rPr>
                <w:rFonts w:eastAsia="Times New Roman"/>
                <w:color w:val="000000" w:themeColor="text1"/>
                <w:sz w:val="26"/>
                <w:szCs w:val="26"/>
              </w:rPr>
              <w:t>- Tốc độ vòng: 90 rpm</w:t>
            </w:r>
          </w:p>
          <w:p w14:paraId="5188F70A" w14:textId="77777777" w:rsidR="00E1355A" w:rsidRPr="00B5264E" w:rsidRDefault="00E1355A" w:rsidP="002A3882">
            <w:pPr>
              <w:jc w:val="both"/>
              <w:rPr>
                <w:rFonts w:eastAsia="Times New Roman"/>
                <w:color w:val="000000" w:themeColor="text1"/>
                <w:sz w:val="26"/>
                <w:szCs w:val="26"/>
              </w:rPr>
            </w:pPr>
            <w:r w:rsidRPr="00B5264E">
              <w:rPr>
                <w:rFonts w:eastAsia="Times New Roman"/>
                <w:color w:val="000000" w:themeColor="text1"/>
                <w:sz w:val="26"/>
                <w:szCs w:val="26"/>
              </w:rPr>
              <w:t>- Cánh khuấy, trục cánh khuấy hóa chất SUS 304 (Việt Nam)</w:t>
            </w:r>
          </w:p>
        </w:tc>
        <w:tc>
          <w:tcPr>
            <w:tcW w:w="993" w:type="dxa"/>
            <w:vAlign w:val="center"/>
            <w:hideMark/>
          </w:tcPr>
          <w:p w14:paraId="0E7A0DBB"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Bộ</w:t>
            </w:r>
          </w:p>
        </w:tc>
        <w:tc>
          <w:tcPr>
            <w:tcW w:w="1134" w:type="dxa"/>
            <w:vAlign w:val="center"/>
            <w:hideMark/>
          </w:tcPr>
          <w:p w14:paraId="7B6D8344"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1</w:t>
            </w:r>
          </w:p>
        </w:tc>
      </w:tr>
      <w:tr w:rsidR="00B5264E" w:rsidRPr="00B5264E" w14:paraId="2B158FCA" w14:textId="77777777" w:rsidTr="00E1355A">
        <w:trPr>
          <w:trHeight w:val="2352"/>
        </w:trPr>
        <w:tc>
          <w:tcPr>
            <w:tcW w:w="985" w:type="dxa"/>
            <w:noWrap/>
            <w:vAlign w:val="center"/>
            <w:hideMark/>
          </w:tcPr>
          <w:p w14:paraId="6174F7CA"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3</w:t>
            </w:r>
          </w:p>
        </w:tc>
        <w:tc>
          <w:tcPr>
            <w:tcW w:w="2250" w:type="dxa"/>
            <w:vAlign w:val="center"/>
            <w:hideMark/>
          </w:tcPr>
          <w:p w14:paraId="5F52DD24"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Bơm định lượng Axit</w:t>
            </w:r>
          </w:p>
        </w:tc>
        <w:tc>
          <w:tcPr>
            <w:tcW w:w="4131" w:type="dxa"/>
            <w:vAlign w:val="center"/>
            <w:hideMark/>
          </w:tcPr>
          <w:p w14:paraId="08FAA957" w14:textId="77777777" w:rsidR="00E1355A" w:rsidRPr="00B5264E" w:rsidRDefault="00E1355A" w:rsidP="002A3882">
            <w:pPr>
              <w:jc w:val="both"/>
              <w:rPr>
                <w:rFonts w:eastAsia="Times New Roman"/>
                <w:color w:val="000000" w:themeColor="text1"/>
                <w:sz w:val="26"/>
                <w:szCs w:val="26"/>
              </w:rPr>
            </w:pPr>
            <w:r w:rsidRPr="00B5264E">
              <w:rPr>
                <w:rFonts w:eastAsia="Times New Roman"/>
                <w:color w:val="000000" w:themeColor="text1"/>
                <w:sz w:val="26"/>
                <w:szCs w:val="26"/>
              </w:rPr>
              <w:t xml:space="preserve"> Kiểu: bơm màng</w:t>
            </w:r>
          </w:p>
          <w:p w14:paraId="133F1A5E" w14:textId="77777777" w:rsidR="00E1355A" w:rsidRPr="00B5264E" w:rsidRDefault="00E1355A" w:rsidP="002A3882">
            <w:pPr>
              <w:jc w:val="both"/>
              <w:rPr>
                <w:rFonts w:eastAsia="Times New Roman"/>
                <w:color w:val="000000" w:themeColor="text1"/>
                <w:sz w:val="26"/>
                <w:szCs w:val="26"/>
              </w:rPr>
            </w:pPr>
            <w:r w:rsidRPr="00B5264E">
              <w:rPr>
                <w:rFonts w:eastAsia="Times New Roman"/>
                <w:color w:val="000000" w:themeColor="text1"/>
                <w:sz w:val="26"/>
                <w:szCs w:val="26"/>
              </w:rPr>
              <w:t>- Lưu lượng: 0 - 197 l/h</w:t>
            </w:r>
          </w:p>
          <w:p w14:paraId="76E33E9E" w14:textId="77777777" w:rsidR="00E1355A" w:rsidRPr="00B5264E" w:rsidRDefault="00E1355A" w:rsidP="002A3882">
            <w:pPr>
              <w:jc w:val="both"/>
              <w:rPr>
                <w:rFonts w:eastAsia="Times New Roman"/>
                <w:color w:val="000000" w:themeColor="text1"/>
                <w:sz w:val="26"/>
                <w:szCs w:val="26"/>
              </w:rPr>
            </w:pPr>
            <w:r w:rsidRPr="00B5264E">
              <w:rPr>
                <w:rFonts w:eastAsia="Times New Roman"/>
                <w:color w:val="000000" w:themeColor="text1"/>
                <w:sz w:val="26"/>
                <w:szCs w:val="26"/>
              </w:rPr>
              <w:t xml:space="preserve">- Cột áp: 7 </w:t>
            </w:r>
            <w:proofErr w:type="gramStart"/>
            <w:r w:rsidRPr="00B5264E">
              <w:rPr>
                <w:rFonts w:eastAsia="Times New Roman"/>
                <w:color w:val="000000" w:themeColor="text1"/>
                <w:sz w:val="26"/>
                <w:szCs w:val="26"/>
              </w:rPr>
              <w:t>bar</w:t>
            </w:r>
            <w:proofErr w:type="gramEnd"/>
          </w:p>
          <w:p w14:paraId="06E635A1" w14:textId="77777777" w:rsidR="00E1355A" w:rsidRPr="00B5264E" w:rsidRDefault="00E1355A" w:rsidP="002A3882">
            <w:pPr>
              <w:jc w:val="both"/>
              <w:rPr>
                <w:rFonts w:eastAsia="Times New Roman"/>
                <w:color w:val="000000" w:themeColor="text1"/>
                <w:sz w:val="26"/>
                <w:szCs w:val="26"/>
              </w:rPr>
            </w:pPr>
            <w:r w:rsidRPr="00B5264E">
              <w:rPr>
                <w:rFonts w:eastAsia="Times New Roman"/>
                <w:color w:val="000000" w:themeColor="text1"/>
                <w:sz w:val="26"/>
                <w:szCs w:val="26"/>
              </w:rPr>
              <w:t>- Công suất: 0,37 kW</w:t>
            </w:r>
          </w:p>
          <w:p w14:paraId="48A40946" w14:textId="77777777" w:rsidR="00E1355A" w:rsidRPr="00B5264E" w:rsidRDefault="00E1355A" w:rsidP="002A3882">
            <w:pPr>
              <w:jc w:val="both"/>
              <w:rPr>
                <w:rFonts w:eastAsia="Times New Roman"/>
                <w:color w:val="000000" w:themeColor="text1"/>
                <w:sz w:val="26"/>
                <w:szCs w:val="26"/>
              </w:rPr>
            </w:pPr>
            <w:r w:rsidRPr="00B5264E">
              <w:rPr>
                <w:rFonts w:eastAsia="Times New Roman"/>
                <w:color w:val="000000" w:themeColor="text1"/>
                <w:sz w:val="26"/>
                <w:szCs w:val="26"/>
              </w:rPr>
              <w:t>- Điện áp: 3 pha, 380V, 50Hz</w:t>
            </w:r>
          </w:p>
          <w:p w14:paraId="5804AD93" w14:textId="77777777" w:rsidR="00E1355A" w:rsidRPr="00B5264E" w:rsidRDefault="00E1355A" w:rsidP="002A3882">
            <w:pPr>
              <w:jc w:val="both"/>
              <w:rPr>
                <w:rFonts w:eastAsia="Times New Roman"/>
                <w:color w:val="000000" w:themeColor="text1"/>
                <w:sz w:val="26"/>
                <w:szCs w:val="26"/>
              </w:rPr>
            </w:pPr>
            <w:r w:rsidRPr="00B5264E">
              <w:rPr>
                <w:rFonts w:eastAsia="Times New Roman"/>
                <w:color w:val="000000" w:themeColor="text1"/>
                <w:sz w:val="26"/>
                <w:szCs w:val="26"/>
              </w:rPr>
              <w:t>- Vật liệu: đầu bơm: PP, bi: Pyrex, màng bơm: PTFE</w:t>
            </w:r>
          </w:p>
        </w:tc>
        <w:tc>
          <w:tcPr>
            <w:tcW w:w="993" w:type="dxa"/>
            <w:noWrap/>
            <w:vAlign w:val="center"/>
            <w:hideMark/>
          </w:tcPr>
          <w:p w14:paraId="4683D6DD"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Bộ</w:t>
            </w:r>
          </w:p>
        </w:tc>
        <w:tc>
          <w:tcPr>
            <w:tcW w:w="1134" w:type="dxa"/>
            <w:vAlign w:val="center"/>
            <w:hideMark/>
          </w:tcPr>
          <w:p w14:paraId="4AD6BCCB"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2</w:t>
            </w:r>
          </w:p>
        </w:tc>
      </w:tr>
      <w:tr w:rsidR="00B5264E" w:rsidRPr="00B5264E" w14:paraId="5C30F499" w14:textId="77777777" w:rsidTr="00E1355A">
        <w:trPr>
          <w:trHeight w:val="2352"/>
        </w:trPr>
        <w:tc>
          <w:tcPr>
            <w:tcW w:w="985" w:type="dxa"/>
            <w:noWrap/>
            <w:vAlign w:val="center"/>
            <w:hideMark/>
          </w:tcPr>
          <w:p w14:paraId="7539FC44"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4</w:t>
            </w:r>
          </w:p>
        </w:tc>
        <w:tc>
          <w:tcPr>
            <w:tcW w:w="2250" w:type="dxa"/>
            <w:vAlign w:val="center"/>
            <w:hideMark/>
          </w:tcPr>
          <w:p w14:paraId="4C8FAC45"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Bơm định lượng Bazơ</w:t>
            </w:r>
          </w:p>
        </w:tc>
        <w:tc>
          <w:tcPr>
            <w:tcW w:w="4131" w:type="dxa"/>
            <w:vAlign w:val="center"/>
            <w:hideMark/>
          </w:tcPr>
          <w:p w14:paraId="3ED0BEBD" w14:textId="77777777" w:rsidR="00E1355A" w:rsidRPr="00B5264E" w:rsidRDefault="00E1355A" w:rsidP="002A3882">
            <w:pPr>
              <w:jc w:val="both"/>
              <w:rPr>
                <w:rFonts w:eastAsia="Times New Roman"/>
                <w:color w:val="000000" w:themeColor="text1"/>
                <w:sz w:val="26"/>
                <w:szCs w:val="26"/>
              </w:rPr>
            </w:pPr>
            <w:r w:rsidRPr="00B5264E">
              <w:rPr>
                <w:rFonts w:eastAsia="Times New Roman"/>
                <w:color w:val="000000" w:themeColor="text1"/>
                <w:sz w:val="26"/>
                <w:szCs w:val="26"/>
              </w:rPr>
              <w:t xml:space="preserve"> Kiểu: bơm màng</w:t>
            </w:r>
          </w:p>
          <w:p w14:paraId="6932332C" w14:textId="77777777" w:rsidR="00E1355A" w:rsidRPr="00B5264E" w:rsidRDefault="00E1355A" w:rsidP="002A3882">
            <w:pPr>
              <w:jc w:val="both"/>
              <w:rPr>
                <w:rFonts w:eastAsia="Times New Roman"/>
                <w:color w:val="000000" w:themeColor="text1"/>
                <w:sz w:val="26"/>
                <w:szCs w:val="26"/>
              </w:rPr>
            </w:pPr>
            <w:r w:rsidRPr="00B5264E">
              <w:rPr>
                <w:rFonts w:eastAsia="Times New Roman"/>
                <w:color w:val="000000" w:themeColor="text1"/>
                <w:sz w:val="26"/>
                <w:szCs w:val="26"/>
              </w:rPr>
              <w:t>- Lưu lượng: 0 - 197 l/h</w:t>
            </w:r>
          </w:p>
          <w:p w14:paraId="45E20902" w14:textId="77777777" w:rsidR="00E1355A" w:rsidRPr="00B5264E" w:rsidRDefault="00E1355A" w:rsidP="002A3882">
            <w:pPr>
              <w:jc w:val="both"/>
              <w:rPr>
                <w:rFonts w:eastAsia="Times New Roman"/>
                <w:color w:val="000000" w:themeColor="text1"/>
                <w:sz w:val="26"/>
                <w:szCs w:val="26"/>
              </w:rPr>
            </w:pPr>
            <w:r w:rsidRPr="00B5264E">
              <w:rPr>
                <w:rFonts w:eastAsia="Times New Roman"/>
                <w:color w:val="000000" w:themeColor="text1"/>
                <w:sz w:val="26"/>
                <w:szCs w:val="26"/>
              </w:rPr>
              <w:t xml:space="preserve">- Cột áp: 7 </w:t>
            </w:r>
            <w:proofErr w:type="gramStart"/>
            <w:r w:rsidRPr="00B5264E">
              <w:rPr>
                <w:rFonts w:eastAsia="Times New Roman"/>
                <w:color w:val="000000" w:themeColor="text1"/>
                <w:sz w:val="26"/>
                <w:szCs w:val="26"/>
              </w:rPr>
              <w:t>bar</w:t>
            </w:r>
            <w:proofErr w:type="gramEnd"/>
          </w:p>
          <w:p w14:paraId="0B806C65" w14:textId="77777777" w:rsidR="00E1355A" w:rsidRPr="00B5264E" w:rsidRDefault="00E1355A" w:rsidP="002A3882">
            <w:pPr>
              <w:jc w:val="both"/>
              <w:rPr>
                <w:rFonts w:eastAsia="Times New Roman"/>
                <w:color w:val="000000" w:themeColor="text1"/>
                <w:sz w:val="26"/>
                <w:szCs w:val="26"/>
              </w:rPr>
            </w:pPr>
            <w:r w:rsidRPr="00B5264E">
              <w:rPr>
                <w:rFonts w:eastAsia="Times New Roman"/>
                <w:color w:val="000000" w:themeColor="text1"/>
                <w:sz w:val="26"/>
                <w:szCs w:val="26"/>
              </w:rPr>
              <w:t>- Công suất: 0,37 kW</w:t>
            </w:r>
          </w:p>
          <w:p w14:paraId="58CB09ED" w14:textId="77777777" w:rsidR="00E1355A" w:rsidRPr="00B5264E" w:rsidRDefault="00E1355A" w:rsidP="002A3882">
            <w:pPr>
              <w:jc w:val="both"/>
              <w:rPr>
                <w:rFonts w:eastAsia="Times New Roman"/>
                <w:color w:val="000000" w:themeColor="text1"/>
                <w:sz w:val="26"/>
                <w:szCs w:val="26"/>
              </w:rPr>
            </w:pPr>
            <w:r w:rsidRPr="00B5264E">
              <w:rPr>
                <w:rFonts w:eastAsia="Times New Roman"/>
                <w:color w:val="000000" w:themeColor="text1"/>
                <w:sz w:val="26"/>
                <w:szCs w:val="26"/>
              </w:rPr>
              <w:t>- Điện áp: 3 pha, 380V, 50Hz</w:t>
            </w:r>
          </w:p>
          <w:p w14:paraId="00489B86" w14:textId="77777777" w:rsidR="00E1355A" w:rsidRPr="00B5264E" w:rsidRDefault="00E1355A" w:rsidP="002A3882">
            <w:pPr>
              <w:jc w:val="both"/>
              <w:rPr>
                <w:rFonts w:eastAsia="Times New Roman"/>
                <w:color w:val="000000" w:themeColor="text1"/>
                <w:sz w:val="26"/>
                <w:szCs w:val="26"/>
              </w:rPr>
            </w:pPr>
            <w:r w:rsidRPr="00B5264E">
              <w:rPr>
                <w:rFonts w:eastAsia="Times New Roman"/>
                <w:color w:val="000000" w:themeColor="text1"/>
                <w:sz w:val="26"/>
                <w:szCs w:val="26"/>
              </w:rPr>
              <w:t>- Vật liệu: đầu bơm: PP, bi: Pyrex, màng bơm: PTFE</w:t>
            </w:r>
          </w:p>
        </w:tc>
        <w:tc>
          <w:tcPr>
            <w:tcW w:w="993" w:type="dxa"/>
            <w:noWrap/>
            <w:vAlign w:val="center"/>
            <w:hideMark/>
          </w:tcPr>
          <w:p w14:paraId="7C830FA9"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Bộ</w:t>
            </w:r>
          </w:p>
        </w:tc>
        <w:tc>
          <w:tcPr>
            <w:tcW w:w="1134" w:type="dxa"/>
            <w:vAlign w:val="center"/>
            <w:hideMark/>
          </w:tcPr>
          <w:p w14:paraId="4AFCB823"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2</w:t>
            </w:r>
          </w:p>
        </w:tc>
      </w:tr>
      <w:tr w:rsidR="00B5264E" w:rsidRPr="00B5264E" w14:paraId="2E0CA704" w14:textId="77777777" w:rsidTr="00E1355A">
        <w:trPr>
          <w:trHeight w:val="1008"/>
        </w:trPr>
        <w:tc>
          <w:tcPr>
            <w:tcW w:w="985" w:type="dxa"/>
            <w:noWrap/>
            <w:vAlign w:val="center"/>
            <w:hideMark/>
          </w:tcPr>
          <w:p w14:paraId="5D248246"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5</w:t>
            </w:r>
          </w:p>
        </w:tc>
        <w:tc>
          <w:tcPr>
            <w:tcW w:w="2250" w:type="dxa"/>
            <w:vAlign w:val="center"/>
            <w:hideMark/>
          </w:tcPr>
          <w:p w14:paraId="5CA69876"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Bồn hoá chất Axit</w:t>
            </w:r>
          </w:p>
        </w:tc>
        <w:tc>
          <w:tcPr>
            <w:tcW w:w="4131" w:type="dxa"/>
            <w:vAlign w:val="center"/>
            <w:hideMark/>
          </w:tcPr>
          <w:p w14:paraId="7E33C952" w14:textId="77777777" w:rsidR="00E1355A" w:rsidRPr="00B5264E" w:rsidRDefault="00E1355A" w:rsidP="002A3882">
            <w:pPr>
              <w:jc w:val="both"/>
              <w:rPr>
                <w:rFonts w:eastAsia="Times New Roman"/>
                <w:color w:val="000000" w:themeColor="text1"/>
                <w:sz w:val="26"/>
                <w:szCs w:val="26"/>
              </w:rPr>
            </w:pPr>
            <w:r w:rsidRPr="00B5264E">
              <w:rPr>
                <w:rFonts w:eastAsia="Times New Roman"/>
                <w:color w:val="000000" w:themeColor="text1"/>
                <w:sz w:val="26"/>
                <w:szCs w:val="26"/>
              </w:rPr>
              <w:t>- Kiểu: bồn đứng</w:t>
            </w:r>
          </w:p>
          <w:p w14:paraId="23BF428E" w14:textId="77777777" w:rsidR="00E1355A" w:rsidRPr="00B5264E" w:rsidRDefault="00E1355A" w:rsidP="002A3882">
            <w:pPr>
              <w:jc w:val="both"/>
              <w:rPr>
                <w:rFonts w:eastAsia="Times New Roman"/>
                <w:color w:val="000000" w:themeColor="text1"/>
                <w:sz w:val="26"/>
                <w:szCs w:val="26"/>
              </w:rPr>
            </w:pPr>
            <w:r w:rsidRPr="00B5264E">
              <w:rPr>
                <w:rFonts w:eastAsia="Times New Roman"/>
                <w:color w:val="000000" w:themeColor="text1"/>
                <w:sz w:val="26"/>
                <w:szCs w:val="26"/>
              </w:rPr>
              <w:t>- Thể tích: 2m3</w:t>
            </w:r>
          </w:p>
          <w:p w14:paraId="7B690D7C" w14:textId="77777777" w:rsidR="00E1355A" w:rsidRPr="00B5264E" w:rsidRDefault="00E1355A" w:rsidP="002A3882">
            <w:pPr>
              <w:jc w:val="both"/>
              <w:rPr>
                <w:rFonts w:eastAsia="Times New Roman"/>
                <w:color w:val="000000" w:themeColor="text1"/>
                <w:sz w:val="26"/>
                <w:szCs w:val="26"/>
              </w:rPr>
            </w:pPr>
            <w:r w:rsidRPr="00B5264E">
              <w:rPr>
                <w:rFonts w:eastAsia="Times New Roman"/>
                <w:color w:val="000000" w:themeColor="text1"/>
                <w:sz w:val="26"/>
                <w:szCs w:val="26"/>
              </w:rPr>
              <w:t>- Vật liệu: LLDPE</w:t>
            </w:r>
          </w:p>
        </w:tc>
        <w:tc>
          <w:tcPr>
            <w:tcW w:w="993" w:type="dxa"/>
            <w:noWrap/>
            <w:vAlign w:val="center"/>
            <w:hideMark/>
          </w:tcPr>
          <w:p w14:paraId="08374E54"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Cái</w:t>
            </w:r>
          </w:p>
        </w:tc>
        <w:tc>
          <w:tcPr>
            <w:tcW w:w="1134" w:type="dxa"/>
            <w:noWrap/>
            <w:vAlign w:val="center"/>
            <w:hideMark/>
          </w:tcPr>
          <w:p w14:paraId="4CC49ECB"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1</w:t>
            </w:r>
          </w:p>
        </w:tc>
      </w:tr>
      <w:tr w:rsidR="00B5264E" w:rsidRPr="00B5264E" w14:paraId="17CC7C18" w14:textId="77777777" w:rsidTr="00E1355A">
        <w:trPr>
          <w:trHeight w:val="1008"/>
        </w:trPr>
        <w:tc>
          <w:tcPr>
            <w:tcW w:w="985" w:type="dxa"/>
            <w:noWrap/>
            <w:vAlign w:val="center"/>
            <w:hideMark/>
          </w:tcPr>
          <w:p w14:paraId="3670130E"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6</w:t>
            </w:r>
          </w:p>
        </w:tc>
        <w:tc>
          <w:tcPr>
            <w:tcW w:w="2250" w:type="dxa"/>
            <w:vAlign w:val="center"/>
            <w:hideMark/>
          </w:tcPr>
          <w:p w14:paraId="0497C852"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Bồn hoá chất NaOH</w:t>
            </w:r>
          </w:p>
        </w:tc>
        <w:tc>
          <w:tcPr>
            <w:tcW w:w="4131" w:type="dxa"/>
            <w:vAlign w:val="center"/>
            <w:hideMark/>
          </w:tcPr>
          <w:p w14:paraId="4DECA929" w14:textId="77777777" w:rsidR="00E1355A" w:rsidRPr="00B5264E" w:rsidRDefault="00E1355A" w:rsidP="002A3882">
            <w:pPr>
              <w:jc w:val="both"/>
              <w:rPr>
                <w:rFonts w:eastAsia="Times New Roman"/>
                <w:color w:val="000000" w:themeColor="text1"/>
                <w:sz w:val="26"/>
                <w:szCs w:val="26"/>
              </w:rPr>
            </w:pPr>
            <w:r w:rsidRPr="00B5264E">
              <w:rPr>
                <w:rFonts w:eastAsia="Times New Roman"/>
                <w:color w:val="000000" w:themeColor="text1"/>
                <w:sz w:val="26"/>
                <w:szCs w:val="26"/>
              </w:rPr>
              <w:t>- Kiểu: bồn đứng</w:t>
            </w:r>
          </w:p>
          <w:p w14:paraId="0B226CA7" w14:textId="77777777" w:rsidR="00E1355A" w:rsidRPr="00B5264E" w:rsidRDefault="00E1355A" w:rsidP="002A3882">
            <w:pPr>
              <w:jc w:val="both"/>
              <w:rPr>
                <w:rFonts w:eastAsia="Times New Roman"/>
                <w:color w:val="000000" w:themeColor="text1"/>
                <w:sz w:val="26"/>
                <w:szCs w:val="26"/>
              </w:rPr>
            </w:pPr>
            <w:r w:rsidRPr="00B5264E">
              <w:rPr>
                <w:rFonts w:eastAsia="Times New Roman"/>
                <w:color w:val="000000" w:themeColor="text1"/>
                <w:sz w:val="26"/>
                <w:szCs w:val="26"/>
              </w:rPr>
              <w:t>- Thể tích: 2m3</w:t>
            </w:r>
          </w:p>
          <w:p w14:paraId="42AF0594" w14:textId="77777777" w:rsidR="00E1355A" w:rsidRPr="00B5264E" w:rsidRDefault="00E1355A" w:rsidP="002A3882">
            <w:pPr>
              <w:jc w:val="both"/>
              <w:rPr>
                <w:rFonts w:eastAsia="Times New Roman"/>
                <w:color w:val="000000" w:themeColor="text1"/>
                <w:sz w:val="26"/>
                <w:szCs w:val="26"/>
              </w:rPr>
            </w:pPr>
            <w:r w:rsidRPr="00B5264E">
              <w:rPr>
                <w:rFonts w:eastAsia="Times New Roman"/>
                <w:color w:val="000000" w:themeColor="text1"/>
                <w:sz w:val="26"/>
                <w:szCs w:val="26"/>
              </w:rPr>
              <w:t>- Vật liệu: LLDPE</w:t>
            </w:r>
          </w:p>
        </w:tc>
        <w:tc>
          <w:tcPr>
            <w:tcW w:w="993" w:type="dxa"/>
            <w:noWrap/>
            <w:vAlign w:val="center"/>
            <w:hideMark/>
          </w:tcPr>
          <w:p w14:paraId="4F75E079"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Cái</w:t>
            </w:r>
          </w:p>
        </w:tc>
        <w:tc>
          <w:tcPr>
            <w:tcW w:w="1134" w:type="dxa"/>
            <w:noWrap/>
            <w:vAlign w:val="center"/>
            <w:hideMark/>
          </w:tcPr>
          <w:p w14:paraId="78315666"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1</w:t>
            </w:r>
          </w:p>
        </w:tc>
      </w:tr>
      <w:tr w:rsidR="00B5264E" w:rsidRPr="00B5264E" w14:paraId="02703889" w14:textId="77777777" w:rsidTr="00E1355A">
        <w:trPr>
          <w:trHeight w:val="1680"/>
        </w:trPr>
        <w:tc>
          <w:tcPr>
            <w:tcW w:w="985" w:type="dxa"/>
            <w:noWrap/>
            <w:vAlign w:val="center"/>
            <w:hideMark/>
          </w:tcPr>
          <w:p w14:paraId="1AC17412"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7</w:t>
            </w:r>
          </w:p>
        </w:tc>
        <w:tc>
          <w:tcPr>
            <w:tcW w:w="2250" w:type="dxa"/>
            <w:vAlign w:val="center"/>
            <w:hideMark/>
          </w:tcPr>
          <w:p w14:paraId="0A8E97BB"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Động cơ khuấy bồn Axit</w:t>
            </w:r>
          </w:p>
        </w:tc>
        <w:tc>
          <w:tcPr>
            <w:tcW w:w="4131" w:type="dxa"/>
            <w:vAlign w:val="center"/>
            <w:hideMark/>
          </w:tcPr>
          <w:p w14:paraId="1B5F9576" w14:textId="77777777" w:rsidR="00E1355A" w:rsidRPr="00B5264E" w:rsidRDefault="00E1355A" w:rsidP="002A3882">
            <w:pPr>
              <w:jc w:val="both"/>
              <w:rPr>
                <w:rFonts w:eastAsia="Times New Roman"/>
                <w:color w:val="000000" w:themeColor="text1"/>
                <w:sz w:val="26"/>
                <w:szCs w:val="26"/>
              </w:rPr>
            </w:pPr>
            <w:r w:rsidRPr="00B5264E">
              <w:rPr>
                <w:rFonts w:eastAsia="Times New Roman"/>
                <w:color w:val="000000" w:themeColor="text1"/>
                <w:sz w:val="26"/>
                <w:szCs w:val="26"/>
              </w:rPr>
              <w:t>- Công suất: 0,75kW</w:t>
            </w:r>
          </w:p>
          <w:p w14:paraId="3CF59002" w14:textId="77777777" w:rsidR="00E1355A" w:rsidRPr="00B5264E" w:rsidRDefault="00E1355A" w:rsidP="002A3882">
            <w:pPr>
              <w:jc w:val="both"/>
              <w:rPr>
                <w:rFonts w:eastAsia="Times New Roman"/>
                <w:color w:val="000000" w:themeColor="text1"/>
                <w:sz w:val="26"/>
                <w:szCs w:val="26"/>
              </w:rPr>
            </w:pPr>
            <w:r w:rsidRPr="00B5264E">
              <w:rPr>
                <w:rFonts w:eastAsia="Times New Roman"/>
                <w:color w:val="000000" w:themeColor="text1"/>
                <w:sz w:val="26"/>
                <w:szCs w:val="26"/>
              </w:rPr>
              <w:t>- Điện áp: 380V/50Hz</w:t>
            </w:r>
          </w:p>
          <w:p w14:paraId="33A262C9" w14:textId="77777777" w:rsidR="00E1355A" w:rsidRPr="00B5264E" w:rsidRDefault="00E1355A" w:rsidP="002A3882">
            <w:pPr>
              <w:jc w:val="both"/>
              <w:rPr>
                <w:rFonts w:eastAsia="Times New Roman"/>
                <w:color w:val="000000" w:themeColor="text1"/>
                <w:sz w:val="26"/>
                <w:szCs w:val="26"/>
              </w:rPr>
            </w:pPr>
            <w:r w:rsidRPr="00B5264E">
              <w:rPr>
                <w:rFonts w:eastAsia="Times New Roman"/>
                <w:color w:val="000000" w:themeColor="text1"/>
                <w:sz w:val="26"/>
                <w:szCs w:val="26"/>
              </w:rPr>
              <w:t>- Tốc độ vòng: 90 rpm</w:t>
            </w:r>
          </w:p>
          <w:p w14:paraId="77B48C7D" w14:textId="77777777" w:rsidR="00E1355A" w:rsidRPr="00B5264E" w:rsidRDefault="00E1355A" w:rsidP="002A3882">
            <w:pPr>
              <w:jc w:val="both"/>
              <w:rPr>
                <w:rFonts w:eastAsia="Times New Roman"/>
                <w:color w:val="000000" w:themeColor="text1"/>
                <w:sz w:val="26"/>
                <w:szCs w:val="26"/>
              </w:rPr>
            </w:pPr>
            <w:r w:rsidRPr="00B5264E">
              <w:rPr>
                <w:rFonts w:eastAsia="Times New Roman"/>
                <w:color w:val="000000" w:themeColor="text1"/>
                <w:sz w:val="26"/>
                <w:szCs w:val="26"/>
              </w:rPr>
              <w:t>- Cánh khuấy, trục cánh khuấy hóa chất SUS 304 (Việt Nam)</w:t>
            </w:r>
          </w:p>
        </w:tc>
        <w:tc>
          <w:tcPr>
            <w:tcW w:w="993" w:type="dxa"/>
            <w:vAlign w:val="center"/>
            <w:hideMark/>
          </w:tcPr>
          <w:p w14:paraId="647E7E96"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Bộ</w:t>
            </w:r>
          </w:p>
        </w:tc>
        <w:tc>
          <w:tcPr>
            <w:tcW w:w="1134" w:type="dxa"/>
            <w:vAlign w:val="center"/>
            <w:hideMark/>
          </w:tcPr>
          <w:p w14:paraId="63CB1EFA"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1</w:t>
            </w:r>
          </w:p>
        </w:tc>
      </w:tr>
      <w:tr w:rsidR="00B5264E" w:rsidRPr="00B5264E" w14:paraId="195264E8" w14:textId="77777777" w:rsidTr="00E1355A">
        <w:trPr>
          <w:trHeight w:val="1680"/>
        </w:trPr>
        <w:tc>
          <w:tcPr>
            <w:tcW w:w="985" w:type="dxa"/>
            <w:noWrap/>
            <w:vAlign w:val="center"/>
            <w:hideMark/>
          </w:tcPr>
          <w:p w14:paraId="26359FD6"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lastRenderedPageBreak/>
              <w:t>8</w:t>
            </w:r>
          </w:p>
        </w:tc>
        <w:tc>
          <w:tcPr>
            <w:tcW w:w="2250" w:type="dxa"/>
            <w:vAlign w:val="center"/>
            <w:hideMark/>
          </w:tcPr>
          <w:p w14:paraId="724193D5"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Động cơ khuấy bồn NaOH</w:t>
            </w:r>
          </w:p>
        </w:tc>
        <w:tc>
          <w:tcPr>
            <w:tcW w:w="4131" w:type="dxa"/>
            <w:vAlign w:val="center"/>
            <w:hideMark/>
          </w:tcPr>
          <w:p w14:paraId="58D140F9" w14:textId="77777777" w:rsidR="00E1355A" w:rsidRPr="00B5264E" w:rsidRDefault="00E1355A" w:rsidP="002A3882">
            <w:pPr>
              <w:jc w:val="both"/>
              <w:rPr>
                <w:rFonts w:eastAsia="Times New Roman"/>
                <w:color w:val="000000" w:themeColor="text1"/>
                <w:sz w:val="26"/>
                <w:szCs w:val="26"/>
              </w:rPr>
            </w:pPr>
            <w:r w:rsidRPr="00B5264E">
              <w:rPr>
                <w:rFonts w:eastAsia="Times New Roman"/>
                <w:color w:val="000000" w:themeColor="text1"/>
                <w:sz w:val="26"/>
                <w:szCs w:val="26"/>
              </w:rPr>
              <w:t>- Công suất: 0,75kW</w:t>
            </w:r>
          </w:p>
          <w:p w14:paraId="6EB66E31" w14:textId="77777777" w:rsidR="00E1355A" w:rsidRPr="00B5264E" w:rsidRDefault="00E1355A" w:rsidP="002A3882">
            <w:pPr>
              <w:jc w:val="both"/>
              <w:rPr>
                <w:rFonts w:eastAsia="Times New Roman"/>
                <w:color w:val="000000" w:themeColor="text1"/>
                <w:sz w:val="26"/>
                <w:szCs w:val="26"/>
              </w:rPr>
            </w:pPr>
            <w:r w:rsidRPr="00B5264E">
              <w:rPr>
                <w:rFonts w:eastAsia="Times New Roman"/>
                <w:color w:val="000000" w:themeColor="text1"/>
                <w:sz w:val="26"/>
                <w:szCs w:val="26"/>
              </w:rPr>
              <w:t>- Điện áp: 380V/50Hz</w:t>
            </w:r>
          </w:p>
          <w:p w14:paraId="67AE308E" w14:textId="77777777" w:rsidR="00E1355A" w:rsidRPr="00B5264E" w:rsidRDefault="00E1355A" w:rsidP="002A3882">
            <w:pPr>
              <w:jc w:val="both"/>
              <w:rPr>
                <w:rFonts w:eastAsia="Times New Roman"/>
                <w:color w:val="000000" w:themeColor="text1"/>
                <w:sz w:val="26"/>
                <w:szCs w:val="26"/>
              </w:rPr>
            </w:pPr>
            <w:r w:rsidRPr="00B5264E">
              <w:rPr>
                <w:rFonts w:eastAsia="Times New Roman"/>
                <w:color w:val="000000" w:themeColor="text1"/>
                <w:sz w:val="26"/>
                <w:szCs w:val="26"/>
              </w:rPr>
              <w:t>- Tốc độ vòng: 90 rpm</w:t>
            </w:r>
          </w:p>
          <w:p w14:paraId="2089A103" w14:textId="77777777" w:rsidR="00E1355A" w:rsidRPr="00B5264E" w:rsidRDefault="00E1355A" w:rsidP="002A3882">
            <w:pPr>
              <w:jc w:val="both"/>
              <w:rPr>
                <w:rFonts w:eastAsia="Times New Roman"/>
                <w:color w:val="000000" w:themeColor="text1"/>
                <w:sz w:val="26"/>
                <w:szCs w:val="26"/>
              </w:rPr>
            </w:pPr>
            <w:r w:rsidRPr="00B5264E">
              <w:rPr>
                <w:rFonts w:eastAsia="Times New Roman"/>
                <w:color w:val="000000" w:themeColor="text1"/>
                <w:sz w:val="26"/>
                <w:szCs w:val="26"/>
              </w:rPr>
              <w:t>- Cánh khuấy, trục cánh khuấy hóa chất SUS 304 (Việt Nam)</w:t>
            </w:r>
          </w:p>
        </w:tc>
        <w:tc>
          <w:tcPr>
            <w:tcW w:w="993" w:type="dxa"/>
            <w:vAlign w:val="center"/>
            <w:hideMark/>
          </w:tcPr>
          <w:p w14:paraId="5AF2B95E"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Bộ</w:t>
            </w:r>
          </w:p>
        </w:tc>
        <w:tc>
          <w:tcPr>
            <w:tcW w:w="1134" w:type="dxa"/>
            <w:vAlign w:val="center"/>
            <w:hideMark/>
          </w:tcPr>
          <w:p w14:paraId="2CBE3DB7"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1</w:t>
            </w:r>
          </w:p>
        </w:tc>
      </w:tr>
      <w:tr w:rsidR="00B5264E" w:rsidRPr="00B5264E" w14:paraId="78A831C8" w14:textId="77777777" w:rsidTr="00E1355A">
        <w:trPr>
          <w:trHeight w:val="336"/>
        </w:trPr>
        <w:tc>
          <w:tcPr>
            <w:tcW w:w="985" w:type="dxa"/>
            <w:noWrap/>
            <w:vAlign w:val="center"/>
            <w:hideMark/>
          </w:tcPr>
          <w:p w14:paraId="08F5E071" w14:textId="77777777" w:rsidR="00E1355A" w:rsidRPr="00B5264E" w:rsidRDefault="00E1355A" w:rsidP="002A3882">
            <w:pPr>
              <w:jc w:val="center"/>
              <w:rPr>
                <w:rFonts w:eastAsia="Times New Roman"/>
                <w:b/>
                <w:bCs/>
                <w:color w:val="000000" w:themeColor="text1"/>
                <w:sz w:val="26"/>
                <w:szCs w:val="26"/>
              </w:rPr>
            </w:pPr>
            <w:r w:rsidRPr="00B5264E">
              <w:rPr>
                <w:rFonts w:eastAsia="Times New Roman"/>
                <w:b/>
                <w:bCs/>
                <w:color w:val="000000" w:themeColor="text1"/>
                <w:sz w:val="26"/>
                <w:szCs w:val="26"/>
              </w:rPr>
              <w:t>V</w:t>
            </w:r>
          </w:p>
        </w:tc>
        <w:tc>
          <w:tcPr>
            <w:tcW w:w="2250" w:type="dxa"/>
            <w:vAlign w:val="center"/>
            <w:hideMark/>
          </w:tcPr>
          <w:p w14:paraId="5BAFFF74" w14:textId="77777777" w:rsidR="00E1355A" w:rsidRPr="00B5264E" w:rsidRDefault="00E1355A" w:rsidP="002A3882">
            <w:pPr>
              <w:rPr>
                <w:rFonts w:eastAsia="Times New Roman"/>
                <w:b/>
                <w:bCs/>
                <w:color w:val="000000" w:themeColor="text1"/>
                <w:sz w:val="26"/>
                <w:szCs w:val="26"/>
              </w:rPr>
            </w:pPr>
            <w:r w:rsidRPr="00B5264E">
              <w:rPr>
                <w:rFonts w:eastAsia="Times New Roman"/>
                <w:b/>
                <w:bCs/>
                <w:color w:val="000000" w:themeColor="text1"/>
                <w:sz w:val="26"/>
                <w:szCs w:val="26"/>
              </w:rPr>
              <w:t>Bể keo tụ</w:t>
            </w:r>
          </w:p>
        </w:tc>
        <w:tc>
          <w:tcPr>
            <w:tcW w:w="4131" w:type="dxa"/>
            <w:noWrap/>
            <w:vAlign w:val="center"/>
            <w:hideMark/>
          </w:tcPr>
          <w:p w14:paraId="09E7EC05" w14:textId="77777777" w:rsidR="00E1355A" w:rsidRPr="00B5264E" w:rsidRDefault="00E1355A" w:rsidP="002A3882">
            <w:pPr>
              <w:rPr>
                <w:rFonts w:eastAsia="Times New Roman"/>
                <w:b/>
                <w:bCs/>
                <w:color w:val="000000" w:themeColor="text1"/>
                <w:sz w:val="26"/>
                <w:szCs w:val="26"/>
              </w:rPr>
            </w:pPr>
            <w:r w:rsidRPr="00B5264E">
              <w:rPr>
                <w:rFonts w:eastAsia="Times New Roman"/>
                <w:b/>
                <w:bCs/>
                <w:color w:val="000000" w:themeColor="text1"/>
                <w:sz w:val="26"/>
                <w:szCs w:val="26"/>
              </w:rPr>
              <w:t> </w:t>
            </w:r>
          </w:p>
        </w:tc>
        <w:tc>
          <w:tcPr>
            <w:tcW w:w="993" w:type="dxa"/>
            <w:noWrap/>
            <w:vAlign w:val="center"/>
            <w:hideMark/>
          </w:tcPr>
          <w:p w14:paraId="21563E5B" w14:textId="77777777" w:rsidR="00E1355A" w:rsidRPr="00B5264E" w:rsidRDefault="00E1355A" w:rsidP="002A3882">
            <w:pPr>
              <w:jc w:val="center"/>
              <w:rPr>
                <w:rFonts w:eastAsia="Times New Roman"/>
                <w:b/>
                <w:bCs/>
                <w:color w:val="000000" w:themeColor="text1"/>
                <w:sz w:val="26"/>
                <w:szCs w:val="26"/>
              </w:rPr>
            </w:pPr>
            <w:r w:rsidRPr="00B5264E">
              <w:rPr>
                <w:rFonts w:eastAsia="Times New Roman"/>
                <w:b/>
                <w:bCs/>
                <w:color w:val="000000" w:themeColor="text1"/>
                <w:sz w:val="26"/>
                <w:szCs w:val="26"/>
              </w:rPr>
              <w:t> </w:t>
            </w:r>
          </w:p>
        </w:tc>
        <w:tc>
          <w:tcPr>
            <w:tcW w:w="1134" w:type="dxa"/>
            <w:noWrap/>
            <w:vAlign w:val="center"/>
            <w:hideMark/>
          </w:tcPr>
          <w:p w14:paraId="04A2E7ED" w14:textId="77777777" w:rsidR="00E1355A" w:rsidRPr="00B5264E" w:rsidRDefault="00E1355A" w:rsidP="002A3882">
            <w:pPr>
              <w:jc w:val="center"/>
              <w:rPr>
                <w:rFonts w:eastAsia="Times New Roman"/>
                <w:b/>
                <w:bCs/>
                <w:color w:val="000000" w:themeColor="text1"/>
                <w:sz w:val="26"/>
                <w:szCs w:val="26"/>
              </w:rPr>
            </w:pPr>
            <w:r w:rsidRPr="00B5264E">
              <w:rPr>
                <w:rFonts w:eastAsia="Times New Roman"/>
                <w:b/>
                <w:bCs/>
                <w:color w:val="000000" w:themeColor="text1"/>
                <w:sz w:val="26"/>
                <w:szCs w:val="26"/>
              </w:rPr>
              <w:t> </w:t>
            </w:r>
          </w:p>
        </w:tc>
      </w:tr>
      <w:tr w:rsidR="00B5264E" w:rsidRPr="00B5264E" w14:paraId="4CAA4FE2" w14:textId="77777777" w:rsidTr="00E1355A">
        <w:trPr>
          <w:trHeight w:val="1680"/>
        </w:trPr>
        <w:tc>
          <w:tcPr>
            <w:tcW w:w="985" w:type="dxa"/>
            <w:noWrap/>
            <w:vAlign w:val="center"/>
            <w:hideMark/>
          </w:tcPr>
          <w:p w14:paraId="678AB8D2"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1</w:t>
            </w:r>
          </w:p>
        </w:tc>
        <w:tc>
          <w:tcPr>
            <w:tcW w:w="2250" w:type="dxa"/>
            <w:vAlign w:val="center"/>
            <w:hideMark/>
          </w:tcPr>
          <w:p w14:paraId="4FE1312C"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Động cơ khuấy bể trộn phản ứng</w:t>
            </w:r>
          </w:p>
        </w:tc>
        <w:tc>
          <w:tcPr>
            <w:tcW w:w="4131" w:type="dxa"/>
            <w:vAlign w:val="center"/>
            <w:hideMark/>
          </w:tcPr>
          <w:p w14:paraId="0D283982" w14:textId="77777777" w:rsidR="00E1355A" w:rsidRPr="00B5264E" w:rsidRDefault="00E1355A" w:rsidP="002A3882">
            <w:pPr>
              <w:jc w:val="both"/>
              <w:rPr>
                <w:rFonts w:eastAsia="Times New Roman"/>
                <w:color w:val="000000" w:themeColor="text1"/>
                <w:sz w:val="26"/>
                <w:szCs w:val="26"/>
              </w:rPr>
            </w:pPr>
            <w:r w:rsidRPr="00B5264E">
              <w:rPr>
                <w:rFonts w:eastAsia="Times New Roman"/>
                <w:color w:val="000000" w:themeColor="text1"/>
                <w:sz w:val="26"/>
                <w:szCs w:val="26"/>
              </w:rPr>
              <w:t>- Công suất: 1,5kW</w:t>
            </w:r>
          </w:p>
          <w:p w14:paraId="5B32DF81" w14:textId="77777777" w:rsidR="00E1355A" w:rsidRPr="00B5264E" w:rsidRDefault="00E1355A" w:rsidP="002A3882">
            <w:pPr>
              <w:jc w:val="both"/>
              <w:rPr>
                <w:rFonts w:eastAsia="Times New Roman"/>
                <w:color w:val="000000" w:themeColor="text1"/>
                <w:sz w:val="26"/>
                <w:szCs w:val="26"/>
              </w:rPr>
            </w:pPr>
            <w:r w:rsidRPr="00B5264E">
              <w:rPr>
                <w:rFonts w:eastAsia="Times New Roman"/>
                <w:color w:val="000000" w:themeColor="text1"/>
                <w:sz w:val="26"/>
                <w:szCs w:val="26"/>
              </w:rPr>
              <w:t>- Điện áp: 380V/50Hz</w:t>
            </w:r>
          </w:p>
          <w:p w14:paraId="49B5494E" w14:textId="77777777" w:rsidR="00E1355A" w:rsidRPr="00B5264E" w:rsidRDefault="00E1355A" w:rsidP="002A3882">
            <w:pPr>
              <w:jc w:val="both"/>
              <w:rPr>
                <w:rFonts w:eastAsia="Times New Roman"/>
                <w:color w:val="000000" w:themeColor="text1"/>
                <w:sz w:val="26"/>
                <w:szCs w:val="26"/>
              </w:rPr>
            </w:pPr>
            <w:r w:rsidRPr="00B5264E">
              <w:rPr>
                <w:rFonts w:eastAsia="Times New Roman"/>
                <w:color w:val="000000" w:themeColor="text1"/>
                <w:sz w:val="26"/>
                <w:szCs w:val="26"/>
              </w:rPr>
              <w:t>- Tốc độ vòng: 50 rpm</w:t>
            </w:r>
          </w:p>
          <w:p w14:paraId="4ACA0F53" w14:textId="77777777" w:rsidR="00E1355A" w:rsidRPr="00B5264E" w:rsidRDefault="00E1355A" w:rsidP="002A3882">
            <w:pPr>
              <w:jc w:val="both"/>
              <w:rPr>
                <w:rFonts w:eastAsia="Times New Roman"/>
                <w:color w:val="000000" w:themeColor="text1"/>
                <w:sz w:val="26"/>
                <w:szCs w:val="26"/>
              </w:rPr>
            </w:pPr>
            <w:r w:rsidRPr="00B5264E">
              <w:rPr>
                <w:rFonts w:eastAsia="Times New Roman"/>
                <w:color w:val="000000" w:themeColor="text1"/>
                <w:sz w:val="26"/>
                <w:szCs w:val="26"/>
              </w:rPr>
              <w:t>- Cánh khuấy, trục cánh khuấy hóa chất SUS 304 (Việt Nam)</w:t>
            </w:r>
          </w:p>
        </w:tc>
        <w:tc>
          <w:tcPr>
            <w:tcW w:w="993" w:type="dxa"/>
            <w:vAlign w:val="center"/>
            <w:hideMark/>
          </w:tcPr>
          <w:p w14:paraId="44BAC2C3"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Bộ</w:t>
            </w:r>
          </w:p>
        </w:tc>
        <w:tc>
          <w:tcPr>
            <w:tcW w:w="1134" w:type="dxa"/>
            <w:vAlign w:val="center"/>
            <w:hideMark/>
          </w:tcPr>
          <w:p w14:paraId="4BCE83FD"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1</w:t>
            </w:r>
          </w:p>
        </w:tc>
      </w:tr>
      <w:tr w:rsidR="00B5264E" w:rsidRPr="00B5264E" w14:paraId="7B402B5D" w14:textId="77777777" w:rsidTr="00E1355A">
        <w:trPr>
          <w:trHeight w:val="2352"/>
        </w:trPr>
        <w:tc>
          <w:tcPr>
            <w:tcW w:w="985" w:type="dxa"/>
            <w:noWrap/>
            <w:vAlign w:val="center"/>
            <w:hideMark/>
          </w:tcPr>
          <w:p w14:paraId="3CC77C2D"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2</w:t>
            </w:r>
          </w:p>
        </w:tc>
        <w:tc>
          <w:tcPr>
            <w:tcW w:w="2250" w:type="dxa"/>
            <w:vAlign w:val="center"/>
            <w:hideMark/>
          </w:tcPr>
          <w:p w14:paraId="4BF3937A"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Bơm định lượng PAC</w:t>
            </w:r>
          </w:p>
        </w:tc>
        <w:tc>
          <w:tcPr>
            <w:tcW w:w="4131" w:type="dxa"/>
            <w:vAlign w:val="center"/>
            <w:hideMark/>
          </w:tcPr>
          <w:p w14:paraId="5A6D93F3" w14:textId="77777777" w:rsidR="00E1355A" w:rsidRPr="00B5264E" w:rsidRDefault="00E1355A" w:rsidP="002A3882">
            <w:pPr>
              <w:jc w:val="both"/>
              <w:rPr>
                <w:rFonts w:eastAsia="Times New Roman"/>
                <w:color w:val="000000" w:themeColor="text1"/>
                <w:sz w:val="26"/>
                <w:szCs w:val="26"/>
              </w:rPr>
            </w:pPr>
            <w:r w:rsidRPr="00B5264E">
              <w:rPr>
                <w:rFonts w:eastAsia="Times New Roman"/>
                <w:color w:val="000000" w:themeColor="text1"/>
                <w:sz w:val="26"/>
                <w:szCs w:val="26"/>
              </w:rPr>
              <w:t>Kiểu: bơm màng</w:t>
            </w:r>
          </w:p>
          <w:p w14:paraId="38D1A8F2" w14:textId="77777777" w:rsidR="00E1355A" w:rsidRPr="00B5264E" w:rsidRDefault="00E1355A" w:rsidP="002A3882">
            <w:pPr>
              <w:jc w:val="both"/>
              <w:rPr>
                <w:rFonts w:eastAsia="Times New Roman"/>
                <w:color w:val="000000" w:themeColor="text1"/>
                <w:sz w:val="26"/>
                <w:szCs w:val="26"/>
              </w:rPr>
            </w:pPr>
            <w:r w:rsidRPr="00B5264E">
              <w:rPr>
                <w:rFonts w:eastAsia="Times New Roman"/>
                <w:color w:val="000000" w:themeColor="text1"/>
                <w:sz w:val="26"/>
                <w:szCs w:val="26"/>
              </w:rPr>
              <w:t>- Lưu lượng: 0 - 197 l/h</w:t>
            </w:r>
          </w:p>
          <w:p w14:paraId="5E4B1352" w14:textId="77777777" w:rsidR="00E1355A" w:rsidRPr="00B5264E" w:rsidRDefault="00E1355A" w:rsidP="002A3882">
            <w:pPr>
              <w:jc w:val="both"/>
              <w:rPr>
                <w:rFonts w:eastAsia="Times New Roman"/>
                <w:color w:val="000000" w:themeColor="text1"/>
                <w:sz w:val="26"/>
                <w:szCs w:val="26"/>
              </w:rPr>
            </w:pPr>
            <w:r w:rsidRPr="00B5264E">
              <w:rPr>
                <w:rFonts w:eastAsia="Times New Roman"/>
                <w:color w:val="000000" w:themeColor="text1"/>
                <w:sz w:val="26"/>
                <w:szCs w:val="26"/>
              </w:rPr>
              <w:t xml:space="preserve">- Cột áp: 7 </w:t>
            </w:r>
            <w:proofErr w:type="gramStart"/>
            <w:r w:rsidRPr="00B5264E">
              <w:rPr>
                <w:rFonts w:eastAsia="Times New Roman"/>
                <w:color w:val="000000" w:themeColor="text1"/>
                <w:sz w:val="26"/>
                <w:szCs w:val="26"/>
              </w:rPr>
              <w:t>bar</w:t>
            </w:r>
            <w:proofErr w:type="gramEnd"/>
          </w:p>
          <w:p w14:paraId="01310E9A" w14:textId="77777777" w:rsidR="00E1355A" w:rsidRPr="00B5264E" w:rsidRDefault="00E1355A" w:rsidP="002A3882">
            <w:pPr>
              <w:jc w:val="both"/>
              <w:rPr>
                <w:rFonts w:eastAsia="Times New Roman"/>
                <w:color w:val="000000" w:themeColor="text1"/>
                <w:sz w:val="26"/>
                <w:szCs w:val="26"/>
              </w:rPr>
            </w:pPr>
            <w:r w:rsidRPr="00B5264E">
              <w:rPr>
                <w:rFonts w:eastAsia="Times New Roman"/>
                <w:color w:val="000000" w:themeColor="text1"/>
                <w:sz w:val="26"/>
                <w:szCs w:val="26"/>
              </w:rPr>
              <w:t>- Công suất: 0,37 kW</w:t>
            </w:r>
          </w:p>
          <w:p w14:paraId="5209ED4E" w14:textId="77777777" w:rsidR="00E1355A" w:rsidRPr="00B5264E" w:rsidRDefault="00E1355A" w:rsidP="002A3882">
            <w:pPr>
              <w:jc w:val="both"/>
              <w:rPr>
                <w:rFonts w:eastAsia="Times New Roman"/>
                <w:color w:val="000000" w:themeColor="text1"/>
                <w:sz w:val="26"/>
                <w:szCs w:val="26"/>
              </w:rPr>
            </w:pPr>
            <w:r w:rsidRPr="00B5264E">
              <w:rPr>
                <w:rFonts w:eastAsia="Times New Roman"/>
                <w:color w:val="000000" w:themeColor="text1"/>
                <w:sz w:val="26"/>
                <w:szCs w:val="26"/>
              </w:rPr>
              <w:t>- Điện áp: 3 pha, 380V, 50Hz</w:t>
            </w:r>
          </w:p>
          <w:p w14:paraId="61E1AE7D" w14:textId="77777777" w:rsidR="00E1355A" w:rsidRPr="00B5264E" w:rsidRDefault="00E1355A" w:rsidP="002A3882">
            <w:pPr>
              <w:jc w:val="both"/>
              <w:rPr>
                <w:rFonts w:eastAsia="Times New Roman"/>
                <w:color w:val="000000" w:themeColor="text1"/>
                <w:sz w:val="26"/>
                <w:szCs w:val="26"/>
              </w:rPr>
            </w:pPr>
            <w:r w:rsidRPr="00B5264E">
              <w:rPr>
                <w:rFonts w:eastAsia="Times New Roman"/>
                <w:color w:val="000000" w:themeColor="text1"/>
                <w:sz w:val="26"/>
                <w:szCs w:val="26"/>
              </w:rPr>
              <w:t>- Vật liệu: đầu bơm: PP, bi: Pyrex, màng bơm: PTFE</w:t>
            </w:r>
          </w:p>
        </w:tc>
        <w:tc>
          <w:tcPr>
            <w:tcW w:w="993" w:type="dxa"/>
            <w:noWrap/>
            <w:vAlign w:val="center"/>
            <w:hideMark/>
          </w:tcPr>
          <w:p w14:paraId="29EFDEF5"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Bộ</w:t>
            </w:r>
          </w:p>
        </w:tc>
        <w:tc>
          <w:tcPr>
            <w:tcW w:w="1134" w:type="dxa"/>
            <w:vAlign w:val="center"/>
            <w:hideMark/>
          </w:tcPr>
          <w:p w14:paraId="724925E8"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2</w:t>
            </w:r>
          </w:p>
        </w:tc>
      </w:tr>
      <w:tr w:rsidR="00B5264E" w:rsidRPr="00B5264E" w14:paraId="5CC098DB" w14:textId="77777777" w:rsidTr="00E1355A">
        <w:trPr>
          <w:trHeight w:val="1008"/>
        </w:trPr>
        <w:tc>
          <w:tcPr>
            <w:tcW w:w="985" w:type="dxa"/>
            <w:noWrap/>
            <w:vAlign w:val="center"/>
            <w:hideMark/>
          </w:tcPr>
          <w:p w14:paraId="67CC992D"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3</w:t>
            </w:r>
          </w:p>
        </w:tc>
        <w:tc>
          <w:tcPr>
            <w:tcW w:w="2250" w:type="dxa"/>
            <w:vAlign w:val="center"/>
            <w:hideMark/>
          </w:tcPr>
          <w:p w14:paraId="2F1D4012"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Bồn hoá chất PAC</w:t>
            </w:r>
          </w:p>
        </w:tc>
        <w:tc>
          <w:tcPr>
            <w:tcW w:w="4131" w:type="dxa"/>
            <w:vAlign w:val="center"/>
            <w:hideMark/>
          </w:tcPr>
          <w:p w14:paraId="102FBB86" w14:textId="77777777" w:rsidR="00E1355A" w:rsidRPr="00B5264E" w:rsidRDefault="00E1355A" w:rsidP="002A3882">
            <w:pPr>
              <w:jc w:val="both"/>
              <w:rPr>
                <w:rFonts w:eastAsia="Times New Roman"/>
                <w:color w:val="000000" w:themeColor="text1"/>
                <w:sz w:val="26"/>
                <w:szCs w:val="26"/>
              </w:rPr>
            </w:pPr>
            <w:r w:rsidRPr="00B5264E">
              <w:rPr>
                <w:rFonts w:eastAsia="Times New Roman"/>
                <w:color w:val="000000" w:themeColor="text1"/>
                <w:sz w:val="26"/>
                <w:szCs w:val="26"/>
              </w:rPr>
              <w:t>- Kiểu: bồn đứng</w:t>
            </w:r>
          </w:p>
          <w:p w14:paraId="1239B403" w14:textId="77777777" w:rsidR="00E1355A" w:rsidRPr="00B5264E" w:rsidRDefault="00E1355A" w:rsidP="002A3882">
            <w:pPr>
              <w:jc w:val="both"/>
              <w:rPr>
                <w:rFonts w:eastAsia="Times New Roman"/>
                <w:color w:val="000000" w:themeColor="text1"/>
                <w:sz w:val="26"/>
                <w:szCs w:val="26"/>
              </w:rPr>
            </w:pPr>
            <w:r w:rsidRPr="00B5264E">
              <w:rPr>
                <w:rFonts w:eastAsia="Times New Roman"/>
                <w:color w:val="000000" w:themeColor="text1"/>
                <w:sz w:val="26"/>
                <w:szCs w:val="26"/>
              </w:rPr>
              <w:t>- Thể tích: 2m3</w:t>
            </w:r>
          </w:p>
          <w:p w14:paraId="4ABB90A2" w14:textId="77777777" w:rsidR="00E1355A" w:rsidRPr="00B5264E" w:rsidRDefault="00E1355A" w:rsidP="002A3882">
            <w:pPr>
              <w:jc w:val="both"/>
              <w:rPr>
                <w:rFonts w:eastAsia="Times New Roman"/>
                <w:color w:val="000000" w:themeColor="text1"/>
                <w:sz w:val="26"/>
                <w:szCs w:val="26"/>
              </w:rPr>
            </w:pPr>
            <w:r w:rsidRPr="00B5264E">
              <w:rPr>
                <w:rFonts w:eastAsia="Times New Roman"/>
                <w:color w:val="000000" w:themeColor="text1"/>
                <w:sz w:val="26"/>
                <w:szCs w:val="26"/>
              </w:rPr>
              <w:t>- Vật liệu: LLDPE</w:t>
            </w:r>
          </w:p>
        </w:tc>
        <w:tc>
          <w:tcPr>
            <w:tcW w:w="993" w:type="dxa"/>
            <w:noWrap/>
            <w:vAlign w:val="center"/>
            <w:hideMark/>
          </w:tcPr>
          <w:p w14:paraId="18A883E0"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Cái</w:t>
            </w:r>
          </w:p>
        </w:tc>
        <w:tc>
          <w:tcPr>
            <w:tcW w:w="1134" w:type="dxa"/>
            <w:noWrap/>
            <w:vAlign w:val="center"/>
            <w:hideMark/>
          </w:tcPr>
          <w:p w14:paraId="13D7E6DE"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1</w:t>
            </w:r>
          </w:p>
        </w:tc>
      </w:tr>
      <w:tr w:rsidR="00B5264E" w:rsidRPr="00B5264E" w14:paraId="47C88127" w14:textId="77777777" w:rsidTr="00E1355A">
        <w:trPr>
          <w:trHeight w:val="1680"/>
        </w:trPr>
        <w:tc>
          <w:tcPr>
            <w:tcW w:w="985" w:type="dxa"/>
            <w:noWrap/>
            <w:vAlign w:val="center"/>
            <w:hideMark/>
          </w:tcPr>
          <w:p w14:paraId="63B4EAF7"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4</w:t>
            </w:r>
          </w:p>
        </w:tc>
        <w:tc>
          <w:tcPr>
            <w:tcW w:w="2250" w:type="dxa"/>
            <w:vAlign w:val="center"/>
            <w:hideMark/>
          </w:tcPr>
          <w:p w14:paraId="2EA6E4AA"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Động cơ khuấy bồn hoá chất PAC</w:t>
            </w:r>
          </w:p>
        </w:tc>
        <w:tc>
          <w:tcPr>
            <w:tcW w:w="4131" w:type="dxa"/>
            <w:vAlign w:val="center"/>
            <w:hideMark/>
          </w:tcPr>
          <w:p w14:paraId="539F2CEA" w14:textId="77777777" w:rsidR="00E1355A" w:rsidRPr="00B5264E" w:rsidRDefault="00E1355A" w:rsidP="002A3882">
            <w:pPr>
              <w:jc w:val="both"/>
              <w:rPr>
                <w:rFonts w:eastAsia="Times New Roman"/>
                <w:color w:val="000000" w:themeColor="text1"/>
                <w:sz w:val="26"/>
                <w:szCs w:val="26"/>
              </w:rPr>
            </w:pPr>
            <w:r w:rsidRPr="00B5264E">
              <w:rPr>
                <w:rFonts w:eastAsia="Times New Roman"/>
                <w:color w:val="000000" w:themeColor="text1"/>
                <w:sz w:val="26"/>
                <w:szCs w:val="26"/>
              </w:rPr>
              <w:t>- Công suất: 0,75kW</w:t>
            </w:r>
          </w:p>
          <w:p w14:paraId="1C8B0113" w14:textId="77777777" w:rsidR="00E1355A" w:rsidRPr="00B5264E" w:rsidRDefault="00E1355A" w:rsidP="002A3882">
            <w:pPr>
              <w:jc w:val="both"/>
              <w:rPr>
                <w:rFonts w:eastAsia="Times New Roman"/>
                <w:color w:val="000000" w:themeColor="text1"/>
                <w:sz w:val="26"/>
                <w:szCs w:val="26"/>
              </w:rPr>
            </w:pPr>
            <w:r w:rsidRPr="00B5264E">
              <w:rPr>
                <w:rFonts w:eastAsia="Times New Roman"/>
                <w:color w:val="000000" w:themeColor="text1"/>
                <w:sz w:val="26"/>
                <w:szCs w:val="26"/>
              </w:rPr>
              <w:t>- Điện áp: 380V/50Hz</w:t>
            </w:r>
          </w:p>
          <w:p w14:paraId="1BB4F73E" w14:textId="77777777" w:rsidR="00E1355A" w:rsidRPr="00B5264E" w:rsidRDefault="00E1355A" w:rsidP="002A3882">
            <w:pPr>
              <w:jc w:val="both"/>
              <w:rPr>
                <w:rFonts w:eastAsia="Times New Roman"/>
                <w:color w:val="000000" w:themeColor="text1"/>
                <w:sz w:val="26"/>
                <w:szCs w:val="26"/>
              </w:rPr>
            </w:pPr>
            <w:r w:rsidRPr="00B5264E">
              <w:rPr>
                <w:rFonts w:eastAsia="Times New Roman"/>
                <w:color w:val="000000" w:themeColor="text1"/>
                <w:sz w:val="26"/>
                <w:szCs w:val="26"/>
              </w:rPr>
              <w:t xml:space="preserve">- Tốc độ vòng: 90 rpm </w:t>
            </w:r>
          </w:p>
          <w:p w14:paraId="087DC7FD" w14:textId="77777777" w:rsidR="00E1355A" w:rsidRPr="00B5264E" w:rsidRDefault="00E1355A" w:rsidP="002A3882">
            <w:pPr>
              <w:jc w:val="both"/>
              <w:rPr>
                <w:rFonts w:eastAsia="Times New Roman"/>
                <w:color w:val="000000" w:themeColor="text1"/>
                <w:sz w:val="26"/>
                <w:szCs w:val="26"/>
              </w:rPr>
            </w:pPr>
            <w:r w:rsidRPr="00B5264E">
              <w:rPr>
                <w:rFonts w:eastAsia="Times New Roman"/>
                <w:color w:val="000000" w:themeColor="text1"/>
                <w:sz w:val="26"/>
                <w:szCs w:val="26"/>
              </w:rPr>
              <w:t>- Cánh khuấy, trục cánh khuấy hóa chất SUS 304 (Việt Nam)</w:t>
            </w:r>
          </w:p>
        </w:tc>
        <w:tc>
          <w:tcPr>
            <w:tcW w:w="993" w:type="dxa"/>
            <w:vAlign w:val="center"/>
            <w:hideMark/>
          </w:tcPr>
          <w:p w14:paraId="5C6DECCE"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Bộ</w:t>
            </w:r>
          </w:p>
        </w:tc>
        <w:tc>
          <w:tcPr>
            <w:tcW w:w="1134" w:type="dxa"/>
            <w:vAlign w:val="center"/>
            <w:hideMark/>
          </w:tcPr>
          <w:p w14:paraId="00228803"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1</w:t>
            </w:r>
          </w:p>
        </w:tc>
      </w:tr>
      <w:tr w:rsidR="00B5264E" w:rsidRPr="00B5264E" w14:paraId="2F514FC1" w14:textId="77777777" w:rsidTr="00E1355A">
        <w:trPr>
          <w:trHeight w:val="336"/>
        </w:trPr>
        <w:tc>
          <w:tcPr>
            <w:tcW w:w="985" w:type="dxa"/>
            <w:noWrap/>
            <w:vAlign w:val="center"/>
            <w:hideMark/>
          </w:tcPr>
          <w:p w14:paraId="720F997F" w14:textId="77777777" w:rsidR="00E1355A" w:rsidRPr="00B5264E" w:rsidRDefault="00E1355A" w:rsidP="002A3882">
            <w:pPr>
              <w:jc w:val="center"/>
              <w:rPr>
                <w:rFonts w:eastAsia="Times New Roman"/>
                <w:b/>
                <w:bCs/>
                <w:color w:val="000000" w:themeColor="text1"/>
                <w:sz w:val="26"/>
                <w:szCs w:val="26"/>
              </w:rPr>
            </w:pPr>
            <w:r w:rsidRPr="00B5264E">
              <w:rPr>
                <w:rFonts w:eastAsia="Times New Roman"/>
                <w:b/>
                <w:bCs/>
                <w:color w:val="000000" w:themeColor="text1"/>
                <w:sz w:val="26"/>
                <w:szCs w:val="26"/>
              </w:rPr>
              <w:t>VI</w:t>
            </w:r>
          </w:p>
        </w:tc>
        <w:tc>
          <w:tcPr>
            <w:tcW w:w="2250" w:type="dxa"/>
            <w:vAlign w:val="center"/>
            <w:hideMark/>
          </w:tcPr>
          <w:p w14:paraId="5B808DAD" w14:textId="77777777" w:rsidR="00E1355A" w:rsidRPr="00B5264E" w:rsidRDefault="00E1355A" w:rsidP="002A3882">
            <w:pPr>
              <w:rPr>
                <w:rFonts w:eastAsia="Times New Roman"/>
                <w:b/>
                <w:bCs/>
                <w:color w:val="000000" w:themeColor="text1"/>
                <w:sz w:val="26"/>
                <w:szCs w:val="26"/>
              </w:rPr>
            </w:pPr>
            <w:r w:rsidRPr="00B5264E">
              <w:rPr>
                <w:rFonts w:eastAsia="Times New Roman"/>
                <w:b/>
                <w:bCs/>
                <w:color w:val="000000" w:themeColor="text1"/>
                <w:sz w:val="26"/>
                <w:szCs w:val="26"/>
              </w:rPr>
              <w:t>Bể tạo bông</w:t>
            </w:r>
          </w:p>
        </w:tc>
        <w:tc>
          <w:tcPr>
            <w:tcW w:w="4131" w:type="dxa"/>
            <w:noWrap/>
            <w:vAlign w:val="center"/>
            <w:hideMark/>
          </w:tcPr>
          <w:p w14:paraId="6DC81F74" w14:textId="77777777" w:rsidR="00E1355A" w:rsidRPr="00B5264E" w:rsidRDefault="00E1355A" w:rsidP="002A3882">
            <w:pPr>
              <w:rPr>
                <w:rFonts w:eastAsia="Times New Roman"/>
                <w:b/>
                <w:bCs/>
                <w:color w:val="000000" w:themeColor="text1"/>
                <w:sz w:val="26"/>
                <w:szCs w:val="26"/>
              </w:rPr>
            </w:pPr>
            <w:r w:rsidRPr="00B5264E">
              <w:rPr>
                <w:rFonts w:eastAsia="Times New Roman"/>
                <w:b/>
                <w:bCs/>
                <w:color w:val="000000" w:themeColor="text1"/>
                <w:sz w:val="26"/>
                <w:szCs w:val="26"/>
              </w:rPr>
              <w:t> </w:t>
            </w:r>
          </w:p>
        </w:tc>
        <w:tc>
          <w:tcPr>
            <w:tcW w:w="993" w:type="dxa"/>
            <w:noWrap/>
            <w:vAlign w:val="center"/>
            <w:hideMark/>
          </w:tcPr>
          <w:p w14:paraId="316B9DC7" w14:textId="77777777" w:rsidR="00E1355A" w:rsidRPr="00B5264E" w:rsidRDefault="00E1355A" w:rsidP="002A3882">
            <w:pPr>
              <w:jc w:val="center"/>
              <w:rPr>
                <w:rFonts w:eastAsia="Times New Roman"/>
                <w:b/>
                <w:bCs/>
                <w:color w:val="000000" w:themeColor="text1"/>
                <w:sz w:val="26"/>
                <w:szCs w:val="26"/>
              </w:rPr>
            </w:pPr>
            <w:r w:rsidRPr="00B5264E">
              <w:rPr>
                <w:rFonts w:eastAsia="Times New Roman"/>
                <w:b/>
                <w:bCs/>
                <w:color w:val="000000" w:themeColor="text1"/>
                <w:sz w:val="26"/>
                <w:szCs w:val="26"/>
              </w:rPr>
              <w:t> </w:t>
            </w:r>
          </w:p>
        </w:tc>
        <w:tc>
          <w:tcPr>
            <w:tcW w:w="1134" w:type="dxa"/>
            <w:noWrap/>
            <w:vAlign w:val="center"/>
            <w:hideMark/>
          </w:tcPr>
          <w:p w14:paraId="08909FDB" w14:textId="77777777" w:rsidR="00E1355A" w:rsidRPr="00B5264E" w:rsidRDefault="00E1355A" w:rsidP="002A3882">
            <w:pPr>
              <w:jc w:val="center"/>
              <w:rPr>
                <w:rFonts w:eastAsia="Times New Roman"/>
                <w:b/>
                <w:bCs/>
                <w:color w:val="000000" w:themeColor="text1"/>
                <w:sz w:val="26"/>
                <w:szCs w:val="26"/>
              </w:rPr>
            </w:pPr>
            <w:r w:rsidRPr="00B5264E">
              <w:rPr>
                <w:rFonts w:eastAsia="Times New Roman"/>
                <w:b/>
                <w:bCs/>
                <w:color w:val="000000" w:themeColor="text1"/>
                <w:sz w:val="26"/>
                <w:szCs w:val="26"/>
              </w:rPr>
              <w:t> </w:t>
            </w:r>
          </w:p>
        </w:tc>
      </w:tr>
      <w:tr w:rsidR="00B5264E" w:rsidRPr="00B5264E" w14:paraId="22B88927" w14:textId="77777777" w:rsidTr="00E1355A">
        <w:trPr>
          <w:trHeight w:val="1680"/>
        </w:trPr>
        <w:tc>
          <w:tcPr>
            <w:tcW w:w="985" w:type="dxa"/>
            <w:noWrap/>
            <w:vAlign w:val="center"/>
            <w:hideMark/>
          </w:tcPr>
          <w:p w14:paraId="5D6D659F"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1</w:t>
            </w:r>
          </w:p>
        </w:tc>
        <w:tc>
          <w:tcPr>
            <w:tcW w:w="2250" w:type="dxa"/>
            <w:vAlign w:val="center"/>
            <w:hideMark/>
          </w:tcPr>
          <w:p w14:paraId="48E05BAE"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Động cơ khuấy bể tạo bông</w:t>
            </w:r>
          </w:p>
        </w:tc>
        <w:tc>
          <w:tcPr>
            <w:tcW w:w="4131" w:type="dxa"/>
            <w:vAlign w:val="center"/>
            <w:hideMark/>
          </w:tcPr>
          <w:p w14:paraId="6229F0A9" w14:textId="77777777" w:rsidR="00E1355A" w:rsidRPr="00B5264E" w:rsidRDefault="00E1355A" w:rsidP="002A3882">
            <w:pPr>
              <w:jc w:val="both"/>
              <w:rPr>
                <w:rFonts w:eastAsia="Times New Roman"/>
                <w:color w:val="000000" w:themeColor="text1"/>
                <w:sz w:val="26"/>
                <w:szCs w:val="26"/>
              </w:rPr>
            </w:pPr>
            <w:r w:rsidRPr="00B5264E">
              <w:rPr>
                <w:rFonts w:eastAsia="Times New Roman"/>
                <w:color w:val="000000" w:themeColor="text1"/>
                <w:sz w:val="26"/>
                <w:szCs w:val="26"/>
              </w:rPr>
              <w:t>- Công suất: 1,5kW</w:t>
            </w:r>
          </w:p>
          <w:p w14:paraId="7E02640C" w14:textId="77777777" w:rsidR="00E1355A" w:rsidRPr="00B5264E" w:rsidRDefault="00E1355A" w:rsidP="002A3882">
            <w:pPr>
              <w:jc w:val="both"/>
              <w:rPr>
                <w:rFonts w:eastAsia="Times New Roman"/>
                <w:color w:val="000000" w:themeColor="text1"/>
                <w:sz w:val="26"/>
                <w:szCs w:val="26"/>
              </w:rPr>
            </w:pPr>
            <w:r w:rsidRPr="00B5264E">
              <w:rPr>
                <w:rFonts w:eastAsia="Times New Roman"/>
                <w:color w:val="000000" w:themeColor="text1"/>
                <w:sz w:val="26"/>
                <w:szCs w:val="26"/>
              </w:rPr>
              <w:t>- Điện áp: 380V/50Hz</w:t>
            </w:r>
          </w:p>
          <w:p w14:paraId="3CC52CB3" w14:textId="77777777" w:rsidR="00E1355A" w:rsidRPr="00B5264E" w:rsidRDefault="00E1355A" w:rsidP="002A3882">
            <w:pPr>
              <w:jc w:val="both"/>
              <w:rPr>
                <w:rFonts w:eastAsia="Times New Roman"/>
                <w:color w:val="000000" w:themeColor="text1"/>
                <w:sz w:val="26"/>
                <w:szCs w:val="26"/>
              </w:rPr>
            </w:pPr>
            <w:r w:rsidRPr="00B5264E">
              <w:rPr>
                <w:rFonts w:eastAsia="Times New Roman"/>
                <w:color w:val="000000" w:themeColor="text1"/>
                <w:sz w:val="26"/>
                <w:szCs w:val="26"/>
              </w:rPr>
              <w:t>- Tốc độ vòng: 20 vòng/ phút</w:t>
            </w:r>
            <w:r w:rsidRPr="00B5264E">
              <w:rPr>
                <w:rFonts w:eastAsia="Times New Roman"/>
                <w:color w:val="000000" w:themeColor="text1"/>
                <w:sz w:val="26"/>
                <w:szCs w:val="26"/>
              </w:rPr>
              <w:br/>
              <w:t>- Cánh khuấy, trục cánh khuấy hóa chất SUS 304 (Việt Nam)</w:t>
            </w:r>
          </w:p>
        </w:tc>
        <w:tc>
          <w:tcPr>
            <w:tcW w:w="993" w:type="dxa"/>
            <w:vAlign w:val="center"/>
            <w:hideMark/>
          </w:tcPr>
          <w:p w14:paraId="7350B11B"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Bộ</w:t>
            </w:r>
          </w:p>
        </w:tc>
        <w:tc>
          <w:tcPr>
            <w:tcW w:w="1134" w:type="dxa"/>
            <w:vAlign w:val="center"/>
            <w:hideMark/>
          </w:tcPr>
          <w:p w14:paraId="79A75017"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1</w:t>
            </w:r>
          </w:p>
        </w:tc>
      </w:tr>
      <w:tr w:rsidR="00B5264E" w:rsidRPr="00B5264E" w14:paraId="50EABF10" w14:textId="77777777" w:rsidTr="00E1355A">
        <w:trPr>
          <w:trHeight w:val="2382"/>
        </w:trPr>
        <w:tc>
          <w:tcPr>
            <w:tcW w:w="985" w:type="dxa"/>
            <w:noWrap/>
            <w:vAlign w:val="center"/>
            <w:hideMark/>
          </w:tcPr>
          <w:p w14:paraId="1C726E51"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2</w:t>
            </w:r>
          </w:p>
        </w:tc>
        <w:tc>
          <w:tcPr>
            <w:tcW w:w="2250" w:type="dxa"/>
            <w:vAlign w:val="center"/>
            <w:hideMark/>
          </w:tcPr>
          <w:p w14:paraId="6CFEE866"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Bơm định lượng Polymer - A</w:t>
            </w:r>
          </w:p>
        </w:tc>
        <w:tc>
          <w:tcPr>
            <w:tcW w:w="4131" w:type="dxa"/>
            <w:vAlign w:val="center"/>
            <w:hideMark/>
          </w:tcPr>
          <w:p w14:paraId="0A267C21" w14:textId="77777777" w:rsidR="00E1355A" w:rsidRPr="00B5264E" w:rsidRDefault="00E1355A" w:rsidP="002A3882">
            <w:pPr>
              <w:jc w:val="both"/>
              <w:rPr>
                <w:rFonts w:eastAsia="Times New Roman"/>
                <w:color w:val="000000" w:themeColor="text1"/>
                <w:sz w:val="26"/>
                <w:szCs w:val="26"/>
              </w:rPr>
            </w:pPr>
            <w:r w:rsidRPr="00B5264E">
              <w:rPr>
                <w:rFonts w:eastAsia="Times New Roman"/>
                <w:color w:val="000000" w:themeColor="text1"/>
                <w:sz w:val="26"/>
                <w:szCs w:val="26"/>
              </w:rPr>
              <w:t>Kiểu: bơm màng</w:t>
            </w:r>
          </w:p>
          <w:p w14:paraId="0174C733" w14:textId="77777777" w:rsidR="00E1355A" w:rsidRPr="00B5264E" w:rsidRDefault="00E1355A" w:rsidP="002A3882">
            <w:pPr>
              <w:jc w:val="both"/>
              <w:rPr>
                <w:rFonts w:eastAsia="Times New Roman"/>
                <w:color w:val="000000" w:themeColor="text1"/>
                <w:sz w:val="26"/>
                <w:szCs w:val="26"/>
              </w:rPr>
            </w:pPr>
            <w:r w:rsidRPr="00B5264E">
              <w:rPr>
                <w:rFonts w:eastAsia="Times New Roman"/>
                <w:color w:val="000000" w:themeColor="text1"/>
                <w:sz w:val="26"/>
                <w:szCs w:val="26"/>
              </w:rPr>
              <w:t>- Lưu lượng: 0 - 197 l/h</w:t>
            </w:r>
          </w:p>
          <w:p w14:paraId="780A8E65" w14:textId="77777777" w:rsidR="00E1355A" w:rsidRPr="00B5264E" w:rsidRDefault="00E1355A" w:rsidP="002A3882">
            <w:pPr>
              <w:jc w:val="both"/>
              <w:rPr>
                <w:rFonts w:eastAsia="Times New Roman"/>
                <w:color w:val="000000" w:themeColor="text1"/>
                <w:sz w:val="26"/>
                <w:szCs w:val="26"/>
              </w:rPr>
            </w:pPr>
            <w:r w:rsidRPr="00B5264E">
              <w:rPr>
                <w:rFonts w:eastAsia="Times New Roman"/>
                <w:color w:val="000000" w:themeColor="text1"/>
                <w:sz w:val="26"/>
                <w:szCs w:val="26"/>
              </w:rPr>
              <w:t xml:space="preserve">- Cột áp: 7 </w:t>
            </w:r>
            <w:proofErr w:type="gramStart"/>
            <w:r w:rsidRPr="00B5264E">
              <w:rPr>
                <w:rFonts w:eastAsia="Times New Roman"/>
                <w:color w:val="000000" w:themeColor="text1"/>
                <w:sz w:val="26"/>
                <w:szCs w:val="26"/>
              </w:rPr>
              <w:t>bar</w:t>
            </w:r>
            <w:proofErr w:type="gramEnd"/>
          </w:p>
          <w:p w14:paraId="4805B29A" w14:textId="77777777" w:rsidR="00E1355A" w:rsidRPr="00B5264E" w:rsidRDefault="00E1355A" w:rsidP="002A3882">
            <w:pPr>
              <w:jc w:val="both"/>
              <w:rPr>
                <w:rFonts w:eastAsia="Times New Roman"/>
                <w:color w:val="000000" w:themeColor="text1"/>
                <w:sz w:val="26"/>
                <w:szCs w:val="26"/>
              </w:rPr>
            </w:pPr>
            <w:r w:rsidRPr="00B5264E">
              <w:rPr>
                <w:rFonts w:eastAsia="Times New Roman"/>
                <w:color w:val="000000" w:themeColor="text1"/>
                <w:sz w:val="26"/>
                <w:szCs w:val="26"/>
              </w:rPr>
              <w:t>- Công suất: 0,37 kW</w:t>
            </w:r>
          </w:p>
          <w:p w14:paraId="1DA19158" w14:textId="77777777" w:rsidR="00E1355A" w:rsidRPr="00B5264E" w:rsidRDefault="00E1355A" w:rsidP="002A3882">
            <w:pPr>
              <w:jc w:val="both"/>
              <w:rPr>
                <w:rFonts w:eastAsia="Times New Roman"/>
                <w:color w:val="000000" w:themeColor="text1"/>
                <w:sz w:val="26"/>
                <w:szCs w:val="26"/>
              </w:rPr>
            </w:pPr>
            <w:r w:rsidRPr="00B5264E">
              <w:rPr>
                <w:rFonts w:eastAsia="Times New Roman"/>
                <w:color w:val="000000" w:themeColor="text1"/>
                <w:sz w:val="26"/>
                <w:szCs w:val="26"/>
              </w:rPr>
              <w:t>- Điện áp: 3 pha, 380V, 50Hz</w:t>
            </w:r>
          </w:p>
          <w:p w14:paraId="5A5196D0" w14:textId="77777777" w:rsidR="00E1355A" w:rsidRPr="00B5264E" w:rsidRDefault="00E1355A" w:rsidP="002A3882">
            <w:pPr>
              <w:jc w:val="both"/>
              <w:rPr>
                <w:rFonts w:eastAsia="Times New Roman"/>
                <w:color w:val="000000" w:themeColor="text1"/>
                <w:sz w:val="26"/>
                <w:szCs w:val="26"/>
              </w:rPr>
            </w:pPr>
            <w:r w:rsidRPr="00B5264E">
              <w:rPr>
                <w:rFonts w:eastAsia="Times New Roman"/>
                <w:color w:val="000000" w:themeColor="text1"/>
                <w:sz w:val="26"/>
                <w:szCs w:val="26"/>
              </w:rPr>
              <w:t>- Vật liệu: đầu bơm: PP, bi: inox, màng bơm: PTFE</w:t>
            </w:r>
          </w:p>
        </w:tc>
        <w:tc>
          <w:tcPr>
            <w:tcW w:w="993" w:type="dxa"/>
            <w:noWrap/>
            <w:vAlign w:val="center"/>
            <w:hideMark/>
          </w:tcPr>
          <w:p w14:paraId="07138C19"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Bộ</w:t>
            </w:r>
          </w:p>
        </w:tc>
        <w:tc>
          <w:tcPr>
            <w:tcW w:w="1134" w:type="dxa"/>
            <w:vAlign w:val="center"/>
            <w:hideMark/>
          </w:tcPr>
          <w:p w14:paraId="13F24917"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2</w:t>
            </w:r>
          </w:p>
        </w:tc>
      </w:tr>
      <w:tr w:rsidR="00B5264E" w:rsidRPr="00B5264E" w14:paraId="32CB49CC" w14:textId="77777777" w:rsidTr="00E1355A">
        <w:trPr>
          <w:trHeight w:val="1008"/>
        </w:trPr>
        <w:tc>
          <w:tcPr>
            <w:tcW w:w="985" w:type="dxa"/>
            <w:noWrap/>
            <w:vAlign w:val="center"/>
            <w:hideMark/>
          </w:tcPr>
          <w:p w14:paraId="58B09C22"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3</w:t>
            </w:r>
          </w:p>
        </w:tc>
        <w:tc>
          <w:tcPr>
            <w:tcW w:w="2250" w:type="dxa"/>
            <w:vAlign w:val="center"/>
            <w:hideMark/>
          </w:tcPr>
          <w:p w14:paraId="0A629D98"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Bồn hoá chất Polymer - A</w:t>
            </w:r>
          </w:p>
        </w:tc>
        <w:tc>
          <w:tcPr>
            <w:tcW w:w="4131" w:type="dxa"/>
            <w:vAlign w:val="center"/>
            <w:hideMark/>
          </w:tcPr>
          <w:p w14:paraId="04449083" w14:textId="77777777" w:rsidR="00E1355A" w:rsidRPr="00B5264E" w:rsidRDefault="00E1355A" w:rsidP="002A3882">
            <w:pPr>
              <w:jc w:val="both"/>
              <w:rPr>
                <w:rFonts w:eastAsia="Times New Roman"/>
                <w:color w:val="000000" w:themeColor="text1"/>
                <w:sz w:val="26"/>
                <w:szCs w:val="26"/>
              </w:rPr>
            </w:pPr>
            <w:r w:rsidRPr="00B5264E">
              <w:rPr>
                <w:rFonts w:eastAsia="Times New Roman"/>
                <w:color w:val="000000" w:themeColor="text1"/>
                <w:sz w:val="26"/>
                <w:szCs w:val="26"/>
              </w:rPr>
              <w:t>- Kiểu: bồn đứng</w:t>
            </w:r>
          </w:p>
          <w:p w14:paraId="55689F38" w14:textId="77777777" w:rsidR="00E1355A" w:rsidRPr="00B5264E" w:rsidRDefault="00E1355A" w:rsidP="002A3882">
            <w:pPr>
              <w:jc w:val="both"/>
              <w:rPr>
                <w:rFonts w:eastAsia="Times New Roman"/>
                <w:color w:val="000000" w:themeColor="text1"/>
                <w:sz w:val="26"/>
                <w:szCs w:val="26"/>
              </w:rPr>
            </w:pPr>
            <w:r w:rsidRPr="00B5264E">
              <w:rPr>
                <w:rFonts w:eastAsia="Times New Roman"/>
                <w:color w:val="000000" w:themeColor="text1"/>
                <w:sz w:val="26"/>
                <w:szCs w:val="26"/>
              </w:rPr>
              <w:t>- Thể tích: 2m3</w:t>
            </w:r>
          </w:p>
          <w:p w14:paraId="29B118F0" w14:textId="77777777" w:rsidR="00E1355A" w:rsidRPr="00B5264E" w:rsidRDefault="00E1355A" w:rsidP="002A3882">
            <w:pPr>
              <w:jc w:val="both"/>
              <w:rPr>
                <w:rFonts w:eastAsia="Times New Roman"/>
                <w:color w:val="000000" w:themeColor="text1"/>
                <w:sz w:val="26"/>
                <w:szCs w:val="26"/>
              </w:rPr>
            </w:pPr>
            <w:r w:rsidRPr="00B5264E">
              <w:rPr>
                <w:rFonts w:eastAsia="Times New Roman"/>
                <w:color w:val="000000" w:themeColor="text1"/>
                <w:sz w:val="26"/>
                <w:szCs w:val="26"/>
              </w:rPr>
              <w:t>- Vật liệu: LLDPE</w:t>
            </w:r>
          </w:p>
        </w:tc>
        <w:tc>
          <w:tcPr>
            <w:tcW w:w="993" w:type="dxa"/>
            <w:noWrap/>
            <w:vAlign w:val="center"/>
            <w:hideMark/>
          </w:tcPr>
          <w:p w14:paraId="0A1670C1"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Cái</w:t>
            </w:r>
          </w:p>
        </w:tc>
        <w:tc>
          <w:tcPr>
            <w:tcW w:w="1134" w:type="dxa"/>
            <w:noWrap/>
            <w:vAlign w:val="center"/>
            <w:hideMark/>
          </w:tcPr>
          <w:p w14:paraId="19F04D1E"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1</w:t>
            </w:r>
          </w:p>
        </w:tc>
      </w:tr>
      <w:tr w:rsidR="00B5264E" w:rsidRPr="00B5264E" w14:paraId="40CF8B4F" w14:textId="77777777" w:rsidTr="00E1355A">
        <w:trPr>
          <w:trHeight w:val="1680"/>
        </w:trPr>
        <w:tc>
          <w:tcPr>
            <w:tcW w:w="985" w:type="dxa"/>
            <w:noWrap/>
            <w:vAlign w:val="center"/>
            <w:hideMark/>
          </w:tcPr>
          <w:p w14:paraId="3BDADF0B"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lastRenderedPageBreak/>
              <w:t>4</w:t>
            </w:r>
          </w:p>
        </w:tc>
        <w:tc>
          <w:tcPr>
            <w:tcW w:w="2250" w:type="dxa"/>
            <w:vAlign w:val="center"/>
            <w:hideMark/>
          </w:tcPr>
          <w:p w14:paraId="56AB6ADB"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Động cơ khuấy bồn hoá chất Polymer - A</w:t>
            </w:r>
          </w:p>
        </w:tc>
        <w:tc>
          <w:tcPr>
            <w:tcW w:w="4131" w:type="dxa"/>
            <w:vAlign w:val="center"/>
            <w:hideMark/>
          </w:tcPr>
          <w:p w14:paraId="092F46CD" w14:textId="77777777" w:rsidR="00E1355A" w:rsidRPr="00B5264E" w:rsidRDefault="00E1355A" w:rsidP="002A3882">
            <w:pPr>
              <w:jc w:val="both"/>
              <w:rPr>
                <w:rFonts w:eastAsia="Times New Roman"/>
                <w:color w:val="000000" w:themeColor="text1"/>
                <w:sz w:val="26"/>
                <w:szCs w:val="26"/>
              </w:rPr>
            </w:pPr>
            <w:r w:rsidRPr="00B5264E">
              <w:rPr>
                <w:rFonts w:eastAsia="Times New Roman"/>
                <w:color w:val="000000" w:themeColor="text1"/>
                <w:sz w:val="26"/>
                <w:szCs w:val="26"/>
              </w:rPr>
              <w:t>- Công suất: 0,75kW</w:t>
            </w:r>
          </w:p>
          <w:p w14:paraId="75BBE7E2" w14:textId="77777777" w:rsidR="00E1355A" w:rsidRPr="00B5264E" w:rsidRDefault="00E1355A" w:rsidP="002A3882">
            <w:pPr>
              <w:jc w:val="both"/>
              <w:rPr>
                <w:rFonts w:eastAsia="Times New Roman"/>
                <w:color w:val="000000" w:themeColor="text1"/>
                <w:sz w:val="26"/>
                <w:szCs w:val="26"/>
              </w:rPr>
            </w:pPr>
            <w:r w:rsidRPr="00B5264E">
              <w:rPr>
                <w:rFonts w:eastAsia="Times New Roman"/>
                <w:color w:val="000000" w:themeColor="text1"/>
                <w:sz w:val="26"/>
                <w:szCs w:val="26"/>
              </w:rPr>
              <w:t>- Điện áp: 380V/50Hz</w:t>
            </w:r>
          </w:p>
          <w:p w14:paraId="44BBB8E5" w14:textId="77777777" w:rsidR="00E1355A" w:rsidRPr="00B5264E" w:rsidRDefault="00E1355A" w:rsidP="002A3882">
            <w:pPr>
              <w:jc w:val="both"/>
              <w:rPr>
                <w:rFonts w:eastAsia="Times New Roman"/>
                <w:color w:val="000000" w:themeColor="text1"/>
                <w:sz w:val="26"/>
                <w:szCs w:val="26"/>
              </w:rPr>
            </w:pPr>
            <w:r w:rsidRPr="00B5264E">
              <w:rPr>
                <w:rFonts w:eastAsia="Times New Roman"/>
                <w:color w:val="000000" w:themeColor="text1"/>
                <w:sz w:val="26"/>
                <w:szCs w:val="26"/>
              </w:rPr>
              <w:t>- Tốc độ vòng: 90 rpm</w:t>
            </w:r>
          </w:p>
          <w:p w14:paraId="70B10354" w14:textId="77777777" w:rsidR="00E1355A" w:rsidRPr="00B5264E" w:rsidRDefault="00E1355A" w:rsidP="002A3882">
            <w:pPr>
              <w:jc w:val="both"/>
              <w:rPr>
                <w:rFonts w:eastAsia="Times New Roman"/>
                <w:color w:val="000000" w:themeColor="text1"/>
                <w:sz w:val="26"/>
                <w:szCs w:val="26"/>
              </w:rPr>
            </w:pPr>
            <w:r w:rsidRPr="00B5264E">
              <w:rPr>
                <w:rFonts w:eastAsia="Times New Roman"/>
                <w:color w:val="000000" w:themeColor="text1"/>
                <w:sz w:val="26"/>
                <w:szCs w:val="26"/>
              </w:rPr>
              <w:t>- Cánh khuấy, trục cánh khuấy hóa chất SUS 304 (Việt Nam)</w:t>
            </w:r>
          </w:p>
        </w:tc>
        <w:tc>
          <w:tcPr>
            <w:tcW w:w="993" w:type="dxa"/>
            <w:vAlign w:val="center"/>
            <w:hideMark/>
          </w:tcPr>
          <w:p w14:paraId="51D99B0F"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Bộ</w:t>
            </w:r>
          </w:p>
        </w:tc>
        <w:tc>
          <w:tcPr>
            <w:tcW w:w="1134" w:type="dxa"/>
            <w:vAlign w:val="center"/>
            <w:hideMark/>
          </w:tcPr>
          <w:p w14:paraId="241E7DDF"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1</w:t>
            </w:r>
          </w:p>
        </w:tc>
      </w:tr>
      <w:tr w:rsidR="00B5264E" w:rsidRPr="00B5264E" w14:paraId="11896518" w14:textId="77777777" w:rsidTr="00E1355A">
        <w:trPr>
          <w:trHeight w:val="336"/>
        </w:trPr>
        <w:tc>
          <w:tcPr>
            <w:tcW w:w="985" w:type="dxa"/>
            <w:noWrap/>
            <w:vAlign w:val="center"/>
            <w:hideMark/>
          </w:tcPr>
          <w:p w14:paraId="7520317C" w14:textId="77777777" w:rsidR="00E1355A" w:rsidRPr="00B5264E" w:rsidRDefault="00E1355A" w:rsidP="002A3882">
            <w:pPr>
              <w:jc w:val="center"/>
              <w:rPr>
                <w:rFonts w:eastAsia="Times New Roman"/>
                <w:b/>
                <w:bCs/>
                <w:color w:val="000000" w:themeColor="text1"/>
                <w:sz w:val="26"/>
                <w:szCs w:val="26"/>
              </w:rPr>
            </w:pPr>
            <w:r w:rsidRPr="00B5264E">
              <w:rPr>
                <w:rFonts w:eastAsia="Times New Roman"/>
                <w:b/>
                <w:bCs/>
                <w:color w:val="000000" w:themeColor="text1"/>
                <w:sz w:val="26"/>
                <w:szCs w:val="26"/>
              </w:rPr>
              <w:t>VII</w:t>
            </w:r>
          </w:p>
        </w:tc>
        <w:tc>
          <w:tcPr>
            <w:tcW w:w="2250" w:type="dxa"/>
            <w:vAlign w:val="center"/>
            <w:hideMark/>
          </w:tcPr>
          <w:p w14:paraId="6F174F71" w14:textId="77777777" w:rsidR="00E1355A" w:rsidRPr="00B5264E" w:rsidRDefault="00E1355A" w:rsidP="002A3882">
            <w:pPr>
              <w:rPr>
                <w:rFonts w:eastAsia="Times New Roman"/>
                <w:b/>
                <w:bCs/>
                <w:color w:val="000000" w:themeColor="text1"/>
                <w:sz w:val="26"/>
                <w:szCs w:val="26"/>
              </w:rPr>
            </w:pPr>
            <w:r w:rsidRPr="00B5264E">
              <w:rPr>
                <w:rFonts w:eastAsia="Times New Roman"/>
                <w:b/>
                <w:bCs/>
                <w:color w:val="000000" w:themeColor="text1"/>
                <w:sz w:val="26"/>
                <w:szCs w:val="26"/>
              </w:rPr>
              <w:t>Bể lắng hoá lý</w:t>
            </w:r>
          </w:p>
        </w:tc>
        <w:tc>
          <w:tcPr>
            <w:tcW w:w="4131" w:type="dxa"/>
            <w:noWrap/>
            <w:vAlign w:val="center"/>
            <w:hideMark/>
          </w:tcPr>
          <w:p w14:paraId="6C4F8361" w14:textId="77777777" w:rsidR="00E1355A" w:rsidRPr="00B5264E" w:rsidRDefault="00E1355A" w:rsidP="002A3882">
            <w:pPr>
              <w:rPr>
                <w:rFonts w:eastAsia="Times New Roman"/>
                <w:b/>
                <w:bCs/>
                <w:color w:val="000000" w:themeColor="text1"/>
                <w:sz w:val="26"/>
                <w:szCs w:val="26"/>
              </w:rPr>
            </w:pPr>
            <w:r w:rsidRPr="00B5264E">
              <w:rPr>
                <w:rFonts w:eastAsia="Times New Roman"/>
                <w:b/>
                <w:bCs/>
                <w:color w:val="000000" w:themeColor="text1"/>
                <w:sz w:val="26"/>
                <w:szCs w:val="26"/>
              </w:rPr>
              <w:t> </w:t>
            </w:r>
          </w:p>
        </w:tc>
        <w:tc>
          <w:tcPr>
            <w:tcW w:w="993" w:type="dxa"/>
            <w:noWrap/>
            <w:vAlign w:val="center"/>
            <w:hideMark/>
          </w:tcPr>
          <w:p w14:paraId="41701EA4" w14:textId="77777777" w:rsidR="00E1355A" w:rsidRPr="00B5264E" w:rsidRDefault="00E1355A" w:rsidP="002A3882">
            <w:pPr>
              <w:jc w:val="center"/>
              <w:rPr>
                <w:rFonts w:eastAsia="Times New Roman"/>
                <w:b/>
                <w:bCs/>
                <w:color w:val="000000" w:themeColor="text1"/>
                <w:sz w:val="26"/>
                <w:szCs w:val="26"/>
              </w:rPr>
            </w:pPr>
            <w:r w:rsidRPr="00B5264E">
              <w:rPr>
                <w:rFonts w:eastAsia="Times New Roman"/>
                <w:b/>
                <w:bCs/>
                <w:color w:val="000000" w:themeColor="text1"/>
                <w:sz w:val="26"/>
                <w:szCs w:val="26"/>
              </w:rPr>
              <w:t> </w:t>
            </w:r>
          </w:p>
        </w:tc>
        <w:tc>
          <w:tcPr>
            <w:tcW w:w="1134" w:type="dxa"/>
            <w:noWrap/>
            <w:vAlign w:val="center"/>
            <w:hideMark/>
          </w:tcPr>
          <w:p w14:paraId="055463E8" w14:textId="77777777" w:rsidR="00E1355A" w:rsidRPr="00B5264E" w:rsidRDefault="00E1355A" w:rsidP="002A3882">
            <w:pPr>
              <w:jc w:val="center"/>
              <w:rPr>
                <w:rFonts w:eastAsia="Times New Roman"/>
                <w:b/>
                <w:bCs/>
                <w:color w:val="000000" w:themeColor="text1"/>
                <w:sz w:val="26"/>
                <w:szCs w:val="26"/>
              </w:rPr>
            </w:pPr>
            <w:r w:rsidRPr="00B5264E">
              <w:rPr>
                <w:rFonts w:eastAsia="Times New Roman"/>
                <w:b/>
                <w:bCs/>
                <w:color w:val="000000" w:themeColor="text1"/>
                <w:sz w:val="26"/>
                <w:szCs w:val="26"/>
              </w:rPr>
              <w:t> </w:t>
            </w:r>
          </w:p>
        </w:tc>
      </w:tr>
      <w:tr w:rsidR="00B5264E" w:rsidRPr="00B5264E" w14:paraId="2A3027E2" w14:textId="77777777" w:rsidTr="00E1355A">
        <w:trPr>
          <w:trHeight w:val="1008"/>
        </w:trPr>
        <w:tc>
          <w:tcPr>
            <w:tcW w:w="985" w:type="dxa"/>
            <w:shd w:val="clear" w:color="000000" w:fill="FFFF00"/>
            <w:noWrap/>
            <w:vAlign w:val="center"/>
            <w:hideMark/>
          </w:tcPr>
          <w:p w14:paraId="5EF80AD4"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1</w:t>
            </w:r>
          </w:p>
        </w:tc>
        <w:tc>
          <w:tcPr>
            <w:tcW w:w="2250" w:type="dxa"/>
            <w:shd w:val="clear" w:color="000000" w:fill="FFFF00"/>
            <w:vAlign w:val="center"/>
            <w:hideMark/>
          </w:tcPr>
          <w:p w14:paraId="6CC4614C"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Động cơ giảm tốc gạt bùn</w:t>
            </w:r>
          </w:p>
        </w:tc>
        <w:tc>
          <w:tcPr>
            <w:tcW w:w="4131" w:type="dxa"/>
            <w:shd w:val="clear" w:color="000000" w:fill="FFFF00"/>
            <w:vAlign w:val="center"/>
            <w:hideMark/>
          </w:tcPr>
          <w:p w14:paraId="44D58B3B" w14:textId="77777777" w:rsidR="00E1355A" w:rsidRPr="00B5264E" w:rsidRDefault="00E1355A" w:rsidP="002A3882">
            <w:pPr>
              <w:jc w:val="both"/>
              <w:rPr>
                <w:rFonts w:eastAsia="Times New Roman"/>
                <w:color w:val="000000" w:themeColor="text1"/>
                <w:sz w:val="26"/>
                <w:szCs w:val="26"/>
              </w:rPr>
            </w:pPr>
            <w:r w:rsidRPr="00B5264E">
              <w:rPr>
                <w:rFonts w:eastAsia="Times New Roman"/>
                <w:color w:val="000000" w:themeColor="text1"/>
                <w:sz w:val="26"/>
                <w:szCs w:val="26"/>
              </w:rPr>
              <w:t>- Công suất: 1,5kW</w:t>
            </w:r>
          </w:p>
          <w:p w14:paraId="4F4B428E" w14:textId="77777777" w:rsidR="00E1355A" w:rsidRPr="00B5264E" w:rsidRDefault="00E1355A" w:rsidP="002A3882">
            <w:pPr>
              <w:jc w:val="both"/>
              <w:rPr>
                <w:rFonts w:eastAsia="Times New Roman"/>
                <w:color w:val="000000" w:themeColor="text1"/>
                <w:sz w:val="26"/>
                <w:szCs w:val="26"/>
              </w:rPr>
            </w:pPr>
            <w:r w:rsidRPr="00B5264E">
              <w:rPr>
                <w:rFonts w:eastAsia="Times New Roman"/>
                <w:color w:val="000000" w:themeColor="text1"/>
                <w:sz w:val="26"/>
                <w:szCs w:val="26"/>
              </w:rPr>
              <w:t>- Điện áp: 380V/50Hz</w:t>
            </w:r>
          </w:p>
          <w:p w14:paraId="15451F8D" w14:textId="77777777" w:rsidR="00E1355A" w:rsidRPr="00B5264E" w:rsidRDefault="00E1355A" w:rsidP="002A3882">
            <w:pPr>
              <w:jc w:val="both"/>
              <w:rPr>
                <w:rFonts w:eastAsia="Times New Roman"/>
                <w:color w:val="000000" w:themeColor="text1"/>
                <w:sz w:val="26"/>
                <w:szCs w:val="26"/>
              </w:rPr>
            </w:pPr>
            <w:r w:rsidRPr="00B5264E">
              <w:rPr>
                <w:rFonts w:eastAsia="Times New Roman"/>
                <w:color w:val="000000" w:themeColor="text1"/>
                <w:sz w:val="26"/>
                <w:szCs w:val="26"/>
              </w:rPr>
              <w:t>- Tốc độ vòng: 0.5 - 1.5 rpm</w:t>
            </w:r>
          </w:p>
        </w:tc>
        <w:tc>
          <w:tcPr>
            <w:tcW w:w="993" w:type="dxa"/>
            <w:shd w:val="clear" w:color="000000" w:fill="FFFF00"/>
            <w:vAlign w:val="center"/>
            <w:hideMark/>
          </w:tcPr>
          <w:p w14:paraId="17D80F29"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Bộ</w:t>
            </w:r>
          </w:p>
        </w:tc>
        <w:tc>
          <w:tcPr>
            <w:tcW w:w="1134" w:type="dxa"/>
            <w:shd w:val="clear" w:color="000000" w:fill="FFFF00"/>
            <w:vAlign w:val="center"/>
            <w:hideMark/>
          </w:tcPr>
          <w:p w14:paraId="56CA4E71"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1</w:t>
            </w:r>
          </w:p>
        </w:tc>
      </w:tr>
      <w:tr w:rsidR="00B5264E" w:rsidRPr="00B5264E" w14:paraId="3D0A8AC6" w14:textId="77777777" w:rsidTr="00E1355A">
        <w:trPr>
          <w:trHeight w:val="672"/>
        </w:trPr>
        <w:tc>
          <w:tcPr>
            <w:tcW w:w="985" w:type="dxa"/>
            <w:noWrap/>
            <w:vAlign w:val="center"/>
            <w:hideMark/>
          </w:tcPr>
          <w:p w14:paraId="1476D2FC"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2</w:t>
            </w:r>
          </w:p>
        </w:tc>
        <w:tc>
          <w:tcPr>
            <w:tcW w:w="2250" w:type="dxa"/>
            <w:vAlign w:val="center"/>
            <w:hideMark/>
          </w:tcPr>
          <w:p w14:paraId="2D88C4C5"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 xml:space="preserve">Hệ thống giàn gạt bùn, cặn trong bể lắng </w:t>
            </w:r>
          </w:p>
        </w:tc>
        <w:tc>
          <w:tcPr>
            <w:tcW w:w="4131" w:type="dxa"/>
            <w:vAlign w:val="center"/>
            <w:hideMark/>
          </w:tcPr>
          <w:p w14:paraId="72F18E62" w14:textId="77777777" w:rsidR="00E1355A" w:rsidRPr="00B5264E" w:rsidRDefault="00E1355A" w:rsidP="002A3882">
            <w:pPr>
              <w:jc w:val="both"/>
              <w:rPr>
                <w:rFonts w:eastAsia="Times New Roman"/>
                <w:color w:val="000000" w:themeColor="text1"/>
                <w:sz w:val="26"/>
                <w:szCs w:val="26"/>
              </w:rPr>
            </w:pPr>
            <w:r w:rsidRPr="00B5264E">
              <w:rPr>
                <w:rFonts w:eastAsia="Times New Roman"/>
                <w:color w:val="000000" w:themeColor="text1"/>
                <w:sz w:val="26"/>
                <w:szCs w:val="26"/>
              </w:rPr>
              <w:t>- Vật liệu: Inox SUS304</w:t>
            </w:r>
          </w:p>
          <w:p w14:paraId="37F0371E" w14:textId="77777777" w:rsidR="00E1355A" w:rsidRPr="00B5264E" w:rsidRDefault="00E1355A" w:rsidP="002A3882">
            <w:pPr>
              <w:jc w:val="both"/>
              <w:rPr>
                <w:rFonts w:eastAsia="Times New Roman"/>
                <w:color w:val="000000" w:themeColor="text1"/>
                <w:sz w:val="26"/>
                <w:szCs w:val="26"/>
              </w:rPr>
            </w:pPr>
            <w:r w:rsidRPr="00B5264E">
              <w:rPr>
                <w:rFonts w:eastAsia="Times New Roman"/>
                <w:color w:val="000000" w:themeColor="text1"/>
                <w:sz w:val="26"/>
                <w:szCs w:val="26"/>
              </w:rPr>
              <w:t>- Chế tạo theo thiết kế</w:t>
            </w:r>
          </w:p>
        </w:tc>
        <w:tc>
          <w:tcPr>
            <w:tcW w:w="993" w:type="dxa"/>
            <w:vAlign w:val="center"/>
            <w:hideMark/>
          </w:tcPr>
          <w:p w14:paraId="157F5AEF"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Bộ</w:t>
            </w:r>
          </w:p>
        </w:tc>
        <w:tc>
          <w:tcPr>
            <w:tcW w:w="1134" w:type="dxa"/>
            <w:vAlign w:val="center"/>
            <w:hideMark/>
          </w:tcPr>
          <w:p w14:paraId="51D03EEA"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1</w:t>
            </w:r>
          </w:p>
        </w:tc>
      </w:tr>
      <w:tr w:rsidR="00B5264E" w:rsidRPr="00B5264E" w14:paraId="60DDE6CF" w14:textId="77777777" w:rsidTr="00E1355A">
        <w:trPr>
          <w:trHeight w:val="672"/>
        </w:trPr>
        <w:tc>
          <w:tcPr>
            <w:tcW w:w="985" w:type="dxa"/>
            <w:noWrap/>
            <w:vAlign w:val="center"/>
            <w:hideMark/>
          </w:tcPr>
          <w:p w14:paraId="587A99C2"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3</w:t>
            </w:r>
          </w:p>
        </w:tc>
        <w:tc>
          <w:tcPr>
            <w:tcW w:w="2250" w:type="dxa"/>
            <w:vAlign w:val="center"/>
            <w:hideMark/>
          </w:tcPr>
          <w:p w14:paraId="72697A6B"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Ống trung tâm, máng răng cưa, tấm chắn bọt</w:t>
            </w:r>
          </w:p>
        </w:tc>
        <w:tc>
          <w:tcPr>
            <w:tcW w:w="4131" w:type="dxa"/>
            <w:vAlign w:val="center"/>
            <w:hideMark/>
          </w:tcPr>
          <w:p w14:paraId="538A5DFF"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 Kích thước: Theo BVTK</w:t>
            </w:r>
            <w:r w:rsidRPr="00B5264E">
              <w:rPr>
                <w:rFonts w:eastAsia="Times New Roman"/>
                <w:color w:val="000000" w:themeColor="text1"/>
                <w:sz w:val="26"/>
                <w:szCs w:val="26"/>
              </w:rPr>
              <w:br/>
              <w:t>- Vật liệu: SUS304</w:t>
            </w:r>
          </w:p>
        </w:tc>
        <w:tc>
          <w:tcPr>
            <w:tcW w:w="993" w:type="dxa"/>
            <w:vAlign w:val="center"/>
            <w:hideMark/>
          </w:tcPr>
          <w:p w14:paraId="7E44D4AD"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Bộ</w:t>
            </w:r>
          </w:p>
        </w:tc>
        <w:tc>
          <w:tcPr>
            <w:tcW w:w="1134" w:type="dxa"/>
            <w:vAlign w:val="center"/>
            <w:hideMark/>
          </w:tcPr>
          <w:p w14:paraId="319FF745"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1</w:t>
            </w:r>
          </w:p>
        </w:tc>
      </w:tr>
      <w:tr w:rsidR="00B5264E" w:rsidRPr="00B5264E" w14:paraId="2F30878D" w14:textId="77777777" w:rsidTr="00E1355A">
        <w:trPr>
          <w:trHeight w:val="2352"/>
        </w:trPr>
        <w:tc>
          <w:tcPr>
            <w:tcW w:w="985" w:type="dxa"/>
            <w:noWrap/>
            <w:vAlign w:val="center"/>
            <w:hideMark/>
          </w:tcPr>
          <w:p w14:paraId="3BEC7DBF"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4</w:t>
            </w:r>
          </w:p>
        </w:tc>
        <w:tc>
          <w:tcPr>
            <w:tcW w:w="2250" w:type="dxa"/>
            <w:vAlign w:val="center"/>
            <w:hideMark/>
          </w:tcPr>
          <w:p w14:paraId="7AA0ED76"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Bơm bùn hoá lý</w:t>
            </w:r>
          </w:p>
        </w:tc>
        <w:tc>
          <w:tcPr>
            <w:tcW w:w="4131" w:type="dxa"/>
            <w:vAlign w:val="center"/>
            <w:hideMark/>
          </w:tcPr>
          <w:p w14:paraId="0AC2C959"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 Công suất: 0.75 kW</w:t>
            </w:r>
            <w:r w:rsidRPr="00B5264E">
              <w:rPr>
                <w:rFonts w:eastAsia="Times New Roman"/>
                <w:color w:val="000000" w:themeColor="text1"/>
                <w:sz w:val="26"/>
                <w:szCs w:val="26"/>
              </w:rPr>
              <w:br/>
              <w:t>- Điện áp: 380V/50Hz</w:t>
            </w:r>
            <w:r w:rsidRPr="00B5264E">
              <w:rPr>
                <w:rFonts w:eastAsia="Times New Roman"/>
                <w:color w:val="000000" w:themeColor="text1"/>
                <w:sz w:val="26"/>
                <w:szCs w:val="26"/>
              </w:rPr>
              <w:br/>
              <w:t>- Lưu lượng max: 0.48 m3/phút</w:t>
            </w:r>
            <w:r w:rsidRPr="00B5264E">
              <w:rPr>
                <w:rFonts w:eastAsia="Times New Roman"/>
                <w:color w:val="000000" w:themeColor="text1"/>
                <w:sz w:val="26"/>
                <w:szCs w:val="26"/>
              </w:rPr>
              <w:br/>
              <w:t>- Cột áp max: 11.4 m</w:t>
            </w:r>
            <w:r w:rsidRPr="00B5264E">
              <w:rPr>
                <w:rFonts w:eastAsia="Times New Roman"/>
                <w:color w:val="000000" w:themeColor="text1"/>
                <w:sz w:val="26"/>
                <w:szCs w:val="26"/>
              </w:rPr>
              <w:br/>
              <w:t>- Cáp điện: 6 m</w:t>
            </w:r>
            <w:r w:rsidRPr="00B5264E">
              <w:rPr>
                <w:rFonts w:eastAsia="Times New Roman"/>
                <w:color w:val="000000" w:themeColor="text1"/>
                <w:sz w:val="26"/>
                <w:szCs w:val="26"/>
              </w:rPr>
              <w:br/>
              <w:t>- Họng xả: 80mm</w:t>
            </w:r>
            <w:r w:rsidRPr="00B5264E">
              <w:rPr>
                <w:rFonts w:eastAsia="Times New Roman"/>
                <w:color w:val="000000" w:themeColor="text1"/>
                <w:sz w:val="26"/>
                <w:szCs w:val="26"/>
              </w:rPr>
              <w:br/>
              <w:t>- Cấp độ bảo vệ: IP68</w:t>
            </w:r>
          </w:p>
        </w:tc>
        <w:tc>
          <w:tcPr>
            <w:tcW w:w="993" w:type="dxa"/>
            <w:noWrap/>
            <w:vAlign w:val="center"/>
            <w:hideMark/>
          </w:tcPr>
          <w:p w14:paraId="6DB30A03"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Cái</w:t>
            </w:r>
          </w:p>
        </w:tc>
        <w:tc>
          <w:tcPr>
            <w:tcW w:w="1134" w:type="dxa"/>
            <w:noWrap/>
            <w:vAlign w:val="center"/>
            <w:hideMark/>
          </w:tcPr>
          <w:p w14:paraId="0893F527"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2</w:t>
            </w:r>
          </w:p>
        </w:tc>
      </w:tr>
      <w:tr w:rsidR="00B5264E" w:rsidRPr="00B5264E" w14:paraId="19591A10" w14:textId="77777777" w:rsidTr="00E1355A">
        <w:trPr>
          <w:trHeight w:val="1680"/>
        </w:trPr>
        <w:tc>
          <w:tcPr>
            <w:tcW w:w="985" w:type="dxa"/>
            <w:noWrap/>
            <w:vAlign w:val="center"/>
            <w:hideMark/>
          </w:tcPr>
          <w:p w14:paraId="73CCF068"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5</w:t>
            </w:r>
          </w:p>
        </w:tc>
        <w:tc>
          <w:tcPr>
            <w:tcW w:w="2250" w:type="dxa"/>
            <w:vAlign w:val="center"/>
            <w:hideMark/>
          </w:tcPr>
          <w:p w14:paraId="182FAADD"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 xml:space="preserve"> Auto Coupling</w:t>
            </w:r>
          </w:p>
        </w:tc>
        <w:tc>
          <w:tcPr>
            <w:tcW w:w="4131" w:type="dxa"/>
            <w:vAlign w:val="center"/>
            <w:hideMark/>
          </w:tcPr>
          <w:p w14:paraId="77BA951B"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 xml:space="preserve">-Vật liệu: Gang </w:t>
            </w:r>
            <w:r w:rsidRPr="00B5264E">
              <w:rPr>
                <w:rFonts w:eastAsia="Times New Roman"/>
                <w:color w:val="000000" w:themeColor="text1"/>
                <w:sz w:val="26"/>
                <w:szCs w:val="26"/>
              </w:rPr>
              <w:br/>
              <w:t>- Kích thước họng: DN80</w:t>
            </w:r>
            <w:r w:rsidRPr="00B5264E">
              <w:rPr>
                <w:rFonts w:eastAsia="Times New Roman"/>
                <w:color w:val="000000" w:themeColor="text1"/>
                <w:sz w:val="26"/>
                <w:szCs w:val="26"/>
              </w:rPr>
              <w:br/>
              <w:t xml:space="preserve">Xích kéo và thanh trượt: </w:t>
            </w:r>
            <w:r w:rsidRPr="00B5264E">
              <w:rPr>
                <w:rFonts w:eastAsia="Times New Roman"/>
                <w:color w:val="000000" w:themeColor="text1"/>
                <w:sz w:val="26"/>
                <w:szCs w:val="26"/>
              </w:rPr>
              <w:br/>
              <w:t xml:space="preserve">- Xuất xứ: Việt Nam </w:t>
            </w:r>
            <w:r w:rsidRPr="00B5264E">
              <w:rPr>
                <w:rFonts w:eastAsia="Times New Roman"/>
                <w:color w:val="000000" w:themeColor="text1"/>
                <w:sz w:val="26"/>
                <w:szCs w:val="26"/>
              </w:rPr>
              <w:br/>
              <w:t>- Vật liệu: SUS 304</w:t>
            </w:r>
          </w:p>
        </w:tc>
        <w:tc>
          <w:tcPr>
            <w:tcW w:w="993" w:type="dxa"/>
            <w:vAlign w:val="center"/>
            <w:hideMark/>
          </w:tcPr>
          <w:p w14:paraId="4BF72F2F"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Bộ</w:t>
            </w:r>
          </w:p>
        </w:tc>
        <w:tc>
          <w:tcPr>
            <w:tcW w:w="1134" w:type="dxa"/>
            <w:vAlign w:val="center"/>
            <w:hideMark/>
          </w:tcPr>
          <w:p w14:paraId="64D9FA02"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2</w:t>
            </w:r>
          </w:p>
        </w:tc>
      </w:tr>
      <w:tr w:rsidR="00B5264E" w:rsidRPr="00B5264E" w14:paraId="0809A374" w14:textId="77777777" w:rsidTr="00E1355A">
        <w:trPr>
          <w:trHeight w:val="336"/>
        </w:trPr>
        <w:tc>
          <w:tcPr>
            <w:tcW w:w="985" w:type="dxa"/>
            <w:noWrap/>
            <w:vAlign w:val="center"/>
            <w:hideMark/>
          </w:tcPr>
          <w:p w14:paraId="0A498A8B" w14:textId="77777777" w:rsidR="00E1355A" w:rsidRPr="00B5264E" w:rsidRDefault="00E1355A" w:rsidP="002A3882">
            <w:pPr>
              <w:jc w:val="center"/>
              <w:rPr>
                <w:rFonts w:eastAsia="Times New Roman"/>
                <w:b/>
                <w:bCs/>
                <w:color w:val="000000" w:themeColor="text1"/>
                <w:sz w:val="26"/>
                <w:szCs w:val="26"/>
              </w:rPr>
            </w:pPr>
            <w:r w:rsidRPr="00B5264E">
              <w:rPr>
                <w:rFonts w:eastAsia="Times New Roman"/>
                <w:b/>
                <w:bCs/>
                <w:color w:val="000000" w:themeColor="text1"/>
                <w:sz w:val="26"/>
                <w:szCs w:val="26"/>
              </w:rPr>
              <w:t>VIII</w:t>
            </w:r>
          </w:p>
        </w:tc>
        <w:tc>
          <w:tcPr>
            <w:tcW w:w="2250" w:type="dxa"/>
            <w:vAlign w:val="center"/>
            <w:hideMark/>
          </w:tcPr>
          <w:p w14:paraId="4254A8D9" w14:textId="77777777" w:rsidR="00E1355A" w:rsidRPr="00B5264E" w:rsidRDefault="00E1355A" w:rsidP="002A3882">
            <w:pPr>
              <w:rPr>
                <w:rFonts w:eastAsia="Times New Roman"/>
                <w:b/>
                <w:bCs/>
                <w:color w:val="000000" w:themeColor="text1"/>
                <w:sz w:val="26"/>
                <w:szCs w:val="26"/>
              </w:rPr>
            </w:pPr>
            <w:r w:rsidRPr="00B5264E">
              <w:rPr>
                <w:rFonts w:eastAsia="Times New Roman"/>
                <w:b/>
                <w:bCs/>
                <w:color w:val="000000" w:themeColor="text1"/>
                <w:sz w:val="26"/>
                <w:szCs w:val="26"/>
              </w:rPr>
              <w:t>Bề thiếu khí (Anoxic)</w:t>
            </w:r>
          </w:p>
        </w:tc>
        <w:tc>
          <w:tcPr>
            <w:tcW w:w="4131" w:type="dxa"/>
            <w:noWrap/>
            <w:vAlign w:val="center"/>
            <w:hideMark/>
          </w:tcPr>
          <w:p w14:paraId="44DE6912" w14:textId="77777777" w:rsidR="00E1355A" w:rsidRPr="00B5264E" w:rsidRDefault="00E1355A" w:rsidP="002A3882">
            <w:pPr>
              <w:rPr>
                <w:rFonts w:eastAsia="Times New Roman"/>
                <w:b/>
                <w:bCs/>
                <w:color w:val="000000" w:themeColor="text1"/>
                <w:sz w:val="26"/>
                <w:szCs w:val="26"/>
              </w:rPr>
            </w:pPr>
            <w:r w:rsidRPr="00B5264E">
              <w:rPr>
                <w:rFonts w:eastAsia="Times New Roman"/>
                <w:b/>
                <w:bCs/>
                <w:color w:val="000000" w:themeColor="text1"/>
                <w:sz w:val="26"/>
                <w:szCs w:val="26"/>
              </w:rPr>
              <w:t> </w:t>
            </w:r>
          </w:p>
        </w:tc>
        <w:tc>
          <w:tcPr>
            <w:tcW w:w="993" w:type="dxa"/>
            <w:noWrap/>
            <w:vAlign w:val="center"/>
            <w:hideMark/>
          </w:tcPr>
          <w:p w14:paraId="2371A205" w14:textId="77777777" w:rsidR="00E1355A" w:rsidRPr="00B5264E" w:rsidRDefault="00E1355A" w:rsidP="002A3882">
            <w:pPr>
              <w:jc w:val="center"/>
              <w:rPr>
                <w:rFonts w:eastAsia="Times New Roman"/>
                <w:b/>
                <w:bCs/>
                <w:color w:val="000000" w:themeColor="text1"/>
                <w:sz w:val="26"/>
                <w:szCs w:val="26"/>
              </w:rPr>
            </w:pPr>
            <w:r w:rsidRPr="00B5264E">
              <w:rPr>
                <w:rFonts w:eastAsia="Times New Roman"/>
                <w:b/>
                <w:bCs/>
                <w:color w:val="000000" w:themeColor="text1"/>
                <w:sz w:val="26"/>
                <w:szCs w:val="26"/>
              </w:rPr>
              <w:t> </w:t>
            </w:r>
          </w:p>
        </w:tc>
        <w:tc>
          <w:tcPr>
            <w:tcW w:w="1134" w:type="dxa"/>
            <w:noWrap/>
            <w:vAlign w:val="center"/>
            <w:hideMark/>
          </w:tcPr>
          <w:p w14:paraId="5961626C" w14:textId="77777777" w:rsidR="00E1355A" w:rsidRPr="00B5264E" w:rsidRDefault="00E1355A" w:rsidP="002A3882">
            <w:pPr>
              <w:jc w:val="center"/>
              <w:rPr>
                <w:rFonts w:eastAsia="Times New Roman"/>
                <w:b/>
                <w:bCs/>
                <w:color w:val="000000" w:themeColor="text1"/>
                <w:sz w:val="26"/>
                <w:szCs w:val="26"/>
              </w:rPr>
            </w:pPr>
            <w:r w:rsidRPr="00B5264E">
              <w:rPr>
                <w:rFonts w:eastAsia="Times New Roman"/>
                <w:b/>
                <w:bCs/>
                <w:color w:val="000000" w:themeColor="text1"/>
                <w:sz w:val="26"/>
                <w:szCs w:val="26"/>
              </w:rPr>
              <w:t> </w:t>
            </w:r>
          </w:p>
        </w:tc>
      </w:tr>
      <w:tr w:rsidR="00B5264E" w:rsidRPr="00B5264E" w14:paraId="0269302C" w14:textId="77777777" w:rsidTr="00E1355A">
        <w:trPr>
          <w:trHeight w:val="1680"/>
        </w:trPr>
        <w:tc>
          <w:tcPr>
            <w:tcW w:w="985" w:type="dxa"/>
            <w:noWrap/>
            <w:vAlign w:val="center"/>
            <w:hideMark/>
          </w:tcPr>
          <w:p w14:paraId="74D040ED"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1</w:t>
            </w:r>
          </w:p>
        </w:tc>
        <w:tc>
          <w:tcPr>
            <w:tcW w:w="2250" w:type="dxa"/>
            <w:vAlign w:val="center"/>
            <w:hideMark/>
          </w:tcPr>
          <w:p w14:paraId="7457AF3E"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Máy khuấy chìm</w:t>
            </w:r>
          </w:p>
        </w:tc>
        <w:tc>
          <w:tcPr>
            <w:tcW w:w="4131" w:type="dxa"/>
            <w:vAlign w:val="center"/>
            <w:hideMark/>
          </w:tcPr>
          <w:p w14:paraId="62EAD422"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 Công xuất: 1.5 Kw</w:t>
            </w:r>
            <w:r w:rsidRPr="00B5264E">
              <w:rPr>
                <w:rFonts w:eastAsia="Times New Roman"/>
                <w:color w:val="000000" w:themeColor="text1"/>
                <w:sz w:val="26"/>
                <w:szCs w:val="26"/>
              </w:rPr>
              <w:br/>
              <w:t>- Điện áp: 380/50Hz</w:t>
            </w:r>
            <w:r w:rsidRPr="00B5264E">
              <w:rPr>
                <w:rFonts w:eastAsia="Times New Roman"/>
                <w:color w:val="000000" w:themeColor="text1"/>
                <w:sz w:val="26"/>
                <w:szCs w:val="26"/>
              </w:rPr>
              <w:br/>
              <w:t>- Lưu lượng khuấy: 7.5 m3/phút</w:t>
            </w:r>
            <w:r w:rsidRPr="00B5264E">
              <w:rPr>
                <w:rFonts w:eastAsia="Times New Roman"/>
                <w:color w:val="000000" w:themeColor="text1"/>
                <w:sz w:val="26"/>
                <w:szCs w:val="26"/>
              </w:rPr>
              <w:br/>
              <w:t>- Tốc độ quay: 910 min-1</w:t>
            </w:r>
            <w:r w:rsidRPr="00B5264E">
              <w:rPr>
                <w:rFonts w:eastAsia="Times New Roman"/>
                <w:color w:val="000000" w:themeColor="text1"/>
                <w:sz w:val="26"/>
                <w:szCs w:val="26"/>
              </w:rPr>
              <w:br/>
              <w:t>- Cấp độ bảo vệ: IP68</w:t>
            </w:r>
          </w:p>
        </w:tc>
        <w:tc>
          <w:tcPr>
            <w:tcW w:w="993" w:type="dxa"/>
            <w:noWrap/>
            <w:vAlign w:val="center"/>
            <w:hideMark/>
          </w:tcPr>
          <w:p w14:paraId="65D90ADE"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Cái</w:t>
            </w:r>
          </w:p>
        </w:tc>
        <w:tc>
          <w:tcPr>
            <w:tcW w:w="1134" w:type="dxa"/>
            <w:noWrap/>
            <w:vAlign w:val="center"/>
            <w:hideMark/>
          </w:tcPr>
          <w:p w14:paraId="5282E3C7"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4</w:t>
            </w:r>
          </w:p>
        </w:tc>
      </w:tr>
      <w:tr w:rsidR="00B5264E" w:rsidRPr="00B5264E" w14:paraId="49EBDFB1" w14:textId="77777777" w:rsidTr="00E1355A">
        <w:trPr>
          <w:trHeight w:val="1008"/>
        </w:trPr>
        <w:tc>
          <w:tcPr>
            <w:tcW w:w="985" w:type="dxa"/>
            <w:noWrap/>
            <w:vAlign w:val="center"/>
            <w:hideMark/>
          </w:tcPr>
          <w:p w14:paraId="1869CA86"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2</w:t>
            </w:r>
          </w:p>
        </w:tc>
        <w:tc>
          <w:tcPr>
            <w:tcW w:w="2250" w:type="dxa"/>
            <w:vAlign w:val="center"/>
            <w:hideMark/>
          </w:tcPr>
          <w:p w14:paraId="2D8B358C"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Hệ thống thanh dẫn hướng</w:t>
            </w:r>
          </w:p>
        </w:tc>
        <w:tc>
          <w:tcPr>
            <w:tcW w:w="4131" w:type="dxa"/>
            <w:vAlign w:val="center"/>
            <w:hideMark/>
          </w:tcPr>
          <w:p w14:paraId="5092158C"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 Vật liệu: Inox 304</w:t>
            </w:r>
            <w:r w:rsidRPr="00B5264E">
              <w:rPr>
                <w:rFonts w:eastAsia="Times New Roman"/>
                <w:color w:val="000000" w:themeColor="text1"/>
                <w:sz w:val="26"/>
                <w:szCs w:val="26"/>
              </w:rPr>
              <w:br/>
              <w:t>- Chế tạo theo thiết kế</w:t>
            </w:r>
            <w:r w:rsidRPr="00B5264E">
              <w:rPr>
                <w:rFonts w:eastAsia="Times New Roman"/>
                <w:color w:val="000000" w:themeColor="text1"/>
                <w:sz w:val="26"/>
                <w:szCs w:val="26"/>
              </w:rPr>
              <w:br/>
              <w:t xml:space="preserve">- Bao gồm: xích nâng hạ Inox 304 </w:t>
            </w:r>
          </w:p>
        </w:tc>
        <w:tc>
          <w:tcPr>
            <w:tcW w:w="993" w:type="dxa"/>
            <w:noWrap/>
            <w:vAlign w:val="center"/>
            <w:hideMark/>
          </w:tcPr>
          <w:p w14:paraId="0F5185F6"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Bộ</w:t>
            </w:r>
          </w:p>
        </w:tc>
        <w:tc>
          <w:tcPr>
            <w:tcW w:w="1134" w:type="dxa"/>
            <w:noWrap/>
            <w:vAlign w:val="center"/>
            <w:hideMark/>
          </w:tcPr>
          <w:p w14:paraId="458CE9A3"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4</w:t>
            </w:r>
          </w:p>
        </w:tc>
      </w:tr>
      <w:tr w:rsidR="00B5264E" w:rsidRPr="00B5264E" w14:paraId="0A8E9C35" w14:textId="77777777" w:rsidTr="00E1355A">
        <w:trPr>
          <w:trHeight w:val="1008"/>
        </w:trPr>
        <w:tc>
          <w:tcPr>
            <w:tcW w:w="985" w:type="dxa"/>
            <w:noWrap/>
            <w:vAlign w:val="center"/>
            <w:hideMark/>
          </w:tcPr>
          <w:p w14:paraId="78F15C18"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3</w:t>
            </w:r>
          </w:p>
        </w:tc>
        <w:tc>
          <w:tcPr>
            <w:tcW w:w="2250" w:type="dxa"/>
            <w:vAlign w:val="center"/>
            <w:hideMark/>
          </w:tcPr>
          <w:p w14:paraId="5E66F9E8"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Van cửa phai chắn nước</w:t>
            </w:r>
          </w:p>
        </w:tc>
        <w:tc>
          <w:tcPr>
            <w:tcW w:w="4131" w:type="dxa"/>
            <w:vAlign w:val="center"/>
            <w:hideMark/>
          </w:tcPr>
          <w:p w14:paraId="2F8E166B"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-Van cửa phai chắn nước: 300x300mm</w:t>
            </w:r>
            <w:r w:rsidRPr="00B5264E">
              <w:rPr>
                <w:rFonts w:eastAsia="Times New Roman"/>
                <w:color w:val="000000" w:themeColor="text1"/>
                <w:sz w:val="26"/>
                <w:szCs w:val="26"/>
              </w:rPr>
              <w:br/>
              <w:t>-Kiểu: Vận hành bằng tay quay</w:t>
            </w:r>
            <w:r w:rsidRPr="00B5264E">
              <w:rPr>
                <w:rFonts w:eastAsia="Times New Roman"/>
                <w:color w:val="000000" w:themeColor="text1"/>
                <w:sz w:val="26"/>
                <w:szCs w:val="26"/>
              </w:rPr>
              <w:br/>
              <w:t>-Vật liệu: Khung cửa, và trục van bằng Inox 304</w:t>
            </w:r>
          </w:p>
        </w:tc>
        <w:tc>
          <w:tcPr>
            <w:tcW w:w="993" w:type="dxa"/>
            <w:vAlign w:val="center"/>
            <w:hideMark/>
          </w:tcPr>
          <w:p w14:paraId="78FED83D"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Bộ</w:t>
            </w:r>
          </w:p>
        </w:tc>
        <w:tc>
          <w:tcPr>
            <w:tcW w:w="1134" w:type="dxa"/>
            <w:vAlign w:val="center"/>
            <w:hideMark/>
          </w:tcPr>
          <w:p w14:paraId="63BAA667"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2</w:t>
            </w:r>
          </w:p>
        </w:tc>
      </w:tr>
      <w:tr w:rsidR="00B5264E" w:rsidRPr="00B5264E" w14:paraId="30FF46C0" w14:textId="77777777" w:rsidTr="00E1355A">
        <w:trPr>
          <w:trHeight w:val="2352"/>
        </w:trPr>
        <w:tc>
          <w:tcPr>
            <w:tcW w:w="985" w:type="dxa"/>
            <w:noWrap/>
            <w:vAlign w:val="center"/>
            <w:hideMark/>
          </w:tcPr>
          <w:p w14:paraId="1C0B481E"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lastRenderedPageBreak/>
              <w:t>4</w:t>
            </w:r>
          </w:p>
        </w:tc>
        <w:tc>
          <w:tcPr>
            <w:tcW w:w="2250" w:type="dxa"/>
            <w:vAlign w:val="center"/>
            <w:hideMark/>
          </w:tcPr>
          <w:p w14:paraId="77DA567A"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Bơm định lượng cơ chất</w:t>
            </w:r>
          </w:p>
        </w:tc>
        <w:tc>
          <w:tcPr>
            <w:tcW w:w="4131" w:type="dxa"/>
            <w:vAlign w:val="center"/>
            <w:hideMark/>
          </w:tcPr>
          <w:p w14:paraId="0E346D46" w14:textId="77777777" w:rsidR="00E1355A" w:rsidRPr="00B5264E" w:rsidRDefault="00E1355A" w:rsidP="002A3882">
            <w:pPr>
              <w:jc w:val="both"/>
              <w:rPr>
                <w:rFonts w:eastAsia="Times New Roman"/>
                <w:color w:val="000000" w:themeColor="text1"/>
                <w:sz w:val="26"/>
                <w:szCs w:val="26"/>
              </w:rPr>
            </w:pPr>
            <w:r w:rsidRPr="00B5264E">
              <w:rPr>
                <w:rFonts w:eastAsia="Times New Roman"/>
                <w:color w:val="000000" w:themeColor="text1"/>
                <w:sz w:val="26"/>
                <w:szCs w:val="26"/>
              </w:rPr>
              <w:t xml:space="preserve"> Kiểu: bơm màng</w:t>
            </w:r>
          </w:p>
          <w:p w14:paraId="0C50E016" w14:textId="77777777" w:rsidR="00E1355A" w:rsidRPr="00B5264E" w:rsidRDefault="00E1355A" w:rsidP="002A3882">
            <w:pPr>
              <w:jc w:val="both"/>
              <w:rPr>
                <w:rFonts w:eastAsia="Times New Roman"/>
                <w:color w:val="000000" w:themeColor="text1"/>
                <w:sz w:val="26"/>
                <w:szCs w:val="26"/>
              </w:rPr>
            </w:pPr>
            <w:r w:rsidRPr="00B5264E">
              <w:rPr>
                <w:rFonts w:eastAsia="Times New Roman"/>
                <w:color w:val="000000" w:themeColor="text1"/>
                <w:sz w:val="26"/>
                <w:szCs w:val="26"/>
              </w:rPr>
              <w:t>- Lưu lượng: 0 - 197 l/h</w:t>
            </w:r>
          </w:p>
          <w:p w14:paraId="15B174AD" w14:textId="77777777" w:rsidR="00E1355A" w:rsidRPr="00B5264E" w:rsidRDefault="00E1355A" w:rsidP="002A3882">
            <w:pPr>
              <w:jc w:val="both"/>
              <w:rPr>
                <w:rFonts w:eastAsia="Times New Roman"/>
                <w:color w:val="000000" w:themeColor="text1"/>
                <w:sz w:val="26"/>
                <w:szCs w:val="26"/>
              </w:rPr>
            </w:pPr>
            <w:r w:rsidRPr="00B5264E">
              <w:rPr>
                <w:rFonts w:eastAsia="Times New Roman"/>
                <w:color w:val="000000" w:themeColor="text1"/>
                <w:sz w:val="26"/>
                <w:szCs w:val="26"/>
              </w:rPr>
              <w:t xml:space="preserve">- Cột áp: 7 </w:t>
            </w:r>
            <w:proofErr w:type="gramStart"/>
            <w:r w:rsidRPr="00B5264E">
              <w:rPr>
                <w:rFonts w:eastAsia="Times New Roman"/>
                <w:color w:val="000000" w:themeColor="text1"/>
                <w:sz w:val="26"/>
                <w:szCs w:val="26"/>
              </w:rPr>
              <w:t>bar</w:t>
            </w:r>
            <w:proofErr w:type="gramEnd"/>
          </w:p>
          <w:p w14:paraId="53D5CBAA" w14:textId="77777777" w:rsidR="00E1355A" w:rsidRPr="00B5264E" w:rsidRDefault="00E1355A" w:rsidP="002A3882">
            <w:pPr>
              <w:jc w:val="both"/>
              <w:rPr>
                <w:rFonts w:eastAsia="Times New Roman"/>
                <w:color w:val="000000" w:themeColor="text1"/>
                <w:sz w:val="26"/>
                <w:szCs w:val="26"/>
              </w:rPr>
            </w:pPr>
            <w:r w:rsidRPr="00B5264E">
              <w:rPr>
                <w:rFonts w:eastAsia="Times New Roman"/>
                <w:color w:val="000000" w:themeColor="text1"/>
                <w:sz w:val="26"/>
                <w:szCs w:val="26"/>
              </w:rPr>
              <w:t>- Công suất: 0,37 kW</w:t>
            </w:r>
          </w:p>
          <w:p w14:paraId="4BF32926" w14:textId="77777777" w:rsidR="00E1355A" w:rsidRPr="00B5264E" w:rsidRDefault="00E1355A" w:rsidP="002A3882">
            <w:pPr>
              <w:jc w:val="both"/>
              <w:rPr>
                <w:rFonts w:eastAsia="Times New Roman"/>
                <w:color w:val="000000" w:themeColor="text1"/>
                <w:sz w:val="26"/>
                <w:szCs w:val="26"/>
              </w:rPr>
            </w:pPr>
            <w:r w:rsidRPr="00B5264E">
              <w:rPr>
                <w:rFonts w:eastAsia="Times New Roman"/>
                <w:color w:val="000000" w:themeColor="text1"/>
                <w:sz w:val="26"/>
                <w:szCs w:val="26"/>
              </w:rPr>
              <w:t>- Điện áp: 3 pha, 380V, 50Hz</w:t>
            </w:r>
          </w:p>
          <w:p w14:paraId="4A7E8254" w14:textId="77777777" w:rsidR="00E1355A" w:rsidRPr="00B5264E" w:rsidRDefault="00E1355A" w:rsidP="002A3882">
            <w:pPr>
              <w:jc w:val="both"/>
              <w:rPr>
                <w:rFonts w:eastAsia="Times New Roman"/>
                <w:color w:val="000000" w:themeColor="text1"/>
                <w:sz w:val="26"/>
                <w:szCs w:val="26"/>
              </w:rPr>
            </w:pPr>
            <w:r w:rsidRPr="00B5264E">
              <w:rPr>
                <w:rFonts w:eastAsia="Times New Roman"/>
                <w:color w:val="000000" w:themeColor="text1"/>
                <w:sz w:val="26"/>
                <w:szCs w:val="26"/>
              </w:rPr>
              <w:t>- Vật liệu: đầu bơm: PP, bi: Pyrex, màng bơm: PTFE</w:t>
            </w:r>
          </w:p>
        </w:tc>
        <w:tc>
          <w:tcPr>
            <w:tcW w:w="993" w:type="dxa"/>
            <w:noWrap/>
            <w:vAlign w:val="center"/>
            <w:hideMark/>
          </w:tcPr>
          <w:p w14:paraId="725A9D17"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Bộ</w:t>
            </w:r>
          </w:p>
        </w:tc>
        <w:tc>
          <w:tcPr>
            <w:tcW w:w="1134" w:type="dxa"/>
            <w:vAlign w:val="center"/>
            <w:hideMark/>
          </w:tcPr>
          <w:p w14:paraId="19496DA0"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2</w:t>
            </w:r>
          </w:p>
        </w:tc>
      </w:tr>
      <w:tr w:rsidR="00B5264E" w:rsidRPr="00B5264E" w14:paraId="3A84D6D3" w14:textId="77777777" w:rsidTr="00E1355A">
        <w:trPr>
          <w:trHeight w:val="1680"/>
        </w:trPr>
        <w:tc>
          <w:tcPr>
            <w:tcW w:w="985" w:type="dxa"/>
            <w:noWrap/>
            <w:vAlign w:val="center"/>
            <w:hideMark/>
          </w:tcPr>
          <w:p w14:paraId="4C4A135C"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5</w:t>
            </w:r>
          </w:p>
        </w:tc>
        <w:tc>
          <w:tcPr>
            <w:tcW w:w="2250" w:type="dxa"/>
            <w:vAlign w:val="center"/>
            <w:hideMark/>
          </w:tcPr>
          <w:p w14:paraId="50D58192"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Máy khuấy pha cơ chất</w:t>
            </w:r>
          </w:p>
        </w:tc>
        <w:tc>
          <w:tcPr>
            <w:tcW w:w="4131" w:type="dxa"/>
            <w:vAlign w:val="center"/>
            <w:hideMark/>
          </w:tcPr>
          <w:p w14:paraId="29D88D04" w14:textId="77777777" w:rsidR="00E1355A" w:rsidRPr="00B5264E" w:rsidRDefault="00E1355A" w:rsidP="002A3882">
            <w:pPr>
              <w:jc w:val="both"/>
              <w:rPr>
                <w:rFonts w:eastAsia="Times New Roman"/>
                <w:color w:val="000000" w:themeColor="text1"/>
                <w:sz w:val="26"/>
                <w:szCs w:val="26"/>
              </w:rPr>
            </w:pPr>
            <w:r w:rsidRPr="00B5264E">
              <w:rPr>
                <w:rFonts w:eastAsia="Times New Roman"/>
                <w:color w:val="000000" w:themeColor="text1"/>
                <w:sz w:val="26"/>
                <w:szCs w:val="26"/>
              </w:rPr>
              <w:t>- Công suất: 0,75kW</w:t>
            </w:r>
          </w:p>
          <w:p w14:paraId="73A69729" w14:textId="77777777" w:rsidR="00E1355A" w:rsidRPr="00B5264E" w:rsidRDefault="00E1355A" w:rsidP="002A3882">
            <w:pPr>
              <w:jc w:val="both"/>
              <w:rPr>
                <w:rFonts w:eastAsia="Times New Roman"/>
                <w:color w:val="000000" w:themeColor="text1"/>
                <w:sz w:val="26"/>
                <w:szCs w:val="26"/>
              </w:rPr>
            </w:pPr>
            <w:r w:rsidRPr="00B5264E">
              <w:rPr>
                <w:rFonts w:eastAsia="Times New Roman"/>
                <w:color w:val="000000" w:themeColor="text1"/>
                <w:sz w:val="26"/>
                <w:szCs w:val="26"/>
              </w:rPr>
              <w:t>- Điện áp: 380V/50Hz</w:t>
            </w:r>
          </w:p>
          <w:p w14:paraId="5901EF63" w14:textId="77777777" w:rsidR="00E1355A" w:rsidRPr="00B5264E" w:rsidRDefault="00E1355A" w:rsidP="002A3882">
            <w:pPr>
              <w:jc w:val="both"/>
              <w:rPr>
                <w:rFonts w:eastAsia="Times New Roman"/>
                <w:color w:val="000000" w:themeColor="text1"/>
                <w:sz w:val="26"/>
                <w:szCs w:val="26"/>
              </w:rPr>
            </w:pPr>
            <w:r w:rsidRPr="00B5264E">
              <w:rPr>
                <w:rFonts w:eastAsia="Times New Roman"/>
                <w:color w:val="000000" w:themeColor="text1"/>
                <w:sz w:val="26"/>
                <w:szCs w:val="26"/>
              </w:rPr>
              <w:t>- Tốc độ vòng: 90 rpm</w:t>
            </w:r>
          </w:p>
          <w:p w14:paraId="3A498D98" w14:textId="77777777" w:rsidR="00E1355A" w:rsidRPr="00B5264E" w:rsidRDefault="00E1355A" w:rsidP="002A3882">
            <w:pPr>
              <w:jc w:val="both"/>
              <w:rPr>
                <w:rFonts w:eastAsia="Times New Roman"/>
                <w:color w:val="000000" w:themeColor="text1"/>
                <w:sz w:val="26"/>
                <w:szCs w:val="26"/>
              </w:rPr>
            </w:pPr>
            <w:r w:rsidRPr="00B5264E">
              <w:rPr>
                <w:rFonts w:eastAsia="Times New Roman"/>
                <w:color w:val="000000" w:themeColor="text1"/>
                <w:sz w:val="26"/>
                <w:szCs w:val="26"/>
              </w:rPr>
              <w:t>- Cánh khuấy, trục cánh khuấy hóa chất SUS 304 (Việt Nam)</w:t>
            </w:r>
          </w:p>
        </w:tc>
        <w:tc>
          <w:tcPr>
            <w:tcW w:w="993" w:type="dxa"/>
            <w:vAlign w:val="center"/>
            <w:hideMark/>
          </w:tcPr>
          <w:p w14:paraId="32C9D7E3"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Bộ</w:t>
            </w:r>
          </w:p>
        </w:tc>
        <w:tc>
          <w:tcPr>
            <w:tcW w:w="1134" w:type="dxa"/>
            <w:vAlign w:val="center"/>
            <w:hideMark/>
          </w:tcPr>
          <w:p w14:paraId="046BE6E0"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1</w:t>
            </w:r>
          </w:p>
        </w:tc>
      </w:tr>
      <w:tr w:rsidR="00B5264E" w:rsidRPr="00B5264E" w14:paraId="7AC74CB3" w14:textId="77777777" w:rsidTr="00E1355A">
        <w:trPr>
          <w:trHeight w:val="1008"/>
        </w:trPr>
        <w:tc>
          <w:tcPr>
            <w:tcW w:w="985" w:type="dxa"/>
            <w:noWrap/>
            <w:vAlign w:val="center"/>
            <w:hideMark/>
          </w:tcPr>
          <w:p w14:paraId="15322004"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6</w:t>
            </w:r>
          </w:p>
        </w:tc>
        <w:tc>
          <w:tcPr>
            <w:tcW w:w="2250" w:type="dxa"/>
            <w:vAlign w:val="center"/>
            <w:hideMark/>
          </w:tcPr>
          <w:p w14:paraId="3F02F83E"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Bồn pha cơ chất</w:t>
            </w:r>
          </w:p>
        </w:tc>
        <w:tc>
          <w:tcPr>
            <w:tcW w:w="4131" w:type="dxa"/>
            <w:vAlign w:val="center"/>
            <w:hideMark/>
          </w:tcPr>
          <w:p w14:paraId="6FFA449A" w14:textId="77777777" w:rsidR="00E1355A" w:rsidRPr="00B5264E" w:rsidRDefault="00E1355A" w:rsidP="002A3882">
            <w:pPr>
              <w:jc w:val="both"/>
              <w:rPr>
                <w:rFonts w:eastAsia="Times New Roman"/>
                <w:color w:val="000000" w:themeColor="text1"/>
                <w:sz w:val="26"/>
                <w:szCs w:val="26"/>
              </w:rPr>
            </w:pPr>
            <w:r w:rsidRPr="00B5264E">
              <w:rPr>
                <w:rFonts w:eastAsia="Times New Roman"/>
                <w:color w:val="000000" w:themeColor="text1"/>
                <w:sz w:val="26"/>
                <w:szCs w:val="26"/>
              </w:rPr>
              <w:t>- Kiểu: bồn đứng</w:t>
            </w:r>
          </w:p>
          <w:p w14:paraId="6F26BF3B" w14:textId="77777777" w:rsidR="00E1355A" w:rsidRPr="00B5264E" w:rsidRDefault="00E1355A" w:rsidP="002A3882">
            <w:pPr>
              <w:jc w:val="both"/>
              <w:rPr>
                <w:rFonts w:eastAsia="Times New Roman"/>
                <w:color w:val="000000" w:themeColor="text1"/>
                <w:sz w:val="26"/>
                <w:szCs w:val="26"/>
              </w:rPr>
            </w:pPr>
            <w:r w:rsidRPr="00B5264E">
              <w:rPr>
                <w:rFonts w:eastAsia="Times New Roman"/>
                <w:color w:val="000000" w:themeColor="text1"/>
                <w:sz w:val="26"/>
                <w:szCs w:val="26"/>
              </w:rPr>
              <w:t>- Thể tích: 2m3</w:t>
            </w:r>
          </w:p>
          <w:p w14:paraId="3C831ADE" w14:textId="77777777" w:rsidR="00E1355A" w:rsidRPr="00B5264E" w:rsidRDefault="00E1355A" w:rsidP="002A3882">
            <w:pPr>
              <w:jc w:val="both"/>
              <w:rPr>
                <w:rFonts w:eastAsia="Times New Roman"/>
                <w:color w:val="000000" w:themeColor="text1"/>
                <w:sz w:val="26"/>
                <w:szCs w:val="26"/>
              </w:rPr>
            </w:pPr>
            <w:r w:rsidRPr="00B5264E">
              <w:rPr>
                <w:rFonts w:eastAsia="Times New Roman"/>
                <w:color w:val="000000" w:themeColor="text1"/>
                <w:sz w:val="26"/>
                <w:szCs w:val="26"/>
              </w:rPr>
              <w:t>- Vật liệu: LLDPE</w:t>
            </w:r>
          </w:p>
        </w:tc>
        <w:tc>
          <w:tcPr>
            <w:tcW w:w="993" w:type="dxa"/>
            <w:noWrap/>
            <w:vAlign w:val="center"/>
            <w:hideMark/>
          </w:tcPr>
          <w:p w14:paraId="0CAA87CD"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Cái</w:t>
            </w:r>
          </w:p>
        </w:tc>
        <w:tc>
          <w:tcPr>
            <w:tcW w:w="1134" w:type="dxa"/>
            <w:noWrap/>
            <w:vAlign w:val="center"/>
            <w:hideMark/>
          </w:tcPr>
          <w:p w14:paraId="05286C16"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1</w:t>
            </w:r>
          </w:p>
        </w:tc>
      </w:tr>
      <w:tr w:rsidR="00B5264E" w:rsidRPr="00B5264E" w14:paraId="278E22D3" w14:textId="77777777" w:rsidTr="00E1355A">
        <w:trPr>
          <w:trHeight w:val="2352"/>
        </w:trPr>
        <w:tc>
          <w:tcPr>
            <w:tcW w:w="985" w:type="dxa"/>
            <w:noWrap/>
            <w:vAlign w:val="center"/>
            <w:hideMark/>
          </w:tcPr>
          <w:p w14:paraId="4AD65E85"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7</w:t>
            </w:r>
          </w:p>
        </w:tc>
        <w:tc>
          <w:tcPr>
            <w:tcW w:w="2250" w:type="dxa"/>
            <w:vAlign w:val="center"/>
            <w:hideMark/>
          </w:tcPr>
          <w:p w14:paraId="1CF4F8F3"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Bơm định lượng HC nâng pH</w:t>
            </w:r>
          </w:p>
        </w:tc>
        <w:tc>
          <w:tcPr>
            <w:tcW w:w="4131" w:type="dxa"/>
            <w:vAlign w:val="center"/>
            <w:hideMark/>
          </w:tcPr>
          <w:p w14:paraId="7CFF3394" w14:textId="77777777" w:rsidR="00E1355A" w:rsidRPr="00B5264E" w:rsidRDefault="00E1355A" w:rsidP="002A3882">
            <w:pPr>
              <w:jc w:val="both"/>
              <w:rPr>
                <w:rFonts w:eastAsia="Times New Roman"/>
                <w:color w:val="000000" w:themeColor="text1"/>
                <w:sz w:val="26"/>
                <w:szCs w:val="26"/>
              </w:rPr>
            </w:pPr>
            <w:r w:rsidRPr="00B5264E">
              <w:rPr>
                <w:rFonts w:eastAsia="Times New Roman"/>
                <w:color w:val="000000" w:themeColor="text1"/>
                <w:sz w:val="26"/>
                <w:szCs w:val="26"/>
              </w:rPr>
              <w:t>Kiểu: bơm màng</w:t>
            </w:r>
          </w:p>
          <w:p w14:paraId="656AA289" w14:textId="77777777" w:rsidR="00E1355A" w:rsidRPr="00B5264E" w:rsidRDefault="00E1355A" w:rsidP="002A3882">
            <w:pPr>
              <w:jc w:val="both"/>
              <w:rPr>
                <w:rFonts w:eastAsia="Times New Roman"/>
                <w:color w:val="000000" w:themeColor="text1"/>
                <w:sz w:val="26"/>
                <w:szCs w:val="26"/>
              </w:rPr>
            </w:pPr>
            <w:r w:rsidRPr="00B5264E">
              <w:rPr>
                <w:rFonts w:eastAsia="Times New Roman"/>
                <w:color w:val="000000" w:themeColor="text1"/>
                <w:sz w:val="26"/>
                <w:szCs w:val="26"/>
              </w:rPr>
              <w:t>- Lưu lượng: 0 - 197 l/h</w:t>
            </w:r>
          </w:p>
          <w:p w14:paraId="46EA3FA8" w14:textId="77777777" w:rsidR="00E1355A" w:rsidRPr="00B5264E" w:rsidRDefault="00E1355A" w:rsidP="002A3882">
            <w:pPr>
              <w:jc w:val="both"/>
              <w:rPr>
                <w:rFonts w:eastAsia="Times New Roman"/>
                <w:color w:val="000000" w:themeColor="text1"/>
                <w:sz w:val="26"/>
                <w:szCs w:val="26"/>
              </w:rPr>
            </w:pPr>
            <w:r w:rsidRPr="00B5264E">
              <w:rPr>
                <w:rFonts w:eastAsia="Times New Roman"/>
                <w:color w:val="000000" w:themeColor="text1"/>
                <w:sz w:val="26"/>
                <w:szCs w:val="26"/>
              </w:rPr>
              <w:t xml:space="preserve">- Cột áp: 7 </w:t>
            </w:r>
            <w:proofErr w:type="gramStart"/>
            <w:r w:rsidRPr="00B5264E">
              <w:rPr>
                <w:rFonts w:eastAsia="Times New Roman"/>
                <w:color w:val="000000" w:themeColor="text1"/>
                <w:sz w:val="26"/>
                <w:szCs w:val="26"/>
              </w:rPr>
              <w:t>bar</w:t>
            </w:r>
            <w:proofErr w:type="gramEnd"/>
          </w:p>
          <w:p w14:paraId="2398DA5D" w14:textId="77777777" w:rsidR="00E1355A" w:rsidRPr="00B5264E" w:rsidRDefault="00E1355A" w:rsidP="002A3882">
            <w:pPr>
              <w:jc w:val="both"/>
              <w:rPr>
                <w:rFonts w:eastAsia="Times New Roman"/>
                <w:color w:val="000000" w:themeColor="text1"/>
                <w:sz w:val="26"/>
                <w:szCs w:val="26"/>
              </w:rPr>
            </w:pPr>
            <w:r w:rsidRPr="00B5264E">
              <w:rPr>
                <w:rFonts w:eastAsia="Times New Roman"/>
                <w:color w:val="000000" w:themeColor="text1"/>
                <w:sz w:val="26"/>
                <w:szCs w:val="26"/>
              </w:rPr>
              <w:t>- Công suất: 0,37 kW</w:t>
            </w:r>
          </w:p>
          <w:p w14:paraId="39FDDC74" w14:textId="77777777" w:rsidR="00E1355A" w:rsidRPr="00B5264E" w:rsidRDefault="00E1355A" w:rsidP="002A3882">
            <w:pPr>
              <w:jc w:val="both"/>
              <w:rPr>
                <w:rFonts w:eastAsia="Times New Roman"/>
                <w:color w:val="000000" w:themeColor="text1"/>
                <w:sz w:val="26"/>
                <w:szCs w:val="26"/>
              </w:rPr>
            </w:pPr>
            <w:r w:rsidRPr="00B5264E">
              <w:rPr>
                <w:rFonts w:eastAsia="Times New Roman"/>
                <w:color w:val="000000" w:themeColor="text1"/>
                <w:sz w:val="26"/>
                <w:szCs w:val="26"/>
              </w:rPr>
              <w:t>- Điện áp: 3 pha, 380V, 50Hz</w:t>
            </w:r>
          </w:p>
          <w:p w14:paraId="5AFF3098" w14:textId="77777777" w:rsidR="00E1355A" w:rsidRPr="00B5264E" w:rsidRDefault="00E1355A" w:rsidP="002A3882">
            <w:pPr>
              <w:jc w:val="both"/>
              <w:rPr>
                <w:rFonts w:eastAsia="Times New Roman"/>
                <w:color w:val="000000" w:themeColor="text1"/>
                <w:sz w:val="26"/>
                <w:szCs w:val="26"/>
              </w:rPr>
            </w:pPr>
            <w:r w:rsidRPr="00B5264E">
              <w:rPr>
                <w:rFonts w:eastAsia="Times New Roman"/>
                <w:color w:val="000000" w:themeColor="text1"/>
                <w:sz w:val="26"/>
                <w:szCs w:val="26"/>
              </w:rPr>
              <w:t>- Vật liệu: đầu bơm: PP, bi: Pyrex, màng bơm: PTFE</w:t>
            </w:r>
          </w:p>
        </w:tc>
        <w:tc>
          <w:tcPr>
            <w:tcW w:w="993" w:type="dxa"/>
            <w:noWrap/>
            <w:vAlign w:val="center"/>
            <w:hideMark/>
          </w:tcPr>
          <w:p w14:paraId="0AF82AFD"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Bộ</w:t>
            </w:r>
          </w:p>
        </w:tc>
        <w:tc>
          <w:tcPr>
            <w:tcW w:w="1134" w:type="dxa"/>
            <w:vAlign w:val="center"/>
            <w:hideMark/>
          </w:tcPr>
          <w:p w14:paraId="6D95D15F"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2</w:t>
            </w:r>
          </w:p>
        </w:tc>
      </w:tr>
      <w:tr w:rsidR="00B5264E" w:rsidRPr="00B5264E" w14:paraId="7316154B" w14:textId="77777777" w:rsidTr="00E1355A">
        <w:trPr>
          <w:trHeight w:val="1680"/>
        </w:trPr>
        <w:tc>
          <w:tcPr>
            <w:tcW w:w="985" w:type="dxa"/>
            <w:noWrap/>
            <w:vAlign w:val="center"/>
            <w:hideMark/>
          </w:tcPr>
          <w:p w14:paraId="12DAAF21"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8</w:t>
            </w:r>
          </w:p>
        </w:tc>
        <w:tc>
          <w:tcPr>
            <w:tcW w:w="2250" w:type="dxa"/>
            <w:vAlign w:val="center"/>
            <w:hideMark/>
          </w:tcPr>
          <w:p w14:paraId="6A7D3A7C"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Máy khuấy pha HC nâng pH</w:t>
            </w:r>
          </w:p>
        </w:tc>
        <w:tc>
          <w:tcPr>
            <w:tcW w:w="4131" w:type="dxa"/>
            <w:vAlign w:val="center"/>
            <w:hideMark/>
          </w:tcPr>
          <w:p w14:paraId="61399B69" w14:textId="77777777" w:rsidR="00E1355A" w:rsidRPr="00B5264E" w:rsidRDefault="00E1355A" w:rsidP="002A3882">
            <w:pPr>
              <w:jc w:val="both"/>
              <w:rPr>
                <w:rFonts w:eastAsia="Times New Roman"/>
                <w:color w:val="000000" w:themeColor="text1"/>
                <w:sz w:val="26"/>
                <w:szCs w:val="26"/>
              </w:rPr>
            </w:pPr>
            <w:r w:rsidRPr="00B5264E">
              <w:rPr>
                <w:rFonts w:eastAsia="Times New Roman"/>
                <w:color w:val="000000" w:themeColor="text1"/>
                <w:sz w:val="26"/>
                <w:szCs w:val="26"/>
              </w:rPr>
              <w:t>- Công suất: 0,75kW</w:t>
            </w:r>
          </w:p>
          <w:p w14:paraId="7A0BE85A" w14:textId="77777777" w:rsidR="00E1355A" w:rsidRPr="00B5264E" w:rsidRDefault="00E1355A" w:rsidP="002A3882">
            <w:pPr>
              <w:jc w:val="both"/>
              <w:rPr>
                <w:rFonts w:eastAsia="Times New Roman"/>
                <w:color w:val="000000" w:themeColor="text1"/>
                <w:sz w:val="26"/>
                <w:szCs w:val="26"/>
              </w:rPr>
            </w:pPr>
            <w:r w:rsidRPr="00B5264E">
              <w:rPr>
                <w:rFonts w:eastAsia="Times New Roman"/>
                <w:color w:val="000000" w:themeColor="text1"/>
                <w:sz w:val="26"/>
                <w:szCs w:val="26"/>
              </w:rPr>
              <w:t>- Điện áp: 380V/50Hz</w:t>
            </w:r>
          </w:p>
          <w:p w14:paraId="35DDC366" w14:textId="77777777" w:rsidR="00E1355A" w:rsidRPr="00B5264E" w:rsidRDefault="00E1355A" w:rsidP="002A3882">
            <w:pPr>
              <w:jc w:val="both"/>
              <w:rPr>
                <w:rFonts w:eastAsia="Times New Roman"/>
                <w:color w:val="000000" w:themeColor="text1"/>
                <w:sz w:val="26"/>
                <w:szCs w:val="26"/>
              </w:rPr>
            </w:pPr>
            <w:r w:rsidRPr="00B5264E">
              <w:rPr>
                <w:rFonts w:eastAsia="Times New Roman"/>
                <w:color w:val="000000" w:themeColor="text1"/>
                <w:sz w:val="26"/>
                <w:szCs w:val="26"/>
              </w:rPr>
              <w:t>- Tốc độ vòng: 90 rpm</w:t>
            </w:r>
          </w:p>
          <w:p w14:paraId="179DFFE4" w14:textId="77777777" w:rsidR="00E1355A" w:rsidRPr="00B5264E" w:rsidRDefault="00E1355A" w:rsidP="002A3882">
            <w:pPr>
              <w:jc w:val="both"/>
              <w:rPr>
                <w:rFonts w:eastAsia="Times New Roman"/>
                <w:color w:val="000000" w:themeColor="text1"/>
                <w:sz w:val="26"/>
                <w:szCs w:val="26"/>
              </w:rPr>
            </w:pPr>
            <w:r w:rsidRPr="00B5264E">
              <w:rPr>
                <w:rFonts w:eastAsia="Times New Roman"/>
                <w:color w:val="000000" w:themeColor="text1"/>
                <w:sz w:val="26"/>
                <w:szCs w:val="26"/>
              </w:rPr>
              <w:t>- Cánh khuấy, trục cánh khuấy hóa chất SUS 304 (Việt Nam)</w:t>
            </w:r>
          </w:p>
        </w:tc>
        <w:tc>
          <w:tcPr>
            <w:tcW w:w="993" w:type="dxa"/>
            <w:vAlign w:val="center"/>
            <w:hideMark/>
          </w:tcPr>
          <w:p w14:paraId="236E8D85"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Bộ</w:t>
            </w:r>
          </w:p>
        </w:tc>
        <w:tc>
          <w:tcPr>
            <w:tcW w:w="1134" w:type="dxa"/>
            <w:vAlign w:val="center"/>
            <w:hideMark/>
          </w:tcPr>
          <w:p w14:paraId="6337E9ED"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1</w:t>
            </w:r>
          </w:p>
        </w:tc>
      </w:tr>
      <w:tr w:rsidR="00B5264E" w:rsidRPr="00B5264E" w14:paraId="42C9C9FC" w14:textId="77777777" w:rsidTr="00E1355A">
        <w:trPr>
          <w:trHeight w:val="1008"/>
        </w:trPr>
        <w:tc>
          <w:tcPr>
            <w:tcW w:w="985" w:type="dxa"/>
            <w:noWrap/>
            <w:vAlign w:val="center"/>
            <w:hideMark/>
          </w:tcPr>
          <w:p w14:paraId="313BC32D"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9</w:t>
            </w:r>
          </w:p>
        </w:tc>
        <w:tc>
          <w:tcPr>
            <w:tcW w:w="2250" w:type="dxa"/>
            <w:vAlign w:val="center"/>
            <w:hideMark/>
          </w:tcPr>
          <w:p w14:paraId="5CBB6299"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Bồn pha HC nâng pH</w:t>
            </w:r>
          </w:p>
        </w:tc>
        <w:tc>
          <w:tcPr>
            <w:tcW w:w="4131" w:type="dxa"/>
            <w:vAlign w:val="center"/>
            <w:hideMark/>
          </w:tcPr>
          <w:p w14:paraId="1BC26BD7" w14:textId="77777777" w:rsidR="00E1355A" w:rsidRPr="00B5264E" w:rsidRDefault="00E1355A" w:rsidP="002A3882">
            <w:pPr>
              <w:jc w:val="both"/>
              <w:rPr>
                <w:rFonts w:eastAsia="Times New Roman"/>
                <w:color w:val="000000" w:themeColor="text1"/>
                <w:sz w:val="26"/>
                <w:szCs w:val="26"/>
              </w:rPr>
            </w:pPr>
            <w:r w:rsidRPr="00B5264E">
              <w:rPr>
                <w:rFonts w:eastAsia="Times New Roman"/>
                <w:color w:val="000000" w:themeColor="text1"/>
                <w:sz w:val="26"/>
                <w:szCs w:val="26"/>
              </w:rPr>
              <w:t>- Kiểu: bồn đứng</w:t>
            </w:r>
          </w:p>
          <w:p w14:paraId="0CAFCBEF" w14:textId="77777777" w:rsidR="00E1355A" w:rsidRPr="00B5264E" w:rsidRDefault="00E1355A" w:rsidP="002A3882">
            <w:pPr>
              <w:jc w:val="both"/>
              <w:rPr>
                <w:rFonts w:eastAsia="Times New Roman"/>
                <w:color w:val="000000" w:themeColor="text1"/>
                <w:sz w:val="26"/>
                <w:szCs w:val="26"/>
              </w:rPr>
            </w:pPr>
            <w:r w:rsidRPr="00B5264E">
              <w:rPr>
                <w:rFonts w:eastAsia="Times New Roman"/>
                <w:color w:val="000000" w:themeColor="text1"/>
                <w:sz w:val="26"/>
                <w:szCs w:val="26"/>
              </w:rPr>
              <w:t>- Thể tích: 2m3</w:t>
            </w:r>
          </w:p>
          <w:p w14:paraId="4F2F4579" w14:textId="77777777" w:rsidR="00E1355A" w:rsidRPr="00B5264E" w:rsidRDefault="00E1355A" w:rsidP="002A3882">
            <w:pPr>
              <w:jc w:val="both"/>
              <w:rPr>
                <w:rFonts w:eastAsia="Times New Roman"/>
                <w:color w:val="000000" w:themeColor="text1"/>
                <w:sz w:val="26"/>
                <w:szCs w:val="26"/>
              </w:rPr>
            </w:pPr>
            <w:r w:rsidRPr="00B5264E">
              <w:rPr>
                <w:rFonts w:eastAsia="Times New Roman"/>
                <w:color w:val="000000" w:themeColor="text1"/>
                <w:sz w:val="26"/>
                <w:szCs w:val="26"/>
              </w:rPr>
              <w:t>- Vật liệu: LLDPE</w:t>
            </w:r>
          </w:p>
        </w:tc>
        <w:tc>
          <w:tcPr>
            <w:tcW w:w="993" w:type="dxa"/>
            <w:noWrap/>
            <w:vAlign w:val="center"/>
            <w:hideMark/>
          </w:tcPr>
          <w:p w14:paraId="63890EE4"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Cái</w:t>
            </w:r>
          </w:p>
        </w:tc>
        <w:tc>
          <w:tcPr>
            <w:tcW w:w="1134" w:type="dxa"/>
            <w:noWrap/>
            <w:vAlign w:val="center"/>
            <w:hideMark/>
          </w:tcPr>
          <w:p w14:paraId="1C0D3C2A"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1</w:t>
            </w:r>
          </w:p>
        </w:tc>
      </w:tr>
      <w:tr w:rsidR="00B5264E" w:rsidRPr="00B5264E" w14:paraId="7B1D130F" w14:textId="77777777" w:rsidTr="00E1355A">
        <w:trPr>
          <w:trHeight w:val="672"/>
        </w:trPr>
        <w:tc>
          <w:tcPr>
            <w:tcW w:w="985" w:type="dxa"/>
            <w:noWrap/>
            <w:vAlign w:val="center"/>
            <w:hideMark/>
          </w:tcPr>
          <w:p w14:paraId="5256A143" w14:textId="77777777" w:rsidR="00E1355A" w:rsidRPr="00B5264E" w:rsidRDefault="00E1355A" w:rsidP="002A3882">
            <w:pPr>
              <w:jc w:val="center"/>
              <w:rPr>
                <w:rFonts w:eastAsia="Times New Roman"/>
                <w:b/>
                <w:bCs/>
                <w:color w:val="000000" w:themeColor="text1"/>
                <w:sz w:val="26"/>
                <w:szCs w:val="26"/>
              </w:rPr>
            </w:pPr>
            <w:r w:rsidRPr="00B5264E">
              <w:rPr>
                <w:rFonts w:eastAsia="Times New Roman"/>
                <w:b/>
                <w:bCs/>
                <w:color w:val="000000" w:themeColor="text1"/>
                <w:sz w:val="26"/>
                <w:szCs w:val="26"/>
              </w:rPr>
              <w:t>IX</w:t>
            </w:r>
          </w:p>
        </w:tc>
        <w:tc>
          <w:tcPr>
            <w:tcW w:w="2250" w:type="dxa"/>
            <w:vAlign w:val="center"/>
            <w:hideMark/>
          </w:tcPr>
          <w:p w14:paraId="60756393" w14:textId="77777777" w:rsidR="00E1355A" w:rsidRPr="00B5264E" w:rsidRDefault="00E1355A" w:rsidP="002A3882">
            <w:pPr>
              <w:rPr>
                <w:rFonts w:eastAsia="Times New Roman"/>
                <w:b/>
                <w:bCs/>
                <w:color w:val="000000" w:themeColor="text1"/>
                <w:sz w:val="26"/>
                <w:szCs w:val="26"/>
              </w:rPr>
            </w:pPr>
            <w:r w:rsidRPr="00B5264E">
              <w:rPr>
                <w:rFonts w:eastAsia="Times New Roman"/>
                <w:b/>
                <w:bCs/>
                <w:color w:val="000000" w:themeColor="text1"/>
                <w:sz w:val="26"/>
                <w:szCs w:val="26"/>
              </w:rPr>
              <w:t>Bề hiếu khí (Aerotank)</w:t>
            </w:r>
          </w:p>
        </w:tc>
        <w:tc>
          <w:tcPr>
            <w:tcW w:w="4131" w:type="dxa"/>
            <w:noWrap/>
            <w:vAlign w:val="center"/>
            <w:hideMark/>
          </w:tcPr>
          <w:p w14:paraId="1279EF3F" w14:textId="77777777" w:rsidR="00E1355A" w:rsidRPr="00B5264E" w:rsidRDefault="00E1355A" w:rsidP="002A3882">
            <w:pPr>
              <w:rPr>
                <w:rFonts w:eastAsia="Times New Roman"/>
                <w:b/>
                <w:bCs/>
                <w:color w:val="000000" w:themeColor="text1"/>
                <w:sz w:val="26"/>
                <w:szCs w:val="26"/>
              </w:rPr>
            </w:pPr>
            <w:r w:rsidRPr="00B5264E">
              <w:rPr>
                <w:rFonts w:eastAsia="Times New Roman"/>
                <w:b/>
                <w:bCs/>
                <w:color w:val="000000" w:themeColor="text1"/>
                <w:sz w:val="26"/>
                <w:szCs w:val="26"/>
              </w:rPr>
              <w:t> </w:t>
            </w:r>
          </w:p>
        </w:tc>
        <w:tc>
          <w:tcPr>
            <w:tcW w:w="993" w:type="dxa"/>
            <w:noWrap/>
            <w:vAlign w:val="center"/>
            <w:hideMark/>
          </w:tcPr>
          <w:p w14:paraId="6ADC0C7D" w14:textId="77777777" w:rsidR="00E1355A" w:rsidRPr="00B5264E" w:rsidRDefault="00E1355A" w:rsidP="002A3882">
            <w:pPr>
              <w:jc w:val="center"/>
              <w:rPr>
                <w:rFonts w:eastAsia="Times New Roman"/>
                <w:b/>
                <w:bCs/>
                <w:color w:val="000000" w:themeColor="text1"/>
                <w:sz w:val="26"/>
                <w:szCs w:val="26"/>
              </w:rPr>
            </w:pPr>
            <w:r w:rsidRPr="00B5264E">
              <w:rPr>
                <w:rFonts w:eastAsia="Times New Roman"/>
                <w:b/>
                <w:bCs/>
                <w:color w:val="000000" w:themeColor="text1"/>
                <w:sz w:val="26"/>
                <w:szCs w:val="26"/>
              </w:rPr>
              <w:t> </w:t>
            </w:r>
          </w:p>
        </w:tc>
        <w:tc>
          <w:tcPr>
            <w:tcW w:w="1134" w:type="dxa"/>
            <w:noWrap/>
            <w:vAlign w:val="center"/>
            <w:hideMark/>
          </w:tcPr>
          <w:p w14:paraId="16D817FD" w14:textId="77777777" w:rsidR="00E1355A" w:rsidRPr="00B5264E" w:rsidRDefault="00E1355A" w:rsidP="002A3882">
            <w:pPr>
              <w:jc w:val="center"/>
              <w:rPr>
                <w:rFonts w:eastAsia="Times New Roman"/>
                <w:b/>
                <w:bCs/>
                <w:color w:val="000000" w:themeColor="text1"/>
                <w:sz w:val="26"/>
                <w:szCs w:val="26"/>
              </w:rPr>
            </w:pPr>
            <w:r w:rsidRPr="00B5264E">
              <w:rPr>
                <w:rFonts w:eastAsia="Times New Roman"/>
                <w:b/>
                <w:bCs/>
                <w:color w:val="000000" w:themeColor="text1"/>
                <w:sz w:val="26"/>
                <w:szCs w:val="26"/>
              </w:rPr>
              <w:t> </w:t>
            </w:r>
          </w:p>
        </w:tc>
      </w:tr>
      <w:tr w:rsidR="00B5264E" w:rsidRPr="00B5264E" w14:paraId="3D90736C" w14:textId="77777777" w:rsidTr="00E1355A">
        <w:trPr>
          <w:trHeight w:val="1344"/>
        </w:trPr>
        <w:tc>
          <w:tcPr>
            <w:tcW w:w="985" w:type="dxa"/>
            <w:noWrap/>
            <w:vAlign w:val="center"/>
            <w:hideMark/>
          </w:tcPr>
          <w:p w14:paraId="25711199"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1</w:t>
            </w:r>
          </w:p>
        </w:tc>
        <w:tc>
          <w:tcPr>
            <w:tcW w:w="2250" w:type="dxa"/>
            <w:vAlign w:val="center"/>
            <w:hideMark/>
          </w:tcPr>
          <w:p w14:paraId="7DBCEAD4"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 xml:space="preserve">Hệ thống phân phối khí </w:t>
            </w:r>
          </w:p>
        </w:tc>
        <w:tc>
          <w:tcPr>
            <w:tcW w:w="4131" w:type="dxa"/>
            <w:vAlign w:val="center"/>
            <w:hideMark/>
          </w:tcPr>
          <w:p w14:paraId="5389B576"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-Loại: đĩa phân phối khí dạng bọt mịn</w:t>
            </w:r>
            <w:r w:rsidRPr="00B5264E">
              <w:rPr>
                <w:rFonts w:eastAsia="Times New Roman"/>
                <w:color w:val="000000" w:themeColor="text1"/>
                <w:sz w:val="26"/>
                <w:szCs w:val="26"/>
              </w:rPr>
              <w:br/>
              <w:t>-Dải lưu lượng: 0-12m3/h</w:t>
            </w:r>
            <w:r w:rsidRPr="00B5264E">
              <w:rPr>
                <w:rFonts w:eastAsia="Times New Roman"/>
                <w:color w:val="000000" w:themeColor="text1"/>
                <w:sz w:val="26"/>
                <w:szCs w:val="26"/>
              </w:rPr>
              <w:br/>
              <w:t>-Kích thước đĩa: 9"</w:t>
            </w:r>
            <w:r w:rsidRPr="00B5264E">
              <w:rPr>
                <w:rFonts w:eastAsia="Times New Roman"/>
                <w:color w:val="000000" w:themeColor="text1"/>
                <w:sz w:val="26"/>
                <w:szCs w:val="26"/>
              </w:rPr>
              <w:br/>
              <w:t>-Vật liệu màng: EDPM</w:t>
            </w:r>
          </w:p>
        </w:tc>
        <w:tc>
          <w:tcPr>
            <w:tcW w:w="993" w:type="dxa"/>
            <w:noWrap/>
            <w:vAlign w:val="center"/>
            <w:hideMark/>
          </w:tcPr>
          <w:p w14:paraId="65033FD0"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Hệ</w:t>
            </w:r>
          </w:p>
        </w:tc>
        <w:tc>
          <w:tcPr>
            <w:tcW w:w="1134" w:type="dxa"/>
            <w:noWrap/>
            <w:vAlign w:val="center"/>
            <w:hideMark/>
          </w:tcPr>
          <w:p w14:paraId="48B4077F"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1</w:t>
            </w:r>
          </w:p>
        </w:tc>
      </w:tr>
      <w:tr w:rsidR="00B5264E" w:rsidRPr="00B5264E" w14:paraId="365359F2" w14:textId="77777777" w:rsidTr="00E1355A">
        <w:trPr>
          <w:trHeight w:val="2352"/>
        </w:trPr>
        <w:tc>
          <w:tcPr>
            <w:tcW w:w="985" w:type="dxa"/>
            <w:noWrap/>
            <w:vAlign w:val="center"/>
            <w:hideMark/>
          </w:tcPr>
          <w:p w14:paraId="69A8B95E"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lastRenderedPageBreak/>
              <w:t>2</w:t>
            </w:r>
          </w:p>
        </w:tc>
        <w:tc>
          <w:tcPr>
            <w:tcW w:w="2250" w:type="dxa"/>
            <w:vAlign w:val="center"/>
            <w:hideMark/>
          </w:tcPr>
          <w:p w14:paraId="08DC41C3"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Thiết bị đo pH</w:t>
            </w:r>
          </w:p>
        </w:tc>
        <w:tc>
          <w:tcPr>
            <w:tcW w:w="4131" w:type="dxa"/>
            <w:vAlign w:val="center"/>
            <w:hideMark/>
          </w:tcPr>
          <w:p w14:paraId="04D39DED"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 Tín hiệu đầu ra: 4mA - 20mA</w:t>
            </w:r>
            <w:r w:rsidRPr="00B5264E">
              <w:rPr>
                <w:rFonts w:eastAsia="Times New Roman"/>
                <w:color w:val="000000" w:themeColor="text1"/>
                <w:sz w:val="26"/>
                <w:szCs w:val="26"/>
              </w:rPr>
              <w:br/>
              <w:t>- Hiển thị giá trị đo trên màn hình LED</w:t>
            </w:r>
            <w:r w:rsidRPr="00B5264E">
              <w:rPr>
                <w:rFonts w:eastAsia="Times New Roman"/>
                <w:color w:val="000000" w:themeColor="text1"/>
                <w:sz w:val="26"/>
                <w:szCs w:val="26"/>
              </w:rPr>
              <w:br/>
              <w:t>- Nguồn cấp: 90-264VDC</w:t>
            </w:r>
            <w:r w:rsidRPr="00B5264E">
              <w:rPr>
                <w:rFonts w:eastAsia="Times New Roman"/>
                <w:color w:val="000000" w:themeColor="text1"/>
                <w:sz w:val="26"/>
                <w:szCs w:val="26"/>
              </w:rPr>
              <w:br/>
              <w:t>Sensor</w:t>
            </w:r>
            <w:r w:rsidRPr="00B5264E">
              <w:rPr>
                <w:rFonts w:eastAsia="Times New Roman"/>
                <w:color w:val="000000" w:themeColor="text1"/>
                <w:sz w:val="26"/>
                <w:szCs w:val="26"/>
              </w:rPr>
              <w:br/>
              <w:t>- Model: pH 6108-50B</w:t>
            </w:r>
            <w:r w:rsidRPr="00B5264E">
              <w:rPr>
                <w:rFonts w:eastAsia="Times New Roman"/>
                <w:color w:val="000000" w:themeColor="text1"/>
                <w:sz w:val="26"/>
                <w:szCs w:val="26"/>
              </w:rPr>
              <w:br/>
              <w:t>- Thang đo: 0 -14 pH</w:t>
            </w:r>
            <w:r w:rsidRPr="00B5264E">
              <w:rPr>
                <w:rFonts w:eastAsia="Times New Roman"/>
                <w:color w:val="000000" w:themeColor="text1"/>
                <w:sz w:val="26"/>
                <w:szCs w:val="26"/>
              </w:rPr>
              <w:br/>
              <w:t xml:space="preserve">- Nhiệt độ: 0 - 100°C </w:t>
            </w:r>
          </w:p>
        </w:tc>
        <w:tc>
          <w:tcPr>
            <w:tcW w:w="993" w:type="dxa"/>
            <w:noWrap/>
            <w:vAlign w:val="center"/>
            <w:hideMark/>
          </w:tcPr>
          <w:p w14:paraId="455E3688"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Bộ</w:t>
            </w:r>
          </w:p>
        </w:tc>
        <w:tc>
          <w:tcPr>
            <w:tcW w:w="1134" w:type="dxa"/>
            <w:noWrap/>
            <w:vAlign w:val="center"/>
            <w:hideMark/>
          </w:tcPr>
          <w:p w14:paraId="4A5EEA67"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1</w:t>
            </w:r>
          </w:p>
        </w:tc>
      </w:tr>
      <w:tr w:rsidR="00B5264E" w:rsidRPr="00B5264E" w14:paraId="14481FF8" w14:textId="77777777" w:rsidTr="00E1355A">
        <w:trPr>
          <w:trHeight w:val="3174"/>
        </w:trPr>
        <w:tc>
          <w:tcPr>
            <w:tcW w:w="985" w:type="dxa"/>
            <w:noWrap/>
            <w:vAlign w:val="center"/>
            <w:hideMark/>
          </w:tcPr>
          <w:p w14:paraId="36AE5B4D"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3</w:t>
            </w:r>
          </w:p>
        </w:tc>
        <w:tc>
          <w:tcPr>
            <w:tcW w:w="2250" w:type="dxa"/>
            <w:vAlign w:val="center"/>
            <w:hideMark/>
          </w:tcPr>
          <w:p w14:paraId="59F17043"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 xml:space="preserve">Thiết bị đo DO </w:t>
            </w:r>
          </w:p>
        </w:tc>
        <w:tc>
          <w:tcPr>
            <w:tcW w:w="4131" w:type="dxa"/>
            <w:vAlign w:val="center"/>
            <w:hideMark/>
          </w:tcPr>
          <w:p w14:paraId="1E6CABA2"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 Loại: Đặt ngoài trời</w:t>
            </w:r>
            <w:r w:rsidRPr="00B5264E">
              <w:rPr>
                <w:rFonts w:eastAsia="Times New Roman"/>
                <w:color w:val="000000" w:themeColor="text1"/>
                <w:sz w:val="26"/>
                <w:szCs w:val="26"/>
              </w:rPr>
              <w:br/>
              <w:t>- Tín hiệu ra: 4-20mA</w:t>
            </w:r>
            <w:r w:rsidRPr="00B5264E">
              <w:rPr>
                <w:rFonts w:eastAsia="Times New Roman"/>
                <w:color w:val="000000" w:themeColor="text1"/>
                <w:sz w:val="26"/>
                <w:szCs w:val="26"/>
              </w:rPr>
              <w:br/>
              <w:t>- Hiển thị giá trị đo trên màn hình LED</w:t>
            </w:r>
            <w:r w:rsidRPr="00B5264E">
              <w:rPr>
                <w:rFonts w:eastAsia="Times New Roman"/>
                <w:color w:val="000000" w:themeColor="text1"/>
                <w:sz w:val="26"/>
                <w:szCs w:val="26"/>
              </w:rPr>
              <w:br/>
              <w:t>- Nguồn cấp: 90-264VDC</w:t>
            </w:r>
            <w:r w:rsidRPr="00B5264E">
              <w:rPr>
                <w:rFonts w:eastAsia="Times New Roman"/>
                <w:color w:val="000000" w:themeColor="text1"/>
                <w:sz w:val="26"/>
                <w:szCs w:val="26"/>
              </w:rPr>
              <w:br/>
              <w:t>Sensor: DP100 + DO5400</w:t>
            </w:r>
            <w:r w:rsidRPr="00B5264E">
              <w:rPr>
                <w:rFonts w:eastAsia="Times New Roman"/>
                <w:color w:val="000000" w:themeColor="text1"/>
                <w:sz w:val="26"/>
                <w:szCs w:val="26"/>
              </w:rPr>
              <w:br/>
              <w:t xml:space="preserve">- Model: </w:t>
            </w:r>
            <w:r w:rsidRPr="00B5264E">
              <w:rPr>
                <w:rFonts w:eastAsia="Times New Roman"/>
                <w:color w:val="000000" w:themeColor="text1"/>
                <w:sz w:val="26"/>
                <w:szCs w:val="26"/>
              </w:rPr>
              <w:br/>
              <w:t xml:space="preserve">- Thang đo Oxy hòa </w:t>
            </w:r>
            <w:proofErr w:type="gramStart"/>
            <w:r w:rsidRPr="00B5264E">
              <w:rPr>
                <w:rFonts w:eastAsia="Times New Roman"/>
                <w:color w:val="000000" w:themeColor="text1"/>
                <w:sz w:val="26"/>
                <w:szCs w:val="26"/>
              </w:rPr>
              <w:t>tan :</w:t>
            </w:r>
            <w:proofErr w:type="gramEnd"/>
            <w:r w:rsidRPr="00B5264E">
              <w:rPr>
                <w:rFonts w:eastAsia="Times New Roman"/>
                <w:color w:val="000000" w:themeColor="text1"/>
                <w:sz w:val="26"/>
                <w:szCs w:val="26"/>
              </w:rPr>
              <w:t xml:space="preserve"> 0 - 20.0mg/l</w:t>
            </w:r>
            <w:r w:rsidRPr="00B5264E">
              <w:rPr>
                <w:rFonts w:eastAsia="Times New Roman"/>
                <w:color w:val="000000" w:themeColor="text1"/>
                <w:sz w:val="26"/>
                <w:szCs w:val="26"/>
              </w:rPr>
              <w:br/>
              <w:t>- Chiều dài cáp: 5m</w:t>
            </w:r>
          </w:p>
        </w:tc>
        <w:tc>
          <w:tcPr>
            <w:tcW w:w="993" w:type="dxa"/>
            <w:noWrap/>
            <w:vAlign w:val="center"/>
            <w:hideMark/>
          </w:tcPr>
          <w:p w14:paraId="4A0131E7"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Bộ</w:t>
            </w:r>
          </w:p>
        </w:tc>
        <w:tc>
          <w:tcPr>
            <w:tcW w:w="1134" w:type="dxa"/>
            <w:noWrap/>
            <w:vAlign w:val="center"/>
            <w:hideMark/>
          </w:tcPr>
          <w:p w14:paraId="2AE452C5"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1</w:t>
            </w:r>
          </w:p>
        </w:tc>
      </w:tr>
      <w:tr w:rsidR="00B5264E" w:rsidRPr="00B5264E" w14:paraId="1757DFD0" w14:textId="77777777" w:rsidTr="00E1355A">
        <w:trPr>
          <w:trHeight w:val="3027"/>
        </w:trPr>
        <w:tc>
          <w:tcPr>
            <w:tcW w:w="985" w:type="dxa"/>
            <w:noWrap/>
            <w:vAlign w:val="center"/>
            <w:hideMark/>
          </w:tcPr>
          <w:p w14:paraId="2DFF1CC0"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4</w:t>
            </w:r>
          </w:p>
        </w:tc>
        <w:tc>
          <w:tcPr>
            <w:tcW w:w="2250" w:type="dxa"/>
            <w:vAlign w:val="center"/>
            <w:hideMark/>
          </w:tcPr>
          <w:p w14:paraId="2EFEB94F"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Bơm nước thải nội tuần hoàn</w:t>
            </w:r>
          </w:p>
        </w:tc>
        <w:tc>
          <w:tcPr>
            <w:tcW w:w="4131" w:type="dxa"/>
            <w:vAlign w:val="center"/>
            <w:hideMark/>
          </w:tcPr>
          <w:p w14:paraId="7D17D114"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 Công suất: 2.2 kW</w:t>
            </w:r>
            <w:r w:rsidRPr="00B5264E">
              <w:rPr>
                <w:rFonts w:eastAsia="Times New Roman"/>
                <w:color w:val="000000" w:themeColor="text1"/>
                <w:sz w:val="26"/>
                <w:szCs w:val="26"/>
              </w:rPr>
              <w:br/>
              <w:t>- Điện áp: 380V/50Hz</w:t>
            </w:r>
            <w:r w:rsidRPr="00B5264E">
              <w:rPr>
                <w:rFonts w:eastAsia="Times New Roman"/>
                <w:color w:val="000000" w:themeColor="text1"/>
                <w:sz w:val="26"/>
                <w:szCs w:val="26"/>
              </w:rPr>
              <w:br/>
              <w:t>- Cột áp max: 16 m</w:t>
            </w:r>
            <w:r w:rsidRPr="00B5264E">
              <w:rPr>
                <w:rFonts w:eastAsia="Times New Roman"/>
                <w:color w:val="000000" w:themeColor="text1"/>
                <w:sz w:val="26"/>
                <w:szCs w:val="26"/>
              </w:rPr>
              <w:br/>
              <w:t>- Lưu lượng max: 1.55 m3/phút</w:t>
            </w:r>
            <w:r w:rsidRPr="00B5264E">
              <w:rPr>
                <w:rFonts w:eastAsia="Times New Roman"/>
                <w:color w:val="000000" w:themeColor="text1"/>
                <w:sz w:val="26"/>
                <w:szCs w:val="26"/>
              </w:rPr>
              <w:br/>
              <w:t>- Cáp điện: 6 m</w:t>
            </w:r>
            <w:r w:rsidRPr="00B5264E">
              <w:rPr>
                <w:rFonts w:eastAsia="Times New Roman"/>
                <w:color w:val="000000" w:themeColor="text1"/>
                <w:sz w:val="26"/>
                <w:szCs w:val="26"/>
              </w:rPr>
              <w:br/>
              <w:t>- Họng xả: 100 mm</w:t>
            </w:r>
            <w:r w:rsidRPr="00B5264E">
              <w:rPr>
                <w:rFonts w:eastAsia="Times New Roman"/>
                <w:color w:val="000000" w:themeColor="text1"/>
                <w:sz w:val="26"/>
                <w:szCs w:val="26"/>
              </w:rPr>
              <w:br/>
              <w:t>- Cấp độ bảo vệ: IP68</w:t>
            </w:r>
          </w:p>
        </w:tc>
        <w:tc>
          <w:tcPr>
            <w:tcW w:w="993" w:type="dxa"/>
            <w:noWrap/>
            <w:vAlign w:val="center"/>
            <w:hideMark/>
          </w:tcPr>
          <w:p w14:paraId="15BCF41D"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Cái</w:t>
            </w:r>
          </w:p>
        </w:tc>
        <w:tc>
          <w:tcPr>
            <w:tcW w:w="1134" w:type="dxa"/>
            <w:noWrap/>
            <w:vAlign w:val="center"/>
            <w:hideMark/>
          </w:tcPr>
          <w:p w14:paraId="0CEDBC27"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2</w:t>
            </w:r>
          </w:p>
        </w:tc>
      </w:tr>
      <w:tr w:rsidR="00B5264E" w:rsidRPr="00B5264E" w14:paraId="3F2BF832" w14:textId="77777777" w:rsidTr="00E1355A">
        <w:trPr>
          <w:trHeight w:val="1680"/>
        </w:trPr>
        <w:tc>
          <w:tcPr>
            <w:tcW w:w="985" w:type="dxa"/>
            <w:noWrap/>
            <w:vAlign w:val="center"/>
            <w:hideMark/>
          </w:tcPr>
          <w:p w14:paraId="2131F885"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5</w:t>
            </w:r>
          </w:p>
        </w:tc>
        <w:tc>
          <w:tcPr>
            <w:tcW w:w="2250" w:type="dxa"/>
            <w:vAlign w:val="center"/>
            <w:hideMark/>
          </w:tcPr>
          <w:p w14:paraId="1517C483"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 xml:space="preserve"> Auto Coupling</w:t>
            </w:r>
          </w:p>
        </w:tc>
        <w:tc>
          <w:tcPr>
            <w:tcW w:w="4131" w:type="dxa"/>
            <w:vAlign w:val="center"/>
            <w:hideMark/>
          </w:tcPr>
          <w:p w14:paraId="4BDA7FED"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 xml:space="preserve">-Vật liệu: Gang </w:t>
            </w:r>
            <w:r w:rsidRPr="00B5264E">
              <w:rPr>
                <w:rFonts w:eastAsia="Times New Roman"/>
                <w:color w:val="000000" w:themeColor="text1"/>
                <w:sz w:val="26"/>
                <w:szCs w:val="26"/>
              </w:rPr>
              <w:br/>
              <w:t>- Kích thước họng: DN100</w:t>
            </w:r>
            <w:r w:rsidRPr="00B5264E">
              <w:rPr>
                <w:rFonts w:eastAsia="Times New Roman"/>
                <w:color w:val="000000" w:themeColor="text1"/>
                <w:sz w:val="26"/>
                <w:szCs w:val="26"/>
              </w:rPr>
              <w:br/>
              <w:t xml:space="preserve">Xích kéo và thanh trượt: </w:t>
            </w:r>
            <w:r w:rsidRPr="00B5264E">
              <w:rPr>
                <w:rFonts w:eastAsia="Times New Roman"/>
                <w:color w:val="000000" w:themeColor="text1"/>
                <w:sz w:val="26"/>
                <w:szCs w:val="26"/>
              </w:rPr>
              <w:br/>
              <w:t xml:space="preserve">- Xuất xứ: Việt Nam </w:t>
            </w:r>
            <w:r w:rsidRPr="00B5264E">
              <w:rPr>
                <w:rFonts w:eastAsia="Times New Roman"/>
                <w:color w:val="000000" w:themeColor="text1"/>
                <w:sz w:val="26"/>
                <w:szCs w:val="26"/>
              </w:rPr>
              <w:br/>
              <w:t>- Vật liệu: SUS 304</w:t>
            </w:r>
          </w:p>
        </w:tc>
        <w:tc>
          <w:tcPr>
            <w:tcW w:w="993" w:type="dxa"/>
            <w:vAlign w:val="center"/>
            <w:hideMark/>
          </w:tcPr>
          <w:p w14:paraId="186A72A1"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Bộ</w:t>
            </w:r>
          </w:p>
        </w:tc>
        <w:tc>
          <w:tcPr>
            <w:tcW w:w="1134" w:type="dxa"/>
            <w:vAlign w:val="center"/>
            <w:hideMark/>
          </w:tcPr>
          <w:p w14:paraId="46BC418F"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2</w:t>
            </w:r>
          </w:p>
        </w:tc>
      </w:tr>
      <w:tr w:rsidR="00B5264E" w:rsidRPr="00B5264E" w14:paraId="5BF0E80D" w14:textId="77777777" w:rsidTr="00E1355A">
        <w:trPr>
          <w:trHeight w:val="1008"/>
        </w:trPr>
        <w:tc>
          <w:tcPr>
            <w:tcW w:w="985" w:type="dxa"/>
            <w:noWrap/>
            <w:vAlign w:val="center"/>
            <w:hideMark/>
          </w:tcPr>
          <w:p w14:paraId="14DD6990"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6</w:t>
            </w:r>
          </w:p>
        </w:tc>
        <w:tc>
          <w:tcPr>
            <w:tcW w:w="2250" w:type="dxa"/>
            <w:vAlign w:val="center"/>
            <w:hideMark/>
          </w:tcPr>
          <w:p w14:paraId="0D277329"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Van cửa phai chắn nước</w:t>
            </w:r>
          </w:p>
        </w:tc>
        <w:tc>
          <w:tcPr>
            <w:tcW w:w="4131" w:type="dxa"/>
            <w:vAlign w:val="center"/>
            <w:hideMark/>
          </w:tcPr>
          <w:p w14:paraId="3D79A810"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-Van cửa phai chắn nước: 300x300mm</w:t>
            </w:r>
            <w:r w:rsidRPr="00B5264E">
              <w:rPr>
                <w:rFonts w:eastAsia="Times New Roman"/>
                <w:color w:val="000000" w:themeColor="text1"/>
                <w:sz w:val="26"/>
                <w:szCs w:val="26"/>
              </w:rPr>
              <w:br/>
              <w:t>-Kiểu: Vận hành bằng tay quay</w:t>
            </w:r>
            <w:r w:rsidRPr="00B5264E">
              <w:rPr>
                <w:rFonts w:eastAsia="Times New Roman"/>
                <w:color w:val="000000" w:themeColor="text1"/>
                <w:sz w:val="26"/>
                <w:szCs w:val="26"/>
              </w:rPr>
              <w:br/>
              <w:t>-Vật liệu: Khung cửa, và trục van bằng Inox 304</w:t>
            </w:r>
          </w:p>
        </w:tc>
        <w:tc>
          <w:tcPr>
            <w:tcW w:w="993" w:type="dxa"/>
            <w:vAlign w:val="center"/>
            <w:hideMark/>
          </w:tcPr>
          <w:p w14:paraId="7F31422E"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Bộ</w:t>
            </w:r>
          </w:p>
        </w:tc>
        <w:tc>
          <w:tcPr>
            <w:tcW w:w="1134" w:type="dxa"/>
            <w:vAlign w:val="center"/>
            <w:hideMark/>
          </w:tcPr>
          <w:p w14:paraId="1FC4CCC8"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2</w:t>
            </w:r>
          </w:p>
        </w:tc>
      </w:tr>
      <w:tr w:rsidR="00B5264E" w:rsidRPr="00B5264E" w14:paraId="5E98CECA" w14:textId="77777777" w:rsidTr="00E1355A">
        <w:trPr>
          <w:trHeight w:val="2688"/>
        </w:trPr>
        <w:tc>
          <w:tcPr>
            <w:tcW w:w="985" w:type="dxa"/>
            <w:noWrap/>
            <w:vAlign w:val="center"/>
            <w:hideMark/>
          </w:tcPr>
          <w:p w14:paraId="44031AEE"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7</w:t>
            </w:r>
          </w:p>
        </w:tc>
        <w:tc>
          <w:tcPr>
            <w:tcW w:w="2250" w:type="dxa"/>
            <w:vAlign w:val="center"/>
            <w:hideMark/>
          </w:tcPr>
          <w:p w14:paraId="462CFEFE"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Máy thổi khí</w:t>
            </w:r>
          </w:p>
        </w:tc>
        <w:tc>
          <w:tcPr>
            <w:tcW w:w="4131" w:type="dxa"/>
            <w:vAlign w:val="center"/>
            <w:hideMark/>
          </w:tcPr>
          <w:p w14:paraId="473F2AA5" w14:textId="77777777" w:rsidR="00E1355A" w:rsidRPr="00B5264E" w:rsidRDefault="00E1355A" w:rsidP="002A3882">
            <w:pPr>
              <w:jc w:val="both"/>
              <w:rPr>
                <w:rFonts w:eastAsia="Times New Roman"/>
                <w:color w:val="000000" w:themeColor="text1"/>
                <w:sz w:val="26"/>
                <w:szCs w:val="26"/>
              </w:rPr>
            </w:pPr>
            <w:r w:rsidRPr="00B5264E">
              <w:rPr>
                <w:rFonts w:eastAsia="Times New Roman"/>
                <w:color w:val="000000" w:themeColor="text1"/>
                <w:sz w:val="26"/>
                <w:szCs w:val="26"/>
              </w:rPr>
              <w:t>- Loại: Roots</w:t>
            </w:r>
          </w:p>
          <w:p w14:paraId="5D53C3A5" w14:textId="77777777" w:rsidR="00E1355A" w:rsidRPr="00B5264E" w:rsidRDefault="00E1355A" w:rsidP="002A3882">
            <w:pPr>
              <w:jc w:val="both"/>
              <w:rPr>
                <w:rFonts w:eastAsia="Times New Roman"/>
                <w:color w:val="000000" w:themeColor="text1"/>
                <w:sz w:val="26"/>
                <w:szCs w:val="26"/>
              </w:rPr>
            </w:pPr>
            <w:r w:rsidRPr="00B5264E">
              <w:rPr>
                <w:rFonts w:eastAsia="Times New Roman"/>
                <w:color w:val="000000" w:themeColor="text1"/>
                <w:sz w:val="26"/>
                <w:szCs w:val="26"/>
              </w:rPr>
              <w:t>- Lưu lượng = 10.2 m3/phút</w:t>
            </w:r>
          </w:p>
          <w:p w14:paraId="71858A9F" w14:textId="77777777" w:rsidR="00E1355A" w:rsidRPr="00B5264E" w:rsidRDefault="00E1355A" w:rsidP="002A3882">
            <w:pPr>
              <w:jc w:val="both"/>
              <w:rPr>
                <w:rFonts w:eastAsia="Times New Roman"/>
                <w:color w:val="000000" w:themeColor="text1"/>
                <w:sz w:val="26"/>
                <w:szCs w:val="26"/>
              </w:rPr>
            </w:pPr>
            <w:r w:rsidRPr="00B5264E">
              <w:rPr>
                <w:rFonts w:eastAsia="Times New Roman"/>
                <w:color w:val="000000" w:themeColor="text1"/>
                <w:sz w:val="26"/>
                <w:szCs w:val="26"/>
              </w:rPr>
              <w:t>- Cột áp = 53.9kPa</w:t>
            </w:r>
          </w:p>
          <w:p w14:paraId="2B23F55E" w14:textId="77777777" w:rsidR="00E1355A" w:rsidRPr="00B5264E" w:rsidRDefault="00E1355A" w:rsidP="002A3882">
            <w:pPr>
              <w:jc w:val="both"/>
              <w:rPr>
                <w:rFonts w:eastAsia="Times New Roman"/>
                <w:color w:val="000000" w:themeColor="text1"/>
                <w:sz w:val="26"/>
                <w:szCs w:val="26"/>
              </w:rPr>
            </w:pPr>
            <w:r w:rsidRPr="00B5264E">
              <w:rPr>
                <w:rFonts w:eastAsia="Times New Roman"/>
                <w:color w:val="000000" w:themeColor="text1"/>
                <w:sz w:val="26"/>
                <w:szCs w:val="26"/>
              </w:rPr>
              <w:t>- Động cơ: Teco / Việt Nam</w:t>
            </w:r>
          </w:p>
          <w:p w14:paraId="1D88D784" w14:textId="77777777" w:rsidR="00E1355A" w:rsidRPr="00B5264E" w:rsidRDefault="00E1355A" w:rsidP="002A3882">
            <w:pPr>
              <w:jc w:val="both"/>
              <w:rPr>
                <w:rFonts w:eastAsia="Times New Roman"/>
                <w:color w:val="000000" w:themeColor="text1"/>
                <w:sz w:val="26"/>
                <w:szCs w:val="26"/>
              </w:rPr>
            </w:pPr>
            <w:r w:rsidRPr="00B5264E">
              <w:rPr>
                <w:rFonts w:eastAsia="Times New Roman"/>
                <w:color w:val="000000" w:themeColor="text1"/>
                <w:sz w:val="26"/>
                <w:szCs w:val="26"/>
              </w:rPr>
              <w:t>- Công suất: 15 kW/ 380V/50Hz</w:t>
            </w:r>
          </w:p>
          <w:p w14:paraId="25C0978E" w14:textId="77777777" w:rsidR="00E1355A" w:rsidRPr="00B5264E" w:rsidRDefault="00E1355A" w:rsidP="002A3882">
            <w:pPr>
              <w:jc w:val="both"/>
              <w:rPr>
                <w:rFonts w:eastAsia="Times New Roman"/>
                <w:color w:val="000000" w:themeColor="text1"/>
                <w:sz w:val="26"/>
                <w:szCs w:val="26"/>
              </w:rPr>
            </w:pPr>
            <w:r w:rsidRPr="00B5264E">
              <w:rPr>
                <w:rFonts w:eastAsia="Times New Roman"/>
                <w:color w:val="000000" w:themeColor="text1"/>
                <w:sz w:val="26"/>
                <w:szCs w:val="26"/>
              </w:rPr>
              <w:t xml:space="preserve">- Bao gồm: Máy, giảm âm đầu hút, giảm âm đầu đẩy, khớp nối mềm, van </w:t>
            </w:r>
            <w:proofErr w:type="gramStart"/>
            <w:r w:rsidRPr="00B5264E">
              <w:rPr>
                <w:rFonts w:eastAsia="Times New Roman"/>
                <w:color w:val="000000" w:themeColor="text1"/>
                <w:sz w:val="26"/>
                <w:szCs w:val="26"/>
              </w:rPr>
              <w:t>an</w:t>
            </w:r>
            <w:proofErr w:type="gramEnd"/>
            <w:r w:rsidRPr="00B5264E">
              <w:rPr>
                <w:rFonts w:eastAsia="Times New Roman"/>
                <w:color w:val="000000" w:themeColor="text1"/>
                <w:sz w:val="26"/>
                <w:szCs w:val="26"/>
              </w:rPr>
              <w:t xml:space="preserve"> toàn, đồng hồ đo áp suất, bộ khung đế</w:t>
            </w:r>
          </w:p>
        </w:tc>
        <w:tc>
          <w:tcPr>
            <w:tcW w:w="993" w:type="dxa"/>
            <w:noWrap/>
            <w:vAlign w:val="center"/>
            <w:hideMark/>
          </w:tcPr>
          <w:p w14:paraId="6882E9B1"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Bộ</w:t>
            </w:r>
          </w:p>
        </w:tc>
        <w:tc>
          <w:tcPr>
            <w:tcW w:w="1134" w:type="dxa"/>
            <w:vAlign w:val="center"/>
            <w:hideMark/>
          </w:tcPr>
          <w:p w14:paraId="014C139B"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3</w:t>
            </w:r>
          </w:p>
        </w:tc>
      </w:tr>
      <w:tr w:rsidR="00B5264E" w:rsidRPr="00B5264E" w14:paraId="7AC17FCB" w14:textId="77777777" w:rsidTr="00E1355A">
        <w:trPr>
          <w:trHeight w:val="4344"/>
        </w:trPr>
        <w:tc>
          <w:tcPr>
            <w:tcW w:w="985" w:type="dxa"/>
            <w:noWrap/>
            <w:vAlign w:val="center"/>
            <w:hideMark/>
          </w:tcPr>
          <w:p w14:paraId="2741FF0A"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lastRenderedPageBreak/>
              <w:t>8</w:t>
            </w:r>
          </w:p>
        </w:tc>
        <w:tc>
          <w:tcPr>
            <w:tcW w:w="2250" w:type="dxa"/>
            <w:vAlign w:val="center"/>
            <w:hideMark/>
          </w:tcPr>
          <w:p w14:paraId="29E1F7E7"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Biến tấn cho máy thổi khí</w:t>
            </w:r>
          </w:p>
        </w:tc>
        <w:tc>
          <w:tcPr>
            <w:tcW w:w="4131" w:type="dxa"/>
            <w:vAlign w:val="center"/>
            <w:hideMark/>
          </w:tcPr>
          <w:p w14:paraId="5CF02784" w14:textId="77777777" w:rsidR="00E1355A" w:rsidRPr="00B5264E" w:rsidRDefault="00E1355A" w:rsidP="002A3882">
            <w:pPr>
              <w:jc w:val="both"/>
              <w:rPr>
                <w:rFonts w:eastAsia="Times New Roman"/>
                <w:color w:val="000000" w:themeColor="text1"/>
                <w:sz w:val="26"/>
                <w:szCs w:val="26"/>
              </w:rPr>
            </w:pPr>
            <w:r w:rsidRPr="00B5264E">
              <w:rPr>
                <w:rFonts w:eastAsia="Times New Roman"/>
                <w:color w:val="000000" w:themeColor="text1"/>
                <w:sz w:val="26"/>
                <w:szCs w:val="26"/>
              </w:rPr>
              <w:t>- Điện áp ngõ vào 3 Pha:380-460VAC</w:t>
            </w:r>
          </w:p>
          <w:p w14:paraId="0428E18D" w14:textId="77777777" w:rsidR="00E1355A" w:rsidRPr="00B5264E" w:rsidRDefault="00E1355A" w:rsidP="002A3882">
            <w:pPr>
              <w:jc w:val="both"/>
              <w:rPr>
                <w:rFonts w:eastAsia="Times New Roman"/>
                <w:color w:val="000000" w:themeColor="text1"/>
                <w:sz w:val="26"/>
                <w:szCs w:val="26"/>
              </w:rPr>
            </w:pPr>
            <w:r w:rsidRPr="00B5264E">
              <w:rPr>
                <w:rFonts w:eastAsia="Times New Roman"/>
                <w:color w:val="000000" w:themeColor="text1"/>
                <w:sz w:val="26"/>
                <w:szCs w:val="26"/>
              </w:rPr>
              <w:t>- Điện áp ngõ ra 3 Pha: 380-460VAC</w:t>
            </w:r>
          </w:p>
          <w:p w14:paraId="2F619599" w14:textId="77777777" w:rsidR="00E1355A" w:rsidRPr="00B5264E" w:rsidRDefault="00E1355A" w:rsidP="002A3882">
            <w:pPr>
              <w:jc w:val="both"/>
              <w:rPr>
                <w:rFonts w:eastAsia="Times New Roman"/>
                <w:color w:val="000000" w:themeColor="text1"/>
                <w:sz w:val="26"/>
                <w:szCs w:val="26"/>
              </w:rPr>
            </w:pPr>
            <w:r w:rsidRPr="00B5264E">
              <w:rPr>
                <w:rFonts w:eastAsia="Times New Roman"/>
                <w:color w:val="000000" w:themeColor="text1"/>
                <w:sz w:val="26"/>
                <w:szCs w:val="26"/>
              </w:rPr>
              <w:t>- Công suất: 15kW</w:t>
            </w:r>
          </w:p>
          <w:p w14:paraId="4DB4CAF9" w14:textId="77777777" w:rsidR="00E1355A" w:rsidRPr="00B5264E" w:rsidRDefault="00E1355A" w:rsidP="002A3882">
            <w:pPr>
              <w:jc w:val="both"/>
              <w:rPr>
                <w:rFonts w:eastAsia="Times New Roman"/>
                <w:color w:val="000000" w:themeColor="text1"/>
                <w:sz w:val="26"/>
                <w:szCs w:val="26"/>
              </w:rPr>
            </w:pPr>
            <w:r w:rsidRPr="00B5264E">
              <w:rPr>
                <w:rFonts w:eastAsia="Times New Roman"/>
                <w:color w:val="000000" w:themeColor="text1"/>
                <w:sz w:val="26"/>
                <w:szCs w:val="26"/>
              </w:rPr>
              <w:t>- Dòng điện ngõ vào: 47.3A</w:t>
            </w:r>
          </w:p>
          <w:p w14:paraId="2BDB9BBC" w14:textId="77777777" w:rsidR="00E1355A" w:rsidRPr="00B5264E" w:rsidRDefault="00E1355A" w:rsidP="002A3882">
            <w:pPr>
              <w:jc w:val="both"/>
              <w:rPr>
                <w:rFonts w:eastAsia="Times New Roman"/>
                <w:color w:val="000000" w:themeColor="text1"/>
                <w:sz w:val="26"/>
                <w:szCs w:val="26"/>
              </w:rPr>
            </w:pPr>
            <w:r w:rsidRPr="00B5264E">
              <w:rPr>
                <w:rFonts w:eastAsia="Times New Roman"/>
                <w:color w:val="000000" w:themeColor="text1"/>
                <w:sz w:val="26"/>
                <w:szCs w:val="26"/>
              </w:rPr>
              <w:t>- Dòng điện ngõ ra: 33A</w:t>
            </w:r>
          </w:p>
          <w:p w14:paraId="22F236A4" w14:textId="77777777" w:rsidR="00E1355A" w:rsidRPr="00B5264E" w:rsidRDefault="00E1355A" w:rsidP="002A3882">
            <w:pPr>
              <w:jc w:val="both"/>
              <w:rPr>
                <w:rFonts w:eastAsia="Times New Roman"/>
                <w:color w:val="000000" w:themeColor="text1"/>
                <w:sz w:val="26"/>
                <w:szCs w:val="26"/>
              </w:rPr>
            </w:pPr>
            <w:r w:rsidRPr="00B5264E">
              <w:rPr>
                <w:rFonts w:eastAsia="Times New Roman"/>
                <w:color w:val="000000" w:themeColor="text1"/>
                <w:sz w:val="26"/>
                <w:szCs w:val="26"/>
              </w:rPr>
              <w:t>- Tần số hoạt động: 50~60 Hz (±5%)</w:t>
            </w:r>
          </w:p>
          <w:p w14:paraId="41270606" w14:textId="77777777" w:rsidR="00E1355A" w:rsidRPr="00B5264E" w:rsidRDefault="00E1355A" w:rsidP="002A3882">
            <w:pPr>
              <w:jc w:val="both"/>
              <w:rPr>
                <w:rFonts w:eastAsia="Times New Roman"/>
                <w:color w:val="000000" w:themeColor="text1"/>
                <w:sz w:val="26"/>
                <w:szCs w:val="26"/>
              </w:rPr>
            </w:pPr>
            <w:r w:rsidRPr="00B5264E">
              <w:rPr>
                <w:rFonts w:eastAsia="Times New Roman"/>
                <w:color w:val="000000" w:themeColor="text1"/>
                <w:sz w:val="26"/>
                <w:szCs w:val="26"/>
              </w:rPr>
              <w:t>- Đầu vào digital: 6</w:t>
            </w:r>
          </w:p>
          <w:p w14:paraId="111EE2DC" w14:textId="77777777" w:rsidR="00E1355A" w:rsidRPr="00B5264E" w:rsidRDefault="00E1355A" w:rsidP="002A3882">
            <w:pPr>
              <w:jc w:val="both"/>
              <w:rPr>
                <w:rFonts w:eastAsia="Times New Roman"/>
                <w:color w:val="000000" w:themeColor="text1"/>
                <w:sz w:val="26"/>
                <w:szCs w:val="26"/>
              </w:rPr>
            </w:pPr>
            <w:r w:rsidRPr="00B5264E">
              <w:rPr>
                <w:rFonts w:eastAsia="Times New Roman"/>
                <w:color w:val="000000" w:themeColor="text1"/>
                <w:sz w:val="26"/>
                <w:szCs w:val="26"/>
              </w:rPr>
              <w:t>- Đầu vào analog: 3</w:t>
            </w:r>
          </w:p>
          <w:p w14:paraId="68F1BAC1" w14:textId="77777777" w:rsidR="00E1355A" w:rsidRPr="00B5264E" w:rsidRDefault="00E1355A" w:rsidP="002A3882">
            <w:pPr>
              <w:jc w:val="both"/>
              <w:rPr>
                <w:rFonts w:eastAsia="Times New Roman"/>
                <w:color w:val="000000" w:themeColor="text1"/>
                <w:sz w:val="26"/>
                <w:szCs w:val="26"/>
              </w:rPr>
            </w:pPr>
            <w:r w:rsidRPr="00B5264E">
              <w:rPr>
                <w:rFonts w:eastAsia="Times New Roman"/>
                <w:color w:val="000000" w:themeColor="text1"/>
                <w:sz w:val="26"/>
                <w:szCs w:val="26"/>
              </w:rPr>
              <w:t>- Đầu ra rơ le: 2</w:t>
            </w:r>
          </w:p>
          <w:p w14:paraId="1C967E18" w14:textId="77777777" w:rsidR="00E1355A" w:rsidRPr="00B5264E" w:rsidRDefault="00E1355A" w:rsidP="002A3882">
            <w:pPr>
              <w:jc w:val="both"/>
              <w:rPr>
                <w:rFonts w:eastAsia="Times New Roman"/>
                <w:color w:val="000000" w:themeColor="text1"/>
                <w:sz w:val="26"/>
                <w:szCs w:val="26"/>
              </w:rPr>
            </w:pPr>
            <w:r w:rsidRPr="00B5264E">
              <w:rPr>
                <w:rFonts w:eastAsia="Times New Roman"/>
                <w:color w:val="000000" w:themeColor="text1"/>
                <w:sz w:val="26"/>
                <w:szCs w:val="26"/>
              </w:rPr>
              <w:t>- Đầu ra analog: 1</w:t>
            </w:r>
          </w:p>
          <w:p w14:paraId="54701B7C" w14:textId="77777777" w:rsidR="00E1355A" w:rsidRPr="00B5264E" w:rsidRDefault="00E1355A" w:rsidP="002A3882">
            <w:pPr>
              <w:jc w:val="both"/>
              <w:rPr>
                <w:rFonts w:eastAsia="Times New Roman"/>
                <w:color w:val="000000" w:themeColor="text1"/>
                <w:sz w:val="26"/>
                <w:szCs w:val="26"/>
              </w:rPr>
            </w:pPr>
            <w:r w:rsidRPr="00B5264E">
              <w:rPr>
                <w:rFonts w:eastAsia="Times New Roman"/>
                <w:color w:val="000000" w:themeColor="text1"/>
                <w:sz w:val="26"/>
                <w:szCs w:val="26"/>
              </w:rPr>
              <w:t>- Truyền thông: CANopen, EtherCAT, Modbus TCP</w:t>
            </w:r>
          </w:p>
        </w:tc>
        <w:tc>
          <w:tcPr>
            <w:tcW w:w="993" w:type="dxa"/>
            <w:noWrap/>
            <w:vAlign w:val="center"/>
            <w:hideMark/>
          </w:tcPr>
          <w:p w14:paraId="6BDB49CC"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Bộ</w:t>
            </w:r>
          </w:p>
        </w:tc>
        <w:tc>
          <w:tcPr>
            <w:tcW w:w="1134" w:type="dxa"/>
            <w:vAlign w:val="center"/>
            <w:hideMark/>
          </w:tcPr>
          <w:p w14:paraId="56AB0A93"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3</w:t>
            </w:r>
          </w:p>
        </w:tc>
      </w:tr>
      <w:tr w:rsidR="00B5264E" w:rsidRPr="00B5264E" w14:paraId="60230265" w14:textId="77777777" w:rsidTr="00E1355A">
        <w:trPr>
          <w:trHeight w:val="336"/>
        </w:trPr>
        <w:tc>
          <w:tcPr>
            <w:tcW w:w="985" w:type="dxa"/>
            <w:noWrap/>
            <w:vAlign w:val="center"/>
            <w:hideMark/>
          </w:tcPr>
          <w:p w14:paraId="6C507924" w14:textId="77777777" w:rsidR="00E1355A" w:rsidRPr="00B5264E" w:rsidRDefault="00E1355A" w:rsidP="002A3882">
            <w:pPr>
              <w:jc w:val="center"/>
              <w:rPr>
                <w:rFonts w:eastAsia="Times New Roman"/>
                <w:b/>
                <w:bCs/>
                <w:color w:val="000000" w:themeColor="text1"/>
                <w:sz w:val="26"/>
                <w:szCs w:val="26"/>
              </w:rPr>
            </w:pPr>
            <w:r w:rsidRPr="00B5264E">
              <w:rPr>
                <w:rFonts w:eastAsia="Times New Roman"/>
                <w:b/>
                <w:bCs/>
                <w:color w:val="000000" w:themeColor="text1"/>
                <w:sz w:val="26"/>
                <w:szCs w:val="26"/>
              </w:rPr>
              <w:t>X</w:t>
            </w:r>
          </w:p>
        </w:tc>
        <w:tc>
          <w:tcPr>
            <w:tcW w:w="2250" w:type="dxa"/>
            <w:vAlign w:val="center"/>
            <w:hideMark/>
          </w:tcPr>
          <w:p w14:paraId="66445795" w14:textId="77777777" w:rsidR="00E1355A" w:rsidRPr="00B5264E" w:rsidRDefault="00E1355A" w:rsidP="002A3882">
            <w:pPr>
              <w:rPr>
                <w:rFonts w:eastAsia="Times New Roman"/>
                <w:b/>
                <w:bCs/>
                <w:color w:val="000000" w:themeColor="text1"/>
                <w:sz w:val="26"/>
                <w:szCs w:val="26"/>
              </w:rPr>
            </w:pPr>
            <w:r w:rsidRPr="00B5264E">
              <w:rPr>
                <w:rFonts w:eastAsia="Times New Roman"/>
                <w:b/>
                <w:bCs/>
                <w:color w:val="000000" w:themeColor="text1"/>
                <w:sz w:val="26"/>
                <w:szCs w:val="26"/>
              </w:rPr>
              <w:t>Bề lắng sinh học</w:t>
            </w:r>
          </w:p>
        </w:tc>
        <w:tc>
          <w:tcPr>
            <w:tcW w:w="4131" w:type="dxa"/>
            <w:noWrap/>
            <w:vAlign w:val="center"/>
            <w:hideMark/>
          </w:tcPr>
          <w:p w14:paraId="66E0D28F" w14:textId="77777777" w:rsidR="00E1355A" w:rsidRPr="00B5264E" w:rsidRDefault="00E1355A" w:rsidP="002A3882">
            <w:pPr>
              <w:rPr>
                <w:rFonts w:eastAsia="Times New Roman"/>
                <w:b/>
                <w:bCs/>
                <w:color w:val="000000" w:themeColor="text1"/>
                <w:sz w:val="26"/>
                <w:szCs w:val="26"/>
              </w:rPr>
            </w:pPr>
            <w:r w:rsidRPr="00B5264E">
              <w:rPr>
                <w:rFonts w:eastAsia="Times New Roman"/>
                <w:b/>
                <w:bCs/>
                <w:color w:val="000000" w:themeColor="text1"/>
                <w:sz w:val="26"/>
                <w:szCs w:val="26"/>
              </w:rPr>
              <w:t> </w:t>
            </w:r>
          </w:p>
        </w:tc>
        <w:tc>
          <w:tcPr>
            <w:tcW w:w="993" w:type="dxa"/>
            <w:noWrap/>
            <w:vAlign w:val="center"/>
            <w:hideMark/>
          </w:tcPr>
          <w:p w14:paraId="59FA9336" w14:textId="77777777" w:rsidR="00E1355A" w:rsidRPr="00B5264E" w:rsidRDefault="00E1355A" w:rsidP="002A3882">
            <w:pPr>
              <w:jc w:val="center"/>
              <w:rPr>
                <w:rFonts w:eastAsia="Times New Roman"/>
                <w:b/>
                <w:bCs/>
                <w:color w:val="000000" w:themeColor="text1"/>
                <w:sz w:val="26"/>
                <w:szCs w:val="26"/>
              </w:rPr>
            </w:pPr>
            <w:r w:rsidRPr="00B5264E">
              <w:rPr>
                <w:rFonts w:eastAsia="Times New Roman"/>
                <w:b/>
                <w:bCs/>
                <w:color w:val="000000" w:themeColor="text1"/>
                <w:sz w:val="26"/>
                <w:szCs w:val="26"/>
              </w:rPr>
              <w:t> </w:t>
            </w:r>
          </w:p>
        </w:tc>
        <w:tc>
          <w:tcPr>
            <w:tcW w:w="1134" w:type="dxa"/>
            <w:noWrap/>
            <w:vAlign w:val="center"/>
            <w:hideMark/>
          </w:tcPr>
          <w:p w14:paraId="7CEE6198" w14:textId="77777777" w:rsidR="00E1355A" w:rsidRPr="00B5264E" w:rsidRDefault="00E1355A" w:rsidP="002A3882">
            <w:pPr>
              <w:jc w:val="center"/>
              <w:rPr>
                <w:rFonts w:eastAsia="Times New Roman"/>
                <w:b/>
                <w:bCs/>
                <w:color w:val="000000" w:themeColor="text1"/>
                <w:sz w:val="26"/>
                <w:szCs w:val="26"/>
              </w:rPr>
            </w:pPr>
            <w:r w:rsidRPr="00B5264E">
              <w:rPr>
                <w:rFonts w:eastAsia="Times New Roman"/>
                <w:b/>
                <w:bCs/>
                <w:color w:val="000000" w:themeColor="text1"/>
                <w:sz w:val="26"/>
                <w:szCs w:val="26"/>
              </w:rPr>
              <w:t> </w:t>
            </w:r>
          </w:p>
        </w:tc>
      </w:tr>
      <w:tr w:rsidR="00B5264E" w:rsidRPr="00B5264E" w14:paraId="05789761" w14:textId="77777777" w:rsidTr="00E1355A">
        <w:trPr>
          <w:trHeight w:val="1008"/>
        </w:trPr>
        <w:tc>
          <w:tcPr>
            <w:tcW w:w="985" w:type="dxa"/>
            <w:noWrap/>
            <w:vAlign w:val="center"/>
            <w:hideMark/>
          </w:tcPr>
          <w:p w14:paraId="3A1FD866"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1</w:t>
            </w:r>
          </w:p>
        </w:tc>
        <w:tc>
          <w:tcPr>
            <w:tcW w:w="2250" w:type="dxa"/>
            <w:vAlign w:val="center"/>
            <w:hideMark/>
          </w:tcPr>
          <w:p w14:paraId="72BD969F"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Động cơ giảm tốc gạt bùn</w:t>
            </w:r>
          </w:p>
        </w:tc>
        <w:tc>
          <w:tcPr>
            <w:tcW w:w="4131" w:type="dxa"/>
            <w:vAlign w:val="center"/>
            <w:hideMark/>
          </w:tcPr>
          <w:p w14:paraId="6E483C3B" w14:textId="77777777" w:rsidR="00E1355A" w:rsidRPr="00B5264E" w:rsidRDefault="00E1355A" w:rsidP="002A3882">
            <w:pPr>
              <w:jc w:val="both"/>
              <w:rPr>
                <w:rFonts w:eastAsia="Times New Roman"/>
                <w:color w:val="000000" w:themeColor="text1"/>
                <w:sz w:val="26"/>
                <w:szCs w:val="26"/>
              </w:rPr>
            </w:pPr>
            <w:r w:rsidRPr="00B5264E">
              <w:rPr>
                <w:rFonts w:eastAsia="Times New Roman"/>
                <w:color w:val="000000" w:themeColor="text1"/>
                <w:sz w:val="26"/>
                <w:szCs w:val="26"/>
              </w:rPr>
              <w:t>- Công suất: 2,2kW</w:t>
            </w:r>
          </w:p>
          <w:p w14:paraId="643BA7FB" w14:textId="77777777" w:rsidR="00E1355A" w:rsidRPr="00B5264E" w:rsidRDefault="00E1355A" w:rsidP="002A3882">
            <w:pPr>
              <w:jc w:val="both"/>
              <w:rPr>
                <w:rFonts w:eastAsia="Times New Roman"/>
                <w:color w:val="000000" w:themeColor="text1"/>
                <w:sz w:val="26"/>
                <w:szCs w:val="26"/>
              </w:rPr>
            </w:pPr>
            <w:r w:rsidRPr="00B5264E">
              <w:rPr>
                <w:rFonts w:eastAsia="Times New Roman"/>
                <w:color w:val="000000" w:themeColor="text1"/>
                <w:sz w:val="26"/>
                <w:szCs w:val="26"/>
              </w:rPr>
              <w:t>- Điện áp: 380V/50Hz</w:t>
            </w:r>
          </w:p>
          <w:p w14:paraId="5FA82E76" w14:textId="77777777" w:rsidR="00E1355A" w:rsidRPr="00B5264E" w:rsidRDefault="00E1355A" w:rsidP="002A3882">
            <w:pPr>
              <w:jc w:val="both"/>
              <w:rPr>
                <w:rFonts w:eastAsia="Times New Roman"/>
                <w:color w:val="000000" w:themeColor="text1"/>
                <w:sz w:val="26"/>
                <w:szCs w:val="26"/>
              </w:rPr>
            </w:pPr>
            <w:r w:rsidRPr="00B5264E">
              <w:rPr>
                <w:rFonts w:eastAsia="Times New Roman"/>
                <w:color w:val="000000" w:themeColor="text1"/>
                <w:sz w:val="26"/>
                <w:szCs w:val="26"/>
              </w:rPr>
              <w:t xml:space="preserve">- Tốc độ vòng: 0.5 - 1.5 rpm </w:t>
            </w:r>
          </w:p>
        </w:tc>
        <w:tc>
          <w:tcPr>
            <w:tcW w:w="993" w:type="dxa"/>
            <w:vAlign w:val="center"/>
            <w:hideMark/>
          </w:tcPr>
          <w:p w14:paraId="520B3C62"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Bộ</w:t>
            </w:r>
          </w:p>
        </w:tc>
        <w:tc>
          <w:tcPr>
            <w:tcW w:w="1134" w:type="dxa"/>
            <w:vAlign w:val="center"/>
            <w:hideMark/>
          </w:tcPr>
          <w:p w14:paraId="14185B70"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1</w:t>
            </w:r>
          </w:p>
        </w:tc>
      </w:tr>
      <w:tr w:rsidR="00B5264E" w:rsidRPr="00B5264E" w14:paraId="1D0CF886" w14:textId="77777777" w:rsidTr="00E1355A">
        <w:trPr>
          <w:trHeight w:val="672"/>
        </w:trPr>
        <w:tc>
          <w:tcPr>
            <w:tcW w:w="985" w:type="dxa"/>
            <w:noWrap/>
            <w:vAlign w:val="center"/>
            <w:hideMark/>
          </w:tcPr>
          <w:p w14:paraId="7E5426D9"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2</w:t>
            </w:r>
          </w:p>
        </w:tc>
        <w:tc>
          <w:tcPr>
            <w:tcW w:w="2250" w:type="dxa"/>
            <w:vAlign w:val="center"/>
            <w:hideMark/>
          </w:tcPr>
          <w:p w14:paraId="7D633F06"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 xml:space="preserve">Hệ thống giàn gạt bùn, cặn trong bể lắng </w:t>
            </w:r>
          </w:p>
        </w:tc>
        <w:tc>
          <w:tcPr>
            <w:tcW w:w="4131" w:type="dxa"/>
            <w:vAlign w:val="center"/>
            <w:hideMark/>
          </w:tcPr>
          <w:p w14:paraId="6375D478" w14:textId="77777777" w:rsidR="00E1355A" w:rsidRPr="00B5264E" w:rsidRDefault="00E1355A" w:rsidP="002A3882">
            <w:pPr>
              <w:jc w:val="both"/>
              <w:rPr>
                <w:rFonts w:eastAsia="Times New Roman"/>
                <w:color w:val="000000" w:themeColor="text1"/>
                <w:sz w:val="26"/>
                <w:szCs w:val="26"/>
              </w:rPr>
            </w:pPr>
            <w:r w:rsidRPr="00B5264E">
              <w:rPr>
                <w:rFonts w:eastAsia="Times New Roman"/>
                <w:color w:val="000000" w:themeColor="text1"/>
                <w:sz w:val="26"/>
                <w:szCs w:val="26"/>
              </w:rPr>
              <w:t>- Vật liệu: Inox SUS304</w:t>
            </w:r>
          </w:p>
          <w:p w14:paraId="3A64F335" w14:textId="77777777" w:rsidR="00E1355A" w:rsidRPr="00B5264E" w:rsidRDefault="00E1355A" w:rsidP="002A3882">
            <w:pPr>
              <w:jc w:val="both"/>
              <w:rPr>
                <w:rFonts w:eastAsia="Times New Roman"/>
                <w:color w:val="000000" w:themeColor="text1"/>
                <w:sz w:val="26"/>
                <w:szCs w:val="26"/>
              </w:rPr>
            </w:pPr>
            <w:r w:rsidRPr="00B5264E">
              <w:rPr>
                <w:rFonts w:eastAsia="Times New Roman"/>
                <w:color w:val="000000" w:themeColor="text1"/>
                <w:sz w:val="26"/>
                <w:szCs w:val="26"/>
              </w:rPr>
              <w:t>- Chế tạo theo thiết kế</w:t>
            </w:r>
          </w:p>
        </w:tc>
        <w:tc>
          <w:tcPr>
            <w:tcW w:w="993" w:type="dxa"/>
            <w:vAlign w:val="center"/>
            <w:hideMark/>
          </w:tcPr>
          <w:p w14:paraId="4DD31C82"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Bộ</w:t>
            </w:r>
          </w:p>
        </w:tc>
        <w:tc>
          <w:tcPr>
            <w:tcW w:w="1134" w:type="dxa"/>
            <w:vAlign w:val="center"/>
            <w:hideMark/>
          </w:tcPr>
          <w:p w14:paraId="36F9826A"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1</w:t>
            </w:r>
          </w:p>
        </w:tc>
      </w:tr>
      <w:tr w:rsidR="00B5264E" w:rsidRPr="00B5264E" w14:paraId="63D62B6A" w14:textId="77777777" w:rsidTr="00E1355A">
        <w:trPr>
          <w:trHeight w:val="672"/>
        </w:trPr>
        <w:tc>
          <w:tcPr>
            <w:tcW w:w="985" w:type="dxa"/>
            <w:noWrap/>
            <w:vAlign w:val="center"/>
            <w:hideMark/>
          </w:tcPr>
          <w:p w14:paraId="15A6E242"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3</w:t>
            </w:r>
          </w:p>
        </w:tc>
        <w:tc>
          <w:tcPr>
            <w:tcW w:w="2250" w:type="dxa"/>
            <w:vAlign w:val="center"/>
            <w:hideMark/>
          </w:tcPr>
          <w:p w14:paraId="3E42AC95"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Ống trung tâm, máng răng cưa, tấm chắn bọt</w:t>
            </w:r>
          </w:p>
        </w:tc>
        <w:tc>
          <w:tcPr>
            <w:tcW w:w="4131" w:type="dxa"/>
            <w:vAlign w:val="center"/>
            <w:hideMark/>
          </w:tcPr>
          <w:p w14:paraId="1EE3A939"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 Kích thước: Theo BVTK</w:t>
            </w:r>
            <w:r w:rsidRPr="00B5264E">
              <w:rPr>
                <w:rFonts w:eastAsia="Times New Roman"/>
                <w:color w:val="000000" w:themeColor="text1"/>
                <w:sz w:val="26"/>
                <w:szCs w:val="26"/>
              </w:rPr>
              <w:br/>
              <w:t>- Vật liệu: SUS304</w:t>
            </w:r>
          </w:p>
        </w:tc>
        <w:tc>
          <w:tcPr>
            <w:tcW w:w="993" w:type="dxa"/>
            <w:vAlign w:val="center"/>
            <w:hideMark/>
          </w:tcPr>
          <w:p w14:paraId="1EDFA210"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Bộ</w:t>
            </w:r>
          </w:p>
        </w:tc>
        <w:tc>
          <w:tcPr>
            <w:tcW w:w="1134" w:type="dxa"/>
            <w:vAlign w:val="center"/>
            <w:hideMark/>
          </w:tcPr>
          <w:p w14:paraId="0458F5B1"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1</w:t>
            </w:r>
          </w:p>
        </w:tc>
      </w:tr>
      <w:tr w:rsidR="00B5264E" w:rsidRPr="00B5264E" w14:paraId="09459605" w14:textId="77777777" w:rsidTr="00E1355A">
        <w:trPr>
          <w:trHeight w:val="2352"/>
        </w:trPr>
        <w:tc>
          <w:tcPr>
            <w:tcW w:w="985" w:type="dxa"/>
            <w:noWrap/>
            <w:vAlign w:val="center"/>
            <w:hideMark/>
          </w:tcPr>
          <w:p w14:paraId="2A4C707A"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4</w:t>
            </w:r>
          </w:p>
        </w:tc>
        <w:tc>
          <w:tcPr>
            <w:tcW w:w="2250" w:type="dxa"/>
            <w:vAlign w:val="center"/>
            <w:hideMark/>
          </w:tcPr>
          <w:p w14:paraId="5183D289"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Bơm bùn sinh học</w:t>
            </w:r>
          </w:p>
        </w:tc>
        <w:tc>
          <w:tcPr>
            <w:tcW w:w="4131" w:type="dxa"/>
            <w:vAlign w:val="center"/>
            <w:hideMark/>
          </w:tcPr>
          <w:p w14:paraId="49309FEB"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 Công suất: 1.5 kW</w:t>
            </w:r>
            <w:r w:rsidRPr="00B5264E">
              <w:rPr>
                <w:rFonts w:eastAsia="Times New Roman"/>
                <w:color w:val="000000" w:themeColor="text1"/>
                <w:sz w:val="26"/>
                <w:szCs w:val="26"/>
              </w:rPr>
              <w:br/>
              <w:t>- Điện áp: 380V/50Hz</w:t>
            </w:r>
            <w:r w:rsidRPr="00B5264E">
              <w:rPr>
                <w:rFonts w:eastAsia="Times New Roman"/>
                <w:color w:val="000000" w:themeColor="text1"/>
                <w:sz w:val="26"/>
                <w:szCs w:val="26"/>
              </w:rPr>
              <w:br/>
              <w:t>- Lưu lượng max: 0.6 m3/phút</w:t>
            </w:r>
            <w:r w:rsidRPr="00B5264E">
              <w:rPr>
                <w:rFonts w:eastAsia="Times New Roman"/>
                <w:color w:val="000000" w:themeColor="text1"/>
                <w:sz w:val="26"/>
                <w:szCs w:val="26"/>
              </w:rPr>
              <w:br/>
              <w:t>- Cột áp max: 15.5 m</w:t>
            </w:r>
            <w:r w:rsidRPr="00B5264E">
              <w:rPr>
                <w:rFonts w:eastAsia="Times New Roman"/>
                <w:color w:val="000000" w:themeColor="text1"/>
                <w:sz w:val="26"/>
                <w:szCs w:val="26"/>
              </w:rPr>
              <w:br/>
              <w:t>- Cáp điện: 6 m</w:t>
            </w:r>
            <w:r w:rsidRPr="00B5264E">
              <w:rPr>
                <w:rFonts w:eastAsia="Times New Roman"/>
                <w:color w:val="000000" w:themeColor="text1"/>
                <w:sz w:val="26"/>
                <w:szCs w:val="26"/>
              </w:rPr>
              <w:br/>
              <w:t>- Họng xả: 80mm</w:t>
            </w:r>
            <w:r w:rsidRPr="00B5264E">
              <w:rPr>
                <w:rFonts w:eastAsia="Times New Roman"/>
                <w:color w:val="000000" w:themeColor="text1"/>
                <w:sz w:val="26"/>
                <w:szCs w:val="26"/>
              </w:rPr>
              <w:br/>
              <w:t>- Cấp độ bảo vệ: IP68</w:t>
            </w:r>
          </w:p>
        </w:tc>
        <w:tc>
          <w:tcPr>
            <w:tcW w:w="993" w:type="dxa"/>
            <w:noWrap/>
            <w:vAlign w:val="center"/>
            <w:hideMark/>
          </w:tcPr>
          <w:p w14:paraId="6973E584"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Cái</w:t>
            </w:r>
          </w:p>
        </w:tc>
        <w:tc>
          <w:tcPr>
            <w:tcW w:w="1134" w:type="dxa"/>
            <w:noWrap/>
            <w:vAlign w:val="center"/>
            <w:hideMark/>
          </w:tcPr>
          <w:p w14:paraId="1E38EF6B"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2</w:t>
            </w:r>
          </w:p>
        </w:tc>
      </w:tr>
      <w:tr w:rsidR="00B5264E" w:rsidRPr="00B5264E" w14:paraId="35D08F93" w14:textId="77777777" w:rsidTr="00E1355A">
        <w:trPr>
          <w:trHeight w:val="1680"/>
        </w:trPr>
        <w:tc>
          <w:tcPr>
            <w:tcW w:w="985" w:type="dxa"/>
            <w:noWrap/>
            <w:vAlign w:val="center"/>
            <w:hideMark/>
          </w:tcPr>
          <w:p w14:paraId="4D98EF7E"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5</w:t>
            </w:r>
          </w:p>
        </w:tc>
        <w:tc>
          <w:tcPr>
            <w:tcW w:w="2250" w:type="dxa"/>
            <w:vAlign w:val="center"/>
            <w:hideMark/>
          </w:tcPr>
          <w:p w14:paraId="7F289F05"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 xml:space="preserve"> Auto Coupling</w:t>
            </w:r>
          </w:p>
        </w:tc>
        <w:tc>
          <w:tcPr>
            <w:tcW w:w="4131" w:type="dxa"/>
            <w:vAlign w:val="center"/>
            <w:hideMark/>
          </w:tcPr>
          <w:p w14:paraId="54697262"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 xml:space="preserve">-Vật liệu: Gang </w:t>
            </w:r>
            <w:r w:rsidRPr="00B5264E">
              <w:rPr>
                <w:rFonts w:eastAsia="Times New Roman"/>
                <w:color w:val="000000" w:themeColor="text1"/>
                <w:sz w:val="26"/>
                <w:szCs w:val="26"/>
              </w:rPr>
              <w:br/>
              <w:t>- Kích thước họng: DN80</w:t>
            </w:r>
            <w:r w:rsidRPr="00B5264E">
              <w:rPr>
                <w:rFonts w:eastAsia="Times New Roman"/>
                <w:color w:val="000000" w:themeColor="text1"/>
                <w:sz w:val="26"/>
                <w:szCs w:val="26"/>
              </w:rPr>
              <w:br/>
              <w:t xml:space="preserve">Xích kéo và thanh trượt: </w:t>
            </w:r>
            <w:r w:rsidRPr="00B5264E">
              <w:rPr>
                <w:rFonts w:eastAsia="Times New Roman"/>
                <w:color w:val="000000" w:themeColor="text1"/>
                <w:sz w:val="26"/>
                <w:szCs w:val="26"/>
              </w:rPr>
              <w:br/>
              <w:t xml:space="preserve">- Xuất xứ: Việt Nam </w:t>
            </w:r>
            <w:r w:rsidRPr="00B5264E">
              <w:rPr>
                <w:rFonts w:eastAsia="Times New Roman"/>
                <w:color w:val="000000" w:themeColor="text1"/>
                <w:sz w:val="26"/>
                <w:szCs w:val="26"/>
              </w:rPr>
              <w:br/>
              <w:t>- Vật liệu: SUS 304</w:t>
            </w:r>
          </w:p>
        </w:tc>
        <w:tc>
          <w:tcPr>
            <w:tcW w:w="993" w:type="dxa"/>
            <w:vAlign w:val="center"/>
            <w:hideMark/>
          </w:tcPr>
          <w:p w14:paraId="6C560545"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Bộ</w:t>
            </w:r>
          </w:p>
        </w:tc>
        <w:tc>
          <w:tcPr>
            <w:tcW w:w="1134" w:type="dxa"/>
            <w:vAlign w:val="center"/>
            <w:hideMark/>
          </w:tcPr>
          <w:p w14:paraId="3B1528F2"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2</w:t>
            </w:r>
          </w:p>
        </w:tc>
      </w:tr>
      <w:tr w:rsidR="00B5264E" w:rsidRPr="00B5264E" w14:paraId="0D26DA61" w14:textId="77777777" w:rsidTr="00E1355A">
        <w:trPr>
          <w:trHeight w:val="672"/>
        </w:trPr>
        <w:tc>
          <w:tcPr>
            <w:tcW w:w="985" w:type="dxa"/>
            <w:noWrap/>
            <w:vAlign w:val="center"/>
            <w:hideMark/>
          </w:tcPr>
          <w:p w14:paraId="1D20D511" w14:textId="77777777" w:rsidR="00E1355A" w:rsidRPr="00B5264E" w:rsidRDefault="00E1355A" w:rsidP="002A3882">
            <w:pPr>
              <w:jc w:val="center"/>
              <w:rPr>
                <w:rFonts w:eastAsia="Times New Roman"/>
                <w:b/>
                <w:bCs/>
                <w:color w:val="000000" w:themeColor="text1"/>
                <w:sz w:val="26"/>
                <w:szCs w:val="26"/>
              </w:rPr>
            </w:pPr>
            <w:r w:rsidRPr="00B5264E">
              <w:rPr>
                <w:rFonts w:eastAsia="Times New Roman"/>
                <w:b/>
                <w:bCs/>
                <w:color w:val="000000" w:themeColor="text1"/>
                <w:sz w:val="26"/>
                <w:szCs w:val="26"/>
              </w:rPr>
              <w:t>XI</w:t>
            </w:r>
          </w:p>
        </w:tc>
        <w:tc>
          <w:tcPr>
            <w:tcW w:w="2250" w:type="dxa"/>
            <w:vAlign w:val="center"/>
            <w:hideMark/>
          </w:tcPr>
          <w:p w14:paraId="0F9ABEC7" w14:textId="77777777" w:rsidR="00E1355A" w:rsidRPr="00B5264E" w:rsidRDefault="00E1355A" w:rsidP="002A3882">
            <w:pPr>
              <w:rPr>
                <w:rFonts w:eastAsia="Times New Roman"/>
                <w:b/>
                <w:bCs/>
                <w:color w:val="000000" w:themeColor="text1"/>
                <w:sz w:val="26"/>
                <w:szCs w:val="26"/>
              </w:rPr>
            </w:pPr>
            <w:r w:rsidRPr="00B5264E">
              <w:rPr>
                <w:rFonts w:eastAsia="Times New Roman"/>
                <w:b/>
                <w:bCs/>
                <w:color w:val="000000" w:themeColor="text1"/>
                <w:sz w:val="26"/>
                <w:szCs w:val="26"/>
              </w:rPr>
              <w:t>Bể trung gian + hệ lọc</w:t>
            </w:r>
          </w:p>
        </w:tc>
        <w:tc>
          <w:tcPr>
            <w:tcW w:w="4131" w:type="dxa"/>
            <w:noWrap/>
            <w:vAlign w:val="center"/>
            <w:hideMark/>
          </w:tcPr>
          <w:p w14:paraId="3E95845A" w14:textId="77777777" w:rsidR="00E1355A" w:rsidRPr="00B5264E" w:rsidRDefault="00E1355A" w:rsidP="002A3882">
            <w:pPr>
              <w:rPr>
                <w:rFonts w:eastAsia="Times New Roman"/>
                <w:b/>
                <w:bCs/>
                <w:color w:val="000000" w:themeColor="text1"/>
                <w:sz w:val="26"/>
                <w:szCs w:val="26"/>
              </w:rPr>
            </w:pPr>
            <w:r w:rsidRPr="00B5264E">
              <w:rPr>
                <w:rFonts w:eastAsia="Times New Roman"/>
                <w:b/>
                <w:bCs/>
                <w:color w:val="000000" w:themeColor="text1"/>
                <w:sz w:val="26"/>
                <w:szCs w:val="26"/>
              </w:rPr>
              <w:t> </w:t>
            </w:r>
          </w:p>
        </w:tc>
        <w:tc>
          <w:tcPr>
            <w:tcW w:w="993" w:type="dxa"/>
            <w:noWrap/>
            <w:vAlign w:val="center"/>
            <w:hideMark/>
          </w:tcPr>
          <w:p w14:paraId="0903430C" w14:textId="77777777" w:rsidR="00E1355A" w:rsidRPr="00B5264E" w:rsidRDefault="00E1355A" w:rsidP="002A3882">
            <w:pPr>
              <w:jc w:val="center"/>
              <w:rPr>
                <w:rFonts w:eastAsia="Times New Roman"/>
                <w:b/>
                <w:bCs/>
                <w:color w:val="000000" w:themeColor="text1"/>
                <w:sz w:val="26"/>
                <w:szCs w:val="26"/>
              </w:rPr>
            </w:pPr>
            <w:r w:rsidRPr="00B5264E">
              <w:rPr>
                <w:rFonts w:eastAsia="Times New Roman"/>
                <w:b/>
                <w:bCs/>
                <w:color w:val="000000" w:themeColor="text1"/>
                <w:sz w:val="26"/>
                <w:szCs w:val="26"/>
              </w:rPr>
              <w:t> </w:t>
            </w:r>
          </w:p>
        </w:tc>
        <w:tc>
          <w:tcPr>
            <w:tcW w:w="1134" w:type="dxa"/>
            <w:noWrap/>
            <w:vAlign w:val="center"/>
            <w:hideMark/>
          </w:tcPr>
          <w:p w14:paraId="5D2FC85F" w14:textId="77777777" w:rsidR="00E1355A" w:rsidRPr="00B5264E" w:rsidRDefault="00E1355A" w:rsidP="002A3882">
            <w:pPr>
              <w:jc w:val="center"/>
              <w:rPr>
                <w:rFonts w:eastAsia="Times New Roman"/>
                <w:b/>
                <w:bCs/>
                <w:color w:val="000000" w:themeColor="text1"/>
                <w:sz w:val="26"/>
                <w:szCs w:val="26"/>
              </w:rPr>
            </w:pPr>
            <w:r w:rsidRPr="00B5264E">
              <w:rPr>
                <w:rFonts w:eastAsia="Times New Roman"/>
                <w:b/>
                <w:bCs/>
                <w:color w:val="000000" w:themeColor="text1"/>
                <w:sz w:val="26"/>
                <w:szCs w:val="26"/>
              </w:rPr>
              <w:t> </w:t>
            </w:r>
          </w:p>
        </w:tc>
      </w:tr>
      <w:tr w:rsidR="00B5264E" w:rsidRPr="00B5264E" w14:paraId="5C5778CD" w14:textId="77777777" w:rsidTr="00E1355A">
        <w:trPr>
          <w:trHeight w:val="2352"/>
        </w:trPr>
        <w:tc>
          <w:tcPr>
            <w:tcW w:w="985" w:type="dxa"/>
            <w:noWrap/>
            <w:vAlign w:val="center"/>
            <w:hideMark/>
          </w:tcPr>
          <w:p w14:paraId="26946400"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1</w:t>
            </w:r>
          </w:p>
        </w:tc>
        <w:tc>
          <w:tcPr>
            <w:tcW w:w="2250" w:type="dxa"/>
            <w:vAlign w:val="center"/>
            <w:hideMark/>
          </w:tcPr>
          <w:p w14:paraId="25CD26A6"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Bơm nước thải sau xử lý</w:t>
            </w:r>
          </w:p>
        </w:tc>
        <w:tc>
          <w:tcPr>
            <w:tcW w:w="4131" w:type="dxa"/>
            <w:vAlign w:val="center"/>
            <w:hideMark/>
          </w:tcPr>
          <w:p w14:paraId="4A506F31"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 Công suất: 5.5kW/7.5Hp</w:t>
            </w:r>
            <w:r w:rsidRPr="00B5264E">
              <w:rPr>
                <w:rFonts w:eastAsia="Times New Roman"/>
                <w:color w:val="000000" w:themeColor="text1"/>
                <w:sz w:val="26"/>
                <w:szCs w:val="26"/>
              </w:rPr>
              <w:br/>
              <w:t>- Điện áp: 380V/50Hz</w:t>
            </w:r>
            <w:r w:rsidRPr="00B5264E">
              <w:rPr>
                <w:rFonts w:eastAsia="Times New Roman"/>
                <w:color w:val="000000" w:themeColor="text1"/>
                <w:sz w:val="26"/>
                <w:szCs w:val="26"/>
              </w:rPr>
              <w:br/>
              <w:t>- Đẩy cao: 32.1 – 15.2 m</w:t>
            </w:r>
            <w:r w:rsidRPr="00B5264E">
              <w:rPr>
                <w:rFonts w:eastAsia="Times New Roman"/>
                <w:color w:val="000000" w:themeColor="text1"/>
                <w:sz w:val="26"/>
                <w:szCs w:val="26"/>
              </w:rPr>
              <w:br/>
              <w:t>- Lưu lượng: 21 – 78 m3/h</w:t>
            </w:r>
            <w:r w:rsidRPr="00B5264E">
              <w:rPr>
                <w:rFonts w:eastAsia="Times New Roman"/>
                <w:color w:val="000000" w:themeColor="text1"/>
                <w:sz w:val="26"/>
                <w:szCs w:val="26"/>
              </w:rPr>
              <w:br/>
              <w:t>- Họng hút: DN 65 mm</w:t>
            </w:r>
            <w:r w:rsidRPr="00B5264E">
              <w:rPr>
                <w:rFonts w:eastAsia="Times New Roman"/>
                <w:color w:val="000000" w:themeColor="text1"/>
                <w:sz w:val="26"/>
                <w:szCs w:val="26"/>
              </w:rPr>
              <w:br/>
              <w:t>- Họng xả: DN 50 mm</w:t>
            </w:r>
            <w:r w:rsidRPr="00B5264E">
              <w:rPr>
                <w:rFonts w:eastAsia="Times New Roman"/>
                <w:color w:val="000000" w:themeColor="text1"/>
                <w:sz w:val="26"/>
                <w:szCs w:val="26"/>
              </w:rPr>
              <w:br/>
              <w:t>- Chịu nhiệt độ chất lỏng: 90°C</w:t>
            </w:r>
          </w:p>
        </w:tc>
        <w:tc>
          <w:tcPr>
            <w:tcW w:w="993" w:type="dxa"/>
            <w:vAlign w:val="center"/>
            <w:hideMark/>
          </w:tcPr>
          <w:p w14:paraId="0AC6902F"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Bộ</w:t>
            </w:r>
          </w:p>
        </w:tc>
        <w:tc>
          <w:tcPr>
            <w:tcW w:w="1134" w:type="dxa"/>
            <w:vAlign w:val="center"/>
            <w:hideMark/>
          </w:tcPr>
          <w:p w14:paraId="7E960555"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3</w:t>
            </w:r>
          </w:p>
        </w:tc>
      </w:tr>
      <w:tr w:rsidR="00B5264E" w:rsidRPr="00B5264E" w14:paraId="1E1B0F57" w14:textId="77777777" w:rsidTr="00E1355A">
        <w:trPr>
          <w:trHeight w:val="1440"/>
        </w:trPr>
        <w:tc>
          <w:tcPr>
            <w:tcW w:w="985" w:type="dxa"/>
            <w:noWrap/>
            <w:vAlign w:val="center"/>
            <w:hideMark/>
          </w:tcPr>
          <w:p w14:paraId="22C2321B"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lastRenderedPageBreak/>
              <w:t>2</w:t>
            </w:r>
          </w:p>
        </w:tc>
        <w:tc>
          <w:tcPr>
            <w:tcW w:w="2250" w:type="dxa"/>
            <w:vAlign w:val="center"/>
            <w:hideMark/>
          </w:tcPr>
          <w:p w14:paraId="0F09034A"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Phao báo mức</w:t>
            </w:r>
          </w:p>
        </w:tc>
        <w:tc>
          <w:tcPr>
            <w:tcW w:w="4131" w:type="dxa"/>
            <w:vAlign w:val="center"/>
            <w:hideMark/>
          </w:tcPr>
          <w:p w14:paraId="67CFDA50"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 Nguồn điện: 220V</w:t>
            </w:r>
            <w:r w:rsidRPr="00B5264E">
              <w:rPr>
                <w:rFonts w:eastAsia="Times New Roman"/>
                <w:color w:val="000000" w:themeColor="text1"/>
                <w:sz w:val="26"/>
                <w:szCs w:val="26"/>
              </w:rPr>
              <w:br/>
              <w:t>- Cấp đô bảo vệ: IP68</w:t>
            </w:r>
            <w:r w:rsidRPr="00B5264E">
              <w:rPr>
                <w:rFonts w:eastAsia="Times New Roman"/>
                <w:color w:val="000000" w:themeColor="text1"/>
                <w:sz w:val="26"/>
                <w:szCs w:val="26"/>
              </w:rPr>
              <w:br/>
              <w:t>- Nước thải có pH: 5-10 và nhiệt độ &lt;40</w:t>
            </w:r>
            <w:r w:rsidRPr="00B5264E">
              <w:rPr>
                <w:rFonts w:eastAsia="Times New Roman"/>
                <w:color w:val="000000" w:themeColor="text1"/>
                <w:sz w:val="26"/>
                <w:szCs w:val="26"/>
                <w:vertAlign w:val="superscript"/>
              </w:rPr>
              <w:t>o</w:t>
            </w:r>
            <w:r w:rsidRPr="00B5264E">
              <w:rPr>
                <w:rFonts w:eastAsia="Times New Roman"/>
                <w:color w:val="000000" w:themeColor="text1"/>
                <w:sz w:val="26"/>
                <w:szCs w:val="26"/>
              </w:rPr>
              <w:t>C</w:t>
            </w:r>
            <w:r w:rsidRPr="00B5264E">
              <w:rPr>
                <w:rFonts w:eastAsia="Times New Roman"/>
                <w:color w:val="000000" w:themeColor="text1"/>
                <w:sz w:val="26"/>
                <w:szCs w:val="26"/>
              </w:rPr>
              <w:br/>
              <w:t>- Nhiệt độ vận hành: 0 - 50</w:t>
            </w:r>
            <w:r w:rsidRPr="00B5264E">
              <w:rPr>
                <w:rFonts w:eastAsia="Times New Roman"/>
                <w:color w:val="000000" w:themeColor="text1"/>
                <w:sz w:val="26"/>
                <w:szCs w:val="26"/>
                <w:vertAlign w:val="superscript"/>
              </w:rPr>
              <w:t>o</w:t>
            </w:r>
            <w:r w:rsidRPr="00B5264E">
              <w:rPr>
                <w:rFonts w:eastAsia="Times New Roman"/>
                <w:color w:val="000000" w:themeColor="text1"/>
                <w:sz w:val="26"/>
                <w:szCs w:val="26"/>
              </w:rPr>
              <w:t>C</w:t>
            </w:r>
          </w:p>
        </w:tc>
        <w:tc>
          <w:tcPr>
            <w:tcW w:w="993" w:type="dxa"/>
            <w:noWrap/>
            <w:vAlign w:val="center"/>
            <w:hideMark/>
          </w:tcPr>
          <w:p w14:paraId="2BF72440"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Cái</w:t>
            </w:r>
          </w:p>
        </w:tc>
        <w:tc>
          <w:tcPr>
            <w:tcW w:w="1134" w:type="dxa"/>
            <w:noWrap/>
            <w:vAlign w:val="center"/>
            <w:hideMark/>
          </w:tcPr>
          <w:p w14:paraId="43368863"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2</w:t>
            </w:r>
          </w:p>
        </w:tc>
      </w:tr>
      <w:tr w:rsidR="00B5264E" w:rsidRPr="00B5264E" w14:paraId="51ACE9E9" w14:textId="77777777" w:rsidTr="00E1355A">
        <w:trPr>
          <w:trHeight w:val="1008"/>
        </w:trPr>
        <w:tc>
          <w:tcPr>
            <w:tcW w:w="985" w:type="dxa"/>
            <w:noWrap/>
            <w:vAlign w:val="center"/>
            <w:hideMark/>
          </w:tcPr>
          <w:p w14:paraId="0F283A20"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3</w:t>
            </w:r>
          </w:p>
        </w:tc>
        <w:tc>
          <w:tcPr>
            <w:tcW w:w="2250" w:type="dxa"/>
            <w:vAlign w:val="center"/>
            <w:hideMark/>
          </w:tcPr>
          <w:p w14:paraId="154A95F9"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Cột lọc áp lức</w:t>
            </w:r>
          </w:p>
        </w:tc>
        <w:tc>
          <w:tcPr>
            <w:tcW w:w="4131" w:type="dxa"/>
            <w:vAlign w:val="center"/>
            <w:hideMark/>
          </w:tcPr>
          <w:p w14:paraId="69683BB5"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 Kích thước: DxH = 1,5x2,5m</w:t>
            </w:r>
            <w:r w:rsidRPr="00B5264E">
              <w:rPr>
                <w:rFonts w:eastAsia="Times New Roman"/>
                <w:color w:val="000000" w:themeColor="text1"/>
                <w:sz w:val="26"/>
                <w:szCs w:val="26"/>
              </w:rPr>
              <w:br/>
              <w:t>- Vật liệu bồn: SUS304</w:t>
            </w:r>
            <w:r w:rsidRPr="00B5264E">
              <w:rPr>
                <w:rFonts w:eastAsia="Times New Roman"/>
                <w:color w:val="000000" w:themeColor="text1"/>
                <w:sz w:val="26"/>
                <w:szCs w:val="26"/>
              </w:rPr>
              <w:br/>
              <w:t>- Vật liệu lọc: than lọc, cát lọc, sỏi đỡ</w:t>
            </w:r>
          </w:p>
        </w:tc>
        <w:tc>
          <w:tcPr>
            <w:tcW w:w="993" w:type="dxa"/>
            <w:noWrap/>
            <w:vAlign w:val="center"/>
            <w:hideMark/>
          </w:tcPr>
          <w:p w14:paraId="5EC78F2E"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Cột</w:t>
            </w:r>
          </w:p>
        </w:tc>
        <w:tc>
          <w:tcPr>
            <w:tcW w:w="1134" w:type="dxa"/>
            <w:noWrap/>
            <w:vAlign w:val="center"/>
            <w:hideMark/>
          </w:tcPr>
          <w:p w14:paraId="28CCBE4A"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3</w:t>
            </w:r>
          </w:p>
        </w:tc>
      </w:tr>
      <w:tr w:rsidR="00B5264E" w:rsidRPr="00B5264E" w14:paraId="1806B64F" w14:textId="77777777" w:rsidTr="00E1355A">
        <w:trPr>
          <w:trHeight w:val="336"/>
        </w:trPr>
        <w:tc>
          <w:tcPr>
            <w:tcW w:w="985" w:type="dxa"/>
            <w:noWrap/>
            <w:vAlign w:val="center"/>
            <w:hideMark/>
          </w:tcPr>
          <w:p w14:paraId="71965EFE" w14:textId="77777777" w:rsidR="00E1355A" w:rsidRPr="00B5264E" w:rsidRDefault="00E1355A" w:rsidP="002A3882">
            <w:pPr>
              <w:jc w:val="center"/>
              <w:rPr>
                <w:rFonts w:eastAsia="Times New Roman"/>
                <w:b/>
                <w:bCs/>
                <w:color w:val="000000" w:themeColor="text1"/>
                <w:sz w:val="26"/>
                <w:szCs w:val="26"/>
              </w:rPr>
            </w:pPr>
            <w:r w:rsidRPr="00B5264E">
              <w:rPr>
                <w:rFonts w:eastAsia="Times New Roman"/>
                <w:b/>
                <w:bCs/>
                <w:color w:val="000000" w:themeColor="text1"/>
                <w:sz w:val="26"/>
                <w:szCs w:val="26"/>
              </w:rPr>
              <w:t>XII</w:t>
            </w:r>
          </w:p>
        </w:tc>
        <w:tc>
          <w:tcPr>
            <w:tcW w:w="2250" w:type="dxa"/>
            <w:vAlign w:val="center"/>
            <w:hideMark/>
          </w:tcPr>
          <w:p w14:paraId="30C71DD3" w14:textId="77777777" w:rsidR="00E1355A" w:rsidRPr="00B5264E" w:rsidRDefault="00E1355A" w:rsidP="002A3882">
            <w:pPr>
              <w:rPr>
                <w:rFonts w:eastAsia="Times New Roman"/>
                <w:b/>
                <w:bCs/>
                <w:color w:val="000000" w:themeColor="text1"/>
                <w:sz w:val="26"/>
                <w:szCs w:val="26"/>
              </w:rPr>
            </w:pPr>
            <w:r w:rsidRPr="00B5264E">
              <w:rPr>
                <w:rFonts w:eastAsia="Times New Roman"/>
                <w:b/>
                <w:bCs/>
                <w:color w:val="000000" w:themeColor="text1"/>
                <w:sz w:val="26"/>
                <w:szCs w:val="26"/>
              </w:rPr>
              <w:t>Bể khử trùng</w:t>
            </w:r>
          </w:p>
        </w:tc>
        <w:tc>
          <w:tcPr>
            <w:tcW w:w="4131" w:type="dxa"/>
            <w:noWrap/>
            <w:vAlign w:val="center"/>
            <w:hideMark/>
          </w:tcPr>
          <w:p w14:paraId="61D002B0" w14:textId="77777777" w:rsidR="00E1355A" w:rsidRPr="00B5264E" w:rsidRDefault="00E1355A" w:rsidP="002A3882">
            <w:pPr>
              <w:rPr>
                <w:rFonts w:eastAsia="Times New Roman"/>
                <w:b/>
                <w:bCs/>
                <w:color w:val="000000" w:themeColor="text1"/>
                <w:sz w:val="26"/>
                <w:szCs w:val="26"/>
              </w:rPr>
            </w:pPr>
            <w:r w:rsidRPr="00B5264E">
              <w:rPr>
                <w:rFonts w:eastAsia="Times New Roman"/>
                <w:b/>
                <w:bCs/>
                <w:color w:val="000000" w:themeColor="text1"/>
                <w:sz w:val="26"/>
                <w:szCs w:val="26"/>
              </w:rPr>
              <w:t> </w:t>
            </w:r>
          </w:p>
        </w:tc>
        <w:tc>
          <w:tcPr>
            <w:tcW w:w="993" w:type="dxa"/>
            <w:noWrap/>
            <w:vAlign w:val="center"/>
            <w:hideMark/>
          </w:tcPr>
          <w:p w14:paraId="04040E61" w14:textId="77777777" w:rsidR="00E1355A" w:rsidRPr="00B5264E" w:rsidRDefault="00E1355A" w:rsidP="002A3882">
            <w:pPr>
              <w:jc w:val="center"/>
              <w:rPr>
                <w:rFonts w:eastAsia="Times New Roman"/>
                <w:b/>
                <w:bCs/>
                <w:color w:val="000000" w:themeColor="text1"/>
                <w:sz w:val="26"/>
                <w:szCs w:val="26"/>
              </w:rPr>
            </w:pPr>
            <w:r w:rsidRPr="00B5264E">
              <w:rPr>
                <w:rFonts w:eastAsia="Times New Roman"/>
                <w:b/>
                <w:bCs/>
                <w:color w:val="000000" w:themeColor="text1"/>
                <w:sz w:val="26"/>
                <w:szCs w:val="26"/>
              </w:rPr>
              <w:t> </w:t>
            </w:r>
          </w:p>
        </w:tc>
        <w:tc>
          <w:tcPr>
            <w:tcW w:w="1134" w:type="dxa"/>
            <w:noWrap/>
            <w:vAlign w:val="center"/>
            <w:hideMark/>
          </w:tcPr>
          <w:p w14:paraId="2AA85D0E" w14:textId="77777777" w:rsidR="00E1355A" w:rsidRPr="00B5264E" w:rsidRDefault="00E1355A" w:rsidP="002A3882">
            <w:pPr>
              <w:jc w:val="center"/>
              <w:rPr>
                <w:rFonts w:eastAsia="Times New Roman"/>
                <w:b/>
                <w:bCs/>
                <w:color w:val="000000" w:themeColor="text1"/>
                <w:sz w:val="26"/>
                <w:szCs w:val="26"/>
              </w:rPr>
            </w:pPr>
            <w:r w:rsidRPr="00B5264E">
              <w:rPr>
                <w:rFonts w:eastAsia="Times New Roman"/>
                <w:b/>
                <w:bCs/>
                <w:color w:val="000000" w:themeColor="text1"/>
                <w:sz w:val="26"/>
                <w:szCs w:val="26"/>
              </w:rPr>
              <w:t> </w:t>
            </w:r>
          </w:p>
        </w:tc>
      </w:tr>
      <w:tr w:rsidR="00B5264E" w:rsidRPr="00B5264E" w14:paraId="6C38A6CE" w14:textId="77777777" w:rsidTr="00E1355A">
        <w:trPr>
          <w:trHeight w:val="2688"/>
        </w:trPr>
        <w:tc>
          <w:tcPr>
            <w:tcW w:w="985" w:type="dxa"/>
            <w:noWrap/>
            <w:vAlign w:val="center"/>
            <w:hideMark/>
          </w:tcPr>
          <w:p w14:paraId="548CAE78"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1</w:t>
            </w:r>
          </w:p>
        </w:tc>
        <w:tc>
          <w:tcPr>
            <w:tcW w:w="2250" w:type="dxa"/>
            <w:vAlign w:val="center"/>
            <w:hideMark/>
          </w:tcPr>
          <w:p w14:paraId="340E0D28"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Bơm định lượng hoá chất khử trùng</w:t>
            </w:r>
          </w:p>
        </w:tc>
        <w:tc>
          <w:tcPr>
            <w:tcW w:w="4131" w:type="dxa"/>
            <w:vAlign w:val="center"/>
            <w:hideMark/>
          </w:tcPr>
          <w:p w14:paraId="1A1B9006"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 Model: 1M120P1115SVBSMV0M3-001</w:t>
            </w:r>
            <w:r w:rsidRPr="00B5264E">
              <w:rPr>
                <w:rFonts w:eastAsia="Times New Roman"/>
                <w:color w:val="000000" w:themeColor="text1"/>
                <w:sz w:val="26"/>
                <w:szCs w:val="26"/>
              </w:rPr>
              <w:br/>
              <w:t xml:space="preserve">- Kiểu: bơm màng </w:t>
            </w:r>
            <w:r w:rsidRPr="00B5264E">
              <w:rPr>
                <w:rFonts w:eastAsia="Times New Roman"/>
                <w:color w:val="000000" w:themeColor="text1"/>
                <w:sz w:val="26"/>
                <w:szCs w:val="26"/>
              </w:rPr>
              <w:br/>
              <w:t xml:space="preserve">- Lưu lượng: 120 l/h </w:t>
            </w:r>
            <w:r w:rsidRPr="00B5264E">
              <w:rPr>
                <w:rFonts w:eastAsia="Times New Roman"/>
                <w:color w:val="000000" w:themeColor="text1"/>
                <w:sz w:val="26"/>
                <w:szCs w:val="26"/>
              </w:rPr>
              <w:br/>
              <w:t xml:space="preserve">- Cột áp: 10 </w:t>
            </w:r>
            <w:proofErr w:type="gramStart"/>
            <w:r w:rsidRPr="00B5264E">
              <w:rPr>
                <w:rFonts w:eastAsia="Times New Roman"/>
                <w:color w:val="000000" w:themeColor="text1"/>
                <w:sz w:val="26"/>
                <w:szCs w:val="26"/>
              </w:rPr>
              <w:t>bar</w:t>
            </w:r>
            <w:proofErr w:type="gramEnd"/>
            <w:r w:rsidRPr="00B5264E">
              <w:rPr>
                <w:rFonts w:eastAsia="Times New Roman"/>
                <w:color w:val="000000" w:themeColor="text1"/>
                <w:sz w:val="26"/>
                <w:szCs w:val="26"/>
              </w:rPr>
              <w:t xml:space="preserve"> </w:t>
            </w:r>
            <w:r w:rsidRPr="00B5264E">
              <w:rPr>
                <w:rFonts w:eastAsia="Times New Roman"/>
                <w:color w:val="000000" w:themeColor="text1"/>
                <w:sz w:val="26"/>
                <w:szCs w:val="26"/>
              </w:rPr>
              <w:br/>
              <w:t xml:space="preserve">- Công suất: 0,25 kW </w:t>
            </w:r>
            <w:r w:rsidRPr="00B5264E">
              <w:rPr>
                <w:rFonts w:eastAsia="Times New Roman"/>
                <w:color w:val="000000" w:themeColor="text1"/>
                <w:sz w:val="26"/>
                <w:szCs w:val="26"/>
              </w:rPr>
              <w:br/>
              <w:t xml:space="preserve">- Điện áp: 3 pha, 380V, 50Hz </w:t>
            </w:r>
            <w:r w:rsidRPr="00B5264E">
              <w:rPr>
                <w:rFonts w:eastAsia="Times New Roman"/>
                <w:color w:val="000000" w:themeColor="text1"/>
                <w:sz w:val="26"/>
                <w:szCs w:val="26"/>
              </w:rPr>
              <w:br/>
              <w:t>- Vật liệu: đầu bơm: PP, bi: Pyrex, màng bơm: PTFE</w:t>
            </w:r>
          </w:p>
        </w:tc>
        <w:tc>
          <w:tcPr>
            <w:tcW w:w="993" w:type="dxa"/>
            <w:noWrap/>
            <w:vAlign w:val="center"/>
            <w:hideMark/>
          </w:tcPr>
          <w:p w14:paraId="2E70FD83"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Bộ</w:t>
            </w:r>
          </w:p>
        </w:tc>
        <w:tc>
          <w:tcPr>
            <w:tcW w:w="1134" w:type="dxa"/>
            <w:noWrap/>
            <w:vAlign w:val="center"/>
            <w:hideMark/>
          </w:tcPr>
          <w:p w14:paraId="3FBA616F"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2</w:t>
            </w:r>
          </w:p>
        </w:tc>
      </w:tr>
      <w:tr w:rsidR="00B5264E" w:rsidRPr="00B5264E" w14:paraId="79BC5B64" w14:textId="77777777" w:rsidTr="00E1355A">
        <w:trPr>
          <w:trHeight w:val="1008"/>
        </w:trPr>
        <w:tc>
          <w:tcPr>
            <w:tcW w:w="985" w:type="dxa"/>
            <w:noWrap/>
            <w:vAlign w:val="center"/>
            <w:hideMark/>
          </w:tcPr>
          <w:p w14:paraId="5464119D"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2</w:t>
            </w:r>
          </w:p>
        </w:tc>
        <w:tc>
          <w:tcPr>
            <w:tcW w:w="2250" w:type="dxa"/>
            <w:vAlign w:val="center"/>
            <w:hideMark/>
          </w:tcPr>
          <w:p w14:paraId="1E0499B7"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Bồn pha hoá chất khử trùng</w:t>
            </w:r>
          </w:p>
        </w:tc>
        <w:tc>
          <w:tcPr>
            <w:tcW w:w="4131" w:type="dxa"/>
            <w:vAlign w:val="center"/>
            <w:hideMark/>
          </w:tcPr>
          <w:p w14:paraId="3189C79D" w14:textId="77777777" w:rsidR="00E1355A" w:rsidRPr="00B5264E" w:rsidRDefault="00E1355A" w:rsidP="002A3882">
            <w:pPr>
              <w:jc w:val="both"/>
              <w:rPr>
                <w:rFonts w:eastAsia="Times New Roman"/>
                <w:color w:val="000000" w:themeColor="text1"/>
                <w:sz w:val="26"/>
                <w:szCs w:val="26"/>
              </w:rPr>
            </w:pPr>
            <w:r w:rsidRPr="00B5264E">
              <w:rPr>
                <w:rFonts w:eastAsia="Times New Roman"/>
                <w:color w:val="000000" w:themeColor="text1"/>
                <w:sz w:val="26"/>
                <w:szCs w:val="26"/>
              </w:rPr>
              <w:t>- Kiểu: bồn đứng</w:t>
            </w:r>
          </w:p>
          <w:p w14:paraId="0DBBAC7A" w14:textId="77777777" w:rsidR="00E1355A" w:rsidRPr="00B5264E" w:rsidRDefault="00E1355A" w:rsidP="002A3882">
            <w:pPr>
              <w:jc w:val="both"/>
              <w:rPr>
                <w:rFonts w:eastAsia="Times New Roman"/>
                <w:color w:val="000000" w:themeColor="text1"/>
                <w:sz w:val="26"/>
                <w:szCs w:val="26"/>
              </w:rPr>
            </w:pPr>
            <w:r w:rsidRPr="00B5264E">
              <w:rPr>
                <w:rFonts w:eastAsia="Times New Roman"/>
                <w:color w:val="000000" w:themeColor="text1"/>
                <w:sz w:val="26"/>
                <w:szCs w:val="26"/>
              </w:rPr>
              <w:t>- Thể tích: 2m3</w:t>
            </w:r>
          </w:p>
          <w:p w14:paraId="73D48102" w14:textId="77777777" w:rsidR="00E1355A" w:rsidRPr="00B5264E" w:rsidRDefault="00E1355A" w:rsidP="002A3882">
            <w:pPr>
              <w:jc w:val="both"/>
              <w:rPr>
                <w:rFonts w:eastAsia="Times New Roman"/>
                <w:color w:val="000000" w:themeColor="text1"/>
                <w:sz w:val="26"/>
                <w:szCs w:val="26"/>
              </w:rPr>
            </w:pPr>
            <w:r w:rsidRPr="00B5264E">
              <w:rPr>
                <w:rFonts w:eastAsia="Times New Roman"/>
                <w:color w:val="000000" w:themeColor="text1"/>
                <w:sz w:val="26"/>
                <w:szCs w:val="26"/>
              </w:rPr>
              <w:t>- Vật liệu: LLDPE</w:t>
            </w:r>
          </w:p>
        </w:tc>
        <w:tc>
          <w:tcPr>
            <w:tcW w:w="993" w:type="dxa"/>
            <w:noWrap/>
            <w:vAlign w:val="center"/>
            <w:hideMark/>
          </w:tcPr>
          <w:p w14:paraId="3A662EE0"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Cái</w:t>
            </w:r>
          </w:p>
        </w:tc>
        <w:tc>
          <w:tcPr>
            <w:tcW w:w="1134" w:type="dxa"/>
            <w:noWrap/>
            <w:vAlign w:val="center"/>
            <w:hideMark/>
          </w:tcPr>
          <w:p w14:paraId="7D2118AB"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1</w:t>
            </w:r>
          </w:p>
        </w:tc>
      </w:tr>
      <w:tr w:rsidR="00B5264E" w:rsidRPr="00B5264E" w14:paraId="019B299F" w14:textId="77777777" w:rsidTr="00E1355A">
        <w:trPr>
          <w:trHeight w:val="1680"/>
        </w:trPr>
        <w:tc>
          <w:tcPr>
            <w:tcW w:w="985" w:type="dxa"/>
            <w:noWrap/>
            <w:vAlign w:val="center"/>
            <w:hideMark/>
          </w:tcPr>
          <w:p w14:paraId="4A0B1486"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3</w:t>
            </w:r>
          </w:p>
        </w:tc>
        <w:tc>
          <w:tcPr>
            <w:tcW w:w="2250" w:type="dxa"/>
            <w:vAlign w:val="center"/>
            <w:hideMark/>
          </w:tcPr>
          <w:p w14:paraId="261F22A3"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Động cơ khuấy bồn hoá chất khử trùng</w:t>
            </w:r>
          </w:p>
        </w:tc>
        <w:tc>
          <w:tcPr>
            <w:tcW w:w="4131" w:type="dxa"/>
            <w:vAlign w:val="center"/>
            <w:hideMark/>
          </w:tcPr>
          <w:p w14:paraId="13808569" w14:textId="77777777" w:rsidR="00E1355A" w:rsidRPr="00B5264E" w:rsidRDefault="00E1355A" w:rsidP="002A3882">
            <w:pPr>
              <w:jc w:val="both"/>
              <w:rPr>
                <w:rFonts w:eastAsia="Times New Roman"/>
                <w:color w:val="000000" w:themeColor="text1"/>
                <w:sz w:val="26"/>
                <w:szCs w:val="26"/>
              </w:rPr>
            </w:pPr>
            <w:r w:rsidRPr="00B5264E">
              <w:rPr>
                <w:rFonts w:eastAsia="Times New Roman"/>
                <w:color w:val="000000" w:themeColor="text1"/>
                <w:sz w:val="26"/>
                <w:szCs w:val="26"/>
              </w:rPr>
              <w:t>- Công suất: 0,75kW</w:t>
            </w:r>
          </w:p>
          <w:p w14:paraId="448AB77B" w14:textId="77777777" w:rsidR="00E1355A" w:rsidRPr="00B5264E" w:rsidRDefault="00E1355A" w:rsidP="002A3882">
            <w:pPr>
              <w:jc w:val="both"/>
              <w:rPr>
                <w:rFonts w:eastAsia="Times New Roman"/>
                <w:color w:val="000000" w:themeColor="text1"/>
                <w:sz w:val="26"/>
                <w:szCs w:val="26"/>
              </w:rPr>
            </w:pPr>
            <w:r w:rsidRPr="00B5264E">
              <w:rPr>
                <w:rFonts w:eastAsia="Times New Roman"/>
                <w:color w:val="000000" w:themeColor="text1"/>
                <w:sz w:val="26"/>
                <w:szCs w:val="26"/>
              </w:rPr>
              <w:t>- Điện áp: 380V/50Hz</w:t>
            </w:r>
          </w:p>
          <w:p w14:paraId="18ADB537" w14:textId="77777777" w:rsidR="00E1355A" w:rsidRPr="00B5264E" w:rsidRDefault="00E1355A" w:rsidP="002A3882">
            <w:pPr>
              <w:jc w:val="both"/>
              <w:rPr>
                <w:rFonts w:eastAsia="Times New Roman"/>
                <w:color w:val="000000" w:themeColor="text1"/>
                <w:sz w:val="26"/>
                <w:szCs w:val="26"/>
              </w:rPr>
            </w:pPr>
            <w:r w:rsidRPr="00B5264E">
              <w:rPr>
                <w:rFonts w:eastAsia="Times New Roman"/>
                <w:color w:val="000000" w:themeColor="text1"/>
                <w:sz w:val="26"/>
                <w:szCs w:val="26"/>
              </w:rPr>
              <w:t xml:space="preserve">- Tốc độ vòng: 90 rpm </w:t>
            </w:r>
          </w:p>
          <w:p w14:paraId="5B0DB60D" w14:textId="77777777" w:rsidR="00E1355A" w:rsidRPr="00B5264E" w:rsidRDefault="00E1355A" w:rsidP="002A3882">
            <w:pPr>
              <w:jc w:val="both"/>
              <w:rPr>
                <w:rFonts w:eastAsia="Times New Roman"/>
                <w:color w:val="000000" w:themeColor="text1"/>
                <w:sz w:val="26"/>
                <w:szCs w:val="26"/>
              </w:rPr>
            </w:pPr>
            <w:r w:rsidRPr="00B5264E">
              <w:rPr>
                <w:rFonts w:eastAsia="Times New Roman"/>
                <w:color w:val="000000" w:themeColor="text1"/>
                <w:sz w:val="26"/>
                <w:szCs w:val="26"/>
              </w:rPr>
              <w:t>- Cánh khuấy, trục cánh khuấy hóa chất SUS 304 (Việt Nam)</w:t>
            </w:r>
          </w:p>
        </w:tc>
        <w:tc>
          <w:tcPr>
            <w:tcW w:w="993" w:type="dxa"/>
            <w:vAlign w:val="center"/>
            <w:hideMark/>
          </w:tcPr>
          <w:p w14:paraId="380DFDF8"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Bộ</w:t>
            </w:r>
          </w:p>
        </w:tc>
        <w:tc>
          <w:tcPr>
            <w:tcW w:w="1134" w:type="dxa"/>
            <w:vAlign w:val="center"/>
            <w:hideMark/>
          </w:tcPr>
          <w:p w14:paraId="0BD4E67E"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1</w:t>
            </w:r>
          </w:p>
        </w:tc>
      </w:tr>
      <w:tr w:rsidR="00B5264E" w:rsidRPr="00B5264E" w14:paraId="075D35A7" w14:textId="77777777" w:rsidTr="00E1355A">
        <w:trPr>
          <w:trHeight w:val="1008"/>
        </w:trPr>
        <w:tc>
          <w:tcPr>
            <w:tcW w:w="985" w:type="dxa"/>
            <w:noWrap/>
            <w:vAlign w:val="center"/>
            <w:hideMark/>
          </w:tcPr>
          <w:p w14:paraId="389874EE"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4</w:t>
            </w:r>
          </w:p>
        </w:tc>
        <w:tc>
          <w:tcPr>
            <w:tcW w:w="2250" w:type="dxa"/>
            <w:vAlign w:val="center"/>
            <w:hideMark/>
          </w:tcPr>
          <w:p w14:paraId="4BCAA2D5"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Van cổng ty chìm</w:t>
            </w:r>
          </w:p>
        </w:tc>
        <w:tc>
          <w:tcPr>
            <w:tcW w:w="4131" w:type="dxa"/>
            <w:vAlign w:val="center"/>
            <w:hideMark/>
          </w:tcPr>
          <w:p w14:paraId="37D5988D"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-Van cổng ty chìm D250</w:t>
            </w:r>
            <w:r w:rsidRPr="00B5264E">
              <w:rPr>
                <w:rFonts w:eastAsia="Times New Roman"/>
                <w:color w:val="000000" w:themeColor="text1"/>
                <w:sz w:val="26"/>
                <w:szCs w:val="26"/>
              </w:rPr>
              <w:br/>
              <w:t>-Kiểu: Vận hành bằng tay quay</w:t>
            </w:r>
            <w:r w:rsidRPr="00B5264E">
              <w:rPr>
                <w:rFonts w:eastAsia="Times New Roman"/>
                <w:color w:val="000000" w:themeColor="text1"/>
                <w:sz w:val="26"/>
                <w:szCs w:val="26"/>
              </w:rPr>
              <w:br/>
              <w:t>-Vật liệu: Gang cầu, bọc một lớp cao su EDPM</w:t>
            </w:r>
          </w:p>
        </w:tc>
        <w:tc>
          <w:tcPr>
            <w:tcW w:w="993" w:type="dxa"/>
            <w:vAlign w:val="center"/>
            <w:hideMark/>
          </w:tcPr>
          <w:p w14:paraId="184A2487"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Bộ</w:t>
            </w:r>
          </w:p>
        </w:tc>
        <w:tc>
          <w:tcPr>
            <w:tcW w:w="1134" w:type="dxa"/>
            <w:vAlign w:val="center"/>
            <w:hideMark/>
          </w:tcPr>
          <w:p w14:paraId="6F681792"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2</w:t>
            </w:r>
          </w:p>
        </w:tc>
      </w:tr>
      <w:tr w:rsidR="00B5264E" w:rsidRPr="00B5264E" w14:paraId="525A7F9D" w14:textId="77777777" w:rsidTr="00E1355A">
        <w:trPr>
          <w:trHeight w:val="2928"/>
        </w:trPr>
        <w:tc>
          <w:tcPr>
            <w:tcW w:w="985" w:type="dxa"/>
            <w:noWrap/>
            <w:vAlign w:val="center"/>
            <w:hideMark/>
          </w:tcPr>
          <w:p w14:paraId="1DDFF3A7"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5</w:t>
            </w:r>
          </w:p>
        </w:tc>
        <w:tc>
          <w:tcPr>
            <w:tcW w:w="2250" w:type="dxa"/>
            <w:vAlign w:val="center"/>
            <w:hideMark/>
          </w:tcPr>
          <w:p w14:paraId="3393190C"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Bơm nước thải sau xử lý</w:t>
            </w:r>
          </w:p>
        </w:tc>
        <w:tc>
          <w:tcPr>
            <w:tcW w:w="4131" w:type="dxa"/>
            <w:vAlign w:val="center"/>
            <w:hideMark/>
          </w:tcPr>
          <w:p w14:paraId="2D34B0DC"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 Công suất: 5.5kW/7.5Hp</w:t>
            </w:r>
            <w:r w:rsidRPr="00B5264E">
              <w:rPr>
                <w:rFonts w:eastAsia="Times New Roman"/>
                <w:color w:val="000000" w:themeColor="text1"/>
                <w:sz w:val="26"/>
                <w:szCs w:val="26"/>
              </w:rPr>
              <w:br/>
              <w:t>- Điện áp: 380V/50Hz</w:t>
            </w:r>
            <w:r w:rsidRPr="00B5264E">
              <w:rPr>
                <w:rFonts w:eastAsia="Times New Roman"/>
                <w:color w:val="000000" w:themeColor="text1"/>
                <w:sz w:val="26"/>
                <w:szCs w:val="26"/>
              </w:rPr>
              <w:br/>
              <w:t>- Đẩy cao: 32.1 – 15.2 m</w:t>
            </w:r>
            <w:r w:rsidRPr="00B5264E">
              <w:rPr>
                <w:rFonts w:eastAsia="Times New Roman"/>
                <w:color w:val="000000" w:themeColor="text1"/>
                <w:sz w:val="26"/>
                <w:szCs w:val="26"/>
              </w:rPr>
              <w:br/>
              <w:t>- Lưu lượng: 21 – 78 m3/h</w:t>
            </w:r>
            <w:r w:rsidRPr="00B5264E">
              <w:rPr>
                <w:rFonts w:eastAsia="Times New Roman"/>
                <w:color w:val="000000" w:themeColor="text1"/>
                <w:sz w:val="26"/>
                <w:szCs w:val="26"/>
              </w:rPr>
              <w:br/>
              <w:t>- Họng hút: DN 65 mm</w:t>
            </w:r>
            <w:r w:rsidRPr="00B5264E">
              <w:rPr>
                <w:rFonts w:eastAsia="Times New Roman"/>
                <w:color w:val="000000" w:themeColor="text1"/>
                <w:sz w:val="26"/>
                <w:szCs w:val="26"/>
              </w:rPr>
              <w:br/>
              <w:t>- Họng xả: DN 50 mm</w:t>
            </w:r>
            <w:r w:rsidRPr="00B5264E">
              <w:rPr>
                <w:rFonts w:eastAsia="Times New Roman"/>
                <w:color w:val="000000" w:themeColor="text1"/>
                <w:sz w:val="26"/>
                <w:szCs w:val="26"/>
              </w:rPr>
              <w:br/>
              <w:t>- Chịu nhiệt độ chất lỏng: 90°C</w:t>
            </w:r>
          </w:p>
        </w:tc>
        <w:tc>
          <w:tcPr>
            <w:tcW w:w="993" w:type="dxa"/>
            <w:vAlign w:val="center"/>
            <w:hideMark/>
          </w:tcPr>
          <w:p w14:paraId="5971B70C"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Bộ</w:t>
            </w:r>
          </w:p>
        </w:tc>
        <w:tc>
          <w:tcPr>
            <w:tcW w:w="1134" w:type="dxa"/>
            <w:vAlign w:val="center"/>
            <w:hideMark/>
          </w:tcPr>
          <w:p w14:paraId="7A881A01"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3</w:t>
            </w:r>
          </w:p>
        </w:tc>
      </w:tr>
      <w:tr w:rsidR="00B5264E" w:rsidRPr="00B5264E" w14:paraId="1F5DF131" w14:textId="77777777" w:rsidTr="00E1355A">
        <w:trPr>
          <w:trHeight w:val="1440"/>
        </w:trPr>
        <w:tc>
          <w:tcPr>
            <w:tcW w:w="985" w:type="dxa"/>
            <w:noWrap/>
            <w:vAlign w:val="center"/>
            <w:hideMark/>
          </w:tcPr>
          <w:p w14:paraId="74DE8F8F"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6</w:t>
            </w:r>
          </w:p>
        </w:tc>
        <w:tc>
          <w:tcPr>
            <w:tcW w:w="2250" w:type="dxa"/>
            <w:vAlign w:val="center"/>
            <w:hideMark/>
          </w:tcPr>
          <w:p w14:paraId="193665E0"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Phao báo mức</w:t>
            </w:r>
          </w:p>
        </w:tc>
        <w:tc>
          <w:tcPr>
            <w:tcW w:w="4131" w:type="dxa"/>
            <w:vAlign w:val="center"/>
            <w:hideMark/>
          </w:tcPr>
          <w:p w14:paraId="56EEFED7"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 Nguồn điện: 220V</w:t>
            </w:r>
            <w:r w:rsidRPr="00B5264E">
              <w:rPr>
                <w:rFonts w:eastAsia="Times New Roman"/>
                <w:color w:val="000000" w:themeColor="text1"/>
                <w:sz w:val="26"/>
                <w:szCs w:val="26"/>
              </w:rPr>
              <w:br/>
              <w:t>- Cấp đô bảo vệ: IP68</w:t>
            </w:r>
            <w:r w:rsidRPr="00B5264E">
              <w:rPr>
                <w:rFonts w:eastAsia="Times New Roman"/>
                <w:color w:val="000000" w:themeColor="text1"/>
                <w:sz w:val="26"/>
                <w:szCs w:val="26"/>
              </w:rPr>
              <w:br/>
              <w:t>- Nước thải có pH: 5-10 và nhiệt độ &lt;40</w:t>
            </w:r>
            <w:r w:rsidRPr="00B5264E">
              <w:rPr>
                <w:rFonts w:eastAsia="Times New Roman"/>
                <w:color w:val="000000" w:themeColor="text1"/>
                <w:sz w:val="26"/>
                <w:szCs w:val="26"/>
                <w:vertAlign w:val="superscript"/>
              </w:rPr>
              <w:t>o</w:t>
            </w:r>
            <w:r w:rsidRPr="00B5264E">
              <w:rPr>
                <w:rFonts w:eastAsia="Times New Roman"/>
                <w:color w:val="000000" w:themeColor="text1"/>
                <w:sz w:val="26"/>
                <w:szCs w:val="26"/>
              </w:rPr>
              <w:t>C</w:t>
            </w:r>
            <w:r w:rsidRPr="00B5264E">
              <w:rPr>
                <w:rFonts w:eastAsia="Times New Roman"/>
                <w:color w:val="000000" w:themeColor="text1"/>
                <w:sz w:val="26"/>
                <w:szCs w:val="26"/>
              </w:rPr>
              <w:br/>
              <w:t>- Nhiệt độ vận hành: 0 - 50</w:t>
            </w:r>
            <w:r w:rsidRPr="00B5264E">
              <w:rPr>
                <w:rFonts w:eastAsia="Times New Roman"/>
                <w:color w:val="000000" w:themeColor="text1"/>
                <w:sz w:val="26"/>
                <w:szCs w:val="26"/>
                <w:vertAlign w:val="superscript"/>
              </w:rPr>
              <w:t>o</w:t>
            </w:r>
            <w:r w:rsidRPr="00B5264E">
              <w:rPr>
                <w:rFonts w:eastAsia="Times New Roman"/>
                <w:color w:val="000000" w:themeColor="text1"/>
                <w:sz w:val="26"/>
                <w:szCs w:val="26"/>
              </w:rPr>
              <w:t>C</w:t>
            </w:r>
          </w:p>
        </w:tc>
        <w:tc>
          <w:tcPr>
            <w:tcW w:w="993" w:type="dxa"/>
            <w:noWrap/>
            <w:vAlign w:val="center"/>
            <w:hideMark/>
          </w:tcPr>
          <w:p w14:paraId="29B36E5A"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Cái</w:t>
            </w:r>
          </w:p>
        </w:tc>
        <w:tc>
          <w:tcPr>
            <w:tcW w:w="1134" w:type="dxa"/>
            <w:noWrap/>
            <w:vAlign w:val="center"/>
            <w:hideMark/>
          </w:tcPr>
          <w:p w14:paraId="639D29EA"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2</w:t>
            </w:r>
          </w:p>
        </w:tc>
      </w:tr>
      <w:tr w:rsidR="00B5264E" w:rsidRPr="00B5264E" w14:paraId="564A0951" w14:textId="77777777" w:rsidTr="00E1355A">
        <w:trPr>
          <w:trHeight w:val="336"/>
        </w:trPr>
        <w:tc>
          <w:tcPr>
            <w:tcW w:w="985" w:type="dxa"/>
            <w:noWrap/>
            <w:vAlign w:val="center"/>
            <w:hideMark/>
          </w:tcPr>
          <w:p w14:paraId="71FAAFF3" w14:textId="77777777" w:rsidR="00E1355A" w:rsidRPr="00B5264E" w:rsidRDefault="00E1355A" w:rsidP="002A3882">
            <w:pPr>
              <w:jc w:val="center"/>
              <w:rPr>
                <w:rFonts w:eastAsia="Times New Roman"/>
                <w:b/>
                <w:bCs/>
                <w:color w:val="000000" w:themeColor="text1"/>
                <w:sz w:val="26"/>
                <w:szCs w:val="26"/>
              </w:rPr>
            </w:pPr>
            <w:r w:rsidRPr="00B5264E">
              <w:rPr>
                <w:rFonts w:eastAsia="Times New Roman"/>
                <w:b/>
                <w:bCs/>
                <w:color w:val="000000" w:themeColor="text1"/>
                <w:sz w:val="26"/>
                <w:szCs w:val="26"/>
              </w:rPr>
              <w:t>XIII</w:t>
            </w:r>
          </w:p>
        </w:tc>
        <w:tc>
          <w:tcPr>
            <w:tcW w:w="2250" w:type="dxa"/>
            <w:vAlign w:val="center"/>
            <w:hideMark/>
          </w:tcPr>
          <w:p w14:paraId="393D0499" w14:textId="77777777" w:rsidR="00E1355A" w:rsidRPr="00B5264E" w:rsidRDefault="00E1355A" w:rsidP="002A3882">
            <w:pPr>
              <w:rPr>
                <w:rFonts w:eastAsia="Times New Roman"/>
                <w:b/>
                <w:bCs/>
                <w:color w:val="000000" w:themeColor="text1"/>
                <w:sz w:val="26"/>
                <w:szCs w:val="26"/>
              </w:rPr>
            </w:pPr>
            <w:r w:rsidRPr="00B5264E">
              <w:rPr>
                <w:rFonts w:eastAsia="Times New Roman"/>
                <w:b/>
                <w:bCs/>
                <w:color w:val="000000" w:themeColor="text1"/>
                <w:sz w:val="26"/>
                <w:szCs w:val="26"/>
              </w:rPr>
              <w:t>Bể chứa bùn hóa lý</w:t>
            </w:r>
          </w:p>
        </w:tc>
        <w:tc>
          <w:tcPr>
            <w:tcW w:w="4131" w:type="dxa"/>
            <w:noWrap/>
            <w:vAlign w:val="center"/>
            <w:hideMark/>
          </w:tcPr>
          <w:p w14:paraId="74E63D37" w14:textId="77777777" w:rsidR="00E1355A" w:rsidRPr="00B5264E" w:rsidRDefault="00E1355A" w:rsidP="002A3882">
            <w:pPr>
              <w:rPr>
                <w:rFonts w:eastAsia="Times New Roman"/>
                <w:b/>
                <w:bCs/>
                <w:color w:val="000000" w:themeColor="text1"/>
                <w:sz w:val="26"/>
                <w:szCs w:val="26"/>
              </w:rPr>
            </w:pPr>
            <w:r w:rsidRPr="00B5264E">
              <w:rPr>
                <w:rFonts w:eastAsia="Times New Roman"/>
                <w:b/>
                <w:bCs/>
                <w:color w:val="000000" w:themeColor="text1"/>
                <w:sz w:val="26"/>
                <w:szCs w:val="26"/>
              </w:rPr>
              <w:t> </w:t>
            </w:r>
          </w:p>
        </w:tc>
        <w:tc>
          <w:tcPr>
            <w:tcW w:w="993" w:type="dxa"/>
            <w:noWrap/>
            <w:vAlign w:val="center"/>
            <w:hideMark/>
          </w:tcPr>
          <w:p w14:paraId="3FC76CCE" w14:textId="77777777" w:rsidR="00E1355A" w:rsidRPr="00B5264E" w:rsidRDefault="00E1355A" w:rsidP="002A3882">
            <w:pPr>
              <w:jc w:val="center"/>
              <w:rPr>
                <w:rFonts w:eastAsia="Times New Roman"/>
                <w:b/>
                <w:bCs/>
                <w:color w:val="000000" w:themeColor="text1"/>
                <w:sz w:val="26"/>
                <w:szCs w:val="26"/>
              </w:rPr>
            </w:pPr>
            <w:r w:rsidRPr="00B5264E">
              <w:rPr>
                <w:rFonts w:eastAsia="Times New Roman"/>
                <w:b/>
                <w:bCs/>
                <w:color w:val="000000" w:themeColor="text1"/>
                <w:sz w:val="26"/>
                <w:szCs w:val="26"/>
              </w:rPr>
              <w:t> </w:t>
            </w:r>
          </w:p>
        </w:tc>
        <w:tc>
          <w:tcPr>
            <w:tcW w:w="1134" w:type="dxa"/>
            <w:noWrap/>
            <w:vAlign w:val="center"/>
            <w:hideMark/>
          </w:tcPr>
          <w:p w14:paraId="60A5DE32" w14:textId="77777777" w:rsidR="00E1355A" w:rsidRPr="00B5264E" w:rsidRDefault="00E1355A" w:rsidP="002A3882">
            <w:pPr>
              <w:jc w:val="center"/>
              <w:rPr>
                <w:rFonts w:eastAsia="Times New Roman"/>
                <w:b/>
                <w:bCs/>
                <w:color w:val="000000" w:themeColor="text1"/>
                <w:sz w:val="26"/>
                <w:szCs w:val="26"/>
              </w:rPr>
            </w:pPr>
            <w:r w:rsidRPr="00B5264E">
              <w:rPr>
                <w:rFonts w:eastAsia="Times New Roman"/>
                <w:b/>
                <w:bCs/>
                <w:color w:val="000000" w:themeColor="text1"/>
                <w:sz w:val="26"/>
                <w:szCs w:val="26"/>
              </w:rPr>
              <w:t> </w:t>
            </w:r>
          </w:p>
        </w:tc>
      </w:tr>
      <w:tr w:rsidR="00B5264E" w:rsidRPr="00B5264E" w14:paraId="132FFDAB" w14:textId="77777777" w:rsidTr="00E1355A">
        <w:trPr>
          <w:trHeight w:val="2352"/>
        </w:trPr>
        <w:tc>
          <w:tcPr>
            <w:tcW w:w="985" w:type="dxa"/>
            <w:noWrap/>
            <w:vAlign w:val="center"/>
            <w:hideMark/>
          </w:tcPr>
          <w:p w14:paraId="71544A81"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lastRenderedPageBreak/>
              <w:t>1</w:t>
            </w:r>
          </w:p>
        </w:tc>
        <w:tc>
          <w:tcPr>
            <w:tcW w:w="2250" w:type="dxa"/>
            <w:vAlign w:val="center"/>
            <w:hideMark/>
          </w:tcPr>
          <w:p w14:paraId="49BB2E26"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Bơm bùn sang bể nén bùn hoá lý</w:t>
            </w:r>
          </w:p>
        </w:tc>
        <w:tc>
          <w:tcPr>
            <w:tcW w:w="4131" w:type="dxa"/>
            <w:vAlign w:val="center"/>
            <w:hideMark/>
          </w:tcPr>
          <w:p w14:paraId="2CE6483D"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 Công suất: 0.75 kW</w:t>
            </w:r>
            <w:r w:rsidRPr="00B5264E">
              <w:rPr>
                <w:rFonts w:eastAsia="Times New Roman"/>
                <w:color w:val="000000" w:themeColor="text1"/>
                <w:sz w:val="26"/>
                <w:szCs w:val="26"/>
              </w:rPr>
              <w:br/>
              <w:t>- Điện áp: 380V/50Hz</w:t>
            </w:r>
            <w:r w:rsidRPr="00B5264E">
              <w:rPr>
                <w:rFonts w:eastAsia="Times New Roman"/>
                <w:color w:val="000000" w:themeColor="text1"/>
                <w:sz w:val="26"/>
                <w:szCs w:val="26"/>
              </w:rPr>
              <w:br/>
              <w:t>- Lưu lượng max: 0.48 m3/phút</w:t>
            </w:r>
            <w:r w:rsidRPr="00B5264E">
              <w:rPr>
                <w:rFonts w:eastAsia="Times New Roman"/>
                <w:color w:val="000000" w:themeColor="text1"/>
                <w:sz w:val="26"/>
                <w:szCs w:val="26"/>
              </w:rPr>
              <w:br/>
              <w:t>- Cột áp max: 11.4 m</w:t>
            </w:r>
            <w:r w:rsidRPr="00B5264E">
              <w:rPr>
                <w:rFonts w:eastAsia="Times New Roman"/>
                <w:color w:val="000000" w:themeColor="text1"/>
                <w:sz w:val="26"/>
                <w:szCs w:val="26"/>
              </w:rPr>
              <w:br/>
              <w:t>- Cáp điện: 6 m</w:t>
            </w:r>
            <w:r w:rsidRPr="00B5264E">
              <w:rPr>
                <w:rFonts w:eastAsia="Times New Roman"/>
                <w:color w:val="000000" w:themeColor="text1"/>
                <w:sz w:val="26"/>
                <w:szCs w:val="26"/>
              </w:rPr>
              <w:br/>
              <w:t>- Họng xả: 80mm</w:t>
            </w:r>
            <w:r w:rsidRPr="00B5264E">
              <w:rPr>
                <w:rFonts w:eastAsia="Times New Roman"/>
                <w:color w:val="000000" w:themeColor="text1"/>
                <w:sz w:val="26"/>
                <w:szCs w:val="26"/>
              </w:rPr>
              <w:br/>
              <w:t>- Cấp độ bảo vệ: IP68</w:t>
            </w:r>
          </w:p>
        </w:tc>
        <w:tc>
          <w:tcPr>
            <w:tcW w:w="993" w:type="dxa"/>
            <w:noWrap/>
            <w:vAlign w:val="center"/>
            <w:hideMark/>
          </w:tcPr>
          <w:p w14:paraId="196E1D3C"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Cái</w:t>
            </w:r>
          </w:p>
        </w:tc>
        <w:tc>
          <w:tcPr>
            <w:tcW w:w="1134" w:type="dxa"/>
            <w:noWrap/>
            <w:vAlign w:val="center"/>
            <w:hideMark/>
          </w:tcPr>
          <w:p w14:paraId="30644ECE"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1</w:t>
            </w:r>
          </w:p>
        </w:tc>
      </w:tr>
      <w:tr w:rsidR="00B5264E" w:rsidRPr="00B5264E" w14:paraId="5E320DF8" w14:textId="77777777" w:rsidTr="00E1355A">
        <w:trPr>
          <w:trHeight w:val="1680"/>
        </w:trPr>
        <w:tc>
          <w:tcPr>
            <w:tcW w:w="985" w:type="dxa"/>
            <w:noWrap/>
            <w:vAlign w:val="center"/>
            <w:hideMark/>
          </w:tcPr>
          <w:p w14:paraId="332351E1"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2</w:t>
            </w:r>
          </w:p>
        </w:tc>
        <w:tc>
          <w:tcPr>
            <w:tcW w:w="2250" w:type="dxa"/>
            <w:vAlign w:val="center"/>
            <w:hideMark/>
          </w:tcPr>
          <w:p w14:paraId="6D08E686"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 xml:space="preserve"> Auto Coupling</w:t>
            </w:r>
          </w:p>
        </w:tc>
        <w:tc>
          <w:tcPr>
            <w:tcW w:w="4131" w:type="dxa"/>
            <w:vAlign w:val="center"/>
            <w:hideMark/>
          </w:tcPr>
          <w:p w14:paraId="09808EF4"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 xml:space="preserve">-Vật liệu: Gang </w:t>
            </w:r>
            <w:r w:rsidRPr="00B5264E">
              <w:rPr>
                <w:rFonts w:eastAsia="Times New Roman"/>
                <w:color w:val="000000" w:themeColor="text1"/>
                <w:sz w:val="26"/>
                <w:szCs w:val="26"/>
              </w:rPr>
              <w:br/>
              <w:t>- Kích thước họng: DN80</w:t>
            </w:r>
            <w:r w:rsidRPr="00B5264E">
              <w:rPr>
                <w:rFonts w:eastAsia="Times New Roman"/>
                <w:color w:val="000000" w:themeColor="text1"/>
                <w:sz w:val="26"/>
                <w:szCs w:val="26"/>
              </w:rPr>
              <w:br/>
              <w:t xml:space="preserve">Xích kéo và thanh trượt: </w:t>
            </w:r>
            <w:r w:rsidRPr="00B5264E">
              <w:rPr>
                <w:rFonts w:eastAsia="Times New Roman"/>
                <w:color w:val="000000" w:themeColor="text1"/>
                <w:sz w:val="26"/>
                <w:szCs w:val="26"/>
              </w:rPr>
              <w:br/>
              <w:t xml:space="preserve">- Xuất xứ: Việt Nam </w:t>
            </w:r>
            <w:r w:rsidRPr="00B5264E">
              <w:rPr>
                <w:rFonts w:eastAsia="Times New Roman"/>
                <w:color w:val="000000" w:themeColor="text1"/>
                <w:sz w:val="26"/>
                <w:szCs w:val="26"/>
              </w:rPr>
              <w:br/>
              <w:t>- Vật liệu: SUS 304</w:t>
            </w:r>
          </w:p>
        </w:tc>
        <w:tc>
          <w:tcPr>
            <w:tcW w:w="993" w:type="dxa"/>
            <w:vAlign w:val="center"/>
            <w:hideMark/>
          </w:tcPr>
          <w:p w14:paraId="23F8EC40"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Bộ</w:t>
            </w:r>
          </w:p>
        </w:tc>
        <w:tc>
          <w:tcPr>
            <w:tcW w:w="1134" w:type="dxa"/>
            <w:vAlign w:val="center"/>
            <w:hideMark/>
          </w:tcPr>
          <w:p w14:paraId="1F8C2347"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1</w:t>
            </w:r>
          </w:p>
        </w:tc>
      </w:tr>
      <w:tr w:rsidR="00B5264E" w:rsidRPr="00B5264E" w14:paraId="03D47C85" w14:textId="77777777" w:rsidTr="00E1355A">
        <w:trPr>
          <w:trHeight w:val="1440"/>
        </w:trPr>
        <w:tc>
          <w:tcPr>
            <w:tcW w:w="985" w:type="dxa"/>
            <w:noWrap/>
            <w:vAlign w:val="center"/>
            <w:hideMark/>
          </w:tcPr>
          <w:p w14:paraId="414EBF41"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3</w:t>
            </w:r>
          </w:p>
        </w:tc>
        <w:tc>
          <w:tcPr>
            <w:tcW w:w="2250" w:type="dxa"/>
            <w:vAlign w:val="center"/>
            <w:hideMark/>
          </w:tcPr>
          <w:p w14:paraId="050C0A7E"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Phao báo mức</w:t>
            </w:r>
          </w:p>
        </w:tc>
        <w:tc>
          <w:tcPr>
            <w:tcW w:w="4131" w:type="dxa"/>
            <w:vAlign w:val="center"/>
            <w:hideMark/>
          </w:tcPr>
          <w:p w14:paraId="39FB2A23"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 Nguồn điện: 220V</w:t>
            </w:r>
            <w:r w:rsidRPr="00B5264E">
              <w:rPr>
                <w:rFonts w:eastAsia="Times New Roman"/>
                <w:color w:val="000000" w:themeColor="text1"/>
                <w:sz w:val="26"/>
                <w:szCs w:val="26"/>
              </w:rPr>
              <w:br/>
              <w:t>- Cấp đô bảo vệ: IP68</w:t>
            </w:r>
            <w:r w:rsidRPr="00B5264E">
              <w:rPr>
                <w:rFonts w:eastAsia="Times New Roman"/>
                <w:color w:val="000000" w:themeColor="text1"/>
                <w:sz w:val="26"/>
                <w:szCs w:val="26"/>
              </w:rPr>
              <w:br/>
              <w:t>- Nước thải có pH: 5-10 và nhiệt độ &lt;40</w:t>
            </w:r>
            <w:r w:rsidRPr="00B5264E">
              <w:rPr>
                <w:rFonts w:eastAsia="Times New Roman"/>
                <w:color w:val="000000" w:themeColor="text1"/>
                <w:sz w:val="26"/>
                <w:szCs w:val="26"/>
                <w:vertAlign w:val="superscript"/>
              </w:rPr>
              <w:t>o</w:t>
            </w:r>
            <w:r w:rsidRPr="00B5264E">
              <w:rPr>
                <w:rFonts w:eastAsia="Times New Roman"/>
                <w:color w:val="000000" w:themeColor="text1"/>
                <w:sz w:val="26"/>
                <w:szCs w:val="26"/>
              </w:rPr>
              <w:t>C</w:t>
            </w:r>
            <w:r w:rsidRPr="00B5264E">
              <w:rPr>
                <w:rFonts w:eastAsia="Times New Roman"/>
                <w:color w:val="000000" w:themeColor="text1"/>
                <w:sz w:val="26"/>
                <w:szCs w:val="26"/>
              </w:rPr>
              <w:br/>
              <w:t>- Nhiệt độ vận hành: 0 - 50</w:t>
            </w:r>
            <w:r w:rsidRPr="00B5264E">
              <w:rPr>
                <w:rFonts w:eastAsia="Times New Roman"/>
                <w:color w:val="000000" w:themeColor="text1"/>
                <w:sz w:val="26"/>
                <w:szCs w:val="26"/>
                <w:vertAlign w:val="superscript"/>
              </w:rPr>
              <w:t>o</w:t>
            </w:r>
            <w:r w:rsidRPr="00B5264E">
              <w:rPr>
                <w:rFonts w:eastAsia="Times New Roman"/>
                <w:color w:val="000000" w:themeColor="text1"/>
                <w:sz w:val="26"/>
                <w:szCs w:val="26"/>
              </w:rPr>
              <w:t>C</w:t>
            </w:r>
          </w:p>
        </w:tc>
        <w:tc>
          <w:tcPr>
            <w:tcW w:w="993" w:type="dxa"/>
            <w:noWrap/>
            <w:vAlign w:val="center"/>
            <w:hideMark/>
          </w:tcPr>
          <w:p w14:paraId="738C5A8D"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Cái</w:t>
            </w:r>
          </w:p>
        </w:tc>
        <w:tc>
          <w:tcPr>
            <w:tcW w:w="1134" w:type="dxa"/>
            <w:noWrap/>
            <w:vAlign w:val="center"/>
            <w:hideMark/>
          </w:tcPr>
          <w:p w14:paraId="6A7ACB41"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2</w:t>
            </w:r>
          </w:p>
        </w:tc>
      </w:tr>
      <w:tr w:rsidR="00B5264E" w:rsidRPr="00B5264E" w14:paraId="293F080A" w14:textId="77777777" w:rsidTr="00E1355A">
        <w:trPr>
          <w:trHeight w:val="336"/>
        </w:trPr>
        <w:tc>
          <w:tcPr>
            <w:tcW w:w="985" w:type="dxa"/>
            <w:noWrap/>
            <w:vAlign w:val="center"/>
            <w:hideMark/>
          </w:tcPr>
          <w:p w14:paraId="09B9B01E" w14:textId="77777777" w:rsidR="00E1355A" w:rsidRPr="00B5264E" w:rsidRDefault="00E1355A" w:rsidP="002A3882">
            <w:pPr>
              <w:jc w:val="center"/>
              <w:rPr>
                <w:rFonts w:eastAsia="Times New Roman"/>
                <w:b/>
                <w:bCs/>
                <w:color w:val="000000" w:themeColor="text1"/>
                <w:sz w:val="26"/>
                <w:szCs w:val="26"/>
              </w:rPr>
            </w:pPr>
            <w:r w:rsidRPr="00B5264E">
              <w:rPr>
                <w:rFonts w:eastAsia="Times New Roman"/>
                <w:b/>
                <w:bCs/>
                <w:color w:val="000000" w:themeColor="text1"/>
                <w:sz w:val="26"/>
                <w:szCs w:val="26"/>
              </w:rPr>
              <w:t>XIV</w:t>
            </w:r>
          </w:p>
        </w:tc>
        <w:tc>
          <w:tcPr>
            <w:tcW w:w="2250" w:type="dxa"/>
            <w:vAlign w:val="center"/>
            <w:hideMark/>
          </w:tcPr>
          <w:p w14:paraId="33A63269" w14:textId="77777777" w:rsidR="00E1355A" w:rsidRPr="00B5264E" w:rsidRDefault="00E1355A" w:rsidP="002A3882">
            <w:pPr>
              <w:rPr>
                <w:rFonts w:eastAsia="Times New Roman"/>
                <w:b/>
                <w:bCs/>
                <w:color w:val="000000" w:themeColor="text1"/>
                <w:sz w:val="26"/>
                <w:szCs w:val="26"/>
              </w:rPr>
            </w:pPr>
            <w:r w:rsidRPr="00B5264E">
              <w:rPr>
                <w:rFonts w:eastAsia="Times New Roman"/>
                <w:b/>
                <w:bCs/>
                <w:color w:val="000000" w:themeColor="text1"/>
                <w:sz w:val="26"/>
                <w:szCs w:val="26"/>
              </w:rPr>
              <w:t xml:space="preserve">Bể nén bùn </w:t>
            </w:r>
          </w:p>
        </w:tc>
        <w:tc>
          <w:tcPr>
            <w:tcW w:w="4131" w:type="dxa"/>
            <w:noWrap/>
            <w:vAlign w:val="center"/>
            <w:hideMark/>
          </w:tcPr>
          <w:p w14:paraId="09E8B2E0" w14:textId="77777777" w:rsidR="00E1355A" w:rsidRPr="00B5264E" w:rsidRDefault="00E1355A" w:rsidP="002A3882">
            <w:pPr>
              <w:rPr>
                <w:rFonts w:eastAsia="Times New Roman"/>
                <w:b/>
                <w:bCs/>
                <w:color w:val="000000" w:themeColor="text1"/>
                <w:sz w:val="26"/>
                <w:szCs w:val="26"/>
              </w:rPr>
            </w:pPr>
            <w:r w:rsidRPr="00B5264E">
              <w:rPr>
                <w:rFonts w:eastAsia="Times New Roman"/>
                <w:b/>
                <w:bCs/>
                <w:color w:val="000000" w:themeColor="text1"/>
                <w:sz w:val="26"/>
                <w:szCs w:val="26"/>
              </w:rPr>
              <w:t> </w:t>
            </w:r>
          </w:p>
        </w:tc>
        <w:tc>
          <w:tcPr>
            <w:tcW w:w="993" w:type="dxa"/>
            <w:noWrap/>
            <w:vAlign w:val="center"/>
            <w:hideMark/>
          </w:tcPr>
          <w:p w14:paraId="3F22EEDA" w14:textId="77777777" w:rsidR="00E1355A" w:rsidRPr="00B5264E" w:rsidRDefault="00E1355A" w:rsidP="002A3882">
            <w:pPr>
              <w:jc w:val="center"/>
              <w:rPr>
                <w:rFonts w:eastAsia="Times New Roman"/>
                <w:b/>
                <w:bCs/>
                <w:color w:val="000000" w:themeColor="text1"/>
                <w:sz w:val="26"/>
                <w:szCs w:val="26"/>
              </w:rPr>
            </w:pPr>
            <w:r w:rsidRPr="00B5264E">
              <w:rPr>
                <w:rFonts w:eastAsia="Times New Roman"/>
                <w:b/>
                <w:bCs/>
                <w:color w:val="000000" w:themeColor="text1"/>
                <w:sz w:val="26"/>
                <w:szCs w:val="26"/>
              </w:rPr>
              <w:t> </w:t>
            </w:r>
          </w:p>
        </w:tc>
        <w:tc>
          <w:tcPr>
            <w:tcW w:w="1134" w:type="dxa"/>
            <w:noWrap/>
            <w:vAlign w:val="center"/>
            <w:hideMark/>
          </w:tcPr>
          <w:p w14:paraId="3A31F2DE" w14:textId="77777777" w:rsidR="00E1355A" w:rsidRPr="00B5264E" w:rsidRDefault="00E1355A" w:rsidP="002A3882">
            <w:pPr>
              <w:jc w:val="center"/>
              <w:rPr>
                <w:rFonts w:eastAsia="Times New Roman"/>
                <w:b/>
                <w:bCs/>
                <w:color w:val="000000" w:themeColor="text1"/>
                <w:sz w:val="26"/>
                <w:szCs w:val="26"/>
              </w:rPr>
            </w:pPr>
            <w:r w:rsidRPr="00B5264E">
              <w:rPr>
                <w:rFonts w:eastAsia="Times New Roman"/>
                <w:b/>
                <w:bCs/>
                <w:color w:val="000000" w:themeColor="text1"/>
                <w:sz w:val="26"/>
                <w:szCs w:val="26"/>
              </w:rPr>
              <w:t> </w:t>
            </w:r>
          </w:p>
        </w:tc>
      </w:tr>
      <w:tr w:rsidR="00B5264E" w:rsidRPr="00B5264E" w14:paraId="7DE7A59E" w14:textId="77777777" w:rsidTr="00E1355A">
        <w:trPr>
          <w:trHeight w:val="1008"/>
        </w:trPr>
        <w:tc>
          <w:tcPr>
            <w:tcW w:w="985" w:type="dxa"/>
            <w:noWrap/>
            <w:vAlign w:val="center"/>
            <w:hideMark/>
          </w:tcPr>
          <w:p w14:paraId="722435DB"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1</w:t>
            </w:r>
          </w:p>
        </w:tc>
        <w:tc>
          <w:tcPr>
            <w:tcW w:w="2250" w:type="dxa"/>
            <w:vAlign w:val="center"/>
            <w:hideMark/>
          </w:tcPr>
          <w:p w14:paraId="723304AC"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Ống trung tâm, máng răng cưa, tấm chắn bọt bể nén bùn hoá lý</w:t>
            </w:r>
          </w:p>
        </w:tc>
        <w:tc>
          <w:tcPr>
            <w:tcW w:w="4131" w:type="dxa"/>
            <w:vAlign w:val="center"/>
            <w:hideMark/>
          </w:tcPr>
          <w:p w14:paraId="2A472CE7"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 Kích thước: Theo BVTK</w:t>
            </w:r>
            <w:r w:rsidRPr="00B5264E">
              <w:rPr>
                <w:rFonts w:eastAsia="Times New Roman"/>
                <w:color w:val="000000" w:themeColor="text1"/>
                <w:sz w:val="26"/>
                <w:szCs w:val="26"/>
              </w:rPr>
              <w:br/>
              <w:t>- Vật liệu: SUS304</w:t>
            </w:r>
          </w:p>
        </w:tc>
        <w:tc>
          <w:tcPr>
            <w:tcW w:w="993" w:type="dxa"/>
            <w:vAlign w:val="center"/>
            <w:hideMark/>
          </w:tcPr>
          <w:p w14:paraId="07925B7C"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Bộ</w:t>
            </w:r>
          </w:p>
        </w:tc>
        <w:tc>
          <w:tcPr>
            <w:tcW w:w="1134" w:type="dxa"/>
            <w:vAlign w:val="center"/>
            <w:hideMark/>
          </w:tcPr>
          <w:p w14:paraId="14CC550E"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1</w:t>
            </w:r>
          </w:p>
        </w:tc>
      </w:tr>
      <w:tr w:rsidR="00B5264E" w:rsidRPr="00B5264E" w14:paraId="29B06AF0" w14:textId="77777777" w:rsidTr="00E1355A">
        <w:trPr>
          <w:trHeight w:val="1008"/>
        </w:trPr>
        <w:tc>
          <w:tcPr>
            <w:tcW w:w="985" w:type="dxa"/>
            <w:noWrap/>
            <w:vAlign w:val="center"/>
            <w:hideMark/>
          </w:tcPr>
          <w:p w14:paraId="3AC98CB2"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2</w:t>
            </w:r>
          </w:p>
        </w:tc>
        <w:tc>
          <w:tcPr>
            <w:tcW w:w="2250" w:type="dxa"/>
            <w:vAlign w:val="center"/>
            <w:hideMark/>
          </w:tcPr>
          <w:p w14:paraId="61274A86"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Ống trung tâm, máng răng cưa, tấm chắn bọt bể nén bùn sinh học</w:t>
            </w:r>
          </w:p>
        </w:tc>
        <w:tc>
          <w:tcPr>
            <w:tcW w:w="4131" w:type="dxa"/>
            <w:vAlign w:val="center"/>
            <w:hideMark/>
          </w:tcPr>
          <w:p w14:paraId="3B62E9EC"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 Kích thước: Theo BVTK</w:t>
            </w:r>
            <w:r w:rsidRPr="00B5264E">
              <w:rPr>
                <w:rFonts w:eastAsia="Times New Roman"/>
                <w:color w:val="000000" w:themeColor="text1"/>
                <w:sz w:val="26"/>
                <w:szCs w:val="26"/>
              </w:rPr>
              <w:br/>
              <w:t>- Vật liệu: SUS304</w:t>
            </w:r>
          </w:p>
        </w:tc>
        <w:tc>
          <w:tcPr>
            <w:tcW w:w="993" w:type="dxa"/>
            <w:vAlign w:val="center"/>
            <w:hideMark/>
          </w:tcPr>
          <w:p w14:paraId="5CB4C425"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Bộ</w:t>
            </w:r>
          </w:p>
        </w:tc>
        <w:tc>
          <w:tcPr>
            <w:tcW w:w="1134" w:type="dxa"/>
            <w:vAlign w:val="center"/>
            <w:hideMark/>
          </w:tcPr>
          <w:p w14:paraId="1DD5AF3D"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1</w:t>
            </w:r>
          </w:p>
        </w:tc>
      </w:tr>
      <w:tr w:rsidR="00B5264E" w:rsidRPr="00B5264E" w14:paraId="4F0032FC" w14:textId="77777777" w:rsidTr="00E1355A">
        <w:trPr>
          <w:trHeight w:val="2352"/>
        </w:trPr>
        <w:tc>
          <w:tcPr>
            <w:tcW w:w="985" w:type="dxa"/>
            <w:noWrap/>
            <w:vAlign w:val="center"/>
            <w:hideMark/>
          </w:tcPr>
          <w:p w14:paraId="7003405E"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3</w:t>
            </w:r>
          </w:p>
        </w:tc>
        <w:tc>
          <w:tcPr>
            <w:tcW w:w="2250" w:type="dxa"/>
            <w:vAlign w:val="center"/>
            <w:hideMark/>
          </w:tcPr>
          <w:p w14:paraId="47C9456B"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Bơm bùn đến máy ép bùn</w:t>
            </w:r>
          </w:p>
        </w:tc>
        <w:tc>
          <w:tcPr>
            <w:tcW w:w="4131" w:type="dxa"/>
            <w:vAlign w:val="center"/>
            <w:hideMark/>
          </w:tcPr>
          <w:p w14:paraId="0F78E9AC"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 Công suất: 0.75 kW</w:t>
            </w:r>
            <w:r w:rsidRPr="00B5264E">
              <w:rPr>
                <w:rFonts w:eastAsia="Times New Roman"/>
                <w:color w:val="000000" w:themeColor="text1"/>
                <w:sz w:val="26"/>
                <w:szCs w:val="26"/>
              </w:rPr>
              <w:br/>
              <w:t>- Điện áp: 380V/50Hz</w:t>
            </w:r>
            <w:r w:rsidRPr="00B5264E">
              <w:rPr>
                <w:rFonts w:eastAsia="Times New Roman"/>
                <w:color w:val="000000" w:themeColor="text1"/>
                <w:sz w:val="26"/>
                <w:szCs w:val="26"/>
              </w:rPr>
              <w:br/>
              <w:t>- Lưu lượng max: 0.48 m3/phút</w:t>
            </w:r>
            <w:r w:rsidRPr="00B5264E">
              <w:rPr>
                <w:rFonts w:eastAsia="Times New Roman"/>
                <w:color w:val="000000" w:themeColor="text1"/>
                <w:sz w:val="26"/>
                <w:szCs w:val="26"/>
              </w:rPr>
              <w:br/>
              <w:t>- Cột áp max: 11.4 m</w:t>
            </w:r>
            <w:r w:rsidRPr="00B5264E">
              <w:rPr>
                <w:rFonts w:eastAsia="Times New Roman"/>
                <w:color w:val="000000" w:themeColor="text1"/>
                <w:sz w:val="26"/>
                <w:szCs w:val="26"/>
              </w:rPr>
              <w:br/>
              <w:t>- Cáp điện: 6 m</w:t>
            </w:r>
            <w:r w:rsidRPr="00B5264E">
              <w:rPr>
                <w:rFonts w:eastAsia="Times New Roman"/>
                <w:color w:val="000000" w:themeColor="text1"/>
                <w:sz w:val="26"/>
                <w:szCs w:val="26"/>
              </w:rPr>
              <w:br/>
              <w:t>- Họng xả: 80mm</w:t>
            </w:r>
            <w:r w:rsidRPr="00B5264E">
              <w:rPr>
                <w:rFonts w:eastAsia="Times New Roman"/>
                <w:color w:val="000000" w:themeColor="text1"/>
                <w:sz w:val="26"/>
                <w:szCs w:val="26"/>
              </w:rPr>
              <w:br/>
              <w:t>- Cấp độ bảo vệ: IP68</w:t>
            </w:r>
          </w:p>
        </w:tc>
        <w:tc>
          <w:tcPr>
            <w:tcW w:w="993" w:type="dxa"/>
            <w:noWrap/>
            <w:vAlign w:val="center"/>
            <w:hideMark/>
          </w:tcPr>
          <w:p w14:paraId="2CA9301F"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Cái</w:t>
            </w:r>
          </w:p>
        </w:tc>
        <w:tc>
          <w:tcPr>
            <w:tcW w:w="1134" w:type="dxa"/>
            <w:noWrap/>
            <w:vAlign w:val="center"/>
            <w:hideMark/>
          </w:tcPr>
          <w:p w14:paraId="71A7D76C"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4</w:t>
            </w:r>
          </w:p>
        </w:tc>
      </w:tr>
      <w:tr w:rsidR="00B5264E" w:rsidRPr="00B5264E" w14:paraId="0E394C8B" w14:textId="77777777" w:rsidTr="00E1355A">
        <w:trPr>
          <w:trHeight w:val="1680"/>
        </w:trPr>
        <w:tc>
          <w:tcPr>
            <w:tcW w:w="985" w:type="dxa"/>
            <w:noWrap/>
            <w:vAlign w:val="center"/>
            <w:hideMark/>
          </w:tcPr>
          <w:p w14:paraId="55B0C4FD"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4</w:t>
            </w:r>
          </w:p>
        </w:tc>
        <w:tc>
          <w:tcPr>
            <w:tcW w:w="2250" w:type="dxa"/>
            <w:vAlign w:val="center"/>
            <w:hideMark/>
          </w:tcPr>
          <w:p w14:paraId="7981F6C6"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 xml:space="preserve"> Auto Coupling</w:t>
            </w:r>
          </w:p>
        </w:tc>
        <w:tc>
          <w:tcPr>
            <w:tcW w:w="4131" w:type="dxa"/>
            <w:vAlign w:val="center"/>
            <w:hideMark/>
          </w:tcPr>
          <w:p w14:paraId="09E4F41B"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 xml:space="preserve">-Vật liệu: Gang </w:t>
            </w:r>
            <w:r w:rsidRPr="00B5264E">
              <w:rPr>
                <w:rFonts w:eastAsia="Times New Roman"/>
                <w:color w:val="000000" w:themeColor="text1"/>
                <w:sz w:val="26"/>
                <w:szCs w:val="26"/>
              </w:rPr>
              <w:br/>
              <w:t>- Kích thước họng: DN80</w:t>
            </w:r>
            <w:r w:rsidRPr="00B5264E">
              <w:rPr>
                <w:rFonts w:eastAsia="Times New Roman"/>
                <w:color w:val="000000" w:themeColor="text1"/>
                <w:sz w:val="26"/>
                <w:szCs w:val="26"/>
              </w:rPr>
              <w:br/>
              <w:t xml:space="preserve">Xích kéo và thanh trượt: </w:t>
            </w:r>
            <w:r w:rsidRPr="00B5264E">
              <w:rPr>
                <w:rFonts w:eastAsia="Times New Roman"/>
                <w:color w:val="000000" w:themeColor="text1"/>
                <w:sz w:val="26"/>
                <w:szCs w:val="26"/>
              </w:rPr>
              <w:br/>
              <w:t xml:space="preserve">- Xuất xứ: Việt Nam </w:t>
            </w:r>
            <w:r w:rsidRPr="00B5264E">
              <w:rPr>
                <w:rFonts w:eastAsia="Times New Roman"/>
                <w:color w:val="000000" w:themeColor="text1"/>
                <w:sz w:val="26"/>
                <w:szCs w:val="26"/>
              </w:rPr>
              <w:br/>
              <w:t>- Vật liệu: SUS 304</w:t>
            </w:r>
          </w:p>
        </w:tc>
        <w:tc>
          <w:tcPr>
            <w:tcW w:w="993" w:type="dxa"/>
            <w:vAlign w:val="center"/>
            <w:hideMark/>
          </w:tcPr>
          <w:p w14:paraId="2F75721F"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Bộ</w:t>
            </w:r>
          </w:p>
        </w:tc>
        <w:tc>
          <w:tcPr>
            <w:tcW w:w="1134" w:type="dxa"/>
            <w:vAlign w:val="center"/>
            <w:hideMark/>
          </w:tcPr>
          <w:p w14:paraId="47A7DF96"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4</w:t>
            </w:r>
          </w:p>
        </w:tc>
      </w:tr>
      <w:tr w:rsidR="00B5264E" w:rsidRPr="00B5264E" w14:paraId="05DE894F" w14:textId="77777777" w:rsidTr="00E1355A">
        <w:trPr>
          <w:trHeight w:val="1440"/>
        </w:trPr>
        <w:tc>
          <w:tcPr>
            <w:tcW w:w="985" w:type="dxa"/>
            <w:noWrap/>
            <w:vAlign w:val="center"/>
            <w:hideMark/>
          </w:tcPr>
          <w:p w14:paraId="473A3C2C"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5</w:t>
            </w:r>
          </w:p>
        </w:tc>
        <w:tc>
          <w:tcPr>
            <w:tcW w:w="2250" w:type="dxa"/>
            <w:vAlign w:val="center"/>
            <w:hideMark/>
          </w:tcPr>
          <w:p w14:paraId="20234F5C"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Phao báo mức</w:t>
            </w:r>
          </w:p>
        </w:tc>
        <w:tc>
          <w:tcPr>
            <w:tcW w:w="4131" w:type="dxa"/>
            <w:vAlign w:val="center"/>
            <w:hideMark/>
          </w:tcPr>
          <w:p w14:paraId="05A83B11"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 Nguồn điện: 220V</w:t>
            </w:r>
            <w:r w:rsidRPr="00B5264E">
              <w:rPr>
                <w:rFonts w:eastAsia="Times New Roman"/>
                <w:color w:val="000000" w:themeColor="text1"/>
                <w:sz w:val="26"/>
                <w:szCs w:val="26"/>
              </w:rPr>
              <w:br/>
              <w:t>- Cấp đô bảo vệ: IP68</w:t>
            </w:r>
            <w:r w:rsidRPr="00B5264E">
              <w:rPr>
                <w:rFonts w:eastAsia="Times New Roman"/>
                <w:color w:val="000000" w:themeColor="text1"/>
                <w:sz w:val="26"/>
                <w:szCs w:val="26"/>
              </w:rPr>
              <w:br/>
              <w:t>- Nước thải có pH: 5-10 và nhiệt độ &lt;40</w:t>
            </w:r>
            <w:r w:rsidRPr="00B5264E">
              <w:rPr>
                <w:rFonts w:eastAsia="Times New Roman"/>
                <w:color w:val="000000" w:themeColor="text1"/>
                <w:sz w:val="26"/>
                <w:szCs w:val="26"/>
                <w:vertAlign w:val="superscript"/>
              </w:rPr>
              <w:t>o</w:t>
            </w:r>
            <w:r w:rsidRPr="00B5264E">
              <w:rPr>
                <w:rFonts w:eastAsia="Times New Roman"/>
                <w:color w:val="000000" w:themeColor="text1"/>
                <w:sz w:val="26"/>
                <w:szCs w:val="26"/>
              </w:rPr>
              <w:t>C</w:t>
            </w:r>
            <w:r w:rsidRPr="00B5264E">
              <w:rPr>
                <w:rFonts w:eastAsia="Times New Roman"/>
                <w:color w:val="000000" w:themeColor="text1"/>
                <w:sz w:val="26"/>
                <w:szCs w:val="26"/>
              </w:rPr>
              <w:br/>
              <w:t>- Nhiệt độ vận hành: 0 - 50</w:t>
            </w:r>
            <w:r w:rsidRPr="00B5264E">
              <w:rPr>
                <w:rFonts w:eastAsia="Times New Roman"/>
                <w:color w:val="000000" w:themeColor="text1"/>
                <w:sz w:val="26"/>
                <w:szCs w:val="26"/>
                <w:vertAlign w:val="superscript"/>
              </w:rPr>
              <w:t>o</w:t>
            </w:r>
            <w:r w:rsidRPr="00B5264E">
              <w:rPr>
                <w:rFonts w:eastAsia="Times New Roman"/>
                <w:color w:val="000000" w:themeColor="text1"/>
                <w:sz w:val="26"/>
                <w:szCs w:val="26"/>
              </w:rPr>
              <w:t>C</w:t>
            </w:r>
          </w:p>
        </w:tc>
        <w:tc>
          <w:tcPr>
            <w:tcW w:w="993" w:type="dxa"/>
            <w:noWrap/>
            <w:vAlign w:val="center"/>
            <w:hideMark/>
          </w:tcPr>
          <w:p w14:paraId="21EEA8F6"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Cái</w:t>
            </w:r>
          </w:p>
        </w:tc>
        <w:tc>
          <w:tcPr>
            <w:tcW w:w="1134" w:type="dxa"/>
            <w:noWrap/>
            <w:vAlign w:val="center"/>
            <w:hideMark/>
          </w:tcPr>
          <w:p w14:paraId="5BD4982B"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4</w:t>
            </w:r>
          </w:p>
        </w:tc>
      </w:tr>
      <w:tr w:rsidR="00B5264E" w:rsidRPr="00B5264E" w14:paraId="5DFE4AD1" w14:textId="77777777" w:rsidTr="00E1355A">
        <w:trPr>
          <w:trHeight w:val="336"/>
        </w:trPr>
        <w:tc>
          <w:tcPr>
            <w:tcW w:w="985" w:type="dxa"/>
            <w:noWrap/>
            <w:vAlign w:val="center"/>
            <w:hideMark/>
          </w:tcPr>
          <w:p w14:paraId="45464D74" w14:textId="77777777" w:rsidR="00E1355A" w:rsidRPr="00B5264E" w:rsidRDefault="00E1355A" w:rsidP="002A3882">
            <w:pPr>
              <w:jc w:val="center"/>
              <w:rPr>
                <w:rFonts w:eastAsia="Times New Roman"/>
                <w:b/>
                <w:bCs/>
                <w:color w:val="000000" w:themeColor="text1"/>
                <w:sz w:val="26"/>
                <w:szCs w:val="26"/>
              </w:rPr>
            </w:pPr>
            <w:r w:rsidRPr="00B5264E">
              <w:rPr>
                <w:rFonts w:eastAsia="Times New Roman"/>
                <w:b/>
                <w:bCs/>
                <w:color w:val="000000" w:themeColor="text1"/>
                <w:sz w:val="26"/>
                <w:szCs w:val="26"/>
              </w:rPr>
              <w:t>XV</w:t>
            </w:r>
          </w:p>
        </w:tc>
        <w:tc>
          <w:tcPr>
            <w:tcW w:w="2250" w:type="dxa"/>
            <w:vAlign w:val="center"/>
            <w:hideMark/>
          </w:tcPr>
          <w:p w14:paraId="351625FF" w14:textId="77777777" w:rsidR="00E1355A" w:rsidRPr="00B5264E" w:rsidRDefault="00E1355A" w:rsidP="002A3882">
            <w:pPr>
              <w:rPr>
                <w:rFonts w:eastAsia="Times New Roman"/>
                <w:b/>
                <w:bCs/>
                <w:color w:val="000000" w:themeColor="text1"/>
                <w:sz w:val="26"/>
                <w:szCs w:val="26"/>
              </w:rPr>
            </w:pPr>
            <w:r w:rsidRPr="00B5264E">
              <w:rPr>
                <w:rFonts w:eastAsia="Times New Roman"/>
                <w:b/>
                <w:bCs/>
                <w:color w:val="000000" w:themeColor="text1"/>
                <w:sz w:val="26"/>
                <w:szCs w:val="26"/>
              </w:rPr>
              <w:t>Hồ sự cố</w:t>
            </w:r>
          </w:p>
        </w:tc>
        <w:tc>
          <w:tcPr>
            <w:tcW w:w="4131" w:type="dxa"/>
            <w:noWrap/>
            <w:vAlign w:val="center"/>
            <w:hideMark/>
          </w:tcPr>
          <w:p w14:paraId="2DBC6CB9" w14:textId="77777777" w:rsidR="00E1355A" w:rsidRPr="00B5264E" w:rsidRDefault="00E1355A" w:rsidP="002A3882">
            <w:pPr>
              <w:rPr>
                <w:rFonts w:eastAsia="Times New Roman"/>
                <w:b/>
                <w:bCs/>
                <w:color w:val="000000" w:themeColor="text1"/>
                <w:sz w:val="26"/>
                <w:szCs w:val="26"/>
              </w:rPr>
            </w:pPr>
            <w:r w:rsidRPr="00B5264E">
              <w:rPr>
                <w:rFonts w:eastAsia="Times New Roman"/>
                <w:b/>
                <w:bCs/>
                <w:color w:val="000000" w:themeColor="text1"/>
                <w:sz w:val="26"/>
                <w:szCs w:val="26"/>
              </w:rPr>
              <w:t> </w:t>
            </w:r>
          </w:p>
        </w:tc>
        <w:tc>
          <w:tcPr>
            <w:tcW w:w="993" w:type="dxa"/>
            <w:noWrap/>
            <w:vAlign w:val="center"/>
            <w:hideMark/>
          </w:tcPr>
          <w:p w14:paraId="30A3BAD1" w14:textId="77777777" w:rsidR="00E1355A" w:rsidRPr="00B5264E" w:rsidRDefault="00E1355A" w:rsidP="002A3882">
            <w:pPr>
              <w:jc w:val="center"/>
              <w:rPr>
                <w:rFonts w:eastAsia="Times New Roman"/>
                <w:b/>
                <w:bCs/>
                <w:color w:val="000000" w:themeColor="text1"/>
                <w:sz w:val="26"/>
                <w:szCs w:val="26"/>
              </w:rPr>
            </w:pPr>
            <w:r w:rsidRPr="00B5264E">
              <w:rPr>
                <w:rFonts w:eastAsia="Times New Roman"/>
                <w:b/>
                <w:bCs/>
                <w:color w:val="000000" w:themeColor="text1"/>
                <w:sz w:val="26"/>
                <w:szCs w:val="26"/>
              </w:rPr>
              <w:t> </w:t>
            </w:r>
          </w:p>
        </w:tc>
        <w:tc>
          <w:tcPr>
            <w:tcW w:w="1134" w:type="dxa"/>
            <w:noWrap/>
            <w:vAlign w:val="center"/>
            <w:hideMark/>
          </w:tcPr>
          <w:p w14:paraId="1442B3F4" w14:textId="77777777" w:rsidR="00E1355A" w:rsidRPr="00B5264E" w:rsidRDefault="00E1355A" w:rsidP="002A3882">
            <w:pPr>
              <w:jc w:val="center"/>
              <w:rPr>
                <w:rFonts w:eastAsia="Times New Roman"/>
                <w:b/>
                <w:bCs/>
                <w:color w:val="000000" w:themeColor="text1"/>
                <w:sz w:val="26"/>
                <w:szCs w:val="26"/>
              </w:rPr>
            </w:pPr>
            <w:r w:rsidRPr="00B5264E">
              <w:rPr>
                <w:rFonts w:eastAsia="Times New Roman"/>
                <w:b/>
                <w:bCs/>
                <w:color w:val="000000" w:themeColor="text1"/>
                <w:sz w:val="26"/>
                <w:szCs w:val="26"/>
              </w:rPr>
              <w:t> </w:t>
            </w:r>
          </w:p>
        </w:tc>
      </w:tr>
      <w:tr w:rsidR="00B5264E" w:rsidRPr="00B5264E" w14:paraId="7C400DC2" w14:textId="77777777" w:rsidTr="00E1355A">
        <w:trPr>
          <w:trHeight w:val="2352"/>
        </w:trPr>
        <w:tc>
          <w:tcPr>
            <w:tcW w:w="985" w:type="dxa"/>
            <w:noWrap/>
            <w:vAlign w:val="center"/>
            <w:hideMark/>
          </w:tcPr>
          <w:p w14:paraId="7F891016"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lastRenderedPageBreak/>
              <w:t>1</w:t>
            </w:r>
          </w:p>
        </w:tc>
        <w:tc>
          <w:tcPr>
            <w:tcW w:w="2250" w:type="dxa"/>
            <w:vAlign w:val="center"/>
            <w:hideMark/>
          </w:tcPr>
          <w:p w14:paraId="483B05DE"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Bơm nước thải bể hồ sự cố</w:t>
            </w:r>
          </w:p>
        </w:tc>
        <w:tc>
          <w:tcPr>
            <w:tcW w:w="4131" w:type="dxa"/>
            <w:vAlign w:val="center"/>
            <w:hideMark/>
          </w:tcPr>
          <w:p w14:paraId="1B5CE274"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 Công suất: 2.2 kW</w:t>
            </w:r>
            <w:r w:rsidRPr="00B5264E">
              <w:rPr>
                <w:rFonts w:eastAsia="Times New Roman"/>
                <w:color w:val="000000" w:themeColor="text1"/>
                <w:sz w:val="26"/>
                <w:szCs w:val="26"/>
              </w:rPr>
              <w:br/>
              <w:t>- Điện áp: 380V/50Hz</w:t>
            </w:r>
            <w:r w:rsidRPr="00B5264E">
              <w:rPr>
                <w:rFonts w:eastAsia="Times New Roman"/>
                <w:color w:val="000000" w:themeColor="text1"/>
                <w:sz w:val="26"/>
                <w:szCs w:val="26"/>
              </w:rPr>
              <w:br/>
              <w:t>- Cột áp max: 16 m</w:t>
            </w:r>
            <w:r w:rsidRPr="00B5264E">
              <w:rPr>
                <w:rFonts w:eastAsia="Times New Roman"/>
                <w:color w:val="000000" w:themeColor="text1"/>
                <w:sz w:val="26"/>
                <w:szCs w:val="26"/>
              </w:rPr>
              <w:br/>
              <w:t>- Lưu lượng max: 1.55 m3/phút</w:t>
            </w:r>
            <w:r w:rsidRPr="00B5264E">
              <w:rPr>
                <w:rFonts w:eastAsia="Times New Roman"/>
                <w:color w:val="000000" w:themeColor="text1"/>
                <w:sz w:val="26"/>
                <w:szCs w:val="26"/>
              </w:rPr>
              <w:br/>
              <w:t>- Cáp điện: 6 m</w:t>
            </w:r>
            <w:r w:rsidRPr="00B5264E">
              <w:rPr>
                <w:rFonts w:eastAsia="Times New Roman"/>
                <w:color w:val="000000" w:themeColor="text1"/>
                <w:sz w:val="26"/>
                <w:szCs w:val="26"/>
              </w:rPr>
              <w:br/>
              <w:t>- Họng xả: 100 mm</w:t>
            </w:r>
            <w:r w:rsidRPr="00B5264E">
              <w:rPr>
                <w:rFonts w:eastAsia="Times New Roman"/>
                <w:color w:val="000000" w:themeColor="text1"/>
                <w:sz w:val="26"/>
                <w:szCs w:val="26"/>
              </w:rPr>
              <w:br/>
              <w:t>- Cấp độ bảo vệ: IP68</w:t>
            </w:r>
          </w:p>
        </w:tc>
        <w:tc>
          <w:tcPr>
            <w:tcW w:w="993" w:type="dxa"/>
            <w:noWrap/>
            <w:vAlign w:val="center"/>
            <w:hideMark/>
          </w:tcPr>
          <w:p w14:paraId="55683695"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Cái</w:t>
            </w:r>
          </w:p>
        </w:tc>
        <w:tc>
          <w:tcPr>
            <w:tcW w:w="1134" w:type="dxa"/>
            <w:noWrap/>
            <w:vAlign w:val="center"/>
            <w:hideMark/>
          </w:tcPr>
          <w:p w14:paraId="1A02E60C"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2</w:t>
            </w:r>
          </w:p>
        </w:tc>
      </w:tr>
      <w:tr w:rsidR="00B5264E" w:rsidRPr="00B5264E" w14:paraId="1D0C5983" w14:textId="77777777" w:rsidTr="00E1355A">
        <w:trPr>
          <w:trHeight w:val="1680"/>
        </w:trPr>
        <w:tc>
          <w:tcPr>
            <w:tcW w:w="985" w:type="dxa"/>
            <w:noWrap/>
            <w:vAlign w:val="center"/>
            <w:hideMark/>
          </w:tcPr>
          <w:p w14:paraId="405CBC8B"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2</w:t>
            </w:r>
          </w:p>
        </w:tc>
        <w:tc>
          <w:tcPr>
            <w:tcW w:w="2250" w:type="dxa"/>
            <w:vAlign w:val="center"/>
            <w:hideMark/>
          </w:tcPr>
          <w:p w14:paraId="40B9FE15"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 xml:space="preserve"> Auto Coupling</w:t>
            </w:r>
          </w:p>
        </w:tc>
        <w:tc>
          <w:tcPr>
            <w:tcW w:w="4131" w:type="dxa"/>
            <w:vAlign w:val="center"/>
            <w:hideMark/>
          </w:tcPr>
          <w:p w14:paraId="3A554073"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 xml:space="preserve">-Vật liệu: Gang </w:t>
            </w:r>
            <w:r w:rsidRPr="00B5264E">
              <w:rPr>
                <w:rFonts w:eastAsia="Times New Roman"/>
                <w:color w:val="000000" w:themeColor="text1"/>
                <w:sz w:val="26"/>
                <w:szCs w:val="26"/>
              </w:rPr>
              <w:br/>
              <w:t>- Kích thước họng: DN100</w:t>
            </w:r>
            <w:r w:rsidRPr="00B5264E">
              <w:rPr>
                <w:rFonts w:eastAsia="Times New Roman"/>
                <w:color w:val="000000" w:themeColor="text1"/>
                <w:sz w:val="26"/>
                <w:szCs w:val="26"/>
              </w:rPr>
              <w:br/>
              <w:t xml:space="preserve">Xích kéo và thanh trượt: </w:t>
            </w:r>
            <w:r w:rsidRPr="00B5264E">
              <w:rPr>
                <w:rFonts w:eastAsia="Times New Roman"/>
                <w:color w:val="000000" w:themeColor="text1"/>
                <w:sz w:val="26"/>
                <w:szCs w:val="26"/>
              </w:rPr>
              <w:br/>
              <w:t xml:space="preserve">- Xuất xứ: Việt Nam </w:t>
            </w:r>
            <w:r w:rsidRPr="00B5264E">
              <w:rPr>
                <w:rFonts w:eastAsia="Times New Roman"/>
                <w:color w:val="000000" w:themeColor="text1"/>
                <w:sz w:val="26"/>
                <w:szCs w:val="26"/>
              </w:rPr>
              <w:br/>
              <w:t>- Vật liệu: SUS 304</w:t>
            </w:r>
          </w:p>
        </w:tc>
        <w:tc>
          <w:tcPr>
            <w:tcW w:w="993" w:type="dxa"/>
            <w:vAlign w:val="center"/>
            <w:hideMark/>
          </w:tcPr>
          <w:p w14:paraId="739646ED"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Bộ</w:t>
            </w:r>
          </w:p>
        </w:tc>
        <w:tc>
          <w:tcPr>
            <w:tcW w:w="1134" w:type="dxa"/>
            <w:vAlign w:val="center"/>
            <w:hideMark/>
          </w:tcPr>
          <w:p w14:paraId="672BF96B"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2</w:t>
            </w:r>
          </w:p>
        </w:tc>
      </w:tr>
      <w:tr w:rsidR="00B5264E" w:rsidRPr="00B5264E" w14:paraId="3017CCEE" w14:textId="77777777" w:rsidTr="00E1355A">
        <w:trPr>
          <w:trHeight w:val="1440"/>
        </w:trPr>
        <w:tc>
          <w:tcPr>
            <w:tcW w:w="985" w:type="dxa"/>
            <w:noWrap/>
            <w:vAlign w:val="center"/>
            <w:hideMark/>
          </w:tcPr>
          <w:p w14:paraId="7DD2AFAF"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3</w:t>
            </w:r>
          </w:p>
        </w:tc>
        <w:tc>
          <w:tcPr>
            <w:tcW w:w="2250" w:type="dxa"/>
            <w:vAlign w:val="center"/>
            <w:hideMark/>
          </w:tcPr>
          <w:p w14:paraId="16AAB627"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Phao báo mức</w:t>
            </w:r>
          </w:p>
        </w:tc>
        <w:tc>
          <w:tcPr>
            <w:tcW w:w="4131" w:type="dxa"/>
            <w:vAlign w:val="center"/>
            <w:hideMark/>
          </w:tcPr>
          <w:p w14:paraId="2E1AA719"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 Nguồn điện: 220V</w:t>
            </w:r>
            <w:r w:rsidRPr="00B5264E">
              <w:rPr>
                <w:rFonts w:eastAsia="Times New Roman"/>
                <w:color w:val="000000" w:themeColor="text1"/>
                <w:sz w:val="26"/>
                <w:szCs w:val="26"/>
              </w:rPr>
              <w:br/>
              <w:t>- Cấp đô bảo vệ: IP68</w:t>
            </w:r>
            <w:r w:rsidRPr="00B5264E">
              <w:rPr>
                <w:rFonts w:eastAsia="Times New Roman"/>
                <w:color w:val="000000" w:themeColor="text1"/>
                <w:sz w:val="26"/>
                <w:szCs w:val="26"/>
              </w:rPr>
              <w:br/>
              <w:t>- Nước thải có pH: 5-10 và nhiệt độ &lt;40</w:t>
            </w:r>
            <w:r w:rsidRPr="00B5264E">
              <w:rPr>
                <w:rFonts w:eastAsia="Times New Roman"/>
                <w:color w:val="000000" w:themeColor="text1"/>
                <w:sz w:val="26"/>
                <w:szCs w:val="26"/>
                <w:vertAlign w:val="superscript"/>
              </w:rPr>
              <w:t>o</w:t>
            </w:r>
            <w:r w:rsidRPr="00B5264E">
              <w:rPr>
                <w:rFonts w:eastAsia="Times New Roman"/>
                <w:color w:val="000000" w:themeColor="text1"/>
                <w:sz w:val="26"/>
                <w:szCs w:val="26"/>
              </w:rPr>
              <w:t>C</w:t>
            </w:r>
            <w:r w:rsidRPr="00B5264E">
              <w:rPr>
                <w:rFonts w:eastAsia="Times New Roman"/>
                <w:color w:val="000000" w:themeColor="text1"/>
                <w:sz w:val="26"/>
                <w:szCs w:val="26"/>
              </w:rPr>
              <w:br/>
              <w:t>- Nhiệt độ vận hành: 0 - 50</w:t>
            </w:r>
            <w:r w:rsidRPr="00B5264E">
              <w:rPr>
                <w:rFonts w:eastAsia="Times New Roman"/>
                <w:color w:val="000000" w:themeColor="text1"/>
                <w:sz w:val="26"/>
                <w:szCs w:val="26"/>
                <w:vertAlign w:val="superscript"/>
              </w:rPr>
              <w:t>o</w:t>
            </w:r>
            <w:r w:rsidRPr="00B5264E">
              <w:rPr>
                <w:rFonts w:eastAsia="Times New Roman"/>
                <w:color w:val="000000" w:themeColor="text1"/>
                <w:sz w:val="26"/>
                <w:szCs w:val="26"/>
              </w:rPr>
              <w:t>C</w:t>
            </w:r>
          </w:p>
        </w:tc>
        <w:tc>
          <w:tcPr>
            <w:tcW w:w="993" w:type="dxa"/>
            <w:noWrap/>
            <w:vAlign w:val="center"/>
            <w:hideMark/>
          </w:tcPr>
          <w:p w14:paraId="4F893502"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Cái</w:t>
            </w:r>
          </w:p>
        </w:tc>
        <w:tc>
          <w:tcPr>
            <w:tcW w:w="1134" w:type="dxa"/>
            <w:noWrap/>
            <w:vAlign w:val="center"/>
            <w:hideMark/>
          </w:tcPr>
          <w:p w14:paraId="5DC38024"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2</w:t>
            </w:r>
          </w:p>
        </w:tc>
      </w:tr>
      <w:tr w:rsidR="00B5264E" w:rsidRPr="00B5264E" w14:paraId="0582FA15" w14:textId="77777777" w:rsidTr="00E1355A">
        <w:trPr>
          <w:trHeight w:val="336"/>
        </w:trPr>
        <w:tc>
          <w:tcPr>
            <w:tcW w:w="985" w:type="dxa"/>
            <w:noWrap/>
            <w:vAlign w:val="center"/>
            <w:hideMark/>
          </w:tcPr>
          <w:p w14:paraId="1C1D96DD" w14:textId="77777777" w:rsidR="00E1355A" w:rsidRPr="00B5264E" w:rsidRDefault="00E1355A" w:rsidP="002A3882">
            <w:pPr>
              <w:jc w:val="center"/>
              <w:rPr>
                <w:rFonts w:eastAsia="Times New Roman"/>
                <w:b/>
                <w:bCs/>
                <w:color w:val="000000" w:themeColor="text1"/>
                <w:sz w:val="26"/>
                <w:szCs w:val="26"/>
              </w:rPr>
            </w:pPr>
            <w:r w:rsidRPr="00B5264E">
              <w:rPr>
                <w:rFonts w:eastAsia="Times New Roman"/>
                <w:b/>
                <w:bCs/>
                <w:color w:val="000000" w:themeColor="text1"/>
                <w:sz w:val="26"/>
                <w:szCs w:val="26"/>
              </w:rPr>
              <w:t>XVI</w:t>
            </w:r>
          </w:p>
        </w:tc>
        <w:tc>
          <w:tcPr>
            <w:tcW w:w="2250" w:type="dxa"/>
            <w:vAlign w:val="center"/>
            <w:hideMark/>
          </w:tcPr>
          <w:p w14:paraId="36314BF1" w14:textId="77777777" w:rsidR="00E1355A" w:rsidRPr="00B5264E" w:rsidRDefault="00E1355A" w:rsidP="002A3882">
            <w:pPr>
              <w:rPr>
                <w:rFonts w:eastAsia="Times New Roman"/>
                <w:b/>
                <w:bCs/>
                <w:color w:val="000000" w:themeColor="text1"/>
                <w:sz w:val="26"/>
                <w:szCs w:val="26"/>
              </w:rPr>
            </w:pPr>
            <w:r w:rsidRPr="00B5264E">
              <w:rPr>
                <w:rFonts w:eastAsia="Times New Roman"/>
                <w:b/>
                <w:bCs/>
                <w:color w:val="000000" w:themeColor="text1"/>
                <w:sz w:val="26"/>
                <w:szCs w:val="26"/>
              </w:rPr>
              <w:t>Nhà ép bùn</w:t>
            </w:r>
          </w:p>
        </w:tc>
        <w:tc>
          <w:tcPr>
            <w:tcW w:w="4131" w:type="dxa"/>
            <w:noWrap/>
            <w:vAlign w:val="center"/>
            <w:hideMark/>
          </w:tcPr>
          <w:p w14:paraId="1C3B241C" w14:textId="77777777" w:rsidR="00E1355A" w:rsidRPr="00B5264E" w:rsidRDefault="00E1355A" w:rsidP="002A3882">
            <w:pPr>
              <w:rPr>
                <w:rFonts w:eastAsia="Times New Roman"/>
                <w:b/>
                <w:bCs/>
                <w:color w:val="000000" w:themeColor="text1"/>
                <w:sz w:val="26"/>
                <w:szCs w:val="26"/>
              </w:rPr>
            </w:pPr>
            <w:r w:rsidRPr="00B5264E">
              <w:rPr>
                <w:rFonts w:eastAsia="Times New Roman"/>
                <w:b/>
                <w:bCs/>
                <w:color w:val="000000" w:themeColor="text1"/>
                <w:sz w:val="26"/>
                <w:szCs w:val="26"/>
              </w:rPr>
              <w:t> </w:t>
            </w:r>
          </w:p>
        </w:tc>
        <w:tc>
          <w:tcPr>
            <w:tcW w:w="993" w:type="dxa"/>
            <w:noWrap/>
            <w:vAlign w:val="center"/>
            <w:hideMark/>
          </w:tcPr>
          <w:p w14:paraId="23E50B8F" w14:textId="77777777" w:rsidR="00E1355A" w:rsidRPr="00B5264E" w:rsidRDefault="00E1355A" w:rsidP="002A3882">
            <w:pPr>
              <w:jc w:val="center"/>
              <w:rPr>
                <w:rFonts w:eastAsia="Times New Roman"/>
                <w:b/>
                <w:bCs/>
                <w:color w:val="000000" w:themeColor="text1"/>
                <w:sz w:val="26"/>
                <w:szCs w:val="26"/>
              </w:rPr>
            </w:pPr>
            <w:r w:rsidRPr="00B5264E">
              <w:rPr>
                <w:rFonts w:eastAsia="Times New Roman"/>
                <w:b/>
                <w:bCs/>
                <w:color w:val="000000" w:themeColor="text1"/>
                <w:sz w:val="26"/>
                <w:szCs w:val="26"/>
              </w:rPr>
              <w:t> </w:t>
            </w:r>
          </w:p>
        </w:tc>
        <w:tc>
          <w:tcPr>
            <w:tcW w:w="1134" w:type="dxa"/>
            <w:noWrap/>
            <w:vAlign w:val="center"/>
            <w:hideMark/>
          </w:tcPr>
          <w:p w14:paraId="24F92812" w14:textId="77777777" w:rsidR="00E1355A" w:rsidRPr="00B5264E" w:rsidRDefault="00E1355A" w:rsidP="002A3882">
            <w:pPr>
              <w:jc w:val="center"/>
              <w:rPr>
                <w:rFonts w:eastAsia="Times New Roman"/>
                <w:b/>
                <w:bCs/>
                <w:color w:val="000000" w:themeColor="text1"/>
                <w:sz w:val="26"/>
                <w:szCs w:val="26"/>
              </w:rPr>
            </w:pPr>
            <w:r w:rsidRPr="00B5264E">
              <w:rPr>
                <w:rFonts w:eastAsia="Times New Roman"/>
                <w:b/>
                <w:bCs/>
                <w:color w:val="000000" w:themeColor="text1"/>
                <w:sz w:val="26"/>
                <w:szCs w:val="26"/>
              </w:rPr>
              <w:t> </w:t>
            </w:r>
          </w:p>
        </w:tc>
      </w:tr>
      <w:tr w:rsidR="00B5264E" w:rsidRPr="00B5264E" w14:paraId="57205F81" w14:textId="77777777" w:rsidTr="00E1355A">
        <w:trPr>
          <w:trHeight w:val="2016"/>
        </w:trPr>
        <w:tc>
          <w:tcPr>
            <w:tcW w:w="985" w:type="dxa"/>
            <w:noWrap/>
            <w:vAlign w:val="center"/>
            <w:hideMark/>
          </w:tcPr>
          <w:p w14:paraId="0CC0AC4F"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1</w:t>
            </w:r>
          </w:p>
        </w:tc>
        <w:tc>
          <w:tcPr>
            <w:tcW w:w="2250" w:type="dxa"/>
            <w:vAlign w:val="center"/>
            <w:hideMark/>
          </w:tcPr>
          <w:p w14:paraId="569EFA69"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Máy ép bùn</w:t>
            </w:r>
          </w:p>
        </w:tc>
        <w:tc>
          <w:tcPr>
            <w:tcW w:w="4131" w:type="dxa"/>
            <w:vAlign w:val="center"/>
            <w:hideMark/>
          </w:tcPr>
          <w:p w14:paraId="2BF97253"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 Kiểu: khung bản, khung 1250x1250x60mm</w:t>
            </w:r>
            <w:r w:rsidRPr="00B5264E">
              <w:rPr>
                <w:rFonts w:eastAsia="Times New Roman"/>
                <w:color w:val="000000" w:themeColor="text1"/>
                <w:sz w:val="26"/>
                <w:szCs w:val="26"/>
              </w:rPr>
              <w:br/>
              <w:t>- Số khung bản: 20 bộ</w:t>
            </w:r>
            <w:r w:rsidRPr="00B5264E">
              <w:rPr>
                <w:rFonts w:eastAsia="Times New Roman"/>
                <w:color w:val="000000" w:themeColor="text1"/>
                <w:sz w:val="26"/>
                <w:szCs w:val="26"/>
              </w:rPr>
              <w:br/>
              <w:t>- Thể tích chứa bã: 2000 - 2500 Lít</w:t>
            </w:r>
            <w:r w:rsidRPr="00B5264E">
              <w:rPr>
                <w:rFonts w:eastAsia="Times New Roman"/>
                <w:color w:val="000000" w:themeColor="text1"/>
                <w:sz w:val="26"/>
                <w:szCs w:val="26"/>
              </w:rPr>
              <w:br/>
              <w:t>- Cơ cấu xả bã: tự động</w:t>
            </w:r>
            <w:r w:rsidRPr="00B5264E">
              <w:rPr>
                <w:rFonts w:eastAsia="Times New Roman"/>
                <w:color w:val="000000" w:themeColor="text1"/>
                <w:sz w:val="26"/>
                <w:szCs w:val="26"/>
              </w:rPr>
              <w:br/>
              <w:t>- Điện áp: 3 pha, 380V, 50Hz</w:t>
            </w:r>
            <w:r w:rsidRPr="00B5264E">
              <w:rPr>
                <w:rFonts w:eastAsia="Times New Roman"/>
                <w:color w:val="000000" w:themeColor="text1"/>
                <w:sz w:val="26"/>
                <w:szCs w:val="26"/>
              </w:rPr>
              <w:br/>
              <w:t>- Bao gồm: băng tải chuyển bùn tự động</w:t>
            </w:r>
          </w:p>
        </w:tc>
        <w:tc>
          <w:tcPr>
            <w:tcW w:w="993" w:type="dxa"/>
            <w:noWrap/>
            <w:vAlign w:val="center"/>
            <w:hideMark/>
          </w:tcPr>
          <w:p w14:paraId="1BA3AE60"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Cái</w:t>
            </w:r>
          </w:p>
        </w:tc>
        <w:tc>
          <w:tcPr>
            <w:tcW w:w="1134" w:type="dxa"/>
            <w:noWrap/>
            <w:vAlign w:val="center"/>
            <w:hideMark/>
          </w:tcPr>
          <w:p w14:paraId="716552A4"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1</w:t>
            </w:r>
          </w:p>
        </w:tc>
      </w:tr>
      <w:tr w:rsidR="00B5264E" w:rsidRPr="00B5264E" w14:paraId="2106E409" w14:textId="77777777" w:rsidTr="00E1355A">
        <w:trPr>
          <w:trHeight w:val="1344"/>
        </w:trPr>
        <w:tc>
          <w:tcPr>
            <w:tcW w:w="985" w:type="dxa"/>
            <w:noWrap/>
            <w:vAlign w:val="center"/>
            <w:hideMark/>
          </w:tcPr>
          <w:p w14:paraId="0FFCB082"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2</w:t>
            </w:r>
          </w:p>
        </w:tc>
        <w:tc>
          <w:tcPr>
            <w:tcW w:w="2250" w:type="dxa"/>
            <w:vAlign w:val="center"/>
            <w:hideMark/>
          </w:tcPr>
          <w:p w14:paraId="6C0C1A21"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Bơm bùn khí nén</w:t>
            </w:r>
          </w:p>
        </w:tc>
        <w:tc>
          <w:tcPr>
            <w:tcW w:w="4131" w:type="dxa"/>
            <w:vAlign w:val="center"/>
            <w:hideMark/>
          </w:tcPr>
          <w:p w14:paraId="275358F4"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 Lưu lượng tối đa: 578 lít/phút – 34m3/giờ</w:t>
            </w:r>
            <w:r w:rsidRPr="00B5264E">
              <w:rPr>
                <w:rFonts w:eastAsia="Times New Roman"/>
                <w:color w:val="000000" w:themeColor="text1"/>
                <w:sz w:val="26"/>
                <w:szCs w:val="26"/>
              </w:rPr>
              <w:br/>
              <w:t>- Áp suất khí: 8.4bar</w:t>
            </w:r>
            <w:r w:rsidRPr="00B5264E">
              <w:rPr>
                <w:rFonts w:eastAsia="Times New Roman"/>
                <w:color w:val="000000" w:themeColor="text1"/>
                <w:sz w:val="26"/>
                <w:szCs w:val="26"/>
              </w:rPr>
              <w:br/>
              <w:t>- Thân gang</w:t>
            </w:r>
            <w:r w:rsidRPr="00B5264E">
              <w:rPr>
                <w:rFonts w:eastAsia="Times New Roman"/>
                <w:color w:val="000000" w:themeColor="text1"/>
                <w:sz w:val="26"/>
                <w:szCs w:val="26"/>
              </w:rPr>
              <w:br/>
              <w:t>- Màng, bi: teflon</w:t>
            </w:r>
          </w:p>
        </w:tc>
        <w:tc>
          <w:tcPr>
            <w:tcW w:w="993" w:type="dxa"/>
            <w:noWrap/>
            <w:vAlign w:val="center"/>
            <w:hideMark/>
          </w:tcPr>
          <w:p w14:paraId="438850F2"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Cái</w:t>
            </w:r>
          </w:p>
        </w:tc>
        <w:tc>
          <w:tcPr>
            <w:tcW w:w="1134" w:type="dxa"/>
            <w:noWrap/>
            <w:vAlign w:val="center"/>
            <w:hideMark/>
          </w:tcPr>
          <w:p w14:paraId="5F96389E"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1</w:t>
            </w:r>
          </w:p>
        </w:tc>
      </w:tr>
      <w:tr w:rsidR="00B5264E" w:rsidRPr="00B5264E" w14:paraId="56C16F16" w14:textId="77777777" w:rsidTr="00E1355A">
        <w:trPr>
          <w:trHeight w:val="1008"/>
        </w:trPr>
        <w:tc>
          <w:tcPr>
            <w:tcW w:w="985" w:type="dxa"/>
            <w:noWrap/>
            <w:vAlign w:val="center"/>
            <w:hideMark/>
          </w:tcPr>
          <w:p w14:paraId="2066F08F"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3</w:t>
            </w:r>
          </w:p>
        </w:tc>
        <w:tc>
          <w:tcPr>
            <w:tcW w:w="2250" w:type="dxa"/>
            <w:vAlign w:val="center"/>
            <w:hideMark/>
          </w:tcPr>
          <w:p w14:paraId="282755C6"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Bồn trộn bùn</w:t>
            </w:r>
          </w:p>
        </w:tc>
        <w:tc>
          <w:tcPr>
            <w:tcW w:w="4131" w:type="dxa"/>
            <w:vAlign w:val="center"/>
            <w:hideMark/>
          </w:tcPr>
          <w:p w14:paraId="08124CC6" w14:textId="77777777" w:rsidR="00E1355A" w:rsidRPr="00B5264E" w:rsidRDefault="00E1355A" w:rsidP="002A3882">
            <w:pPr>
              <w:jc w:val="both"/>
              <w:rPr>
                <w:rFonts w:eastAsia="Times New Roman"/>
                <w:color w:val="000000" w:themeColor="text1"/>
                <w:sz w:val="26"/>
                <w:szCs w:val="26"/>
              </w:rPr>
            </w:pPr>
            <w:r w:rsidRPr="00B5264E">
              <w:rPr>
                <w:rFonts w:eastAsia="Times New Roman"/>
                <w:color w:val="000000" w:themeColor="text1"/>
                <w:sz w:val="26"/>
                <w:szCs w:val="26"/>
              </w:rPr>
              <w:t>- Kiểu: bồn đứng</w:t>
            </w:r>
            <w:r w:rsidRPr="00B5264E">
              <w:rPr>
                <w:rFonts w:eastAsia="Times New Roman"/>
                <w:color w:val="000000" w:themeColor="text1"/>
                <w:sz w:val="26"/>
                <w:szCs w:val="26"/>
              </w:rPr>
              <w:br/>
              <w:t>- Thể tích: 3m3</w:t>
            </w:r>
            <w:r w:rsidRPr="00B5264E">
              <w:rPr>
                <w:rFonts w:eastAsia="Times New Roman"/>
                <w:color w:val="000000" w:themeColor="text1"/>
                <w:sz w:val="26"/>
                <w:szCs w:val="26"/>
              </w:rPr>
              <w:br/>
              <w:t>- Vật liệu: LLDPE</w:t>
            </w:r>
          </w:p>
        </w:tc>
        <w:tc>
          <w:tcPr>
            <w:tcW w:w="993" w:type="dxa"/>
            <w:noWrap/>
            <w:vAlign w:val="center"/>
            <w:hideMark/>
          </w:tcPr>
          <w:p w14:paraId="4117F21D"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Cái</w:t>
            </w:r>
          </w:p>
        </w:tc>
        <w:tc>
          <w:tcPr>
            <w:tcW w:w="1134" w:type="dxa"/>
            <w:noWrap/>
            <w:vAlign w:val="center"/>
            <w:hideMark/>
          </w:tcPr>
          <w:p w14:paraId="4EB0267D"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1</w:t>
            </w:r>
          </w:p>
        </w:tc>
      </w:tr>
      <w:tr w:rsidR="00B5264E" w:rsidRPr="00B5264E" w14:paraId="7982D568" w14:textId="77777777" w:rsidTr="00E1355A">
        <w:trPr>
          <w:trHeight w:val="1680"/>
        </w:trPr>
        <w:tc>
          <w:tcPr>
            <w:tcW w:w="985" w:type="dxa"/>
            <w:noWrap/>
            <w:vAlign w:val="center"/>
            <w:hideMark/>
          </w:tcPr>
          <w:p w14:paraId="55CF8B7D"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4</w:t>
            </w:r>
          </w:p>
        </w:tc>
        <w:tc>
          <w:tcPr>
            <w:tcW w:w="2250" w:type="dxa"/>
            <w:vAlign w:val="center"/>
            <w:hideMark/>
          </w:tcPr>
          <w:p w14:paraId="162714DA"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Máy khuấy cho bồn trộn bùn</w:t>
            </w:r>
          </w:p>
        </w:tc>
        <w:tc>
          <w:tcPr>
            <w:tcW w:w="4131" w:type="dxa"/>
            <w:vAlign w:val="center"/>
            <w:hideMark/>
          </w:tcPr>
          <w:p w14:paraId="7457ABE2" w14:textId="77777777" w:rsidR="00E1355A" w:rsidRPr="00B5264E" w:rsidRDefault="00E1355A" w:rsidP="002A3882">
            <w:pPr>
              <w:jc w:val="both"/>
              <w:rPr>
                <w:rFonts w:eastAsia="Times New Roman"/>
                <w:color w:val="000000" w:themeColor="text1"/>
                <w:sz w:val="26"/>
                <w:szCs w:val="26"/>
              </w:rPr>
            </w:pPr>
            <w:r w:rsidRPr="00B5264E">
              <w:rPr>
                <w:rFonts w:eastAsia="Times New Roman"/>
                <w:color w:val="000000" w:themeColor="text1"/>
                <w:sz w:val="26"/>
                <w:szCs w:val="26"/>
              </w:rPr>
              <w:t>- Công suất: 0,75kW</w:t>
            </w:r>
          </w:p>
          <w:p w14:paraId="626A023F" w14:textId="77777777" w:rsidR="00E1355A" w:rsidRPr="00B5264E" w:rsidRDefault="00E1355A" w:rsidP="002A3882">
            <w:pPr>
              <w:jc w:val="both"/>
              <w:rPr>
                <w:rFonts w:eastAsia="Times New Roman"/>
                <w:color w:val="000000" w:themeColor="text1"/>
                <w:sz w:val="26"/>
                <w:szCs w:val="26"/>
              </w:rPr>
            </w:pPr>
            <w:r w:rsidRPr="00B5264E">
              <w:rPr>
                <w:rFonts w:eastAsia="Times New Roman"/>
                <w:color w:val="000000" w:themeColor="text1"/>
                <w:sz w:val="26"/>
                <w:szCs w:val="26"/>
              </w:rPr>
              <w:t>- Điện áp: 380V/50Hz</w:t>
            </w:r>
          </w:p>
          <w:p w14:paraId="17E5228D" w14:textId="77777777" w:rsidR="00E1355A" w:rsidRPr="00B5264E" w:rsidRDefault="00E1355A" w:rsidP="002A3882">
            <w:pPr>
              <w:jc w:val="both"/>
              <w:rPr>
                <w:rFonts w:eastAsia="Times New Roman"/>
                <w:color w:val="000000" w:themeColor="text1"/>
                <w:sz w:val="26"/>
                <w:szCs w:val="26"/>
              </w:rPr>
            </w:pPr>
            <w:r w:rsidRPr="00B5264E">
              <w:rPr>
                <w:rFonts w:eastAsia="Times New Roman"/>
                <w:color w:val="000000" w:themeColor="text1"/>
                <w:sz w:val="26"/>
                <w:szCs w:val="26"/>
              </w:rPr>
              <w:t>- Tốc độ vòng: 90 rpm</w:t>
            </w:r>
          </w:p>
          <w:p w14:paraId="4C6B31C5" w14:textId="77777777" w:rsidR="00E1355A" w:rsidRPr="00B5264E" w:rsidRDefault="00E1355A" w:rsidP="002A3882">
            <w:pPr>
              <w:jc w:val="both"/>
              <w:rPr>
                <w:rFonts w:eastAsia="Times New Roman"/>
                <w:color w:val="000000" w:themeColor="text1"/>
                <w:sz w:val="26"/>
                <w:szCs w:val="26"/>
              </w:rPr>
            </w:pPr>
            <w:r w:rsidRPr="00B5264E">
              <w:rPr>
                <w:rFonts w:eastAsia="Times New Roman"/>
                <w:color w:val="000000" w:themeColor="text1"/>
                <w:sz w:val="26"/>
                <w:szCs w:val="26"/>
              </w:rPr>
              <w:t>- Cánh khuấy, trục cánh khuấy hóa chất SUS 304 (Việt Nam)</w:t>
            </w:r>
          </w:p>
        </w:tc>
        <w:tc>
          <w:tcPr>
            <w:tcW w:w="993" w:type="dxa"/>
            <w:vAlign w:val="center"/>
            <w:hideMark/>
          </w:tcPr>
          <w:p w14:paraId="47613566"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Bộ</w:t>
            </w:r>
          </w:p>
        </w:tc>
        <w:tc>
          <w:tcPr>
            <w:tcW w:w="1134" w:type="dxa"/>
            <w:vAlign w:val="center"/>
            <w:hideMark/>
          </w:tcPr>
          <w:p w14:paraId="774A53EE"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1</w:t>
            </w:r>
          </w:p>
        </w:tc>
      </w:tr>
      <w:tr w:rsidR="00B5264E" w:rsidRPr="00B5264E" w14:paraId="125A43D9" w14:textId="77777777" w:rsidTr="00E1355A">
        <w:trPr>
          <w:trHeight w:val="3024"/>
        </w:trPr>
        <w:tc>
          <w:tcPr>
            <w:tcW w:w="985" w:type="dxa"/>
            <w:noWrap/>
            <w:vAlign w:val="center"/>
            <w:hideMark/>
          </w:tcPr>
          <w:p w14:paraId="2B41F20A"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lastRenderedPageBreak/>
              <w:t>5</w:t>
            </w:r>
          </w:p>
        </w:tc>
        <w:tc>
          <w:tcPr>
            <w:tcW w:w="2250" w:type="dxa"/>
            <w:vAlign w:val="center"/>
            <w:hideMark/>
          </w:tcPr>
          <w:p w14:paraId="1BEF3BD5"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Máy nén khí</w:t>
            </w:r>
          </w:p>
        </w:tc>
        <w:tc>
          <w:tcPr>
            <w:tcW w:w="4131" w:type="dxa"/>
            <w:vAlign w:val="center"/>
            <w:hideMark/>
          </w:tcPr>
          <w:p w14:paraId="43D717D2"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 Công suất: 5.5 Hp</w:t>
            </w:r>
            <w:r w:rsidRPr="00B5264E">
              <w:rPr>
                <w:rFonts w:eastAsia="Times New Roman"/>
                <w:color w:val="000000" w:themeColor="text1"/>
                <w:sz w:val="26"/>
                <w:szCs w:val="26"/>
              </w:rPr>
              <w:br/>
              <w:t>- Lưu lượng khí: 791 lít/phút</w:t>
            </w:r>
            <w:r w:rsidRPr="00B5264E">
              <w:rPr>
                <w:rFonts w:eastAsia="Times New Roman"/>
                <w:color w:val="000000" w:themeColor="text1"/>
                <w:sz w:val="26"/>
                <w:szCs w:val="26"/>
              </w:rPr>
              <w:br/>
              <w:t>- Dung tích bình chứa: 170 lít</w:t>
            </w:r>
            <w:r w:rsidRPr="00B5264E">
              <w:rPr>
                <w:rFonts w:eastAsia="Times New Roman"/>
                <w:color w:val="000000" w:themeColor="text1"/>
                <w:sz w:val="26"/>
                <w:szCs w:val="26"/>
              </w:rPr>
              <w:br/>
              <w:t>- Tốc độ quay puly đầu nén: 875 vòng/phút</w:t>
            </w:r>
            <w:r w:rsidRPr="00B5264E">
              <w:rPr>
                <w:rFonts w:eastAsia="Times New Roman"/>
                <w:color w:val="000000" w:themeColor="text1"/>
                <w:sz w:val="26"/>
                <w:szCs w:val="26"/>
              </w:rPr>
              <w:br/>
              <w:t>- Số xi lanh đầu nén: 3</w:t>
            </w:r>
            <w:r w:rsidRPr="00B5264E">
              <w:rPr>
                <w:rFonts w:eastAsia="Times New Roman"/>
                <w:color w:val="000000" w:themeColor="text1"/>
                <w:sz w:val="26"/>
                <w:szCs w:val="26"/>
              </w:rPr>
              <w:br/>
              <w:t>- Nguồn điện áp: 380V</w:t>
            </w:r>
            <w:r w:rsidRPr="00B5264E">
              <w:rPr>
                <w:rFonts w:eastAsia="Times New Roman"/>
                <w:color w:val="000000" w:themeColor="text1"/>
                <w:sz w:val="26"/>
                <w:szCs w:val="26"/>
              </w:rPr>
              <w:br/>
              <w:t>- Áp lực tối đa: 10 kg/cm²</w:t>
            </w:r>
            <w:r w:rsidRPr="00B5264E">
              <w:rPr>
                <w:rFonts w:eastAsia="Times New Roman"/>
                <w:color w:val="000000" w:themeColor="text1"/>
                <w:sz w:val="26"/>
                <w:szCs w:val="26"/>
              </w:rPr>
              <w:br/>
              <w:t>- Áp lực làm việc: 8 kg/cm²</w:t>
            </w:r>
          </w:p>
        </w:tc>
        <w:tc>
          <w:tcPr>
            <w:tcW w:w="993" w:type="dxa"/>
            <w:noWrap/>
            <w:vAlign w:val="center"/>
            <w:hideMark/>
          </w:tcPr>
          <w:p w14:paraId="2DB9AB08"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Cái</w:t>
            </w:r>
          </w:p>
        </w:tc>
        <w:tc>
          <w:tcPr>
            <w:tcW w:w="1134" w:type="dxa"/>
            <w:noWrap/>
            <w:vAlign w:val="center"/>
            <w:hideMark/>
          </w:tcPr>
          <w:p w14:paraId="46E32048"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1</w:t>
            </w:r>
          </w:p>
        </w:tc>
      </w:tr>
      <w:tr w:rsidR="00B5264E" w:rsidRPr="00B5264E" w14:paraId="5F345BD6" w14:textId="77777777" w:rsidTr="00E1355A">
        <w:trPr>
          <w:trHeight w:val="1008"/>
        </w:trPr>
        <w:tc>
          <w:tcPr>
            <w:tcW w:w="985" w:type="dxa"/>
            <w:noWrap/>
            <w:vAlign w:val="center"/>
            <w:hideMark/>
          </w:tcPr>
          <w:p w14:paraId="2BE99F92"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6</w:t>
            </w:r>
          </w:p>
        </w:tc>
        <w:tc>
          <w:tcPr>
            <w:tcW w:w="2250" w:type="dxa"/>
            <w:vAlign w:val="center"/>
            <w:hideMark/>
          </w:tcPr>
          <w:p w14:paraId="3C9B5F4F"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Bơm rửa khung bản</w:t>
            </w:r>
          </w:p>
        </w:tc>
        <w:tc>
          <w:tcPr>
            <w:tcW w:w="4131" w:type="dxa"/>
            <w:vAlign w:val="center"/>
            <w:hideMark/>
          </w:tcPr>
          <w:p w14:paraId="2FA4272D"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 xml:space="preserve">- Lưu lượng nước tối đa: 450 lít/giờ </w:t>
            </w:r>
            <w:r w:rsidRPr="00B5264E">
              <w:rPr>
                <w:rFonts w:eastAsia="Times New Roman"/>
                <w:color w:val="000000" w:themeColor="text1"/>
                <w:sz w:val="26"/>
                <w:szCs w:val="26"/>
              </w:rPr>
              <w:br/>
              <w:t xml:space="preserve">- Áp suất: 140 </w:t>
            </w:r>
            <w:proofErr w:type="gramStart"/>
            <w:r w:rsidRPr="00B5264E">
              <w:rPr>
                <w:rFonts w:eastAsia="Times New Roman"/>
                <w:color w:val="000000" w:themeColor="text1"/>
                <w:sz w:val="26"/>
                <w:szCs w:val="26"/>
              </w:rPr>
              <w:t>bar</w:t>
            </w:r>
            <w:proofErr w:type="gramEnd"/>
            <w:r w:rsidRPr="00B5264E">
              <w:rPr>
                <w:rFonts w:eastAsia="Times New Roman"/>
                <w:color w:val="000000" w:themeColor="text1"/>
                <w:sz w:val="26"/>
                <w:szCs w:val="26"/>
              </w:rPr>
              <w:br/>
              <w:t>- Điện áp: 2.1kW/220V</w:t>
            </w:r>
          </w:p>
        </w:tc>
        <w:tc>
          <w:tcPr>
            <w:tcW w:w="993" w:type="dxa"/>
            <w:noWrap/>
            <w:vAlign w:val="center"/>
            <w:hideMark/>
          </w:tcPr>
          <w:p w14:paraId="477FBC25"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Cái</w:t>
            </w:r>
          </w:p>
        </w:tc>
        <w:tc>
          <w:tcPr>
            <w:tcW w:w="1134" w:type="dxa"/>
            <w:noWrap/>
            <w:vAlign w:val="center"/>
            <w:hideMark/>
          </w:tcPr>
          <w:p w14:paraId="0A61A645"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1</w:t>
            </w:r>
          </w:p>
        </w:tc>
      </w:tr>
      <w:tr w:rsidR="00B5264E" w:rsidRPr="00B5264E" w14:paraId="2B3CCD1F" w14:textId="77777777" w:rsidTr="00E1355A">
        <w:trPr>
          <w:trHeight w:val="2352"/>
        </w:trPr>
        <w:tc>
          <w:tcPr>
            <w:tcW w:w="985" w:type="dxa"/>
            <w:noWrap/>
            <w:vAlign w:val="center"/>
            <w:hideMark/>
          </w:tcPr>
          <w:p w14:paraId="76B41879"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7</w:t>
            </w:r>
          </w:p>
        </w:tc>
        <w:tc>
          <w:tcPr>
            <w:tcW w:w="2250" w:type="dxa"/>
            <w:vAlign w:val="center"/>
            <w:hideMark/>
          </w:tcPr>
          <w:p w14:paraId="761BE432"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Bơm định lượng C-polymer</w:t>
            </w:r>
          </w:p>
        </w:tc>
        <w:tc>
          <w:tcPr>
            <w:tcW w:w="4131" w:type="dxa"/>
            <w:vAlign w:val="center"/>
            <w:hideMark/>
          </w:tcPr>
          <w:p w14:paraId="270E5750" w14:textId="77777777" w:rsidR="00E1355A" w:rsidRPr="00B5264E" w:rsidRDefault="00E1355A" w:rsidP="002A3882">
            <w:pPr>
              <w:jc w:val="both"/>
              <w:rPr>
                <w:rFonts w:eastAsia="Times New Roman"/>
                <w:color w:val="000000" w:themeColor="text1"/>
                <w:sz w:val="26"/>
                <w:szCs w:val="26"/>
              </w:rPr>
            </w:pPr>
            <w:r w:rsidRPr="00B5264E">
              <w:rPr>
                <w:rFonts w:eastAsia="Times New Roman"/>
                <w:color w:val="000000" w:themeColor="text1"/>
                <w:sz w:val="26"/>
                <w:szCs w:val="26"/>
              </w:rPr>
              <w:t xml:space="preserve"> - Kiểu: bơm màng</w:t>
            </w:r>
          </w:p>
          <w:p w14:paraId="6C38695B" w14:textId="77777777" w:rsidR="00E1355A" w:rsidRPr="00B5264E" w:rsidRDefault="00E1355A" w:rsidP="002A3882">
            <w:pPr>
              <w:jc w:val="both"/>
              <w:rPr>
                <w:rFonts w:eastAsia="Times New Roman"/>
                <w:color w:val="000000" w:themeColor="text1"/>
                <w:sz w:val="26"/>
                <w:szCs w:val="26"/>
              </w:rPr>
            </w:pPr>
            <w:r w:rsidRPr="00B5264E">
              <w:rPr>
                <w:rFonts w:eastAsia="Times New Roman"/>
                <w:color w:val="000000" w:themeColor="text1"/>
                <w:sz w:val="26"/>
                <w:szCs w:val="26"/>
              </w:rPr>
              <w:t>- Lưu lượng: 0 - 197 l/h</w:t>
            </w:r>
          </w:p>
          <w:p w14:paraId="4B2ECB55" w14:textId="77777777" w:rsidR="00E1355A" w:rsidRPr="00B5264E" w:rsidRDefault="00E1355A" w:rsidP="002A3882">
            <w:pPr>
              <w:jc w:val="both"/>
              <w:rPr>
                <w:rFonts w:eastAsia="Times New Roman"/>
                <w:color w:val="000000" w:themeColor="text1"/>
                <w:sz w:val="26"/>
                <w:szCs w:val="26"/>
              </w:rPr>
            </w:pPr>
            <w:r w:rsidRPr="00B5264E">
              <w:rPr>
                <w:rFonts w:eastAsia="Times New Roman"/>
                <w:color w:val="000000" w:themeColor="text1"/>
                <w:sz w:val="26"/>
                <w:szCs w:val="26"/>
              </w:rPr>
              <w:t xml:space="preserve">- Cột áp: 7 </w:t>
            </w:r>
            <w:proofErr w:type="gramStart"/>
            <w:r w:rsidRPr="00B5264E">
              <w:rPr>
                <w:rFonts w:eastAsia="Times New Roman"/>
                <w:color w:val="000000" w:themeColor="text1"/>
                <w:sz w:val="26"/>
                <w:szCs w:val="26"/>
              </w:rPr>
              <w:t>bar</w:t>
            </w:r>
            <w:proofErr w:type="gramEnd"/>
          </w:p>
          <w:p w14:paraId="5D3B5EB5" w14:textId="77777777" w:rsidR="00E1355A" w:rsidRPr="00B5264E" w:rsidRDefault="00E1355A" w:rsidP="002A3882">
            <w:pPr>
              <w:jc w:val="both"/>
              <w:rPr>
                <w:rFonts w:eastAsia="Times New Roman"/>
                <w:color w:val="000000" w:themeColor="text1"/>
                <w:sz w:val="26"/>
                <w:szCs w:val="26"/>
              </w:rPr>
            </w:pPr>
            <w:r w:rsidRPr="00B5264E">
              <w:rPr>
                <w:rFonts w:eastAsia="Times New Roman"/>
                <w:color w:val="000000" w:themeColor="text1"/>
                <w:sz w:val="26"/>
                <w:szCs w:val="26"/>
              </w:rPr>
              <w:t>- Công suất: 0,37 kW</w:t>
            </w:r>
          </w:p>
          <w:p w14:paraId="49AD35FF" w14:textId="77777777" w:rsidR="00E1355A" w:rsidRPr="00B5264E" w:rsidRDefault="00E1355A" w:rsidP="002A3882">
            <w:pPr>
              <w:jc w:val="both"/>
              <w:rPr>
                <w:rFonts w:eastAsia="Times New Roman"/>
                <w:color w:val="000000" w:themeColor="text1"/>
                <w:sz w:val="26"/>
                <w:szCs w:val="26"/>
              </w:rPr>
            </w:pPr>
            <w:r w:rsidRPr="00B5264E">
              <w:rPr>
                <w:rFonts w:eastAsia="Times New Roman"/>
                <w:color w:val="000000" w:themeColor="text1"/>
                <w:sz w:val="26"/>
                <w:szCs w:val="26"/>
              </w:rPr>
              <w:t>- Điện áp: 3 pha, 380V, 50Hz</w:t>
            </w:r>
          </w:p>
          <w:p w14:paraId="14FD553A" w14:textId="77777777" w:rsidR="00E1355A" w:rsidRPr="00B5264E" w:rsidRDefault="00E1355A" w:rsidP="002A3882">
            <w:pPr>
              <w:jc w:val="both"/>
              <w:rPr>
                <w:rFonts w:eastAsia="Times New Roman"/>
                <w:color w:val="000000" w:themeColor="text1"/>
                <w:sz w:val="26"/>
                <w:szCs w:val="26"/>
              </w:rPr>
            </w:pPr>
            <w:r w:rsidRPr="00B5264E">
              <w:rPr>
                <w:rFonts w:eastAsia="Times New Roman"/>
                <w:color w:val="000000" w:themeColor="text1"/>
                <w:sz w:val="26"/>
                <w:szCs w:val="26"/>
              </w:rPr>
              <w:t>- Vật liệu: đầu bơm: PP, bi: inox, màng bơm: PTFE</w:t>
            </w:r>
          </w:p>
        </w:tc>
        <w:tc>
          <w:tcPr>
            <w:tcW w:w="993" w:type="dxa"/>
            <w:noWrap/>
            <w:vAlign w:val="center"/>
            <w:hideMark/>
          </w:tcPr>
          <w:p w14:paraId="55BB4086"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Bộ</w:t>
            </w:r>
          </w:p>
        </w:tc>
        <w:tc>
          <w:tcPr>
            <w:tcW w:w="1134" w:type="dxa"/>
            <w:vAlign w:val="center"/>
            <w:hideMark/>
          </w:tcPr>
          <w:p w14:paraId="0BA74633"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2</w:t>
            </w:r>
          </w:p>
        </w:tc>
      </w:tr>
      <w:tr w:rsidR="00B5264E" w:rsidRPr="00B5264E" w14:paraId="6AB77C53" w14:textId="77777777" w:rsidTr="00E1355A">
        <w:trPr>
          <w:trHeight w:val="1680"/>
        </w:trPr>
        <w:tc>
          <w:tcPr>
            <w:tcW w:w="985" w:type="dxa"/>
            <w:noWrap/>
            <w:vAlign w:val="center"/>
            <w:hideMark/>
          </w:tcPr>
          <w:p w14:paraId="5695F9C0"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8</w:t>
            </w:r>
          </w:p>
        </w:tc>
        <w:tc>
          <w:tcPr>
            <w:tcW w:w="2250" w:type="dxa"/>
            <w:vAlign w:val="center"/>
            <w:hideMark/>
          </w:tcPr>
          <w:p w14:paraId="529B0C45"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Máy khuấy pha C-polymer</w:t>
            </w:r>
          </w:p>
        </w:tc>
        <w:tc>
          <w:tcPr>
            <w:tcW w:w="4131" w:type="dxa"/>
            <w:vAlign w:val="center"/>
            <w:hideMark/>
          </w:tcPr>
          <w:p w14:paraId="2132A4E2" w14:textId="77777777" w:rsidR="00E1355A" w:rsidRPr="00B5264E" w:rsidRDefault="00E1355A" w:rsidP="002A3882">
            <w:pPr>
              <w:jc w:val="both"/>
              <w:rPr>
                <w:rFonts w:eastAsia="Times New Roman"/>
                <w:color w:val="000000" w:themeColor="text1"/>
                <w:sz w:val="26"/>
                <w:szCs w:val="26"/>
              </w:rPr>
            </w:pPr>
            <w:r w:rsidRPr="00B5264E">
              <w:rPr>
                <w:rFonts w:eastAsia="Times New Roman"/>
                <w:color w:val="000000" w:themeColor="text1"/>
                <w:sz w:val="26"/>
                <w:szCs w:val="26"/>
              </w:rPr>
              <w:t>- Công suất: 0,75kW</w:t>
            </w:r>
          </w:p>
          <w:p w14:paraId="2EEC4892" w14:textId="77777777" w:rsidR="00E1355A" w:rsidRPr="00B5264E" w:rsidRDefault="00E1355A" w:rsidP="002A3882">
            <w:pPr>
              <w:jc w:val="both"/>
              <w:rPr>
                <w:rFonts w:eastAsia="Times New Roman"/>
                <w:color w:val="000000" w:themeColor="text1"/>
                <w:sz w:val="26"/>
                <w:szCs w:val="26"/>
              </w:rPr>
            </w:pPr>
            <w:r w:rsidRPr="00B5264E">
              <w:rPr>
                <w:rFonts w:eastAsia="Times New Roman"/>
                <w:color w:val="000000" w:themeColor="text1"/>
                <w:sz w:val="26"/>
                <w:szCs w:val="26"/>
              </w:rPr>
              <w:t>- Điện áp: 380V/50Hz</w:t>
            </w:r>
          </w:p>
          <w:p w14:paraId="39A8D40B" w14:textId="77777777" w:rsidR="00E1355A" w:rsidRPr="00B5264E" w:rsidRDefault="00E1355A" w:rsidP="002A3882">
            <w:pPr>
              <w:jc w:val="both"/>
              <w:rPr>
                <w:rFonts w:eastAsia="Times New Roman"/>
                <w:color w:val="000000" w:themeColor="text1"/>
                <w:sz w:val="26"/>
                <w:szCs w:val="26"/>
              </w:rPr>
            </w:pPr>
            <w:r w:rsidRPr="00B5264E">
              <w:rPr>
                <w:rFonts w:eastAsia="Times New Roman"/>
                <w:color w:val="000000" w:themeColor="text1"/>
                <w:sz w:val="26"/>
                <w:szCs w:val="26"/>
              </w:rPr>
              <w:t>- Tốc độ vòng: 90 rpm</w:t>
            </w:r>
          </w:p>
          <w:p w14:paraId="1CDB7D05" w14:textId="77777777" w:rsidR="00E1355A" w:rsidRPr="00B5264E" w:rsidRDefault="00E1355A" w:rsidP="002A3882">
            <w:pPr>
              <w:jc w:val="both"/>
              <w:rPr>
                <w:rFonts w:eastAsia="Times New Roman"/>
                <w:color w:val="000000" w:themeColor="text1"/>
                <w:sz w:val="26"/>
                <w:szCs w:val="26"/>
              </w:rPr>
            </w:pPr>
            <w:r w:rsidRPr="00B5264E">
              <w:rPr>
                <w:rFonts w:eastAsia="Times New Roman"/>
                <w:color w:val="000000" w:themeColor="text1"/>
                <w:sz w:val="26"/>
                <w:szCs w:val="26"/>
              </w:rPr>
              <w:t>- Cánh khuấy, trục cánh khuấy hóa chất SUS 304 (Việt Nam)</w:t>
            </w:r>
          </w:p>
        </w:tc>
        <w:tc>
          <w:tcPr>
            <w:tcW w:w="993" w:type="dxa"/>
            <w:vAlign w:val="center"/>
            <w:hideMark/>
          </w:tcPr>
          <w:p w14:paraId="2B57E62F"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Bộ</w:t>
            </w:r>
          </w:p>
        </w:tc>
        <w:tc>
          <w:tcPr>
            <w:tcW w:w="1134" w:type="dxa"/>
            <w:vAlign w:val="center"/>
            <w:hideMark/>
          </w:tcPr>
          <w:p w14:paraId="662669D8"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1</w:t>
            </w:r>
          </w:p>
        </w:tc>
      </w:tr>
      <w:tr w:rsidR="00B5264E" w:rsidRPr="00B5264E" w14:paraId="13983DEE" w14:textId="77777777" w:rsidTr="00E1355A">
        <w:trPr>
          <w:trHeight w:val="1008"/>
        </w:trPr>
        <w:tc>
          <w:tcPr>
            <w:tcW w:w="985" w:type="dxa"/>
            <w:noWrap/>
            <w:vAlign w:val="center"/>
            <w:hideMark/>
          </w:tcPr>
          <w:p w14:paraId="1C297BD5"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9</w:t>
            </w:r>
          </w:p>
        </w:tc>
        <w:tc>
          <w:tcPr>
            <w:tcW w:w="2250" w:type="dxa"/>
            <w:vAlign w:val="center"/>
            <w:hideMark/>
          </w:tcPr>
          <w:p w14:paraId="7E8061A2"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Bồn pha C-polymer</w:t>
            </w:r>
          </w:p>
        </w:tc>
        <w:tc>
          <w:tcPr>
            <w:tcW w:w="4131" w:type="dxa"/>
            <w:vAlign w:val="center"/>
            <w:hideMark/>
          </w:tcPr>
          <w:p w14:paraId="1E2E7A17" w14:textId="77777777" w:rsidR="00E1355A" w:rsidRPr="00B5264E" w:rsidRDefault="00E1355A" w:rsidP="002A3882">
            <w:pPr>
              <w:jc w:val="both"/>
              <w:rPr>
                <w:rFonts w:eastAsia="Times New Roman"/>
                <w:color w:val="000000" w:themeColor="text1"/>
                <w:sz w:val="26"/>
                <w:szCs w:val="26"/>
              </w:rPr>
            </w:pPr>
            <w:r w:rsidRPr="00B5264E">
              <w:rPr>
                <w:rFonts w:eastAsia="Times New Roman"/>
                <w:color w:val="000000" w:themeColor="text1"/>
                <w:sz w:val="26"/>
                <w:szCs w:val="26"/>
              </w:rPr>
              <w:t>- Kiểu: bồn đứng</w:t>
            </w:r>
          </w:p>
          <w:p w14:paraId="780E901B" w14:textId="77777777" w:rsidR="00E1355A" w:rsidRPr="00B5264E" w:rsidRDefault="00E1355A" w:rsidP="002A3882">
            <w:pPr>
              <w:jc w:val="both"/>
              <w:rPr>
                <w:rFonts w:eastAsia="Times New Roman"/>
                <w:color w:val="000000" w:themeColor="text1"/>
                <w:sz w:val="26"/>
                <w:szCs w:val="26"/>
              </w:rPr>
            </w:pPr>
            <w:r w:rsidRPr="00B5264E">
              <w:rPr>
                <w:rFonts w:eastAsia="Times New Roman"/>
                <w:color w:val="000000" w:themeColor="text1"/>
                <w:sz w:val="26"/>
                <w:szCs w:val="26"/>
              </w:rPr>
              <w:t>- Thể tích: 1m3</w:t>
            </w:r>
          </w:p>
          <w:p w14:paraId="61BB4E26" w14:textId="77777777" w:rsidR="00E1355A" w:rsidRPr="00B5264E" w:rsidRDefault="00E1355A" w:rsidP="002A3882">
            <w:pPr>
              <w:jc w:val="both"/>
              <w:rPr>
                <w:rFonts w:eastAsia="Times New Roman"/>
                <w:color w:val="000000" w:themeColor="text1"/>
                <w:sz w:val="26"/>
                <w:szCs w:val="26"/>
              </w:rPr>
            </w:pPr>
            <w:r w:rsidRPr="00B5264E">
              <w:rPr>
                <w:rFonts w:eastAsia="Times New Roman"/>
                <w:color w:val="000000" w:themeColor="text1"/>
                <w:sz w:val="26"/>
                <w:szCs w:val="26"/>
              </w:rPr>
              <w:t>- Vật liệu: LLDPE</w:t>
            </w:r>
          </w:p>
        </w:tc>
        <w:tc>
          <w:tcPr>
            <w:tcW w:w="993" w:type="dxa"/>
            <w:noWrap/>
            <w:vAlign w:val="center"/>
            <w:hideMark/>
          </w:tcPr>
          <w:p w14:paraId="69B1E8D6"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Cái</w:t>
            </w:r>
          </w:p>
        </w:tc>
        <w:tc>
          <w:tcPr>
            <w:tcW w:w="1134" w:type="dxa"/>
            <w:noWrap/>
            <w:vAlign w:val="center"/>
            <w:hideMark/>
          </w:tcPr>
          <w:p w14:paraId="693E3C32"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1</w:t>
            </w:r>
          </w:p>
        </w:tc>
      </w:tr>
      <w:tr w:rsidR="00B5264E" w:rsidRPr="00B5264E" w14:paraId="6A0CE591" w14:textId="77777777" w:rsidTr="00E1355A">
        <w:trPr>
          <w:trHeight w:val="336"/>
        </w:trPr>
        <w:tc>
          <w:tcPr>
            <w:tcW w:w="985" w:type="dxa"/>
            <w:noWrap/>
            <w:vAlign w:val="center"/>
            <w:hideMark/>
          </w:tcPr>
          <w:p w14:paraId="528C9F4A" w14:textId="77777777" w:rsidR="00E1355A" w:rsidRPr="00B5264E" w:rsidRDefault="00E1355A" w:rsidP="002A3882">
            <w:pPr>
              <w:jc w:val="center"/>
              <w:rPr>
                <w:rFonts w:eastAsia="Times New Roman"/>
                <w:b/>
                <w:bCs/>
                <w:color w:val="000000" w:themeColor="text1"/>
                <w:sz w:val="26"/>
                <w:szCs w:val="26"/>
              </w:rPr>
            </w:pPr>
            <w:r w:rsidRPr="00B5264E">
              <w:rPr>
                <w:rFonts w:eastAsia="Times New Roman"/>
                <w:b/>
                <w:bCs/>
                <w:color w:val="000000" w:themeColor="text1"/>
                <w:sz w:val="26"/>
                <w:szCs w:val="26"/>
              </w:rPr>
              <w:t>XVII</w:t>
            </w:r>
          </w:p>
        </w:tc>
        <w:tc>
          <w:tcPr>
            <w:tcW w:w="2250" w:type="dxa"/>
            <w:vAlign w:val="center"/>
            <w:hideMark/>
          </w:tcPr>
          <w:p w14:paraId="77C7ACD3" w14:textId="77777777" w:rsidR="00E1355A" w:rsidRPr="00B5264E" w:rsidRDefault="00E1355A" w:rsidP="002A3882">
            <w:pPr>
              <w:rPr>
                <w:rFonts w:eastAsia="Times New Roman"/>
                <w:b/>
                <w:bCs/>
                <w:color w:val="000000" w:themeColor="text1"/>
                <w:sz w:val="26"/>
                <w:szCs w:val="26"/>
              </w:rPr>
            </w:pPr>
            <w:r w:rsidRPr="00B5264E">
              <w:rPr>
                <w:rFonts w:eastAsia="Times New Roman"/>
                <w:b/>
                <w:bCs/>
                <w:color w:val="000000" w:themeColor="text1"/>
                <w:sz w:val="26"/>
                <w:szCs w:val="26"/>
              </w:rPr>
              <w:t>Hệ hút xử lý mùi</w:t>
            </w:r>
          </w:p>
        </w:tc>
        <w:tc>
          <w:tcPr>
            <w:tcW w:w="4131" w:type="dxa"/>
            <w:noWrap/>
            <w:vAlign w:val="center"/>
            <w:hideMark/>
          </w:tcPr>
          <w:p w14:paraId="423E1DC7" w14:textId="77777777" w:rsidR="00E1355A" w:rsidRPr="00B5264E" w:rsidRDefault="00E1355A" w:rsidP="002A3882">
            <w:pPr>
              <w:rPr>
                <w:rFonts w:eastAsia="Times New Roman"/>
                <w:b/>
                <w:bCs/>
                <w:color w:val="000000" w:themeColor="text1"/>
                <w:sz w:val="26"/>
                <w:szCs w:val="26"/>
              </w:rPr>
            </w:pPr>
            <w:r w:rsidRPr="00B5264E">
              <w:rPr>
                <w:rFonts w:eastAsia="Times New Roman"/>
                <w:b/>
                <w:bCs/>
                <w:color w:val="000000" w:themeColor="text1"/>
                <w:sz w:val="26"/>
                <w:szCs w:val="26"/>
              </w:rPr>
              <w:t> </w:t>
            </w:r>
          </w:p>
        </w:tc>
        <w:tc>
          <w:tcPr>
            <w:tcW w:w="993" w:type="dxa"/>
            <w:noWrap/>
            <w:vAlign w:val="center"/>
            <w:hideMark/>
          </w:tcPr>
          <w:p w14:paraId="64093056" w14:textId="77777777" w:rsidR="00E1355A" w:rsidRPr="00B5264E" w:rsidRDefault="00E1355A" w:rsidP="002A3882">
            <w:pPr>
              <w:jc w:val="center"/>
              <w:rPr>
                <w:rFonts w:eastAsia="Times New Roman"/>
                <w:b/>
                <w:bCs/>
                <w:color w:val="000000" w:themeColor="text1"/>
                <w:sz w:val="26"/>
                <w:szCs w:val="26"/>
              </w:rPr>
            </w:pPr>
            <w:r w:rsidRPr="00B5264E">
              <w:rPr>
                <w:rFonts w:eastAsia="Times New Roman"/>
                <w:b/>
                <w:bCs/>
                <w:color w:val="000000" w:themeColor="text1"/>
                <w:sz w:val="26"/>
                <w:szCs w:val="26"/>
              </w:rPr>
              <w:t> </w:t>
            </w:r>
          </w:p>
        </w:tc>
        <w:tc>
          <w:tcPr>
            <w:tcW w:w="1134" w:type="dxa"/>
            <w:noWrap/>
            <w:vAlign w:val="center"/>
            <w:hideMark/>
          </w:tcPr>
          <w:p w14:paraId="4F90334D" w14:textId="77777777" w:rsidR="00E1355A" w:rsidRPr="00B5264E" w:rsidRDefault="00E1355A" w:rsidP="002A3882">
            <w:pPr>
              <w:jc w:val="center"/>
              <w:rPr>
                <w:rFonts w:eastAsia="Times New Roman"/>
                <w:b/>
                <w:bCs/>
                <w:color w:val="000000" w:themeColor="text1"/>
                <w:sz w:val="26"/>
                <w:szCs w:val="26"/>
              </w:rPr>
            </w:pPr>
            <w:r w:rsidRPr="00B5264E">
              <w:rPr>
                <w:rFonts w:eastAsia="Times New Roman"/>
                <w:b/>
                <w:bCs/>
                <w:color w:val="000000" w:themeColor="text1"/>
                <w:sz w:val="26"/>
                <w:szCs w:val="26"/>
              </w:rPr>
              <w:t> </w:t>
            </w:r>
          </w:p>
        </w:tc>
      </w:tr>
      <w:tr w:rsidR="00B5264E" w:rsidRPr="00B5264E" w14:paraId="1C426BC0" w14:textId="77777777" w:rsidTr="00E1355A">
        <w:trPr>
          <w:trHeight w:val="1680"/>
        </w:trPr>
        <w:tc>
          <w:tcPr>
            <w:tcW w:w="985" w:type="dxa"/>
            <w:noWrap/>
            <w:vAlign w:val="center"/>
            <w:hideMark/>
          </w:tcPr>
          <w:p w14:paraId="0BCFC84A"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1</w:t>
            </w:r>
          </w:p>
        </w:tc>
        <w:tc>
          <w:tcPr>
            <w:tcW w:w="2250" w:type="dxa"/>
            <w:vAlign w:val="center"/>
            <w:hideMark/>
          </w:tcPr>
          <w:p w14:paraId="3D4385D7"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Quạt hút khí, mùi cho lắng cát, tách dầu</w:t>
            </w:r>
          </w:p>
        </w:tc>
        <w:tc>
          <w:tcPr>
            <w:tcW w:w="4131" w:type="dxa"/>
            <w:vAlign w:val="center"/>
            <w:hideMark/>
          </w:tcPr>
          <w:p w14:paraId="62726378"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 xml:space="preserve">- Kiểu: quạt ly tâm cao áp </w:t>
            </w:r>
            <w:r w:rsidRPr="00B5264E">
              <w:rPr>
                <w:rFonts w:eastAsia="Times New Roman"/>
                <w:color w:val="000000" w:themeColor="text1"/>
                <w:sz w:val="26"/>
                <w:szCs w:val="26"/>
              </w:rPr>
              <w:br/>
              <w:t xml:space="preserve">- Lưu lượng: 1100-900 m3/h </w:t>
            </w:r>
            <w:r w:rsidRPr="00B5264E">
              <w:rPr>
                <w:rFonts w:eastAsia="Times New Roman"/>
                <w:color w:val="000000" w:themeColor="text1"/>
                <w:sz w:val="26"/>
                <w:szCs w:val="26"/>
              </w:rPr>
              <w:br/>
              <w:t>- Cột áp: 2100 - 1800 Pa</w:t>
            </w:r>
            <w:r w:rsidRPr="00B5264E">
              <w:rPr>
                <w:rFonts w:eastAsia="Times New Roman"/>
                <w:color w:val="000000" w:themeColor="text1"/>
                <w:sz w:val="26"/>
                <w:szCs w:val="26"/>
              </w:rPr>
              <w:br/>
              <w:t xml:space="preserve"> - Công suất: 2.2kW </w:t>
            </w:r>
            <w:r w:rsidRPr="00B5264E">
              <w:rPr>
                <w:rFonts w:eastAsia="Times New Roman"/>
                <w:color w:val="000000" w:themeColor="text1"/>
                <w:sz w:val="26"/>
                <w:szCs w:val="26"/>
              </w:rPr>
              <w:br/>
              <w:t>- Điện áp: 3 pha, 380V, 50Hz</w:t>
            </w:r>
          </w:p>
        </w:tc>
        <w:tc>
          <w:tcPr>
            <w:tcW w:w="993" w:type="dxa"/>
            <w:noWrap/>
            <w:vAlign w:val="center"/>
            <w:hideMark/>
          </w:tcPr>
          <w:p w14:paraId="595ECEAE"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Cái</w:t>
            </w:r>
          </w:p>
        </w:tc>
        <w:tc>
          <w:tcPr>
            <w:tcW w:w="1134" w:type="dxa"/>
            <w:noWrap/>
            <w:vAlign w:val="center"/>
            <w:hideMark/>
          </w:tcPr>
          <w:p w14:paraId="252BCC1E"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1</w:t>
            </w:r>
          </w:p>
        </w:tc>
      </w:tr>
      <w:tr w:rsidR="00B5264E" w:rsidRPr="00B5264E" w14:paraId="7DA0EC2B" w14:textId="77777777" w:rsidTr="00E1355A">
        <w:trPr>
          <w:trHeight w:val="1008"/>
        </w:trPr>
        <w:tc>
          <w:tcPr>
            <w:tcW w:w="985" w:type="dxa"/>
            <w:noWrap/>
            <w:vAlign w:val="center"/>
            <w:hideMark/>
          </w:tcPr>
          <w:p w14:paraId="3B2C57DA"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2</w:t>
            </w:r>
          </w:p>
        </w:tc>
        <w:tc>
          <w:tcPr>
            <w:tcW w:w="2250" w:type="dxa"/>
            <w:vAlign w:val="center"/>
            <w:hideMark/>
          </w:tcPr>
          <w:p w14:paraId="2F331B64"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Tháp hấp thụ khí</w:t>
            </w:r>
          </w:p>
        </w:tc>
        <w:tc>
          <w:tcPr>
            <w:tcW w:w="4131" w:type="dxa"/>
            <w:vAlign w:val="center"/>
            <w:hideMark/>
          </w:tcPr>
          <w:p w14:paraId="56AE92F5"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 Kích thước: DxH = 1,4x2,5m</w:t>
            </w:r>
            <w:r w:rsidRPr="00B5264E">
              <w:rPr>
                <w:rFonts w:eastAsia="Times New Roman"/>
                <w:color w:val="000000" w:themeColor="text1"/>
                <w:sz w:val="26"/>
                <w:szCs w:val="26"/>
              </w:rPr>
              <w:br/>
              <w:t>- Vật liệu: SUS304</w:t>
            </w:r>
            <w:r w:rsidRPr="00B5264E">
              <w:rPr>
                <w:rFonts w:eastAsia="Times New Roman"/>
                <w:color w:val="000000" w:themeColor="text1"/>
                <w:sz w:val="26"/>
                <w:szCs w:val="26"/>
              </w:rPr>
              <w:br/>
              <w:t>- Bao gồm: Vật liệu đệm PP</w:t>
            </w:r>
          </w:p>
        </w:tc>
        <w:tc>
          <w:tcPr>
            <w:tcW w:w="993" w:type="dxa"/>
            <w:noWrap/>
            <w:vAlign w:val="center"/>
            <w:hideMark/>
          </w:tcPr>
          <w:p w14:paraId="0248B3B9"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Cái</w:t>
            </w:r>
          </w:p>
        </w:tc>
        <w:tc>
          <w:tcPr>
            <w:tcW w:w="1134" w:type="dxa"/>
            <w:noWrap/>
            <w:vAlign w:val="center"/>
            <w:hideMark/>
          </w:tcPr>
          <w:p w14:paraId="3A237735"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1</w:t>
            </w:r>
          </w:p>
        </w:tc>
      </w:tr>
      <w:tr w:rsidR="00B5264E" w:rsidRPr="00B5264E" w14:paraId="0F2F7ECC" w14:textId="77777777" w:rsidTr="00E1355A">
        <w:trPr>
          <w:trHeight w:val="2016"/>
        </w:trPr>
        <w:tc>
          <w:tcPr>
            <w:tcW w:w="985" w:type="dxa"/>
            <w:noWrap/>
            <w:vAlign w:val="center"/>
            <w:hideMark/>
          </w:tcPr>
          <w:p w14:paraId="21911C24"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3</w:t>
            </w:r>
          </w:p>
        </w:tc>
        <w:tc>
          <w:tcPr>
            <w:tcW w:w="2250" w:type="dxa"/>
            <w:vAlign w:val="center"/>
            <w:hideMark/>
          </w:tcPr>
          <w:p w14:paraId="56F167EB"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Bơm dung dịch tuần hoàn</w:t>
            </w:r>
          </w:p>
        </w:tc>
        <w:tc>
          <w:tcPr>
            <w:tcW w:w="4131" w:type="dxa"/>
            <w:vAlign w:val="center"/>
            <w:hideMark/>
          </w:tcPr>
          <w:p w14:paraId="062C9038"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 Điện áp: 3P/380V-50HZ</w:t>
            </w:r>
            <w:r w:rsidRPr="00B5264E">
              <w:rPr>
                <w:rFonts w:eastAsia="Times New Roman"/>
                <w:color w:val="000000" w:themeColor="text1"/>
                <w:sz w:val="26"/>
                <w:szCs w:val="26"/>
              </w:rPr>
              <w:br/>
              <w:t>- Công xuất: 2.2kw (3hp)</w:t>
            </w:r>
            <w:r w:rsidRPr="00B5264E">
              <w:rPr>
                <w:rFonts w:eastAsia="Times New Roman"/>
                <w:color w:val="000000" w:themeColor="text1"/>
                <w:sz w:val="26"/>
                <w:szCs w:val="26"/>
              </w:rPr>
              <w:br/>
              <w:t>- Cột áp: 35.5 – 25.5m</w:t>
            </w:r>
            <w:r w:rsidRPr="00B5264E">
              <w:rPr>
                <w:rFonts w:eastAsia="Times New Roman"/>
                <w:color w:val="000000" w:themeColor="text1"/>
                <w:sz w:val="26"/>
                <w:szCs w:val="26"/>
              </w:rPr>
              <w:br/>
              <w:t>- Lưu lượng: 6 – 19.98m3/h.</w:t>
            </w:r>
            <w:r w:rsidRPr="00B5264E">
              <w:rPr>
                <w:rFonts w:eastAsia="Times New Roman"/>
                <w:color w:val="000000" w:themeColor="text1"/>
                <w:sz w:val="26"/>
                <w:szCs w:val="26"/>
              </w:rPr>
              <w:br/>
              <w:t>- Họng hút xả: 50 – 32mm</w:t>
            </w:r>
            <w:r w:rsidRPr="00B5264E">
              <w:rPr>
                <w:rFonts w:eastAsia="Times New Roman"/>
                <w:color w:val="000000" w:themeColor="text1"/>
                <w:sz w:val="26"/>
                <w:szCs w:val="26"/>
              </w:rPr>
              <w:br/>
              <w:t>- Nhiệt độ cất lỏng: 90°C</w:t>
            </w:r>
          </w:p>
        </w:tc>
        <w:tc>
          <w:tcPr>
            <w:tcW w:w="993" w:type="dxa"/>
            <w:noWrap/>
            <w:vAlign w:val="center"/>
            <w:hideMark/>
          </w:tcPr>
          <w:p w14:paraId="76A572C2"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Cái</w:t>
            </w:r>
          </w:p>
        </w:tc>
        <w:tc>
          <w:tcPr>
            <w:tcW w:w="1134" w:type="dxa"/>
            <w:noWrap/>
            <w:vAlign w:val="center"/>
            <w:hideMark/>
          </w:tcPr>
          <w:p w14:paraId="44306214"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1</w:t>
            </w:r>
          </w:p>
        </w:tc>
      </w:tr>
      <w:tr w:rsidR="00B5264E" w:rsidRPr="00B5264E" w14:paraId="06A74DFB" w14:textId="77777777" w:rsidTr="00E1355A">
        <w:trPr>
          <w:trHeight w:val="336"/>
        </w:trPr>
        <w:tc>
          <w:tcPr>
            <w:tcW w:w="985" w:type="dxa"/>
            <w:noWrap/>
            <w:vAlign w:val="center"/>
            <w:hideMark/>
          </w:tcPr>
          <w:p w14:paraId="2C20104F" w14:textId="77777777" w:rsidR="00E1355A" w:rsidRPr="00B5264E" w:rsidRDefault="00E1355A" w:rsidP="002A3882">
            <w:pPr>
              <w:jc w:val="center"/>
              <w:rPr>
                <w:rFonts w:eastAsia="Times New Roman"/>
                <w:b/>
                <w:bCs/>
                <w:color w:val="000000" w:themeColor="text1"/>
                <w:sz w:val="26"/>
                <w:szCs w:val="26"/>
              </w:rPr>
            </w:pPr>
            <w:r w:rsidRPr="00B5264E">
              <w:rPr>
                <w:rFonts w:eastAsia="Times New Roman"/>
                <w:b/>
                <w:bCs/>
                <w:color w:val="000000" w:themeColor="text1"/>
                <w:sz w:val="26"/>
                <w:szCs w:val="26"/>
              </w:rPr>
              <w:t>XVIII</w:t>
            </w:r>
          </w:p>
        </w:tc>
        <w:tc>
          <w:tcPr>
            <w:tcW w:w="2250" w:type="dxa"/>
            <w:vAlign w:val="center"/>
            <w:hideMark/>
          </w:tcPr>
          <w:p w14:paraId="651E6304" w14:textId="77777777" w:rsidR="00E1355A" w:rsidRPr="00B5264E" w:rsidRDefault="00E1355A" w:rsidP="002A3882">
            <w:pPr>
              <w:rPr>
                <w:rFonts w:eastAsia="Times New Roman"/>
                <w:b/>
                <w:bCs/>
                <w:color w:val="000000" w:themeColor="text1"/>
                <w:sz w:val="26"/>
                <w:szCs w:val="26"/>
              </w:rPr>
            </w:pPr>
            <w:r w:rsidRPr="00B5264E">
              <w:rPr>
                <w:rFonts w:eastAsia="Times New Roman"/>
                <w:b/>
                <w:bCs/>
                <w:color w:val="000000" w:themeColor="text1"/>
                <w:sz w:val="26"/>
                <w:szCs w:val="26"/>
              </w:rPr>
              <w:t>Thiết bị phụ trợ</w:t>
            </w:r>
          </w:p>
        </w:tc>
        <w:tc>
          <w:tcPr>
            <w:tcW w:w="4131" w:type="dxa"/>
            <w:noWrap/>
            <w:vAlign w:val="center"/>
            <w:hideMark/>
          </w:tcPr>
          <w:p w14:paraId="59C972C2" w14:textId="77777777" w:rsidR="00E1355A" w:rsidRPr="00B5264E" w:rsidRDefault="00E1355A" w:rsidP="002A3882">
            <w:pPr>
              <w:rPr>
                <w:rFonts w:eastAsia="Times New Roman"/>
                <w:b/>
                <w:bCs/>
                <w:color w:val="000000" w:themeColor="text1"/>
                <w:sz w:val="26"/>
                <w:szCs w:val="26"/>
              </w:rPr>
            </w:pPr>
            <w:r w:rsidRPr="00B5264E">
              <w:rPr>
                <w:rFonts w:eastAsia="Times New Roman"/>
                <w:b/>
                <w:bCs/>
                <w:color w:val="000000" w:themeColor="text1"/>
                <w:sz w:val="26"/>
                <w:szCs w:val="26"/>
              </w:rPr>
              <w:t> </w:t>
            </w:r>
          </w:p>
        </w:tc>
        <w:tc>
          <w:tcPr>
            <w:tcW w:w="993" w:type="dxa"/>
            <w:noWrap/>
            <w:vAlign w:val="center"/>
            <w:hideMark/>
          </w:tcPr>
          <w:p w14:paraId="2044624E" w14:textId="77777777" w:rsidR="00E1355A" w:rsidRPr="00B5264E" w:rsidRDefault="00E1355A" w:rsidP="002A3882">
            <w:pPr>
              <w:jc w:val="center"/>
              <w:rPr>
                <w:rFonts w:eastAsia="Times New Roman"/>
                <w:b/>
                <w:bCs/>
                <w:color w:val="000000" w:themeColor="text1"/>
                <w:sz w:val="26"/>
                <w:szCs w:val="26"/>
              </w:rPr>
            </w:pPr>
            <w:r w:rsidRPr="00B5264E">
              <w:rPr>
                <w:rFonts w:eastAsia="Times New Roman"/>
                <w:b/>
                <w:bCs/>
                <w:color w:val="000000" w:themeColor="text1"/>
                <w:sz w:val="26"/>
                <w:szCs w:val="26"/>
              </w:rPr>
              <w:t> </w:t>
            </w:r>
          </w:p>
        </w:tc>
        <w:tc>
          <w:tcPr>
            <w:tcW w:w="1134" w:type="dxa"/>
            <w:noWrap/>
            <w:vAlign w:val="center"/>
            <w:hideMark/>
          </w:tcPr>
          <w:p w14:paraId="7A7C1E67" w14:textId="77777777" w:rsidR="00E1355A" w:rsidRPr="00B5264E" w:rsidRDefault="00E1355A" w:rsidP="002A3882">
            <w:pPr>
              <w:jc w:val="center"/>
              <w:rPr>
                <w:rFonts w:eastAsia="Times New Roman"/>
                <w:b/>
                <w:bCs/>
                <w:color w:val="000000" w:themeColor="text1"/>
                <w:sz w:val="26"/>
                <w:szCs w:val="26"/>
              </w:rPr>
            </w:pPr>
            <w:r w:rsidRPr="00B5264E">
              <w:rPr>
                <w:rFonts w:eastAsia="Times New Roman"/>
                <w:b/>
                <w:bCs/>
                <w:color w:val="000000" w:themeColor="text1"/>
                <w:sz w:val="26"/>
                <w:szCs w:val="26"/>
              </w:rPr>
              <w:t> </w:t>
            </w:r>
          </w:p>
        </w:tc>
      </w:tr>
      <w:tr w:rsidR="00B5264E" w:rsidRPr="00B5264E" w14:paraId="357847ED" w14:textId="77777777" w:rsidTr="00E1355A">
        <w:trPr>
          <w:trHeight w:val="1008"/>
        </w:trPr>
        <w:tc>
          <w:tcPr>
            <w:tcW w:w="985" w:type="dxa"/>
            <w:noWrap/>
            <w:vAlign w:val="center"/>
            <w:hideMark/>
          </w:tcPr>
          <w:p w14:paraId="5B6753B3"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lastRenderedPageBreak/>
              <w:t>1</w:t>
            </w:r>
          </w:p>
        </w:tc>
        <w:tc>
          <w:tcPr>
            <w:tcW w:w="2250" w:type="dxa"/>
            <w:vAlign w:val="center"/>
            <w:hideMark/>
          </w:tcPr>
          <w:p w14:paraId="2602D8BD"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Hệ Palang nâng hạ thiết bị cho toàn Hệ thống</w:t>
            </w:r>
          </w:p>
        </w:tc>
        <w:tc>
          <w:tcPr>
            <w:tcW w:w="4131" w:type="dxa"/>
            <w:vAlign w:val="center"/>
            <w:hideMark/>
          </w:tcPr>
          <w:p w14:paraId="564194EA"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 xml:space="preserve">- Tải palang: 300kg </w:t>
            </w:r>
            <w:r w:rsidRPr="00B5264E">
              <w:rPr>
                <w:rFonts w:eastAsia="Times New Roman"/>
                <w:color w:val="000000" w:themeColor="text1"/>
                <w:sz w:val="26"/>
                <w:szCs w:val="26"/>
              </w:rPr>
              <w:br/>
              <w:t xml:space="preserve">- Vật liệu: thép </w:t>
            </w:r>
            <w:r w:rsidRPr="00B5264E">
              <w:rPr>
                <w:rFonts w:eastAsia="Times New Roman"/>
                <w:color w:val="000000" w:themeColor="text1"/>
                <w:sz w:val="26"/>
                <w:szCs w:val="26"/>
              </w:rPr>
              <w:br/>
              <w:t>- Chân trụ: SUS304</w:t>
            </w:r>
          </w:p>
        </w:tc>
        <w:tc>
          <w:tcPr>
            <w:tcW w:w="993" w:type="dxa"/>
            <w:noWrap/>
            <w:vAlign w:val="center"/>
            <w:hideMark/>
          </w:tcPr>
          <w:p w14:paraId="2CFAAF13"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Bộ</w:t>
            </w:r>
          </w:p>
        </w:tc>
        <w:tc>
          <w:tcPr>
            <w:tcW w:w="1134" w:type="dxa"/>
            <w:noWrap/>
            <w:vAlign w:val="center"/>
            <w:hideMark/>
          </w:tcPr>
          <w:p w14:paraId="281B2C1E"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1</w:t>
            </w:r>
          </w:p>
        </w:tc>
      </w:tr>
      <w:tr w:rsidR="00B5264E" w:rsidRPr="00B5264E" w14:paraId="14C1845E" w14:textId="77777777" w:rsidTr="00E1355A">
        <w:trPr>
          <w:trHeight w:val="1008"/>
        </w:trPr>
        <w:tc>
          <w:tcPr>
            <w:tcW w:w="985" w:type="dxa"/>
            <w:noWrap/>
            <w:vAlign w:val="center"/>
            <w:hideMark/>
          </w:tcPr>
          <w:p w14:paraId="626C1E72"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2</w:t>
            </w:r>
          </w:p>
        </w:tc>
        <w:tc>
          <w:tcPr>
            <w:tcW w:w="2250" w:type="dxa"/>
            <w:vAlign w:val="center"/>
            <w:hideMark/>
          </w:tcPr>
          <w:p w14:paraId="68D8E2F6"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Thiết bị rửa mắt khẩn cấp</w:t>
            </w:r>
          </w:p>
        </w:tc>
        <w:tc>
          <w:tcPr>
            <w:tcW w:w="4131" w:type="dxa"/>
            <w:vAlign w:val="center"/>
            <w:hideMark/>
          </w:tcPr>
          <w:p w14:paraId="6387F89E"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 Loại bồn rửa mắt kết hợp tắm khẩn cấp</w:t>
            </w:r>
            <w:r w:rsidRPr="00B5264E">
              <w:rPr>
                <w:rFonts w:eastAsia="Times New Roman"/>
                <w:color w:val="000000" w:themeColor="text1"/>
                <w:sz w:val="26"/>
                <w:szCs w:val="26"/>
              </w:rPr>
              <w:br/>
              <w:t>- Vật liệu: SUS304</w:t>
            </w:r>
            <w:r w:rsidRPr="00B5264E">
              <w:rPr>
                <w:rFonts w:eastAsia="Times New Roman"/>
                <w:color w:val="000000" w:themeColor="text1"/>
                <w:sz w:val="26"/>
                <w:szCs w:val="26"/>
              </w:rPr>
              <w:br/>
              <w:t>- Chậu rửa mắt: D250mm</w:t>
            </w:r>
          </w:p>
        </w:tc>
        <w:tc>
          <w:tcPr>
            <w:tcW w:w="993" w:type="dxa"/>
            <w:noWrap/>
            <w:vAlign w:val="center"/>
            <w:hideMark/>
          </w:tcPr>
          <w:p w14:paraId="7259ABE6"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Bộ</w:t>
            </w:r>
          </w:p>
        </w:tc>
        <w:tc>
          <w:tcPr>
            <w:tcW w:w="1134" w:type="dxa"/>
            <w:noWrap/>
            <w:vAlign w:val="center"/>
            <w:hideMark/>
          </w:tcPr>
          <w:p w14:paraId="752482F9"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1</w:t>
            </w:r>
          </w:p>
        </w:tc>
      </w:tr>
      <w:tr w:rsidR="00B5264E" w:rsidRPr="00B5264E" w14:paraId="0EC72426" w14:textId="77777777" w:rsidTr="00E1355A">
        <w:trPr>
          <w:trHeight w:val="1008"/>
        </w:trPr>
        <w:tc>
          <w:tcPr>
            <w:tcW w:w="985" w:type="dxa"/>
            <w:noWrap/>
            <w:vAlign w:val="center"/>
            <w:hideMark/>
          </w:tcPr>
          <w:p w14:paraId="5EFFD201"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3</w:t>
            </w:r>
          </w:p>
        </w:tc>
        <w:tc>
          <w:tcPr>
            <w:tcW w:w="2250" w:type="dxa"/>
            <w:vAlign w:val="center"/>
            <w:hideMark/>
          </w:tcPr>
          <w:p w14:paraId="1728519F"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Khung đỡ pha hoá chất và giá đỡ bơm định lượng, sàn thao tác</w:t>
            </w:r>
          </w:p>
        </w:tc>
        <w:tc>
          <w:tcPr>
            <w:tcW w:w="4131" w:type="dxa"/>
            <w:vAlign w:val="center"/>
            <w:hideMark/>
          </w:tcPr>
          <w:p w14:paraId="00D011C3"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 Vật liệu: Thép mạ kẽm</w:t>
            </w:r>
            <w:r w:rsidRPr="00B5264E">
              <w:rPr>
                <w:rFonts w:eastAsia="Times New Roman"/>
                <w:color w:val="000000" w:themeColor="text1"/>
                <w:sz w:val="26"/>
                <w:szCs w:val="26"/>
              </w:rPr>
              <w:br/>
              <w:t>- Kích thước: Theo BVTK</w:t>
            </w:r>
          </w:p>
        </w:tc>
        <w:tc>
          <w:tcPr>
            <w:tcW w:w="993" w:type="dxa"/>
            <w:noWrap/>
            <w:vAlign w:val="center"/>
            <w:hideMark/>
          </w:tcPr>
          <w:p w14:paraId="494626E1"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Hệ</w:t>
            </w:r>
          </w:p>
        </w:tc>
        <w:tc>
          <w:tcPr>
            <w:tcW w:w="1134" w:type="dxa"/>
            <w:noWrap/>
            <w:vAlign w:val="center"/>
            <w:hideMark/>
          </w:tcPr>
          <w:p w14:paraId="234E52B1"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1</w:t>
            </w:r>
          </w:p>
        </w:tc>
      </w:tr>
      <w:tr w:rsidR="00B5264E" w:rsidRPr="00B5264E" w14:paraId="0DBB598F" w14:textId="77777777" w:rsidTr="00E1355A">
        <w:trPr>
          <w:trHeight w:val="1008"/>
        </w:trPr>
        <w:tc>
          <w:tcPr>
            <w:tcW w:w="985" w:type="dxa"/>
            <w:noWrap/>
            <w:vAlign w:val="center"/>
            <w:hideMark/>
          </w:tcPr>
          <w:p w14:paraId="08C2831A"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4</w:t>
            </w:r>
          </w:p>
        </w:tc>
        <w:tc>
          <w:tcPr>
            <w:tcW w:w="2250" w:type="dxa"/>
            <w:vAlign w:val="center"/>
            <w:hideMark/>
          </w:tcPr>
          <w:p w14:paraId="292C1FE3"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Tủ điện ATS</w:t>
            </w:r>
          </w:p>
        </w:tc>
        <w:tc>
          <w:tcPr>
            <w:tcW w:w="4131" w:type="dxa"/>
            <w:vAlign w:val="center"/>
            <w:hideMark/>
          </w:tcPr>
          <w:p w14:paraId="1CD01E16"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 Thiết bị dóng cắt Mitsubishi/LS / htđ</w:t>
            </w:r>
            <w:r w:rsidRPr="00B5264E">
              <w:rPr>
                <w:rFonts w:eastAsia="Times New Roman"/>
                <w:color w:val="000000" w:themeColor="text1"/>
                <w:sz w:val="26"/>
                <w:szCs w:val="26"/>
              </w:rPr>
              <w:br/>
              <w:t xml:space="preserve">Linh kiện: Bộ chuyển đổi nguồn ATS 4P 600A (Osung- Korea) và các thiết bị điều khiển-Vỏ tủ </w:t>
            </w:r>
          </w:p>
        </w:tc>
        <w:tc>
          <w:tcPr>
            <w:tcW w:w="993" w:type="dxa"/>
            <w:noWrap/>
            <w:vAlign w:val="center"/>
            <w:hideMark/>
          </w:tcPr>
          <w:p w14:paraId="771EE491"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Hệ</w:t>
            </w:r>
          </w:p>
        </w:tc>
        <w:tc>
          <w:tcPr>
            <w:tcW w:w="1134" w:type="dxa"/>
            <w:noWrap/>
            <w:vAlign w:val="center"/>
            <w:hideMark/>
          </w:tcPr>
          <w:p w14:paraId="77337FD1"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1</w:t>
            </w:r>
          </w:p>
        </w:tc>
      </w:tr>
      <w:tr w:rsidR="00B5264E" w:rsidRPr="00B5264E" w14:paraId="53035289" w14:textId="77777777" w:rsidTr="00E1355A">
        <w:trPr>
          <w:trHeight w:val="3360"/>
        </w:trPr>
        <w:tc>
          <w:tcPr>
            <w:tcW w:w="985" w:type="dxa"/>
            <w:noWrap/>
            <w:vAlign w:val="center"/>
            <w:hideMark/>
          </w:tcPr>
          <w:p w14:paraId="67677453"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5</w:t>
            </w:r>
          </w:p>
        </w:tc>
        <w:tc>
          <w:tcPr>
            <w:tcW w:w="2250" w:type="dxa"/>
            <w:vAlign w:val="center"/>
            <w:hideMark/>
          </w:tcPr>
          <w:p w14:paraId="06E688E5"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Máy phát điện</w:t>
            </w:r>
          </w:p>
        </w:tc>
        <w:tc>
          <w:tcPr>
            <w:tcW w:w="4131" w:type="dxa"/>
            <w:vAlign w:val="center"/>
            <w:hideMark/>
          </w:tcPr>
          <w:p w14:paraId="551E6C84"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 Công suất liên tục: 150kVA</w:t>
            </w:r>
            <w:r w:rsidRPr="00B5264E">
              <w:rPr>
                <w:rFonts w:eastAsia="Times New Roman"/>
                <w:color w:val="000000" w:themeColor="text1"/>
                <w:sz w:val="26"/>
                <w:szCs w:val="26"/>
              </w:rPr>
              <w:br/>
              <w:t>- Công suất dự phòng: 165kVA</w:t>
            </w:r>
            <w:r w:rsidRPr="00B5264E">
              <w:rPr>
                <w:rFonts w:eastAsia="Times New Roman"/>
                <w:color w:val="000000" w:themeColor="text1"/>
                <w:sz w:val="26"/>
                <w:szCs w:val="26"/>
              </w:rPr>
              <w:br/>
              <w:t>- Điện áp / Tần số: 400/230V – 50Hz</w:t>
            </w:r>
            <w:r w:rsidRPr="00B5264E">
              <w:rPr>
                <w:rFonts w:eastAsia="Times New Roman"/>
                <w:color w:val="000000" w:themeColor="text1"/>
                <w:sz w:val="26"/>
                <w:szCs w:val="26"/>
              </w:rPr>
              <w:br/>
              <w:t>- Dòng điện định mức: ~217 A</w:t>
            </w:r>
            <w:r w:rsidRPr="00B5264E">
              <w:rPr>
                <w:rFonts w:eastAsia="Times New Roman"/>
                <w:color w:val="000000" w:themeColor="text1"/>
                <w:sz w:val="26"/>
                <w:szCs w:val="26"/>
              </w:rPr>
              <w:br/>
              <w:t>- Động cơ: Ricardo R6105IZLD, 6 xi-lanh Turbo &amp; Aftercooler</w:t>
            </w:r>
            <w:r w:rsidRPr="00B5264E">
              <w:rPr>
                <w:rFonts w:eastAsia="Times New Roman"/>
                <w:color w:val="000000" w:themeColor="text1"/>
                <w:sz w:val="26"/>
                <w:szCs w:val="26"/>
              </w:rPr>
              <w:br/>
              <w:t>- Dung tích xi-lanh: ~7.01 L</w:t>
            </w:r>
            <w:r w:rsidRPr="00B5264E">
              <w:rPr>
                <w:rFonts w:eastAsia="Times New Roman"/>
                <w:color w:val="000000" w:themeColor="text1"/>
                <w:sz w:val="26"/>
                <w:szCs w:val="26"/>
              </w:rPr>
              <w:br/>
              <w:t>- Tiêu hao nhiên liệu: ~33 L/h</w:t>
            </w:r>
            <w:r w:rsidRPr="00B5264E">
              <w:rPr>
                <w:rFonts w:eastAsia="Times New Roman"/>
                <w:color w:val="000000" w:themeColor="text1"/>
                <w:sz w:val="26"/>
                <w:szCs w:val="26"/>
              </w:rPr>
              <w:br/>
              <w:t>- PF: 0.8</w:t>
            </w:r>
            <w:r w:rsidRPr="00B5264E">
              <w:rPr>
                <w:rFonts w:eastAsia="Times New Roman"/>
                <w:color w:val="000000" w:themeColor="text1"/>
                <w:sz w:val="26"/>
                <w:szCs w:val="26"/>
              </w:rPr>
              <w:br/>
              <w:t>- Độ ồn: ≤72 dB</w:t>
            </w:r>
          </w:p>
        </w:tc>
        <w:tc>
          <w:tcPr>
            <w:tcW w:w="993" w:type="dxa"/>
            <w:noWrap/>
            <w:vAlign w:val="center"/>
            <w:hideMark/>
          </w:tcPr>
          <w:p w14:paraId="0B35EE0E"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Hệ</w:t>
            </w:r>
          </w:p>
        </w:tc>
        <w:tc>
          <w:tcPr>
            <w:tcW w:w="1134" w:type="dxa"/>
            <w:noWrap/>
            <w:vAlign w:val="center"/>
            <w:hideMark/>
          </w:tcPr>
          <w:p w14:paraId="2EFA4A5B"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1</w:t>
            </w:r>
          </w:p>
        </w:tc>
      </w:tr>
      <w:tr w:rsidR="00B5264E" w:rsidRPr="00B5264E" w14:paraId="456612F6" w14:textId="77777777" w:rsidTr="00E1355A">
        <w:trPr>
          <w:trHeight w:val="336"/>
        </w:trPr>
        <w:tc>
          <w:tcPr>
            <w:tcW w:w="985" w:type="dxa"/>
            <w:noWrap/>
            <w:vAlign w:val="center"/>
            <w:hideMark/>
          </w:tcPr>
          <w:p w14:paraId="41822491" w14:textId="77777777" w:rsidR="00E1355A" w:rsidRPr="00B5264E" w:rsidRDefault="00E1355A" w:rsidP="002A3882">
            <w:pPr>
              <w:jc w:val="center"/>
              <w:rPr>
                <w:rFonts w:eastAsia="Times New Roman"/>
                <w:b/>
                <w:bCs/>
                <w:color w:val="000000" w:themeColor="text1"/>
                <w:sz w:val="26"/>
                <w:szCs w:val="26"/>
              </w:rPr>
            </w:pPr>
            <w:r w:rsidRPr="00B5264E">
              <w:rPr>
                <w:rFonts w:eastAsia="Times New Roman"/>
                <w:b/>
                <w:bCs/>
                <w:color w:val="000000" w:themeColor="text1"/>
                <w:sz w:val="26"/>
                <w:szCs w:val="26"/>
              </w:rPr>
              <w:t>XIX</w:t>
            </w:r>
          </w:p>
        </w:tc>
        <w:tc>
          <w:tcPr>
            <w:tcW w:w="2250" w:type="dxa"/>
            <w:vAlign w:val="center"/>
            <w:hideMark/>
          </w:tcPr>
          <w:p w14:paraId="38C19D80" w14:textId="77777777" w:rsidR="00E1355A" w:rsidRPr="00B5264E" w:rsidRDefault="00E1355A" w:rsidP="002A3882">
            <w:pPr>
              <w:rPr>
                <w:rFonts w:eastAsia="Times New Roman"/>
                <w:b/>
                <w:bCs/>
                <w:color w:val="000000" w:themeColor="text1"/>
                <w:sz w:val="26"/>
                <w:szCs w:val="26"/>
              </w:rPr>
            </w:pPr>
            <w:r w:rsidRPr="00B5264E">
              <w:rPr>
                <w:rFonts w:eastAsia="Times New Roman"/>
                <w:b/>
                <w:bCs/>
                <w:color w:val="000000" w:themeColor="text1"/>
                <w:sz w:val="26"/>
                <w:szCs w:val="26"/>
              </w:rPr>
              <w:t>Hệ thống điện</w:t>
            </w:r>
          </w:p>
        </w:tc>
        <w:tc>
          <w:tcPr>
            <w:tcW w:w="4131" w:type="dxa"/>
            <w:noWrap/>
            <w:vAlign w:val="center"/>
            <w:hideMark/>
          </w:tcPr>
          <w:p w14:paraId="76C414A2" w14:textId="77777777" w:rsidR="00E1355A" w:rsidRPr="00B5264E" w:rsidRDefault="00E1355A" w:rsidP="002A3882">
            <w:pPr>
              <w:rPr>
                <w:rFonts w:eastAsia="Times New Roman"/>
                <w:b/>
                <w:bCs/>
                <w:color w:val="000000" w:themeColor="text1"/>
                <w:sz w:val="26"/>
                <w:szCs w:val="26"/>
              </w:rPr>
            </w:pPr>
            <w:r w:rsidRPr="00B5264E">
              <w:rPr>
                <w:rFonts w:eastAsia="Times New Roman"/>
                <w:b/>
                <w:bCs/>
                <w:color w:val="000000" w:themeColor="text1"/>
                <w:sz w:val="26"/>
                <w:szCs w:val="26"/>
              </w:rPr>
              <w:t> </w:t>
            </w:r>
          </w:p>
        </w:tc>
        <w:tc>
          <w:tcPr>
            <w:tcW w:w="993" w:type="dxa"/>
            <w:noWrap/>
            <w:vAlign w:val="center"/>
            <w:hideMark/>
          </w:tcPr>
          <w:p w14:paraId="5B588296" w14:textId="77777777" w:rsidR="00E1355A" w:rsidRPr="00B5264E" w:rsidRDefault="00E1355A" w:rsidP="002A3882">
            <w:pPr>
              <w:jc w:val="center"/>
              <w:rPr>
                <w:rFonts w:eastAsia="Times New Roman"/>
                <w:b/>
                <w:bCs/>
                <w:color w:val="000000" w:themeColor="text1"/>
                <w:sz w:val="26"/>
                <w:szCs w:val="26"/>
              </w:rPr>
            </w:pPr>
            <w:r w:rsidRPr="00B5264E">
              <w:rPr>
                <w:rFonts w:eastAsia="Times New Roman"/>
                <w:b/>
                <w:bCs/>
                <w:color w:val="000000" w:themeColor="text1"/>
                <w:sz w:val="26"/>
                <w:szCs w:val="26"/>
              </w:rPr>
              <w:t> </w:t>
            </w:r>
          </w:p>
        </w:tc>
        <w:tc>
          <w:tcPr>
            <w:tcW w:w="1134" w:type="dxa"/>
            <w:noWrap/>
            <w:vAlign w:val="center"/>
            <w:hideMark/>
          </w:tcPr>
          <w:p w14:paraId="6D969885" w14:textId="77777777" w:rsidR="00E1355A" w:rsidRPr="00B5264E" w:rsidRDefault="00E1355A" w:rsidP="002A3882">
            <w:pPr>
              <w:jc w:val="center"/>
              <w:rPr>
                <w:rFonts w:eastAsia="Times New Roman"/>
                <w:b/>
                <w:bCs/>
                <w:color w:val="000000" w:themeColor="text1"/>
                <w:sz w:val="26"/>
                <w:szCs w:val="26"/>
              </w:rPr>
            </w:pPr>
            <w:r w:rsidRPr="00B5264E">
              <w:rPr>
                <w:rFonts w:eastAsia="Times New Roman"/>
                <w:b/>
                <w:bCs/>
                <w:color w:val="000000" w:themeColor="text1"/>
                <w:sz w:val="26"/>
                <w:szCs w:val="26"/>
              </w:rPr>
              <w:t> </w:t>
            </w:r>
          </w:p>
        </w:tc>
      </w:tr>
      <w:tr w:rsidR="00B5264E" w:rsidRPr="00B5264E" w14:paraId="0C74D8E2" w14:textId="77777777" w:rsidTr="00E1355A">
        <w:trPr>
          <w:trHeight w:val="132"/>
        </w:trPr>
        <w:tc>
          <w:tcPr>
            <w:tcW w:w="985" w:type="dxa"/>
            <w:noWrap/>
            <w:vAlign w:val="center"/>
            <w:hideMark/>
          </w:tcPr>
          <w:p w14:paraId="77F24FE4"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1</w:t>
            </w:r>
          </w:p>
        </w:tc>
        <w:tc>
          <w:tcPr>
            <w:tcW w:w="2250" w:type="dxa"/>
            <w:vAlign w:val="center"/>
            <w:hideMark/>
          </w:tcPr>
          <w:p w14:paraId="25EFC694"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Tủ điện điều khiển</w:t>
            </w:r>
          </w:p>
        </w:tc>
        <w:tc>
          <w:tcPr>
            <w:tcW w:w="4131" w:type="dxa"/>
            <w:vAlign w:val="center"/>
            <w:hideMark/>
          </w:tcPr>
          <w:p w14:paraId="7AA1F334"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 xml:space="preserve">- Vỏ tủ điện: Thép, sơn tĩnh điện; Việt Nam </w:t>
            </w:r>
            <w:r w:rsidRPr="00B5264E">
              <w:rPr>
                <w:rFonts w:eastAsia="Times New Roman"/>
                <w:color w:val="000000" w:themeColor="text1"/>
                <w:sz w:val="26"/>
                <w:szCs w:val="26"/>
              </w:rPr>
              <w:br/>
              <w:t xml:space="preserve">- Linh kiện chính đống ngắt MCCB, MCB, Contactor, Relay: LS </w:t>
            </w:r>
            <w:r w:rsidRPr="00B5264E">
              <w:rPr>
                <w:rFonts w:eastAsia="Times New Roman"/>
                <w:color w:val="000000" w:themeColor="text1"/>
                <w:sz w:val="26"/>
                <w:szCs w:val="26"/>
              </w:rPr>
              <w:br/>
              <w:t xml:space="preserve">- Linh kiện phụ relay trung gian, đèn báo, công </w:t>
            </w:r>
            <w:proofErr w:type="gramStart"/>
            <w:r w:rsidRPr="00B5264E">
              <w:rPr>
                <w:rFonts w:eastAsia="Times New Roman"/>
                <w:color w:val="000000" w:themeColor="text1"/>
                <w:sz w:val="26"/>
                <w:szCs w:val="26"/>
              </w:rPr>
              <w:t>tắc,…</w:t>
            </w:r>
            <w:proofErr w:type="gramEnd"/>
            <w:r w:rsidRPr="00B5264E">
              <w:rPr>
                <w:rFonts w:eastAsia="Times New Roman"/>
                <w:color w:val="000000" w:themeColor="text1"/>
                <w:sz w:val="26"/>
                <w:szCs w:val="26"/>
              </w:rPr>
              <w:t xml:space="preserve">: Idec </w:t>
            </w:r>
            <w:r w:rsidRPr="00B5264E">
              <w:rPr>
                <w:rFonts w:eastAsia="Times New Roman"/>
                <w:color w:val="000000" w:themeColor="text1"/>
                <w:sz w:val="26"/>
                <w:szCs w:val="26"/>
              </w:rPr>
              <w:br/>
              <w:t xml:space="preserve">- Vật tư phụ: Asia / Việt Nam. </w:t>
            </w:r>
            <w:r w:rsidRPr="00B5264E">
              <w:rPr>
                <w:rFonts w:eastAsia="Times New Roman"/>
                <w:color w:val="000000" w:themeColor="text1"/>
                <w:sz w:val="26"/>
                <w:szCs w:val="26"/>
              </w:rPr>
              <w:br/>
              <w:t xml:space="preserve">- Cáp điện động lực trong tủ: Cadivi / LS / Lion </w:t>
            </w:r>
            <w:r w:rsidRPr="00B5264E">
              <w:rPr>
                <w:rFonts w:eastAsia="Times New Roman"/>
                <w:color w:val="000000" w:themeColor="text1"/>
                <w:sz w:val="26"/>
                <w:szCs w:val="26"/>
              </w:rPr>
              <w:br/>
              <w:t>- Cáp điện điều khiển: Cadivi / LS / Lion</w:t>
            </w:r>
            <w:r w:rsidRPr="00B5264E">
              <w:rPr>
                <w:rFonts w:eastAsia="Times New Roman"/>
                <w:color w:val="000000" w:themeColor="text1"/>
                <w:sz w:val="26"/>
                <w:szCs w:val="26"/>
              </w:rPr>
              <w:br/>
              <w:t>- Biến tần</w:t>
            </w:r>
          </w:p>
        </w:tc>
        <w:tc>
          <w:tcPr>
            <w:tcW w:w="993" w:type="dxa"/>
            <w:noWrap/>
            <w:vAlign w:val="center"/>
            <w:hideMark/>
          </w:tcPr>
          <w:p w14:paraId="31FC111F"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Tủ</w:t>
            </w:r>
          </w:p>
        </w:tc>
        <w:tc>
          <w:tcPr>
            <w:tcW w:w="1134" w:type="dxa"/>
            <w:noWrap/>
            <w:vAlign w:val="center"/>
            <w:hideMark/>
          </w:tcPr>
          <w:p w14:paraId="2E299639"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1</w:t>
            </w:r>
          </w:p>
        </w:tc>
      </w:tr>
      <w:tr w:rsidR="00B5264E" w:rsidRPr="00B5264E" w14:paraId="189613FF" w14:textId="77777777" w:rsidTr="00E1355A">
        <w:trPr>
          <w:trHeight w:val="3558"/>
        </w:trPr>
        <w:tc>
          <w:tcPr>
            <w:tcW w:w="985" w:type="dxa"/>
            <w:noWrap/>
            <w:vAlign w:val="center"/>
            <w:hideMark/>
          </w:tcPr>
          <w:p w14:paraId="79B11736"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lastRenderedPageBreak/>
              <w:t>2</w:t>
            </w:r>
          </w:p>
        </w:tc>
        <w:tc>
          <w:tcPr>
            <w:tcW w:w="2250" w:type="dxa"/>
            <w:vAlign w:val="center"/>
            <w:hideMark/>
          </w:tcPr>
          <w:p w14:paraId="19D46CE7"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Hệ PLC và SCADA</w:t>
            </w:r>
          </w:p>
        </w:tc>
        <w:tc>
          <w:tcPr>
            <w:tcW w:w="4131" w:type="dxa"/>
            <w:vAlign w:val="center"/>
            <w:hideMark/>
          </w:tcPr>
          <w:p w14:paraId="05629E2E"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 Hệ thống PLC &amp; SCADA + Máy tính</w:t>
            </w:r>
            <w:r w:rsidRPr="00B5264E">
              <w:rPr>
                <w:rFonts w:eastAsia="Times New Roman"/>
                <w:color w:val="000000" w:themeColor="text1"/>
                <w:sz w:val="26"/>
                <w:szCs w:val="26"/>
              </w:rPr>
              <w:br/>
              <w:t>- LCD 25 Inch (loại để bàn): HP / DELL</w:t>
            </w:r>
            <w:r w:rsidRPr="00B5264E">
              <w:rPr>
                <w:rFonts w:eastAsia="Times New Roman"/>
                <w:color w:val="000000" w:themeColor="text1"/>
                <w:sz w:val="26"/>
                <w:szCs w:val="26"/>
              </w:rPr>
              <w:br/>
              <w:t>- Bộ chuyển đổi tín hiệu, PLC S7-1200 và ET200SP: Siemens</w:t>
            </w:r>
            <w:r w:rsidRPr="00B5264E">
              <w:rPr>
                <w:rFonts w:eastAsia="Times New Roman"/>
                <w:color w:val="000000" w:themeColor="text1"/>
                <w:sz w:val="26"/>
                <w:szCs w:val="26"/>
              </w:rPr>
              <w:br/>
              <w:t>- Phần mềm PLC: (Siemens) - không bản quyền</w:t>
            </w:r>
            <w:r w:rsidRPr="00B5264E">
              <w:rPr>
                <w:rFonts w:eastAsia="Times New Roman"/>
                <w:color w:val="000000" w:themeColor="text1"/>
                <w:sz w:val="26"/>
                <w:szCs w:val="26"/>
              </w:rPr>
              <w:br/>
              <w:t>- Phần mềm SACADA: (Siemens) - không bản quyền</w:t>
            </w:r>
            <w:r w:rsidRPr="00B5264E">
              <w:rPr>
                <w:rFonts w:eastAsia="Times New Roman"/>
                <w:color w:val="000000" w:themeColor="text1"/>
                <w:sz w:val="26"/>
                <w:szCs w:val="26"/>
              </w:rPr>
              <w:br/>
              <w:t>- UPS 220VAC 1KVA (không Trực tuyến); Santak / APC</w:t>
            </w:r>
            <w:r w:rsidRPr="00B5264E">
              <w:rPr>
                <w:rFonts w:eastAsia="Times New Roman"/>
                <w:color w:val="000000" w:themeColor="text1"/>
                <w:sz w:val="26"/>
                <w:szCs w:val="26"/>
              </w:rPr>
              <w:br/>
              <w:t>- Màn hình LCD 50''</w:t>
            </w:r>
          </w:p>
        </w:tc>
        <w:tc>
          <w:tcPr>
            <w:tcW w:w="993" w:type="dxa"/>
            <w:noWrap/>
            <w:vAlign w:val="center"/>
            <w:hideMark/>
          </w:tcPr>
          <w:p w14:paraId="335B1065"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Hệ</w:t>
            </w:r>
          </w:p>
        </w:tc>
        <w:tc>
          <w:tcPr>
            <w:tcW w:w="1134" w:type="dxa"/>
            <w:noWrap/>
            <w:vAlign w:val="center"/>
            <w:hideMark/>
          </w:tcPr>
          <w:p w14:paraId="4790C9AF"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1</w:t>
            </w:r>
          </w:p>
        </w:tc>
      </w:tr>
      <w:tr w:rsidR="00B5264E" w:rsidRPr="00B5264E" w14:paraId="4F9B417C" w14:textId="77777777" w:rsidTr="00E1355A">
        <w:trPr>
          <w:trHeight w:val="1344"/>
        </w:trPr>
        <w:tc>
          <w:tcPr>
            <w:tcW w:w="985" w:type="dxa"/>
            <w:noWrap/>
            <w:vAlign w:val="center"/>
            <w:hideMark/>
          </w:tcPr>
          <w:p w14:paraId="5089D3CF"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3</w:t>
            </w:r>
          </w:p>
        </w:tc>
        <w:tc>
          <w:tcPr>
            <w:tcW w:w="2250" w:type="dxa"/>
            <w:vAlign w:val="center"/>
            <w:hideMark/>
          </w:tcPr>
          <w:p w14:paraId="528F928D"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Máng điện &amp; cáp điện</w:t>
            </w:r>
          </w:p>
        </w:tc>
        <w:tc>
          <w:tcPr>
            <w:tcW w:w="4131" w:type="dxa"/>
            <w:vAlign w:val="center"/>
            <w:hideMark/>
          </w:tcPr>
          <w:p w14:paraId="68F609B4"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 Máng cáp tráng kẽm nhúng nóng Việt Nam</w:t>
            </w:r>
            <w:r w:rsidRPr="00B5264E">
              <w:rPr>
                <w:rFonts w:eastAsia="Times New Roman"/>
                <w:color w:val="000000" w:themeColor="text1"/>
                <w:sz w:val="26"/>
                <w:szCs w:val="26"/>
              </w:rPr>
              <w:br/>
              <w:t xml:space="preserve">- Bảo vệ cáp: Hệ thống ống (HDPE / PVC) Việt Nam </w:t>
            </w:r>
            <w:r w:rsidRPr="00B5264E">
              <w:rPr>
                <w:rFonts w:eastAsia="Times New Roman"/>
                <w:color w:val="000000" w:themeColor="text1"/>
                <w:sz w:val="26"/>
                <w:szCs w:val="26"/>
              </w:rPr>
              <w:br/>
              <w:t>- Vật tư, phụ kiện; VN / Taiwan / China</w:t>
            </w:r>
          </w:p>
        </w:tc>
        <w:tc>
          <w:tcPr>
            <w:tcW w:w="993" w:type="dxa"/>
            <w:noWrap/>
            <w:vAlign w:val="center"/>
            <w:hideMark/>
          </w:tcPr>
          <w:p w14:paraId="41DF4077"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Hệ</w:t>
            </w:r>
          </w:p>
        </w:tc>
        <w:tc>
          <w:tcPr>
            <w:tcW w:w="1134" w:type="dxa"/>
            <w:noWrap/>
            <w:vAlign w:val="center"/>
            <w:hideMark/>
          </w:tcPr>
          <w:p w14:paraId="2CB8FBA9"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1</w:t>
            </w:r>
          </w:p>
        </w:tc>
      </w:tr>
      <w:tr w:rsidR="00B5264E" w:rsidRPr="00B5264E" w14:paraId="442BE15A" w14:textId="77777777" w:rsidTr="00E1355A">
        <w:trPr>
          <w:trHeight w:val="1680"/>
        </w:trPr>
        <w:tc>
          <w:tcPr>
            <w:tcW w:w="985" w:type="dxa"/>
            <w:noWrap/>
            <w:vAlign w:val="center"/>
            <w:hideMark/>
          </w:tcPr>
          <w:p w14:paraId="122C09A4"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4</w:t>
            </w:r>
          </w:p>
        </w:tc>
        <w:tc>
          <w:tcPr>
            <w:tcW w:w="2250" w:type="dxa"/>
            <w:vAlign w:val="center"/>
            <w:hideMark/>
          </w:tcPr>
          <w:p w14:paraId="3E7A9904"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Cáp nguồn tổng từ TBA về ATS, máy phát điện về ATS, cáp nguồn tổng từ tủ ATS về tủ MCC</w:t>
            </w:r>
          </w:p>
        </w:tc>
        <w:tc>
          <w:tcPr>
            <w:tcW w:w="4131" w:type="dxa"/>
            <w:vAlign w:val="center"/>
            <w:hideMark/>
          </w:tcPr>
          <w:p w14:paraId="004D1063"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 Dây nguồn XLPE/PVC/DATA/PVC: Cadivi / LS / Vina; Việt Nam</w:t>
            </w:r>
          </w:p>
        </w:tc>
        <w:tc>
          <w:tcPr>
            <w:tcW w:w="993" w:type="dxa"/>
            <w:noWrap/>
            <w:vAlign w:val="center"/>
            <w:hideMark/>
          </w:tcPr>
          <w:p w14:paraId="277A68F4"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Hệ</w:t>
            </w:r>
          </w:p>
        </w:tc>
        <w:tc>
          <w:tcPr>
            <w:tcW w:w="1134" w:type="dxa"/>
            <w:noWrap/>
            <w:vAlign w:val="center"/>
            <w:hideMark/>
          </w:tcPr>
          <w:p w14:paraId="1E191AF5"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1</w:t>
            </w:r>
          </w:p>
        </w:tc>
      </w:tr>
      <w:tr w:rsidR="00B5264E" w:rsidRPr="00B5264E" w14:paraId="476B4A5F" w14:textId="77777777" w:rsidTr="00E1355A">
        <w:trPr>
          <w:trHeight w:val="672"/>
        </w:trPr>
        <w:tc>
          <w:tcPr>
            <w:tcW w:w="985" w:type="dxa"/>
            <w:noWrap/>
            <w:vAlign w:val="center"/>
            <w:hideMark/>
          </w:tcPr>
          <w:p w14:paraId="627103F3"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5</w:t>
            </w:r>
          </w:p>
        </w:tc>
        <w:tc>
          <w:tcPr>
            <w:tcW w:w="2250" w:type="dxa"/>
            <w:vAlign w:val="center"/>
            <w:hideMark/>
          </w:tcPr>
          <w:p w14:paraId="24B15B58"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Trạm biến áp (phạm vi CĐT cung cấp)</w:t>
            </w:r>
          </w:p>
        </w:tc>
        <w:tc>
          <w:tcPr>
            <w:tcW w:w="4131" w:type="dxa"/>
            <w:noWrap/>
            <w:vAlign w:val="center"/>
            <w:hideMark/>
          </w:tcPr>
          <w:p w14:paraId="4309FF2F"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 </w:t>
            </w:r>
          </w:p>
        </w:tc>
        <w:tc>
          <w:tcPr>
            <w:tcW w:w="993" w:type="dxa"/>
            <w:noWrap/>
            <w:vAlign w:val="center"/>
            <w:hideMark/>
          </w:tcPr>
          <w:p w14:paraId="718F7B19"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 </w:t>
            </w:r>
          </w:p>
        </w:tc>
        <w:tc>
          <w:tcPr>
            <w:tcW w:w="1134" w:type="dxa"/>
            <w:noWrap/>
            <w:vAlign w:val="center"/>
            <w:hideMark/>
          </w:tcPr>
          <w:p w14:paraId="287263CC"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 </w:t>
            </w:r>
          </w:p>
        </w:tc>
      </w:tr>
      <w:tr w:rsidR="00B5264E" w:rsidRPr="00B5264E" w14:paraId="30F0A969" w14:textId="77777777" w:rsidTr="00E1355A">
        <w:trPr>
          <w:trHeight w:val="336"/>
        </w:trPr>
        <w:tc>
          <w:tcPr>
            <w:tcW w:w="985" w:type="dxa"/>
            <w:noWrap/>
            <w:vAlign w:val="center"/>
            <w:hideMark/>
          </w:tcPr>
          <w:p w14:paraId="7A11005D" w14:textId="77777777" w:rsidR="00E1355A" w:rsidRPr="00B5264E" w:rsidRDefault="00E1355A" w:rsidP="002A3882">
            <w:pPr>
              <w:jc w:val="center"/>
              <w:rPr>
                <w:rFonts w:eastAsia="Times New Roman"/>
                <w:b/>
                <w:bCs/>
                <w:color w:val="000000" w:themeColor="text1"/>
                <w:sz w:val="26"/>
                <w:szCs w:val="26"/>
              </w:rPr>
            </w:pPr>
            <w:r w:rsidRPr="00B5264E">
              <w:rPr>
                <w:rFonts w:eastAsia="Times New Roman"/>
                <w:b/>
                <w:bCs/>
                <w:color w:val="000000" w:themeColor="text1"/>
                <w:sz w:val="26"/>
                <w:szCs w:val="26"/>
              </w:rPr>
              <w:t>XX</w:t>
            </w:r>
          </w:p>
        </w:tc>
        <w:tc>
          <w:tcPr>
            <w:tcW w:w="2250" w:type="dxa"/>
            <w:vAlign w:val="center"/>
            <w:hideMark/>
          </w:tcPr>
          <w:p w14:paraId="7947F887" w14:textId="77777777" w:rsidR="00E1355A" w:rsidRPr="00B5264E" w:rsidRDefault="00E1355A" w:rsidP="002A3882">
            <w:pPr>
              <w:rPr>
                <w:rFonts w:eastAsia="Times New Roman"/>
                <w:b/>
                <w:bCs/>
                <w:color w:val="000000" w:themeColor="text1"/>
                <w:sz w:val="26"/>
                <w:szCs w:val="26"/>
              </w:rPr>
            </w:pPr>
            <w:r w:rsidRPr="00B5264E">
              <w:rPr>
                <w:rFonts w:eastAsia="Times New Roman"/>
                <w:b/>
                <w:bCs/>
                <w:color w:val="000000" w:themeColor="text1"/>
                <w:sz w:val="26"/>
                <w:szCs w:val="26"/>
              </w:rPr>
              <w:t>Hệ PCCC</w:t>
            </w:r>
          </w:p>
        </w:tc>
        <w:tc>
          <w:tcPr>
            <w:tcW w:w="4131" w:type="dxa"/>
            <w:noWrap/>
            <w:vAlign w:val="center"/>
            <w:hideMark/>
          </w:tcPr>
          <w:p w14:paraId="59163FEA" w14:textId="77777777" w:rsidR="00E1355A" w:rsidRPr="00B5264E" w:rsidRDefault="00E1355A" w:rsidP="002A3882">
            <w:pPr>
              <w:rPr>
                <w:rFonts w:eastAsia="Times New Roman"/>
                <w:b/>
                <w:bCs/>
                <w:color w:val="000000" w:themeColor="text1"/>
                <w:sz w:val="26"/>
                <w:szCs w:val="26"/>
              </w:rPr>
            </w:pPr>
            <w:r w:rsidRPr="00B5264E">
              <w:rPr>
                <w:rFonts w:eastAsia="Times New Roman"/>
                <w:b/>
                <w:bCs/>
                <w:color w:val="000000" w:themeColor="text1"/>
                <w:sz w:val="26"/>
                <w:szCs w:val="26"/>
              </w:rPr>
              <w:t> </w:t>
            </w:r>
          </w:p>
        </w:tc>
        <w:tc>
          <w:tcPr>
            <w:tcW w:w="993" w:type="dxa"/>
            <w:noWrap/>
            <w:vAlign w:val="center"/>
            <w:hideMark/>
          </w:tcPr>
          <w:p w14:paraId="459ECB00" w14:textId="77777777" w:rsidR="00E1355A" w:rsidRPr="00B5264E" w:rsidRDefault="00E1355A" w:rsidP="002A3882">
            <w:pPr>
              <w:jc w:val="center"/>
              <w:rPr>
                <w:rFonts w:eastAsia="Times New Roman"/>
                <w:b/>
                <w:bCs/>
                <w:color w:val="000000" w:themeColor="text1"/>
                <w:sz w:val="26"/>
                <w:szCs w:val="26"/>
              </w:rPr>
            </w:pPr>
            <w:r w:rsidRPr="00B5264E">
              <w:rPr>
                <w:rFonts w:eastAsia="Times New Roman"/>
                <w:b/>
                <w:bCs/>
                <w:color w:val="000000" w:themeColor="text1"/>
                <w:sz w:val="26"/>
                <w:szCs w:val="26"/>
              </w:rPr>
              <w:t> </w:t>
            </w:r>
          </w:p>
        </w:tc>
        <w:tc>
          <w:tcPr>
            <w:tcW w:w="1134" w:type="dxa"/>
            <w:noWrap/>
            <w:vAlign w:val="center"/>
            <w:hideMark/>
          </w:tcPr>
          <w:p w14:paraId="77DE946A" w14:textId="77777777" w:rsidR="00E1355A" w:rsidRPr="00B5264E" w:rsidRDefault="00E1355A" w:rsidP="002A3882">
            <w:pPr>
              <w:jc w:val="center"/>
              <w:rPr>
                <w:rFonts w:eastAsia="Times New Roman"/>
                <w:b/>
                <w:bCs/>
                <w:color w:val="000000" w:themeColor="text1"/>
                <w:sz w:val="26"/>
                <w:szCs w:val="26"/>
              </w:rPr>
            </w:pPr>
            <w:r w:rsidRPr="00B5264E">
              <w:rPr>
                <w:rFonts w:eastAsia="Times New Roman"/>
                <w:b/>
                <w:bCs/>
                <w:color w:val="000000" w:themeColor="text1"/>
                <w:sz w:val="26"/>
                <w:szCs w:val="26"/>
              </w:rPr>
              <w:t> </w:t>
            </w:r>
          </w:p>
        </w:tc>
      </w:tr>
      <w:tr w:rsidR="00B5264E" w:rsidRPr="00B5264E" w14:paraId="36A6787D" w14:textId="77777777" w:rsidTr="00E1355A">
        <w:trPr>
          <w:trHeight w:val="1680"/>
        </w:trPr>
        <w:tc>
          <w:tcPr>
            <w:tcW w:w="985" w:type="dxa"/>
            <w:noWrap/>
            <w:vAlign w:val="center"/>
            <w:hideMark/>
          </w:tcPr>
          <w:p w14:paraId="1B9FE136"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1</w:t>
            </w:r>
          </w:p>
        </w:tc>
        <w:tc>
          <w:tcPr>
            <w:tcW w:w="2250" w:type="dxa"/>
            <w:vAlign w:val="center"/>
            <w:hideMark/>
          </w:tcPr>
          <w:p w14:paraId="5F8F93B5"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Thiết bị phòng cháy chữa cháy</w:t>
            </w:r>
          </w:p>
        </w:tc>
        <w:tc>
          <w:tcPr>
            <w:tcW w:w="4131" w:type="dxa"/>
            <w:vAlign w:val="center"/>
            <w:hideMark/>
          </w:tcPr>
          <w:p w14:paraId="22225E59"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Set bao gồm:</w:t>
            </w:r>
            <w:r w:rsidRPr="00B5264E">
              <w:rPr>
                <w:rFonts w:eastAsia="Times New Roman"/>
                <w:color w:val="000000" w:themeColor="text1"/>
                <w:sz w:val="26"/>
                <w:szCs w:val="26"/>
              </w:rPr>
              <w:br/>
              <w:t xml:space="preserve">- Bình khí CO2 </w:t>
            </w:r>
            <w:r w:rsidRPr="00B5264E">
              <w:rPr>
                <w:rFonts w:eastAsia="Times New Roman"/>
                <w:color w:val="000000" w:themeColor="text1"/>
                <w:sz w:val="26"/>
                <w:szCs w:val="26"/>
              </w:rPr>
              <w:br/>
              <w:t xml:space="preserve">- Bình bột </w:t>
            </w:r>
            <w:r w:rsidRPr="00B5264E">
              <w:rPr>
                <w:rFonts w:eastAsia="Times New Roman"/>
                <w:color w:val="000000" w:themeColor="text1"/>
                <w:sz w:val="26"/>
                <w:szCs w:val="26"/>
              </w:rPr>
              <w:br/>
              <w:t>- Khay đựng bình chữa cháy</w:t>
            </w:r>
            <w:r w:rsidRPr="00B5264E">
              <w:rPr>
                <w:rFonts w:eastAsia="Times New Roman"/>
                <w:color w:val="000000" w:themeColor="text1"/>
                <w:sz w:val="26"/>
                <w:szCs w:val="26"/>
              </w:rPr>
              <w:br/>
              <w:t>- Tiêu lệnh PCCC</w:t>
            </w:r>
          </w:p>
        </w:tc>
        <w:tc>
          <w:tcPr>
            <w:tcW w:w="993" w:type="dxa"/>
            <w:noWrap/>
            <w:vAlign w:val="center"/>
            <w:hideMark/>
          </w:tcPr>
          <w:p w14:paraId="1B8A3CC6"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Bộ</w:t>
            </w:r>
          </w:p>
        </w:tc>
        <w:tc>
          <w:tcPr>
            <w:tcW w:w="1134" w:type="dxa"/>
            <w:noWrap/>
            <w:vAlign w:val="center"/>
            <w:hideMark/>
          </w:tcPr>
          <w:p w14:paraId="214A3380"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5</w:t>
            </w:r>
          </w:p>
        </w:tc>
      </w:tr>
      <w:tr w:rsidR="00B5264E" w:rsidRPr="00B5264E" w14:paraId="6D4E3285" w14:textId="77777777" w:rsidTr="00E1355A">
        <w:trPr>
          <w:trHeight w:val="672"/>
        </w:trPr>
        <w:tc>
          <w:tcPr>
            <w:tcW w:w="985" w:type="dxa"/>
            <w:noWrap/>
            <w:vAlign w:val="center"/>
            <w:hideMark/>
          </w:tcPr>
          <w:p w14:paraId="2B6915B9"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2</w:t>
            </w:r>
          </w:p>
        </w:tc>
        <w:tc>
          <w:tcPr>
            <w:tcW w:w="2250" w:type="dxa"/>
            <w:vAlign w:val="center"/>
            <w:hideMark/>
          </w:tcPr>
          <w:p w14:paraId="79732A87"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Hệ thống đường ống và phụ kiện</w:t>
            </w:r>
          </w:p>
        </w:tc>
        <w:tc>
          <w:tcPr>
            <w:tcW w:w="4131" w:type="dxa"/>
            <w:noWrap/>
            <w:vAlign w:val="center"/>
            <w:hideMark/>
          </w:tcPr>
          <w:p w14:paraId="52337274"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 </w:t>
            </w:r>
          </w:p>
        </w:tc>
        <w:tc>
          <w:tcPr>
            <w:tcW w:w="993" w:type="dxa"/>
            <w:noWrap/>
            <w:vAlign w:val="center"/>
            <w:hideMark/>
          </w:tcPr>
          <w:p w14:paraId="1ABABE42"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 </w:t>
            </w:r>
          </w:p>
        </w:tc>
        <w:tc>
          <w:tcPr>
            <w:tcW w:w="1134" w:type="dxa"/>
            <w:noWrap/>
            <w:vAlign w:val="center"/>
            <w:hideMark/>
          </w:tcPr>
          <w:p w14:paraId="0921B5F5"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 </w:t>
            </w:r>
          </w:p>
        </w:tc>
      </w:tr>
      <w:tr w:rsidR="00B5264E" w:rsidRPr="00B5264E" w14:paraId="2B9B160E" w14:textId="77777777" w:rsidTr="00E1355A">
        <w:trPr>
          <w:trHeight w:val="672"/>
        </w:trPr>
        <w:tc>
          <w:tcPr>
            <w:tcW w:w="985" w:type="dxa"/>
            <w:noWrap/>
            <w:vAlign w:val="center"/>
            <w:hideMark/>
          </w:tcPr>
          <w:p w14:paraId="6BF51332" w14:textId="77777777" w:rsidR="00E1355A" w:rsidRPr="00B5264E" w:rsidRDefault="00E1355A" w:rsidP="002A3882">
            <w:pPr>
              <w:jc w:val="center"/>
              <w:rPr>
                <w:rFonts w:eastAsia="Times New Roman"/>
                <w:b/>
                <w:bCs/>
                <w:color w:val="000000" w:themeColor="text1"/>
                <w:sz w:val="26"/>
                <w:szCs w:val="26"/>
              </w:rPr>
            </w:pPr>
            <w:r w:rsidRPr="00B5264E">
              <w:rPr>
                <w:rFonts w:eastAsia="Times New Roman"/>
                <w:b/>
                <w:bCs/>
                <w:color w:val="000000" w:themeColor="text1"/>
                <w:sz w:val="26"/>
                <w:szCs w:val="26"/>
              </w:rPr>
              <w:t>XXI</w:t>
            </w:r>
          </w:p>
        </w:tc>
        <w:tc>
          <w:tcPr>
            <w:tcW w:w="2250" w:type="dxa"/>
            <w:vAlign w:val="center"/>
            <w:hideMark/>
          </w:tcPr>
          <w:p w14:paraId="33EE612C" w14:textId="77777777" w:rsidR="00E1355A" w:rsidRPr="00B5264E" w:rsidRDefault="00E1355A" w:rsidP="002A3882">
            <w:pPr>
              <w:rPr>
                <w:rFonts w:eastAsia="Times New Roman"/>
                <w:b/>
                <w:bCs/>
                <w:color w:val="000000" w:themeColor="text1"/>
                <w:sz w:val="26"/>
                <w:szCs w:val="26"/>
              </w:rPr>
            </w:pPr>
            <w:r w:rsidRPr="00B5264E">
              <w:rPr>
                <w:rFonts w:eastAsia="Times New Roman"/>
                <w:b/>
                <w:bCs/>
                <w:color w:val="000000" w:themeColor="text1"/>
                <w:sz w:val="26"/>
                <w:szCs w:val="26"/>
              </w:rPr>
              <w:t>Hệ thống đường ống van và phụ kiện</w:t>
            </w:r>
          </w:p>
        </w:tc>
        <w:tc>
          <w:tcPr>
            <w:tcW w:w="4131" w:type="dxa"/>
            <w:noWrap/>
            <w:vAlign w:val="center"/>
            <w:hideMark/>
          </w:tcPr>
          <w:p w14:paraId="5B12A023" w14:textId="77777777" w:rsidR="00E1355A" w:rsidRPr="00B5264E" w:rsidRDefault="00E1355A" w:rsidP="002A3882">
            <w:pPr>
              <w:rPr>
                <w:rFonts w:eastAsia="Times New Roman"/>
                <w:b/>
                <w:bCs/>
                <w:color w:val="000000" w:themeColor="text1"/>
                <w:sz w:val="26"/>
                <w:szCs w:val="26"/>
              </w:rPr>
            </w:pPr>
            <w:r w:rsidRPr="00B5264E">
              <w:rPr>
                <w:rFonts w:eastAsia="Times New Roman"/>
                <w:b/>
                <w:bCs/>
                <w:color w:val="000000" w:themeColor="text1"/>
                <w:sz w:val="26"/>
                <w:szCs w:val="26"/>
              </w:rPr>
              <w:t> </w:t>
            </w:r>
          </w:p>
        </w:tc>
        <w:tc>
          <w:tcPr>
            <w:tcW w:w="993" w:type="dxa"/>
            <w:noWrap/>
            <w:vAlign w:val="center"/>
            <w:hideMark/>
          </w:tcPr>
          <w:p w14:paraId="74963FAB" w14:textId="77777777" w:rsidR="00E1355A" w:rsidRPr="00B5264E" w:rsidRDefault="00E1355A" w:rsidP="002A3882">
            <w:pPr>
              <w:jc w:val="center"/>
              <w:rPr>
                <w:rFonts w:eastAsia="Times New Roman"/>
                <w:b/>
                <w:bCs/>
                <w:color w:val="000000" w:themeColor="text1"/>
                <w:sz w:val="26"/>
                <w:szCs w:val="26"/>
              </w:rPr>
            </w:pPr>
            <w:r w:rsidRPr="00B5264E">
              <w:rPr>
                <w:rFonts w:eastAsia="Times New Roman"/>
                <w:b/>
                <w:bCs/>
                <w:color w:val="000000" w:themeColor="text1"/>
                <w:sz w:val="26"/>
                <w:szCs w:val="26"/>
              </w:rPr>
              <w:t> </w:t>
            </w:r>
          </w:p>
        </w:tc>
        <w:tc>
          <w:tcPr>
            <w:tcW w:w="1134" w:type="dxa"/>
            <w:noWrap/>
            <w:vAlign w:val="center"/>
            <w:hideMark/>
          </w:tcPr>
          <w:p w14:paraId="431584F9" w14:textId="77777777" w:rsidR="00E1355A" w:rsidRPr="00B5264E" w:rsidRDefault="00E1355A" w:rsidP="002A3882">
            <w:pPr>
              <w:jc w:val="center"/>
              <w:rPr>
                <w:rFonts w:eastAsia="Times New Roman"/>
                <w:b/>
                <w:bCs/>
                <w:color w:val="000000" w:themeColor="text1"/>
                <w:sz w:val="26"/>
                <w:szCs w:val="26"/>
              </w:rPr>
            </w:pPr>
            <w:r w:rsidRPr="00B5264E">
              <w:rPr>
                <w:rFonts w:eastAsia="Times New Roman"/>
                <w:b/>
                <w:bCs/>
                <w:color w:val="000000" w:themeColor="text1"/>
                <w:sz w:val="26"/>
                <w:szCs w:val="26"/>
              </w:rPr>
              <w:t> </w:t>
            </w:r>
          </w:p>
        </w:tc>
      </w:tr>
      <w:tr w:rsidR="00B5264E" w:rsidRPr="00B5264E" w14:paraId="647A3C9F" w14:textId="77777777" w:rsidTr="00E1355A">
        <w:trPr>
          <w:trHeight w:val="5040"/>
        </w:trPr>
        <w:tc>
          <w:tcPr>
            <w:tcW w:w="985" w:type="dxa"/>
            <w:noWrap/>
            <w:vAlign w:val="center"/>
            <w:hideMark/>
          </w:tcPr>
          <w:p w14:paraId="77A9E981"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lastRenderedPageBreak/>
              <w:t>1</w:t>
            </w:r>
          </w:p>
        </w:tc>
        <w:tc>
          <w:tcPr>
            <w:tcW w:w="2250" w:type="dxa"/>
            <w:vAlign w:val="center"/>
            <w:hideMark/>
          </w:tcPr>
          <w:p w14:paraId="4C6FF293"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Hệ thống đường ống van và phụ kiện</w:t>
            </w:r>
          </w:p>
        </w:tc>
        <w:tc>
          <w:tcPr>
            <w:tcW w:w="4131" w:type="dxa"/>
            <w:vAlign w:val="center"/>
            <w:hideMark/>
          </w:tcPr>
          <w:p w14:paraId="7DB9BCDA"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 Ống uPVC: Bình Minh/Đệ Nhất/Tiền Phong</w:t>
            </w:r>
            <w:r w:rsidRPr="00B5264E">
              <w:rPr>
                <w:rFonts w:eastAsia="Times New Roman"/>
                <w:color w:val="000000" w:themeColor="text1"/>
                <w:sz w:val="26"/>
                <w:szCs w:val="26"/>
              </w:rPr>
              <w:br/>
              <w:t>- Ống SUS304: Việt Nam/Châu Á</w:t>
            </w:r>
            <w:r w:rsidRPr="00B5264E">
              <w:rPr>
                <w:rFonts w:eastAsia="Times New Roman"/>
                <w:color w:val="000000" w:themeColor="text1"/>
                <w:sz w:val="26"/>
                <w:szCs w:val="26"/>
              </w:rPr>
              <w:br/>
              <w:t>+ DN ≤ 200: độ dày theo tiêu chuẩn ống trong nước (DN15-DN50 dày 1,5mm; DN60 - DN80 dày 1,8mm; DN100-DN200 dày 2,0mm) thương hiệu Sơn Hà/Gia Anh/ hoặc tương đương)</w:t>
            </w:r>
            <w:r w:rsidRPr="00B5264E">
              <w:rPr>
                <w:rFonts w:eastAsia="Times New Roman"/>
                <w:color w:val="000000" w:themeColor="text1"/>
                <w:sz w:val="26"/>
                <w:szCs w:val="26"/>
              </w:rPr>
              <w:br/>
              <w:t>+ DN &gt; 200: ống gia công, dày 3mm, Việt Nam</w:t>
            </w:r>
            <w:r w:rsidRPr="00B5264E">
              <w:rPr>
                <w:rFonts w:eastAsia="Times New Roman"/>
                <w:color w:val="000000" w:themeColor="text1"/>
                <w:sz w:val="26"/>
                <w:szCs w:val="26"/>
              </w:rPr>
              <w:br/>
              <w:t>- Ống nước thải, bùn: uPVC/SUS304 (uPVC, PN6 cho đường ống âm trong bể/dưới mực nước/đi trong nhà và SUS304 cho đường ống tiếp xúc trực tiếp với ánh sáng ngoài trời).</w:t>
            </w:r>
            <w:r w:rsidRPr="00B5264E">
              <w:rPr>
                <w:rFonts w:eastAsia="Times New Roman"/>
                <w:color w:val="000000" w:themeColor="text1"/>
                <w:sz w:val="26"/>
                <w:szCs w:val="26"/>
              </w:rPr>
              <w:br/>
              <w:t>- Ống hoá chất: uPVC, PN6</w:t>
            </w:r>
            <w:r w:rsidRPr="00B5264E">
              <w:rPr>
                <w:rFonts w:eastAsia="Times New Roman"/>
                <w:color w:val="000000" w:themeColor="text1"/>
                <w:sz w:val="26"/>
                <w:szCs w:val="26"/>
              </w:rPr>
              <w:br/>
              <w:t>- Ống thu mùi: PP</w:t>
            </w:r>
            <w:r w:rsidRPr="00B5264E">
              <w:rPr>
                <w:rFonts w:eastAsia="Times New Roman"/>
                <w:color w:val="000000" w:themeColor="text1"/>
                <w:sz w:val="26"/>
                <w:szCs w:val="26"/>
              </w:rPr>
              <w:br/>
              <w:t>- Ống nước cấp: uPVC, PN9</w:t>
            </w:r>
            <w:r w:rsidRPr="00B5264E">
              <w:rPr>
                <w:rFonts w:eastAsia="Times New Roman"/>
                <w:color w:val="000000" w:themeColor="text1"/>
                <w:sz w:val="26"/>
                <w:szCs w:val="26"/>
              </w:rPr>
              <w:br/>
              <w:t>- Van: Shin Yi/ Wonil/ hoặc tương đương</w:t>
            </w:r>
          </w:p>
        </w:tc>
        <w:tc>
          <w:tcPr>
            <w:tcW w:w="993" w:type="dxa"/>
            <w:noWrap/>
            <w:vAlign w:val="center"/>
            <w:hideMark/>
          </w:tcPr>
          <w:p w14:paraId="598EF406"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Hệ</w:t>
            </w:r>
          </w:p>
        </w:tc>
        <w:tc>
          <w:tcPr>
            <w:tcW w:w="1134" w:type="dxa"/>
            <w:noWrap/>
            <w:vAlign w:val="center"/>
            <w:hideMark/>
          </w:tcPr>
          <w:p w14:paraId="5C347BB2"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1</w:t>
            </w:r>
          </w:p>
        </w:tc>
      </w:tr>
      <w:tr w:rsidR="00B5264E" w:rsidRPr="00B5264E" w14:paraId="0BF36085" w14:textId="77777777" w:rsidTr="00E1355A">
        <w:trPr>
          <w:trHeight w:val="672"/>
        </w:trPr>
        <w:tc>
          <w:tcPr>
            <w:tcW w:w="985" w:type="dxa"/>
            <w:noWrap/>
            <w:vAlign w:val="center"/>
            <w:hideMark/>
          </w:tcPr>
          <w:p w14:paraId="40747B40" w14:textId="77777777" w:rsidR="00E1355A" w:rsidRPr="00B5264E" w:rsidRDefault="00E1355A" w:rsidP="002A3882">
            <w:pPr>
              <w:jc w:val="center"/>
              <w:rPr>
                <w:rFonts w:eastAsia="Times New Roman"/>
                <w:b/>
                <w:bCs/>
                <w:color w:val="000000" w:themeColor="text1"/>
                <w:sz w:val="26"/>
                <w:szCs w:val="26"/>
              </w:rPr>
            </w:pPr>
            <w:r w:rsidRPr="00B5264E">
              <w:rPr>
                <w:rFonts w:eastAsia="Times New Roman"/>
                <w:b/>
                <w:bCs/>
                <w:color w:val="000000" w:themeColor="text1"/>
                <w:sz w:val="26"/>
                <w:szCs w:val="26"/>
              </w:rPr>
              <w:t>XXII</w:t>
            </w:r>
          </w:p>
        </w:tc>
        <w:tc>
          <w:tcPr>
            <w:tcW w:w="2250" w:type="dxa"/>
            <w:vAlign w:val="center"/>
            <w:hideMark/>
          </w:tcPr>
          <w:p w14:paraId="4FA917C5" w14:textId="77777777" w:rsidR="00E1355A" w:rsidRPr="00B5264E" w:rsidRDefault="00E1355A" w:rsidP="002A3882">
            <w:pPr>
              <w:rPr>
                <w:rFonts w:eastAsia="Times New Roman"/>
                <w:b/>
                <w:bCs/>
                <w:color w:val="000000" w:themeColor="text1"/>
                <w:sz w:val="26"/>
                <w:szCs w:val="26"/>
              </w:rPr>
            </w:pPr>
            <w:r w:rsidRPr="00B5264E">
              <w:rPr>
                <w:rFonts w:eastAsia="Times New Roman"/>
                <w:b/>
                <w:bCs/>
                <w:color w:val="000000" w:themeColor="text1"/>
                <w:sz w:val="26"/>
                <w:szCs w:val="26"/>
              </w:rPr>
              <w:t>Thiết bị phòng thí nghiệm</w:t>
            </w:r>
          </w:p>
        </w:tc>
        <w:tc>
          <w:tcPr>
            <w:tcW w:w="4131" w:type="dxa"/>
            <w:noWrap/>
            <w:vAlign w:val="center"/>
            <w:hideMark/>
          </w:tcPr>
          <w:p w14:paraId="2501D262" w14:textId="77777777" w:rsidR="00E1355A" w:rsidRPr="00B5264E" w:rsidRDefault="00E1355A" w:rsidP="002A3882">
            <w:pPr>
              <w:rPr>
                <w:rFonts w:eastAsia="Times New Roman"/>
                <w:b/>
                <w:bCs/>
                <w:color w:val="000000" w:themeColor="text1"/>
                <w:sz w:val="26"/>
                <w:szCs w:val="26"/>
              </w:rPr>
            </w:pPr>
            <w:r w:rsidRPr="00B5264E">
              <w:rPr>
                <w:rFonts w:eastAsia="Times New Roman"/>
                <w:b/>
                <w:bCs/>
                <w:color w:val="000000" w:themeColor="text1"/>
                <w:sz w:val="26"/>
                <w:szCs w:val="26"/>
              </w:rPr>
              <w:t> </w:t>
            </w:r>
          </w:p>
        </w:tc>
        <w:tc>
          <w:tcPr>
            <w:tcW w:w="993" w:type="dxa"/>
            <w:noWrap/>
            <w:vAlign w:val="center"/>
            <w:hideMark/>
          </w:tcPr>
          <w:p w14:paraId="51F0D011" w14:textId="77777777" w:rsidR="00E1355A" w:rsidRPr="00B5264E" w:rsidRDefault="00E1355A" w:rsidP="002A3882">
            <w:pPr>
              <w:jc w:val="center"/>
              <w:rPr>
                <w:rFonts w:eastAsia="Times New Roman"/>
                <w:b/>
                <w:bCs/>
                <w:color w:val="000000" w:themeColor="text1"/>
                <w:sz w:val="26"/>
                <w:szCs w:val="26"/>
              </w:rPr>
            </w:pPr>
            <w:r w:rsidRPr="00B5264E">
              <w:rPr>
                <w:rFonts w:eastAsia="Times New Roman"/>
                <w:b/>
                <w:bCs/>
                <w:color w:val="000000" w:themeColor="text1"/>
                <w:sz w:val="26"/>
                <w:szCs w:val="26"/>
              </w:rPr>
              <w:t> </w:t>
            </w:r>
          </w:p>
        </w:tc>
        <w:tc>
          <w:tcPr>
            <w:tcW w:w="1134" w:type="dxa"/>
            <w:noWrap/>
            <w:vAlign w:val="center"/>
            <w:hideMark/>
          </w:tcPr>
          <w:p w14:paraId="1E6B0D8B" w14:textId="77777777" w:rsidR="00E1355A" w:rsidRPr="00B5264E" w:rsidRDefault="00E1355A" w:rsidP="002A3882">
            <w:pPr>
              <w:jc w:val="center"/>
              <w:rPr>
                <w:rFonts w:eastAsia="Times New Roman"/>
                <w:b/>
                <w:bCs/>
                <w:color w:val="000000" w:themeColor="text1"/>
                <w:sz w:val="26"/>
                <w:szCs w:val="26"/>
              </w:rPr>
            </w:pPr>
            <w:r w:rsidRPr="00B5264E">
              <w:rPr>
                <w:rFonts w:eastAsia="Times New Roman"/>
                <w:b/>
                <w:bCs/>
                <w:color w:val="000000" w:themeColor="text1"/>
                <w:sz w:val="26"/>
                <w:szCs w:val="26"/>
              </w:rPr>
              <w:t> </w:t>
            </w:r>
          </w:p>
        </w:tc>
      </w:tr>
      <w:tr w:rsidR="00B5264E" w:rsidRPr="00B5264E" w14:paraId="00221B7C" w14:textId="77777777" w:rsidTr="00E1355A">
        <w:trPr>
          <w:trHeight w:val="4032"/>
        </w:trPr>
        <w:tc>
          <w:tcPr>
            <w:tcW w:w="985" w:type="dxa"/>
            <w:noWrap/>
            <w:vAlign w:val="center"/>
            <w:hideMark/>
          </w:tcPr>
          <w:p w14:paraId="12CA8BB0"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1</w:t>
            </w:r>
          </w:p>
        </w:tc>
        <w:tc>
          <w:tcPr>
            <w:tcW w:w="2250" w:type="dxa"/>
            <w:vAlign w:val="center"/>
            <w:hideMark/>
          </w:tcPr>
          <w:p w14:paraId="7F5D8958"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Dụng cụ thí nghiệm</w:t>
            </w:r>
          </w:p>
        </w:tc>
        <w:tc>
          <w:tcPr>
            <w:tcW w:w="4131" w:type="dxa"/>
            <w:vAlign w:val="center"/>
            <w:hideMark/>
          </w:tcPr>
          <w:p w14:paraId="426AEDD4"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 Dụng cụ thủy tinh và các thiết bị phụ trợ</w:t>
            </w:r>
            <w:r w:rsidRPr="00B5264E">
              <w:rPr>
                <w:rFonts w:eastAsia="Times New Roman"/>
                <w:color w:val="000000" w:themeColor="text1"/>
                <w:sz w:val="26"/>
                <w:szCs w:val="26"/>
              </w:rPr>
              <w:br/>
              <w:t xml:space="preserve">+ Ống đong: 100, 250, 500, 1000 ml </w:t>
            </w:r>
            <w:r w:rsidRPr="00B5264E">
              <w:rPr>
                <w:rFonts w:eastAsia="Times New Roman"/>
                <w:color w:val="000000" w:themeColor="text1"/>
                <w:sz w:val="26"/>
                <w:szCs w:val="26"/>
              </w:rPr>
              <w:br/>
              <w:t>+ Cốc thuỷ tinh: 50, 100, 1000, 2000 ml</w:t>
            </w:r>
            <w:r w:rsidRPr="00B5264E">
              <w:rPr>
                <w:rFonts w:eastAsia="Times New Roman"/>
                <w:color w:val="000000" w:themeColor="text1"/>
                <w:sz w:val="26"/>
                <w:szCs w:val="26"/>
              </w:rPr>
              <w:br/>
              <w:t>+ Bình định mức: Dung tích 250, 500, 1000 ml</w:t>
            </w:r>
            <w:r w:rsidRPr="00B5264E">
              <w:rPr>
                <w:rFonts w:eastAsia="Times New Roman"/>
                <w:color w:val="000000" w:themeColor="text1"/>
                <w:sz w:val="26"/>
                <w:szCs w:val="26"/>
              </w:rPr>
              <w:br/>
              <w:t>+ Bình tam giác: Dung tích 250, 500, 1000 ml</w:t>
            </w:r>
            <w:r w:rsidRPr="00B5264E">
              <w:rPr>
                <w:rFonts w:eastAsia="Times New Roman"/>
                <w:color w:val="000000" w:themeColor="text1"/>
                <w:sz w:val="26"/>
                <w:szCs w:val="26"/>
              </w:rPr>
              <w:br/>
              <w:t>+ Phễu thuỷ tinh</w:t>
            </w:r>
            <w:r w:rsidRPr="00B5264E">
              <w:rPr>
                <w:rFonts w:eastAsia="Times New Roman"/>
                <w:color w:val="000000" w:themeColor="text1"/>
                <w:sz w:val="26"/>
                <w:szCs w:val="26"/>
              </w:rPr>
              <w:br/>
              <w:t>+ Ống buret và giá đỡ</w:t>
            </w:r>
            <w:r w:rsidRPr="00B5264E">
              <w:rPr>
                <w:rFonts w:eastAsia="Times New Roman"/>
                <w:color w:val="000000" w:themeColor="text1"/>
                <w:sz w:val="26"/>
                <w:szCs w:val="26"/>
              </w:rPr>
              <w:br/>
              <w:t>+ Pipet: 1ml, 2ml, 5ml, 10ml (01 cái cho mỗi thể tích)</w:t>
            </w:r>
            <w:r w:rsidRPr="00B5264E">
              <w:rPr>
                <w:rFonts w:eastAsia="Times New Roman"/>
                <w:color w:val="000000" w:themeColor="text1"/>
                <w:sz w:val="26"/>
                <w:szCs w:val="26"/>
              </w:rPr>
              <w:br/>
              <w:t>+ Bóp cao su: 1 cái</w:t>
            </w:r>
            <w:r w:rsidRPr="00B5264E">
              <w:rPr>
                <w:rFonts w:eastAsia="Times New Roman"/>
                <w:color w:val="000000" w:themeColor="text1"/>
                <w:sz w:val="26"/>
                <w:szCs w:val="26"/>
              </w:rPr>
              <w:br/>
              <w:t>+ Đũa khuấy: 1 cái</w:t>
            </w:r>
            <w:r w:rsidRPr="00B5264E">
              <w:rPr>
                <w:rFonts w:eastAsia="Times New Roman"/>
                <w:color w:val="000000" w:themeColor="text1"/>
                <w:sz w:val="26"/>
                <w:szCs w:val="26"/>
              </w:rPr>
              <w:br/>
              <w:t>+ Khay để dụng cụ thí nghiệm</w:t>
            </w:r>
          </w:p>
        </w:tc>
        <w:tc>
          <w:tcPr>
            <w:tcW w:w="993" w:type="dxa"/>
            <w:noWrap/>
            <w:vAlign w:val="center"/>
            <w:hideMark/>
          </w:tcPr>
          <w:p w14:paraId="1B32B768"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Bộ</w:t>
            </w:r>
          </w:p>
        </w:tc>
        <w:tc>
          <w:tcPr>
            <w:tcW w:w="1134" w:type="dxa"/>
            <w:noWrap/>
            <w:vAlign w:val="center"/>
            <w:hideMark/>
          </w:tcPr>
          <w:p w14:paraId="03B2DF03"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2</w:t>
            </w:r>
          </w:p>
        </w:tc>
      </w:tr>
      <w:tr w:rsidR="00B5264E" w:rsidRPr="00B5264E" w14:paraId="2B42F14D" w14:textId="77777777" w:rsidTr="00E1355A">
        <w:trPr>
          <w:trHeight w:val="672"/>
        </w:trPr>
        <w:tc>
          <w:tcPr>
            <w:tcW w:w="985" w:type="dxa"/>
            <w:noWrap/>
            <w:vAlign w:val="center"/>
            <w:hideMark/>
          </w:tcPr>
          <w:p w14:paraId="378509A9"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2</w:t>
            </w:r>
          </w:p>
        </w:tc>
        <w:tc>
          <w:tcPr>
            <w:tcW w:w="2250" w:type="dxa"/>
            <w:vAlign w:val="center"/>
            <w:hideMark/>
          </w:tcPr>
          <w:p w14:paraId="05D07948"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Máy đo pH cầm tay</w:t>
            </w:r>
          </w:p>
        </w:tc>
        <w:tc>
          <w:tcPr>
            <w:tcW w:w="4131" w:type="dxa"/>
            <w:vAlign w:val="center"/>
            <w:hideMark/>
          </w:tcPr>
          <w:p w14:paraId="29C97BB3"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 Range: -2.00 to 16.00 pH</w:t>
            </w:r>
            <w:r w:rsidRPr="00B5264E">
              <w:rPr>
                <w:rFonts w:eastAsia="Times New Roman"/>
                <w:color w:val="000000" w:themeColor="text1"/>
                <w:sz w:val="26"/>
                <w:szCs w:val="26"/>
              </w:rPr>
              <w:br/>
              <w:t>- Model: PH210</w:t>
            </w:r>
          </w:p>
        </w:tc>
        <w:tc>
          <w:tcPr>
            <w:tcW w:w="993" w:type="dxa"/>
            <w:noWrap/>
            <w:vAlign w:val="center"/>
            <w:hideMark/>
          </w:tcPr>
          <w:p w14:paraId="319B52E0"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Bộ</w:t>
            </w:r>
          </w:p>
        </w:tc>
        <w:tc>
          <w:tcPr>
            <w:tcW w:w="1134" w:type="dxa"/>
            <w:noWrap/>
            <w:vAlign w:val="center"/>
            <w:hideMark/>
          </w:tcPr>
          <w:p w14:paraId="2EC734D7"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1</w:t>
            </w:r>
          </w:p>
        </w:tc>
      </w:tr>
      <w:tr w:rsidR="00B5264E" w:rsidRPr="00B5264E" w14:paraId="1CE5234E" w14:textId="77777777" w:rsidTr="00E1355A">
        <w:trPr>
          <w:trHeight w:val="672"/>
        </w:trPr>
        <w:tc>
          <w:tcPr>
            <w:tcW w:w="985" w:type="dxa"/>
            <w:noWrap/>
            <w:vAlign w:val="center"/>
            <w:hideMark/>
          </w:tcPr>
          <w:p w14:paraId="422FDE9B"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3</w:t>
            </w:r>
          </w:p>
        </w:tc>
        <w:tc>
          <w:tcPr>
            <w:tcW w:w="2250" w:type="dxa"/>
            <w:vAlign w:val="center"/>
            <w:hideMark/>
          </w:tcPr>
          <w:p w14:paraId="417BACA9"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Máy đo pH, DO cầm tay</w:t>
            </w:r>
          </w:p>
        </w:tc>
        <w:tc>
          <w:tcPr>
            <w:tcW w:w="4131" w:type="dxa"/>
            <w:vAlign w:val="center"/>
            <w:hideMark/>
          </w:tcPr>
          <w:p w14:paraId="409BACC1"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 Range: 0.0 to 20.00 mg/L</w:t>
            </w:r>
            <w:r w:rsidRPr="00B5264E">
              <w:rPr>
                <w:rFonts w:eastAsia="Times New Roman"/>
                <w:color w:val="000000" w:themeColor="text1"/>
                <w:sz w:val="26"/>
                <w:szCs w:val="26"/>
              </w:rPr>
              <w:br/>
              <w:t>- Model: DO210</w:t>
            </w:r>
          </w:p>
        </w:tc>
        <w:tc>
          <w:tcPr>
            <w:tcW w:w="993" w:type="dxa"/>
            <w:noWrap/>
            <w:vAlign w:val="center"/>
            <w:hideMark/>
          </w:tcPr>
          <w:p w14:paraId="2F3F4E64"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Bộ</w:t>
            </w:r>
          </w:p>
        </w:tc>
        <w:tc>
          <w:tcPr>
            <w:tcW w:w="1134" w:type="dxa"/>
            <w:noWrap/>
            <w:vAlign w:val="center"/>
            <w:hideMark/>
          </w:tcPr>
          <w:p w14:paraId="2AAF29D9"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1</w:t>
            </w:r>
          </w:p>
        </w:tc>
      </w:tr>
      <w:tr w:rsidR="00B5264E" w:rsidRPr="00B5264E" w14:paraId="4A8A2151" w14:textId="77777777" w:rsidTr="00E1355A">
        <w:trPr>
          <w:trHeight w:val="2016"/>
        </w:trPr>
        <w:tc>
          <w:tcPr>
            <w:tcW w:w="985" w:type="dxa"/>
            <w:noWrap/>
            <w:vAlign w:val="center"/>
            <w:hideMark/>
          </w:tcPr>
          <w:p w14:paraId="1D882707"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lastRenderedPageBreak/>
              <w:t>4</w:t>
            </w:r>
          </w:p>
        </w:tc>
        <w:tc>
          <w:tcPr>
            <w:tcW w:w="2250" w:type="dxa"/>
            <w:vAlign w:val="center"/>
            <w:hideMark/>
          </w:tcPr>
          <w:p w14:paraId="0B4DFA28"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Cân điện tử</w:t>
            </w:r>
          </w:p>
        </w:tc>
        <w:tc>
          <w:tcPr>
            <w:tcW w:w="4131" w:type="dxa"/>
            <w:vAlign w:val="center"/>
            <w:hideMark/>
          </w:tcPr>
          <w:p w14:paraId="4982965D"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 xml:space="preserve">- Cân chuẩn ngoại </w:t>
            </w:r>
            <w:r w:rsidRPr="00B5264E">
              <w:rPr>
                <w:rFonts w:eastAsia="Times New Roman"/>
                <w:color w:val="000000" w:themeColor="text1"/>
                <w:sz w:val="26"/>
                <w:szCs w:val="26"/>
              </w:rPr>
              <w:br/>
              <w:t xml:space="preserve">- Khả năng cân: 220 g </w:t>
            </w:r>
            <w:r w:rsidRPr="00B5264E">
              <w:rPr>
                <w:rFonts w:eastAsia="Times New Roman"/>
                <w:color w:val="000000" w:themeColor="text1"/>
                <w:sz w:val="26"/>
                <w:szCs w:val="26"/>
              </w:rPr>
              <w:br/>
              <w:t xml:space="preserve">- Độ đọc: 0.001g </w:t>
            </w:r>
            <w:r w:rsidRPr="00B5264E">
              <w:rPr>
                <w:rFonts w:eastAsia="Times New Roman"/>
                <w:color w:val="000000" w:themeColor="text1"/>
                <w:sz w:val="26"/>
                <w:szCs w:val="26"/>
              </w:rPr>
              <w:br/>
              <w:t xml:space="preserve">- Độ tuyến tính: ± 0.002 g </w:t>
            </w:r>
            <w:r w:rsidRPr="00B5264E">
              <w:rPr>
                <w:rFonts w:eastAsia="Times New Roman"/>
                <w:color w:val="000000" w:themeColor="text1"/>
                <w:sz w:val="26"/>
                <w:szCs w:val="26"/>
              </w:rPr>
              <w:br/>
              <w:t xml:space="preserve">- Thời gian ổn định: 4 giây </w:t>
            </w:r>
            <w:r w:rsidRPr="00B5264E">
              <w:rPr>
                <w:rFonts w:eastAsia="Times New Roman"/>
                <w:color w:val="000000" w:themeColor="text1"/>
                <w:sz w:val="26"/>
                <w:szCs w:val="26"/>
              </w:rPr>
              <w:br/>
              <w:t>- Đơn vị cân: Carat; Custom; Grain; …</w:t>
            </w:r>
          </w:p>
        </w:tc>
        <w:tc>
          <w:tcPr>
            <w:tcW w:w="993" w:type="dxa"/>
            <w:noWrap/>
            <w:vAlign w:val="center"/>
            <w:hideMark/>
          </w:tcPr>
          <w:p w14:paraId="31CF52B7"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Cái</w:t>
            </w:r>
          </w:p>
        </w:tc>
        <w:tc>
          <w:tcPr>
            <w:tcW w:w="1134" w:type="dxa"/>
            <w:noWrap/>
            <w:vAlign w:val="center"/>
            <w:hideMark/>
          </w:tcPr>
          <w:p w14:paraId="79A503A7"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1</w:t>
            </w:r>
          </w:p>
        </w:tc>
      </w:tr>
      <w:tr w:rsidR="00B5264E" w:rsidRPr="00B5264E" w14:paraId="4A90ED09" w14:textId="77777777" w:rsidTr="00E1355A">
        <w:trPr>
          <w:trHeight w:val="2016"/>
        </w:trPr>
        <w:tc>
          <w:tcPr>
            <w:tcW w:w="985" w:type="dxa"/>
            <w:noWrap/>
            <w:vAlign w:val="center"/>
            <w:hideMark/>
          </w:tcPr>
          <w:p w14:paraId="302CFFD0"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5</w:t>
            </w:r>
          </w:p>
        </w:tc>
        <w:tc>
          <w:tcPr>
            <w:tcW w:w="2250" w:type="dxa"/>
            <w:vAlign w:val="center"/>
            <w:hideMark/>
          </w:tcPr>
          <w:p w14:paraId="495E8ACE"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Máy quang phổ</w:t>
            </w:r>
          </w:p>
        </w:tc>
        <w:tc>
          <w:tcPr>
            <w:tcW w:w="4131" w:type="dxa"/>
            <w:vAlign w:val="center"/>
            <w:hideMark/>
          </w:tcPr>
          <w:p w14:paraId="4AFFDC2C"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 Tự động chọn bước sóng trong vùng 430-660nm</w:t>
            </w:r>
            <w:r w:rsidRPr="00B5264E">
              <w:rPr>
                <w:rFonts w:eastAsia="Times New Roman"/>
                <w:color w:val="000000" w:themeColor="text1"/>
                <w:sz w:val="26"/>
                <w:szCs w:val="26"/>
              </w:rPr>
              <w:br/>
              <w:t>- Kết quả hiển thị màn hình Leds</w:t>
            </w:r>
            <w:r w:rsidRPr="00B5264E">
              <w:rPr>
                <w:rFonts w:eastAsia="Times New Roman"/>
                <w:color w:val="000000" w:themeColor="text1"/>
                <w:sz w:val="26"/>
                <w:szCs w:val="26"/>
              </w:rPr>
              <w:br/>
              <w:t>- Cổng RS232 kết nối máy tính hoặc máy in</w:t>
            </w:r>
            <w:r w:rsidRPr="00B5264E">
              <w:rPr>
                <w:rFonts w:eastAsia="Times New Roman"/>
                <w:color w:val="000000" w:themeColor="text1"/>
                <w:sz w:val="26"/>
                <w:szCs w:val="26"/>
              </w:rPr>
              <w:br/>
              <w:t>- Tự động tắt sau 20 phút không sử dụng</w:t>
            </w:r>
            <w:r w:rsidRPr="00B5264E">
              <w:rPr>
                <w:rFonts w:eastAsia="Times New Roman"/>
                <w:color w:val="000000" w:themeColor="text1"/>
                <w:sz w:val="26"/>
                <w:szCs w:val="26"/>
              </w:rPr>
              <w:br/>
              <w:t>- Nguồn điện: Pin</w:t>
            </w:r>
          </w:p>
        </w:tc>
        <w:tc>
          <w:tcPr>
            <w:tcW w:w="993" w:type="dxa"/>
            <w:noWrap/>
            <w:vAlign w:val="center"/>
            <w:hideMark/>
          </w:tcPr>
          <w:p w14:paraId="54AE6DEF"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Bộ</w:t>
            </w:r>
          </w:p>
        </w:tc>
        <w:tc>
          <w:tcPr>
            <w:tcW w:w="1134" w:type="dxa"/>
            <w:noWrap/>
            <w:vAlign w:val="center"/>
            <w:hideMark/>
          </w:tcPr>
          <w:p w14:paraId="42BC3D85"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1</w:t>
            </w:r>
          </w:p>
        </w:tc>
      </w:tr>
      <w:tr w:rsidR="00B5264E" w:rsidRPr="00B5264E" w14:paraId="703DCCA7" w14:textId="77777777" w:rsidTr="00E1355A">
        <w:trPr>
          <w:trHeight w:val="2352"/>
        </w:trPr>
        <w:tc>
          <w:tcPr>
            <w:tcW w:w="985" w:type="dxa"/>
            <w:noWrap/>
            <w:vAlign w:val="center"/>
            <w:hideMark/>
          </w:tcPr>
          <w:p w14:paraId="34E24451"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6</w:t>
            </w:r>
          </w:p>
        </w:tc>
        <w:tc>
          <w:tcPr>
            <w:tcW w:w="2250" w:type="dxa"/>
            <w:vAlign w:val="center"/>
            <w:hideMark/>
          </w:tcPr>
          <w:p w14:paraId="6763AD4B"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Máy phá mẫu COD</w:t>
            </w:r>
          </w:p>
        </w:tc>
        <w:tc>
          <w:tcPr>
            <w:tcW w:w="4131" w:type="dxa"/>
            <w:vAlign w:val="center"/>
            <w:hideMark/>
          </w:tcPr>
          <w:p w14:paraId="75FBF63A"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 Nhiệt độ gia nhiệt: 100/120/15°C</w:t>
            </w:r>
            <w:r w:rsidRPr="00B5264E">
              <w:rPr>
                <w:rFonts w:eastAsia="Times New Roman"/>
                <w:color w:val="000000" w:themeColor="text1"/>
                <w:sz w:val="26"/>
                <w:szCs w:val="26"/>
              </w:rPr>
              <w:br/>
              <w:t xml:space="preserve">- Đo COD (150°C); TOC (120°C), Nitrogen tổng; Phốt pho tổng; </w:t>
            </w:r>
            <w:r w:rsidRPr="00B5264E">
              <w:rPr>
                <w:rFonts w:eastAsia="Times New Roman"/>
                <w:color w:val="000000" w:themeColor="text1"/>
                <w:sz w:val="26"/>
                <w:szCs w:val="26"/>
              </w:rPr>
              <w:br/>
              <w:t>- Chrom tổng (100°C)</w:t>
            </w:r>
            <w:r w:rsidRPr="00B5264E">
              <w:rPr>
                <w:rFonts w:eastAsia="Times New Roman"/>
                <w:color w:val="000000" w:themeColor="text1"/>
                <w:sz w:val="26"/>
                <w:szCs w:val="26"/>
              </w:rPr>
              <w:br/>
              <w:t>- Dùng cho ống: 16mmx24 chỗ</w:t>
            </w:r>
            <w:r w:rsidRPr="00B5264E">
              <w:rPr>
                <w:rFonts w:eastAsia="Times New Roman"/>
                <w:color w:val="000000" w:themeColor="text1"/>
                <w:sz w:val="26"/>
                <w:szCs w:val="26"/>
              </w:rPr>
              <w:br/>
              <w:t>- Chế độ cài đặt thời gian: 30, 60, 120 phút và tự động ngắt khi nhiệt độ đạt đến điểm cài đặt</w:t>
            </w:r>
          </w:p>
        </w:tc>
        <w:tc>
          <w:tcPr>
            <w:tcW w:w="993" w:type="dxa"/>
            <w:noWrap/>
            <w:vAlign w:val="center"/>
            <w:hideMark/>
          </w:tcPr>
          <w:p w14:paraId="5E22030F"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Bộ</w:t>
            </w:r>
          </w:p>
        </w:tc>
        <w:tc>
          <w:tcPr>
            <w:tcW w:w="1134" w:type="dxa"/>
            <w:noWrap/>
            <w:vAlign w:val="center"/>
            <w:hideMark/>
          </w:tcPr>
          <w:p w14:paraId="59DC372E"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1</w:t>
            </w:r>
          </w:p>
        </w:tc>
      </w:tr>
      <w:tr w:rsidR="00B5264E" w:rsidRPr="00B5264E" w14:paraId="2B29F5C6" w14:textId="77777777" w:rsidTr="00E1355A">
        <w:trPr>
          <w:trHeight w:val="1680"/>
        </w:trPr>
        <w:tc>
          <w:tcPr>
            <w:tcW w:w="985" w:type="dxa"/>
            <w:noWrap/>
            <w:vAlign w:val="center"/>
            <w:hideMark/>
          </w:tcPr>
          <w:p w14:paraId="0DE126EB"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7</w:t>
            </w:r>
          </w:p>
        </w:tc>
        <w:tc>
          <w:tcPr>
            <w:tcW w:w="2250" w:type="dxa"/>
            <w:vAlign w:val="center"/>
            <w:hideMark/>
          </w:tcPr>
          <w:p w14:paraId="119ECFC7"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Hóa chất phân tích mẫu</w:t>
            </w:r>
          </w:p>
        </w:tc>
        <w:tc>
          <w:tcPr>
            <w:tcW w:w="4131" w:type="dxa"/>
            <w:vAlign w:val="center"/>
            <w:hideMark/>
          </w:tcPr>
          <w:p w14:paraId="1495C6EF"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 xml:space="preserve">- Phân tích COD: 100 </w:t>
            </w:r>
            <w:proofErr w:type="gramStart"/>
            <w:r w:rsidRPr="00B5264E">
              <w:rPr>
                <w:rFonts w:eastAsia="Times New Roman"/>
                <w:color w:val="000000" w:themeColor="text1"/>
                <w:sz w:val="26"/>
                <w:szCs w:val="26"/>
              </w:rPr>
              <w:t>test</w:t>
            </w:r>
            <w:proofErr w:type="gramEnd"/>
            <w:r w:rsidRPr="00B5264E">
              <w:rPr>
                <w:rFonts w:eastAsia="Times New Roman"/>
                <w:color w:val="000000" w:themeColor="text1"/>
                <w:sz w:val="26"/>
                <w:szCs w:val="26"/>
              </w:rPr>
              <w:br/>
              <w:t xml:space="preserve">- Phân tích tổng Phốt pho: 100 </w:t>
            </w:r>
            <w:proofErr w:type="gramStart"/>
            <w:r w:rsidRPr="00B5264E">
              <w:rPr>
                <w:rFonts w:eastAsia="Times New Roman"/>
                <w:color w:val="000000" w:themeColor="text1"/>
                <w:sz w:val="26"/>
                <w:szCs w:val="26"/>
              </w:rPr>
              <w:t>test</w:t>
            </w:r>
            <w:proofErr w:type="gramEnd"/>
            <w:r w:rsidRPr="00B5264E">
              <w:rPr>
                <w:rFonts w:eastAsia="Times New Roman"/>
                <w:color w:val="000000" w:themeColor="text1"/>
                <w:sz w:val="26"/>
                <w:szCs w:val="26"/>
              </w:rPr>
              <w:br/>
              <w:t xml:space="preserve">- Phân tích tổng Ni tơ: 100 </w:t>
            </w:r>
            <w:proofErr w:type="gramStart"/>
            <w:r w:rsidRPr="00B5264E">
              <w:rPr>
                <w:rFonts w:eastAsia="Times New Roman"/>
                <w:color w:val="000000" w:themeColor="text1"/>
                <w:sz w:val="26"/>
                <w:szCs w:val="26"/>
              </w:rPr>
              <w:t>test</w:t>
            </w:r>
            <w:proofErr w:type="gramEnd"/>
            <w:r w:rsidRPr="00B5264E">
              <w:rPr>
                <w:rFonts w:eastAsia="Times New Roman"/>
                <w:color w:val="000000" w:themeColor="text1"/>
                <w:sz w:val="26"/>
                <w:szCs w:val="26"/>
              </w:rPr>
              <w:br/>
              <w:t xml:space="preserve">- Phân tích Amoni: 100 </w:t>
            </w:r>
            <w:proofErr w:type="gramStart"/>
            <w:r w:rsidRPr="00B5264E">
              <w:rPr>
                <w:rFonts w:eastAsia="Times New Roman"/>
                <w:color w:val="000000" w:themeColor="text1"/>
                <w:sz w:val="26"/>
                <w:szCs w:val="26"/>
              </w:rPr>
              <w:t>test</w:t>
            </w:r>
            <w:proofErr w:type="gramEnd"/>
            <w:r w:rsidRPr="00B5264E">
              <w:rPr>
                <w:rFonts w:eastAsia="Times New Roman"/>
                <w:color w:val="000000" w:themeColor="text1"/>
                <w:sz w:val="26"/>
                <w:szCs w:val="26"/>
              </w:rPr>
              <w:br/>
              <w:t xml:space="preserve">- Phân tích Nitrat: 100 </w:t>
            </w:r>
            <w:proofErr w:type="gramStart"/>
            <w:r w:rsidRPr="00B5264E">
              <w:rPr>
                <w:rFonts w:eastAsia="Times New Roman"/>
                <w:color w:val="000000" w:themeColor="text1"/>
                <w:sz w:val="26"/>
                <w:szCs w:val="26"/>
              </w:rPr>
              <w:t>test,…</w:t>
            </w:r>
            <w:proofErr w:type="gramEnd"/>
          </w:p>
        </w:tc>
        <w:tc>
          <w:tcPr>
            <w:tcW w:w="993" w:type="dxa"/>
            <w:noWrap/>
            <w:vAlign w:val="center"/>
            <w:hideMark/>
          </w:tcPr>
          <w:p w14:paraId="50FD76CC"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Gói</w:t>
            </w:r>
          </w:p>
        </w:tc>
        <w:tc>
          <w:tcPr>
            <w:tcW w:w="1134" w:type="dxa"/>
            <w:noWrap/>
            <w:vAlign w:val="center"/>
            <w:hideMark/>
          </w:tcPr>
          <w:p w14:paraId="26C33DE3"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1</w:t>
            </w:r>
          </w:p>
        </w:tc>
      </w:tr>
      <w:tr w:rsidR="00B5264E" w:rsidRPr="00B5264E" w14:paraId="57F84E80" w14:textId="77777777" w:rsidTr="00E1355A">
        <w:trPr>
          <w:trHeight w:val="336"/>
        </w:trPr>
        <w:tc>
          <w:tcPr>
            <w:tcW w:w="985" w:type="dxa"/>
            <w:noWrap/>
            <w:vAlign w:val="center"/>
            <w:hideMark/>
          </w:tcPr>
          <w:p w14:paraId="03C66B46" w14:textId="77777777" w:rsidR="00E1355A" w:rsidRPr="00B5264E" w:rsidRDefault="00E1355A" w:rsidP="002A3882">
            <w:pPr>
              <w:jc w:val="center"/>
              <w:rPr>
                <w:rFonts w:eastAsia="Times New Roman"/>
                <w:b/>
                <w:bCs/>
                <w:color w:val="000000" w:themeColor="text1"/>
                <w:sz w:val="26"/>
                <w:szCs w:val="26"/>
              </w:rPr>
            </w:pPr>
            <w:r w:rsidRPr="00B5264E">
              <w:rPr>
                <w:rFonts w:eastAsia="Times New Roman"/>
                <w:b/>
                <w:bCs/>
                <w:color w:val="000000" w:themeColor="text1"/>
                <w:sz w:val="26"/>
                <w:szCs w:val="26"/>
              </w:rPr>
              <w:t>XXIII</w:t>
            </w:r>
          </w:p>
        </w:tc>
        <w:tc>
          <w:tcPr>
            <w:tcW w:w="2250" w:type="dxa"/>
            <w:noWrap/>
            <w:vAlign w:val="bottom"/>
            <w:hideMark/>
          </w:tcPr>
          <w:p w14:paraId="6E0E14B3" w14:textId="77777777" w:rsidR="00E1355A" w:rsidRPr="00B5264E" w:rsidRDefault="00E1355A" w:rsidP="002A3882">
            <w:pPr>
              <w:rPr>
                <w:rFonts w:eastAsia="Times New Roman"/>
                <w:b/>
                <w:bCs/>
                <w:color w:val="000000" w:themeColor="text1"/>
                <w:sz w:val="24"/>
                <w:szCs w:val="24"/>
              </w:rPr>
            </w:pPr>
            <w:r w:rsidRPr="00B5264E">
              <w:rPr>
                <w:rFonts w:eastAsia="Times New Roman"/>
                <w:b/>
                <w:bCs/>
                <w:color w:val="000000" w:themeColor="text1"/>
                <w:sz w:val="24"/>
                <w:szCs w:val="24"/>
              </w:rPr>
              <w:t>Thiết bị quan trắc nước thải sau xử lý (Các chỉ tiêu: COD, pH, TSS, lưu lượng kênh hở, amoni</w:t>
            </w:r>
          </w:p>
        </w:tc>
        <w:tc>
          <w:tcPr>
            <w:tcW w:w="4131" w:type="dxa"/>
            <w:noWrap/>
            <w:vAlign w:val="center"/>
            <w:hideMark/>
          </w:tcPr>
          <w:p w14:paraId="2D3D00AD" w14:textId="77777777" w:rsidR="00E1355A" w:rsidRPr="00B5264E" w:rsidRDefault="00E1355A" w:rsidP="002A3882">
            <w:pPr>
              <w:rPr>
                <w:rFonts w:eastAsia="Times New Roman"/>
                <w:b/>
                <w:bCs/>
                <w:color w:val="000000" w:themeColor="text1"/>
                <w:sz w:val="26"/>
                <w:szCs w:val="26"/>
              </w:rPr>
            </w:pPr>
            <w:r w:rsidRPr="00B5264E">
              <w:rPr>
                <w:rFonts w:eastAsia="Times New Roman"/>
                <w:b/>
                <w:bCs/>
                <w:color w:val="000000" w:themeColor="text1"/>
                <w:sz w:val="26"/>
                <w:szCs w:val="26"/>
              </w:rPr>
              <w:t> </w:t>
            </w:r>
          </w:p>
        </w:tc>
        <w:tc>
          <w:tcPr>
            <w:tcW w:w="993" w:type="dxa"/>
            <w:noWrap/>
            <w:vAlign w:val="center"/>
            <w:hideMark/>
          </w:tcPr>
          <w:p w14:paraId="184FCB2F" w14:textId="77777777" w:rsidR="00E1355A" w:rsidRPr="00B5264E" w:rsidRDefault="00E1355A" w:rsidP="002A3882">
            <w:pPr>
              <w:jc w:val="center"/>
              <w:rPr>
                <w:rFonts w:eastAsia="Times New Roman"/>
                <w:b/>
                <w:bCs/>
                <w:color w:val="000000" w:themeColor="text1"/>
                <w:sz w:val="26"/>
                <w:szCs w:val="26"/>
              </w:rPr>
            </w:pPr>
            <w:r w:rsidRPr="00B5264E">
              <w:rPr>
                <w:rFonts w:eastAsia="Times New Roman"/>
                <w:b/>
                <w:bCs/>
                <w:color w:val="000000" w:themeColor="text1"/>
                <w:sz w:val="26"/>
                <w:szCs w:val="26"/>
              </w:rPr>
              <w:t> </w:t>
            </w:r>
          </w:p>
        </w:tc>
        <w:tc>
          <w:tcPr>
            <w:tcW w:w="1134" w:type="dxa"/>
            <w:noWrap/>
            <w:vAlign w:val="center"/>
            <w:hideMark/>
          </w:tcPr>
          <w:p w14:paraId="483297DA" w14:textId="77777777" w:rsidR="00E1355A" w:rsidRPr="00B5264E" w:rsidRDefault="00E1355A" w:rsidP="002A3882">
            <w:pPr>
              <w:jc w:val="center"/>
              <w:rPr>
                <w:rFonts w:eastAsia="Times New Roman"/>
                <w:b/>
                <w:bCs/>
                <w:color w:val="000000" w:themeColor="text1"/>
                <w:sz w:val="26"/>
                <w:szCs w:val="26"/>
              </w:rPr>
            </w:pPr>
            <w:r w:rsidRPr="00B5264E">
              <w:rPr>
                <w:rFonts w:eastAsia="Times New Roman"/>
                <w:b/>
                <w:bCs/>
                <w:color w:val="000000" w:themeColor="text1"/>
                <w:sz w:val="26"/>
                <w:szCs w:val="26"/>
              </w:rPr>
              <w:t> </w:t>
            </w:r>
          </w:p>
        </w:tc>
      </w:tr>
      <w:tr w:rsidR="00B5264E" w:rsidRPr="00B5264E" w14:paraId="241D6530" w14:textId="77777777" w:rsidTr="00E1355A">
        <w:trPr>
          <w:trHeight w:val="4839"/>
        </w:trPr>
        <w:tc>
          <w:tcPr>
            <w:tcW w:w="985" w:type="dxa"/>
            <w:noWrap/>
            <w:vAlign w:val="center"/>
            <w:hideMark/>
          </w:tcPr>
          <w:p w14:paraId="6BE86934"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lastRenderedPageBreak/>
              <w:t>1</w:t>
            </w:r>
          </w:p>
        </w:tc>
        <w:tc>
          <w:tcPr>
            <w:tcW w:w="2250" w:type="dxa"/>
            <w:vAlign w:val="center"/>
            <w:hideMark/>
          </w:tcPr>
          <w:p w14:paraId="4E18CE86"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Bộ hiển thị đa chỉ tiêu và xử lý số liệu, kết nối với các sensor đo COD, pH, TSS</w:t>
            </w:r>
          </w:p>
        </w:tc>
        <w:tc>
          <w:tcPr>
            <w:tcW w:w="4131" w:type="dxa"/>
            <w:vAlign w:val="center"/>
            <w:hideMark/>
          </w:tcPr>
          <w:p w14:paraId="28B7D468"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- 2 Đầu vào 4-20mA, 2 dây hoặc 4 dây (nguồn 15VDC riêng, cường độ cực đại 50mA)</w:t>
            </w:r>
            <w:r w:rsidRPr="00B5264E">
              <w:rPr>
                <w:rFonts w:eastAsia="Times New Roman"/>
                <w:color w:val="000000" w:themeColor="text1"/>
                <w:sz w:val="26"/>
                <w:szCs w:val="26"/>
              </w:rPr>
              <w:br/>
              <w:t>- 2 đầu ra 4-20mA, điện trở cực đại 500 ohm</w:t>
            </w:r>
            <w:r w:rsidRPr="00B5264E">
              <w:rPr>
                <w:rFonts w:eastAsia="Times New Roman"/>
                <w:color w:val="000000" w:themeColor="text1"/>
                <w:sz w:val="26"/>
                <w:szCs w:val="26"/>
              </w:rPr>
              <w:br/>
              <w:t>- 4 Rơ le</w:t>
            </w:r>
            <w:r w:rsidRPr="00B5264E">
              <w:rPr>
                <w:rFonts w:eastAsia="Times New Roman"/>
                <w:color w:val="000000" w:themeColor="text1"/>
                <w:sz w:val="26"/>
                <w:szCs w:val="26"/>
              </w:rPr>
              <w:br/>
              <w:t>- Bộ nhớ 288 dòng phép đo (lên tới 16 kênh) với thời gian</w:t>
            </w:r>
            <w:r w:rsidRPr="00B5264E">
              <w:rPr>
                <w:rFonts w:eastAsia="Times New Roman"/>
                <w:color w:val="000000" w:themeColor="text1"/>
                <w:sz w:val="26"/>
                <w:szCs w:val="26"/>
              </w:rPr>
              <w:br/>
              <w:t>- Nguồn điện: 100 - 240 VAC 47/63 Hz 10 VA hoặc cực đại 24V DC 0.5 A</w:t>
            </w:r>
            <w:r w:rsidRPr="00B5264E">
              <w:rPr>
                <w:rFonts w:eastAsia="Times New Roman"/>
                <w:color w:val="000000" w:themeColor="text1"/>
                <w:sz w:val="26"/>
                <w:szCs w:val="26"/>
              </w:rPr>
              <w:br/>
              <w:t>- Màn hình LCD 480x272, đèn nền LED.</w:t>
            </w:r>
            <w:r w:rsidRPr="00B5264E">
              <w:rPr>
                <w:rFonts w:eastAsia="Times New Roman"/>
                <w:color w:val="000000" w:themeColor="text1"/>
                <w:sz w:val="26"/>
                <w:szCs w:val="26"/>
              </w:rPr>
              <w:br/>
              <w:t>- Cổng giao tiếp: RS-232, Modbus, RS-485 và USB</w:t>
            </w:r>
            <w:r w:rsidRPr="00B5264E">
              <w:rPr>
                <w:rFonts w:eastAsia="Times New Roman"/>
                <w:color w:val="000000" w:themeColor="text1"/>
                <w:sz w:val="26"/>
                <w:szCs w:val="26"/>
              </w:rPr>
              <w:br/>
              <w:t>- Vỏ nhôm phủ Epoxy</w:t>
            </w:r>
            <w:r w:rsidRPr="00B5264E">
              <w:rPr>
                <w:rFonts w:eastAsia="Times New Roman"/>
                <w:color w:val="000000" w:themeColor="text1"/>
                <w:sz w:val="26"/>
                <w:szCs w:val="26"/>
              </w:rPr>
              <w:br/>
              <w:t>- Kích thước: 140 x 140 x 91 mm</w:t>
            </w:r>
            <w:r w:rsidRPr="00B5264E">
              <w:rPr>
                <w:rFonts w:eastAsia="Times New Roman"/>
                <w:color w:val="000000" w:themeColor="text1"/>
                <w:sz w:val="26"/>
                <w:szCs w:val="26"/>
              </w:rPr>
              <w:br/>
              <w:t>- Trọng lượng: ~2kg</w:t>
            </w:r>
          </w:p>
        </w:tc>
        <w:tc>
          <w:tcPr>
            <w:tcW w:w="993" w:type="dxa"/>
            <w:vAlign w:val="center"/>
            <w:hideMark/>
          </w:tcPr>
          <w:p w14:paraId="2F5C5893" w14:textId="77777777" w:rsidR="00E1355A" w:rsidRPr="00B5264E" w:rsidRDefault="00E1355A" w:rsidP="002A3882">
            <w:pPr>
              <w:jc w:val="center"/>
              <w:rPr>
                <w:rFonts w:eastAsia="Times New Roman"/>
                <w:color w:val="000000" w:themeColor="text1"/>
                <w:sz w:val="24"/>
                <w:szCs w:val="24"/>
              </w:rPr>
            </w:pPr>
            <w:r w:rsidRPr="00B5264E">
              <w:rPr>
                <w:rFonts w:eastAsia="Times New Roman"/>
                <w:color w:val="000000" w:themeColor="text1"/>
                <w:sz w:val="24"/>
                <w:szCs w:val="24"/>
              </w:rPr>
              <w:t>Bộ</w:t>
            </w:r>
          </w:p>
        </w:tc>
        <w:tc>
          <w:tcPr>
            <w:tcW w:w="1134" w:type="dxa"/>
            <w:vAlign w:val="center"/>
            <w:hideMark/>
          </w:tcPr>
          <w:p w14:paraId="04BEBB20" w14:textId="77777777" w:rsidR="00E1355A" w:rsidRPr="00B5264E" w:rsidRDefault="00E1355A" w:rsidP="002A3882">
            <w:pPr>
              <w:jc w:val="center"/>
              <w:rPr>
                <w:rFonts w:eastAsia="Times New Roman"/>
                <w:color w:val="000000" w:themeColor="text1"/>
                <w:sz w:val="24"/>
                <w:szCs w:val="24"/>
              </w:rPr>
            </w:pPr>
            <w:r w:rsidRPr="00B5264E">
              <w:rPr>
                <w:rFonts w:eastAsia="Times New Roman"/>
                <w:color w:val="000000" w:themeColor="text1"/>
                <w:sz w:val="24"/>
                <w:szCs w:val="24"/>
              </w:rPr>
              <w:t>1</w:t>
            </w:r>
          </w:p>
        </w:tc>
      </w:tr>
      <w:tr w:rsidR="00B5264E" w:rsidRPr="00B5264E" w14:paraId="51049667" w14:textId="77777777" w:rsidTr="00E1355A">
        <w:trPr>
          <w:trHeight w:val="2340"/>
        </w:trPr>
        <w:tc>
          <w:tcPr>
            <w:tcW w:w="985" w:type="dxa"/>
            <w:noWrap/>
            <w:vAlign w:val="center"/>
            <w:hideMark/>
          </w:tcPr>
          <w:p w14:paraId="16BF9C83"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3</w:t>
            </w:r>
          </w:p>
        </w:tc>
        <w:tc>
          <w:tcPr>
            <w:tcW w:w="2250" w:type="dxa"/>
            <w:vAlign w:val="center"/>
            <w:hideMark/>
          </w:tcPr>
          <w:p w14:paraId="4FE3F84C"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Cảm biến pH và nhiệt độ</w:t>
            </w:r>
          </w:p>
        </w:tc>
        <w:tc>
          <w:tcPr>
            <w:tcW w:w="4131" w:type="dxa"/>
            <w:vAlign w:val="center"/>
            <w:hideMark/>
          </w:tcPr>
          <w:p w14:paraId="77B969FA"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Dải đo pH/nhiệt độ:</w:t>
            </w:r>
            <w:r w:rsidRPr="00B5264E">
              <w:rPr>
                <w:rFonts w:eastAsia="Times New Roman"/>
                <w:color w:val="000000" w:themeColor="text1"/>
                <w:sz w:val="26"/>
                <w:szCs w:val="26"/>
              </w:rPr>
              <w:br/>
            </w:r>
            <w:proofErr w:type="gramStart"/>
            <w:r w:rsidRPr="00B5264E">
              <w:rPr>
                <w:rFonts w:eastAsia="Times New Roman"/>
                <w:color w:val="000000" w:themeColor="text1"/>
                <w:sz w:val="26"/>
                <w:szCs w:val="26"/>
              </w:rPr>
              <w:t>-  pH</w:t>
            </w:r>
            <w:proofErr w:type="gramEnd"/>
            <w:r w:rsidRPr="00B5264E">
              <w:rPr>
                <w:rFonts w:eastAsia="Times New Roman"/>
                <w:color w:val="000000" w:themeColor="text1"/>
                <w:sz w:val="26"/>
                <w:szCs w:val="26"/>
              </w:rPr>
              <w:t>: 0~14, độ chính xác 2% với dung dịch chuẩn</w:t>
            </w:r>
            <w:r w:rsidRPr="00B5264E">
              <w:rPr>
                <w:rFonts w:eastAsia="Times New Roman"/>
                <w:color w:val="000000" w:themeColor="text1"/>
                <w:sz w:val="26"/>
                <w:szCs w:val="26"/>
              </w:rPr>
              <w:br/>
            </w:r>
            <w:proofErr w:type="gramStart"/>
            <w:r w:rsidRPr="00B5264E">
              <w:rPr>
                <w:rFonts w:eastAsia="Times New Roman"/>
                <w:color w:val="000000" w:themeColor="text1"/>
                <w:sz w:val="26"/>
                <w:szCs w:val="26"/>
              </w:rPr>
              <w:t>-  Nhiệt</w:t>
            </w:r>
            <w:proofErr w:type="gramEnd"/>
            <w:r w:rsidRPr="00B5264E">
              <w:rPr>
                <w:rFonts w:eastAsia="Times New Roman"/>
                <w:color w:val="000000" w:themeColor="text1"/>
                <w:sz w:val="26"/>
                <w:szCs w:val="26"/>
              </w:rPr>
              <w:t xml:space="preserve"> độ: 0~80oC, độ chính xác 2% </w:t>
            </w:r>
            <w:r w:rsidRPr="00B5264E">
              <w:rPr>
                <w:rFonts w:eastAsia="Times New Roman"/>
                <w:color w:val="000000" w:themeColor="text1"/>
                <w:sz w:val="26"/>
                <w:szCs w:val="26"/>
              </w:rPr>
              <w:br/>
            </w:r>
            <w:proofErr w:type="gramStart"/>
            <w:r w:rsidRPr="00B5264E">
              <w:rPr>
                <w:rFonts w:eastAsia="Times New Roman"/>
                <w:color w:val="000000" w:themeColor="text1"/>
                <w:sz w:val="26"/>
                <w:szCs w:val="26"/>
              </w:rPr>
              <w:t>-  Phân</w:t>
            </w:r>
            <w:proofErr w:type="gramEnd"/>
            <w:r w:rsidRPr="00B5264E">
              <w:rPr>
                <w:rFonts w:eastAsia="Times New Roman"/>
                <w:color w:val="000000" w:themeColor="text1"/>
                <w:sz w:val="26"/>
                <w:szCs w:val="26"/>
              </w:rPr>
              <w:t xml:space="preserve"> giải: 0.01pH</w:t>
            </w:r>
            <w:r w:rsidRPr="00B5264E">
              <w:rPr>
                <w:rFonts w:eastAsia="Times New Roman"/>
                <w:color w:val="000000" w:themeColor="text1"/>
                <w:sz w:val="26"/>
                <w:szCs w:val="26"/>
              </w:rPr>
              <w:br/>
            </w:r>
            <w:proofErr w:type="gramStart"/>
            <w:r w:rsidRPr="00B5264E">
              <w:rPr>
                <w:rFonts w:eastAsia="Times New Roman"/>
                <w:color w:val="000000" w:themeColor="text1"/>
                <w:sz w:val="26"/>
                <w:szCs w:val="26"/>
              </w:rPr>
              <w:t>-  Cáp</w:t>
            </w:r>
            <w:proofErr w:type="gramEnd"/>
            <w:r w:rsidRPr="00B5264E">
              <w:rPr>
                <w:rFonts w:eastAsia="Times New Roman"/>
                <w:color w:val="000000" w:themeColor="text1"/>
                <w:sz w:val="26"/>
                <w:szCs w:val="26"/>
              </w:rPr>
              <w:t xml:space="preserve"> 6m</w:t>
            </w:r>
            <w:r w:rsidRPr="00B5264E">
              <w:rPr>
                <w:rFonts w:eastAsia="Times New Roman"/>
                <w:color w:val="000000" w:themeColor="text1"/>
                <w:sz w:val="26"/>
                <w:szCs w:val="26"/>
              </w:rPr>
              <w:br/>
            </w:r>
            <w:proofErr w:type="gramStart"/>
            <w:r w:rsidRPr="00B5264E">
              <w:rPr>
                <w:rFonts w:eastAsia="Times New Roman"/>
                <w:color w:val="000000" w:themeColor="text1"/>
                <w:sz w:val="26"/>
                <w:szCs w:val="26"/>
              </w:rPr>
              <w:t>-  Cấp</w:t>
            </w:r>
            <w:proofErr w:type="gramEnd"/>
            <w:r w:rsidRPr="00B5264E">
              <w:rPr>
                <w:rFonts w:eastAsia="Times New Roman"/>
                <w:color w:val="000000" w:themeColor="text1"/>
                <w:sz w:val="26"/>
                <w:szCs w:val="26"/>
              </w:rPr>
              <w:t xml:space="preserve"> bảo vệ IP68</w:t>
            </w:r>
          </w:p>
        </w:tc>
        <w:tc>
          <w:tcPr>
            <w:tcW w:w="993" w:type="dxa"/>
            <w:vAlign w:val="center"/>
            <w:hideMark/>
          </w:tcPr>
          <w:p w14:paraId="1F238B04" w14:textId="77777777" w:rsidR="00E1355A" w:rsidRPr="00B5264E" w:rsidRDefault="00E1355A" w:rsidP="002A3882">
            <w:pPr>
              <w:jc w:val="center"/>
              <w:rPr>
                <w:rFonts w:eastAsia="Times New Roman"/>
                <w:color w:val="000000" w:themeColor="text1"/>
                <w:sz w:val="24"/>
                <w:szCs w:val="24"/>
              </w:rPr>
            </w:pPr>
            <w:r w:rsidRPr="00B5264E">
              <w:rPr>
                <w:rFonts w:eastAsia="Times New Roman"/>
                <w:color w:val="000000" w:themeColor="text1"/>
                <w:sz w:val="24"/>
                <w:szCs w:val="24"/>
              </w:rPr>
              <w:t>Bộ</w:t>
            </w:r>
          </w:p>
        </w:tc>
        <w:tc>
          <w:tcPr>
            <w:tcW w:w="1134" w:type="dxa"/>
            <w:vAlign w:val="center"/>
            <w:hideMark/>
          </w:tcPr>
          <w:p w14:paraId="3198E136" w14:textId="77777777" w:rsidR="00E1355A" w:rsidRPr="00B5264E" w:rsidRDefault="00E1355A" w:rsidP="002A3882">
            <w:pPr>
              <w:jc w:val="center"/>
              <w:rPr>
                <w:rFonts w:eastAsia="Times New Roman"/>
                <w:color w:val="000000" w:themeColor="text1"/>
                <w:sz w:val="24"/>
                <w:szCs w:val="24"/>
              </w:rPr>
            </w:pPr>
            <w:r w:rsidRPr="00B5264E">
              <w:rPr>
                <w:rFonts w:eastAsia="Times New Roman"/>
                <w:color w:val="000000" w:themeColor="text1"/>
                <w:sz w:val="24"/>
                <w:szCs w:val="24"/>
              </w:rPr>
              <w:t>1</w:t>
            </w:r>
          </w:p>
        </w:tc>
      </w:tr>
      <w:tr w:rsidR="00B5264E" w:rsidRPr="00B5264E" w14:paraId="6CCB3017" w14:textId="77777777" w:rsidTr="00E1355A">
        <w:trPr>
          <w:trHeight w:val="5424"/>
        </w:trPr>
        <w:tc>
          <w:tcPr>
            <w:tcW w:w="985" w:type="dxa"/>
            <w:noWrap/>
            <w:vAlign w:val="center"/>
            <w:hideMark/>
          </w:tcPr>
          <w:p w14:paraId="380AD9B1"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4</w:t>
            </w:r>
          </w:p>
        </w:tc>
        <w:tc>
          <w:tcPr>
            <w:tcW w:w="2250" w:type="dxa"/>
            <w:vAlign w:val="center"/>
            <w:hideMark/>
          </w:tcPr>
          <w:p w14:paraId="134E20D6"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Đầu đo COD/TSS</w:t>
            </w:r>
          </w:p>
        </w:tc>
        <w:tc>
          <w:tcPr>
            <w:tcW w:w="4131" w:type="dxa"/>
            <w:vAlign w:val="center"/>
            <w:hideMark/>
          </w:tcPr>
          <w:p w14:paraId="374E7ACC"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  UV200-H (đường quang 3mm): 0 - 600 Abs/m</w:t>
            </w:r>
            <w:r w:rsidRPr="00B5264E">
              <w:rPr>
                <w:rFonts w:eastAsia="Times New Roman"/>
                <w:color w:val="000000" w:themeColor="text1"/>
                <w:sz w:val="26"/>
                <w:szCs w:val="26"/>
              </w:rPr>
              <w:br/>
              <w:t>-  Dải đo COD/TSS: 0~5000mg/L hoặc theo cài đặt</w:t>
            </w:r>
            <w:r w:rsidRPr="00B5264E">
              <w:rPr>
                <w:rFonts w:eastAsia="Times New Roman"/>
                <w:color w:val="000000" w:themeColor="text1"/>
                <w:sz w:val="26"/>
                <w:szCs w:val="26"/>
              </w:rPr>
              <w:br/>
              <w:t>-  Độ chính xác 2% giá trị đọc với dung dịch chuẩn</w:t>
            </w:r>
            <w:r w:rsidRPr="00B5264E">
              <w:rPr>
                <w:rFonts w:eastAsia="Times New Roman"/>
                <w:color w:val="000000" w:themeColor="text1"/>
                <w:sz w:val="26"/>
                <w:szCs w:val="26"/>
              </w:rPr>
              <w:br/>
              <w:t>-  Phân giải: 0.01mg COD/TSS</w:t>
            </w:r>
            <w:r w:rsidRPr="00B5264E">
              <w:rPr>
                <w:rFonts w:eastAsia="Times New Roman"/>
                <w:color w:val="000000" w:themeColor="text1"/>
                <w:sz w:val="26"/>
                <w:szCs w:val="26"/>
              </w:rPr>
              <w:br/>
              <w:t>-  Nguyên lý: hấp thụ ánh sáng UV</w:t>
            </w:r>
            <w:r w:rsidRPr="00B5264E">
              <w:rPr>
                <w:rFonts w:eastAsia="Times New Roman"/>
                <w:color w:val="000000" w:themeColor="text1"/>
                <w:sz w:val="26"/>
                <w:szCs w:val="26"/>
              </w:rPr>
              <w:br/>
              <w:t>-  Đường quang (lựa chọn): 10 mm</w:t>
            </w:r>
            <w:r w:rsidRPr="00B5264E">
              <w:rPr>
                <w:rFonts w:eastAsia="Times New Roman"/>
                <w:color w:val="000000" w:themeColor="text1"/>
                <w:sz w:val="26"/>
                <w:szCs w:val="26"/>
              </w:rPr>
              <w:br/>
              <w:t>-  Thời gian phản hồi: 10 giây</w:t>
            </w:r>
            <w:r w:rsidRPr="00B5264E">
              <w:rPr>
                <w:rFonts w:eastAsia="Times New Roman"/>
                <w:color w:val="000000" w:themeColor="text1"/>
                <w:sz w:val="26"/>
                <w:szCs w:val="26"/>
              </w:rPr>
              <w:br/>
              <w:t>-  Bù độ đục: được tích hợp phương pháp chùm tia kép</w:t>
            </w:r>
            <w:r w:rsidRPr="00B5264E">
              <w:rPr>
                <w:rFonts w:eastAsia="Times New Roman"/>
                <w:color w:val="000000" w:themeColor="text1"/>
                <w:sz w:val="26"/>
                <w:szCs w:val="26"/>
              </w:rPr>
              <w:br/>
              <w:t>-  Nhiệt độ vận hành: -20 ~ 70</w:t>
            </w:r>
            <w:r w:rsidRPr="00B5264E">
              <w:rPr>
                <w:rFonts w:eastAsia="Times New Roman"/>
                <w:color w:val="000000" w:themeColor="text1"/>
                <w:sz w:val="26"/>
                <w:szCs w:val="26"/>
                <w:vertAlign w:val="superscript"/>
              </w:rPr>
              <w:t>o</w:t>
            </w:r>
            <w:r w:rsidRPr="00B5264E">
              <w:rPr>
                <w:rFonts w:eastAsia="Times New Roman"/>
                <w:color w:val="000000" w:themeColor="text1"/>
                <w:sz w:val="26"/>
                <w:szCs w:val="26"/>
              </w:rPr>
              <w:t>C</w:t>
            </w:r>
            <w:r w:rsidRPr="00B5264E">
              <w:rPr>
                <w:rFonts w:eastAsia="Times New Roman"/>
                <w:color w:val="000000" w:themeColor="text1"/>
                <w:sz w:val="26"/>
                <w:szCs w:val="26"/>
              </w:rPr>
              <w:br/>
              <w:t>-  Vật liệu thân cảm biến: thép không gỉ 316L</w:t>
            </w:r>
            <w:r w:rsidRPr="00B5264E">
              <w:rPr>
                <w:rFonts w:eastAsia="Times New Roman"/>
                <w:color w:val="000000" w:themeColor="text1"/>
                <w:sz w:val="26"/>
                <w:szCs w:val="26"/>
              </w:rPr>
              <w:br/>
              <w:t>-  Vật liệu tiếp xúc chất lỏng: SS 316L, PTFE, Quartz, FKM, PE, Neoprene</w:t>
            </w:r>
            <w:r w:rsidRPr="00B5264E">
              <w:rPr>
                <w:rFonts w:eastAsia="Times New Roman"/>
                <w:color w:val="000000" w:themeColor="text1"/>
                <w:sz w:val="26"/>
                <w:szCs w:val="26"/>
              </w:rPr>
              <w:br/>
              <w:t>-  Cấp bảo vệ cảm biến IP68</w:t>
            </w:r>
          </w:p>
        </w:tc>
        <w:tc>
          <w:tcPr>
            <w:tcW w:w="993" w:type="dxa"/>
            <w:vAlign w:val="center"/>
            <w:hideMark/>
          </w:tcPr>
          <w:p w14:paraId="58C9C1C5" w14:textId="77777777" w:rsidR="00E1355A" w:rsidRPr="00B5264E" w:rsidRDefault="00E1355A" w:rsidP="002A3882">
            <w:pPr>
              <w:jc w:val="center"/>
              <w:rPr>
                <w:rFonts w:eastAsia="Times New Roman"/>
                <w:color w:val="000000" w:themeColor="text1"/>
                <w:sz w:val="24"/>
                <w:szCs w:val="24"/>
              </w:rPr>
            </w:pPr>
            <w:r w:rsidRPr="00B5264E">
              <w:rPr>
                <w:rFonts w:eastAsia="Times New Roman"/>
                <w:color w:val="000000" w:themeColor="text1"/>
                <w:sz w:val="24"/>
                <w:szCs w:val="24"/>
              </w:rPr>
              <w:t>Bộ</w:t>
            </w:r>
          </w:p>
        </w:tc>
        <w:tc>
          <w:tcPr>
            <w:tcW w:w="1134" w:type="dxa"/>
            <w:vAlign w:val="center"/>
            <w:hideMark/>
          </w:tcPr>
          <w:p w14:paraId="4F1B7E5A" w14:textId="77777777" w:rsidR="00E1355A" w:rsidRPr="00B5264E" w:rsidRDefault="00E1355A" w:rsidP="002A3882">
            <w:pPr>
              <w:jc w:val="center"/>
              <w:rPr>
                <w:rFonts w:eastAsia="Times New Roman"/>
                <w:color w:val="000000" w:themeColor="text1"/>
                <w:sz w:val="24"/>
                <w:szCs w:val="24"/>
              </w:rPr>
            </w:pPr>
            <w:r w:rsidRPr="00B5264E">
              <w:rPr>
                <w:rFonts w:eastAsia="Times New Roman"/>
                <w:color w:val="000000" w:themeColor="text1"/>
                <w:sz w:val="24"/>
                <w:szCs w:val="24"/>
              </w:rPr>
              <w:t>1</w:t>
            </w:r>
          </w:p>
        </w:tc>
      </w:tr>
      <w:tr w:rsidR="00B5264E" w:rsidRPr="00B5264E" w14:paraId="54D0C12D" w14:textId="77777777" w:rsidTr="00E1355A">
        <w:trPr>
          <w:trHeight w:val="5136"/>
        </w:trPr>
        <w:tc>
          <w:tcPr>
            <w:tcW w:w="985" w:type="dxa"/>
            <w:noWrap/>
            <w:vAlign w:val="center"/>
            <w:hideMark/>
          </w:tcPr>
          <w:p w14:paraId="4A00C3B0"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lastRenderedPageBreak/>
              <w:t>5</w:t>
            </w:r>
          </w:p>
        </w:tc>
        <w:tc>
          <w:tcPr>
            <w:tcW w:w="2250" w:type="dxa"/>
            <w:vAlign w:val="center"/>
            <w:hideMark/>
          </w:tcPr>
          <w:p w14:paraId="1A600EFB"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 xml:space="preserve">Máy đo Amoni  </w:t>
            </w:r>
          </w:p>
        </w:tc>
        <w:tc>
          <w:tcPr>
            <w:tcW w:w="4131" w:type="dxa"/>
            <w:vAlign w:val="center"/>
            <w:hideMark/>
          </w:tcPr>
          <w:p w14:paraId="722B7711"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 xml:space="preserve">- Dải đo NH4+-N: 0~1000mg/L </w:t>
            </w:r>
            <w:r w:rsidRPr="00B5264E">
              <w:rPr>
                <w:rFonts w:eastAsia="Times New Roman"/>
                <w:color w:val="000000" w:themeColor="text1"/>
                <w:sz w:val="26"/>
                <w:szCs w:val="26"/>
              </w:rPr>
              <w:br/>
              <w:t>- Nhiệt độ: 0~40</w:t>
            </w:r>
            <w:r w:rsidRPr="00B5264E">
              <w:rPr>
                <w:rFonts w:eastAsia="Times New Roman"/>
                <w:color w:val="000000" w:themeColor="text1"/>
                <w:sz w:val="26"/>
                <w:szCs w:val="26"/>
                <w:vertAlign w:val="superscript"/>
              </w:rPr>
              <w:t>o</w:t>
            </w:r>
            <w:r w:rsidRPr="00B5264E">
              <w:rPr>
                <w:rFonts w:eastAsia="Times New Roman"/>
                <w:color w:val="000000" w:themeColor="text1"/>
                <w:sz w:val="26"/>
                <w:szCs w:val="26"/>
              </w:rPr>
              <w:t xml:space="preserve">C </w:t>
            </w:r>
            <w:r w:rsidRPr="00B5264E">
              <w:rPr>
                <w:rFonts w:eastAsia="Times New Roman"/>
                <w:color w:val="000000" w:themeColor="text1"/>
                <w:sz w:val="26"/>
                <w:szCs w:val="26"/>
              </w:rPr>
              <w:br/>
              <w:t>-  Độ phân giải: 0.01mg/L :0.00</w:t>
            </w:r>
            <w:r w:rsidRPr="00B5264E">
              <w:rPr>
                <w:rFonts w:ascii="MS Mincho" w:eastAsia="MS Mincho" w:hAnsi="MS Mincho" w:cs="MS Mincho"/>
                <w:color w:val="000000" w:themeColor="text1"/>
                <w:sz w:val="26"/>
                <w:szCs w:val="26"/>
              </w:rPr>
              <w:t>～</w:t>
            </w:r>
            <w:r w:rsidRPr="00B5264E">
              <w:rPr>
                <w:rFonts w:eastAsia="Times New Roman"/>
                <w:color w:val="000000" w:themeColor="text1"/>
                <w:sz w:val="26"/>
                <w:szCs w:val="26"/>
              </w:rPr>
              <w:t>10.00 mg/L, 0.1mg/L :0.0</w:t>
            </w:r>
            <w:r w:rsidRPr="00B5264E">
              <w:rPr>
                <w:rFonts w:ascii="MS Mincho" w:eastAsia="MS Mincho" w:hAnsi="MS Mincho" w:cs="MS Mincho"/>
                <w:color w:val="000000" w:themeColor="text1"/>
                <w:sz w:val="26"/>
                <w:szCs w:val="26"/>
              </w:rPr>
              <w:t>～</w:t>
            </w:r>
            <w:r w:rsidRPr="00B5264E">
              <w:rPr>
                <w:rFonts w:eastAsia="Times New Roman"/>
                <w:color w:val="000000" w:themeColor="text1"/>
                <w:sz w:val="26"/>
                <w:szCs w:val="26"/>
              </w:rPr>
              <w:t>100.0 mg/L, 1mg/L :0</w:t>
            </w:r>
            <w:r w:rsidRPr="00B5264E">
              <w:rPr>
                <w:rFonts w:ascii="MS Mincho" w:eastAsia="MS Mincho" w:hAnsi="MS Mincho" w:cs="MS Mincho"/>
                <w:color w:val="000000" w:themeColor="text1"/>
                <w:sz w:val="26"/>
                <w:szCs w:val="26"/>
              </w:rPr>
              <w:t>～</w:t>
            </w:r>
            <w:r w:rsidRPr="00B5264E">
              <w:rPr>
                <w:rFonts w:eastAsia="Times New Roman"/>
                <w:color w:val="000000" w:themeColor="text1"/>
                <w:sz w:val="26"/>
                <w:szCs w:val="26"/>
              </w:rPr>
              <w:t>1000 mg/</w:t>
            </w:r>
            <w:r w:rsidRPr="00B5264E">
              <w:rPr>
                <w:rFonts w:eastAsia="Times New Roman"/>
                <w:color w:val="000000" w:themeColor="text1"/>
                <w:sz w:val="26"/>
                <w:szCs w:val="26"/>
              </w:rPr>
              <w:br/>
              <w:t>- Độ phân giải nhiệt độ: 0.1</w:t>
            </w:r>
            <w:r w:rsidRPr="00B5264E">
              <w:rPr>
                <w:rFonts w:eastAsia="Times New Roman"/>
                <w:color w:val="000000" w:themeColor="text1"/>
                <w:sz w:val="26"/>
                <w:szCs w:val="26"/>
                <w:vertAlign w:val="superscript"/>
              </w:rPr>
              <w:t>o</w:t>
            </w:r>
            <w:r w:rsidRPr="00B5264E">
              <w:rPr>
                <w:rFonts w:eastAsia="Times New Roman"/>
                <w:color w:val="000000" w:themeColor="text1"/>
                <w:sz w:val="26"/>
                <w:szCs w:val="26"/>
              </w:rPr>
              <w:t xml:space="preserve">C </w:t>
            </w:r>
            <w:r w:rsidRPr="00B5264E">
              <w:rPr>
                <w:rFonts w:eastAsia="Times New Roman"/>
                <w:color w:val="000000" w:themeColor="text1"/>
                <w:sz w:val="26"/>
                <w:szCs w:val="26"/>
              </w:rPr>
              <w:br/>
              <w:t xml:space="preserve">- Độ chính xác: +/-5% giá trị đọc với giá trị quy chiếu được công nhận </w:t>
            </w:r>
            <w:r w:rsidRPr="00B5264E">
              <w:rPr>
                <w:rFonts w:eastAsia="Times New Roman"/>
                <w:color w:val="000000" w:themeColor="text1"/>
                <w:sz w:val="26"/>
                <w:szCs w:val="26"/>
              </w:rPr>
              <w:br/>
              <w:t xml:space="preserve">- Bù nhiệt 1K ohm </w:t>
            </w:r>
            <w:r w:rsidRPr="00B5264E">
              <w:rPr>
                <w:rFonts w:eastAsia="Times New Roman"/>
                <w:color w:val="000000" w:themeColor="text1"/>
                <w:sz w:val="26"/>
                <w:szCs w:val="26"/>
              </w:rPr>
              <w:br/>
              <w:t xml:space="preserve">- Có chức năng chuẩn đoán việc suy giảm chức năng cảm biến trong quá trình đo </w:t>
            </w:r>
            <w:r w:rsidRPr="00B5264E">
              <w:rPr>
                <w:rFonts w:eastAsia="Times New Roman"/>
                <w:color w:val="000000" w:themeColor="text1"/>
                <w:sz w:val="26"/>
                <w:szCs w:val="26"/>
              </w:rPr>
              <w:br/>
              <w:t xml:space="preserve">- Tự động bù kali </w:t>
            </w:r>
            <w:r w:rsidRPr="00B5264E">
              <w:rPr>
                <w:rFonts w:eastAsia="Times New Roman"/>
                <w:color w:val="000000" w:themeColor="text1"/>
                <w:sz w:val="26"/>
                <w:szCs w:val="26"/>
              </w:rPr>
              <w:br/>
              <w:t xml:space="preserve">-  Bề mặt cảm biến phẳng (ngăn ngừa bọt khí và ngăn tích tụ cặn bám) </w:t>
            </w:r>
            <w:r w:rsidRPr="00B5264E">
              <w:rPr>
                <w:rFonts w:eastAsia="Times New Roman"/>
                <w:color w:val="000000" w:themeColor="text1"/>
                <w:sz w:val="26"/>
                <w:szCs w:val="26"/>
              </w:rPr>
              <w:br/>
              <w:t>-  Tín hiệu ra: 4~20mA và cổng RS-485</w:t>
            </w:r>
            <w:r w:rsidRPr="00B5264E">
              <w:rPr>
                <w:rFonts w:eastAsia="Times New Roman"/>
                <w:color w:val="000000" w:themeColor="text1"/>
                <w:sz w:val="26"/>
                <w:szCs w:val="26"/>
              </w:rPr>
              <w:br/>
              <w:t xml:space="preserve">-  Nguồn điện~: ~230V AC, 50/60 Hz </w:t>
            </w:r>
          </w:p>
        </w:tc>
        <w:tc>
          <w:tcPr>
            <w:tcW w:w="993" w:type="dxa"/>
            <w:vAlign w:val="center"/>
            <w:hideMark/>
          </w:tcPr>
          <w:p w14:paraId="0883B6BF" w14:textId="77777777" w:rsidR="00E1355A" w:rsidRPr="00B5264E" w:rsidRDefault="00E1355A" w:rsidP="002A3882">
            <w:pPr>
              <w:jc w:val="center"/>
              <w:rPr>
                <w:rFonts w:eastAsia="Times New Roman"/>
                <w:color w:val="000000" w:themeColor="text1"/>
                <w:sz w:val="24"/>
                <w:szCs w:val="24"/>
              </w:rPr>
            </w:pPr>
            <w:r w:rsidRPr="00B5264E">
              <w:rPr>
                <w:rFonts w:eastAsia="Times New Roman"/>
                <w:color w:val="000000" w:themeColor="text1"/>
                <w:sz w:val="24"/>
                <w:szCs w:val="24"/>
              </w:rPr>
              <w:t>Bộ</w:t>
            </w:r>
          </w:p>
        </w:tc>
        <w:tc>
          <w:tcPr>
            <w:tcW w:w="1134" w:type="dxa"/>
            <w:vAlign w:val="center"/>
            <w:hideMark/>
          </w:tcPr>
          <w:p w14:paraId="400682B2" w14:textId="77777777" w:rsidR="00E1355A" w:rsidRPr="00B5264E" w:rsidRDefault="00E1355A" w:rsidP="002A3882">
            <w:pPr>
              <w:jc w:val="center"/>
              <w:rPr>
                <w:rFonts w:eastAsia="Times New Roman"/>
                <w:color w:val="000000" w:themeColor="text1"/>
                <w:sz w:val="24"/>
                <w:szCs w:val="24"/>
              </w:rPr>
            </w:pPr>
            <w:r w:rsidRPr="00B5264E">
              <w:rPr>
                <w:rFonts w:eastAsia="Times New Roman"/>
                <w:color w:val="000000" w:themeColor="text1"/>
                <w:sz w:val="24"/>
                <w:szCs w:val="24"/>
              </w:rPr>
              <w:t>1</w:t>
            </w:r>
          </w:p>
        </w:tc>
      </w:tr>
      <w:tr w:rsidR="00B5264E" w:rsidRPr="00B5264E" w14:paraId="335E663C" w14:textId="77777777" w:rsidTr="00E1355A">
        <w:trPr>
          <w:trHeight w:val="2352"/>
        </w:trPr>
        <w:tc>
          <w:tcPr>
            <w:tcW w:w="985" w:type="dxa"/>
            <w:noWrap/>
            <w:vAlign w:val="center"/>
            <w:hideMark/>
          </w:tcPr>
          <w:p w14:paraId="678FC55E"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6</w:t>
            </w:r>
          </w:p>
        </w:tc>
        <w:tc>
          <w:tcPr>
            <w:tcW w:w="2250" w:type="dxa"/>
            <w:vAlign w:val="center"/>
            <w:hideMark/>
          </w:tcPr>
          <w:p w14:paraId="1193A82E"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 xml:space="preserve">Thiết bị đo lưu lượng kênh hở (Radar) </w:t>
            </w:r>
          </w:p>
        </w:tc>
        <w:tc>
          <w:tcPr>
            <w:tcW w:w="4131" w:type="dxa"/>
            <w:vAlign w:val="center"/>
            <w:hideMark/>
          </w:tcPr>
          <w:p w14:paraId="68A797F1"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 Có màn hình LCD Tốc độ dòng chảy hoặc mức</w:t>
            </w:r>
            <w:r w:rsidRPr="00B5264E">
              <w:rPr>
                <w:rFonts w:eastAsia="Times New Roman"/>
                <w:color w:val="000000" w:themeColor="text1"/>
                <w:sz w:val="26"/>
                <w:szCs w:val="26"/>
              </w:rPr>
              <w:br/>
              <w:t>- Nguồn điện: 10,5-36V DC</w:t>
            </w:r>
            <w:r w:rsidRPr="00B5264E">
              <w:rPr>
                <w:rFonts w:eastAsia="Times New Roman"/>
                <w:color w:val="000000" w:themeColor="text1"/>
                <w:sz w:val="26"/>
                <w:szCs w:val="26"/>
              </w:rPr>
              <w:br/>
              <w:t>- Đầu ra tín hiệu: 4-20 mA với giao tiếp HART</w:t>
            </w:r>
            <w:r w:rsidRPr="00B5264E">
              <w:rPr>
                <w:rFonts w:eastAsia="Times New Roman"/>
                <w:color w:val="000000" w:themeColor="text1"/>
                <w:sz w:val="26"/>
                <w:szCs w:val="26"/>
              </w:rPr>
              <w:br/>
              <w:t>- Đầu ra thay đổi: Tốc độ dòng chảy</w:t>
            </w:r>
            <w:r w:rsidRPr="00B5264E">
              <w:rPr>
                <w:rFonts w:eastAsia="Times New Roman"/>
                <w:color w:val="000000" w:themeColor="text1"/>
                <w:sz w:val="26"/>
                <w:szCs w:val="26"/>
              </w:rPr>
              <w:br/>
              <w:t>- Phạm vi: 0…30m (cân chỉnh theo yêu cầu)</w:t>
            </w:r>
            <w:r w:rsidRPr="00B5264E">
              <w:rPr>
                <w:rFonts w:eastAsia="Times New Roman"/>
                <w:color w:val="000000" w:themeColor="text1"/>
                <w:sz w:val="26"/>
                <w:szCs w:val="26"/>
              </w:rPr>
              <w:br/>
              <w:t>- Ăng ten hình nón 4 inch</w:t>
            </w:r>
            <w:r w:rsidRPr="00B5264E">
              <w:rPr>
                <w:rFonts w:eastAsia="Times New Roman"/>
                <w:color w:val="000000" w:themeColor="text1"/>
                <w:sz w:val="26"/>
                <w:szCs w:val="26"/>
              </w:rPr>
              <w:br/>
              <w:t xml:space="preserve">- Áp suất; -0,1MPa ~ +1,5MPa </w:t>
            </w:r>
          </w:p>
        </w:tc>
        <w:tc>
          <w:tcPr>
            <w:tcW w:w="993" w:type="dxa"/>
            <w:vAlign w:val="center"/>
            <w:hideMark/>
          </w:tcPr>
          <w:p w14:paraId="007CF157" w14:textId="77777777" w:rsidR="00E1355A" w:rsidRPr="00B5264E" w:rsidRDefault="00E1355A" w:rsidP="002A3882">
            <w:pPr>
              <w:jc w:val="center"/>
              <w:rPr>
                <w:rFonts w:eastAsia="Times New Roman"/>
                <w:color w:val="000000" w:themeColor="text1"/>
                <w:sz w:val="24"/>
                <w:szCs w:val="24"/>
              </w:rPr>
            </w:pPr>
            <w:r w:rsidRPr="00B5264E">
              <w:rPr>
                <w:rFonts w:eastAsia="Times New Roman"/>
                <w:color w:val="000000" w:themeColor="text1"/>
                <w:sz w:val="24"/>
                <w:szCs w:val="24"/>
              </w:rPr>
              <w:t>Bộ</w:t>
            </w:r>
          </w:p>
        </w:tc>
        <w:tc>
          <w:tcPr>
            <w:tcW w:w="1134" w:type="dxa"/>
            <w:vAlign w:val="center"/>
            <w:hideMark/>
          </w:tcPr>
          <w:p w14:paraId="54434296" w14:textId="77777777" w:rsidR="00E1355A" w:rsidRPr="00B5264E" w:rsidRDefault="00E1355A" w:rsidP="002A3882">
            <w:pPr>
              <w:jc w:val="center"/>
              <w:rPr>
                <w:rFonts w:eastAsia="Times New Roman"/>
                <w:color w:val="000000" w:themeColor="text1"/>
                <w:sz w:val="24"/>
                <w:szCs w:val="24"/>
              </w:rPr>
            </w:pPr>
            <w:r w:rsidRPr="00B5264E">
              <w:rPr>
                <w:rFonts w:eastAsia="Times New Roman"/>
                <w:color w:val="000000" w:themeColor="text1"/>
                <w:sz w:val="24"/>
                <w:szCs w:val="24"/>
              </w:rPr>
              <w:t>1</w:t>
            </w:r>
          </w:p>
        </w:tc>
      </w:tr>
      <w:tr w:rsidR="00B5264E" w:rsidRPr="00B5264E" w14:paraId="61D02C80" w14:textId="77777777" w:rsidTr="00E1355A">
        <w:trPr>
          <w:trHeight w:val="3696"/>
        </w:trPr>
        <w:tc>
          <w:tcPr>
            <w:tcW w:w="985" w:type="dxa"/>
            <w:noWrap/>
            <w:vAlign w:val="center"/>
            <w:hideMark/>
          </w:tcPr>
          <w:p w14:paraId="4784E6C2"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7</w:t>
            </w:r>
          </w:p>
        </w:tc>
        <w:tc>
          <w:tcPr>
            <w:tcW w:w="2250" w:type="dxa"/>
            <w:vAlign w:val="center"/>
            <w:hideMark/>
          </w:tcPr>
          <w:p w14:paraId="50958DF2"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Máy lấy và lưu mẫu tự động</w:t>
            </w:r>
          </w:p>
        </w:tc>
        <w:tc>
          <w:tcPr>
            <w:tcW w:w="4131" w:type="dxa"/>
            <w:vAlign w:val="center"/>
            <w:hideMark/>
          </w:tcPr>
          <w:p w14:paraId="14736538"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 Đặc tính kỹ thuật:</w:t>
            </w:r>
            <w:r w:rsidRPr="00B5264E">
              <w:rPr>
                <w:rFonts w:eastAsia="Times New Roman"/>
                <w:color w:val="000000" w:themeColor="text1"/>
                <w:sz w:val="26"/>
                <w:szCs w:val="26"/>
              </w:rPr>
              <w:br/>
              <w:t>- Chai đựng mẫu: 1000ml×25 chai</w:t>
            </w:r>
            <w:r w:rsidRPr="00B5264E">
              <w:rPr>
                <w:rFonts w:eastAsia="Times New Roman"/>
                <w:color w:val="000000" w:themeColor="text1"/>
                <w:sz w:val="26"/>
                <w:szCs w:val="26"/>
              </w:rPr>
              <w:br/>
              <w:t>- Lượng mẫu đơn: (10</w:t>
            </w:r>
            <w:r w:rsidRPr="00B5264E">
              <w:rPr>
                <w:rFonts w:ascii="MS Mincho" w:eastAsia="MS Mincho" w:hAnsi="MS Mincho" w:cs="MS Mincho"/>
                <w:color w:val="000000" w:themeColor="text1"/>
                <w:sz w:val="26"/>
                <w:szCs w:val="26"/>
              </w:rPr>
              <w:t>～</w:t>
            </w:r>
            <w:r w:rsidRPr="00B5264E">
              <w:rPr>
                <w:rFonts w:eastAsia="Times New Roman"/>
                <w:color w:val="000000" w:themeColor="text1"/>
                <w:sz w:val="26"/>
                <w:szCs w:val="26"/>
              </w:rPr>
              <w:t>1000)ml</w:t>
            </w:r>
            <w:r w:rsidRPr="00B5264E">
              <w:rPr>
                <w:rFonts w:eastAsia="Times New Roman"/>
                <w:color w:val="000000" w:themeColor="text1"/>
                <w:sz w:val="26"/>
                <w:szCs w:val="26"/>
              </w:rPr>
              <w:br/>
              <w:t>- Khoảng thời gian lấy mẫu: (1</w:t>
            </w:r>
            <w:r w:rsidRPr="00B5264E">
              <w:rPr>
                <w:rFonts w:ascii="MS Mincho" w:eastAsia="MS Mincho" w:hAnsi="MS Mincho" w:cs="MS Mincho"/>
                <w:color w:val="000000" w:themeColor="text1"/>
                <w:sz w:val="26"/>
                <w:szCs w:val="26"/>
              </w:rPr>
              <w:t>～</w:t>
            </w:r>
            <w:r w:rsidRPr="00B5264E">
              <w:rPr>
                <w:rFonts w:eastAsia="Times New Roman"/>
                <w:color w:val="000000" w:themeColor="text1"/>
                <w:sz w:val="26"/>
                <w:szCs w:val="26"/>
              </w:rPr>
              <w:t>9999)phút</w:t>
            </w:r>
            <w:r w:rsidRPr="00B5264E">
              <w:rPr>
                <w:rFonts w:eastAsia="Times New Roman"/>
                <w:color w:val="000000" w:themeColor="text1"/>
                <w:sz w:val="26"/>
                <w:szCs w:val="26"/>
              </w:rPr>
              <w:br/>
              <w:t>- Lỗi lấy mẫu: ±7%</w:t>
            </w:r>
            <w:r w:rsidRPr="00B5264E">
              <w:rPr>
                <w:rFonts w:eastAsia="Times New Roman"/>
                <w:color w:val="000000" w:themeColor="text1"/>
                <w:sz w:val="26"/>
                <w:szCs w:val="26"/>
              </w:rPr>
              <w:br/>
              <w:t>- Lỗi kiểm soát thời gian đồng hồ hệ thống: Δ1≤0,1% Δ12≤30 giây</w:t>
            </w:r>
            <w:r w:rsidRPr="00B5264E">
              <w:rPr>
                <w:rFonts w:eastAsia="Times New Roman"/>
                <w:color w:val="000000" w:themeColor="text1"/>
                <w:sz w:val="26"/>
                <w:szCs w:val="26"/>
              </w:rPr>
              <w:br/>
              <w:t>- Nhiệt độ lưu trữ mẫu nước: 2℃</w:t>
            </w:r>
            <w:r w:rsidRPr="00B5264E">
              <w:rPr>
                <w:rFonts w:ascii="MS Mincho" w:eastAsia="MS Mincho" w:hAnsi="MS Mincho" w:cs="MS Mincho"/>
                <w:color w:val="000000" w:themeColor="text1"/>
                <w:sz w:val="26"/>
                <w:szCs w:val="26"/>
              </w:rPr>
              <w:t>～</w:t>
            </w:r>
            <w:r w:rsidRPr="00B5264E">
              <w:rPr>
                <w:rFonts w:eastAsia="Times New Roman"/>
                <w:color w:val="000000" w:themeColor="text1"/>
                <w:sz w:val="26"/>
                <w:szCs w:val="26"/>
              </w:rPr>
              <w:t>6℃</w:t>
            </w:r>
            <w:r w:rsidRPr="00B5264E">
              <w:rPr>
                <w:rFonts w:ascii="MS Mincho" w:eastAsia="MS Mincho" w:hAnsi="MS Mincho" w:cs="MS Mincho"/>
                <w:color w:val="000000" w:themeColor="text1"/>
                <w:sz w:val="26"/>
                <w:szCs w:val="26"/>
              </w:rPr>
              <w:t>（</w:t>
            </w:r>
            <w:r w:rsidRPr="00B5264E">
              <w:rPr>
                <w:rFonts w:eastAsia="Times New Roman"/>
                <w:color w:val="000000" w:themeColor="text1"/>
                <w:sz w:val="26"/>
                <w:szCs w:val="26"/>
              </w:rPr>
              <w:t>±1.5℃</w:t>
            </w:r>
            <w:r w:rsidRPr="00B5264E">
              <w:rPr>
                <w:rFonts w:ascii="MS Mincho" w:eastAsia="MS Mincho" w:hAnsi="MS Mincho" w:cs="MS Mincho"/>
                <w:color w:val="000000" w:themeColor="text1"/>
                <w:sz w:val="26"/>
                <w:szCs w:val="26"/>
              </w:rPr>
              <w:t>）</w:t>
            </w:r>
            <w:r w:rsidRPr="00B5264E">
              <w:rPr>
                <w:rFonts w:eastAsia="Times New Roman"/>
                <w:color w:val="000000" w:themeColor="text1"/>
                <w:sz w:val="26"/>
                <w:szCs w:val="26"/>
              </w:rPr>
              <w:br/>
              <w:t>- Chiều cao thẳng đứng mẫu: ≥6,5m</w:t>
            </w:r>
            <w:r w:rsidRPr="00B5264E">
              <w:rPr>
                <w:rFonts w:eastAsia="Times New Roman"/>
                <w:color w:val="000000" w:themeColor="text1"/>
                <w:sz w:val="26"/>
                <w:szCs w:val="26"/>
              </w:rPr>
              <w:br/>
              <w:t>- Khoảng cách lấy mẫu theo chiều ngang: ≥65m</w:t>
            </w:r>
          </w:p>
        </w:tc>
        <w:tc>
          <w:tcPr>
            <w:tcW w:w="993" w:type="dxa"/>
            <w:vAlign w:val="center"/>
            <w:hideMark/>
          </w:tcPr>
          <w:p w14:paraId="29FEC2D4" w14:textId="77777777" w:rsidR="00E1355A" w:rsidRPr="00B5264E" w:rsidRDefault="00E1355A" w:rsidP="002A3882">
            <w:pPr>
              <w:jc w:val="center"/>
              <w:rPr>
                <w:rFonts w:eastAsia="Times New Roman"/>
                <w:color w:val="000000" w:themeColor="text1"/>
                <w:sz w:val="24"/>
                <w:szCs w:val="24"/>
              </w:rPr>
            </w:pPr>
            <w:r w:rsidRPr="00B5264E">
              <w:rPr>
                <w:rFonts w:eastAsia="Times New Roman"/>
                <w:color w:val="000000" w:themeColor="text1"/>
                <w:sz w:val="24"/>
                <w:szCs w:val="24"/>
              </w:rPr>
              <w:t>Bộ</w:t>
            </w:r>
          </w:p>
        </w:tc>
        <w:tc>
          <w:tcPr>
            <w:tcW w:w="1134" w:type="dxa"/>
            <w:vAlign w:val="center"/>
            <w:hideMark/>
          </w:tcPr>
          <w:p w14:paraId="2D84FC4F" w14:textId="77777777" w:rsidR="00E1355A" w:rsidRPr="00B5264E" w:rsidRDefault="00E1355A" w:rsidP="002A3882">
            <w:pPr>
              <w:jc w:val="center"/>
              <w:rPr>
                <w:rFonts w:eastAsia="Times New Roman"/>
                <w:color w:val="000000" w:themeColor="text1"/>
                <w:sz w:val="24"/>
                <w:szCs w:val="24"/>
              </w:rPr>
            </w:pPr>
            <w:r w:rsidRPr="00B5264E">
              <w:rPr>
                <w:rFonts w:eastAsia="Times New Roman"/>
                <w:color w:val="000000" w:themeColor="text1"/>
                <w:sz w:val="24"/>
                <w:szCs w:val="24"/>
              </w:rPr>
              <w:t>1</w:t>
            </w:r>
          </w:p>
        </w:tc>
      </w:tr>
      <w:tr w:rsidR="00B5264E" w:rsidRPr="00B5264E" w14:paraId="72B270AA" w14:textId="77777777" w:rsidTr="00E1355A">
        <w:trPr>
          <w:trHeight w:val="6048"/>
        </w:trPr>
        <w:tc>
          <w:tcPr>
            <w:tcW w:w="985" w:type="dxa"/>
            <w:noWrap/>
            <w:vAlign w:val="center"/>
            <w:hideMark/>
          </w:tcPr>
          <w:p w14:paraId="0A48277C"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lastRenderedPageBreak/>
              <w:t>8</w:t>
            </w:r>
          </w:p>
        </w:tc>
        <w:tc>
          <w:tcPr>
            <w:tcW w:w="2250" w:type="dxa"/>
            <w:vAlign w:val="center"/>
            <w:hideMark/>
          </w:tcPr>
          <w:p w14:paraId="0D1F72A0"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Camera IP Speed Dome hồng ngoại zoom 36x</w:t>
            </w:r>
          </w:p>
        </w:tc>
        <w:tc>
          <w:tcPr>
            <w:tcW w:w="4131" w:type="dxa"/>
            <w:vAlign w:val="center"/>
            <w:hideMark/>
          </w:tcPr>
          <w:p w14:paraId="0A7D2EE8"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 Model: VPH-5733AI</w:t>
            </w:r>
            <w:r w:rsidRPr="00B5264E">
              <w:rPr>
                <w:rFonts w:eastAsia="Times New Roman"/>
                <w:color w:val="000000" w:themeColor="text1"/>
                <w:sz w:val="26"/>
                <w:szCs w:val="26"/>
              </w:rPr>
              <w:br/>
              <w:t>Camera IP Speed Dome hồng ngoại 5.0 Megapixel VANTECH VPH-5733AI</w:t>
            </w:r>
            <w:r w:rsidRPr="00B5264E">
              <w:rPr>
                <w:rFonts w:eastAsia="Times New Roman"/>
                <w:color w:val="000000" w:themeColor="text1"/>
                <w:sz w:val="26"/>
                <w:szCs w:val="26"/>
              </w:rPr>
              <w:br/>
              <w:t>- Độ phân giải: 5 Megapixel (2592 x 1944).</w:t>
            </w:r>
            <w:r w:rsidRPr="00B5264E">
              <w:rPr>
                <w:rFonts w:eastAsia="Times New Roman"/>
                <w:color w:val="000000" w:themeColor="text1"/>
                <w:sz w:val="26"/>
                <w:szCs w:val="26"/>
              </w:rPr>
              <w:br/>
              <w:t>- Ống kính zoom tiêu cự: 4.5~148mm.</w:t>
            </w:r>
            <w:r w:rsidRPr="00B5264E">
              <w:rPr>
                <w:rFonts w:eastAsia="Times New Roman"/>
                <w:color w:val="000000" w:themeColor="text1"/>
                <w:sz w:val="26"/>
                <w:szCs w:val="26"/>
              </w:rPr>
              <w:br/>
              <w:t>- Zoom quang: 33x.</w:t>
            </w:r>
            <w:r w:rsidRPr="00B5264E">
              <w:rPr>
                <w:rFonts w:eastAsia="Times New Roman"/>
                <w:color w:val="000000" w:themeColor="text1"/>
                <w:sz w:val="26"/>
                <w:szCs w:val="26"/>
              </w:rPr>
              <w:br/>
              <w:t>- Chuẩn nén hình ảnh: H.265.</w:t>
            </w:r>
            <w:r w:rsidRPr="00B5264E">
              <w:rPr>
                <w:rFonts w:eastAsia="Times New Roman"/>
                <w:color w:val="000000" w:themeColor="text1"/>
                <w:sz w:val="26"/>
                <w:szCs w:val="26"/>
              </w:rPr>
              <w:br/>
              <w:t>- Camera quan sát ngày đêm với tầm xa hồng ngoại lên đến 150 mét.</w:t>
            </w:r>
            <w:r w:rsidRPr="00B5264E">
              <w:rPr>
                <w:rFonts w:eastAsia="Times New Roman"/>
                <w:color w:val="000000" w:themeColor="text1"/>
                <w:sz w:val="26"/>
                <w:szCs w:val="26"/>
              </w:rPr>
              <w:br/>
              <w:t>- Hỗ trợ tính năng AI (FD, PD&amp;VD, PID, LCD, SOD, CC, HM).</w:t>
            </w:r>
            <w:r w:rsidRPr="00B5264E">
              <w:rPr>
                <w:rFonts w:eastAsia="Times New Roman"/>
                <w:color w:val="000000" w:themeColor="text1"/>
                <w:sz w:val="26"/>
                <w:szCs w:val="26"/>
              </w:rPr>
              <w:br/>
              <w:t>- Tích hợp 01 khe cắm thẻ nhớ micro SD.</w:t>
            </w:r>
            <w:r w:rsidRPr="00B5264E">
              <w:rPr>
                <w:rFonts w:eastAsia="Times New Roman"/>
                <w:color w:val="000000" w:themeColor="text1"/>
                <w:sz w:val="26"/>
                <w:szCs w:val="26"/>
              </w:rPr>
              <w:br/>
              <w:t>- Tiêu chuẩn chống bụi và nước: IP67 (thích hợp sử dụng trong nhà và ngoài trời).</w:t>
            </w:r>
            <w:r w:rsidRPr="00B5264E">
              <w:rPr>
                <w:rFonts w:eastAsia="Times New Roman"/>
                <w:color w:val="000000" w:themeColor="text1"/>
                <w:sz w:val="26"/>
                <w:szCs w:val="26"/>
              </w:rPr>
              <w:br/>
              <w:t>- Hỗ trợ lưu trữ sự kiện Cloud Dropbox.</w:t>
            </w:r>
            <w:r w:rsidRPr="00B5264E">
              <w:rPr>
                <w:rFonts w:eastAsia="Times New Roman"/>
                <w:color w:val="000000" w:themeColor="text1"/>
                <w:sz w:val="26"/>
                <w:szCs w:val="26"/>
              </w:rPr>
              <w:br/>
              <w:t>- Hỗ trợ tên miền VANTECHDNS, P2P miễn phí.</w:t>
            </w:r>
            <w:r w:rsidRPr="00B5264E">
              <w:rPr>
                <w:rFonts w:eastAsia="Times New Roman"/>
                <w:color w:val="000000" w:themeColor="text1"/>
                <w:sz w:val="26"/>
                <w:szCs w:val="26"/>
              </w:rPr>
              <w:br/>
              <w:t>- Nguồn điện: 12V/ PoE.</w:t>
            </w:r>
          </w:p>
        </w:tc>
        <w:tc>
          <w:tcPr>
            <w:tcW w:w="993" w:type="dxa"/>
            <w:vAlign w:val="center"/>
            <w:hideMark/>
          </w:tcPr>
          <w:p w14:paraId="7F7D3865" w14:textId="77777777" w:rsidR="00E1355A" w:rsidRPr="00B5264E" w:rsidRDefault="00E1355A" w:rsidP="002A3882">
            <w:pPr>
              <w:jc w:val="center"/>
              <w:rPr>
                <w:rFonts w:eastAsia="Times New Roman"/>
                <w:color w:val="000000" w:themeColor="text1"/>
                <w:sz w:val="24"/>
                <w:szCs w:val="24"/>
              </w:rPr>
            </w:pPr>
            <w:r w:rsidRPr="00B5264E">
              <w:rPr>
                <w:rFonts w:eastAsia="Times New Roman"/>
                <w:color w:val="000000" w:themeColor="text1"/>
                <w:sz w:val="24"/>
                <w:szCs w:val="24"/>
              </w:rPr>
              <w:t>Bộ</w:t>
            </w:r>
          </w:p>
        </w:tc>
        <w:tc>
          <w:tcPr>
            <w:tcW w:w="1134" w:type="dxa"/>
            <w:vAlign w:val="center"/>
            <w:hideMark/>
          </w:tcPr>
          <w:p w14:paraId="01E96ACA" w14:textId="77777777" w:rsidR="00E1355A" w:rsidRPr="00B5264E" w:rsidRDefault="00E1355A" w:rsidP="002A3882">
            <w:pPr>
              <w:jc w:val="center"/>
              <w:rPr>
                <w:rFonts w:eastAsia="Times New Roman"/>
                <w:color w:val="000000" w:themeColor="text1"/>
                <w:sz w:val="24"/>
                <w:szCs w:val="24"/>
              </w:rPr>
            </w:pPr>
            <w:r w:rsidRPr="00B5264E">
              <w:rPr>
                <w:rFonts w:eastAsia="Times New Roman"/>
                <w:color w:val="000000" w:themeColor="text1"/>
                <w:sz w:val="24"/>
                <w:szCs w:val="24"/>
              </w:rPr>
              <w:t>1</w:t>
            </w:r>
          </w:p>
        </w:tc>
      </w:tr>
      <w:tr w:rsidR="00B5264E" w:rsidRPr="00B5264E" w14:paraId="1DDCD060" w14:textId="77777777" w:rsidTr="00E1355A">
        <w:trPr>
          <w:trHeight w:val="6048"/>
        </w:trPr>
        <w:tc>
          <w:tcPr>
            <w:tcW w:w="985" w:type="dxa"/>
            <w:noWrap/>
            <w:vAlign w:val="center"/>
            <w:hideMark/>
          </w:tcPr>
          <w:p w14:paraId="42992D2F"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1</w:t>
            </w:r>
          </w:p>
        </w:tc>
        <w:tc>
          <w:tcPr>
            <w:tcW w:w="2250" w:type="dxa"/>
            <w:vAlign w:val="center"/>
            <w:hideMark/>
          </w:tcPr>
          <w:p w14:paraId="0967458F"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Đầu ghi hình</w:t>
            </w:r>
          </w:p>
        </w:tc>
        <w:tc>
          <w:tcPr>
            <w:tcW w:w="4131" w:type="dxa"/>
            <w:vAlign w:val="center"/>
            <w:hideMark/>
          </w:tcPr>
          <w:p w14:paraId="59E43E7D"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 Đầu ghi hình camera IP 16 kênh hỗ trợ tính năng thông minh AI.</w:t>
            </w:r>
            <w:r w:rsidRPr="00B5264E">
              <w:rPr>
                <w:rFonts w:eastAsia="Times New Roman"/>
                <w:color w:val="000000" w:themeColor="text1"/>
                <w:sz w:val="26"/>
                <w:szCs w:val="26"/>
              </w:rPr>
              <w:br/>
              <w:t>- Kết nối 16 kênh IP 8MP.</w:t>
            </w:r>
            <w:r w:rsidRPr="00B5264E">
              <w:rPr>
                <w:rFonts w:eastAsia="Times New Roman"/>
                <w:color w:val="000000" w:themeColor="text1"/>
                <w:sz w:val="26"/>
                <w:szCs w:val="26"/>
              </w:rPr>
              <w:br/>
              <w:t>- Chuẩn nén: H.265.</w:t>
            </w:r>
            <w:r w:rsidRPr="00B5264E">
              <w:rPr>
                <w:rFonts w:eastAsia="Times New Roman"/>
                <w:color w:val="000000" w:themeColor="text1"/>
                <w:sz w:val="26"/>
                <w:szCs w:val="26"/>
              </w:rPr>
              <w:br/>
              <w:t>- Băng thông tổng hợp tối đa 112Mbps.</w:t>
            </w:r>
            <w:r w:rsidRPr="00B5264E">
              <w:rPr>
                <w:rFonts w:eastAsia="Times New Roman"/>
                <w:color w:val="000000" w:themeColor="text1"/>
                <w:sz w:val="26"/>
                <w:szCs w:val="26"/>
              </w:rPr>
              <w:br/>
              <w:t>- Hỗ trợ 1 ổ cứng trong HDD.</w:t>
            </w:r>
            <w:r w:rsidRPr="00B5264E">
              <w:rPr>
                <w:rFonts w:eastAsia="Times New Roman"/>
                <w:color w:val="000000" w:themeColor="text1"/>
                <w:sz w:val="26"/>
                <w:szCs w:val="26"/>
              </w:rPr>
              <w:br/>
              <w:t>- Tính năng AI:</w:t>
            </w:r>
            <w:r w:rsidRPr="00B5264E">
              <w:rPr>
                <w:rFonts w:eastAsia="Times New Roman"/>
                <w:color w:val="000000" w:themeColor="text1"/>
                <w:sz w:val="26"/>
                <w:szCs w:val="26"/>
              </w:rPr>
              <w:br/>
              <w:t>Nhận diện và phân tích khuôn mặt, độ tuổi, giới tính…</w:t>
            </w:r>
            <w:r w:rsidRPr="00B5264E">
              <w:rPr>
                <w:rFonts w:eastAsia="Times New Roman"/>
                <w:color w:val="000000" w:themeColor="text1"/>
                <w:sz w:val="26"/>
                <w:szCs w:val="26"/>
              </w:rPr>
              <w:br/>
              <w:t>Phát hiện người và phương tiện.</w:t>
            </w:r>
            <w:r w:rsidRPr="00B5264E">
              <w:rPr>
                <w:rFonts w:eastAsia="Times New Roman"/>
                <w:color w:val="000000" w:themeColor="text1"/>
                <w:sz w:val="26"/>
                <w:szCs w:val="26"/>
              </w:rPr>
              <w:br/>
              <w:t>Đếm người và phương tiện.</w:t>
            </w:r>
            <w:r w:rsidRPr="00B5264E">
              <w:rPr>
                <w:rFonts w:eastAsia="Times New Roman"/>
                <w:color w:val="000000" w:themeColor="text1"/>
                <w:sz w:val="26"/>
                <w:szCs w:val="26"/>
              </w:rPr>
              <w:br/>
              <w:t>Bản đồ nhiệt (heatmap).</w:t>
            </w:r>
            <w:r w:rsidRPr="00B5264E">
              <w:rPr>
                <w:rFonts w:eastAsia="Times New Roman"/>
                <w:color w:val="000000" w:themeColor="text1"/>
                <w:sz w:val="26"/>
                <w:szCs w:val="26"/>
              </w:rPr>
              <w:br/>
              <w:t>Phát hiện tụ tập đông người, người xếp hàng tắc nghẽn.</w:t>
            </w:r>
            <w:r w:rsidRPr="00B5264E">
              <w:rPr>
                <w:rFonts w:eastAsia="Times New Roman"/>
                <w:color w:val="000000" w:themeColor="text1"/>
                <w:sz w:val="26"/>
                <w:szCs w:val="26"/>
              </w:rPr>
              <w:br/>
              <w:t>Cảnh báo khu vực xâm nhập, hàng rào ảo.</w:t>
            </w:r>
            <w:r w:rsidRPr="00B5264E">
              <w:rPr>
                <w:rFonts w:eastAsia="Times New Roman"/>
                <w:color w:val="000000" w:themeColor="text1"/>
                <w:sz w:val="26"/>
                <w:szCs w:val="26"/>
              </w:rPr>
              <w:br/>
              <w:t>Ổ cứng  4T WD chuyên camera</w:t>
            </w:r>
            <w:r w:rsidRPr="00B5264E">
              <w:rPr>
                <w:rFonts w:eastAsia="Times New Roman"/>
                <w:color w:val="000000" w:themeColor="text1"/>
                <w:sz w:val="26"/>
                <w:szCs w:val="26"/>
              </w:rPr>
              <w:br/>
              <w:t>Switch POE VPS-04</w:t>
            </w:r>
            <w:r w:rsidRPr="00B5264E">
              <w:rPr>
                <w:rFonts w:eastAsia="Times New Roman"/>
                <w:color w:val="000000" w:themeColor="text1"/>
                <w:sz w:val="26"/>
                <w:szCs w:val="26"/>
              </w:rPr>
              <w:br/>
              <w:t>Tủ rack đựng đầu thu</w:t>
            </w:r>
          </w:p>
        </w:tc>
        <w:tc>
          <w:tcPr>
            <w:tcW w:w="993" w:type="dxa"/>
            <w:vAlign w:val="center"/>
            <w:hideMark/>
          </w:tcPr>
          <w:p w14:paraId="243E1C73" w14:textId="77777777" w:rsidR="00E1355A" w:rsidRPr="00B5264E" w:rsidRDefault="00E1355A" w:rsidP="002A3882">
            <w:pPr>
              <w:jc w:val="center"/>
              <w:rPr>
                <w:rFonts w:eastAsia="Times New Roman"/>
                <w:color w:val="000000" w:themeColor="text1"/>
                <w:sz w:val="24"/>
                <w:szCs w:val="24"/>
              </w:rPr>
            </w:pPr>
            <w:r w:rsidRPr="00B5264E">
              <w:rPr>
                <w:rFonts w:eastAsia="Times New Roman"/>
                <w:color w:val="000000" w:themeColor="text1"/>
                <w:sz w:val="24"/>
                <w:szCs w:val="24"/>
              </w:rPr>
              <w:t>Bộ</w:t>
            </w:r>
          </w:p>
        </w:tc>
        <w:tc>
          <w:tcPr>
            <w:tcW w:w="1134" w:type="dxa"/>
            <w:vAlign w:val="center"/>
            <w:hideMark/>
          </w:tcPr>
          <w:p w14:paraId="7DD635D9" w14:textId="77777777" w:rsidR="00E1355A" w:rsidRPr="00B5264E" w:rsidRDefault="00E1355A" w:rsidP="002A3882">
            <w:pPr>
              <w:jc w:val="center"/>
              <w:rPr>
                <w:rFonts w:eastAsia="Times New Roman"/>
                <w:color w:val="000000" w:themeColor="text1"/>
                <w:sz w:val="24"/>
                <w:szCs w:val="24"/>
              </w:rPr>
            </w:pPr>
            <w:r w:rsidRPr="00B5264E">
              <w:rPr>
                <w:rFonts w:eastAsia="Times New Roman"/>
                <w:color w:val="000000" w:themeColor="text1"/>
                <w:sz w:val="24"/>
                <w:szCs w:val="24"/>
              </w:rPr>
              <w:t>1</w:t>
            </w:r>
          </w:p>
        </w:tc>
      </w:tr>
      <w:tr w:rsidR="00B5264E" w:rsidRPr="00B5264E" w14:paraId="278C8759" w14:textId="77777777" w:rsidTr="00E1355A">
        <w:trPr>
          <w:trHeight w:val="7056"/>
        </w:trPr>
        <w:tc>
          <w:tcPr>
            <w:tcW w:w="985" w:type="dxa"/>
            <w:noWrap/>
            <w:vAlign w:val="center"/>
            <w:hideMark/>
          </w:tcPr>
          <w:p w14:paraId="3B32C72C"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lastRenderedPageBreak/>
              <w:t>2</w:t>
            </w:r>
          </w:p>
        </w:tc>
        <w:tc>
          <w:tcPr>
            <w:tcW w:w="2250" w:type="dxa"/>
            <w:vAlign w:val="center"/>
            <w:hideMark/>
          </w:tcPr>
          <w:p w14:paraId="260FA3B9"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Dataloger và phầm mềm giám sát</w:t>
            </w:r>
          </w:p>
        </w:tc>
        <w:tc>
          <w:tcPr>
            <w:tcW w:w="4131" w:type="dxa"/>
            <w:vAlign w:val="center"/>
            <w:hideMark/>
          </w:tcPr>
          <w:p w14:paraId="4108C7A6"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 xml:space="preserve">- Hệ điều hành: RT-Linux; CPU Broadcom BCM2711, Lõi tứ Cortex-A72 64-bit SoC @ 1.5GHz RAM 4GB </w:t>
            </w:r>
            <w:r w:rsidRPr="00B5264E">
              <w:rPr>
                <w:rFonts w:eastAsia="Times New Roman"/>
                <w:color w:val="000000" w:themeColor="text1"/>
                <w:sz w:val="26"/>
                <w:szCs w:val="26"/>
              </w:rPr>
              <w:br/>
              <w:t xml:space="preserve">- Khả năng lưu dữ liệu: 32 GB </w:t>
            </w:r>
            <w:r w:rsidRPr="00B5264E">
              <w:rPr>
                <w:rFonts w:eastAsia="Times New Roman"/>
                <w:color w:val="000000" w:themeColor="text1"/>
                <w:sz w:val="26"/>
                <w:szCs w:val="26"/>
              </w:rPr>
              <w:br/>
              <w:t xml:space="preserve">- Tín hiệu: 04 x AI (kết nối các thông số đo), 04 xDI (trạng thái thiết bị đo) 04 x DO (điều khiển thiết bị ngoại vi) </w:t>
            </w:r>
            <w:r w:rsidRPr="00B5264E">
              <w:rPr>
                <w:rFonts w:eastAsia="Times New Roman"/>
                <w:color w:val="000000" w:themeColor="text1"/>
                <w:sz w:val="26"/>
                <w:szCs w:val="26"/>
              </w:rPr>
              <w:br/>
              <w:t>- Giao tiếp:</w:t>
            </w:r>
            <w:r w:rsidRPr="00B5264E">
              <w:rPr>
                <w:rFonts w:eastAsia="Times New Roman"/>
                <w:color w:val="000000" w:themeColor="text1"/>
                <w:sz w:val="26"/>
                <w:szCs w:val="26"/>
              </w:rPr>
              <w:br/>
              <w:t>+ Giao thức: Modbus/TCP, TCP/IP, 3G / 4G, ....</w:t>
            </w:r>
            <w:r w:rsidRPr="00B5264E">
              <w:rPr>
                <w:rFonts w:eastAsia="Times New Roman"/>
                <w:color w:val="000000" w:themeColor="text1"/>
                <w:sz w:val="26"/>
                <w:szCs w:val="26"/>
              </w:rPr>
              <w:br/>
              <w:t>+ Serial Port: 01x RS232/485- DB9; 02 x RS485 - Terminal Block</w:t>
            </w:r>
            <w:r w:rsidRPr="00B5264E">
              <w:rPr>
                <w:rFonts w:eastAsia="Times New Roman"/>
                <w:color w:val="000000" w:themeColor="text1"/>
                <w:sz w:val="26"/>
                <w:szCs w:val="26"/>
              </w:rPr>
              <w:br/>
              <w:t xml:space="preserve">+ Ethernet Port: 02 x RJ-45 10/100 Mbps </w:t>
            </w:r>
            <w:r w:rsidRPr="00B5264E">
              <w:rPr>
                <w:rFonts w:eastAsia="Times New Roman"/>
                <w:color w:val="000000" w:themeColor="text1"/>
                <w:sz w:val="26"/>
                <w:szCs w:val="26"/>
              </w:rPr>
              <w:br/>
              <w:t>+ USB Port / VGA Port: 02 x USB 2.0/ 01 x D-SUB15</w:t>
            </w:r>
            <w:r w:rsidRPr="00B5264E">
              <w:rPr>
                <w:rFonts w:eastAsia="Times New Roman"/>
                <w:color w:val="000000" w:themeColor="text1"/>
                <w:sz w:val="26"/>
                <w:szCs w:val="26"/>
              </w:rPr>
              <w:br/>
              <w:t xml:space="preserve">- Tích hợp ngôn ngữ lập trình: xuất file .txt theo yêu cầu của Thông tư 10/2021/TT-BTNMT </w:t>
            </w:r>
            <w:r w:rsidRPr="00B5264E">
              <w:rPr>
                <w:rFonts w:eastAsia="Times New Roman"/>
                <w:color w:val="000000" w:themeColor="text1"/>
                <w:sz w:val="26"/>
                <w:szCs w:val="26"/>
              </w:rPr>
              <w:br/>
              <w:t xml:space="preserve">- Nhiệt độ vận hành: -40...+70°C </w:t>
            </w:r>
            <w:r w:rsidRPr="00B5264E">
              <w:rPr>
                <w:rFonts w:eastAsia="Times New Roman"/>
                <w:color w:val="000000" w:themeColor="text1"/>
                <w:sz w:val="26"/>
                <w:szCs w:val="26"/>
              </w:rPr>
              <w:br/>
              <w:t xml:space="preserve">- Kiểu lắp đặt: DIN 35 rail/ Wall Mount </w:t>
            </w:r>
            <w:r w:rsidRPr="00B5264E">
              <w:rPr>
                <w:rFonts w:eastAsia="Times New Roman"/>
                <w:color w:val="000000" w:themeColor="text1"/>
                <w:sz w:val="26"/>
                <w:szCs w:val="26"/>
              </w:rPr>
              <w:br/>
              <w:t>- Nguồn cấp: 230V AC / 24V DC</w:t>
            </w:r>
            <w:r w:rsidRPr="00B5264E">
              <w:rPr>
                <w:rFonts w:eastAsia="Times New Roman"/>
                <w:color w:val="000000" w:themeColor="text1"/>
                <w:sz w:val="26"/>
                <w:szCs w:val="26"/>
              </w:rPr>
              <w:br/>
              <w:t>- Tích hợp với màn hình rời hiển thị tại chỗ</w:t>
            </w:r>
          </w:p>
        </w:tc>
        <w:tc>
          <w:tcPr>
            <w:tcW w:w="993" w:type="dxa"/>
            <w:vAlign w:val="center"/>
            <w:hideMark/>
          </w:tcPr>
          <w:p w14:paraId="08E0042C" w14:textId="77777777" w:rsidR="00E1355A" w:rsidRPr="00B5264E" w:rsidRDefault="00E1355A" w:rsidP="002A3882">
            <w:pPr>
              <w:jc w:val="center"/>
              <w:rPr>
                <w:rFonts w:eastAsia="Times New Roman"/>
                <w:color w:val="000000" w:themeColor="text1"/>
                <w:sz w:val="24"/>
                <w:szCs w:val="24"/>
              </w:rPr>
            </w:pPr>
            <w:r w:rsidRPr="00B5264E">
              <w:rPr>
                <w:rFonts w:eastAsia="Times New Roman"/>
                <w:color w:val="000000" w:themeColor="text1"/>
                <w:sz w:val="24"/>
                <w:szCs w:val="24"/>
              </w:rPr>
              <w:t> </w:t>
            </w:r>
          </w:p>
        </w:tc>
        <w:tc>
          <w:tcPr>
            <w:tcW w:w="1134" w:type="dxa"/>
            <w:vAlign w:val="center"/>
            <w:hideMark/>
          </w:tcPr>
          <w:p w14:paraId="150CCFCC" w14:textId="77777777" w:rsidR="00E1355A" w:rsidRPr="00B5264E" w:rsidRDefault="00E1355A" w:rsidP="002A3882">
            <w:pPr>
              <w:jc w:val="center"/>
              <w:rPr>
                <w:rFonts w:eastAsia="Times New Roman"/>
                <w:color w:val="000000" w:themeColor="text1"/>
                <w:sz w:val="24"/>
                <w:szCs w:val="24"/>
              </w:rPr>
            </w:pPr>
            <w:r w:rsidRPr="00B5264E">
              <w:rPr>
                <w:rFonts w:eastAsia="Times New Roman"/>
                <w:color w:val="000000" w:themeColor="text1"/>
                <w:sz w:val="24"/>
                <w:szCs w:val="24"/>
              </w:rPr>
              <w:t> </w:t>
            </w:r>
          </w:p>
        </w:tc>
      </w:tr>
      <w:tr w:rsidR="00B5264E" w:rsidRPr="00B5264E" w14:paraId="0F6A8D66" w14:textId="77777777" w:rsidTr="00E1355A">
        <w:trPr>
          <w:trHeight w:val="4704"/>
        </w:trPr>
        <w:tc>
          <w:tcPr>
            <w:tcW w:w="985" w:type="dxa"/>
            <w:noWrap/>
            <w:vAlign w:val="center"/>
            <w:hideMark/>
          </w:tcPr>
          <w:p w14:paraId="55312AB0"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4</w:t>
            </w:r>
          </w:p>
        </w:tc>
        <w:tc>
          <w:tcPr>
            <w:tcW w:w="2250" w:type="dxa"/>
            <w:vAlign w:val="center"/>
            <w:hideMark/>
          </w:tcPr>
          <w:p w14:paraId="5A3F751B"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Tủ điện và các phụ kiện lắp đặt trạm quan trắc đầu ra</w:t>
            </w:r>
          </w:p>
        </w:tc>
        <w:tc>
          <w:tcPr>
            <w:tcW w:w="4131" w:type="dxa"/>
            <w:vAlign w:val="center"/>
            <w:hideMark/>
          </w:tcPr>
          <w:p w14:paraId="4F7C7E79"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 Có chống sét lan truyền nguồn bằng biến áp cách ly, thiết bị chống sét và cắt sét 1 pha dòng tải 16A</w:t>
            </w:r>
            <w:r w:rsidRPr="00B5264E">
              <w:rPr>
                <w:rFonts w:eastAsia="Times New Roman"/>
                <w:color w:val="000000" w:themeColor="text1"/>
                <w:sz w:val="26"/>
                <w:szCs w:val="26"/>
              </w:rPr>
              <w:br/>
              <w:t xml:space="preserve">- Các phụ kiện khác như: CB, domino, đầu cos, nguồn DC, ống nhựa, đầu nối... </w:t>
            </w:r>
            <w:r w:rsidRPr="00B5264E">
              <w:rPr>
                <w:rFonts w:eastAsia="Times New Roman"/>
                <w:color w:val="000000" w:themeColor="text1"/>
                <w:sz w:val="26"/>
                <w:szCs w:val="26"/>
              </w:rPr>
              <w:br/>
              <w:t xml:space="preserve">- Xuất xứ: Châu Á/Châu Âu </w:t>
            </w:r>
            <w:r w:rsidRPr="00B5264E">
              <w:rPr>
                <w:rFonts w:eastAsia="Times New Roman"/>
                <w:color w:val="000000" w:themeColor="text1"/>
                <w:sz w:val="26"/>
                <w:szCs w:val="26"/>
              </w:rPr>
              <w:br/>
              <w:t xml:space="preserve">Phụ kiện: </w:t>
            </w:r>
            <w:r w:rsidRPr="00B5264E">
              <w:rPr>
                <w:rFonts w:eastAsia="Times New Roman"/>
                <w:color w:val="000000" w:themeColor="text1"/>
                <w:sz w:val="26"/>
                <w:szCs w:val="26"/>
              </w:rPr>
              <w:br/>
              <w:t>- Bơm hút mẫu nước thải (02 cái chạy luân phiên).</w:t>
            </w:r>
            <w:r w:rsidRPr="00B5264E">
              <w:rPr>
                <w:rFonts w:eastAsia="Times New Roman"/>
                <w:color w:val="000000" w:themeColor="text1"/>
                <w:sz w:val="26"/>
                <w:szCs w:val="26"/>
              </w:rPr>
              <w:br/>
              <w:t xml:space="preserve">- Ống hút nước mẫu: Đường kính phi 34 (2 tuyến, có rọ hút van tự động). </w:t>
            </w:r>
            <w:r w:rsidRPr="00B5264E">
              <w:rPr>
                <w:rFonts w:eastAsia="Times New Roman"/>
                <w:color w:val="000000" w:themeColor="text1"/>
                <w:sz w:val="26"/>
                <w:szCs w:val="26"/>
              </w:rPr>
              <w:br/>
              <w:t xml:space="preserve">- Ống xả nước mẫu: Đường kính phi 60 </w:t>
            </w:r>
            <w:r w:rsidRPr="00B5264E">
              <w:rPr>
                <w:rFonts w:eastAsia="Times New Roman"/>
                <w:color w:val="000000" w:themeColor="text1"/>
                <w:sz w:val="26"/>
                <w:szCs w:val="26"/>
              </w:rPr>
              <w:br/>
              <w:t>- Bồn chứa mẫu: Dung tích ≥15l (chảy tràn có xả đáy), Inox 304.</w:t>
            </w:r>
          </w:p>
        </w:tc>
        <w:tc>
          <w:tcPr>
            <w:tcW w:w="993" w:type="dxa"/>
            <w:vAlign w:val="center"/>
            <w:hideMark/>
          </w:tcPr>
          <w:p w14:paraId="760CD6D9" w14:textId="77777777" w:rsidR="00E1355A" w:rsidRPr="00B5264E" w:rsidRDefault="00E1355A" w:rsidP="002A3882">
            <w:pPr>
              <w:jc w:val="center"/>
              <w:rPr>
                <w:rFonts w:eastAsia="Times New Roman"/>
                <w:color w:val="000000" w:themeColor="text1"/>
                <w:sz w:val="24"/>
                <w:szCs w:val="24"/>
              </w:rPr>
            </w:pPr>
            <w:r w:rsidRPr="00B5264E">
              <w:rPr>
                <w:rFonts w:eastAsia="Times New Roman"/>
                <w:color w:val="000000" w:themeColor="text1"/>
                <w:sz w:val="24"/>
                <w:szCs w:val="24"/>
              </w:rPr>
              <w:t>Bộ</w:t>
            </w:r>
          </w:p>
        </w:tc>
        <w:tc>
          <w:tcPr>
            <w:tcW w:w="1134" w:type="dxa"/>
            <w:vAlign w:val="center"/>
            <w:hideMark/>
          </w:tcPr>
          <w:p w14:paraId="659B3C70" w14:textId="77777777" w:rsidR="00E1355A" w:rsidRPr="00B5264E" w:rsidRDefault="00E1355A" w:rsidP="002A3882">
            <w:pPr>
              <w:jc w:val="center"/>
              <w:rPr>
                <w:rFonts w:eastAsia="Times New Roman"/>
                <w:color w:val="000000" w:themeColor="text1"/>
                <w:sz w:val="24"/>
                <w:szCs w:val="24"/>
              </w:rPr>
            </w:pPr>
            <w:r w:rsidRPr="00B5264E">
              <w:rPr>
                <w:rFonts w:eastAsia="Times New Roman"/>
                <w:color w:val="000000" w:themeColor="text1"/>
                <w:sz w:val="24"/>
                <w:szCs w:val="24"/>
              </w:rPr>
              <w:t>1</w:t>
            </w:r>
          </w:p>
        </w:tc>
      </w:tr>
      <w:tr w:rsidR="00B5264E" w:rsidRPr="00B5264E" w14:paraId="3C8DC337" w14:textId="77777777" w:rsidTr="00E1355A">
        <w:trPr>
          <w:trHeight w:val="2688"/>
        </w:trPr>
        <w:tc>
          <w:tcPr>
            <w:tcW w:w="985" w:type="dxa"/>
            <w:noWrap/>
            <w:vAlign w:val="center"/>
            <w:hideMark/>
          </w:tcPr>
          <w:p w14:paraId="05BF4D70"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lastRenderedPageBreak/>
              <w:t>5</w:t>
            </w:r>
          </w:p>
        </w:tc>
        <w:tc>
          <w:tcPr>
            <w:tcW w:w="2250" w:type="dxa"/>
            <w:vAlign w:val="center"/>
            <w:hideMark/>
          </w:tcPr>
          <w:p w14:paraId="170A6AD3"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Bộ lưu điện UPS</w:t>
            </w:r>
          </w:p>
        </w:tc>
        <w:tc>
          <w:tcPr>
            <w:tcW w:w="4131" w:type="dxa"/>
            <w:vAlign w:val="center"/>
            <w:hideMark/>
          </w:tcPr>
          <w:p w14:paraId="05B0EFC8"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 Công suất: 2000VA / 1600W.</w:t>
            </w:r>
            <w:r w:rsidRPr="00B5264E">
              <w:rPr>
                <w:rFonts w:eastAsia="Times New Roman"/>
                <w:color w:val="000000" w:themeColor="text1"/>
                <w:sz w:val="26"/>
                <w:szCs w:val="26"/>
              </w:rPr>
              <w:br/>
              <w:t>- Điện áp vào: 220V/230V/240V ± 26%.</w:t>
            </w:r>
            <w:r w:rsidRPr="00B5264E">
              <w:rPr>
                <w:rFonts w:eastAsia="Times New Roman"/>
                <w:color w:val="000000" w:themeColor="text1"/>
                <w:sz w:val="26"/>
                <w:szCs w:val="26"/>
              </w:rPr>
              <w:br/>
              <w:t>- Nhiệt độ hoạt động: 0 – 400C.</w:t>
            </w:r>
            <w:r w:rsidRPr="00B5264E">
              <w:rPr>
                <w:rFonts w:eastAsia="Times New Roman"/>
                <w:color w:val="000000" w:themeColor="text1"/>
                <w:sz w:val="26"/>
                <w:szCs w:val="26"/>
              </w:rPr>
              <w:br/>
              <w:t>- Acquy:</w:t>
            </w:r>
            <w:r w:rsidRPr="00B5264E">
              <w:rPr>
                <w:rFonts w:eastAsia="Times New Roman"/>
                <w:color w:val="000000" w:themeColor="text1"/>
                <w:sz w:val="26"/>
                <w:szCs w:val="26"/>
              </w:rPr>
              <w:br/>
              <w:t>- Điện áp DC: 36V DC</w:t>
            </w:r>
            <w:r w:rsidRPr="00B5264E">
              <w:rPr>
                <w:rFonts w:eastAsia="Times New Roman"/>
                <w:color w:val="000000" w:themeColor="text1"/>
                <w:sz w:val="26"/>
                <w:szCs w:val="26"/>
              </w:rPr>
              <w:br/>
              <w:t>- Số lượng: 3 x 12V/9Ah.</w:t>
            </w:r>
            <w:r w:rsidRPr="00B5264E">
              <w:rPr>
                <w:rFonts w:eastAsia="Times New Roman"/>
                <w:color w:val="000000" w:themeColor="text1"/>
                <w:sz w:val="26"/>
                <w:szCs w:val="26"/>
              </w:rPr>
              <w:br/>
              <w:t>- Thời gian nạp sạc: 8 giờ.</w:t>
            </w:r>
            <w:r w:rsidRPr="00B5264E">
              <w:rPr>
                <w:rFonts w:eastAsia="Times New Roman"/>
                <w:color w:val="000000" w:themeColor="text1"/>
                <w:sz w:val="26"/>
                <w:szCs w:val="26"/>
              </w:rPr>
              <w:br/>
              <w:t>Giao tiếp: USB + RJ45.F153</w:t>
            </w:r>
          </w:p>
        </w:tc>
        <w:tc>
          <w:tcPr>
            <w:tcW w:w="993" w:type="dxa"/>
            <w:vAlign w:val="center"/>
            <w:hideMark/>
          </w:tcPr>
          <w:p w14:paraId="6FEB77F0" w14:textId="77777777" w:rsidR="00E1355A" w:rsidRPr="00B5264E" w:rsidRDefault="00E1355A" w:rsidP="002A3882">
            <w:pPr>
              <w:jc w:val="center"/>
              <w:rPr>
                <w:rFonts w:eastAsia="Times New Roman"/>
                <w:color w:val="000000" w:themeColor="text1"/>
                <w:sz w:val="24"/>
                <w:szCs w:val="24"/>
              </w:rPr>
            </w:pPr>
            <w:r w:rsidRPr="00B5264E">
              <w:rPr>
                <w:rFonts w:eastAsia="Times New Roman"/>
                <w:color w:val="000000" w:themeColor="text1"/>
                <w:sz w:val="24"/>
                <w:szCs w:val="24"/>
              </w:rPr>
              <w:t>Bộ</w:t>
            </w:r>
          </w:p>
        </w:tc>
        <w:tc>
          <w:tcPr>
            <w:tcW w:w="1134" w:type="dxa"/>
            <w:vAlign w:val="center"/>
            <w:hideMark/>
          </w:tcPr>
          <w:p w14:paraId="37651971" w14:textId="77777777" w:rsidR="00E1355A" w:rsidRPr="00B5264E" w:rsidRDefault="00E1355A" w:rsidP="002A3882">
            <w:pPr>
              <w:jc w:val="center"/>
              <w:rPr>
                <w:rFonts w:eastAsia="Times New Roman"/>
                <w:color w:val="000000" w:themeColor="text1"/>
                <w:sz w:val="24"/>
                <w:szCs w:val="24"/>
              </w:rPr>
            </w:pPr>
            <w:r w:rsidRPr="00B5264E">
              <w:rPr>
                <w:rFonts w:eastAsia="Times New Roman"/>
                <w:color w:val="000000" w:themeColor="text1"/>
                <w:sz w:val="24"/>
                <w:szCs w:val="24"/>
              </w:rPr>
              <w:t>1</w:t>
            </w:r>
          </w:p>
        </w:tc>
      </w:tr>
      <w:tr w:rsidR="00B5264E" w:rsidRPr="00B5264E" w14:paraId="288FBCAD" w14:textId="77777777" w:rsidTr="00E1355A">
        <w:trPr>
          <w:trHeight w:val="2352"/>
        </w:trPr>
        <w:tc>
          <w:tcPr>
            <w:tcW w:w="985" w:type="dxa"/>
            <w:noWrap/>
            <w:vAlign w:val="center"/>
            <w:hideMark/>
          </w:tcPr>
          <w:p w14:paraId="2586F38B"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6</w:t>
            </w:r>
          </w:p>
        </w:tc>
        <w:tc>
          <w:tcPr>
            <w:tcW w:w="2250" w:type="dxa"/>
            <w:vAlign w:val="center"/>
            <w:hideMark/>
          </w:tcPr>
          <w:p w14:paraId="4539D7D0"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Hệ thống báo cháy, báo khói không dây</w:t>
            </w:r>
          </w:p>
        </w:tc>
        <w:tc>
          <w:tcPr>
            <w:tcW w:w="4131" w:type="dxa"/>
            <w:vAlign w:val="center"/>
            <w:hideMark/>
          </w:tcPr>
          <w:p w14:paraId="571928DE"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 xml:space="preserve">- 1 báo cháy thông minh (– Số lượng đầu báo nhiệt trên </w:t>
            </w:r>
            <w:proofErr w:type="gramStart"/>
            <w:r w:rsidRPr="00B5264E">
              <w:rPr>
                <w:rFonts w:eastAsia="Times New Roman"/>
                <w:color w:val="000000" w:themeColor="text1"/>
                <w:sz w:val="26"/>
                <w:szCs w:val="26"/>
              </w:rPr>
              <w:t>Zone :</w:t>
            </w:r>
            <w:proofErr w:type="gramEnd"/>
            <w:r w:rsidRPr="00B5264E">
              <w:rPr>
                <w:rFonts w:eastAsia="Times New Roman"/>
                <w:color w:val="000000" w:themeColor="text1"/>
                <w:sz w:val="26"/>
                <w:szCs w:val="26"/>
              </w:rPr>
              <w:t xml:space="preserve"> không giới hạn – Số lượng đầu báo khói trên </w:t>
            </w:r>
            <w:proofErr w:type="gramStart"/>
            <w:r w:rsidRPr="00B5264E">
              <w:rPr>
                <w:rFonts w:eastAsia="Times New Roman"/>
                <w:color w:val="000000" w:themeColor="text1"/>
                <w:sz w:val="26"/>
                <w:szCs w:val="26"/>
              </w:rPr>
              <w:t>Zone :</w:t>
            </w:r>
            <w:proofErr w:type="gramEnd"/>
            <w:r w:rsidRPr="00B5264E">
              <w:rPr>
                <w:rFonts w:eastAsia="Times New Roman"/>
                <w:color w:val="000000" w:themeColor="text1"/>
                <w:sz w:val="26"/>
                <w:szCs w:val="26"/>
              </w:rPr>
              <w:t xml:space="preserve"> 30)</w:t>
            </w:r>
            <w:r w:rsidRPr="00B5264E">
              <w:rPr>
                <w:rFonts w:eastAsia="Times New Roman"/>
                <w:color w:val="000000" w:themeColor="text1"/>
                <w:sz w:val="26"/>
                <w:szCs w:val="26"/>
              </w:rPr>
              <w:br/>
              <w:t>- 1 đầu dò khói quang không dây chuẩn UL</w:t>
            </w:r>
            <w:r w:rsidRPr="00B5264E">
              <w:rPr>
                <w:rFonts w:eastAsia="Times New Roman"/>
                <w:color w:val="000000" w:themeColor="text1"/>
                <w:sz w:val="26"/>
                <w:szCs w:val="26"/>
              </w:rPr>
              <w:br/>
              <w:t>- 1 còi báo động không dây.</w:t>
            </w:r>
            <w:r w:rsidRPr="00B5264E">
              <w:rPr>
                <w:rFonts w:eastAsia="Times New Roman"/>
                <w:color w:val="000000" w:themeColor="text1"/>
                <w:sz w:val="26"/>
                <w:szCs w:val="26"/>
              </w:rPr>
              <w:br/>
              <w:t>- 1 ắc-quy khô dùng cho trung tâm ks-858.</w:t>
            </w:r>
            <w:r w:rsidRPr="00B5264E">
              <w:rPr>
                <w:rFonts w:eastAsia="Times New Roman"/>
                <w:color w:val="000000" w:themeColor="text1"/>
                <w:sz w:val="26"/>
                <w:szCs w:val="26"/>
              </w:rPr>
              <w:br/>
              <w:t>- 1 nút nhấn khẩn không dây.</w:t>
            </w:r>
          </w:p>
        </w:tc>
        <w:tc>
          <w:tcPr>
            <w:tcW w:w="993" w:type="dxa"/>
            <w:vAlign w:val="center"/>
            <w:hideMark/>
          </w:tcPr>
          <w:p w14:paraId="7B41B279" w14:textId="77777777" w:rsidR="00E1355A" w:rsidRPr="00B5264E" w:rsidRDefault="00E1355A" w:rsidP="002A3882">
            <w:pPr>
              <w:jc w:val="center"/>
              <w:rPr>
                <w:rFonts w:eastAsia="Times New Roman"/>
                <w:color w:val="000000" w:themeColor="text1"/>
                <w:sz w:val="24"/>
                <w:szCs w:val="24"/>
              </w:rPr>
            </w:pPr>
            <w:r w:rsidRPr="00B5264E">
              <w:rPr>
                <w:rFonts w:eastAsia="Times New Roman"/>
                <w:color w:val="000000" w:themeColor="text1"/>
                <w:sz w:val="24"/>
                <w:szCs w:val="24"/>
              </w:rPr>
              <w:t> </w:t>
            </w:r>
          </w:p>
        </w:tc>
        <w:tc>
          <w:tcPr>
            <w:tcW w:w="1134" w:type="dxa"/>
            <w:vAlign w:val="center"/>
            <w:hideMark/>
          </w:tcPr>
          <w:p w14:paraId="2268C664" w14:textId="77777777" w:rsidR="00E1355A" w:rsidRPr="00B5264E" w:rsidRDefault="00E1355A" w:rsidP="002A3882">
            <w:pPr>
              <w:jc w:val="center"/>
              <w:rPr>
                <w:rFonts w:eastAsia="Times New Roman"/>
                <w:color w:val="000000" w:themeColor="text1"/>
                <w:sz w:val="24"/>
                <w:szCs w:val="24"/>
              </w:rPr>
            </w:pPr>
            <w:r w:rsidRPr="00B5264E">
              <w:rPr>
                <w:rFonts w:eastAsia="Times New Roman"/>
                <w:color w:val="000000" w:themeColor="text1"/>
                <w:sz w:val="24"/>
                <w:szCs w:val="24"/>
              </w:rPr>
              <w:t> </w:t>
            </w:r>
          </w:p>
        </w:tc>
      </w:tr>
      <w:tr w:rsidR="00B5264E" w:rsidRPr="00B5264E" w14:paraId="0B7C1101" w14:textId="77777777" w:rsidTr="00E1355A">
        <w:trPr>
          <w:trHeight w:val="336"/>
        </w:trPr>
        <w:tc>
          <w:tcPr>
            <w:tcW w:w="985" w:type="dxa"/>
            <w:noWrap/>
            <w:vAlign w:val="center"/>
            <w:hideMark/>
          </w:tcPr>
          <w:p w14:paraId="2D46043A"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7</w:t>
            </w:r>
          </w:p>
        </w:tc>
        <w:tc>
          <w:tcPr>
            <w:tcW w:w="2250" w:type="dxa"/>
            <w:vAlign w:val="center"/>
            <w:hideMark/>
          </w:tcPr>
          <w:p w14:paraId="721CF491"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 </w:t>
            </w:r>
          </w:p>
        </w:tc>
        <w:tc>
          <w:tcPr>
            <w:tcW w:w="4131" w:type="dxa"/>
            <w:vAlign w:val="center"/>
            <w:hideMark/>
          </w:tcPr>
          <w:p w14:paraId="5BDF5429"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 </w:t>
            </w:r>
          </w:p>
        </w:tc>
        <w:tc>
          <w:tcPr>
            <w:tcW w:w="993" w:type="dxa"/>
            <w:vAlign w:val="center"/>
            <w:hideMark/>
          </w:tcPr>
          <w:p w14:paraId="21ACA1E8" w14:textId="77777777" w:rsidR="00E1355A" w:rsidRPr="00B5264E" w:rsidRDefault="00E1355A" w:rsidP="002A3882">
            <w:pPr>
              <w:jc w:val="center"/>
              <w:rPr>
                <w:rFonts w:eastAsia="Times New Roman"/>
                <w:color w:val="000000" w:themeColor="text1"/>
                <w:sz w:val="24"/>
                <w:szCs w:val="24"/>
              </w:rPr>
            </w:pPr>
            <w:r w:rsidRPr="00B5264E">
              <w:rPr>
                <w:rFonts w:eastAsia="Times New Roman"/>
                <w:color w:val="000000" w:themeColor="text1"/>
                <w:sz w:val="24"/>
                <w:szCs w:val="24"/>
              </w:rPr>
              <w:t> </w:t>
            </w:r>
          </w:p>
        </w:tc>
        <w:tc>
          <w:tcPr>
            <w:tcW w:w="1134" w:type="dxa"/>
            <w:vAlign w:val="center"/>
            <w:hideMark/>
          </w:tcPr>
          <w:p w14:paraId="76CC022B" w14:textId="77777777" w:rsidR="00E1355A" w:rsidRPr="00B5264E" w:rsidRDefault="00E1355A" w:rsidP="002A3882">
            <w:pPr>
              <w:jc w:val="center"/>
              <w:rPr>
                <w:rFonts w:eastAsia="Times New Roman"/>
                <w:color w:val="000000" w:themeColor="text1"/>
                <w:sz w:val="24"/>
                <w:szCs w:val="24"/>
              </w:rPr>
            </w:pPr>
            <w:r w:rsidRPr="00B5264E">
              <w:rPr>
                <w:rFonts w:eastAsia="Times New Roman"/>
                <w:color w:val="000000" w:themeColor="text1"/>
                <w:sz w:val="24"/>
                <w:szCs w:val="24"/>
              </w:rPr>
              <w:t> </w:t>
            </w:r>
          </w:p>
        </w:tc>
      </w:tr>
      <w:tr w:rsidR="00B5264E" w:rsidRPr="00B5264E" w14:paraId="408F4B76" w14:textId="77777777" w:rsidTr="00E1355A">
        <w:trPr>
          <w:trHeight w:val="2016"/>
        </w:trPr>
        <w:tc>
          <w:tcPr>
            <w:tcW w:w="985" w:type="dxa"/>
            <w:noWrap/>
            <w:vAlign w:val="center"/>
            <w:hideMark/>
          </w:tcPr>
          <w:p w14:paraId="31A4FDB3"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8</w:t>
            </w:r>
          </w:p>
        </w:tc>
        <w:tc>
          <w:tcPr>
            <w:tcW w:w="2250" w:type="dxa"/>
            <w:vAlign w:val="center"/>
            <w:hideMark/>
          </w:tcPr>
          <w:p w14:paraId="21A5878F"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Chất chuẩn đáp ứng TT10/2021/ TT-BTNMT</w:t>
            </w:r>
          </w:p>
        </w:tc>
        <w:tc>
          <w:tcPr>
            <w:tcW w:w="4131" w:type="dxa"/>
            <w:vAlign w:val="center"/>
            <w:hideMark/>
          </w:tcPr>
          <w:p w14:paraId="664E3005"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 xml:space="preserve">Bao gồm: Dung dịch chuẩn pH </w:t>
            </w:r>
            <w:r w:rsidRPr="00B5264E">
              <w:rPr>
                <w:rFonts w:eastAsia="Times New Roman"/>
                <w:color w:val="000000" w:themeColor="text1"/>
                <w:sz w:val="26"/>
                <w:szCs w:val="26"/>
              </w:rPr>
              <w:br/>
              <w:t>Dung dịch chuẩn COD</w:t>
            </w:r>
            <w:r w:rsidRPr="00B5264E">
              <w:rPr>
                <w:rFonts w:eastAsia="Times New Roman"/>
                <w:color w:val="000000" w:themeColor="text1"/>
                <w:sz w:val="26"/>
                <w:szCs w:val="26"/>
              </w:rPr>
              <w:br/>
              <w:t>Dung dịch chuẩn TSS</w:t>
            </w:r>
            <w:r w:rsidRPr="00B5264E">
              <w:rPr>
                <w:rFonts w:eastAsia="Times New Roman"/>
                <w:color w:val="000000" w:themeColor="text1"/>
                <w:sz w:val="26"/>
                <w:szCs w:val="26"/>
              </w:rPr>
              <w:br/>
              <w:t>Dung dịch chuẩn Amonium</w:t>
            </w:r>
            <w:r w:rsidRPr="00B5264E">
              <w:rPr>
                <w:rFonts w:eastAsia="Times New Roman"/>
                <w:color w:val="000000" w:themeColor="text1"/>
                <w:sz w:val="26"/>
                <w:szCs w:val="26"/>
              </w:rPr>
              <w:br/>
              <w:t>(bao gồm giấy chứng nhận do cơ quan có thẩm quyền cấp phép)</w:t>
            </w:r>
          </w:p>
        </w:tc>
        <w:tc>
          <w:tcPr>
            <w:tcW w:w="993" w:type="dxa"/>
            <w:vAlign w:val="center"/>
            <w:hideMark/>
          </w:tcPr>
          <w:p w14:paraId="60951D0F" w14:textId="77777777" w:rsidR="00E1355A" w:rsidRPr="00B5264E" w:rsidRDefault="00E1355A" w:rsidP="002A3882">
            <w:pPr>
              <w:jc w:val="center"/>
              <w:rPr>
                <w:rFonts w:eastAsia="Times New Roman"/>
                <w:color w:val="000000" w:themeColor="text1"/>
                <w:sz w:val="24"/>
                <w:szCs w:val="24"/>
              </w:rPr>
            </w:pPr>
            <w:r w:rsidRPr="00B5264E">
              <w:rPr>
                <w:rFonts w:eastAsia="Times New Roman"/>
                <w:color w:val="000000" w:themeColor="text1"/>
                <w:sz w:val="24"/>
                <w:szCs w:val="24"/>
              </w:rPr>
              <w:t>Bộ</w:t>
            </w:r>
          </w:p>
        </w:tc>
        <w:tc>
          <w:tcPr>
            <w:tcW w:w="1134" w:type="dxa"/>
            <w:vAlign w:val="center"/>
            <w:hideMark/>
          </w:tcPr>
          <w:p w14:paraId="5388C235" w14:textId="77777777" w:rsidR="00E1355A" w:rsidRPr="00B5264E" w:rsidRDefault="00E1355A" w:rsidP="002A3882">
            <w:pPr>
              <w:jc w:val="center"/>
              <w:rPr>
                <w:rFonts w:eastAsia="Times New Roman"/>
                <w:color w:val="000000" w:themeColor="text1"/>
                <w:sz w:val="24"/>
                <w:szCs w:val="24"/>
              </w:rPr>
            </w:pPr>
            <w:r w:rsidRPr="00B5264E">
              <w:rPr>
                <w:rFonts w:eastAsia="Times New Roman"/>
                <w:color w:val="000000" w:themeColor="text1"/>
                <w:sz w:val="24"/>
                <w:szCs w:val="24"/>
              </w:rPr>
              <w:t>1</w:t>
            </w:r>
          </w:p>
        </w:tc>
      </w:tr>
      <w:tr w:rsidR="00B5264E" w:rsidRPr="00B5264E" w14:paraId="33967E9C" w14:textId="77777777" w:rsidTr="00E1355A">
        <w:trPr>
          <w:trHeight w:val="1680"/>
        </w:trPr>
        <w:tc>
          <w:tcPr>
            <w:tcW w:w="985" w:type="dxa"/>
            <w:noWrap/>
            <w:vAlign w:val="center"/>
            <w:hideMark/>
          </w:tcPr>
          <w:p w14:paraId="544ED066"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9</w:t>
            </w:r>
          </w:p>
        </w:tc>
        <w:tc>
          <w:tcPr>
            <w:tcW w:w="2250" w:type="dxa"/>
            <w:vAlign w:val="center"/>
            <w:hideMark/>
          </w:tcPr>
          <w:p w14:paraId="6E9DAD6C"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 xml:space="preserve">Hiệu chuẩn/ kiểm định và báo cáo quan trắc đối chứng RA với cơ quan chức năng có thẩm quyền </w:t>
            </w:r>
          </w:p>
        </w:tc>
        <w:tc>
          <w:tcPr>
            <w:tcW w:w="4131" w:type="dxa"/>
            <w:noWrap/>
            <w:vAlign w:val="center"/>
            <w:hideMark/>
          </w:tcPr>
          <w:p w14:paraId="3212F64E"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 </w:t>
            </w:r>
          </w:p>
        </w:tc>
        <w:tc>
          <w:tcPr>
            <w:tcW w:w="993" w:type="dxa"/>
            <w:vAlign w:val="center"/>
            <w:hideMark/>
          </w:tcPr>
          <w:p w14:paraId="1C7FE1BC" w14:textId="77777777" w:rsidR="00E1355A" w:rsidRPr="00B5264E" w:rsidRDefault="00E1355A" w:rsidP="002A3882">
            <w:pPr>
              <w:jc w:val="center"/>
              <w:rPr>
                <w:rFonts w:eastAsia="Times New Roman"/>
                <w:color w:val="000000" w:themeColor="text1"/>
                <w:sz w:val="24"/>
                <w:szCs w:val="24"/>
              </w:rPr>
            </w:pPr>
            <w:r w:rsidRPr="00B5264E">
              <w:rPr>
                <w:rFonts w:eastAsia="Times New Roman"/>
                <w:color w:val="000000" w:themeColor="text1"/>
                <w:sz w:val="24"/>
                <w:szCs w:val="24"/>
              </w:rPr>
              <w:t>Gói</w:t>
            </w:r>
          </w:p>
        </w:tc>
        <w:tc>
          <w:tcPr>
            <w:tcW w:w="1134" w:type="dxa"/>
            <w:vAlign w:val="center"/>
            <w:hideMark/>
          </w:tcPr>
          <w:p w14:paraId="7103A324" w14:textId="77777777" w:rsidR="00E1355A" w:rsidRPr="00B5264E" w:rsidRDefault="00E1355A" w:rsidP="002A3882">
            <w:pPr>
              <w:jc w:val="center"/>
              <w:rPr>
                <w:rFonts w:eastAsia="Times New Roman"/>
                <w:color w:val="000000" w:themeColor="text1"/>
                <w:sz w:val="24"/>
                <w:szCs w:val="24"/>
              </w:rPr>
            </w:pPr>
            <w:r w:rsidRPr="00B5264E">
              <w:rPr>
                <w:rFonts w:eastAsia="Times New Roman"/>
                <w:color w:val="000000" w:themeColor="text1"/>
                <w:sz w:val="24"/>
                <w:szCs w:val="24"/>
              </w:rPr>
              <w:t>1</w:t>
            </w:r>
          </w:p>
        </w:tc>
      </w:tr>
      <w:tr w:rsidR="00B5264E" w:rsidRPr="00B5264E" w14:paraId="787E3AE8" w14:textId="77777777" w:rsidTr="00E1355A">
        <w:trPr>
          <w:trHeight w:val="672"/>
        </w:trPr>
        <w:tc>
          <w:tcPr>
            <w:tcW w:w="985" w:type="dxa"/>
            <w:noWrap/>
            <w:vAlign w:val="center"/>
            <w:hideMark/>
          </w:tcPr>
          <w:p w14:paraId="2F83FB1E" w14:textId="77777777" w:rsidR="00E1355A" w:rsidRPr="00B5264E" w:rsidRDefault="00E1355A" w:rsidP="002A3882">
            <w:pPr>
              <w:jc w:val="center"/>
              <w:rPr>
                <w:rFonts w:eastAsia="Times New Roman"/>
                <w:b/>
                <w:bCs/>
                <w:color w:val="000000" w:themeColor="text1"/>
                <w:sz w:val="26"/>
                <w:szCs w:val="26"/>
              </w:rPr>
            </w:pPr>
            <w:r w:rsidRPr="00B5264E">
              <w:rPr>
                <w:rFonts w:eastAsia="Times New Roman"/>
                <w:b/>
                <w:bCs/>
                <w:color w:val="000000" w:themeColor="text1"/>
                <w:sz w:val="26"/>
                <w:szCs w:val="26"/>
              </w:rPr>
              <w:t>10</w:t>
            </w:r>
          </w:p>
        </w:tc>
        <w:tc>
          <w:tcPr>
            <w:tcW w:w="2250" w:type="dxa"/>
            <w:vAlign w:val="center"/>
            <w:hideMark/>
          </w:tcPr>
          <w:p w14:paraId="75457C92" w14:textId="77777777" w:rsidR="00E1355A" w:rsidRPr="00B5264E" w:rsidRDefault="00E1355A" w:rsidP="002A3882">
            <w:pPr>
              <w:rPr>
                <w:rFonts w:eastAsia="Times New Roman"/>
                <w:b/>
                <w:bCs/>
                <w:color w:val="000000" w:themeColor="text1"/>
                <w:sz w:val="26"/>
                <w:szCs w:val="26"/>
              </w:rPr>
            </w:pPr>
            <w:r w:rsidRPr="00B5264E">
              <w:rPr>
                <w:rFonts w:eastAsia="Times New Roman"/>
                <w:b/>
                <w:bCs/>
                <w:color w:val="000000" w:themeColor="text1"/>
                <w:sz w:val="26"/>
                <w:szCs w:val="26"/>
              </w:rPr>
              <w:t>Hệ thống phụ trợ cho trạm quan trắc</w:t>
            </w:r>
          </w:p>
        </w:tc>
        <w:tc>
          <w:tcPr>
            <w:tcW w:w="4131" w:type="dxa"/>
            <w:noWrap/>
            <w:vAlign w:val="center"/>
            <w:hideMark/>
          </w:tcPr>
          <w:p w14:paraId="05C8E29B" w14:textId="77777777" w:rsidR="00E1355A" w:rsidRPr="00B5264E" w:rsidRDefault="00E1355A" w:rsidP="002A3882">
            <w:pPr>
              <w:rPr>
                <w:rFonts w:eastAsia="Times New Roman"/>
                <w:b/>
                <w:bCs/>
                <w:color w:val="000000" w:themeColor="text1"/>
                <w:sz w:val="26"/>
                <w:szCs w:val="26"/>
              </w:rPr>
            </w:pPr>
            <w:r w:rsidRPr="00B5264E">
              <w:rPr>
                <w:rFonts w:eastAsia="Times New Roman"/>
                <w:b/>
                <w:bCs/>
                <w:color w:val="000000" w:themeColor="text1"/>
                <w:sz w:val="26"/>
                <w:szCs w:val="26"/>
              </w:rPr>
              <w:t> </w:t>
            </w:r>
          </w:p>
        </w:tc>
        <w:tc>
          <w:tcPr>
            <w:tcW w:w="993" w:type="dxa"/>
            <w:noWrap/>
            <w:vAlign w:val="center"/>
            <w:hideMark/>
          </w:tcPr>
          <w:p w14:paraId="06AA07A3" w14:textId="77777777" w:rsidR="00E1355A" w:rsidRPr="00B5264E" w:rsidRDefault="00E1355A" w:rsidP="002A3882">
            <w:pPr>
              <w:jc w:val="center"/>
              <w:rPr>
                <w:rFonts w:eastAsia="Times New Roman"/>
                <w:b/>
                <w:bCs/>
                <w:color w:val="000000" w:themeColor="text1"/>
                <w:sz w:val="26"/>
                <w:szCs w:val="26"/>
              </w:rPr>
            </w:pPr>
            <w:r w:rsidRPr="00B5264E">
              <w:rPr>
                <w:rFonts w:eastAsia="Times New Roman"/>
                <w:b/>
                <w:bCs/>
                <w:color w:val="000000" w:themeColor="text1"/>
                <w:sz w:val="26"/>
                <w:szCs w:val="26"/>
              </w:rPr>
              <w:t> </w:t>
            </w:r>
          </w:p>
        </w:tc>
        <w:tc>
          <w:tcPr>
            <w:tcW w:w="1134" w:type="dxa"/>
            <w:noWrap/>
            <w:vAlign w:val="center"/>
            <w:hideMark/>
          </w:tcPr>
          <w:p w14:paraId="43F3BBF3" w14:textId="77777777" w:rsidR="00E1355A" w:rsidRPr="00B5264E" w:rsidRDefault="00E1355A" w:rsidP="002A3882">
            <w:pPr>
              <w:jc w:val="center"/>
              <w:rPr>
                <w:rFonts w:eastAsia="Times New Roman"/>
                <w:b/>
                <w:bCs/>
                <w:color w:val="000000" w:themeColor="text1"/>
                <w:sz w:val="26"/>
                <w:szCs w:val="26"/>
              </w:rPr>
            </w:pPr>
            <w:r w:rsidRPr="00B5264E">
              <w:rPr>
                <w:rFonts w:eastAsia="Times New Roman"/>
                <w:b/>
                <w:bCs/>
                <w:color w:val="000000" w:themeColor="text1"/>
                <w:sz w:val="26"/>
                <w:szCs w:val="26"/>
              </w:rPr>
              <w:t> </w:t>
            </w:r>
          </w:p>
        </w:tc>
      </w:tr>
      <w:tr w:rsidR="00B5264E" w:rsidRPr="00B5264E" w14:paraId="7DF424F9" w14:textId="77777777" w:rsidTr="00E1355A">
        <w:trPr>
          <w:trHeight w:val="1344"/>
        </w:trPr>
        <w:tc>
          <w:tcPr>
            <w:tcW w:w="985" w:type="dxa"/>
            <w:noWrap/>
            <w:vAlign w:val="center"/>
            <w:hideMark/>
          </w:tcPr>
          <w:p w14:paraId="1DA6CA1F"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11</w:t>
            </w:r>
          </w:p>
        </w:tc>
        <w:tc>
          <w:tcPr>
            <w:tcW w:w="2250" w:type="dxa"/>
            <w:vAlign w:val="center"/>
            <w:hideMark/>
          </w:tcPr>
          <w:p w14:paraId="22A4DA36"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Hệ thống lấy mẫu nước</w:t>
            </w:r>
          </w:p>
        </w:tc>
        <w:tc>
          <w:tcPr>
            <w:tcW w:w="4131" w:type="dxa"/>
            <w:vAlign w:val="center"/>
            <w:hideMark/>
          </w:tcPr>
          <w:p w14:paraId="29540004"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- 01 bồn chứa mẫu phân tích vật liệu inox SS304 hoặc nhựa PVC</w:t>
            </w:r>
            <w:r w:rsidRPr="00B5264E">
              <w:rPr>
                <w:rFonts w:eastAsia="Times New Roman"/>
                <w:color w:val="000000" w:themeColor="text1"/>
                <w:sz w:val="26"/>
                <w:szCs w:val="26"/>
              </w:rPr>
              <w:br/>
              <w:t>- 02 bơm hút mẫu, ống lấy mẫu bằng PVC, các van đóng mở bằng tay on-off</w:t>
            </w:r>
          </w:p>
        </w:tc>
        <w:tc>
          <w:tcPr>
            <w:tcW w:w="993" w:type="dxa"/>
            <w:vAlign w:val="center"/>
            <w:hideMark/>
          </w:tcPr>
          <w:p w14:paraId="16916E5A" w14:textId="77777777" w:rsidR="00E1355A" w:rsidRPr="00B5264E" w:rsidRDefault="00E1355A" w:rsidP="002A3882">
            <w:pPr>
              <w:jc w:val="center"/>
              <w:rPr>
                <w:rFonts w:eastAsia="Times New Roman"/>
                <w:color w:val="000000" w:themeColor="text1"/>
                <w:sz w:val="24"/>
                <w:szCs w:val="24"/>
              </w:rPr>
            </w:pPr>
            <w:r w:rsidRPr="00B5264E">
              <w:rPr>
                <w:rFonts w:eastAsia="Times New Roman"/>
                <w:color w:val="000000" w:themeColor="text1"/>
                <w:sz w:val="24"/>
                <w:szCs w:val="24"/>
              </w:rPr>
              <w:t>Gói</w:t>
            </w:r>
          </w:p>
        </w:tc>
        <w:tc>
          <w:tcPr>
            <w:tcW w:w="1134" w:type="dxa"/>
            <w:vAlign w:val="center"/>
            <w:hideMark/>
          </w:tcPr>
          <w:p w14:paraId="64431E74" w14:textId="77777777" w:rsidR="00E1355A" w:rsidRPr="00B5264E" w:rsidRDefault="00E1355A" w:rsidP="002A3882">
            <w:pPr>
              <w:jc w:val="center"/>
              <w:rPr>
                <w:rFonts w:eastAsia="Times New Roman"/>
                <w:color w:val="000000" w:themeColor="text1"/>
                <w:sz w:val="24"/>
                <w:szCs w:val="24"/>
              </w:rPr>
            </w:pPr>
            <w:r w:rsidRPr="00B5264E">
              <w:rPr>
                <w:rFonts w:eastAsia="Times New Roman"/>
                <w:color w:val="000000" w:themeColor="text1"/>
                <w:sz w:val="24"/>
                <w:szCs w:val="24"/>
              </w:rPr>
              <w:t>1</w:t>
            </w:r>
          </w:p>
        </w:tc>
      </w:tr>
      <w:tr w:rsidR="00B5264E" w:rsidRPr="00B5264E" w14:paraId="24B9D275" w14:textId="77777777" w:rsidTr="00E1355A">
        <w:trPr>
          <w:trHeight w:val="336"/>
        </w:trPr>
        <w:tc>
          <w:tcPr>
            <w:tcW w:w="985" w:type="dxa"/>
            <w:noWrap/>
            <w:vAlign w:val="center"/>
            <w:hideMark/>
          </w:tcPr>
          <w:p w14:paraId="1A3B66AF"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12</w:t>
            </w:r>
          </w:p>
        </w:tc>
        <w:tc>
          <w:tcPr>
            <w:tcW w:w="2250" w:type="dxa"/>
            <w:vAlign w:val="center"/>
            <w:hideMark/>
          </w:tcPr>
          <w:p w14:paraId="73DF15B9"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Tủ điện chứa thiết bị</w:t>
            </w:r>
          </w:p>
        </w:tc>
        <w:tc>
          <w:tcPr>
            <w:tcW w:w="4131" w:type="dxa"/>
            <w:noWrap/>
            <w:vAlign w:val="center"/>
            <w:hideMark/>
          </w:tcPr>
          <w:p w14:paraId="5051455B"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 </w:t>
            </w:r>
          </w:p>
        </w:tc>
        <w:tc>
          <w:tcPr>
            <w:tcW w:w="993" w:type="dxa"/>
            <w:vAlign w:val="center"/>
            <w:hideMark/>
          </w:tcPr>
          <w:p w14:paraId="58DE844E" w14:textId="77777777" w:rsidR="00E1355A" w:rsidRPr="00B5264E" w:rsidRDefault="00E1355A" w:rsidP="002A3882">
            <w:pPr>
              <w:jc w:val="center"/>
              <w:rPr>
                <w:rFonts w:eastAsia="Times New Roman"/>
                <w:color w:val="000000" w:themeColor="text1"/>
                <w:sz w:val="24"/>
                <w:szCs w:val="24"/>
              </w:rPr>
            </w:pPr>
            <w:r w:rsidRPr="00B5264E">
              <w:rPr>
                <w:rFonts w:eastAsia="Times New Roman"/>
                <w:color w:val="000000" w:themeColor="text1"/>
                <w:sz w:val="24"/>
                <w:szCs w:val="24"/>
              </w:rPr>
              <w:t>Gói</w:t>
            </w:r>
          </w:p>
        </w:tc>
        <w:tc>
          <w:tcPr>
            <w:tcW w:w="1134" w:type="dxa"/>
            <w:vAlign w:val="center"/>
            <w:hideMark/>
          </w:tcPr>
          <w:p w14:paraId="6B8692C7" w14:textId="77777777" w:rsidR="00E1355A" w:rsidRPr="00B5264E" w:rsidRDefault="00E1355A" w:rsidP="002A3882">
            <w:pPr>
              <w:jc w:val="center"/>
              <w:rPr>
                <w:rFonts w:eastAsia="Times New Roman"/>
                <w:color w:val="000000" w:themeColor="text1"/>
                <w:sz w:val="24"/>
                <w:szCs w:val="24"/>
              </w:rPr>
            </w:pPr>
            <w:r w:rsidRPr="00B5264E">
              <w:rPr>
                <w:rFonts w:eastAsia="Times New Roman"/>
                <w:color w:val="000000" w:themeColor="text1"/>
                <w:sz w:val="24"/>
                <w:szCs w:val="24"/>
              </w:rPr>
              <w:t>1</w:t>
            </w:r>
          </w:p>
        </w:tc>
      </w:tr>
      <w:tr w:rsidR="00B5264E" w:rsidRPr="00B5264E" w14:paraId="62A56EDB" w14:textId="77777777" w:rsidTr="00E1355A">
        <w:trPr>
          <w:trHeight w:val="1008"/>
        </w:trPr>
        <w:tc>
          <w:tcPr>
            <w:tcW w:w="985" w:type="dxa"/>
            <w:noWrap/>
            <w:vAlign w:val="center"/>
            <w:hideMark/>
          </w:tcPr>
          <w:p w14:paraId="07CB9738"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13</w:t>
            </w:r>
          </w:p>
        </w:tc>
        <w:tc>
          <w:tcPr>
            <w:tcW w:w="2250" w:type="dxa"/>
            <w:vAlign w:val="center"/>
            <w:hideMark/>
          </w:tcPr>
          <w:p w14:paraId="2874E21D"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Tủ phối nguồn bao gồm chống sét lan truyền</w:t>
            </w:r>
          </w:p>
        </w:tc>
        <w:tc>
          <w:tcPr>
            <w:tcW w:w="4131" w:type="dxa"/>
            <w:noWrap/>
            <w:vAlign w:val="center"/>
            <w:hideMark/>
          </w:tcPr>
          <w:p w14:paraId="271330CD"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 </w:t>
            </w:r>
          </w:p>
        </w:tc>
        <w:tc>
          <w:tcPr>
            <w:tcW w:w="993" w:type="dxa"/>
            <w:vAlign w:val="center"/>
            <w:hideMark/>
          </w:tcPr>
          <w:p w14:paraId="26440024" w14:textId="77777777" w:rsidR="00E1355A" w:rsidRPr="00B5264E" w:rsidRDefault="00E1355A" w:rsidP="002A3882">
            <w:pPr>
              <w:jc w:val="center"/>
              <w:rPr>
                <w:rFonts w:eastAsia="Times New Roman"/>
                <w:color w:val="000000" w:themeColor="text1"/>
                <w:sz w:val="24"/>
                <w:szCs w:val="24"/>
              </w:rPr>
            </w:pPr>
            <w:r w:rsidRPr="00B5264E">
              <w:rPr>
                <w:rFonts w:eastAsia="Times New Roman"/>
                <w:color w:val="000000" w:themeColor="text1"/>
                <w:sz w:val="24"/>
                <w:szCs w:val="24"/>
              </w:rPr>
              <w:t>Gói</w:t>
            </w:r>
          </w:p>
        </w:tc>
        <w:tc>
          <w:tcPr>
            <w:tcW w:w="1134" w:type="dxa"/>
            <w:vAlign w:val="center"/>
            <w:hideMark/>
          </w:tcPr>
          <w:p w14:paraId="19C62C7D" w14:textId="77777777" w:rsidR="00E1355A" w:rsidRPr="00B5264E" w:rsidRDefault="00E1355A" w:rsidP="002A3882">
            <w:pPr>
              <w:jc w:val="center"/>
              <w:rPr>
                <w:rFonts w:eastAsia="Times New Roman"/>
                <w:color w:val="000000" w:themeColor="text1"/>
                <w:sz w:val="24"/>
                <w:szCs w:val="24"/>
              </w:rPr>
            </w:pPr>
            <w:r w:rsidRPr="00B5264E">
              <w:rPr>
                <w:rFonts w:eastAsia="Times New Roman"/>
                <w:color w:val="000000" w:themeColor="text1"/>
                <w:sz w:val="24"/>
                <w:szCs w:val="24"/>
              </w:rPr>
              <w:t>1</w:t>
            </w:r>
          </w:p>
        </w:tc>
      </w:tr>
      <w:tr w:rsidR="00B5264E" w:rsidRPr="00B5264E" w14:paraId="10EF9AC5" w14:textId="77777777" w:rsidTr="00E1355A">
        <w:trPr>
          <w:trHeight w:val="336"/>
        </w:trPr>
        <w:tc>
          <w:tcPr>
            <w:tcW w:w="985" w:type="dxa"/>
            <w:noWrap/>
            <w:vAlign w:val="center"/>
            <w:hideMark/>
          </w:tcPr>
          <w:p w14:paraId="7F9AB147"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14</w:t>
            </w:r>
          </w:p>
        </w:tc>
        <w:tc>
          <w:tcPr>
            <w:tcW w:w="2250" w:type="dxa"/>
            <w:vAlign w:val="center"/>
            <w:hideMark/>
          </w:tcPr>
          <w:p w14:paraId="6C8FFC4F"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Đo nhiệt độ, độ ẩm</w:t>
            </w:r>
          </w:p>
        </w:tc>
        <w:tc>
          <w:tcPr>
            <w:tcW w:w="4131" w:type="dxa"/>
            <w:noWrap/>
            <w:vAlign w:val="center"/>
            <w:hideMark/>
          </w:tcPr>
          <w:p w14:paraId="6ACF44EE"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 </w:t>
            </w:r>
          </w:p>
        </w:tc>
        <w:tc>
          <w:tcPr>
            <w:tcW w:w="993" w:type="dxa"/>
            <w:vAlign w:val="center"/>
            <w:hideMark/>
          </w:tcPr>
          <w:p w14:paraId="2C943D66" w14:textId="77777777" w:rsidR="00E1355A" w:rsidRPr="00B5264E" w:rsidRDefault="00E1355A" w:rsidP="002A3882">
            <w:pPr>
              <w:jc w:val="center"/>
              <w:rPr>
                <w:rFonts w:eastAsia="Times New Roman"/>
                <w:color w:val="000000" w:themeColor="text1"/>
                <w:sz w:val="24"/>
                <w:szCs w:val="24"/>
              </w:rPr>
            </w:pPr>
            <w:r w:rsidRPr="00B5264E">
              <w:rPr>
                <w:rFonts w:eastAsia="Times New Roman"/>
                <w:color w:val="000000" w:themeColor="text1"/>
                <w:sz w:val="24"/>
                <w:szCs w:val="24"/>
              </w:rPr>
              <w:t>Gói</w:t>
            </w:r>
          </w:p>
        </w:tc>
        <w:tc>
          <w:tcPr>
            <w:tcW w:w="1134" w:type="dxa"/>
            <w:vAlign w:val="center"/>
            <w:hideMark/>
          </w:tcPr>
          <w:p w14:paraId="4E042AED" w14:textId="77777777" w:rsidR="00E1355A" w:rsidRPr="00B5264E" w:rsidRDefault="00E1355A" w:rsidP="002A3882">
            <w:pPr>
              <w:jc w:val="center"/>
              <w:rPr>
                <w:rFonts w:eastAsia="Times New Roman"/>
                <w:color w:val="000000" w:themeColor="text1"/>
                <w:sz w:val="24"/>
                <w:szCs w:val="24"/>
              </w:rPr>
            </w:pPr>
            <w:r w:rsidRPr="00B5264E">
              <w:rPr>
                <w:rFonts w:eastAsia="Times New Roman"/>
                <w:color w:val="000000" w:themeColor="text1"/>
                <w:sz w:val="24"/>
                <w:szCs w:val="24"/>
              </w:rPr>
              <w:t>1</w:t>
            </w:r>
          </w:p>
        </w:tc>
      </w:tr>
      <w:tr w:rsidR="00B5264E" w:rsidRPr="00B5264E" w14:paraId="3044DC07" w14:textId="77777777" w:rsidTr="00E1355A">
        <w:trPr>
          <w:trHeight w:val="672"/>
        </w:trPr>
        <w:tc>
          <w:tcPr>
            <w:tcW w:w="985" w:type="dxa"/>
            <w:noWrap/>
            <w:vAlign w:val="center"/>
            <w:hideMark/>
          </w:tcPr>
          <w:p w14:paraId="531134C8"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lastRenderedPageBreak/>
              <w:t>15</w:t>
            </w:r>
          </w:p>
        </w:tc>
        <w:tc>
          <w:tcPr>
            <w:tcW w:w="2250" w:type="dxa"/>
            <w:vAlign w:val="center"/>
            <w:hideMark/>
          </w:tcPr>
          <w:p w14:paraId="5622C5DB"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 xml:space="preserve">Gói phụ kiện lắp đặt </w:t>
            </w:r>
            <w:proofErr w:type="gramStart"/>
            <w:r w:rsidRPr="00B5264E">
              <w:rPr>
                <w:rFonts w:eastAsia="Times New Roman"/>
                <w:color w:val="000000" w:themeColor="text1"/>
                <w:sz w:val="26"/>
                <w:szCs w:val="26"/>
              </w:rPr>
              <w:t>( dây</w:t>
            </w:r>
            <w:proofErr w:type="gramEnd"/>
            <w:r w:rsidRPr="00B5264E">
              <w:rPr>
                <w:rFonts w:eastAsia="Times New Roman"/>
                <w:color w:val="000000" w:themeColor="text1"/>
                <w:sz w:val="26"/>
                <w:szCs w:val="26"/>
              </w:rPr>
              <w:t xml:space="preserve"> điện, đồ gá….)</w:t>
            </w:r>
          </w:p>
        </w:tc>
        <w:tc>
          <w:tcPr>
            <w:tcW w:w="4131" w:type="dxa"/>
            <w:noWrap/>
            <w:vAlign w:val="center"/>
            <w:hideMark/>
          </w:tcPr>
          <w:p w14:paraId="0F0D3D4D"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 </w:t>
            </w:r>
          </w:p>
        </w:tc>
        <w:tc>
          <w:tcPr>
            <w:tcW w:w="993" w:type="dxa"/>
            <w:vAlign w:val="center"/>
            <w:hideMark/>
          </w:tcPr>
          <w:p w14:paraId="09F5652E" w14:textId="77777777" w:rsidR="00E1355A" w:rsidRPr="00B5264E" w:rsidRDefault="00E1355A" w:rsidP="002A3882">
            <w:pPr>
              <w:jc w:val="center"/>
              <w:rPr>
                <w:rFonts w:eastAsia="Times New Roman"/>
                <w:color w:val="000000" w:themeColor="text1"/>
                <w:sz w:val="24"/>
                <w:szCs w:val="24"/>
              </w:rPr>
            </w:pPr>
            <w:r w:rsidRPr="00B5264E">
              <w:rPr>
                <w:rFonts w:eastAsia="Times New Roman"/>
                <w:color w:val="000000" w:themeColor="text1"/>
                <w:sz w:val="24"/>
                <w:szCs w:val="24"/>
              </w:rPr>
              <w:t>Gói</w:t>
            </w:r>
          </w:p>
        </w:tc>
        <w:tc>
          <w:tcPr>
            <w:tcW w:w="1134" w:type="dxa"/>
            <w:vAlign w:val="center"/>
            <w:hideMark/>
          </w:tcPr>
          <w:p w14:paraId="26373DA6" w14:textId="77777777" w:rsidR="00E1355A" w:rsidRPr="00B5264E" w:rsidRDefault="00E1355A" w:rsidP="002A3882">
            <w:pPr>
              <w:jc w:val="center"/>
              <w:rPr>
                <w:rFonts w:eastAsia="Times New Roman"/>
                <w:color w:val="000000" w:themeColor="text1"/>
                <w:sz w:val="24"/>
                <w:szCs w:val="24"/>
              </w:rPr>
            </w:pPr>
            <w:r w:rsidRPr="00B5264E">
              <w:rPr>
                <w:rFonts w:eastAsia="Times New Roman"/>
                <w:color w:val="000000" w:themeColor="text1"/>
                <w:sz w:val="24"/>
                <w:szCs w:val="24"/>
              </w:rPr>
              <w:t>1</w:t>
            </w:r>
          </w:p>
        </w:tc>
      </w:tr>
      <w:tr w:rsidR="00B5264E" w:rsidRPr="00B5264E" w14:paraId="2CA0F830" w14:textId="77777777" w:rsidTr="00E1355A">
        <w:trPr>
          <w:trHeight w:val="1344"/>
        </w:trPr>
        <w:tc>
          <w:tcPr>
            <w:tcW w:w="985" w:type="dxa"/>
            <w:noWrap/>
            <w:vAlign w:val="center"/>
            <w:hideMark/>
          </w:tcPr>
          <w:p w14:paraId="5CB9C066"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16</w:t>
            </w:r>
          </w:p>
        </w:tc>
        <w:tc>
          <w:tcPr>
            <w:tcW w:w="2250" w:type="dxa"/>
            <w:vAlign w:val="center"/>
            <w:hideMark/>
          </w:tcPr>
          <w:p w14:paraId="5D16EA4F"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Lắp đặt; Testing; Chạy thử; Hướng dẫn vận hành, kết nối dữ liệu về Sở</w:t>
            </w:r>
          </w:p>
        </w:tc>
        <w:tc>
          <w:tcPr>
            <w:tcW w:w="4131" w:type="dxa"/>
            <w:noWrap/>
            <w:vAlign w:val="center"/>
            <w:hideMark/>
          </w:tcPr>
          <w:p w14:paraId="5327D00F"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 </w:t>
            </w:r>
          </w:p>
        </w:tc>
        <w:tc>
          <w:tcPr>
            <w:tcW w:w="993" w:type="dxa"/>
            <w:vAlign w:val="center"/>
            <w:hideMark/>
          </w:tcPr>
          <w:p w14:paraId="3965B6DA" w14:textId="77777777" w:rsidR="00E1355A" w:rsidRPr="00B5264E" w:rsidRDefault="00E1355A" w:rsidP="002A3882">
            <w:pPr>
              <w:jc w:val="center"/>
              <w:rPr>
                <w:rFonts w:eastAsia="Times New Roman"/>
                <w:color w:val="000000" w:themeColor="text1"/>
                <w:sz w:val="24"/>
                <w:szCs w:val="24"/>
              </w:rPr>
            </w:pPr>
            <w:r w:rsidRPr="00B5264E">
              <w:rPr>
                <w:rFonts w:eastAsia="Times New Roman"/>
                <w:color w:val="000000" w:themeColor="text1"/>
                <w:sz w:val="24"/>
                <w:szCs w:val="24"/>
              </w:rPr>
              <w:t>Gói</w:t>
            </w:r>
          </w:p>
        </w:tc>
        <w:tc>
          <w:tcPr>
            <w:tcW w:w="1134" w:type="dxa"/>
            <w:vAlign w:val="center"/>
            <w:hideMark/>
          </w:tcPr>
          <w:p w14:paraId="0E249626" w14:textId="77777777" w:rsidR="00E1355A" w:rsidRPr="00B5264E" w:rsidRDefault="00E1355A" w:rsidP="002A3882">
            <w:pPr>
              <w:jc w:val="center"/>
              <w:rPr>
                <w:rFonts w:eastAsia="Times New Roman"/>
                <w:color w:val="000000" w:themeColor="text1"/>
                <w:sz w:val="24"/>
                <w:szCs w:val="24"/>
              </w:rPr>
            </w:pPr>
            <w:r w:rsidRPr="00B5264E">
              <w:rPr>
                <w:rFonts w:eastAsia="Times New Roman"/>
                <w:color w:val="000000" w:themeColor="text1"/>
                <w:sz w:val="24"/>
                <w:szCs w:val="24"/>
              </w:rPr>
              <w:t>1</w:t>
            </w:r>
          </w:p>
        </w:tc>
      </w:tr>
      <w:tr w:rsidR="00B5264E" w:rsidRPr="00B5264E" w14:paraId="5839255F" w14:textId="77777777" w:rsidTr="00E1355A">
        <w:trPr>
          <w:trHeight w:val="336"/>
        </w:trPr>
        <w:tc>
          <w:tcPr>
            <w:tcW w:w="985" w:type="dxa"/>
            <w:noWrap/>
            <w:vAlign w:val="center"/>
            <w:hideMark/>
          </w:tcPr>
          <w:p w14:paraId="365E0EBF" w14:textId="77777777" w:rsidR="00E1355A" w:rsidRPr="00B5264E" w:rsidRDefault="00E1355A" w:rsidP="002A3882">
            <w:pPr>
              <w:jc w:val="center"/>
              <w:rPr>
                <w:rFonts w:eastAsia="Times New Roman"/>
                <w:b/>
                <w:bCs/>
                <w:color w:val="000000" w:themeColor="text1"/>
                <w:sz w:val="26"/>
                <w:szCs w:val="26"/>
              </w:rPr>
            </w:pPr>
            <w:r w:rsidRPr="00B5264E">
              <w:rPr>
                <w:rFonts w:eastAsia="Times New Roman"/>
                <w:b/>
                <w:bCs/>
                <w:color w:val="000000" w:themeColor="text1"/>
                <w:sz w:val="26"/>
                <w:szCs w:val="26"/>
              </w:rPr>
              <w:t>XXIV</w:t>
            </w:r>
          </w:p>
        </w:tc>
        <w:tc>
          <w:tcPr>
            <w:tcW w:w="2250" w:type="dxa"/>
            <w:noWrap/>
            <w:vAlign w:val="bottom"/>
            <w:hideMark/>
          </w:tcPr>
          <w:p w14:paraId="51688FE6" w14:textId="77777777" w:rsidR="00E1355A" w:rsidRPr="00B5264E" w:rsidRDefault="00E1355A" w:rsidP="002A3882">
            <w:pPr>
              <w:rPr>
                <w:rFonts w:eastAsia="Times New Roman"/>
                <w:b/>
                <w:bCs/>
                <w:color w:val="000000" w:themeColor="text1"/>
                <w:sz w:val="24"/>
                <w:szCs w:val="24"/>
              </w:rPr>
            </w:pPr>
            <w:r w:rsidRPr="00B5264E">
              <w:rPr>
                <w:rFonts w:eastAsia="Times New Roman"/>
                <w:b/>
                <w:bCs/>
                <w:color w:val="000000" w:themeColor="text1"/>
                <w:sz w:val="24"/>
                <w:szCs w:val="24"/>
              </w:rPr>
              <w:t xml:space="preserve">Hệ thống Camera </w:t>
            </w:r>
            <w:proofErr w:type="gramStart"/>
            <w:r w:rsidRPr="00B5264E">
              <w:rPr>
                <w:rFonts w:eastAsia="Times New Roman"/>
                <w:b/>
                <w:bCs/>
                <w:color w:val="000000" w:themeColor="text1"/>
                <w:sz w:val="24"/>
                <w:szCs w:val="24"/>
              </w:rPr>
              <w:t>an</w:t>
            </w:r>
            <w:proofErr w:type="gramEnd"/>
            <w:r w:rsidRPr="00B5264E">
              <w:rPr>
                <w:rFonts w:eastAsia="Times New Roman"/>
                <w:b/>
                <w:bCs/>
                <w:color w:val="000000" w:themeColor="text1"/>
                <w:sz w:val="24"/>
                <w:szCs w:val="24"/>
              </w:rPr>
              <w:t xml:space="preserve"> ninh</w:t>
            </w:r>
          </w:p>
        </w:tc>
        <w:tc>
          <w:tcPr>
            <w:tcW w:w="4131" w:type="dxa"/>
            <w:noWrap/>
            <w:vAlign w:val="center"/>
            <w:hideMark/>
          </w:tcPr>
          <w:p w14:paraId="33655494" w14:textId="77777777" w:rsidR="00E1355A" w:rsidRPr="00B5264E" w:rsidRDefault="00E1355A" w:rsidP="002A3882">
            <w:pPr>
              <w:rPr>
                <w:rFonts w:eastAsia="Times New Roman"/>
                <w:b/>
                <w:bCs/>
                <w:color w:val="000000" w:themeColor="text1"/>
                <w:sz w:val="26"/>
                <w:szCs w:val="26"/>
              </w:rPr>
            </w:pPr>
            <w:r w:rsidRPr="00B5264E">
              <w:rPr>
                <w:rFonts w:eastAsia="Times New Roman"/>
                <w:b/>
                <w:bCs/>
                <w:color w:val="000000" w:themeColor="text1"/>
                <w:sz w:val="26"/>
                <w:szCs w:val="26"/>
              </w:rPr>
              <w:t> </w:t>
            </w:r>
          </w:p>
        </w:tc>
        <w:tc>
          <w:tcPr>
            <w:tcW w:w="993" w:type="dxa"/>
            <w:noWrap/>
            <w:vAlign w:val="center"/>
            <w:hideMark/>
          </w:tcPr>
          <w:p w14:paraId="516A8C6E" w14:textId="77777777" w:rsidR="00E1355A" w:rsidRPr="00B5264E" w:rsidRDefault="00E1355A" w:rsidP="002A3882">
            <w:pPr>
              <w:jc w:val="center"/>
              <w:rPr>
                <w:rFonts w:eastAsia="Times New Roman"/>
                <w:b/>
                <w:bCs/>
                <w:color w:val="000000" w:themeColor="text1"/>
                <w:sz w:val="26"/>
                <w:szCs w:val="26"/>
              </w:rPr>
            </w:pPr>
            <w:r w:rsidRPr="00B5264E">
              <w:rPr>
                <w:rFonts w:eastAsia="Times New Roman"/>
                <w:b/>
                <w:bCs/>
                <w:color w:val="000000" w:themeColor="text1"/>
                <w:sz w:val="26"/>
                <w:szCs w:val="26"/>
              </w:rPr>
              <w:t> </w:t>
            </w:r>
          </w:p>
        </w:tc>
        <w:tc>
          <w:tcPr>
            <w:tcW w:w="1134" w:type="dxa"/>
            <w:noWrap/>
            <w:vAlign w:val="center"/>
            <w:hideMark/>
          </w:tcPr>
          <w:p w14:paraId="7F9A298E" w14:textId="77777777" w:rsidR="00E1355A" w:rsidRPr="00B5264E" w:rsidRDefault="00E1355A" w:rsidP="002A3882">
            <w:pPr>
              <w:jc w:val="center"/>
              <w:rPr>
                <w:rFonts w:eastAsia="Times New Roman"/>
                <w:b/>
                <w:bCs/>
                <w:color w:val="000000" w:themeColor="text1"/>
                <w:sz w:val="26"/>
                <w:szCs w:val="26"/>
              </w:rPr>
            </w:pPr>
            <w:r w:rsidRPr="00B5264E">
              <w:rPr>
                <w:rFonts w:eastAsia="Times New Roman"/>
                <w:b/>
                <w:bCs/>
                <w:color w:val="000000" w:themeColor="text1"/>
                <w:sz w:val="26"/>
                <w:szCs w:val="26"/>
              </w:rPr>
              <w:t> </w:t>
            </w:r>
          </w:p>
        </w:tc>
      </w:tr>
      <w:tr w:rsidR="00B5264E" w:rsidRPr="00B5264E" w14:paraId="61B838AE" w14:textId="77777777" w:rsidTr="00E1355A">
        <w:trPr>
          <w:trHeight w:val="3798"/>
        </w:trPr>
        <w:tc>
          <w:tcPr>
            <w:tcW w:w="985" w:type="dxa"/>
            <w:noWrap/>
            <w:vAlign w:val="center"/>
            <w:hideMark/>
          </w:tcPr>
          <w:p w14:paraId="235B7FDC"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1</w:t>
            </w:r>
          </w:p>
        </w:tc>
        <w:tc>
          <w:tcPr>
            <w:tcW w:w="2250" w:type="dxa"/>
            <w:vAlign w:val="center"/>
            <w:hideMark/>
          </w:tcPr>
          <w:p w14:paraId="0844E64E"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Hệ thống camera giám sát ngoài trời</w:t>
            </w:r>
          </w:p>
        </w:tc>
        <w:tc>
          <w:tcPr>
            <w:tcW w:w="4131" w:type="dxa"/>
            <w:vAlign w:val="center"/>
            <w:hideMark/>
          </w:tcPr>
          <w:p w14:paraId="5643E778"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 Camera IP, PoE, 2Mpx, tầm quan sát hông ngoại 40m, thân dài có vỏ chống va đập (IP&gt;66), lắp đặt ngoài nhà: HIKVISION.</w:t>
            </w:r>
            <w:r w:rsidRPr="00B5264E">
              <w:rPr>
                <w:rFonts w:eastAsia="Times New Roman"/>
                <w:color w:val="000000" w:themeColor="text1"/>
                <w:sz w:val="26"/>
                <w:szCs w:val="26"/>
              </w:rPr>
              <w:br/>
              <w:t>- Đầu ghi hình IP 32 kênh:</w:t>
            </w:r>
            <w:r w:rsidRPr="00B5264E">
              <w:rPr>
                <w:rFonts w:eastAsia="Times New Roman"/>
                <w:color w:val="000000" w:themeColor="text1"/>
                <w:sz w:val="26"/>
                <w:szCs w:val="26"/>
              </w:rPr>
              <w:br/>
              <w:t>- ổ HDD (lưu tối thiểu 30 ngày)</w:t>
            </w:r>
            <w:r w:rsidRPr="00B5264E">
              <w:rPr>
                <w:rFonts w:eastAsia="Times New Roman"/>
                <w:color w:val="000000" w:themeColor="text1"/>
                <w:sz w:val="26"/>
                <w:szCs w:val="26"/>
              </w:rPr>
              <w:br/>
              <w:t>- Switch TP-Linh; Switch 16Port;...</w:t>
            </w:r>
            <w:r w:rsidRPr="00B5264E">
              <w:rPr>
                <w:rFonts w:eastAsia="Times New Roman"/>
                <w:color w:val="000000" w:themeColor="text1"/>
                <w:sz w:val="26"/>
                <w:szCs w:val="26"/>
              </w:rPr>
              <w:br/>
              <w:t>- Cáp mạng; cáp quang; cáp HDMI, dây nhảy;....</w:t>
            </w:r>
            <w:r w:rsidRPr="00B5264E">
              <w:rPr>
                <w:rFonts w:eastAsia="Times New Roman"/>
                <w:color w:val="000000" w:themeColor="text1"/>
                <w:sz w:val="26"/>
                <w:szCs w:val="26"/>
              </w:rPr>
              <w:br/>
              <w:t>- Tủ mạng 19'' 12U</w:t>
            </w:r>
            <w:r w:rsidRPr="00B5264E">
              <w:rPr>
                <w:rFonts w:eastAsia="Times New Roman"/>
                <w:color w:val="000000" w:themeColor="text1"/>
                <w:sz w:val="26"/>
                <w:szCs w:val="26"/>
              </w:rPr>
              <w:br/>
              <w:t>- TV 4K 65'' : TCL</w:t>
            </w:r>
            <w:r w:rsidRPr="00B5264E">
              <w:rPr>
                <w:rFonts w:eastAsia="Times New Roman"/>
                <w:color w:val="000000" w:themeColor="text1"/>
                <w:sz w:val="26"/>
                <w:szCs w:val="26"/>
              </w:rPr>
              <w:br/>
              <w:t>- Vật tư phụ.</w:t>
            </w:r>
            <w:r w:rsidRPr="00B5264E">
              <w:rPr>
                <w:rFonts w:eastAsia="Times New Roman"/>
                <w:color w:val="000000" w:themeColor="text1"/>
                <w:sz w:val="26"/>
                <w:szCs w:val="26"/>
              </w:rPr>
              <w:br/>
              <w:t>- Số lượng vị trí lắp đặt camera: 05 vị trí</w:t>
            </w:r>
          </w:p>
        </w:tc>
        <w:tc>
          <w:tcPr>
            <w:tcW w:w="993" w:type="dxa"/>
            <w:vAlign w:val="center"/>
            <w:hideMark/>
          </w:tcPr>
          <w:p w14:paraId="0613DC16" w14:textId="77777777" w:rsidR="00E1355A" w:rsidRPr="00B5264E" w:rsidRDefault="00E1355A" w:rsidP="002A3882">
            <w:pPr>
              <w:jc w:val="center"/>
              <w:rPr>
                <w:rFonts w:eastAsia="Times New Roman"/>
                <w:color w:val="000000" w:themeColor="text1"/>
                <w:sz w:val="24"/>
                <w:szCs w:val="24"/>
              </w:rPr>
            </w:pPr>
            <w:r w:rsidRPr="00B5264E">
              <w:rPr>
                <w:rFonts w:eastAsia="Times New Roman"/>
                <w:color w:val="000000" w:themeColor="text1"/>
                <w:sz w:val="24"/>
                <w:szCs w:val="24"/>
              </w:rPr>
              <w:t>Gói</w:t>
            </w:r>
          </w:p>
        </w:tc>
        <w:tc>
          <w:tcPr>
            <w:tcW w:w="1134" w:type="dxa"/>
            <w:vAlign w:val="center"/>
            <w:hideMark/>
          </w:tcPr>
          <w:p w14:paraId="42EEE446" w14:textId="77777777" w:rsidR="00E1355A" w:rsidRPr="00B5264E" w:rsidRDefault="00E1355A" w:rsidP="002A3882">
            <w:pPr>
              <w:jc w:val="center"/>
              <w:rPr>
                <w:rFonts w:eastAsia="Times New Roman"/>
                <w:color w:val="000000" w:themeColor="text1"/>
                <w:sz w:val="24"/>
                <w:szCs w:val="24"/>
              </w:rPr>
            </w:pPr>
            <w:r w:rsidRPr="00B5264E">
              <w:rPr>
                <w:rFonts w:eastAsia="Times New Roman"/>
                <w:color w:val="000000" w:themeColor="text1"/>
                <w:sz w:val="24"/>
                <w:szCs w:val="24"/>
              </w:rPr>
              <w:t>1</w:t>
            </w:r>
          </w:p>
        </w:tc>
      </w:tr>
      <w:tr w:rsidR="00B5264E" w:rsidRPr="00B5264E" w14:paraId="6052ADA1" w14:textId="77777777" w:rsidTr="00E1355A">
        <w:trPr>
          <w:trHeight w:val="672"/>
        </w:trPr>
        <w:tc>
          <w:tcPr>
            <w:tcW w:w="985" w:type="dxa"/>
            <w:noWrap/>
            <w:vAlign w:val="center"/>
            <w:hideMark/>
          </w:tcPr>
          <w:p w14:paraId="73635096" w14:textId="77777777" w:rsidR="00E1355A" w:rsidRPr="00B5264E" w:rsidRDefault="00E1355A" w:rsidP="002A3882">
            <w:pPr>
              <w:jc w:val="center"/>
              <w:rPr>
                <w:rFonts w:eastAsia="Times New Roman"/>
                <w:b/>
                <w:bCs/>
                <w:color w:val="000000" w:themeColor="text1"/>
                <w:sz w:val="26"/>
                <w:szCs w:val="26"/>
              </w:rPr>
            </w:pPr>
            <w:r w:rsidRPr="00B5264E">
              <w:rPr>
                <w:rFonts w:eastAsia="Times New Roman"/>
                <w:b/>
                <w:bCs/>
                <w:color w:val="000000" w:themeColor="text1"/>
                <w:sz w:val="26"/>
                <w:szCs w:val="26"/>
              </w:rPr>
              <w:t>XXV</w:t>
            </w:r>
          </w:p>
        </w:tc>
        <w:tc>
          <w:tcPr>
            <w:tcW w:w="2250" w:type="dxa"/>
            <w:vAlign w:val="center"/>
            <w:hideMark/>
          </w:tcPr>
          <w:p w14:paraId="4417817A" w14:textId="77777777" w:rsidR="00E1355A" w:rsidRPr="00B5264E" w:rsidRDefault="00E1355A" w:rsidP="002A3882">
            <w:pPr>
              <w:rPr>
                <w:rFonts w:eastAsia="Times New Roman"/>
                <w:b/>
                <w:bCs/>
                <w:color w:val="000000" w:themeColor="text1"/>
                <w:sz w:val="26"/>
                <w:szCs w:val="26"/>
              </w:rPr>
            </w:pPr>
            <w:r w:rsidRPr="00B5264E">
              <w:rPr>
                <w:rFonts w:eastAsia="Times New Roman"/>
                <w:b/>
                <w:bCs/>
                <w:color w:val="000000" w:themeColor="text1"/>
                <w:sz w:val="26"/>
                <w:szCs w:val="26"/>
              </w:rPr>
              <w:t>Hệ thống chiếu sáng và chống sét</w:t>
            </w:r>
          </w:p>
        </w:tc>
        <w:tc>
          <w:tcPr>
            <w:tcW w:w="4131" w:type="dxa"/>
            <w:noWrap/>
            <w:vAlign w:val="center"/>
            <w:hideMark/>
          </w:tcPr>
          <w:p w14:paraId="54CF103E" w14:textId="77777777" w:rsidR="00E1355A" w:rsidRPr="00B5264E" w:rsidRDefault="00E1355A" w:rsidP="002A3882">
            <w:pPr>
              <w:rPr>
                <w:rFonts w:eastAsia="Times New Roman"/>
                <w:b/>
                <w:bCs/>
                <w:color w:val="000000" w:themeColor="text1"/>
                <w:sz w:val="26"/>
                <w:szCs w:val="26"/>
              </w:rPr>
            </w:pPr>
            <w:r w:rsidRPr="00B5264E">
              <w:rPr>
                <w:rFonts w:eastAsia="Times New Roman"/>
                <w:b/>
                <w:bCs/>
                <w:color w:val="000000" w:themeColor="text1"/>
                <w:sz w:val="26"/>
                <w:szCs w:val="26"/>
              </w:rPr>
              <w:t> </w:t>
            </w:r>
          </w:p>
        </w:tc>
        <w:tc>
          <w:tcPr>
            <w:tcW w:w="993" w:type="dxa"/>
            <w:noWrap/>
            <w:vAlign w:val="center"/>
            <w:hideMark/>
          </w:tcPr>
          <w:p w14:paraId="26AEFC15" w14:textId="77777777" w:rsidR="00E1355A" w:rsidRPr="00B5264E" w:rsidRDefault="00E1355A" w:rsidP="002A3882">
            <w:pPr>
              <w:jc w:val="center"/>
              <w:rPr>
                <w:rFonts w:eastAsia="Times New Roman"/>
                <w:b/>
                <w:bCs/>
                <w:color w:val="000000" w:themeColor="text1"/>
                <w:sz w:val="26"/>
                <w:szCs w:val="26"/>
              </w:rPr>
            </w:pPr>
            <w:r w:rsidRPr="00B5264E">
              <w:rPr>
                <w:rFonts w:eastAsia="Times New Roman"/>
                <w:b/>
                <w:bCs/>
                <w:color w:val="000000" w:themeColor="text1"/>
                <w:sz w:val="26"/>
                <w:szCs w:val="26"/>
              </w:rPr>
              <w:t> </w:t>
            </w:r>
          </w:p>
        </w:tc>
        <w:tc>
          <w:tcPr>
            <w:tcW w:w="1134" w:type="dxa"/>
            <w:noWrap/>
            <w:vAlign w:val="center"/>
            <w:hideMark/>
          </w:tcPr>
          <w:p w14:paraId="22097823" w14:textId="77777777" w:rsidR="00E1355A" w:rsidRPr="00B5264E" w:rsidRDefault="00E1355A" w:rsidP="002A3882">
            <w:pPr>
              <w:jc w:val="center"/>
              <w:rPr>
                <w:rFonts w:eastAsia="Times New Roman"/>
                <w:b/>
                <w:bCs/>
                <w:color w:val="000000" w:themeColor="text1"/>
                <w:sz w:val="26"/>
                <w:szCs w:val="26"/>
              </w:rPr>
            </w:pPr>
            <w:r w:rsidRPr="00B5264E">
              <w:rPr>
                <w:rFonts w:eastAsia="Times New Roman"/>
                <w:b/>
                <w:bCs/>
                <w:color w:val="000000" w:themeColor="text1"/>
                <w:sz w:val="26"/>
                <w:szCs w:val="26"/>
              </w:rPr>
              <w:t> </w:t>
            </w:r>
          </w:p>
        </w:tc>
      </w:tr>
      <w:tr w:rsidR="00B5264E" w:rsidRPr="00B5264E" w14:paraId="64F66016" w14:textId="77777777" w:rsidTr="00E1355A">
        <w:trPr>
          <w:trHeight w:val="2688"/>
        </w:trPr>
        <w:tc>
          <w:tcPr>
            <w:tcW w:w="985" w:type="dxa"/>
            <w:noWrap/>
            <w:vAlign w:val="center"/>
            <w:hideMark/>
          </w:tcPr>
          <w:p w14:paraId="5EDBEE4D"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1</w:t>
            </w:r>
          </w:p>
        </w:tc>
        <w:tc>
          <w:tcPr>
            <w:tcW w:w="2250" w:type="dxa"/>
            <w:vAlign w:val="center"/>
            <w:hideMark/>
          </w:tcPr>
          <w:p w14:paraId="3651E0A2"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 xml:space="preserve">Hệ thống chiếu sáng ngoài trời </w:t>
            </w:r>
          </w:p>
        </w:tc>
        <w:tc>
          <w:tcPr>
            <w:tcW w:w="4131" w:type="dxa"/>
            <w:vAlign w:val="center"/>
            <w:hideMark/>
          </w:tcPr>
          <w:p w14:paraId="7E236676"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 xml:space="preserve"> - Đèn LED 100W-220VAC: Rạng Đông.</w:t>
            </w:r>
            <w:r w:rsidRPr="00B5264E">
              <w:rPr>
                <w:rFonts w:eastAsia="Times New Roman"/>
                <w:color w:val="000000" w:themeColor="text1"/>
                <w:sz w:val="26"/>
                <w:szCs w:val="26"/>
              </w:rPr>
              <w:br/>
              <w:t xml:space="preserve"> - Trụ đèn đơn chiếu sáng ngoài H = 8m, thép tráng kẽm nhúng nóng: Hapulico/Lữ gia/VN.</w:t>
            </w:r>
            <w:r w:rsidRPr="00B5264E">
              <w:rPr>
                <w:rFonts w:eastAsia="Times New Roman"/>
                <w:color w:val="000000" w:themeColor="text1"/>
                <w:sz w:val="26"/>
                <w:szCs w:val="26"/>
              </w:rPr>
              <w:br/>
              <w:t xml:space="preserve"> - Trụ đèn trên bể chiếu sáng ngoài H = 5m, thép tráng kẽm nhúng nóng: Hapulico/Lữ gia/VN.</w:t>
            </w:r>
            <w:r w:rsidRPr="00B5264E">
              <w:rPr>
                <w:rFonts w:eastAsia="Times New Roman"/>
                <w:color w:val="000000" w:themeColor="text1"/>
                <w:sz w:val="26"/>
                <w:szCs w:val="26"/>
              </w:rPr>
              <w:br/>
              <w:t xml:space="preserve"> - Cáp điện: Cadivi</w:t>
            </w:r>
            <w:r w:rsidRPr="00B5264E">
              <w:rPr>
                <w:rFonts w:eastAsia="Times New Roman"/>
                <w:color w:val="000000" w:themeColor="text1"/>
                <w:sz w:val="26"/>
                <w:szCs w:val="26"/>
              </w:rPr>
              <w:br/>
              <w:t xml:space="preserve"> - Ống luồn cáp thép tráng kẽm: Việt Nam</w:t>
            </w:r>
            <w:r w:rsidRPr="00B5264E">
              <w:rPr>
                <w:rFonts w:eastAsia="Times New Roman"/>
                <w:color w:val="000000" w:themeColor="text1"/>
                <w:sz w:val="26"/>
                <w:szCs w:val="26"/>
              </w:rPr>
              <w:br/>
              <w:t xml:space="preserve"> - Vật tư phụ: Asia/Việt Nam</w:t>
            </w:r>
          </w:p>
        </w:tc>
        <w:tc>
          <w:tcPr>
            <w:tcW w:w="993" w:type="dxa"/>
            <w:vAlign w:val="center"/>
            <w:hideMark/>
          </w:tcPr>
          <w:p w14:paraId="2F1EC53D" w14:textId="77777777" w:rsidR="00E1355A" w:rsidRPr="00B5264E" w:rsidRDefault="00E1355A" w:rsidP="002A3882">
            <w:pPr>
              <w:jc w:val="center"/>
              <w:rPr>
                <w:rFonts w:eastAsia="Times New Roman"/>
                <w:color w:val="000000" w:themeColor="text1"/>
                <w:sz w:val="24"/>
                <w:szCs w:val="24"/>
              </w:rPr>
            </w:pPr>
            <w:r w:rsidRPr="00B5264E">
              <w:rPr>
                <w:rFonts w:eastAsia="Times New Roman"/>
                <w:color w:val="000000" w:themeColor="text1"/>
                <w:sz w:val="24"/>
                <w:szCs w:val="24"/>
              </w:rPr>
              <w:t>Gói</w:t>
            </w:r>
          </w:p>
        </w:tc>
        <w:tc>
          <w:tcPr>
            <w:tcW w:w="1134" w:type="dxa"/>
            <w:vAlign w:val="center"/>
            <w:hideMark/>
          </w:tcPr>
          <w:p w14:paraId="4A817F1D" w14:textId="77777777" w:rsidR="00E1355A" w:rsidRPr="00B5264E" w:rsidRDefault="00E1355A" w:rsidP="002A3882">
            <w:pPr>
              <w:jc w:val="center"/>
              <w:rPr>
                <w:rFonts w:eastAsia="Times New Roman"/>
                <w:color w:val="000000" w:themeColor="text1"/>
                <w:sz w:val="24"/>
                <w:szCs w:val="24"/>
              </w:rPr>
            </w:pPr>
            <w:r w:rsidRPr="00B5264E">
              <w:rPr>
                <w:rFonts w:eastAsia="Times New Roman"/>
                <w:color w:val="000000" w:themeColor="text1"/>
                <w:sz w:val="24"/>
                <w:szCs w:val="24"/>
              </w:rPr>
              <w:t>1</w:t>
            </w:r>
          </w:p>
        </w:tc>
      </w:tr>
      <w:tr w:rsidR="00B5264E" w:rsidRPr="00B5264E" w14:paraId="48BC7473" w14:textId="77777777" w:rsidTr="00E1355A">
        <w:trPr>
          <w:trHeight w:val="3069"/>
        </w:trPr>
        <w:tc>
          <w:tcPr>
            <w:tcW w:w="985" w:type="dxa"/>
            <w:noWrap/>
            <w:vAlign w:val="center"/>
            <w:hideMark/>
          </w:tcPr>
          <w:p w14:paraId="5AD1230D"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2</w:t>
            </w:r>
          </w:p>
        </w:tc>
        <w:tc>
          <w:tcPr>
            <w:tcW w:w="2250" w:type="dxa"/>
            <w:vAlign w:val="center"/>
            <w:hideMark/>
          </w:tcPr>
          <w:p w14:paraId="243A9B9E"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Chiếu sáng trong nhà chức năng</w:t>
            </w:r>
          </w:p>
        </w:tc>
        <w:tc>
          <w:tcPr>
            <w:tcW w:w="4131" w:type="dxa"/>
            <w:vAlign w:val="center"/>
            <w:hideMark/>
          </w:tcPr>
          <w:p w14:paraId="7770B378"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 Tủ âm tường: Sino</w:t>
            </w:r>
            <w:r w:rsidRPr="00B5264E">
              <w:rPr>
                <w:rFonts w:eastAsia="Times New Roman"/>
                <w:color w:val="000000" w:themeColor="text1"/>
                <w:sz w:val="26"/>
                <w:szCs w:val="26"/>
              </w:rPr>
              <w:br/>
              <w:t xml:space="preserve"> - MCB: LS</w:t>
            </w:r>
            <w:r w:rsidRPr="00B5264E">
              <w:rPr>
                <w:rFonts w:eastAsia="Times New Roman"/>
                <w:color w:val="000000" w:themeColor="text1"/>
                <w:sz w:val="26"/>
                <w:szCs w:val="26"/>
              </w:rPr>
              <w:br/>
              <w:t xml:space="preserve"> - Đèn LED 2x20W-220V; L=1,2m: Paragon</w:t>
            </w:r>
            <w:r w:rsidRPr="00B5264E">
              <w:rPr>
                <w:rFonts w:eastAsia="Times New Roman"/>
                <w:color w:val="000000" w:themeColor="text1"/>
                <w:sz w:val="26"/>
                <w:szCs w:val="26"/>
              </w:rPr>
              <w:br/>
              <w:t xml:space="preserve"> - Đèn led downlight âm trần 9W. Paragon</w:t>
            </w:r>
            <w:r w:rsidRPr="00B5264E">
              <w:rPr>
                <w:rFonts w:eastAsia="Times New Roman"/>
                <w:color w:val="000000" w:themeColor="text1"/>
                <w:sz w:val="26"/>
                <w:szCs w:val="26"/>
              </w:rPr>
              <w:br/>
              <w:t xml:space="preserve"> - Đèn chiếu sáng sự cố: paragon</w:t>
            </w:r>
            <w:r w:rsidRPr="00B5264E">
              <w:rPr>
                <w:rFonts w:eastAsia="Times New Roman"/>
                <w:color w:val="000000" w:themeColor="text1"/>
                <w:sz w:val="26"/>
                <w:szCs w:val="26"/>
              </w:rPr>
              <w:br/>
              <w:t xml:space="preserve"> - Quạt hút gắn tường.</w:t>
            </w:r>
            <w:r w:rsidRPr="00B5264E">
              <w:rPr>
                <w:rFonts w:eastAsia="Times New Roman"/>
                <w:color w:val="000000" w:themeColor="text1"/>
                <w:sz w:val="26"/>
                <w:szCs w:val="26"/>
              </w:rPr>
              <w:br/>
              <w:t xml:space="preserve"> - Điều hòa 1,5HP (04 cái); 1HP (05 cái): LG</w:t>
            </w:r>
            <w:r w:rsidRPr="00B5264E">
              <w:rPr>
                <w:rFonts w:eastAsia="Times New Roman"/>
                <w:color w:val="000000" w:themeColor="text1"/>
                <w:sz w:val="26"/>
                <w:szCs w:val="26"/>
              </w:rPr>
              <w:br/>
            </w:r>
            <w:r w:rsidRPr="00B5264E">
              <w:rPr>
                <w:rFonts w:eastAsia="Times New Roman"/>
                <w:color w:val="000000" w:themeColor="text1"/>
                <w:sz w:val="26"/>
                <w:szCs w:val="26"/>
              </w:rPr>
              <w:lastRenderedPageBreak/>
              <w:t xml:space="preserve"> - Công tắc, ổ cắm: Sino</w:t>
            </w:r>
            <w:r w:rsidRPr="00B5264E">
              <w:rPr>
                <w:rFonts w:eastAsia="Times New Roman"/>
                <w:color w:val="000000" w:themeColor="text1"/>
                <w:sz w:val="26"/>
                <w:szCs w:val="26"/>
              </w:rPr>
              <w:br/>
              <w:t xml:space="preserve"> - Vật tư phụ: Asia/ Việt Nam</w:t>
            </w:r>
          </w:p>
        </w:tc>
        <w:tc>
          <w:tcPr>
            <w:tcW w:w="993" w:type="dxa"/>
            <w:vAlign w:val="center"/>
            <w:hideMark/>
          </w:tcPr>
          <w:p w14:paraId="39A1EFD7" w14:textId="77777777" w:rsidR="00E1355A" w:rsidRPr="00B5264E" w:rsidRDefault="00E1355A" w:rsidP="002A3882">
            <w:pPr>
              <w:jc w:val="center"/>
              <w:rPr>
                <w:rFonts w:eastAsia="Times New Roman"/>
                <w:color w:val="000000" w:themeColor="text1"/>
                <w:sz w:val="24"/>
                <w:szCs w:val="24"/>
              </w:rPr>
            </w:pPr>
            <w:r w:rsidRPr="00B5264E">
              <w:rPr>
                <w:rFonts w:eastAsia="Times New Roman"/>
                <w:color w:val="000000" w:themeColor="text1"/>
                <w:sz w:val="24"/>
                <w:szCs w:val="24"/>
              </w:rPr>
              <w:lastRenderedPageBreak/>
              <w:t>Gói</w:t>
            </w:r>
          </w:p>
        </w:tc>
        <w:tc>
          <w:tcPr>
            <w:tcW w:w="1134" w:type="dxa"/>
            <w:noWrap/>
            <w:vAlign w:val="center"/>
            <w:hideMark/>
          </w:tcPr>
          <w:p w14:paraId="147ADEA7"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1</w:t>
            </w:r>
          </w:p>
        </w:tc>
      </w:tr>
      <w:tr w:rsidR="00B5264E" w:rsidRPr="00B5264E" w14:paraId="60C378B3" w14:textId="77777777" w:rsidTr="00E1355A">
        <w:trPr>
          <w:trHeight w:val="1680"/>
        </w:trPr>
        <w:tc>
          <w:tcPr>
            <w:tcW w:w="985" w:type="dxa"/>
            <w:noWrap/>
            <w:vAlign w:val="center"/>
            <w:hideMark/>
          </w:tcPr>
          <w:p w14:paraId="00CC3A12"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3</w:t>
            </w:r>
          </w:p>
        </w:tc>
        <w:tc>
          <w:tcPr>
            <w:tcW w:w="2250" w:type="dxa"/>
            <w:vAlign w:val="center"/>
            <w:hideMark/>
          </w:tcPr>
          <w:p w14:paraId="35DC734C"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Hệ thống chống sét</w:t>
            </w:r>
          </w:p>
        </w:tc>
        <w:tc>
          <w:tcPr>
            <w:tcW w:w="4131" w:type="dxa"/>
            <w:vAlign w:val="center"/>
            <w:hideMark/>
          </w:tcPr>
          <w:p w14:paraId="653FEB46"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 Kim thu sét (BK=98</w:t>
            </w:r>
            <w:proofErr w:type="gramStart"/>
            <w:r w:rsidRPr="00B5264E">
              <w:rPr>
                <w:rFonts w:eastAsia="Times New Roman"/>
                <w:color w:val="000000" w:themeColor="text1"/>
                <w:sz w:val="26"/>
                <w:szCs w:val="26"/>
              </w:rPr>
              <w:t>m,LV</w:t>
            </w:r>
            <w:proofErr w:type="gramEnd"/>
            <w:r w:rsidRPr="00B5264E">
              <w:rPr>
                <w:rFonts w:eastAsia="Times New Roman"/>
                <w:color w:val="000000" w:themeColor="text1"/>
                <w:sz w:val="26"/>
                <w:szCs w:val="26"/>
              </w:rPr>
              <w:t xml:space="preserve"> 4): Stormaster</w:t>
            </w:r>
          </w:p>
          <w:p w14:paraId="6031B85D" w14:textId="77777777" w:rsidR="00E1355A" w:rsidRPr="00B5264E" w:rsidRDefault="00E1355A" w:rsidP="002A3882">
            <w:pPr>
              <w:rPr>
                <w:rFonts w:eastAsia="Times New Roman"/>
                <w:color w:val="000000" w:themeColor="text1"/>
                <w:sz w:val="26"/>
                <w:szCs w:val="26"/>
              </w:rPr>
            </w:pPr>
            <w:r w:rsidRPr="00B5264E">
              <w:rPr>
                <w:rFonts w:eastAsia="Times New Roman"/>
                <w:color w:val="000000" w:themeColor="text1"/>
                <w:sz w:val="26"/>
                <w:szCs w:val="26"/>
              </w:rPr>
              <w:t>- Cột chống thu lôi thép mạ kẽm: Asia/Việt Nam</w:t>
            </w:r>
            <w:r w:rsidRPr="00B5264E">
              <w:rPr>
                <w:rFonts w:eastAsia="Times New Roman"/>
                <w:color w:val="000000" w:themeColor="text1"/>
                <w:sz w:val="26"/>
                <w:szCs w:val="26"/>
              </w:rPr>
              <w:br/>
              <w:t>- Cọc tiếp địa D=16mm; L=2,4m.</w:t>
            </w:r>
            <w:r w:rsidRPr="00B5264E">
              <w:rPr>
                <w:rFonts w:eastAsia="Times New Roman"/>
                <w:color w:val="000000" w:themeColor="text1"/>
                <w:sz w:val="26"/>
                <w:szCs w:val="26"/>
              </w:rPr>
              <w:br/>
              <w:t>- Hợp đo điện trở</w:t>
            </w:r>
            <w:r w:rsidRPr="00B5264E">
              <w:rPr>
                <w:rFonts w:eastAsia="Times New Roman"/>
                <w:color w:val="000000" w:themeColor="text1"/>
                <w:sz w:val="26"/>
                <w:szCs w:val="26"/>
              </w:rPr>
              <w:br/>
              <w:t>- Vật tư phụ: Asia/Việt Nam</w:t>
            </w:r>
          </w:p>
        </w:tc>
        <w:tc>
          <w:tcPr>
            <w:tcW w:w="993" w:type="dxa"/>
            <w:vAlign w:val="center"/>
            <w:hideMark/>
          </w:tcPr>
          <w:p w14:paraId="6E7AC31D" w14:textId="77777777" w:rsidR="00E1355A" w:rsidRPr="00B5264E" w:rsidRDefault="00E1355A" w:rsidP="002A3882">
            <w:pPr>
              <w:jc w:val="center"/>
              <w:rPr>
                <w:rFonts w:eastAsia="Times New Roman"/>
                <w:color w:val="000000" w:themeColor="text1"/>
                <w:sz w:val="24"/>
                <w:szCs w:val="24"/>
              </w:rPr>
            </w:pPr>
            <w:r w:rsidRPr="00B5264E">
              <w:rPr>
                <w:rFonts w:eastAsia="Times New Roman"/>
                <w:color w:val="000000" w:themeColor="text1"/>
                <w:sz w:val="24"/>
                <w:szCs w:val="24"/>
              </w:rPr>
              <w:t>Gói</w:t>
            </w:r>
          </w:p>
        </w:tc>
        <w:tc>
          <w:tcPr>
            <w:tcW w:w="1134" w:type="dxa"/>
            <w:noWrap/>
            <w:vAlign w:val="center"/>
            <w:hideMark/>
          </w:tcPr>
          <w:p w14:paraId="769C2EFC" w14:textId="77777777" w:rsidR="00E1355A" w:rsidRPr="00B5264E" w:rsidRDefault="00E1355A" w:rsidP="002A3882">
            <w:pPr>
              <w:jc w:val="center"/>
              <w:rPr>
                <w:rFonts w:eastAsia="Times New Roman"/>
                <w:color w:val="000000" w:themeColor="text1"/>
                <w:sz w:val="26"/>
                <w:szCs w:val="26"/>
              </w:rPr>
            </w:pPr>
            <w:r w:rsidRPr="00B5264E">
              <w:rPr>
                <w:rFonts w:eastAsia="Times New Roman"/>
                <w:color w:val="000000" w:themeColor="text1"/>
                <w:sz w:val="26"/>
                <w:szCs w:val="26"/>
              </w:rPr>
              <w:t>1</w:t>
            </w:r>
          </w:p>
        </w:tc>
      </w:tr>
    </w:tbl>
    <w:p w14:paraId="4DB010D0" w14:textId="51B333A0" w:rsidR="00CB6CC0" w:rsidRPr="00B5264E" w:rsidRDefault="00CB6CC0" w:rsidP="00323036">
      <w:pPr>
        <w:pStyle w:val="Heading3"/>
        <w:spacing w:before="0" w:beforeAutospacing="0" w:after="0" w:afterAutospacing="0" w:line="312" w:lineRule="auto"/>
        <w:rPr>
          <w:bCs w:val="0"/>
          <w:color w:val="000000" w:themeColor="text1"/>
          <w:sz w:val="26"/>
          <w:szCs w:val="26"/>
          <w:lang w:val="nl-NL"/>
        </w:rPr>
      </w:pPr>
      <w:r w:rsidRPr="00B5264E">
        <w:rPr>
          <w:bCs w:val="0"/>
          <w:color w:val="000000" w:themeColor="text1"/>
          <w:sz w:val="26"/>
          <w:szCs w:val="26"/>
          <w:lang w:val="nl-NL"/>
        </w:rPr>
        <w:t>1.5.</w:t>
      </w:r>
      <w:r w:rsidR="00720BFB" w:rsidRPr="00B5264E">
        <w:rPr>
          <w:bCs w:val="0"/>
          <w:color w:val="000000" w:themeColor="text1"/>
          <w:sz w:val="26"/>
          <w:szCs w:val="26"/>
          <w:lang w:val="nl-NL"/>
        </w:rPr>
        <w:t>6</w:t>
      </w:r>
      <w:r w:rsidR="00194E0E" w:rsidRPr="00B5264E">
        <w:rPr>
          <w:bCs w:val="0"/>
          <w:color w:val="000000" w:themeColor="text1"/>
          <w:sz w:val="26"/>
          <w:szCs w:val="26"/>
          <w:lang w:val="nl-NL"/>
        </w:rPr>
        <w:t>.</w:t>
      </w:r>
      <w:r w:rsidRPr="00B5264E">
        <w:rPr>
          <w:bCs w:val="0"/>
          <w:color w:val="000000" w:themeColor="text1"/>
          <w:sz w:val="26"/>
          <w:szCs w:val="26"/>
          <w:lang w:val="nl-NL"/>
        </w:rPr>
        <w:t xml:space="preserve"> Tổng mức đầu tư</w:t>
      </w:r>
      <w:bookmarkEnd w:id="116"/>
      <w:bookmarkEnd w:id="174"/>
    </w:p>
    <w:p w14:paraId="2DE789BB" w14:textId="77777777" w:rsidR="00F1213F" w:rsidRPr="00B5264E" w:rsidRDefault="00F1213F" w:rsidP="00323036">
      <w:pPr>
        <w:spacing w:line="312" w:lineRule="auto"/>
        <w:ind w:firstLine="567"/>
        <w:jc w:val="both"/>
        <w:rPr>
          <w:color w:val="000000" w:themeColor="text1"/>
          <w:sz w:val="26"/>
          <w:szCs w:val="26"/>
          <w:lang w:val="de-DE" w:eastAsia="vi-VN"/>
        </w:rPr>
      </w:pPr>
      <w:r w:rsidRPr="00B5264E">
        <w:rPr>
          <w:color w:val="000000" w:themeColor="text1"/>
          <w:sz w:val="26"/>
          <w:szCs w:val="26"/>
          <w:lang w:val="de-DE" w:eastAsia="vi-VN"/>
        </w:rPr>
        <w:t>Tổng vốn đầu tư dự kiến: 652,563 tỷ đồng</w:t>
      </w:r>
    </w:p>
    <w:p w14:paraId="269B98A3" w14:textId="77777777" w:rsidR="00F1213F" w:rsidRPr="00B5264E" w:rsidRDefault="00F1213F" w:rsidP="00323036">
      <w:pPr>
        <w:spacing w:line="312" w:lineRule="auto"/>
        <w:ind w:firstLine="567"/>
        <w:jc w:val="both"/>
        <w:rPr>
          <w:color w:val="000000" w:themeColor="text1"/>
          <w:sz w:val="26"/>
          <w:szCs w:val="26"/>
          <w:lang w:val="de-DE" w:eastAsia="vi-VN"/>
        </w:rPr>
      </w:pPr>
      <w:r w:rsidRPr="00B5264E">
        <w:rPr>
          <w:color w:val="000000" w:themeColor="text1"/>
          <w:sz w:val="26"/>
          <w:szCs w:val="26"/>
          <w:lang w:val="de-DE" w:eastAsia="vi-VN"/>
        </w:rPr>
        <w:t>Cơ cấu vốn đầu tư:</w:t>
      </w:r>
    </w:p>
    <w:p w14:paraId="3A3B668E" w14:textId="77777777" w:rsidR="00F1213F" w:rsidRPr="00B5264E" w:rsidRDefault="00F1213F" w:rsidP="00323036">
      <w:pPr>
        <w:spacing w:line="312" w:lineRule="auto"/>
        <w:ind w:firstLine="567"/>
        <w:jc w:val="both"/>
        <w:rPr>
          <w:color w:val="000000" w:themeColor="text1"/>
          <w:sz w:val="26"/>
          <w:szCs w:val="26"/>
          <w:lang w:val="de-DE" w:eastAsia="vi-VN"/>
        </w:rPr>
      </w:pPr>
      <w:r w:rsidRPr="00B5264E">
        <w:rPr>
          <w:color w:val="000000" w:themeColor="text1"/>
          <w:sz w:val="26"/>
          <w:szCs w:val="26"/>
          <w:lang w:val="de-DE" w:eastAsia="vi-VN"/>
        </w:rPr>
        <w:t>- Vốn góp của nhà đầu tư: 163.140.750.000 đồng (chiếm khoảng 25% tổng vốn đầu tư)</w:t>
      </w:r>
    </w:p>
    <w:p w14:paraId="6EE47694" w14:textId="13DA180D" w:rsidR="00CB6CC0" w:rsidRPr="00B5264E" w:rsidRDefault="00F1213F" w:rsidP="00323036">
      <w:pPr>
        <w:spacing w:line="312" w:lineRule="auto"/>
        <w:ind w:firstLine="720"/>
        <w:jc w:val="both"/>
        <w:rPr>
          <w:color w:val="000000" w:themeColor="text1"/>
          <w:sz w:val="26"/>
          <w:szCs w:val="26"/>
          <w:lang w:val="sv-SE" w:eastAsia="vi-VN"/>
        </w:rPr>
      </w:pPr>
      <w:r w:rsidRPr="00B5264E">
        <w:rPr>
          <w:color w:val="000000" w:themeColor="text1"/>
          <w:sz w:val="26"/>
          <w:szCs w:val="26"/>
          <w:lang w:val="de-DE" w:eastAsia="vi-VN"/>
        </w:rPr>
        <w:t>- Vốn vay: 489.422.250.000 đồng (chiếm khoảng 76% tổng vốn đầu tư)</w:t>
      </w:r>
      <w:r w:rsidR="00785EE9" w:rsidRPr="00B5264E">
        <w:rPr>
          <w:color w:val="000000" w:themeColor="text1"/>
          <w:sz w:val="26"/>
          <w:szCs w:val="26"/>
          <w:lang w:val="sv-SE" w:eastAsia="vi-VN"/>
        </w:rPr>
        <w:t>;</w:t>
      </w:r>
    </w:p>
    <w:p w14:paraId="4DA5F617" w14:textId="6E0DA999" w:rsidR="00785EE9" w:rsidRPr="00B5264E" w:rsidRDefault="00785EE9" w:rsidP="00323036">
      <w:pPr>
        <w:pStyle w:val="Heading3"/>
        <w:spacing w:before="0" w:beforeAutospacing="0" w:after="0" w:afterAutospacing="0" w:line="312" w:lineRule="auto"/>
        <w:rPr>
          <w:color w:val="000000" w:themeColor="text1"/>
          <w:lang w:val="sv-SE" w:eastAsia="vi-VN"/>
        </w:rPr>
      </w:pPr>
      <w:bookmarkStart w:id="175" w:name="_Toc233876876"/>
      <w:r w:rsidRPr="00B5264E">
        <w:rPr>
          <w:color w:val="000000" w:themeColor="text1"/>
          <w:lang w:val="sv-SE" w:eastAsia="vi-VN"/>
        </w:rPr>
        <w:t>1.5.</w:t>
      </w:r>
      <w:r w:rsidR="00720BFB" w:rsidRPr="00B5264E">
        <w:rPr>
          <w:color w:val="000000" w:themeColor="text1"/>
          <w:lang w:val="sv-SE" w:eastAsia="vi-VN"/>
        </w:rPr>
        <w:t>7</w:t>
      </w:r>
      <w:r w:rsidRPr="00B5264E">
        <w:rPr>
          <w:color w:val="000000" w:themeColor="text1"/>
          <w:lang w:val="sv-SE" w:eastAsia="vi-VN"/>
        </w:rPr>
        <w:t xml:space="preserve"> Tiến độ thực hiện dự án</w:t>
      </w:r>
      <w:bookmarkEnd w:id="175"/>
    </w:p>
    <w:p w14:paraId="36B03BB6" w14:textId="77777777" w:rsidR="00F1213F" w:rsidRPr="00B5264E" w:rsidRDefault="00F1213F" w:rsidP="00323036">
      <w:pPr>
        <w:spacing w:line="312" w:lineRule="auto"/>
        <w:ind w:firstLine="567"/>
        <w:jc w:val="both"/>
        <w:rPr>
          <w:color w:val="000000" w:themeColor="text1"/>
          <w:sz w:val="26"/>
          <w:szCs w:val="26"/>
          <w:lang w:eastAsia="vi-VN"/>
        </w:rPr>
      </w:pPr>
      <w:r w:rsidRPr="00B5264E">
        <w:rPr>
          <w:color w:val="000000" w:themeColor="text1"/>
          <w:sz w:val="26"/>
          <w:szCs w:val="26"/>
          <w:lang w:eastAsia="vi-VN"/>
        </w:rPr>
        <w:t>Tiến độ thực hiện dự án: theo quyết định số 1445/QĐ-UBND ngày 20/10/2025 tiến độ cụ thể như sau:</w:t>
      </w:r>
    </w:p>
    <w:p w14:paraId="21EF78C8" w14:textId="77777777" w:rsidR="00F1213F" w:rsidRPr="00B5264E" w:rsidRDefault="00F1213F" w:rsidP="00323036">
      <w:pPr>
        <w:spacing w:line="312" w:lineRule="auto"/>
        <w:ind w:firstLine="567"/>
        <w:jc w:val="both"/>
        <w:rPr>
          <w:color w:val="000000" w:themeColor="text1"/>
          <w:sz w:val="26"/>
          <w:szCs w:val="26"/>
          <w:lang w:eastAsia="vi-VN"/>
        </w:rPr>
      </w:pPr>
      <w:r w:rsidRPr="00B5264E">
        <w:rPr>
          <w:color w:val="000000" w:themeColor="text1"/>
          <w:sz w:val="26"/>
          <w:szCs w:val="26"/>
          <w:lang w:eastAsia="vi-VN"/>
        </w:rPr>
        <w:t>+ Tháng thứ 1 – tháng thứ 4: Lập, phê duyệt quy hoạch chi tiết xây dựng tỷ lệ 1/500.</w:t>
      </w:r>
    </w:p>
    <w:p w14:paraId="7AF944F4" w14:textId="77777777" w:rsidR="00F1213F" w:rsidRPr="00B5264E" w:rsidRDefault="00F1213F" w:rsidP="00323036">
      <w:pPr>
        <w:spacing w:line="312" w:lineRule="auto"/>
        <w:ind w:firstLine="567"/>
        <w:jc w:val="both"/>
        <w:rPr>
          <w:color w:val="000000" w:themeColor="text1"/>
          <w:sz w:val="26"/>
          <w:szCs w:val="26"/>
          <w:lang w:eastAsia="vi-VN"/>
        </w:rPr>
      </w:pPr>
      <w:r w:rsidRPr="00B5264E">
        <w:rPr>
          <w:color w:val="000000" w:themeColor="text1"/>
          <w:sz w:val="26"/>
          <w:szCs w:val="26"/>
          <w:lang w:eastAsia="vi-VN"/>
        </w:rPr>
        <w:t>- Tháng thứ 5- tháng thứ 8: Lập phê duyệt dự án đầu tư;</w:t>
      </w:r>
    </w:p>
    <w:p w14:paraId="47D73C9A" w14:textId="69384B40" w:rsidR="00F1213F" w:rsidRPr="00B5264E" w:rsidRDefault="00F1213F" w:rsidP="00323036">
      <w:pPr>
        <w:spacing w:line="312" w:lineRule="auto"/>
        <w:ind w:firstLine="567"/>
        <w:jc w:val="both"/>
        <w:rPr>
          <w:color w:val="000000" w:themeColor="text1"/>
          <w:sz w:val="26"/>
          <w:szCs w:val="26"/>
          <w:lang w:eastAsia="vi-VN"/>
        </w:rPr>
      </w:pPr>
      <w:r w:rsidRPr="00B5264E">
        <w:rPr>
          <w:color w:val="000000" w:themeColor="text1"/>
          <w:sz w:val="26"/>
          <w:szCs w:val="26"/>
          <w:lang w:eastAsia="vi-VN"/>
        </w:rPr>
        <w:t>- Tháng thứ 9- tháng thứ 12: Lập, phê duyệt hồ sơ thủ tục môi trường;</w:t>
      </w:r>
    </w:p>
    <w:p w14:paraId="273CB271" w14:textId="77777777" w:rsidR="00F1213F" w:rsidRPr="00B5264E" w:rsidRDefault="00F1213F" w:rsidP="00323036">
      <w:pPr>
        <w:spacing w:line="312" w:lineRule="auto"/>
        <w:ind w:firstLine="567"/>
        <w:jc w:val="both"/>
        <w:rPr>
          <w:color w:val="000000" w:themeColor="text1"/>
          <w:sz w:val="26"/>
          <w:szCs w:val="26"/>
          <w:lang w:eastAsia="vi-VN"/>
        </w:rPr>
      </w:pPr>
      <w:r w:rsidRPr="00B5264E">
        <w:rPr>
          <w:color w:val="000000" w:themeColor="text1"/>
          <w:sz w:val="26"/>
          <w:szCs w:val="26"/>
          <w:lang w:eastAsia="vi-VN"/>
        </w:rPr>
        <w:t xml:space="preserve">- Tháng thứ 13 - tháng thứ 24: Chuyển mục đích sử dụng đất, phê duyệt phương án đền bù giải phóng mặt bằng, chi trả tiền đến bù GPMB; </w:t>
      </w:r>
    </w:p>
    <w:p w14:paraId="5E96725D" w14:textId="77777777" w:rsidR="00F1213F" w:rsidRPr="00B5264E" w:rsidRDefault="00F1213F" w:rsidP="00323036">
      <w:pPr>
        <w:spacing w:line="312" w:lineRule="auto"/>
        <w:ind w:firstLine="567"/>
        <w:jc w:val="both"/>
        <w:rPr>
          <w:color w:val="000000" w:themeColor="text1"/>
          <w:sz w:val="26"/>
          <w:szCs w:val="26"/>
          <w:lang w:eastAsia="vi-VN"/>
        </w:rPr>
      </w:pPr>
      <w:r w:rsidRPr="00B5264E">
        <w:rPr>
          <w:color w:val="000000" w:themeColor="text1"/>
          <w:sz w:val="26"/>
          <w:szCs w:val="26"/>
          <w:lang w:eastAsia="vi-VN"/>
        </w:rPr>
        <w:t>- Từ tháng thứ 25 – tháng thứ 36: Tổ chức thi công xây dựng, hoàn thiện các công trình hạ tầng kỹ thuật.</w:t>
      </w:r>
    </w:p>
    <w:p w14:paraId="4CAE4768" w14:textId="77777777" w:rsidR="00F1213F" w:rsidRPr="00B5264E" w:rsidRDefault="00F1213F" w:rsidP="00323036">
      <w:pPr>
        <w:spacing w:line="312" w:lineRule="auto"/>
        <w:ind w:firstLine="567"/>
        <w:jc w:val="both"/>
        <w:rPr>
          <w:color w:val="000000" w:themeColor="text1"/>
          <w:sz w:val="26"/>
          <w:szCs w:val="26"/>
          <w:lang w:eastAsia="vi-VN"/>
        </w:rPr>
      </w:pPr>
      <w:r w:rsidRPr="00B5264E">
        <w:rPr>
          <w:color w:val="000000" w:themeColor="text1"/>
          <w:sz w:val="26"/>
          <w:szCs w:val="26"/>
          <w:lang w:eastAsia="vi-VN"/>
        </w:rPr>
        <w:t>- Từ tháng thứ 37: Đưa cụm công nghiệp vào hoạt động</w:t>
      </w:r>
    </w:p>
    <w:p w14:paraId="19F88412" w14:textId="60D3A6FA" w:rsidR="00CB6CC0" w:rsidRPr="00B5264E" w:rsidRDefault="00CB6CC0" w:rsidP="00323036">
      <w:pPr>
        <w:pStyle w:val="Heading3"/>
        <w:spacing w:before="0" w:beforeAutospacing="0" w:after="0" w:afterAutospacing="0" w:line="312" w:lineRule="auto"/>
        <w:rPr>
          <w:bCs w:val="0"/>
          <w:color w:val="000000" w:themeColor="text1"/>
          <w:sz w:val="26"/>
          <w:szCs w:val="26"/>
          <w:lang w:val="sv-SE"/>
        </w:rPr>
      </w:pPr>
      <w:bookmarkStart w:id="176" w:name="_Toc107904346"/>
      <w:bookmarkStart w:id="177" w:name="_Toc233876877"/>
      <w:r w:rsidRPr="00B5264E">
        <w:rPr>
          <w:bCs w:val="0"/>
          <w:color w:val="000000" w:themeColor="text1"/>
          <w:sz w:val="26"/>
          <w:szCs w:val="26"/>
          <w:lang w:val="sv-SE"/>
        </w:rPr>
        <w:t>1.5.</w:t>
      </w:r>
      <w:r w:rsidR="00720BFB" w:rsidRPr="00B5264E">
        <w:rPr>
          <w:bCs w:val="0"/>
          <w:color w:val="000000" w:themeColor="text1"/>
          <w:sz w:val="26"/>
          <w:szCs w:val="26"/>
          <w:lang w:val="sv-SE"/>
        </w:rPr>
        <w:t>8</w:t>
      </w:r>
      <w:r w:rsidRPr="00B5264E">
        <w:rPr>
          <w:bCs w:val="0"/>
          <w:color w:val="000000" w:themeColor="text1"/>
          <w:sz w:val="26"/>
          <w:szCs w:val="26"/>
          <w:lang w:val="sv-SE"/>
        </w:rPr>
        <w:t>. Tổ chức quản lý và thực hiện dự án</w:t>
      </w:r>
      <w:bookmarkEnd w:id="176"/>
      <w:bookmarkEnd w:id="177"/>
    </w:p>
    <w:p w14:paraId="05B1452E" w14:textId="44978FB2" w:rsidR="00597FA3" w:rsidRPr="00B5264E" w:rsidRDefault="00CB6CC0" w:rsidP="00A60B26">
      <w:pPr>
        <w:spacing w:line="312" w:lineRule="auto"/>
        <w:ind w:firstLine="567"/>
        <w:jc w:val="both"/>
        <w:rPr>
          <w:bCs/>
          <w:iCs/>
          <w:color w:val="000000" w:themeColor="text1"/>
          <w:sz w:val="26"/>
          <w:szCs w:val="26"/>
          <w:lang w:val="de-DE"/>
        </w:rPr>
      </w:pPr>
      <w:r w:rsidRPr="00B5264E">
        <w:rPr>
          <w:color w:val="000000" w:themeColor="text1"/>
          <w:sz w:val="26"/>
          <w:szCs w:val="26"/>
          <w:lang w:val="sv-SE"/>
        </w:rPr>
        <w:tab/>
      </w:r>
      <w:bookmarkStart w:id="178" w:name="_Toc433874965"/>
      <w:r w:rsidR="00F1213F" w:rsidRPr="00B5264E">
        <w:rPr>
          <w:bCs/>
          <w:iCs/>
          <w:color w:val="000000" w:themeColor="text1"/>
          <w:sz w:val="26"/>
          <w:szCs w:val="26"/>
          <w:lang w:val="de-DE"/>
        </w:rPr>
        <w:t xml:space="preserve">- Trong giai đoạn thi công xây dựng: Hoạt động thi công xây dựng các hạng mục công trình của dự án được quản lý bởi giám đốc dự án, các phòng ban. Công </w:t>
      </w:r>
      <w:r w:rsidR="00A60B26" w:rsidRPr="00B5264E">
        <w:rPr>
          <w:bCs/>
          <w:iCs/>
          <w:color w:val="000000" w:themeColor="text1"/>
          <w:sz w:val="26"/>
          <w:szCs w:val="26"/>
          <w:lang w:val="de-DE"/>
        </w:rPr>
        <w:t>nhân</w:t>
      </w:r>
      <w:r w:rsidR="00F1213F" w:rsidRPr="00B5264E">
        <w:rPr>
          <w:bCs/>
          <w:iCs/>
          <w:color w:val="000000" w:themeColor="text1"/>
          <w:sz w:val="26"/>
          <w:szCs w:val="26"/>
          <w:lang w:val="de-DE"/>
        </w:rPr>
        <w:t xml:space="preserve"> lao động do các nhà thầu cung cấp. Sơ đồ quản lý trong giai đoạn xây dựng được thể hiện trong hình sau:</w:t>
      </w:r>
    </w:p>
    <w:p w14:paraId="1E799C83" w14:textId="77777777" w:rsidR="00597FA3" w:rsidRPr="00B5264E" w:rsidRDefault="00597FA3" w:rsidP="00A60B26">
      <w:pPr>
        <w:spacing w:line="312" w:lineRule="auto"/>
        <w:ind w:firstLine="567"/>
        <w:jc w:val="both"/>
        <w:rPr>
          <w:bCs/>
          <w:iCs/>
          <w:color w:val="000000" w:themeColor="text1"/>
          <w:sz w:val="26"/>
          <w:szCs w:val="26"/>
          <w:lang w:val="de-DE"/>
        </w:rPr>
      </w:pPr>
    </w:p>
    <w:p w14:paraId="4B27A28C" w14:textId="32C9C90A" w:rsidR="00597FA3" w:rsidRPr="00B5264E" w:rsidRDefault="00597FA3">
      <w:pPr>
        <w:rPr>
          <w:bCs/>
          <w:iCs/>
          <w:color w:val="000000" w:themeColor="text1"/>
          <w:sz w:val="26"/>
          <w:szCs w:val="26"/>
          <w:lang w:val="de-DE"/>
        </w:rPr>
      </w:pPr>
      <w:r w:rsidRPr="00B5264E">
        <w:rPr>
          <w:bCs/>
          <w:iCs/>
          <w:color w:val="000000" w:themeColor="text1"/>
          <w:sz w:val="26"/>
          <w:szCs w:val="26"/>
          <w:lang w:val="de-DE"/>
        </w:rPr>
        <w:br w:type="page"/>
      </w:r>
    </w:p>
    <w:p w14:paraId="5F7AC356" w14:textId="05708712" w:rsidR="00597FA3" w:rsidRPr="00B5264E" w:rsidRDefault="00597FA3" w:rsidP="00A60B26">
      <w:pPr>
        <w:spacing w:line="312" w:lineRule="auto"/>
        <w:ind w:firstLine="567"/>
        <w:jc w:val="both"/>
        <w:rPr>
          <w:color w:val="000000" w:themeColor="text1"/>
          <w:sz w:val="26"/>
          <w:szCs w:val="26"/>
          <w:lang w:val="de-DE"/>
        </w:rPr>
      </w:pPr>
      <w:r w:rsidRPr="00B5264E">
        <w:rPr>
          <w:noProof/>
          <w:color w:val="000000" w:themeColor="text1"/>
        </w:rPr>
        <w:lastRenderedPageBreak/>
        <mc:AlternateContent>
          <mc:Choice Requires="wpg">
            <w:drawing>
              <wp:anchor distT="0" distB="0" distL="114300" distR="114300" simplePos="0" relativeHeight="251929600" behindDoc="0" locked="0" layoutInCell="1" allowOverlap="1" wp14:anchorId="3EF8FD71" wp14:editId="48FA6420">
                <wp:simplePos x="0" y="0"/>
                <wp:positionH relativeFrom="margin">
                  <wp:align>right</wp:align>
                </wp:positionH>
                <wp:positionV relativeFrom="paragraph">
                  <wp:posOffset>-635</wp:posOffset>
                </wp:positionV>
                <wp:extent cx="6031230" cy="2747010"/>
                <wp:effectExtent l="0" t="0" r="26670" b="15240"/>
                <wp:wrapNone/>
                <wp:docPr id="1773988067" name="Group 1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31230" cy="2747010"/>
                          <a:chOff x="1443" y="3914"/>
                          <a:chExt cx="9498" cy="4326"/>
                        </a:xfrm>
                      </wpg:grpSpPr>
                      <wpg:grpSp>
                        <wpg:cNvPr id="1440280255" name="Group 3"/>
                        <wpg:cNvGrpSpPr>
                          <a:grpSpLocks/>
                        </wpg:cNvGrpSpPr>
                        <wpg:grpSpPr bwMode="auto">
                          <a:xfrm>
                            <a:off x="4591" y="5990"/>
                            <a:ext cx="3223" cy="418"/>
                            <a:chOff x="4591" y="5990"/>
                            <a:chExt cx="3223" cy="418"/>
                          </a:xfrm>
                        </wpg:grpSpPr>
                        <wps:wsp>
                          <wps:cNvPr id="957789221" name="AutoShape 4"/>
                          <wps:cNvCnPr>
                            <a:cxnSpLocks noChangeShapeType="1"/>
                          </wps:cNvCnPr>
                          <wps:spPr bwMode="auto">
                            <a:xfrm>
                              <a:off x="4591" y="5990"/>
                              <a:ext cx="3223" cy="0"/>
                            </a:xfrm>
                            <a:prstGeom prst="straightConnector1">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85492556" name="AutoShape 5"/>
                          <wps:cNvCnPr>
                            <a:cxnSpLocks noChangeShapeType="1"/>
                          </wps:cNvCnPr>
                          <wps:spPr bwMode="auto">
                            <a:xfrm>
                              <a:off x="4591" y="5990"/>
                              <a:ext cx="0" cy="418"/>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51464583" name="AutoShape 6"/>
                          <wps:cNvCnPr>
                            <a:cxnSpLocks noChangeShapeType="1"/>
                          </wps:cNvCnPr>
                          <wps:spPr bwMode="auto">
                            <a:xfrm>
                              <a:off x="7814" y="5990"/>
                              <a:ext cx="0" cy="418"/>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s:wsp>
                        <wps:cNvPr id="675493459" name="AutoShape 7"/>
                        <wps:cNvCnPr>
                          <a:cxnSpLocks noChangeShapeType="1"/>
                        </wps:cNvCnPr>
                        <wps:spPr bwMode="auto">
                          <a:xfrm>
                            <a:off x="6242" y="7204"/>
                            <a:ext cx="0" cy="552"/>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cNvPr id="826210357" name="Group 8"/>
                        <wpg:cNvGrpSpPr>
                          <a:grpSpLocks/>
                        </wpg:cNvGrpSpPr>
                        <wpg:grpSpPr bwMode="auto">
                          <a:xfrm>
                            <a:off x="1443" y="3914"/>
                            <a:ext cx="9498" cy="4326"/>
                            <a:chOff x="1443" y="3914"/>
                            <a:chExt cx="9498" cy="4326"/>
                          </a:xfrm>
                        </wpg:grpSpPr>
                        <wpg:grpSp>
                          <wpg:cNvPr id="1133574965" name="Group 9"/>
                          <wpg:cNvGrpSpPr>
                            <a:grpSpLocks/>
                          </wpg:cNvGrpSpPr>
                          <wpg:grpSpPr bwMode="auto">
                            <a:xfrm>
                              <a:off x="3385" y="3914"/>
                              <a:ext cx="6444" cy="1147"/>
                              <a:chOff x="3385" y="3914"/>
                              <a:chExt cx="6444" cy="1147"/>
                            </a:xfrm>
                          </wpg:grpSpPr>
                          <wps:wsp>
                            <wps:cNvPr id="1661988307" name="Rectangle 10"/>
                            <wps:cNvSpPr>
                              <a:spLocks noChangeArrowheads="1"/>
                            </wps:cNvSpPr>
                            <wps:spPr bwMode="auto">
                              <a:xfrm>
                                <a:off x="3385" y="3914"/>
                                <a:ext cx="6444" cy="585"/>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DC81CCB" w14:textId="77777777" w:rsidR="0040681A" w:rsidRPr="002B5DF4" w:rsidRDefault="0040681A" w:rsidP="0040681A">
                                  <w:pPr>
                                    <w:jc w:val="center"/>
                                    <w:rPr>
                                      <w:sz w:val="24"/>
                                      <w:szCs w:val="24"/>
                                    </w:rPr>
                                  </w:pPr>
                                  <w:r w:rsidRPr="002B5DF4">
                                    <w:rPr>
                                      <w:sz w:val="24"/>
                                      <w:szCs w:val="24"/>
                                    </w:rPr>
                                    <w:t xml:space="preserve">Công ty </w:t>
                                  </w:r>
                                  <w:r>
                                    <w:rPr>
                                      <w:sz w:val="24"/>
                                      <w:szCs w:val="24"/>
                                    </w:rPr>
                                    <w:t>TNHH thương mại Phúc Lộc Thịnh</w:t>
                                  </w:r>
                                </w:p>
                              </w:txbxContent>
                            </wps:txbx>
                            <wps:bodyPr rot="0" vert="horz" wrap="square" lIns="91440" tIns="45720" rIns="91440" bIns="45720" anchor="t" anchorCtr="0" upright="1">
                              <a:noAutofit/>
                            </wps:bodyPr>
                          </wps:wsp>
                          <wps:wsp>
                            <wps:cNvPr id="1750479056" name="AutoShape 11"/>
                            <wps:cNvCnPr>
                              <a:cxnSpLocks noChangeShapeType="1"/>
                            </wps:cNvCnPr>
                            <wps:spPr bwMode="auto">
                              <a:xfrm>
                                <a:off x="6259" y="4534"/>
                                <a:ext cx="0" cy="527"/>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grpSp>
                          <wpg:cNvPr id="1094595360" name="Group 12"/>
                          <wpg:cNvGrpSpPr>
                            <a:grpSpLocks/>
                          </wpg:cNvGrpSpPr>
                          <wpg:grpSpPr bwMode="auto">
                            <a:xfrm>
                              <a:off x="4448" y="5047"/>
                              <a:ext cx="3465" cy="943"/>
                              <a:chOff x="4448" y="5047"/>
                              <a:chExt cx="3465" cy="1012"/>
                            </a:xfrm>
                          </wpg:grpSpPr>
                          <wps:wsp>
                            <wps:cNvPr id="1543558519" name="Rectangle 13"/>
                            <wps:cNvSpPr>
                              <a:spLocks noChangeArrowheads="1"/>
                            </wps:cNvSpPr>
                            <wps:spPr bwMode="auto">
                              <a:xfrm>
                                <a:off x="4448" y="5047"/>
                                <a:ext cx="3465" cy="499"/>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1055EA0" w14:textId="77777777" w:rsidR="0040681A" w:rsidRPr="002B5DF4" w:rsidRDefault="0040681A" w:rsidP="0040681A">
                                  <w:pPr>
                                    <w:jc w:val="center"/>
                                    <w:rPr>
                                      <w:sz w:val="24"/>
                                      <w:szCs w:val="24"/>
                                    </w:rPr>
                                  </w:pPr>
                                  <w:r w:rsidRPr="002B5DF4">
                                    <w:rPr>
                                      <w:sz w:val="24"/>
                                      <w:szCs w:val="24"/>
                                    </w:rPr>
                                    <w:t>Ban Quản lý dự án CCN</w:t>
                                  </w:r>
                                </w:p>
                              </w:txbxContent>
                            </wps:txbx>
                            <wps:bodyPr rot="0" vert="horz" wrap="square" lIns="91440" tIns="45720" rIns="91440" bIns="45720" anchor="t" anchorCtr="0" upright="1">
                              <a:noAutofit/>
                            </wps:bodyPr>
                          </wps:wsp>
                          <wps:wsp>
                            <wps:cNvPr id="969017929" name="AutoShape 14"/>
                            <wps:cNvCnPr>
                              <a:cxnSpLocks noChangeShapeType="1"/>
                            </wps:cNvCnPr>
                            <wps:spPr bwMode="auto">
                              <a:xfrm>
                                <a:off x="6202" y="5532"/>
                                <a:ext cx="0" cy="527"/>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s:wsp>
                          <wps:cNvPr id="1511243423" name="Rectangle 15"/>
                          <wps:cNvSpPr>
                            <a:spLocks noChangeArrowheads="1"/>
                          </wps:cNvSpPr>
                          <wps:spPr bwMode="auto">
                            <a:xfrm>
                              <a:off x="2335" y="6408"/>
                              <a:ext cx="3465" cy="499"/>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60C19E1" w14:textId="77777777" w:rsidR="0040681A" w:rsidRPr="002B5DF4" w:rsidRDefault="0040681A" w:rsidP="0040681A">
                                <w:pPr>
                                  <w:jc w:val="center"/>
                                  <w:rPr>
                                    <w:sz w:val="24"/>
                                    <w:szCs w:val="24"/>
                                  </w:rPr>
                                </w:pPr>
                                <w:r>
                                  <w:rPr>
                                    <w:sz w:val="24"/>
                                    <w:szCs w:val="24"/>
                                  </w:rPr>
                                  <w:t>Nhà thầu</w:t>
                                </w:r>
                              </w:p>
                            </w:txbxContent>
                          </wps:txbx>
                          <wps:bodyPr rot="0" vert="horz" wrap="square" lIns="91440" tIns="45720" rIns="91440" bIns="45720" anchor="t" anchorCtr="0" upright="1">
                            <a:noAutofit/>
                          </wps:bodyPr>
                        </wps:wsp>
                        <wps:wsp>
                          <wps:cNvPr id="1564919970" name="Rectangle 16"/>
                          <wps:cNvSpPr>
                            <a:spLocks noChangeArrowheads="1"/>
                          </wps:cNvSpPr>
                          <wps:spPr bwMode="auto">
                            <a:xfrm>
                              <a:off x="6680" y="6408"/>
                              <a:ext cx="3465" cy="499"/>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949D362" w14:textId="77777777" w:rsidR="0040681A" w:rsidRPr="002B5DF4" w:rsidRDefault="0040681A" w:rsidP="0040681A">
                                <w:pPr>
                                  <w:jc w:val="center"/>
                                  <w:rPr>
                                    <w:sz w:val="24"/>
                                    <w:szCs w:val="24"/>
                                  </w:rPr>
                                </w:pPr>
                                <w:r>
                                  <w:rPr>
                                    <w:sz w:val="24"/>
                                    <w:szCs w:val="24"/>
                                  </w:rPr>
                                  <w:t>Giám sát của chủ dự án</w:t>
                                </w:r>
                              </w:p>
                            </w:txbxContent>
                          </wps:txbx>
                          <wps:bodyPr rot="0" vert="horz" wrap="square" lIns="91440" tIns="45720" rIns="91440" bIns="45720" anchor="t" anchorCtr="0" upright="1">
                            <a:noAutofit/>
                          </wps:bodyPr>
                        </wps:wsp>
                        <wps:wsp>
                          <wps:cNvPr id="1799879375" name="AutoShape 17"/>
                          <wps:cNvCnPr>
                            <a:cxnSpLocks noChangeShapeType="1"/>
                          </wps:cNvCnPr>
                          <wps:spPr bwMode="auto">
                            <a:xfrm>
                              <a:off x="5761" y="6630"/>
                              <a:ext cx="940" cy="1"/>
                            </a:xfrm>
                            <a:prstGeom prst="straightConnector1">
                              <a:avLst/>
                            </a:prstGeom>
                            <a:noFill/>
                            <a:ln w="9525">
                              <a:solidFill>
                                <a:srgbClr val="000000"/>
                              </a:solidFill>
                              <a:round/>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g:cNvPr id="181588555" name="Group 18"/>
                          <wpg:cNvGrpSpPr>
                            <a:grpSpLocks/>
                          </wpg:cNvGrpSpPr>
                          <wpg:grpSpPr bwMode="auto">
                            <a:xfrm>
                              <a:off x="3591" y="7314"/>
                              <a:ext cx="5305" cy="399"/>
                              <a:chOff x="4591" y="5990"/>
                              <a:chExt cx="3223" cy="418"/>
                            </a:xfrm>
                          </wpg:grpSpPr>
                          <wps:wsp>
                            <wps:cNvPr id="214186608" name="AutoShape 19"/>
                            <wps:cNvCnPr>
                              <a:cxnSpLocks noChangeShapeType="1"/>
                            </wps:cNvCnPr>
                            <wps:spPr bwMode="auto">
                              <a:xfrm>
                                <a:off x="4591" y="5990"/>
                                <a:ext cx="3223" cy="0"/>
                              </a:xfrm>
                              <a:prstGeom prst="straightConnector1">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94201252" name="AutoShape 20"/>
                            <wps:cNvCnPr>
                              <a:cxnSpLocks noChangeShapeType="1"/>
                            </wps:cNvCnPr>
                            <wps:spPr bwMode="auto">
                              <a:xfrm>
                                <a:off x="4591" y="5990"/>
                                <a:ext cx="0" cy="418"/>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686057683" name="AutoShape 21"/>
                            <wps:cNvCnPr>
                              <a:cxnSpLocks noChangeShapeType="1"/>
                            </wps:cNvCnPr>
                            <wps:spPr bwMode="auto">
                              <a:xfrm>
                                <a:off x="7814" y="5990"/>
                                <a:ext cx="0" cy="418"/>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grpSp>
                        <wps:wsp>
                          <wps:cNvPr id="1480556388" name="Rectangle 22"/>
                          <wps:cNvSpPr>
                            <a:spLocks noChangeArrowheads="1"/>
                          </wps:cNvSpPr>
                          <wps:spPr bwMode="auto">
                            <a:xfrm>
                              <a:off x="7960" y="7713"/>
                              <a:ext cx="2981" cy="499"/>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03F402D" w14:textId="77777777" w:rsidR="0040681A" w:rsidRPr="002B5DF4" w:rsidRDefault="0040681A" w:rsidP="0040681A">
                                <w:pPr>
                                  <w:jc w:val="center"/>
                                  <w:rPr>
                                    <w:sz w:val="24"/>
                                    <w:szCs w:val="24"/>
                                  </w:rPr>
                                </w:pPr>
                                <w:r>
                                  <w:rPr>
                                    <w:sz w:val="24"/>
                                    <w:szCs w:val="24"/>
                                  </w:rPr>
                                  <w:t>Đội vệ sinh môi trường</w:t>
                                </w:r>
                              </w:p>
                            </w:txbxContent>
                          </wps:txbx>
                          <wps:bodyPr rot="0" vert="horz" wrap="square" lIns="91440" tIns="45720" rIns="91440" bIns="45720" anchor="t" anchorCtr="0" upright="1">
                            <a:noAutofit/>
                          </wps:bodyPr>
                        </wps:wsp>
                        <wps:wsp>
                          <wps:cNvPr id="126156637" name="Rectangle 23"/>
                          <wps:cNvSpPr>
                            <a:spLocks noChangeArrowheads="1"/>
                          </wps:cNvSpPr>
                          <wps:spPr bwMode="auto">
                            <a:xfrm>
                              <a:off x="1443" y="7741"/>
                              <a:ext cx="3465" cy="499"/>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58DD591" w14:textId="77777777" w:rsidR="0040681A" w:rsidRPr="002B5DF4" w:rsidRDefault="0040681A" w:rsidP="0040681A">
                                <w:pPr>
                                  <w:jc w:val="center"/>
                                  <w:rPr>
                                    <w:sz w:val="24"/>
                                    <w:szCs w:val="24"/>
                                  </w:rPr>
                                </w:pPr>
                                <w:r>
                                  <w:rPr>
                                    <w:sz w:val="24"/>
                                    <w:szCs w:val="24"/>
                                  </w:rPr>
                                  <w:t>Đơn vị cung cấp nguyên vật liệu</w:t>
                                </w:r>
                              </w:p>
                            </w:txbxContent>
                          </wps:txbx>
                          <wps:bodyPr rot="0" vert="horz" wrap="square" lIns="91440" tIns="45720" rIns="91440" bIns="45720" anchor="t" anchorCtr="0" upright="1">
                            <a:noAutofit/>
                          </wps:bodyPr>
                        </wps:wsp>
                        <wps:wsp>
                          <wps:cNvPr id="529799224" name="AutoShape 24"/>
                          <wps:cNvCnPr>
                            <a:cxnSpLocks noChangeShapeType="1"/>
                          </wps:cNvCnPr>
                          <wps:spPr bwMode="auto">
                            <a:xfrm>
                              <a:off x="6242" y="6658"/>
                              <a:ext cx="0" cy="628"/>
                            </a:xfrm>
                            <a:prstGeom prst="straightConnector1">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22865683" name="Rectangle 25"/>
                          <wps:cNvSpPr>
                            <a:spLocks noChangeArrowheads="1"/>
                          </wps:cNvSpPr>
                          <wps:spPr bwMode="auto">
                            <a:xfrm>
                              <a:off x="5078" y="7741"/>
                              <a:ext cx="2564" cy="499"/>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D46DFA3" w14:textId="77777777" w:rsidR="0040681A" w:rsidRPr="002B5DF4" w:rsidRDefault="0040681A" w:rsidP="0040681A">
                                <w:pPr>
                                  <w:jc w:val="center"/>
                                  <w:rPr>
                                    <w:sz w:val="24"/>
                                    <w:szCs w:val="24"/>
                                  </w:rPr>
                                </w:pPr>
                                <w:r>
                                  <w:rPr>
                                    <w:sz w:val="24"/>
                                    <w:szCs w:val="24"/>
                                  </w:rPr>
                                  <w:t>Đội thi công xây dựng</w:t>
                                </w:r>
                              </w:p>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3EF8FD71" id="Group 140" o:spid="_x0000_s1043" style="position:absolute;left:0;text-align:left;margin-left:423.7pt;margin-top:-.05pt;width:474.9pt;height:216.3pt;z-index:251929600;mso-position-horizontal:right;mso-position-horizontal-relative:margin" coordorigin="1443,3914" coordsize="9498,43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">
                <v:group id="Group 3" o:spid="_x0000_s1044" style="position:absolute;left:4591;top:5990;width:3223;height:418" coordorigin="4591,5990" coordsize="3223,4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">
                  <v:shapetype id="_x0000_t32" coordsize="21600,21600" o:spt="32" o:oned="t" path="m,l21600,21600e" filled="f">
                    <v:path arrowok="t" fillok="f" o:connecttype="none"/>
                    <o:lock v:ext="edit" shapetype="t"/>
                  </v:shapetype>
                  <v:shape id="AutoShape 4" o:spid="_x0000_s1045" type="#_x0000_t32" style="position:absolute;left:4591;top:5990;width:322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"/>
                  <v:shape id="AutoShape 5" o:spid="_x0000_s1046" type="#_x0000_t32" style="position:absolute;left:4591;top:5990;width:0;height:41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">
                    <v:stroke endarrow="block"/>
                  </v:shape>
                  <v:shape id="AutoShape 6" o:spid="_x0000_s1047" type="#_x0000_t32" style="position:absolute;left:7814;top:5990;width:0;height:41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">
                    <v:stroke endarrow="block"/>
                  </v:shape>
                </v:group>
                <v:shape id="AutoShape 7" o:spid="_x0000_s1048" type="#_x0000_t32" style="position:absolute;left:6242;top:7204;width:0;height:5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">
                  <v:stroke endarrow="block"/>
                </v:shape>
                <v:group id="Group 8" o:spid="_x0000_s1049" style="position:absolute;left:1443;top:3914;width:9498;height:4326" coordorigin="1443,3914" coordsize="9498,43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">
                  <v:group id="Group 9" o:spid="_x0000_s1050" style="position:absolute;left:3385;top:3914;width:6444;height:1147" coordorigin="3385,3914" coordsize="6444,11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">
                    <v:rect id="Rectangle 10" o:spid="_x0000_s1051" style="position:absolute;left:3385;top:3914;width:6444;height:5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">
                      <v:textbox>
                        <w:txbxContent>
                          <w:p w14:paraId="2DC81CCB" w14:textId="77777777" w:rsidR="0040681A" w:rsidRPr="002B5DF4" w:rsidRDefault="0040681A" w:rsidP="0040681A">
                            <w:pPr>
                              <w:jc w:val="center"/>
                              <w:rPr>
                                <w:sz w:val="24"/>
                                <w:szCs w:val="24"/>
                              </w:rPr>
                            </w:pPr>
                            <w:r w:rsidRPr="002B5DF4">
                              <w:rPr>
                                <w:sz w:val="24"/>
                                <w:szCs w:val="24"/>
                              </w:rPr>
                              <w:t xml:space="preserve">Công ty </w:t>
                            </w:r>
                            <w:r>
                              <w:rPr>
                                <w:sz w:val="24"/>
                                <w:szCs w:val="24"/>
                              </w:rPr>
                              <w:t>TNHH thương mại Phúc Lộc Thịnh</w:t>
                            </w:r>
                          </w:p>
                        </w:txbxContent>
                      </v:textbox>
                    </v:rect>
                    <v:shape id="AutoShape 11" o:spid="_x0000_s1052" type="#_x0000_t32" style="position:absolute;left:6259;top:4534;width:0;height:52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">
                      <v:stroke endarrow="block"/>
                    </v:shape>
                  </v:group>
                  <v:group id="Group 12" o:spid="_x0000_s1053" style="position:absolute;left:4448;top:5047;width:3465;height:943" coordorigin="4448,5047" coordsize="3465,10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">
                    <v:rect id="Rectangle 13" o:spid="_x0000_s1054" style="position:absolute;left:4448;top:5047;width:3465;height:4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">
                      <v:textbox>
                        <w:txbxContent>
                          <w:p w14:paraId="71055EA0" w14:textId="77777777" w:rsidR="0040681A" w:rsidRPr="002B5DF4" w:rsidRDefault="0040681A" w:rsidP="0040681A">
                            <w:pPr>
                              <w:jc w:val="center"/>
                              <w:rPr>
                                <w:sz w:val="24"/>
                                <w:szCs w:val="24"/>
                              </w:rPr>
                            </w:pPr>
                            <w:r w:rsidRPr="002B5DF4">
                              <w:rPr>
                                <w:sz w:val="24"/>
                                <w:szCs w:val="24"/>
                              </w:rPr>
                              <w:t>Ban Quản lý dự án CCN</w:t>
                            </w:r>
                          </w:p>
                        </w:txbxContent>
                      </v:textbox>
                    </v:rect>
                    <v:shape id="AutoShape 14" o:spid="_x0000_s1055" type="#_x0000_t32" style="position:absolute;left:6202;top:5532;width:0;height:52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">
                      <v:stroke endarrow="block"/>
                    </v:shape>
                  </v:group>
                  <v:rect id="Rectangle 15" o:spid="_x0000_s1056" style="position:absolute;left:2335;top:6408;width:3465;height:4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">
                    <v:textbox>
                      <w:txbxContent>
                        <w:p w14:paraId="760C19E1" w14:textId="77777777" w:rsidR="0040681A" w:rsidRPr="002B5DF4" w:rsidRDefault="0040681A" w:rsidP="0040681A">
                          <w:pPr>
                            <w:jc w:val="center"/>
                            <w:rPr>
                              <w:sz w:val="24"/>
                              <w:szCs w:val="24"/>
                            </w:rPr>
                          </w:pPr>
                          <w:r>
                            <w:rPr>
                              <w:sz w:val="24"/>
                              <w:szCs w:val="24"/>
                            </w:rPr>
                            <w:t>Nhà thầu</w:t>
                          </w:r>
                        </w:p>
                      </w:txbxContent>
                    </v:textbox>
                  </v:rect>
                  <v:rect id="Rectangle 16" o:spid="_x0000_s1057" style="position:absolute;left:6680;top:6408;width:3465;height:4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">
                    <v:textbox>
                      <w:txbxContent>
                        <w:p w14:paraId="4949D362" w14:textId="77777777" w:rsidR="0040681A" w:rsidRPr="002B5DF4" w:rsidRDefault="0040681A" w:rsidP="0040681A">
                          <w:pPr>
                            <w:jc w:val="center"/>
                            <w:rPr>
                              <w:sz w:val="24"/>
                              <w:szCs w:val="24"/>
                            </w:rPr>
                          </w:pPr>
                          <w:r>
                            <w:rPr>
                              <w:sz w:val="24"/>
                              <w:szCs w:val="24"/>
                            </w:rPr>
                            <w:t>Giám sát của chủ dự án</w:t>
                          </w:r>
                        </w:p>
                      </w:txbxContent>
                    </v:textbox>
                  </v:rect>
                  <v:shape id="AutoShape 17" o:spid="_x0000_s1058" type="#_x0000_t32" style="position:absolute;left:5761;top:6630;width:940;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">
                    <v:stroke startarrow="block" endarrow="block"/>
                  </v:shape>
                  <v:group id="Group 18" o:spid="_x0000_s1059" style="position:absolute;left:3591;top:7314;width:5305;height:399" coordorigin="4591,5990" coordsize="3223,4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">
                    <v:shape id="AutoShape 19" o:spid="_x0000_s1060" type="#_x0000_t32" style="position:absolute;left:4591;top:5990;width:322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"/>
                    <v:shape id="AutoShape 20" o:spid="_x0000_s1061" type="#_x0000_t32" style="position:absolute;left:4591;top:5990;width:0;height:41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">
                      <v:stroke endarrow="block"/>
                    </v:shape>
                    <v:shape id="AutoShape 21" o:spid="_x0000_s1062" type="#_x0000_t32" style="position:absolute;left:7814;top:5990;width:0;height:41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">
                      <v:stroke endarrow="block"/>
                    </v:shape>
                  </v:group>
                  <v:rect id="Rectangle 22" o:spid="_x0000_s1063" style="position:absolute;left:7960;top:7713;width:2981;height:4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">
                    <v:textbox>
                      <w:txbxContent>
                        <w:p w14:paraId="303F402D" w14:textId="77777777" w:rsidR="0040681A" w:rsidRPr="002B5DF4" w:rsidRDefault="0040681A" w:rsidP="0040681A">
                          <w:pPr>
                            <w:jc w:val="center"/>
                            <w:rPr>
                              <w:sz w:val="24"/>
                              <w:szCs w:val="24"/>
                            </w:rPr>
                          </w:pPr>
                          <w:r>
                            <w:rPr>
                              <w:sz w:val="24"/>
                              <w:szCs w:val="24"/>
                            </w:rPr>
                            <w:t>Đội vệ sinh môi trường</w:t>
                          </w:r>
                        </w:p>
                      </w:txbxContent>
                    </v:textbox>
                  </v:rect>
                  <v:rect id="Rectangle 23" o:spid="_x0000_s1064" style="position:absolute;left:1443;top:7741;width:3465;height:4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">
                    <v:textbox>
                      <w:txbxContent>
                        <w:p w14:paraId="058DD591" w14:textId="77777777" w:rsidR="0040681A" w:rsidRPr="002B5DF4" w:rsidRDefault="0040681A" w:rsidP="0040681A">
                          <w:pPr>
                            <w:jc w:val="center"/>
                            <w:rPr>
                              <w:sz w:val="24"/>
                              <w:szCs w:val="24"/>
                            </w:rPr>
                          </w:pPr>
                          <w:r>
                            <w:rPr>
                              <w:sz w:val="24"/>
                              <w:szCs w:val="24"/>
                            </w:rPr>
                            <w:t>Đơn vị cung cấp nguyên vật liệu</w:t>
                          </w:r>
                        </w:p>
                      </w:txbxContent>
                    </v:textbox>
                  </v:rect>
                  <v:shape id="AutoShape 24" o:spid="_x0000_s1065" type="#_x0000_t32" style="position:absolute;left:6242;top:6658;width:0;height:62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"/>
                  <v:rect id="Rectangle 25" o:spid="_x0000_s1066" style="position:absolute;left:5078;top:7741;width:2564;height:4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">
                    <v:textbox>
                      <w:txbxContent>
                        <w:p w14:paraId="2D46DFA3" w14:textId="77777777" w:rsidR="0040681A" w:rsidRPr="002B5DF4" w:rsidRDefault="0040681A" w:rsidP="0040681A">
                          <w:pPr>
                            <w:jc w:val="center"/>
                            <w:rPr>
                              <w:sz w:val="24"/>
                              <w:szCs w:val="24"/>
                            </w:rPr>
                          </w:pPr>
                          <w:r>
                            <w:rPr>
                              <w:sz w:val="24"/>
                              <w:szCs w:val="24"/>
                            </w:rPr>
                            <w:t>Đội thi công xây dựng</w:t>
                          </w:r>
                        </w:p>
                      </w:txbxContent>
                    </v:textbox>
                  </v:rect>
                </v:group>
                <w10:wrap anchorx="margin"/>
              </v:group>
            </w:pict>
          </mc:Fallback>
        </mc:AlternateContent>
      </w:r>
    </w:p>
    <w:p w14:paraId="569417D2" w14:textId="77777777" w:rsidR="00597FA3" w:rsidRPr="00B5264E" w:rsidRDefault="00597FA3" w:rsidP="00A60B26">
      <w:pPr>
        <w:spacing w:line="312" w:lineRule="auto"/>
        <w:ind w:firstLine="567"/>
        <w:jc w:val="both"/>
        <w:rPr>
          <w:color w:val="000000" w:themeColor="text1"/>
          <w:sz w:val="26"/>
          <w:szCs w:val="26"/>
          <w:lang w:val="de-DE"/>
        </w:rPr>
      </w:pPr>
    </w:p>
    <w:p w14:paraId="06B27B80" w14:textId="77777777" w:rsidR="00597FA3" w:rsidRPr="00B5264E" w:rsidRDefault="00597FA3" w:rsidP="00A60B26">
      <w:pPr>
        <w:spacing w:line="312" w:lineRule="auto"/>
        <w:ind w:firstLine="567"/>
        <w:jc w:val="both"/>
        <w:rPr>
          <w:color w:val="000000" w:themeColor="text1"/>
          <w:sz w:val="26"/>
          <w:szCs w:val="26"/>
          <w:lang w:val="de-DE"/>
        </w:rPr>
      </w:pPr>
    </w:p>
    <w:p w14:paraId="7D3E3711" w14:textId="77777777" w:rsidR="00597FA3" w:rsidRPr="00B5264E" w:rsidRDefault="00597FA3" w:rsidP="00A60B26">
      <w:pPr>
        <w:spacing w:line="312" w:lineRule="auto"/>
        <w:ind w:firstLine="567"/>
        <w:jc w:val="both"/>
        <w:rPr>
          <w:color w:val="000000" w:themeColor="text1"/>
          <w:sz w:val="26"/>
          <w:szCs w:val="26"/>
          <w:lang w:val="de-DE"/>
        </w:rPr>
      </w:pPr>
    </w:p>
    <w:p w14:paraId="0AE0D2B8" w14:textId="77777777" w:rsidR="00597FA3" w:rsidRPr="00B5264E" w:rsidRDefault="00597FA3" w:rsidP="00A60B26">
      <w:pPr>
        <w:spacing w:line="312" w:lineRule="auto"/>
        <w:ind w:firstLine="567"/>
        <w:jc w:val="both"/>
        <w:rPr>
          <w:color w:val="000000" w:themeColor="text1"/>
          <w:sz w:val="26"/>
          <w:szCs w:val="26"/>
          <w:lang w:val="de-DE"/>
        </w:rPr>
      </w:pPr>
    </w:p>
    <w:p w14:paraId="2482A46C" w14:textId="77777777" w:rsidR="00597FA3" w:rsidRPr="00B5264E" w:rsidRDefault="00597FA3" w:rsidP="00A60B26">
      <w:pPr>
        <w:spacing w:line="312" w:lineRule="auto"/>
        <w:ind w:firstLine="567"/>
        <w:jc w:val="both"/>
        <w:rPr>
          <w:color w:val="000000" w:themeColor="text1"/>
          <w:sz w:val="26"/>
          <w:szCs w:val="26"/>
          <w:lang w:val="de-DE"/>
        </w:rPr>
      </w:pPr>
    </w:p>
    <w:p w14:paraId="3C0085F0" w14:textId="77777777" w:rsidR="00597FA3" w:rsidRPr="00B5264E" w:rsidRDefault="00597FA3" w:rsidP="00A60B26">
      <w:pPr>
        <w:spacing w:line="312" w:lineRule="auto"/>
        <w:ind w:firstLine="567"/>
        <w:jc w:val="both"/>
        <w:rPr>
          <w:color w:val="000000" w:themeColor="text1"/>
          <w:sz w:val="26"/>
          <w:szCs w:val="26"/>
          <w:lang w:val="de-DE"/>
        </w:rPr>
      </w:pPr>
    </w:p>
    <w:p w14:paraId="75CDA82D" w14:textId="77777777" w:rsidR="00597FA3" w:rsidRPr="00B5264E" w:rsidRDefault="00597FA3" w:rsidP="00A60B26">
      <w:pPr>
        <w:spacing w:line="312" w:lineRule="auto"/>
        <w:ind w:firstLine="567"/>
        <w:jc w:val="both"/>
        <w:rPr>
          <w:color w:val="000000" w:themeColor="text1"/>
          <w:sz w:val="26"/>
          <w:szCs w:val="26"/>
          <w:lang w:val="de-DE"/>
        </w:rPr>
      </w:pPr>
    </w:p>
    <w:p w14:paraId="091FF6B3" w14:textId="77777777" w:rsidR="00597FA3" w:rsidRPr="00B5264E" w:rsidRDefault="00597FA3" w:rsidP="00A60B26">
      <w:pPr>
        <w:spacing w:line="312" w:lineRule="auto"/>
        <w:ind w:firstLine="567"/>
        <w:jc w:val="both"/>
        <w:rPr>
          <w:color w:val="000000" w:themeColor="text1"/>
          <w:sz w:val="26"/>
          <w:szCs w:val="26"/>
          <w:lang w:val="de-DE"/>
        </w:rPr>
      </w:pPr>
    </w:p>
    <w:p w14:paraId="2457EC0D" w14:textId="77777777" w:rsidR="00597FA3" w:rsidRPr="00B5264E" w:rsidRDefault="00597FA3" w:rsidP="00A60B26">
      <w:pPr>
        <w:spacing w:line="312" w:lineRule="auto"/>
        <w:ind w:firstLine="567"/>
        <w:jc w:val="both"/>
        <w:rPr>
          <w:color w:val="000000" w:themeColor="text1"/>
          <w:sz w:val="26"/>
          <w:szCs w:val="26"/>
          <w:lang w:val="de-DE"/>
        </w:rPr>
      </w:pPr>
    </w:p>
    <w:p w14:paraId="27CF90D5" w14:textId="77777777" w:rsidR="00597FA3" w:rsidRPr="00B5264E" w:rsidRDefault="00597FA3" w:rsidP="00A60B26">
      <w:pPr>
        <w:spacing w:line="312" w:lineRule="auto"/>
        <w:ind w:firstLine="567"/>
        <w:jc w:val="both"/>
        <w:rPr>
          <w:color w:val="000000" w:themeColor="text1"/>
          <w:sz w:val="26"/>
          <w:szCs w:val="26"/>
          <w:lang w:val="de-DE"/>
        </w:rPr>
      </w:pPr>
    </w:p>
    <w:p w14:paraId="0B2481F5" w14:textId="77777777" w:rsidR="00597FA3" w:rsidRPr="00B5264E" w:rsidRDefault="00597FA3" w:rsidP="00A60B26">
      <w:pPr>
        <w:spacing w:line="312" w:lineRule="auto"/>
        <w:ind w:firstLine="567"/>
        <w:jc w:val="both"/>
        <w:rPr>
          <w:color w:val="000000" w:themeColor="text1"/>
          <w:sz w:val="26"/>
          <w:szCs w:val="26"/>
          <w:lang w:val="de-DE"/>
        </w:rPr>
      </w:pPr>
    </w:p>
    <w:p w14:paraId="4B4C1C9F" w14:textId="60F3FC57" w:rsidR="00A60B26" w:rsidRPr="00B5264E" w:rsidRDefault="00A60B26" w:rsidP="00A60B26">
      <w:pPr>
        <w:spacing w:line="312" w:lineRule="auto"/>
        <w:ind w:firstLine="567"/>
        <w:jc w:val="both"/>
        <w:rPr>
          <w:color w:val="000000" w:themeColor="text1"/>
          <w:sz w:val="26"/>
          <w:szCs w:val="26"/>
          <w:lang w:val="de-DE"/>
        </w:rPr>
      </w:pPr>
      <w:r w:rsidRPr="00B5264E">
        <w:rPr>
          <w:color w:val="000000" w:themeColor="text1"/>
          <w:sz w:val="26"/>
          <w:szCs w:val="26"/>
          <w:lang w:val="de-DE"/>
        </w:rPr>
        <w:t xml:space="preserve">Khi dự án đi vào hoạt động, Công ty TNHH Phúc Lộc Thịnh trực tiếp quản lý và điều hành cho các đơn vị thứ cấp.  </w:t>
      </w:r>
    </w:p>
    <w:p w14:paraId="09868728" w14:textId="77777777" w:rsidR="00A60B26" w:rsidRPr="00B5264E" w:rsidRDefault="00A60B26" w:rsidP="00BA354E">
      <w:pPr>
        <w:spacing w:line="312" w:lineRule="auto"/>
        <w:ind w:firstLine="567"/>
        <w:rPr>
          <w:color w:val="000000" w:themeColor="text1"/>
          <w:sz w:val="26"/>
          <w:szCs w:val="26"/>
          <w:lang w:val="de-DE"/>
        </w:rPr>
      </w:pPr>
      <w:r w:rsidRPr="00B5264E">
        <w:rPr>
          <w:color w:val="000000" w:themeColor="text1"/>
          <w:sz w:val="26"/>
          <w:szCs w:val="26"/>
          <w:lang w:val="de-DE"/>
        </w:rPr>
        <w:t xml:space="preserve">Khi Cụm công nghiệp Khoái Châu đi vào hoạt động sẽ thu hút khoảng hơn 2.000 lao động làm việc trong các nhà xưởng sản xuất và nhà máy trong cụm công nghiệp; 20 người làm việc trong ban quản lý cụm công nghiệp ( trong đó ít nhất 01 người có chuyên môn về lĩnh vực BVMT) </w:t>
      </w:r>
    </w:p>
    <w:p w14:paraId="0A3F5C9E" w14:textId="347E614D" w:rsidR="00A60B26" w:rsidRPr="00B5264E" w:rsidRDefault="00A60B26" w:rsidP="00A60B26">
      <w:pPr>
        <w:spacing w:line="312" w:lineRule="auto"/>
        <w:rPr>
          <w:bCs/>
          <w:iCs/>
          <w:color w:val="000000" w:themeColor="text1"/>
          <w:sz w:val="26"/>
          <w:szCs w:val="26"/>
          <w:lang w:val="de-DE"/>
        </w:rPr>
      </w:pPr>
      <w:r w:rsidRPr="00B5264E">
        <w:rPr>
          <w:bCs/>
          <w:iCs/>
          <w:color w:val="000000" w:themeColor="text1"/>
          <w:sz w:val="26"/>
          <w:szCs w:val="26"/>
          <w:lang w:val="de-DE"/>
        </w:rPr>
        <w:t>Sơ đồ quản lý trong giai đoạn hoạt động của CCN được thể hiện trong hình sau:</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48"/>
      </w:tblGrid>
      <w:tr w:rsidR="00A60B26" w:rsidRPr="00B5264E" w14:paraId="6CF9DE39" w14:textId="77777777" w:rsidTr="00661DCF">
        <w:tc>
          <w:tcPr>
            <w:tcW w:w="9348" w:type="dxa"/>
          </w:tcPr>
          <w:p w14:paraId="4D993288" w14:textId="1708D63E" w:rsidR="00A60B26" w:rsidRPr="00B5264E" w:rsidRDefault="00A60B26" w:rsidP="00A60B26">
            <w:pPr>
              <w:spacing w:line="312" w:lineRule="auto"/>
              <w:rPr>
                <w:bCs/>
                <w:iCs/>
                <w:color w:val="000000" w:themeColor="text1"/>
                <w:sz w:val="26"/>
                <w:szCs w:val="26"/>
                <w:lang w:val="de-DE"/>
              </w:rPr>
            </w:pPr>
            <w:r w:rsidRPr="00B5264E">
              <w:rPr>
                <w:bCs/>
                <w:iCs/>
                <w:color w:val="000000" w:themeColor="text1"/>
                <w:sz w:val="26"/>
                <w:szCs w:val="26"/>
                <w:lang w:val="de-DE"/>
              </w:rPr>
              <w:br w:type="page"/>
            </w:r>
            <w:r w:rsidRPr="00B5264E">
              <w:rPr>
                <w:bCs/>
                <w:iCs/>
                <w:noProof/>
                <w:color w:val="000000" w:themeColor="text1"/>
                <w:sz w:val="26"/>
                <w:szCs w:val="26"/>
                <w:lang w:val="de-DE"/>
              </w:rPr>
              <mc:AlternateContent>
                <mc:Choice Requires="wps">
                  <w:drawing>
                    <wp:anchor distT="0" distB="0" distL="114300" distR="114300" simplePos="0" relativeHeight="251985920" behindDoc="0" locked="0" layoutInCell="1" allowOverlap="1" wp14:anchorId="64A3039B" wp14:editId="4156745D">
                      <wp:simplePos x="0" y="0"/>
                      <wp:positionH relativeFrom="column">
                        <wp:posOffset>1782361</wp:posOffset>
                      </wp:positionH>
                      <wp:positionV relativeFrom="paragraph">
                        <wp:posOffset>122735</wp:posOffset>
                      </wp:positionV>
                      <wp:extent cx="2510287" cy="362309"/>
                      <wp:effectExtent l="0" t="0" r="23495" b="19050"/>
                      <wp:wrapNone/>
                      <wp:docPr id="1575574867" name="Text Box 98"/>
                      <wp:cNvGraphicFramePr/>
                      <a:graphic xmlns:a="http://schemas.openxmlformats.org/drawingml/2006/main">
                        <a:graphicData uri="http://schemas.microsoft.com/office/word/2010/wordprocessingShape">
                          <wps:wsp>
                            <wps:cNvSpPr txBox="1"/>
                            <wps:spPr>
                              <a:xfrm>
                                <a:off x="0" y="0"/>
                                <a:ext cx="2510287" cy="362309"/>
                              </a:xfrm>
                              <a:prstGeom prst="rect">
                                <a:avLst/>
                              </a:prstGeom>
                              <a:solidFill>
                                <a:schemeClr val="lt1"/>
                              </a:solidFill>
                              <a:ln w="6350">
                                <a:solidFill>
                                  <a:prstClr val="black"/>
                                </a:solidFill>
                              </a:ln>
                            </wps:spPr>
                            <wps:txbx>
                              <w:txbxContent>
                                <w:p w14:paraId="4F8C4205" w14:textId="77777777" w:rsidR="00A60B26" w:rsidRPr="002B5DF4" w:rsidRDefault="00A60B26" w:rsidP="00A60B26">
                                  <w:pPr>
                                    <w:jc w:val="center"/>
                                    <w:rPr>
                                      <w:sz w:val="24"/>
                                      <w:szCs w:val="24"/>
                                    </w:rPr>
                                  </w:pPr>
                                  <w:r w:rsidRPr="002B5DF4">
                                    <w:rPr>
                                      <w:sz w:val="24"/>
                                      <w:szCs w:val="24"/>
                                    </w:rPr>
                                    <w:t>Ban Quản lý dự án CCN</w:t>
                                  </w:r>
                                </w:p>
                                <w:p w14:paraId="65DC60D6" w14:textId="77777777" w:rsidR="00A60B26" w:rsidRDefault="00A60B2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4A3039B" id="Text Box 98" o:spid="_x0000_s1067" type="#_x0000_t202" style="position:absolute;margin-left:140.35pt;margin-top:9.65pt;width:197.65pt;height:28.55pt;z-index:2519859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" fillcolor="white [3201]" strokeweight=".5pt">
                      <v:textbox>
                        <w:txbxContent>
                          <w:p w14:paraId="4F8C4205" w14:textId="77777777" w:rsidR="00A60B26" w:rsidRPr="002B5DF4" w:rsidRDefault="00A60B26" w:rsidP="00A60B26">
                            <w:pPr>
                              <w:jc w:val="center"/>
                              <w:rPr>
                                <w:sz w:val="24"/>
                                <w:szCs w:val="24"/>
                              </w:rPr>
                            </w:pPr>
                            <w:r w:rsidRPr="002B5DF4">
                              <w:rPr>
                                <w:sz w:val="24"/>
                                <w:szCs w:val="24"/>
                              </w:rPr>
                              <w:t>Ban Quản lý dự án CCN</w:t>
                            </w:r>
                          </w:p>
                          <w:p w14:paraId="65DC60D6" w14:textId="77777777" w:rsidR="00A60B26" w:rsidRDefault="00A60B26"/>
                        </w:txbxContent>
                      </v:textbox>
                    </v:shape>
                  </w:pict>
                </mc:Fallback>
              </mc:AlternateContent>
            </w:r>
            <w:r w:rsidR="00720BFB" w:rsidRPr="00B5264E">
              <w:rPr>
                <w:bCs/>
                <w:iCs/>
                <w:color w:val="000000" w:themeColor="text1"/>
                <w:sz w:val="26"/>
                <w:szCs w:val="26"/>
                <w:lang w:val="de-DE"/>
              </w:rPr>
              <w:br w:type="page"/>
            </w:r>
            <w:bookmarkEnd w:id="178"/>
          </w:p>
          <w:p w14:paraId="3BAF6174" w14:textId="77777777" w:rsidR="00A60B26" w:rsidRPr="00B5264E" w:rsidRDefault="00A60B26" w:rsidP="00A60B26">
            <w:pPr>
              <w:spacing w:line="312" w:lineRule="auto"/>
              <w:rPr>
                <w:color w:val="000000" w:themeColor="text1"/>
                <w:highlight w:val="cyan"/>
                <w:lang w:val="de-DE"/>
              </w:rPr>
            </w:pPr>
          </w:p>
          <w:p w14:paraId="27F54A38" w14:textId="6BBAB57F" w:rsidR="00A60B26" w:rsidRPr="00B5264E" w:rsidRDefault="00661DCF" w:rsidP="00A60B26">
            <w:pPr>
              <w:spacing w:line="312" w:lineRule="auto"/>
              <w:rPr>
                <w:color w:val="000000" w:themeColor="text1"/>
                <w:highlight w:val="cyan"/>
                <w:lang w:val="de-DE"/>
              </w:rPr>
            </w:pPr>
            <w:r w:rsidRPr="00B5264E">
              <w:rPr>
                <w:noProof/>
                <w:color w:val="000000" w:themeColor="text1"/>
                <w:lang w:val="de-DE"/>
              </w:rPr>
              <mc:AlternateContent>
                <mc:Choice Requires="wps">
                  <w:drawing>
                    <wp:anchor distT="0" distB="0" distL="114300" distR="114300" simplePos="0" relativeHeight="251995136" behindDoc="0" locked="0" layoutInCell="1" allowOverlap="1" wp14:anchorId="74D1CC09" wp14:editId="2D4BEDEC">
                      <wp:simplePos x="0" y="0"/>
                      <wp:positionH relativeFrom="column">
                        <wp:posOffset>2932849</wp:posOffset>
                      </wp:positionH>
                      <wp:positionV relativeFrom="paragraph">
                        <wp:posOffset>63141</wp:posOffset>
                      </wp:positionV>
                      <wp:extent cx="0" cy="215660"/>
                      <wp:effectExtent l="76200" t="0" r="57150" b="51435"/>
                      <wp:wrapNone/>
                      <wp:docPr id="316976629" name="Straight Arrow Connector 99"/>
                      <wp:cNvGraphicFramePr/>
                      <a:graphic xmlns:a="http://schemas.openxmlformats.org/drawingml/2006/main">
                        <a:graphicData uri="http://schemas.microsoft.com/office/word/2010/wordprocessingShape">
                          <wps:wsp>
                            <wps:cNvCnPr/>
                            <wps:spPr>
                              <a:xfrm>
                                <a:off x="0" y="0"/>
                                <a:ext cx="0" cy="21566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2CB85C9" id="Straight Arrow Connector 99" o:spid="_x0000_s1026" type="#_x0000_t32" style="position:absolute;margin-left:230.95pt;margin-top:4.95pt;width:0;height:17pt;z-index:2519951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" strokecolor="black [3040]">
                      <v:stroke endarrow="block"/>
                    </v:shape>
                  </w:pict>
                </mc:Fallback>
              </mc:AlternateContent>
            </w:r>
          </w:p>
          <w:p w14:paraId="7E35C071" w14:textId="46E5AA32" w:rsidR="00661DCF" w:rsidRPr="00B5264E" w:rsidRDefault="00661DCF" w:rsidP="00A60B26">
            <w:pPr>
              <w:spacing w:line="312" w:lineRule="auto"/>
              <w:rPr>
                <w:color w:val="000000" w:themeColor="text1"/>
                <w:highlight w:val="cyan"/>
                <w:lang w:val="de-DE"/>
              </w:rPr>
            </w:pPr>
            <w:r w:rsidRPr="00B5264E">
              <w:rPr>
                <w:noProof/>
                <w:color w:val="000000" w:themeColor="text1"/>
                <w:lang w:val="de-DE"/>
              </w:rPr>
              <mc:AlternateContent>
                <mc:Choice Requires="wps">
                  <w:drawing>
                    <wp:anchor distT="0" distB="0" distL="114300" distR="114300" simplePos="0" relativeHeight="252000256" behindDoc="0" locked="0" layoutInCell="1" allowOverlap="1" wp14:anchorId="73BF1D72" wp14:editId="2ADFC952">
                      <wp:simplePos x="0" y="0"/>
                      <wp:positionH relativeFrom="column">
                        <wp:posOffset>5184020</wp:posOffset>
                      </wp:positionH>
                      <wp:positionV relativeFrom="paragraph">
                        <wp:posOffset>88936</wp:posOffset>
                      </wp:positionV>
                      <wp:extent cx="0" cy="207034"/>
                      <wp:effectExtent l="76200" t="0" r="57150" b="59690"/>
                      <wp:wrapNone/>
                      <wp:docPr id="422162653" name="Straight Arrow Connector 104"/>
                      <wp:cNvGraphicFramePr/>
                      <a:graphic xmlns:a="http://schemas.openxmlformats.org/drawingml/2006/main">
                        <a:graphicData uri="http://schemas.microsoft.com/office/word/2010/wordprocessingShape">
                          <wps:wsp>
                            <wps:cNvCnPr/>
                            <wps:spPr>
                              <a:xfrm>
                                <a:off x="0" y="0"/>
                                <a:ext cx="0" cy="20703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D3AFC53" id="Straight Arrow Connector 104" o:spid="_x0000_s1026" type="#_x0000_t32" style="position:absolute;margin-left:408.2pt;margin-top:7pt;width:0;height:16.3pt;z-index:2520002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" strokecolor="black [3040]">
                      <v:stroke endarrow="block"/>
                    </v:shape>
                  </w:pict>
                </mc:Fallback>
              </mc:AlternateContent>
            </w:r>
            <w:r w:rsidRPr="00B5264E">
              <w:rPr>
                <w:noProof/>
                <w:color w:val="000000" w:themeColor="text1"/>
                <w:lang w:val="de-DE"/>
              </w:rPr>
              <mc:AlternateContent>
                <mc:Choice Requires="wps">
                  <w:drawing>
                    <wp:anchor distT="0" distB="0" distL="114300" distR="114300" simplePos="0" relativeHeight="251999232" behindDoc="0" locked="0" layoutInCell="1" allowOverlap="1" wp14:anchorId="413EB50B" wp14:editId="169C8598">
                      <wp:simplePos x="0" y="0"/>
                      <wp:positionH relativeFrom="column">
                        <wp:posOffset>3648842</wp:posOffset>
                      </wp:positionH>
                      <wp:positionV relativeFrom="paragraph">
                        <wp:posOffset>88936</wp:posOffset>
                      </wp:positionV>
                      <wp:extent cx="8626" cy="215660"/>
                      <wp:effectExtent l="76200" t="0" r="67945" b="51435"/>
                      <wp:wrapNone/>
                      <wp:docPr id="2141041169" name="Straight Arrow Connector 103"/>
                      <wp:cNvGraphicFramePr/>
                      <a:graphic xmlns:a="http://schemas.openxmlformats.org/drawingml/2006/main">
                        <a:graphicData uri="http://schemas.microsoft.com/office/word/2010/wordprocessingShape">
                          <wps:wsp>
                            <wps:cNvCnPr/>
                            <wps:spPr>
                              <a:xfrm flipH="1">
                                <a:off x="0" y="0"/>
                                <a:ext cx="8626" cy="21566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77331AE" id="Straight Arrow Connector 103" o:spid="_x0000_s1026" type="#_x0000_t32" style="position:absolute;margin-left:287.3pt;margin-top:7pt;width:.7pt;height:17pt;flip:x;z-index:2519992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" strokecolor="black [3040]">
                      <v:stroke endarrow="block"/>
                    </v:shape>
                  </w:pict>
                </mc:Fallback>
              </mc:AlternateContent>
            </w:r>
            <w:r w:rsidRPr="00B5264E">
              <w:rPr>
                <w:noProof/>
                <w:color w:val="000000" w:themeColor="text1"/>
                <w:lang w:val="de-DE"/>
              </w:rPr>
              <mc:AlternateContent>
                <mc:Choice Requires="wps">
                  <w:drawing>
                    <wp:anchor distT="0" distB="0" distL="114300" distR="114300" simplePos="0" relativeHeight="251998208" behindDoc="0" locked="0" layoutInCell="1" allowOverlap="1" wp14:anchorId="4CE27445" wp14:editId="32F33C8F">
                      <wp:simplePos x="0" y="0"/>
                      <wp:positionH relativeFrom="column">
                        <wp:posOffset>2165098</wp:posOffset>
                      </wp:positionH>
                      <wp:positionV relativeFrom="paragraph">
                        <wp:posOffset>88541</wp:posOffset>
                      </wp:positionV>
                      <wp:extent cx="0" cy="224682"/>
                      <wp:effectExtent l="76200" t="0" r="57150" b="61595"/>
                      <wp:wrapNone/>
                      <wp:docPr id="1874878315" name="Straight Arrow Connector 102"/>
                      <wp:cNvGraphicFramePr/>
                      <a:graphic xmlns:a="http://schemas.openxmlformats.org/drawingml/2006/main">
                        <a:graphicData uri="http://schemas.microsoft.com/office/word/2010/wordprocessingShape">
                          <wps:wsp>
                            <wps:cNvCnPr/>
                            <wps:spPr>
                              <a:xfrm>
                                <a:off x="0" y="0"/>
                                <a:ext cx="0" cy="22468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ED27BE6" id="Straight Arrow Connector 102" o:spid="_x0000_s1026" type="#_x0000_t32" style="position:absolute;margin-left:170.5pt;margin-top:6.95pt;width:0;height:17.7pt;z-index:2519982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" strokecolor="black [3040]">
                      <v:stroke endarrow="block"/>
                    </v:shape>
                  </w:pict>
                </mc:Fallback>
              </mc:AlternateContent>
            </w:r>
            <w:r w:rsidRPr="00B5264E">
              <w:rPr>
                <w:noProof/>
                <w:color w:val="000000" w:themeColor="text1"/>
                <w:lang w:val="de-DE"/>
              </w:rPr>
              <mc:AlternateContent>
                <mc:Choice Requires="wps">
                  <w:drawing>
                    <wp:anchor distT="0" distB="0" distL="114300" distR="114300" simplePos="0" relativeHeight="251997184" behindDoc="0" locked="0" layoutInCell="1" allowOverlap="1" wp14:anchorId="7A07A4F2" wp14:editId="18F2A802">
                      <wp:simplePos x="0" y="0"/>
                      <wp:positionH relativeFrom="column">
                        <wp:posOffset>551959</wp:posOffset>
                      </wp:positionH>
                      <wp:positionV relativeFrom="paragraph">
                        <wp:posOffset>97083</wp:posOffset>
                      </wp:positionV>
                      <wp:extent cx="0" cy="242019"/>
                      <wp:effectExtent l="76200" t="0" r="57150" b="62865"/>
                      <wp:wrapNone/>
                      <wp:docPr id="792672295" name="Straight Arrow Connector 101"/>
                      <wp:cNvGraphicFramePr/>
                      <a:graphic xmlns:a="http://schemas.openxmlformats.org/drawingml/2006/main">
                        <a:graphicData uri="http://schemas.microsoft.com/office/word/2010/wordprocessingShape">
                          <wps:wsp>
                            <wps:cNvCnPr/>
                            <wps:spPr>
                              <a:xfrm>
                                <a:off x="0" y="0"/>
                                <a:ext cx="0" cy="24201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AE15608" id="Straight Arrow Connector 101" o:spid="_x0000_s1026" type="#_x0000_t32" style="position:absolute;margin-left:43.45pt;margin-top:7.65pt;width:0;height:19.05pt;z-index:2519971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" strokecolor="black [3040]">
                      <v:stroke endarrow="block"/>
                    </v:shape>
                  </w:pict>
                </mc:Fallback>
              </mc:AlternateContent>
            </w:r>
            <w:r w:rsidRPr="00B5264E">
              <w:rPr>
                <w:noProof/>
                <w:color w:val="000000" w:themeColor="text1"/>
                <w:lang w:val="de-DE"/>
              </w:rPr>
              <mc:AlternateContent>
                <mc:Choice Requires="wps">
                  <w:drawing>
                    <wp:anchor distT="0" distB="0" distL="114300" distR="114300" simplePos="0" relativeHeight="251996160" behindDoc="0" locked="0" layoutInCell="1" allowOverlap="1" wp14:anchorId="269BDA25" wp14:editId="2B081978">
                      <wp:simplePos x="0" y="0"/>
                      <wp:positionH relativeFrom="column">
                        <wp:posOffset>560070</wp:posOffset>
                      </wp:positionH>
                      <wp:positionV relativeFrom="paragraph">
                        <wp:posOffset>70749</wp:posOffset>
                      </wp:positionV>
                      <wp:extent cx="4623759" cy="25880"/>
                      <wp:effectExtent l="0" t="0" r="24765" b="31750"/>
                      <wp:wrapNone/>
                      <wp:docPr id="601718378" name="Straight Connector 100"/>
                      <wp:cNvGraphicFramePr/>
                      <a:graphic xmlns:a="http://schemas.openxmlformats.org/drawingml/2006/main">
                        <a:graphicData uri="http://schemas.microsoft.com/office/word/2010/wordprocessingShape">
                          <wps:wsp>
                            <wps:cNvCnPr/>
                            <wps:spPr>
                              <a:xfrm flipV="1">
                                <a:off x="0" y="0"/>
                                <a:ext cx="4623759" cy="2588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8166132" id="Straight Connector 100" o:spid="_x0000_s1026" style="position:absolute;flip:y;z-index:251996160;visibility:visible;mso-wrap-style:square;mso-wrap-distance-left:9pt;mso-wrap-distance-top:0;mso-wrap-distance-right:9pt;mso-wrap-distance-bottom:0;mso-position-horizontal:absolute;mso-position-horizontal-relative:text;mso-position-vertical:absolute;mso-position-vertical-relative:text" from="44.1pt,5.55pt" to="408.2pt,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" strokecolor="black [3040]"/>
                  </w:pict>
                </mc:Fallback>
              </mc:AlternateContent>
            </w:r>
          </w:p>
          <w:p w14:paraId="44F68B3B" w14:textId="6275CF6E" w:rsidR="00A60B26" w:rsidRPr="00B5264E" w:rsidRDefault="00661DCF" w:rsidP="00A60B26">
            <w:pPr>
              <w:spacing w:line="312" w:lineRule="auto"/>
              <w:rPr>
                <w:color w:val="000000" w:themeColor="text1"/>
                <w:highlight w:val="cyan"/>
                <w:lang w:val="de-DE"/>
              </w:rPr>
            </w:pPr>
            <w:r w:rsidRPr="00B5264E">
              <w:rPr>
                <w:bCs/>
                <w:iCs/>
                <w:noProof/>
                <w:color w:val="000000" w:themeColor="text1"/>
                <w:sz w:val="26"/>
                <w:szCs w:val="26"/>
                <w:lang w:val="de-DE"/>
              </w:rPr>
              <mc:AlternateContent>
                <mc:Choice Requires="wps">
                  <w:drawing>
                    <wp:anchor distT="0" distB="0" distL="114300" distR="114300" simplePos="0" relativeHeight="251994112" behindDoc="0" locked="0" layoutInCell="1" allowOverlap="1" wp14:anchorId="4ED5773F" wp14:editId="1C94E458">
                      <wp:simplePos x="0" y="0"/>
                      <wp:positionH relativeFrom="column">
                        <wp:posOffset>4456550</wp:posOffset>
                      </wp:positionH>
                      <wp:positionV relativeFrom="paragraph">
                        <wp:posOffset>108777</wp:posOffset>
                      </wp:positionV>
                      <wp:extent cx="1397383" cy="491490"/>
                      <wp:effectExtent l="0" t="0" r="12700" b="22860"/>
                      <wp:wrapNone/>
                      <wp:docPr id="1140979256" name="Text Box 98"/>
                      <wp:cNvGraphicFramePr/>
                      <a:graphic xmlns:a="http://schemas.openxmlformats.org/drawingml/2006/main">
                        <a:graphicData uri="http://schemas.microsoft.com/office/word/2010/wordprocessingShape">
                          <wps:wsp>
                            <wps:cNvSpPr txBox="1"/>
                            <wps:spPr>
                              <a:xfrm>
                                <a:off x="0" y="0"/>
                                <a:ext cx="1397383" cy="491490"/>
                              </a:xfrm>
                              <a:prstGeom prst="rect">
                                <a:avLst/>
                              </a:prstGeom>
                              <a:solidFill>
                                <a:schemeClr val="lt1"/>
                              </a:solidFill>
                              <a:ln w="6350">
                                <a:solidFill>
                                  <a:prstClr val="black"/>
                                </a:solidFill>
                              </a:ln>
                            </wps:spPr>
                            <wps:txbx>
                              <w:txbxContent>
                                <w:p w14:paraId="0BF98976" w14:textId="2F787BE6" w:rsidR="00661DCF" w:rsidRDefault="00661DCF" w:rsidP="00661DCF">
                                  <w:pPr>
                                    <w:jc w:val="center"/>
                                  </w:pPr>
                                  <w:r>
                                    <w:rPr>
                                      <w:sz w:val="24"/>
                                      <w:szCs w:val="24"/>
                                    </w:rPr>
                                    <w:t>phòng quản lý an toàn và môi trường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D5773F" id="_x0000_s1068" type="#_x0000_t202" style="position:absolute;margin-left:350.9pt;margin-top:8.55pt;width:110.05pt;height:38.7pt;z-index:25199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" fillcolor="white [3201]" strokeweight=".5pt">
                      <v:textbox>
                        <w:txbxContent>
                          <w:p w14:paraId="0BF98976" w14:textId="2F787BE6" w:rsidR="00661DCF" w:rsidRDefault="00661DCF" w:rsidP="00661DCF">
                            <w:pPr>
                              <w:jc w:val="center"/>
                            </w:pPr>
                            <w:r>
                              <w:rPr>
                                <w:sz w:val="24"/>
                                <w:szCs w:val="24"/>
                              </w:rPr>
                              <w:t>phòng quản lý an toàn và môi trường</w:t>
                            </w:r>
                          </w:p>
                        </w:txbxContent>
                      </v:textbox>
                    </v:shape>
                  </w:pict>
                </mc:Fallback>
              </mc:AlternateContent>
            </w:r>
            <w:r w:rsidRPr="00B5264E">
              <w:rPr>
                <w:bCs/>
                <w:iCs/>
                <w:noProof/>
                <w:color w:val="000000" w:themeColor="text1"/>
                <w:sz w:val="26"/>
                <w:szCs w:val="26"/>
                <w:lang w:val="de-DE"/>
              </w:rPr>
              <mc:AlternateContent>
                <mc:Choice Requires="wps">
                  <w:drawing>
                    <wp:anchor distT="0" distB="0" distL="114300" distR="114300" simplePos="0" relativeHeight="251992064" behindDoc="0" locked="0" layoutInCell="1" allowOverlap="1" wp14:anchorId="2309351D" wp14:editId="431D4AA6">
                      <wp:simplePos x="0" y="0"/>
                      <wp:positionH relativeFrom="column">
                        <wp:posOffset>3050445</wp:posOffset>
                      </wp:positionH>
                      <wp:positionV relativeFrom="paragraph">
                        <wp:posOffset>108777</wp:posOffset>
                      </wp:positionV>
                      <wp:extent cx="1121434" cy="491705"/>
                      <wp:effectExtent l="0" t="0" r="21590" b="22860"/>
                      <wp:wrapNone/>
                      <wp:docPr id="640698424" name="Text Box 98"/>
                      <wp:cNvGraphicFramePr/>
                      <a:graphic xmlns:a="http://schemas.openxmlformats.org/drawingml/2006/main">
                        <a:graphicData uri="http://schemas.microsoft.com/office/word/2010/wordprocessingShape">
                          <wps:wsp>
                            <wps:cNvSpPr txBox="1"/>
                            <wps:spPr>
                              <a:xfrm>
                                <a:off x="0" y="0"/>
                                <a:ext cx="1121434" cy="491705"/>
                              </a:xfrm>
                              <a:prstGeom prst="rect">
                                <a:avLst/>
                              </a:prstGeom>
                              <a:solidFill>
                                <a:schemeClr val="lt1"/>
                              </a:solidFill>
                              <a:ln w="6350">
                                <a:solidFill>
                                  <a:prstClr val="black"/>
                                </a:solidFill>
                              </a:ln>
                            </wps:spPr>
                            <wps:txbx>
                              <w:txbxContent>
                                <w:p w14:paraId="44FC3A64" w14:textId="1F0CCDA6" w:rsidR="00A60B26" w:rsidRDefault="00A60B26" w:rsidP="00A60B26">
                                  <w:pPr>
                                    <w:jc w:val="center"/>
                                  </w:pPr>
                                  <w:r>
                                    <w:rPr>
                                      <w:sz w:val="24"/>
                                      <w:szCs w:val="24"/>
                                    </w:rPr>
                                    <w:t xml:space="preserve">phòng </w:t>
                                  </w:r>
                                  <w:r w:rsidR="00661DCF">
                                    <w:rPr>
                                      <w:sz w:val="24"/>
                                      <w:szCs w:val="24"/>
                                    </w:rPr>
                                    <w:t>quản lý hạ tầng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09351D" id="_x0000_s1069" type="#_x0000_t202" style="position:absolute;margin-left:240.2pt;margin-top:8.55pt;width:88.3pt;height:38.7pt;z-index:25199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" fillcolor="white [3201]" strokeweight=".5pt">
                      <v:textbox>
                        <w:txbxContent>
                          <w:p w14:paraId="44FC3A64" w14:textId="1F0CCDA6" w:rsidR="00A60B26" w:rsidRDefault="00A60B26" w:rsidP="00A60B26">
                            <w:pPr>
                              <w:jc w:val="center"/>
                            </w:pPr>
                            <w:r>
                              <w:rPr>
                                <w:sz w:val="24"/>
                                <w:szCs w:val="24"/>
                              </w:rPr>
                              <w:t xml:space="preserve">phòng </w:t>
                            </w:r>
                            <w:r w:rsidR="00661DCF">
                              <w:rPr>
                                <w:sz w:val="24"/>
                                <w:szCs w:val="24"/>
                              </w:rPr>
                              <w:t>quản lý hạ tầng</w:t>
                            </w:r>
                          </w:p>
                        </w:txbxContent>
                      </v:textbox>
                    </v:shape>
                  </w:pict>
                </mc:Fallback>
              </mc:AlternateContent>
            </w:r>
            <w:r w:rsidRPr="00B5264E">
              <w:rPr>
                <w:bCs/>
                <w:iCs/>
                <w:noProof/>
                <w:color w:val="000000" w:themeColor="text1"/>
                <w:sz w:val="26"/>
                <w:szCs w:val="26"/>
                <w:lang w:val="de-DE"/>
              </w:rPr>
              <mc:AlternateContent>
                <mc:Choice Requires="wps">
                  <w:drawing>
                    <wp:anchor distT="0" distB="0" distL="114300" distR="114300" simplePos="0" relativeHeight="251990016" behindDoc="0" locked="0" layoutInCell="1" allowOverlap="1" wp14:anchorId="3B858446" wp14:editId="21AAABE4">
                      <wp:simplePos x="0" y="0"/>
                      <wp:positionH relativeFrom="column">
                        <wp:posOffset>1652966</wp:posOffset>
                      </wp:positionH>
                      <wp:positionV relativeFrom="paragraph">
                        <wp:posOffset>117403</wp:posOffset>
                      </wp:positionV>
                      <wp:extent cx="1130060" cy="508479"/>
                      <wp:effectExtent l="0" t="0" r="13335" b="25400"/>
                      <wp:wrapNone/>
                      <wp:docPr id="236255067" name="Text Box 98"/>
                      <wp:cNvGraphicFramePr/>
                      <a:graphic xmlns:a="http://schemas.openxmlformats.org/drawingml/2006/main">
                        <a:graphicData uri="http://schemas.microsoft.com/office/word/2010/wordprocessingShape">
                          <wps:wsp>
                            <wps:cNvSpPr txBox="1"/>
                            <wps:spPr>
                              <a:xfrm>
                                <a:off x="0" y="0"/>
                                <a:ext cx="1130060" cy="508479"/>
                              </a:xfrm>
                              <a:prstGeom prst="rect">
                                <a:avLst/>
                              </a:prstGeom>
                              <a:solidFill>
                                <a:schemeClr val="lt1"/>
                              </a:solidFill>
                              <a:ln w="6350">
                                <a:solidFill>
                                  <a:prstClr val="black"/>
                                </a:solidFill>
                              </a:ln>
                            </wps:spPr>
                            <wps:txbx>
                              <w:txbxContent>
                                <w:p w14:paraId="24E18E07" w14:textId="1D6EF030" w:rsidR="00A60B26" w:rsidRDefault="00A60B26" w:rsidP="00A60B26">
                                  <w:pPr>
                                    <w:jc w:val="center"/>
                                  </w:pPr>
                                  <w:r>
                                    <w:rPr>
                                      <w:sz w:val="24"/>
                                      <w:szCs w:val="24"/>
                                    </w:rPr>
                                    <w:t>phòng quản lý hành chính,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858446" id="_x0000_s1070" type="#_x0000_t202" style="position:absolute;margin-left:130.15pt;margin-top:9.25pt;width:89pt;height:40.05pt;z-index:25199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" fillcolor="white [3201]" strokeweight=".5pt">
                      <v:textbox>
                        <w:txbxContent>
                          <w:p w14:paraId="24E18E07" w14:textId="1D6EF030" w:rsidR="00A60B26" w:rsidRDefault="00A60B26" w:rsidP="00A60B26">
                            <w:pPr>
                              <w:jc w:val="center"/>
                            </w:pPr>
                            <w:r>
                              <w:rPr>
                                <w:sz w:val="24"/>
                                <w:szCs w:val="24"/>
                              </w:rPr>
                              <w:t>phòng quản lý hành chính,</w:t>
                            </w:r>
                          </w:p>
                        </w:txbxContent>
                      </v:textbox>
                    </v:shape>
                  </w:pict>
                </mc:Fallback>
              </mc:AlternateContent>
            </w:r>
            <w:r w:rsidRPr="00B5264E">
              <w:rPr>
                <w:bCs/>
                <w:iCs/>
                <w:noProof/>
                <w:color w:val="000000" w:themeColor="text1"/>
                <w:sz w:val="26"/>
                <w:szCs w:val="26"/>
                <w:lang w:val="de-DE"/>
              </w:rPr>
              <mc:AlternateContent>
                <mc:Choice Requires="wps">
                  <w:drawing>
                    <wp:anchor distT="0" distB="0" distL="114300" distR="114300" simplePos="0" relativeHeight="251987968" behindDoc="0" locked="0" layoutInCell="1" allowOverlap="1" wp14:anchorId="35F9F998" wp14:editId="4B4825C8">
                      <wp:simplePos x="0" y="0"/>
                      <wp:positionH relativeFrom="column">
                        <wp:posOffset>-3307</wp:posOffset>
                      </wp:positionH>
                      <wp:positionV relativeFrom="paragraph">
                        <wp:posOffset>143282</wp:posOffset>
                      </wp:positionV>
                      <wp:extent cx="1371600" cy="483080"/>
                      <wp:effectExtent l="0" t="0" r="19050" b="12700"/>
                      <wp:wrapNone/>
                      <wp:docPr id="1668589526" name="Text Box 98"/>
                      <wp:cNvGraphicFramePr/>
                      <a:graphic xmlns:a="http://schemas.openxmlformats.org/drawingml/2006/main">
                        <a:graphicData uri="http://schemas.microsoft.com/office/word/2010/wordprocessingShape">
                          <wps:wsp>
                            <wps:cNvSpPr txBox="1"/>
                            <wps:spPr>
                              <a:xfrm>
                                <a:off x="0" y="0"/>
                                <a:ext cx="1371600" cy="483080"/>
                              </a:xfrm>
                              <a:prstGeom prst="rect">
                                <a:avLst/>
                              </a:prstGeom>
                              <a:solidFill>
                                <a:schemeClr val="lt1"/>
                              </a:solidFill>
                              <a:ln w="6350">
                                <a:solidFill>
                                  <a:prstClr val="black"/>
                                </a:solidFill>
                              </a:ln>
                            </wps:spPr>
                            <wps:txbx>
                              <w:txbxContent>
                                <w:p w14:paraId="6AF99B38" w14:textId="188B5DA3" w:rsidR="00A60B26" w:rsidRDefault="00A60B26" w:rsidP="00A60B26">
                                  <w:r>
                                    <w:rPr>
                                      <w:sz w:val="24"/>
                                      <w:szCs w:val="24"/>
                                    </w:rPr>
                                    <w:t xml:space="preserve">Phòng </w:t>
                                  </w:r>
                                  <w:r w:rsidR="00661DCF">
                                    <w:rPr>
                                      <w:sz w:val="24"/>
                                      <w:szCs w:val="24"/>
                                    </w:rPr>
                                    <w:t xml:space="preserve">quản lý </w:t>
                                  </w:r>
                                  <w:r>
                                    <w:rPr>
                                      <w:sz w:val="24"/>
                                      <w:szCs w:val="24"/>
                                    </w:rPr>
                                    <w:t>hỗ trợ doanh nghi</w:t>
                                  </w:r>
                                  <w:r w:rsidR="00661DCF">
                                    <w:rPr>
                                      <w:sz w:val="24"/>
                                      <w:szCs w:val="24"/>
                                    </w:rPr>
                                    <w:t>ệp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F9F998" id="_x0000_s1071" type="#_x0000_t202" style="position:absolute;margin-left:-.25pt;margin-top:11.3pt;width:108pt;height:38.05pt;z-index:25198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" fillcolor="white [3201]" strokeweight=".5pt">
                      <v:textbox>
                        <w:txbxContent>
                          <w:p w14:paraId="6AF99B38" w14:textId="188B5DA3" w:rsidR="00A60B26" w:rsidRDefault="00A60B26" w:rsidP="00A60B26">
                            <w:r>
                              <w:rPr>
                                <w:sz w:val="24"/>
                                <w:szCs w:val="24"/>
                              </w:rPr>
                              <w:t xml:space="preserve">Phòng </w:t>
                            </w:r>
                            <w:r w:rsidR="00661DCF">
                              <w:rPr>
                                <w:sz w:val="24"/>
                                <w:szCs w:val="24"/>
                              </w:rPr>
                              <w:t xml:space="preserve">quản lý </w:t>
                            </w:r>
                            <w:r>
                              <w:rPr>
                                <w:sz w:val="24"/>
                                <w:szCs w:val="24"/>
                              </w:rPr>
                              <w:t>hỗ trợ doanh nghi</w:t>
                            </w:r>
                            <w:r w:rsidR="00661DCF">
                              <w:rPr>
                                <w:sz w:val="24"/>
                                <w:szCs w:val="24"/>
                              </w:rPr>
                              <w:t>ệp</w:t>
                            </w:r>
                          </w:p>
                        </w:txbxContent>
                      </v:textbox>
                    </v:shape>
                  </w:pict>
                </mc:Fallback>
              </mc:AlternateContent>
            </w:r>
          </w:p>
          <w:p w14:paraId="098D7DD0" w14:textId="3AC2E91D" w:rsidR="00A60B26" w:rsidRPr="00B5264E" w:rsidRDefault="00A60B26" w:rsidP="00A60B26">
            <w:pPr>
              <w:spacing w:line="312" w:lineRule="auto"/>
              <w:rPr>
                <w:color w:val="000000" w:themeColor="text1"/>
                <w:highlight w:val="cyan"/>
                <w:lang w:val="de-DE"/>
              </w:rPr>
            </w:pPr>
          </w:p>
          <w:p w14:paraId="34F9FEFF" w14:textId="037635EE" w:rsidR="00A60B26" w:rsidRPr="00B5264E" w:rsidRDefault="00A60B26" w:rsidP="00A60B26">
            <w:pPr>
              <w:spacing w:line="312" w:lineRule="auto"/>
              <w:rPr>
                <w:color w:val="000000" w:themeColor="text1"/>
                <w:highlight w:val="cyan"/>
                <w:lang w:val="de-DE"/>
              </w:rPr>
            </w:pPr>
          </w:p>
          <w:p w14:paraId="3A36AAE0" w14:textId="17CD9715" w:rsidR="00A60B26" w:rsidRPr="00B5264E" w:rsidRDefault="00A60B26" w:rsidP="00A60B26">
            <w:pPr>
              <w:spacing w:line="312" w:lineRule="auto"/>
              <w:rPr>
                <w:color w:val="000000" w:themeColor="text1"/>
                <w:highlight w:val="cyan"/>
                <w:lang w:val="de-DE"/>
              </w:rPr>
            </w:pPr>
          </w:p>
          <w:p w14:paraId="44EDAC5A" w14:textId="49691A26" w:rsidR="00A60B26" w:rsidRPr="00B5264E" w:rsidRDefault="00A60B26" w:rsidP="00661DCF">
            <w:pPr>
              <w:spacing w:line="312" w:lineRule="auto"/>
              <w:rPr>
                <w:color w:val="000000" w:themeColor="text1"/>
                <w:highlight w:val="cyan"/>
                <w:lang w:val="de-DE"/>
              </w:rPr>
            </w:pPr>
          </w:p>
        </w:tc>
      </w:tr>
    </w:tbl>
    <w:p w14:paraId="054677A9" w14:textId="5F2979F9" w:rsidR="00A76ED1" w:rsidRPr="00B5264E" w:rsidRDefault="00A76ED1" w:rsidP="00A60B26">
      <w:pPr>
        <w:spacing w:line="312" w:lineRule="auto"/>
        <w:rPr>
          <w:color w:val="000000" w:themeColor="text1"/>
          <w:highlight w:val="cyan"/>
          <w:lang w:val="de-DE"/>
        </w:rPr>
      </w:pPr>
    </w:p>
    <w:p w14:paraId="520DA231" w14:textId="77777777" w:rsidR="00A60B26" w:rsidRPr="00B5264E" w:rsidRDefault="00A60B26">
      <w:pPr>
        <w:rPr>
          <w:rFonts w:eastAsia="Times New Roman"/>
          <w:b/>
          <w:bCs/>
          <w:color w:val="000000" w:themeColor="text1"/>
          <w:kern w:val="32"/>
          <w:sz w:val="26"/>
          <w:szCs w:val="26"/>
          <w:lang w:val="vi-VN"/>
        </w:rPr>
      </w:pPr>
      <w:bookmarkStart w:id="179" w:name="_Toc233876878"/>
      <w:r w:rsidRPr="00B5264E">
        <w:rPr>
          <w:i/>
          <w:color w:val="000000" w:themeColor="text1"/>
          <w:sz w:val="26"/>
          <w:szCs w:val="26"/>
          <w:lang w:val="vi-VN"/>
        </w:rPr>
        <w:br w:type="page"/>
      </w:r>
    </w:p>
    <w:p w14:paraId="43EB97C1" w14:textId="601CF5C6" w:rsidR="00FD34D2" w:rsidRPr="00B5264E" w:rsidRDefault="00F92877" w:rsidP="00323036">
      <w:pPr>
        <w:pStyle w:val="Heading1"/>
        <w:spacing w:before="0" w:after="0" w:line="312" w:lineRule="auto"/>
        <w:jc w:val="center"/>
        <w:rPr>
          <w:rFonts w:ascii="Times New Roman" w:hAnsi="Times New Roman"/>
          <w:bCs w:val="0"/>
          <w:i w:val="0"/>
          <w:color w:val="000000" w:themeColor="text1"/>
          <w:sz w:val="26"/>
          <w:szCs w:val="26"/>
          <w:lang w:val="vi-VN"/>
        </w:rPr>
      </w:pPr>
      <w:r w:rsidRPr="00B5264E">
        <w:rPr>
          <w:rFonts w:ascii="Times New Roman" w:hAnsi="Times New Roman"/>
          <w:i w:val="0"/>
          <w:color w:val="000000" w:themeColor="text1"/>
          <w:sz w:val="26"/>
          <w:szCs w:val="26"/>
          <w:lang w:val="vi-VN"/>
        </w:rPr>
        <w:lastRenderedPageBreak/>
        <w:t>CHƯƠNG II</w:t>
      </w:r>
      <w:r w:rsidR="00FD34D2" w:rsidRPr="00B5264E">
        <w:rPr>
          <w:rFonts w:ascii="Times New Roman" w:hAnsi="Times New Roman"/>
          <w:i w:val="0"/>
          <w:color w:val="000000" w:themeColor="text1"/>
          <w:sz w:val="26"/>
          <w:szCs w:val="26"/>
          <w:lang w:val="vi-VN"/>
        </w:rPr>
        <w:t xml:space="preserve">. </w:t>
      </w:r>
      <w:r w:rsidRPr="00B5264E">
        <w:rPr>
          <w:rFonts w:ascii="Times New Roman" w:hAnsi="Times New Roman"/>
          <w:bCs w:val="0"/>
          <w:i w:val="0"/>
          <w:color w:val="000000" w:themeColor="text1"/>
          <w:sz w:val="26"/>
          <w:szCs w:val="26"/>
          <w:lang w:val="vi-VN"/>
        </w:rPr>
        <w:t>SỰ PHÙ HỢP CỦA DỰ ÁN ĐẦU TƯ VỚI QUY HOẠCH,</w:t>
      </w:r>
      <w:bookmarkEnd w:id="179"/>
    </w:p>
    <w:p w14:paraId="4029B243" w14:textId="77777777" w:rsidR="000B5842" w:rsidRPr="00B5264E" w:rsidRDefault="00F92877" w:rsidP="00323036">
      <w:pPr>
        <w:pStyle w:val="Heading1"/>
        <w:spacing w:before="0" w:after="0" w:line="312" w:lineRule="auto"/>
        <w:jc w:val="center"/>
        <w:rPr>
          <w:rFonts w:ascii="Times New Roman" w:hAnsi="Times New Roman"/>
          <w:i w:val="0"/>
          <w:color w:val="000000" w:themeColor="text1"/>
          <w:sz w:val="26"/>
          <w:szCs w:val="26"/>
          <w:lang w:val="vi-VN"/>
        </w:rPr>
      </w:pPr>
      <w:bookmarkStart w:id="180" w:name="_Toc233876879"/>
      <w:r w:rsidRPr="00B5264E">
        <w:rPr>
          <w:rFonts w:ascii="Times New Roman" w:hAnsi="Times New Roman"/>
          <w:bCs w:val="0"/>
          <w:i w:val="0"/>
          <w:color w:val="000000" w:themeColor="text1"/>
          <w:sz w:val="26"/>
          <w:szCs w:val="26"/>
          <w:lang w:val="vi-VN"/>
        </w:rPr>
        <w:t>KHẢ NĂNG</w:t>
      </w:r>
      <w:r w:rsidR="00027D69" w:rsidRPr="00B5264E">
        <w:rPr>
          <w:rFonts w:ascii="Times New Roman" w:hAnsi="Times New Roman"/>
          <w:bCs w:val="0"/>
          <w:i w:val="0"/>
          <w:color w:val="000000" w:themeColor="text1"/>
          <w:sz w:val="26"/>
          <w:szCs w:val="26"/>
          <w:lang w:val="vi-VN"/>
        </w:rPr>
        <w:t xml:space="preserve"> </w:t>
      </w:r>
      <w:r w:rsidRPr="00B5264E">
        <w:rPr>
          <w:rFonts w:ascii="Times New Roman" w:hAnsi="Times New Roman"/>
          <w:bCs w:val="0"/>
          <w:i w:val="0"/>
          <w:color w:val="000000" w:themeColor="text1"/>
          <w:sz w:val="26"/>
          <w:szCs w:val="26"/>
          <w:lang w:val="vi-VN"/>
        </w:rPr>
        <w:t>CHỊU TẢI CỦA MÔI TRƯỜNG</w:t>
      </w:r>
      <w:bookmarkEnd w:id="180"/>
    </w:p>
    <w:p w14:paraId="1AA88471" w14:textId="77777777" w:rsidR="00F92877" w:rsidRPr="00B5264E" w:rsidRDefault="007A228A" w:rsidP="00323036">
      <w:pPr>
        <w:pStyle w:val="Heading2"/>
        <w:spacing w:before="0" w:beforeAutospacing="0" w:after="0" w:afterAutospacing="0" w:line="312" w:lineRule="auto"/>
        <w:rPr>
          <w:bCs w:val="0"/>
          <w:i w:val="0"/>
          <w:color w:val="000000" w:themeColor="text1"/>
          <w:sz w:val="26"/>
          <w:szCs w:val="26"/>
          <w:lang w:val="vi-VN"/>
        </w:rPr>
      </w:pPr>
      <w:bookmarkStart w:id="181" w:name="_Toc233876880"/>
      <w:r w:rsidRPr="00B5264E">
        <w:rPr>
          <w:bCs w:val="0"/>
          <w:i w:val="0"/>
          <w:color w:val="000000" w:themeColor="text1"/>
          <w:sz w:val="26"/>
          <w:szCs w:val="26"/>
          <w:lang w:val="vi-VN"/>
        </w:rPr>
        <w:t>2.</w:t>
      </w:r>
      <w:r w:rsidR="002F4A99" w:rsidRPr="00B5264E">
        <w:rPr>
          <w:bCs w:val="0"/>
          <w:i w:val="0"/>
          <w:color w:val="000000" w:themeColor="text1"/>
          <w:sz w:val="26"/>
          <w:szCs w:val="26"/>
          <w:lang w:val="vi-VN"/>
        </w:rPr>
        <w:t xml:space="preserve">1. </w:t>
      </w:r>
      <w:r w:rsidR="00F92877" w:rsidRPr="00B5264E">
        <w:rPr>
          <w:bCs w:val="0"/>
          <w:i w:val="0"/>
          <w:color w:val="000000" w:themeColor="text1"/>
          <w:sz w:val="26"/>
          <w:szCs w:val="26"/>
          <w:lang w:val="vi-VN"/>
        </w:rPr>
        <w:t>Sự phù hợp của dự án đầu tư với quy hoạch bảo vệ môi trường quốc gia, quy hoạch tỉnh, phân vùng môi trường</w:t>
      </w:r>
      <w:bookmarkEnd w:id="181"/>
    </w:p>
    <w:p w14:paraId="6801B8F9" w14:textId="77777777" w:rsidR="0044406B" w:rsidRPr="00B5264E" w:rsidRDefault="0044406B" w:rsidP="00323036">
      <w:pPr>
        <w:widowControl w:val="0"/>
        <w:tabs>
          <w:tab w:val="left" w:pos="605"/>
        </w:tabs>
        <w:autoSpaceDE w:val="0"/>
        <w:autoSpaceDN w:val="0"/>
        <w:spacing w:line="312" w:lineRule="auto"/>
        <w:ind w:firstLine="567"/>
        <w:jc w:val="both"/>
        <w:rPr>
          <w:i/>
          <w:color w:val="000000" w:themeColor="text1"/>
          <w:sz w:val="26"/>
          <w:szCs w:val="26"/>
          <w:lang w:val="sv-SE"/>
        </w:rPr>
      </w:pPr>
      <w:r w:rsidRPr="00B5264E">
        <w:rPr>
          <w:i/>
          <w:color w:val="000000" w:themeColor="text1"/>
          <w:sz w:val="26"/>
          <w:szCs w:val="26"/>
          <w:lang w:val="sv-SE"/>
        </w:rPr>
        <w:t>* Sự phù hợp của địa điểm thực hiện dự án với Quy hoạch bảo vệ môi trường quốc gia</w:t>
      </w:r>
    </w:p>
    <w:p w14:paraId="25221C00" w14:textId="77777777" w:rsidR="0044406B" w:rsidRPr="00B5264E" w:rsidRDefault="0044406B" w:rsidP="00323036">
      <w:pPr>
        <w:spacing w:line="312" w:lineRule="auto"/>
        <w:ind w:firstLine="709"/>
        <w:jc w:val="both"/>
        <w:rPr>
          <w:color w:val="000000" w:themeColor="text1"/>
          <w:sz w:val="26"/>
          <w:szCs w:val="26"/>
          <w:lang w:val="sv-SE"/>
        </w:rPr>
      </w:pPr>
      <w:r w:rsidRPr="00B5264E">
        <w:rPr>
          <w:color w:val="000000" w:themeColor="text1"/>
          <w:sz w:val="26"/>
          <w:szCs w:val="26"/>
          <w:lang w:val="sv-SE"/>
        </w:rPr>
        <w:t xml:space="preserve">- Theo Quyết định 611/QĐ-TTg của Thủ tướng chính phủ ban hành ngày 08/7/2024 về việc </w:t>
      </w:r>
      <w:r w:rsidRPr="00B5264E">
        <w:rPr>
          <w:rStyle w:val="Strong"/>
          <w:b w:val="0"/>
          <w:color w:val="000000" w:themeColor="text1"/>
          <w:sz w:val="26"/>
          <w:szCs w:val="26"/>
          <w:shd w:val="clear" w:color="auto" w:fill="FFFFFF"/>
          <w:lang w:val="sv-SE"/>
        </w:rPr>
        <w:t>Phê duyệt quy hoạch bảo vệ môi trường</w:t>
      </w:r>
      <w:r w:rsidRPr="00B5264E">
        <w:rPr>
          <w:b/>
          <w:bCs/>
          <w:color w:val="000000" w:themeColor="text1"/>
          <w:sz w:val="26"/>
          <w:szCs w:val="26"/>
          <w:shd w:val="clear" w:color="auto" w:fill="FFFFFF"/>
          <w:lang w:val="sv-SE"/>
        </w:rPr>
        <w:t xml:space="preserve"> </w:t>
      </w:r>
      <w:r w:rsidRPr="00B5264E">
        <w:rPr>
          <w:bCs/>
          <w:color w:val="000000" w:themeColor="text1"/>
          <w:sz w:val="26"/>
          <w:szCs w:val="26"/>
          <w:shd w:val="clear" w:color="auto" w:fill="FFFFFF"/>
          <w:lang w:val="sv-SE"/>
        </w:rPr>
        <w:t>Quốc gia</w:t>
      </w:r>
      <w:r w:rsidRPr="00B5264E">
        <w:rPr>
          <w:b/>
          <w:bCs/>
          <w:color w:val="000000" w:themeColor="text1"/>
          <w:sz w:val="26"/>
          <w:szCs w:val="26"/>
          <w:shd w:val="clear" w:color="auto" w:fill="FFFFFF"/>
          <w:lang w:val="sv-SE"/>
        </w:rPr>
        <w:t xml:space="preserve"> </w:t>
      </w:r>
      <w:r w:rsidRPr="00B5264E">
        <w:rPr>
          <w:rStyle w:val="Strong"/>
          <w:b w:val="0"/>
          <w:color w:val="000000" w:themeColor="text1"/>
          <w:sz w:val="26"/>
          <w:szCs w:val="26"/>
          <w:shd w:val="clear" w:color="auto" w:fill="FFFFFF"/>
          <w:lang w:val="sv-SE"/>
        </w:rPr>
        <w:t>thời kỳ 2021 - 2030, tầm nhìn đến năm 2050</w:t>
      </w:r>
      <w:r w:rsidRPr="00B5264E">
        <w:rPr>
          <w:color w:val="000000" w:themeColor="text1"/>
          <w:sz w:val="26"/>
          <w:szCs w:val="26"/>
          <w:lang w:val="sv-SE"/>
        </w:rPr>
        <w:t xml:space="preserve"> thì mục tiêu quy hoạch bảo vệ môi trường quốc gia thì mục tiêu tổng quát là “Chủ động phòng ngừa, kiểm soát được ô nhiễm và suy thoái môi trường; phục hồi và cải thiện được chất lượng môi trường; ngăn chặn suy giảm và nâng cao chất lượng đa dạng sinh học, nhằm bảo đảm quyền được sống trong môi trường trong lành của Nhân dân trên cơ sở sắp xếp, định hướng phân bố hợp lý không gian, phân vùng quản lý chất lượng môi trường; định hướng thiết lập các khu bảo vệ, bảo tồn thiên nhiên và đa dạng sinh học; hình thành các khu xử lý chất thải tập trung cấp quốc gia, cấp vùng, cấp tỉnh; định hướng xây dựng mạng lưới quan trắc và cảnh báo môi trường cấp quốc gia và cấp tỉnh; phát triển kinh tế - xã hội bền vững theo hướng kinh tế xanh, kinh tế tuần hoàn, kinh tế các-bon thấp, hài hòa với tự nhiên và thân thiện với môi trường, chủ động ứng phó với biến đổi khí hậu.”</w:t>
      </w:r>
    </w:p>
    <w:p w14:paraId="2898E2ED" w14:textId="526261A6" w:rsidR="0044406B" w:rsidRPr="00B5264E" w:rsidRDefault="0044406B" w:rsidP="00323036">
      <w:pPr>
        <w:pStyle w:val="NormalWeb"/>
        <w:widowControl w:val="0"/>
        <w:spacing w:line="312" w:lineRule="auto"/>
        <w:ind w:firstLine="709"/>
        <w:jc w:val="both"/>
        <w:rPr>
          <w:color w:val="000000" w:themeColor="text1"/>
          <w:sz w:val="26"/>
          <w:szCs w:val="26"/>
          <w:shd w:val="clear" w:color="auto" w:fill="FFFFFF"/>
        </w:rPr>
      </w:pPr>
      <w:r w:rsidRPr="00B5264E">
        <w:rPr>
          <w:color w:val="000000" w:themeColor="text1"/>
          <w:sz w:val="26"/>
          <w:szCs w:val="26"/>
          <w:shd w:val="clear" w:color="auto" w:fill="FFFFFF"/>
          <w:lang w:val="vi-VN"/>
        </w:rPr>
        <w:t>“</w:t>
      </w:r>
      <w:r w:rsidR="000E2498" w:rsidRPr="00B5264E">
        <w:rPr>
          <w:color w:val="000000" w:themeColor="text1"/>
          <w:sz w:val="26"/>
          <w:szCs w:val="26"/>
          <w:shd w:val="clear" w:color="auto" w:fill="FFFFFF"/>
          <w:lang w:val="vi-VN"/>
        </w:rPr>
        <w:t>Dự án đầu tư xây dựng cụm công nghiệp Khoái Châu</w:t>
      </w:r>
      <w:r w:rsidRPr="00B5264E">
        <w:rPr>
          <w:color w:val="000000" w:themeColor="text1"/>
          <w:sz w:val="26"/>
          <w:szCs w:val="26"/>
          <w:shd w:val="clear" w:color="auto" w:fill="FFFFFF"/>
          <w:lang w:val="vi-VN"/>
        </w:rPr>
        <w:t xml:space="preserve">” đã được </w:t>
      </w:r>
      <w:r w:rsidR="00897CF2" w:rsidRPr="00B5264E">
        <w:rPr>
          <w:color w:val="000000" w:themeColor="text1"/>
          <w:sz w:val="26"/>
          <w:szCs w:val="26"/>
          <w:shd w:val="clear" w:color="auto" w:fill="FFFFFF"/>
        </w:rPr>
        <w:t xml:space="preserve">Ủy ban nhân dân cấp quyết định </w:t>
      </w:r>
      <w:r w:rsidR="00897CF2" w:rsidRPr="00B5264E">
        <w:rPr>
          <w:color w:val="000000" w:themeColor="text1"/>
          <w:sz w:val="26"/>
          <w:szCs w:val="26"/>
        </w:rPr>
        <w:t>số 1445</w:t>
      </w:r>
      <w:r w:rsidR="00897CF2" w:rsidRPr="00B5264E">
        <w:rPr>
          <w:color w:val="000000" w:themeColor="text1"/>
          <w:sz w:val="26"/>
          <w:szCs w:val="26"/>
          <w:lang w:val="vi-VN"/>
        </w:rPr>
        <w:t xml:space="preserve">/QĐ-UBND ngày </w:t>
      </w:r>
      <w:r w:rsidR="00897CF2" w:rsidRPr="00B5264E">
        <w:rPr>
          <w:color w:val="000000" w:themeColor="text1"/>
          <w:sz w:val="26"/>
          <w:szCs w:val="26"/>
        </w:rPr>
        <w:t>20/10/2025 về việc thành lập “Cụm công nghiệp Khoái Châu”</w:t>
      </w:r>
      <w:r w:rsidR="00897CF2" w:rsidRPr="00B5264E">
        <w:rPr>
          <w:color w:val="000000" w:themeColor="text1"/>
          <w:sz w:val="26"/>
          <w:szCs w:val="26"/>
          <w:shd w:val="clear" w:color="auto" w:fill="FFFFFF"/>
        </w:rPr>
        <w:t>.</w:t>
      </w:r>
    </w:p>
    <w:p w14:paraId="0C46570C" w14:textId="77777777" w:rsidR="0044406B" w:rsidRPr="00B5264E" w:rsidRDefault="0044406B" w:rsidP="00323036">
      <w:pPr>
        <w:pStyle w:val="Normal0"/>
        <w:spacing w:line="312" w:lineRule="auto"/>
        <w:ind w:firstLine="562"/>
        <w:rPr>
          <w:i/>
          <w:color w:val="000000" w:themeColor="text1"/>
          <w:szCs w:val="26"/>
          <w:lang w:val="sv-SE"/>
        </w:rPr>
      </w:pPr>
      <w:r w:rsidRPr="00B5264E">
        <w:rPr>
          <w:i/>
          <w:color w:val="000000" w:themeColor="text1"/>
          <w:szCs w:val="26"/>
          <w:lang w:val="sv-SE"/>
        </w:rPr>
        <w:t>* Sự phù hợp của dự án với Quy hoạch tỉnh Hưng Yên</w:t>
      </w:r>
    </w:p>
    <w:p w14:paraId="66C32C1F" w14:textId="77777777" w:rsidR="001517ED" w:rsidRPr="00B5264E" w:rsidRDefault="001517ED" w:rsidP="001517ED">
      <w:pPr>
        <w:spacing w:line="312" w:lineRule="auto"/>
        <w:ind w:firstLine="720"/>
        <w:jc w:val="both"/>
        <w:rPr>
          <w:color w:val="000000" w:themeColor="text1"/>
          <w:sz w:val="26"/>
          <w:szCs w:val="26"/>
          <w:lang w:val="vi-VN"/>
        </w:rPr>
      </w:pPr>
      <w:r w:rsidRPr="00B5264E">
        <w:rPr>
          <w:color w:val="000000" w:themeColor="text1"/>
          <w:sz w:val="26"/>
          <w:szCs w:val="26"/>
          <w:lang w:val="vi-VN"/>
        </w:rPr>
        <w:t>Dự án phù hợp với định hướng phát triển kinh tế - xã hội và định hướng phát triển công nghiệp của tỉnh Hưng Yên được xác định tại Nghị quyết số 832/NQ-HĐND ngày 25/02/2026 của Hội đồng nhân dân tỉnh Hưng Yên về việc thông qua điều chỉnh Quy hoạch tỉnh Hưng Yên thời kỳ 2021–2030, tầm nhìn đến năm 2050. Nghị quyết xác định định hướng phát triển tỉnh theo hướng phát huy các tiềm năng, lợi thế, đẩy mạnh công nghiệp hóa, hiện đại hóa, phát triển công nghiệp gắn với đổi mới công nghệ, nâng cao hiệu quả sử dụng đất và phát triển kết cấu hạ tầng đồng bộ.</w:t>
      </w:r>
    </w:p>
    <w:p w14:paraId="6880A193" w14:textId="6822AD03" w:rsidR="001517ED" w:rsidRPr="00B5264E" w:rsidRDefault="001517ED" w:rsidP="001517ED">
      <w:pPr>
        <w:spacing w:line="312" w:lineRule="auto"/>
        <w:ind w:firstLine="720"/>
        <w:jc w:val="both"/>
        <w:rPr>
          <w:color w:val="000000" w:themeColor="text1"/>
          <w:sz w:val="26"/>
          <w:szCs w:val="26"/>
          <w:lang w:val="vi-VN"/>
        </w:rPr>
      </w:pPr>
      <w:r w:rsidRPr="00B5264E">
        <w:rPr>
          <w:color w:val="000000" w:themeColor="text1"/>
          <w:sz w:val="26"/>
          <w:szCs w:val="26"/>
          <w:lang w:val="vi-VN"/>
        </w:rPr>
        <w:t xml:space="preserve">Việc đầu tư xây dựng và kinh doanh hạ tầng </w:t>
      </w:r>
      <w:r w:rsidR="00AF1EA4" w:rsidRPr="00B5264E">
        <w:rPr>
          <w:color w:val="000000" w:themeColor="text1"/>
          <w:sz w:val="26"/>
          <w:szCs w:val="26"/>
        </w:rPr>
        <w:t>cụm</w:t>
      </w:r>
      <w:r w:rsidRPr="00B5264E">
        <w:rPr>
          <w:color w:val="000000" w:themeColor="text1"/>
          <w:sz w:val="26"/>
          <w:szCs w:val="26"/>
          <w:lang w:val="vi-VN"/>
        </w:rPr>
        <w:t xml:space="preserve"> công nghiệp phù hợp với định </w:t>
      </w:r>
      <w:r w:rsidRPr="00B5264E">
        <w:rPr>
          <w:color w:val="000000" w:themeColor="text1"/>
          <w:spacing w:val="-2"/>
          <w:sz w:val="26"/>
          <w:szCs w:val="26"/>
          <w:lang w:val="vi-VN"/>
        </w:rPr>
        <w:t xml:space="preserve">hướng hình thành, phát triển hệ thống các </w:t>
      </w:r>
      <w:r w:rsidR="00AF1EA4" w:rsidRPr="00B5264E">
        <w:rPr>
          <w:color w:val="000000" w:themeColor="text1"/>
          <w:spacing w:val="-2"/>
          <w:sz w:val="26"/>
          <w:szCs w:val="26"/>
        </w:rPr>
        <w:t>cụm</w:t>
      </w:r>
      <w:r w:rsidRPr="00B5264E">
        <w:rPr>
          <w:color w:val="000000" w:themeColor="text1"/>
          <w:spacing w:val="-2"/>
          <w:sz w:val="26"/>
          <w:szCs w:val="26"/>
          <w:lang w:val="vi-VN"/>
        </w:rPr>
        <w:t xml:space="preserve"> công nghiệp trên địa bàn tỉnh, góp phần mở rộng không gian phát triển công nghiệp, thu hút các dự án đầu tư sản xuất kinh doanh, tạo việc làm và thúc đẩy chuyển dịch cơ cấu kinh tế của tỉnh theo hướng công nghiệp – dịch vụ.</w:t>
      </w:r>
    </w:p>
    <w:p w14:paraId="29C373BF" w14:textId="7261FF9F" w:rsidR="001517ED" w:rsidRPr="00B5264E" w:rsidRDefault="001517ED" w:rsidP="001517ED">
      <w:pPr>
        <w:spacing w:line="312" w:lineRule="auto"/>
        <w:ind w:firstLine="720"/>
        <w:jc w:val="both"/>
        <w:rPr>
          <w:color w:val="000000" w:themeColor="text1"/>
          <w:sz w:val="26"/>
          <w:szCs w:val="26"/>
          <w:lang w:val="vi-VN"/>
        </w:rPr>
      </w:pPr>
      <w:r w:rsidRPr="00B5264E">
        <w:rPr>
          <w:color w:val="000000" w:themeColor="text1"/>
          <w:sz w:val="26"/>
          <w:szCs w:val="26"/>
          <w:lang w:val="vi-VN"/>
        </w:rPr>
        <w:t xml:space="preserve">Đồng thời, việc triển khai Dự án góp phần hoàn thiện hệ thống hạ tầng kỹ thuật </w:t>
      </w:r>
      <w:r w:rsidR="00AF1EA4" w:rsidRPr="00B5264E">
        <w:rPr>
          <w:color w:val="000000" w:themeColor="text1"/>
          <w:sz w:val="26"/>
          <w:szCs w:val="26"/>
        </w:rPr>
        <w:t>cụm</w:t>
      </w:r>
      <w:r w:rsidRPr="00B5264E">
        <w:rPr>
          <w:color w:val="000000" w:themeColor="text1"/>
          <w:sz w:val="26"/>
          <w:szCs w:val="26"/>
          <w:lang w:val="vi-VN"/>
        </w:rPr>
        <w:t xml:space="preserve"> công nghiệp, tạo quỹ đất và mặt bằng sản xuất tập trung cho các doanh nghiệp, nâng cao hiệu quả khai thác nguồn lực đất đai và tạo điều kiện thu hút các ngành sản xuất phù hợp với định hướng phát triển của tỉnh.</w:t>
      </w:r>
    </w:p>
    <w:p w14:paraId="4A3C3D14" w14:textId="2B1AA0D9" w:rsidR="001517ED" w:rsidRPr="00B5264E" w:rsidRDefault="001517ED" w:rsidP="001517ED">
      <w:pPr>
        <w:spacing w:line="312" w:lineRule="auto"/>
        <w:ind w:firstLine="720"/>
        <w:jc w:val="both"/>
        <w:rPr>
          <w:color w:val="000000" w:themeColor="text1"/>
          <w:sz w:val="26"/>
          <w:szCs w:val="26"/>
          <w:lang w:val="vi-VN"/>
        </w:rPr>
      </w:pPr>
      <w:r w:rsidRPr="00B5264E">
        <w:rPr>
          <w:color w:val="000000" w:themeColor="text1"/>
          <w:sz w:val="26"/>
          <w:szCs w:val="26"/>
          <w:lang w:val="vi-VN"/>
        </w:rPr>
        <w:lastRenderedPageBreak/>
        <w:t xml:space="preserve">Dự án cũng phù hợp với yêu cầu quản lý, phát triển </w:t>
      </w:r>
      <w:r w:rsidR="00AF1EA4" w:rsidRPr="00B5264E">
        <w:rPr>
          <w:color w:val="000000" w:themeColor="text1"/>
          <w:sz w:val="26"/>
          <w:szCs w:val="26"/>
        </w:rPr>
        <w:t xml:space="preserve">cụm </w:t>
      </w:r>
      <w:r w:rsidRPr="00B5264E">
        <w:rPr>
          <w:color w:val="000000" w:themeColor="text1"/>
          <w:sz w:val="26"/>
          <w:szCs w:val="26"/>
          <w:lang w:val="vi-VN"/>
        </w:rPr>
        <w:t xml:space="preserve">công nghiệp theo hướng đồng bộ về hạ tầng kỹ thuật và bảo vệ môi trường. Việc đầu tư các công trình thu gom, thoát nước, xử lý nước thải và các công trình bảo vệ môi trường của Dự án góp phần kiểm soát các nguồn thải phát sinh trong </w:t>
      </w:r>
      <w:r w:rsidR="00AF1EA4" w:rsidRPr="00B5264E">
        <w:rPr>
          <w:color w:val="000000" w:themeColor="text1"/>
          <w:sz w:val="26"/>
          <w:szCs w:val="26"/>
        </w:rPr>
        <w:t>cụm</w:t>
      </w:r>
      <w:r w:rsidRPr="00B5264E">
        <w:rPr>
          <w:color w:val="000000" w:themeColor="text1"/>
          <w:sz w:val="26"/>
          <w:szCs w:val="26"/>
          <w:lang w:val="vi-VN"/>
        </w:rPr>
        <w:t xml:space="preserve"> công nghiệp, hạn chế tác động đến môi trường khu vực và phù hợp với định hướng phát triển công nghiệp gắn với bảo vệ môi trường của tỉnh.</w:t>
      </w:r>
    </w:p>
    <w:p w14:paraId="184C8227" w14:textId="0400082E" w:rsidR="0044406B" w:rsidRPr="00B5264E" w:rsidRDefault="001517ED" w:rsidP="001517ED">
      <w:pPr>
        <w:shd w:val="clear" w:color="auto" w:fill="FFFFFF"/>
        <w:spacing w:line="312" w:lineRule="auto"/>
        <w:ind w:firstLine="720"/>
        <w:jc w:val="both"/>
        <w:rPr>
          <w:rFonts w:eastAsia="Times New Roman"/>
          <w:color w:val="000000" w:themeColor="text1"/>
          <w:sz w:val="26"/>
          <w:szCs w:val="26"/>
        </w:rPr>
      </w:pPr>
      <w:r w:rsidRPr="00B5264E">
        <w:rPr>
          <w:color w:val="000000" w:themeColor="text1"/>
          <w:sz w:val="26"/>
          <w:szCs w:val="26"/>
          <w:lang w:val="vi-VN"/>
        </w:rPr>
        <w:t>Như vậy, việc triển khai Dự án phù hợp với định hướng phát triển không gian công nghiệp, phát triển kết cấu hạ tầng và định hướng phát triển kinh tế - xã hội của tỉnh Hưng Yên theo Nghị quyết số 832/NQ-HĐND ngày 25/02/2026</w:t>
      </w:r>
      <w:r w:rsidR="00BF68F3" w:rsidRPr="00B5264E">
        <w:rPr>
          <w:rFonts w:eastAsia="Times New Roman"/>
          <w:color w:val="000000" w:themeColor="text1"/>
          <w:sz w:val="26"/>
          <w:szCs w:val="26"/>
        </w:rPr>
        <w:t>.</w:t>
      </w:r>
    </w:p>
    <w:p w14:paraId="10205453" w14:textId="77777777" w:rsidR="0044406B" w:rsidRPr="00B5264E" w:rsidRDefault="0044406B" w:rsidP="00323036">
      <w:pPr>
        <w:pStyle w:val="Heading3"/>
        <w:spacing w:before="0" w:beforeAutospacing="0" w:after="0" w:afterAutospacing="0" w:line="312" w:lineRule="auto"/>
        <w:jc w:val="both"/>
        <w:rPr>
          <w:bCs w:val="0"/>
          <w:i w:val="0"/>
          <w:color w:val="000000" w:themeColor="text1"/>
          <w:sz w:val="26"/>
          <w:szCs w:val="26"/>
          <w:lang w:val="vi-VN"/>
        </w:rPr>
      </w:pPr>
      <w:bookmarkStart w:id="182" w:name="_Toc203987269"/>
      <w:bookmarkStart w:id="183" w:name="_Toc233876881"/>
      <w:r w:rsidRPr="00B5264E">
        <w:rPr>
          <w:bCs w:val="0"/>
          <w:i w:val="0"/>
          <w:color w:val="000000" w:themeColor="text1"/>
          <w:sz w:val="26"/>
          <w:szCs w:val="26"/>
          <w:lang w:val="vi-VN"/>
        </w:rPr>
        <w:t>2. Sự phù hợp của dự án đầu tư đối với khả năng chịu tải của môi trường</w:t>
      </w:r>
      <w:bookmarkEnd w:id="182"/>
      <w:bookmarkEnd w:id="183"/>
    </w:p>
    <w:p w14:paraId="1C646682" w14:textId="798BD205" w:rsidR="00BF68F3" w:rsidRPr="00B5264E" w:rsidRDefault="00BF68F3" w:rsidP="00323036">
      <w:pPr>
        <w:spacing w:line="312" w:lineRule="auto"/>
        <w:ind w:firstLine="720"/>
        <w:jc w:val="both"/>
        <w:rPr>
          <w:color w:val="000000" w:themeColor="text1"/>
          <w:sz w:val="26"/>
          <w:szCs w:val="26"/>
          <w:lang w:val="vi-VN"/>
        </w:rPr>
      </w:pPr>
      <w:r w:rsidRPr="00B5264E">
        <w:rPr>
          <w:color w:val="000000" w:themeColor="text1"/>
          <w:sz w:val="26"/>
          <w:szCs w:val="26"/>
          <w:lang w:val="vi-VN"/>
        </w:rPr>
        <w:t xml:space="preserve">Hiện tại chưa có báo cáo đánh giá về khả năng chịu tải của môi trường của tỉnh cho khu vực của </w:t>
      </w:r>
      <w:r w:rsidR="005D0050" w:rsidRPr="00B5264E">
        <w:rPr>
          <w:color w:val="000000" w:themeColor="text1"/>
          <w:sz w:val="26"/>
          <w:szCs w:val="26"/>
        </w:rPr>
        <w:t>CCN</w:t>
      </w:r>
      <w:r w:rsidRPr="00B5264E">
        <w:rPr>
          <w:color w:val="000000" w:themeColor="text1"/>
          <w:sz w:val="26"/>
          <w:szCs w:val="26"/>
          <w:lang w:val="vi-VN"/>
        </w:rPr>
        <w:t>.</w:t>
      </w:r>
    </w:p>
    <w:p w14:paraId="52BD5D25" w14:textId="1FEA3EF7" w:rsidR="00BF68F3" w:rsidRPr="00B5264E" w:rsidRDefault="00BF68F3" w:rsidP="00323036">
      <w:pPr>
        <w:spacing w:line="312" w:lineRule="auto"/>
        <w:ind w:firstLine="720"/>
        <w:jc w:val="both"/>
        <w:rPr>
          <w:color w:val="000000" w:themeColor="text1"/>
          <w:sz w:val="26"/>
          <w:szCs w:val="26"/>
          <w:lang w:val="vi-VN"/>
        </w:rPr>
      </w:pPr>
      <w:r w:rsidRPr="00B5264E">
        <w:rPr>
          <w:color w:val="000000" w:themeColor="text1"/>
          <w:sz w:val="26"/>
          <w:szCs w:val="26"/>
          <w:lang w:val="vi-VN"/>
        </w:rPr>
        <w:t xml:space="preserve">Nguồn tiếp nhận trực tiếp nước thải của </w:t>
      </w:r>
      <w:r w:rsidR="005D0050" w:rsidRPr="00B5264E">
        <w:rPr>
          <w:color w:val="000000" w:themeColor="text1"/>
          <w:sz w:val="26"/>
          <w:szCs w:val="26"/>
        </w:rPr>
        <w:t>dự án</w:t>
      </w:r>
      <w:r w:rsidRPr="00B5264E">
        <w:rPr>
          <w:color w:val="000000" w:themeColor="text1"/>
          <w:sz w:val="26"/>
          <w:szCs w:val="26"/>
          <w:lang w:val="vi-VN"/>
        </w:rPr>
        <w:t xml:space="preserve"> là </w:t>
      </w:r>
      <w:r w:rsidR="005D0050" w:rsidRPr="00B5264E">
        <w:rPr>
          <w:color w:val="000000" w:themeColor="text1"/>
          <w:sz w:val="26"/>
          <w:szCs w:val="26"/>
        </w:rPr>
        <w:t>kênh tiêu chính trạm bơm Tây Phùng Hưng nằm cạnh dự án</w:t>
      </w:r>
      <w:r w:rsidRPr="00B5264E">
        <w:rPr>
          <w:color w:val="000000" w:themeColor="text1"/>
          <w:sz w:val="26"/>
          <w:szCs w:val="26"/>
          <w:lang w:val="vi-VN"/>
        </w:rPr>
        <w:t>.</w:t>
      </w:r>
    </w:p>
    <w:p w14:paraId="45AB3F10" w14:textId="77777777" w:rsidR="00BF68F3" w:rsidRPr="00B5264E" w:rsidRDefault="00BF68F3" w:rsidP="00323036">
      <w:pPr>
        <w:shd w:val="clear" w:color="auto" w:fill="FFFFFF"/>
        <w:spacing w:line="312" w:lineRule="auto"/>
        <w:ind w:firstLine="720"/>
        <w:jc w:val="both"/>
        <w:rPr>
          <w:color w:val="000000" w:themeColor="text1"/>
          <w:sz w:val="26"/>
          <w:szCs w:val="26"/>
          <w:lang w:val="af-ZA"/>
        </w:rPr>
      </w:pPr>
      <w:r w:rsidRPr="00B5264E">
        <w:rPr>
          <w:color w:val="000000" w:themeColor="text1"/>
          <w:sz w:val="26"/>
          <w:szCs w:val="26"/>
          <w:lang w:val="af-ZA"/>
        </w:rPr>
        <w:t xml:space="preserve">Tham khảo </w:t>
      </w:r>
      <w:r w:rsidRPr="00B5264E">
        <w:rPr>
          <w:i/>
          <w:color w:val="000000" w:themeColor="text1"/>
          <w:sz w:val="26"/>
          <w:szCs w:val="26"/>
          <w:lang w:val="af-ZA"/>
        </w:rPr>
        <w:t>Báo cáo công tác bảo vệ môi trường tỉnh Hưng Yên năm 2023</w:t>
      </w:r>
      <w:r w:rsidRPr="00B5264E">
        <w:rPr>
          <w:color w:val="000000" w:themeColor="text1"/>
          <w:sz w:val="26"/>
          <w:szCs w:val="26"/>
          <w:lang w:val="af-ZA"/>
        </w:rPr>
        <w:t xml:space="preserve"> cho thấy hiện trạng môi trường không khí xung quanh, môi trường nước mặt trên địa bàn tỉnh Hưng Yên cụ thể như sau:</w:t>
      </w:r>
    </w:p>
    <w:p w14:paraId="559F34DC" w14:textId="77777777" w:rsidR="00BF68F3" w:rsidRPr="00B5264E" w:rsidRDefault="00BF68F3" w:rsidP="00323036">
      <w:pPr>
        <w:spacing w:line="312" w:lineRule="auto"/>
        <w:ind w:firstLine="720"/>
        <w:jc w:val="both"/>
        <w:rPr>
          <w:b/>
          <w:bCs/>
          <w:i/>
          <w:iCs/>
          <w:color w:val="000000" w:themeColor="text1"/>
          <w:sz w:val="26"/>
          <w:szCs w:val="26"/>
          <w:lang w:val="af-ZA"/>
        </w:rPr>
      </w:pPr>
      <w:r w:rsidRPr="00B5264E">
        <w:rPr>
          <w:b/>
          <w:bCs/>
          <w:i/>
          <w:iCs/>
          <w:color w:val="000000" w:themeColor="text1"/>
          <w:sz w:val="26"/>
          <w:szCs w:val="26"/>
          <w:lang w:val="af-ZA"/>
        </w:rPr>
        <w:t>- Dữ liệu về môi trường không khí xung quanh:</w:t>
      </w:r>
    </w:p>
    <w:p w14:paraId="57BBB2EA" w14:textId="77777777" w:rsidR="00BF68F3" w:rsidRPr="00B5264E" w:rsidRDefault="00BF68F3" w:rsidP="00323036">
      <w:pPr>
        <w:spacing w:line="312" w:lineRule="auto"/>
        <w:ind w:firstLine="720"/>
        <w:jc w:val="both"/>
        <w:rPr>
          <w:color w:val="000000" w:themeColor="text1"/>
          <w:sz w:val="26"/>
          <w:szCs w:val="26"/>
          <w:lang w:val="af-ZA"/>
        </w:rPr>
      </w:pPr>
      <w:r w:rsidRPr="00B5264E">
        <w:rPr>
          <w:color w:val="000000" w:themeColor="text1"/>
          <w:sz w:val="26"/>
          <w:szCs w:val="26"/>
          <w:lang w:val="af-ZA"/>
        </w:rPr>
        <w:t xml:space="preserve">Năm 2023, Chương trình mạng lưới quan trắc chất lượng môi trường tỉnh Hưng Yên đã lấy 306 mẫu không khí tại một số làng nghề, khu công nghiệp và các trục đường giao thông (lấy mẫu tại 51 vịt trí, tấn suất 06 đợt/năm, thời gian thực hiện vào tháng 2,4,6,8,10,12). Nhìn chung, chất lượng môi trường không khí trên địa bàn tỉnh vẫn duy trì mức tương đối tốt. Giá trị nồng độ các thông số ô nhiễm có xu hướng giảm hơn so với năm 2022. </w:t>
      </w:r>
    </w:p>
    <w:p w14:paraId="56CB906D" w14:textId="41CF3172" w:rsidR="00BF68F3" w:rsidRPr="00B5264E" w:rsidRDefault="00BF68F3" w:rsidP="00323036">
      <w:pPr>
        <w:spacing w:line="312" w:lineRule="auto"/>
        <w:ind w:firstLine="720"/>
        <w:jc w:val="both"/>
        <w:rPr>
          <w:color w:val="000000" w:themeColor="text1"/>
          <w:sz w:val="26"/>
          <w:szCs w:val="26"/>
          <w:lang w:val="af-ZA"/>
        </w:rPr>
      </w:pPr>
      <w:r w:rsidRPr="00B5264E">
        <w:rPr>
          <w:color w:val="000000" w:themeColor="text1"/>
          <w:sz w:val="26"/>
          <w:szCs w:val="26"/>
          <w:lang w:val="af-ZA"/>
        </w:rPr>
        <w:t>Kết quả quan trắc, phân tích mẫu như sau: 100% mẫu đạt quy chuẩn đối với các thông số CO, NO</w:t>
      </w:r>
      <w:r w:rsidRPr="00B5264E">
        <w:rPr>
          <w:color w:val="000000" w:themeColor="text1"/>
          <w:sz w:val="26"/>
          <w:szCs w:val="26"/>
          <w:vertAlign w:val="subscript"/>
          <w:lang w:val="af-ZA"/>
        </w:rPr>
        <w:t>2</w:t>
      </w:r>
      <w:r w:rsidRPr="00B5264E">
        <w:rPr>
          <w:color w:val="000000" w:themeColor="text1"/>
          <w:sz w:val="26"/>
          <w:szCs w:val="26"/>
          <w:lang w:val="af-ZA"/>
        </w:rPr>
        <w:t>, SO</w:t>
      </w:r>
      <w:r w:rsidRPr="00B5264E">
        <w:rPr>
          <w:color w:val="000000" w:themeColor="text1"/>
          <w:sz w:val="26"/>
          <w:szCs w:val="26"/>
          <w:vertAlign w:val="subscript"/>
          <w:lang w:val="af-ZA"/>
        </w:rPr>
        <w:t>2</w:t>
      </w:r>
      <w:r w:rsidRPr="00B5264E">
        <w:rPr>
          <w:color w:val="000000" w:themeColor="text1"/>
          <w:sz w:val="26"/>
          <w:szCs w:val="26"/>
          <w:lang w:val="af-ZA"/>
        </w:rPr>
        <w:t>. Tại một số nút giao thông có giá trị thông số TSP vượt (từ 1,14 đến 1,69 lần) so với quy chuẩn so với QCVN 05</w:t>
      </w:r>
      <w:r w:rsidR="00356F67" w:rsidRPr="00B5264E">
        <w:rPr>
          <w:color w:val="000000" w:themeColor="text1"/>
          <w:sz w:val="26"/>
          <w:szCs w:val="26"/>
          <w:lang w:val="af-ZA"/>
        </w:rPr>
        <w:t xml:space="preserve">:2023 </w:t>
      </w:r>
      <w:r w:rsidRPr="00B5264E">
        <w:rPr>
          <w:color w:val="000000" w:themeColor="text1"/>
          <w:sz w:val="26"/>
          <w:szCs w:val="26"/>
          <w:lang w:val="af-ZA"/>
        </w:rPr>
        <w:t>/BTNMT - Quy chuẩn kỹ thuật quốc gia về môi trường không khí xung quanh; một số vị trí có thông số tiếng ồn vượt (từ 1,001-1,13 lần) so với QCVN 26:20</w:t>
      </w:r>
      <w:r w:rsidR="00356F67" w:rsidRPr="00B5264E">
        <w:rPr>
          <w:color w:val="000000" w:themeColor="text1"/>
          <w:sz w:val="26"/>
          <w:szCs w:val="26"/>
          <w:lang w:val="af-ZA"/>
        </w:rPr>
        <w:t>25</w:t>
      </w:r>
      <w:r w:rsidRPr="00B5264E">
        <w:rPr>
          <w:color w:val="000000" w:themeColor="text1"/>
          <w:sz w:val="26"/>
          <w:szCs w:val="26"/>
          <w:lang w:val="af-ZA"/>
        </w:rPr>
        <w:t>/BTNMT - Quy chuẩn kỹ thuật quốc gia về tiếng ồn.</w:t>
      </w:r>
    </w:p>
    <w:p w14:paraId="5A708222" w14:textId="77777777" w:rsidR="00BF68F3" w:rsidRPr="00B5264E" w:rsidRDefault="00BF68F3" w:rsidP="00323036">
      <w:pPr>
        <w:spacing w:line="312" w:lineRule="auto"/>
        <w:ind w:firstLine="720"/>
        <w:jc w:val="both"/>
        <w:rPr>
          <w:b/>
          <w:bCs/>
          <w:i/>
          <w:iCs/>
          <w:color w:val="000000" w:themeColor="text1"/>
          <w:sz w:val="26"/>
          <w:szCs w:val="26"/>
          <w:lang w:val="af-ZA"/>
        </w:rPr>
      </w:pPr>
      <w:r w:rsidRPr="00B5264E">
        <w:rPr>
          <w:b/>
          <w:bCs/>
          <w:i/>
          <w:iCs/>
          <w:color w:val="000000" w:themeColor="text1"/>
          <w:sz w:val="26"/>
          <w:szCs w:val="26"/>
          <w:lang w:val="af-ZA"/>
        </w:rPr>
        <w:t>- Dữ liệu về hiện trạng môi trường nước mặt:</w:t>
      </w:r>
    </w:p>
    <w:p w14:paraId="293D38B5" w14:textId="77777777" w:rsidR="00BF68F3" w:rsidRPr="00B5264E" w:rsidRDefault="00BF68F3" w:rsidP="00323036">
      <w:pPr>
        <w:spacing w:line="312" w:lineRule="auto"/>
        <w:ind w:firstLine="720"/>
        <w:jc w:val="both"/>
        <w:rPr>
          <w:color w:val="000000" w:themeColor="text1"/>
          <w:sz w:val="26"/>
          <w:szCs w:val="26"/>
          <w:lang w:val="af-ZA"/>
        </w:rPr>
      </w:pPr>
      <w:r w:rsidRPr="00B5264E">
        <w:rPr>
          <w:color w:val="000000" w:themeColor="text1"/>
          <w:sz w:val="26"/>
          <w:szCs w:val="26"/>
          <w:lang w:val="af-ZA"/>
        </w:rPr>
        <w:t>Năm 2023, Chương trình mạng lưới quan trắc chất lượng môi trường tỉnh Hưng Yên đã lấy 684 mẫu nước mặt (tại 114 vị trí, tần suất 06 đợt/năm; thời gian thực hiện quan trắc tại hiện trường vào tháng 2, 4, 6, 8, 10, 12) trên một số sông chính, sông nhánh, ao, hồ trên địa bàn tỉnh: Sông Hồng, sông Luộc, sông Điện Biên, sông Cửu An, sông Hòa Bình, hệ thống Bắc Hưng Hải... Kết quả, các thông số: COD, BOD</w:t>
      </w:r>
      <w:r w:rsidRPr="00B5264E">
        <w:rPr>
          <w:color w:val="000000" w:themeColor="text1"/>
          <w:sz w:val="26"/>
          <w:szCs w:val="26"/>
          <w:vertAlign w:val="subscript"/>
          <w:lang w:val="af-ZA"/>
        </w:rPr>
        <w:t>5</w:t>
      </w:r>
      <w:r w:rsidRPr="00B5264E">
        <w:rPr>
          <w:color w:val="000000" w:themeColor="text1"/>
          <w:sz w:val="26"/>
          <w:szCs w:val="26"/>
          <w:lang w:val="af-ZA"/>
        </w:rPr>
        <w:t xml:space="preserve"> amoni, coliform... hầu hết vượt QCVN 08-MT:2015/BTNMT - Quy chuẩn kỹ thuật quốc gia về chất lượng nước mặt, cột B1 – dùng cho mục đích tưới, tiêu thủy lợi hoặc các mục đích khác có yêu cầu chất lượng nước tương tự hoặc các mục đích sử dụng như loại B2; các thông số NO</w:t>
      </w:r>
      <w:r w:rsidRPr="00B5264E">
        <w:rPr>
          <w:color w:val="000000" w:themeColor="text1"/>
          <w:sz w:val="26"/>
          <w:szCs w:val="26"/>
          <w:vertAlign w:val="subscript"/>
          <w:lang w:val="af-ZA"/>
        </w:rPr>
        <w:t>3</w:t>
      </w:r>
      <w:r w:rsidRPr="00B5264E">
        <w:rPr>
          <w:color w:val="000000" w:themeColor="text1"/>
          <w:sz w:val="26"/>
          <w:szCs w:val="26"/>
          <w:vertAlign w:val="superscript"/>
          <w:lang w:val="af-ZA"/>
        </w:rPr>
        <w:t>-</w:t>
      </w:r>
      <w:r w:rsidRPr="00B5264E">
        <w:rPr>
          <w:color w:val="000000" w:themeColor="text1"/>
          <w:sz w:val="26"/>
          <w:szCs w:val="26"/>
          <w:lang w:val="af-ZA"/>
        </w:rPr>
        <w:t xml:space="preserve">, Cd, Cu, Zn, Fe, </w:t>
      </w:r>
      <w:r w:rsidRPr="00B5264E">
        <w:rPr>
          <w:color w:val="000000" w:themeColor="text1"/>
          <w:sz w:val="26"/>
          <w:szCs w:val="26"/>
          <w:lang w:val="af-ZA"/>
        </w:rPr>
        <w:lastRenderedPageBreak/>
        <w:t>CN</w:t>
      </w:r>
      <w:r w:rsidRPr="00B5264E">
        <w:rPr>
          <w:color w:val="000000" w:themeColor="text1"/>
          <w:sz w:val="26"/>
          <w:szCs w:val="26"/>
          <w:vertAlign w:val="superscript"/>
          <w:lang w:val="af-ZA"/>
        </w:rPr>
        <w:t>-</w:t>
      </w:r>
      <w:r w:rsidRPr="00B5264E">
        <w:rPr>
          <w:color w:val="000000" w:themeColor="text1"/>
          <w:sz w:val="26"/>
          <w:szCs w:val="26"/>
          <w:lang w:val="af-ZA"/>
        </w:rPr>
        <w:t>, Cl</w:t>
      </w:r>
      <w:r w:rsidRPr="00B5264E">
        <w:rPr>
          <w:color w:val="000000" w:themeColor="text1"/>
          <w:sz w:val="26"/>
          <w:szCs w:val="26"/>
          <w:vertAlign w:val="superscript"/>
          <w:lang w:val="af-ZA"/>
        </w:rPr>
        <w:t>-</w:t>
      </w:r>
      <w:r w:rsidRPr="00B5264E">
        <w:rPr>
          <w:color w:val="000000" w:themeColor="text1"/>
          <w:sz w:val="26"/>
          <w:szCs w:val="26"/>
          <w:lang w:val="af-ZA"/>
        </w:rPr>
        <w:t>, Pb, Cr</w:t>
      </w:r>
      <w:r w:rsidRPr="00B5264E">
        <w:rPr>
          <w:color w:val="000000" w:themeColor="text1"/>
          <w:sz w:val="26"/>
          <w:szCs w:val="26"/>
          <w:vertAlign w:val="superscript"/>
          <w:lang w:val="af-ZA"/>
        </w:rPr>
        <w:t>6+</w:t>
      </w:r>
      <w:r w:rsidRPr="00B5264E">
        <w:rPr>
          <w:color w:val="000000" w:themeColor="text1"/>
          <w:sz w:val="26"/>
          <w:szCs w:val="26"/>
          <w:lang w:val="af-ZA"/>
        </w:rPr>
        <w:t>, DDT</w:t>
      </w:r>
      <w:r w:rsidRPr="00B5264E">
        <w:rPr>
          <w:color w:val="000000" w:themeColor="text1"/>
          <w:sz w:val="26"/>
          <w:szCs w:val="26"/>
          <w:vertAlign w:val="subscript"/>
          <w:lang w:val="af-ZA"/>
        </w:rPr>
        <w:t>s</w:t>
      </w:r>
      <w:r w:rsidRPr="00B5264E">
        <w:rPr>
          <w:color w:val="000000" w:themeColor="text1"/>
          <w:sz w:val="26"/>
          <w:szCs w:val="26"/>
          <w:lang w:val="af-ZA"/>
        </w:rPr>
        <w:t xml:space="preserve">, đều có giá trị năm trong GHCP của Quy chuẩn hoặc thấp hơn nhiều lần so với GHCP của Quy chuẩn. </w:t>
      </w:r>
    </w:p>
    <w:p w14:paraId="2CB52FE0" w14:textId="77777777" w:rsidR="00BF68F3" w:rsidRPr="00B5264E" w:rsidRDefault="00BF68F3" w:rsidP="00323036">
      <w:pPr>
        <w:spacing w:line="312" w:lineRule="auto"/>
        <w:ind w:firstLine="720"/>
        <w:jc w:val="right"/>
        <w:rPr>
          <w:i/>
          <w:color w:val="000000" w:themeColor="text1"/>
          <w:sz w:val="26"/>
          <w:szCs w:val="26"/>
          <w:lang w:val="af-ZA"/>
        </w:rPr>
      </w:pPr>
      <w:r w:rsidRPr="00B5264E">
        <w:rPr>
          <w:i/>
          <w:color w:val="000000" w:themeColor="text1"/>
          <w:sz w:val="26"/>
          <w:szCs w:val="26"/>
          <w:lang w:val="af-ZA"/>
        </w:rPr>
        <w:t>(Nguồn: Báo cáo công tác bảo vệ môi trường năm 2023)</w:t>
      </w:r>
    </w:p>
    <w:p w14:paraId="6946C280" w14:textId="7EB4CB8F" w:rsidR="0020401A" w:rsidRPr="00B5264E" w:rsidRDefault="00BF68F3" w:rsidP="00323036">
      <w:pPr>
        <w:spacing w:line="312" w:lineRule="auto"/>
        <w:ind w:firstLine="567"/>
        <w:jc w:val="both"/>
        <w:rPr>
          <w:color w:val="000000" w:themeColor="text1"/>
          <w:sz w:val="26"/>
          <w:szCs w:val="26"/>
          <w:lang w:val="af-ZA"/>
        </w:rPr>
      </w:pPr>
      <w:r w:rsidRPr="00B5264E">
        <w:rPr>
          <w:color w:val="000000" w:themeColor="text1"/>
          <w:sz w:val="26"/>
          <w:szCs w:val="26"/>
          <w:lang w:val="af-ZA"/>
        </w:rPr>
        <w:t xml:space="preserve">Kết quả cho thấy chất lượng môi trường nước mặt trên địa bàn tỉnh Hưng Yên một số nơi có dấu hiệu bị ô nhiễm. Do vậy trong quá trình hoạt động Chủ đầu tư cam kết xử lý nước thải phát sinh từ hoạt động của nhà máy đảm bảo đạt quy chuẩn kỹ thuật trước khi thải ra ngoài môi trường. </w:t>
      </w:r>
      <w:r w:rsidR="0020401A" w:rsidRPr="00B5264E">
        <w:rPr>
          <w:color w:val="000000" w:themeColor="text1"/>
          <w:sz w:val="26"/>
          <w:szCs w:val="26"/>
        </w:rPr>
        <w:t>Nước thải phát sinh từ các đơn vị thứ cấp được thu gom về hệ thống xử lý nước thải tập trung của cụm công nghiệp để xử lý đạt giới hạn cho phép trước khi xả ra nguồn tiếp nhận, qua đó hạn chế tình trạng xả thải riêng lẻ, khó kiểm soát. Đặc biệt, trong bối cảnh nguồn nước tiếp nhận đã có dấu hiệu ô nhiễm, việc kiểm soát chặt chẽ nước thải đầu ra càng cần thiết nhằm không làm gia tăng tải lượng ô nhiễm, góp phần bảo vệ chất lượng nguồn nước và giảm áp lực lên khả năng tự làm sạch của nguồn tiếp nhận. Đồng thời, mô hình xử lý tập trung tạo điều kiện thuận lợi cho công tác quan trắc, giám sát và quản lý môi trường, nâng cao hiệu quả kiểm soát ô nhiễm trong toàn cụm công nghiệp.</w:t>
      </w:r>
    </w:p>
    <w:p w14:paraId="649A2B1F" w14:textId="1BA741E4" w:rsidR="00D96438" w:rsidRPr="00B5264E" w:rsidRDefault="0020401A" w:rsidP="00323036">
      <w:pPr>
        <w:spacing w:line="312" w:lineRule="auto"/>
        <w:ind w:firstLine="567"/>
        <w:jc w:val="both"/>
        <w:rPr>
          <w:color w:val="000000" w:themeColor="text1"/>
          <w:sz w:val="26"/>
          <w:szCs w:val="26"/>
        </w:rPr>
      </w:pPr>
      <w:r w:rsidRPr="00B5264E">
        <w:rPr>
          <w:color w:val="000000" w:themeColor="text1"/>
          <w:sz w:val="26"/>
          <w:szCs w:val="26"/>
          <w:lang w:val="af-ZA"/>
        </w:rPr>
        <w:t xml:space="preserve">Chủ </w:t>
      </w:r>
      <w:r w:rsidRPr="00B5264E">
        <w:rPr>
          <w:color w:val="000000" w:themeColor="text1"/>
          <w:sz w:val="26"/>
          <w:szCs w:val="26"/>
        </w:rPr>
        <w:t xml:space="preserve"> đầu tư cam kết xử lý nước thải đạt </w:t>
      </w:r>
      <w:r w:rsidRPr="00B5264E">
        <w:rPr>
          <w:rStyle w:val="Vnbnnidung4"/>
          <w:color w:val="000000" w:themeColor="text1"/>
          <w:spacing w:val="-4"/>
          <w:sz w:val="26"/>
          <w:szCs w:val="26"/>
        </w:rPr>
        <w:t xml:space="preserve">giới hạn cho phép theo </w:t>
      </w:r>
      <w:r w:rsidRPr="00B5264E">
        <w:rPr>
          <w:color w:val="000000" w:themeColor="text1"/>
          <w:spacing w:val="-4"/>
          <w:sz w:val="26"/>
          <w:szCs w:val="26"/>
        </w:rPr>
        <w:t>QCĐP 02:2019 ( K</w:t>
      </w:r>
      <w:r w:rsidRPr="00B5264E">
        <w:rPr>
          <w:color w:val="000000" w:themeColor="text1"/>
          <w:spacing w:val="-4"/>
          <w:sz w:val="26"/>
          <w:szCs w:val="26"/>
          <w:vertAlign w:val="subscript"/>
        </w:rPr>
        <w:t>q</w:t>
      </w:r>
      <w:r w:rsidRPr="00B5264E">
        <w:rPr>
          <w:color w:val="000000" w:themeColor="text1"/>
          <w:spacing w:val="-4"/>
          <w:sz w:val="26"/>
          <w:szCs w:val="26"/>
        </w:rPr>
        <w:t xml:space="preserve"> = 0,9, K</w:t>
      </w:r>
      <w:r w:rsidRPr="00B5264E">
        <w:rPr>
          <w:color w:val="000000" w:themeColor="text1"/>
          <w:spacing w:val="-4"/>
          <w:sz w:val="26"/>
          <w:szCs w:val="26"/>
          <w:vertAlign w:val="subscript"/>
        </w:rPr>
        <w:t>f</w:t>
      </w:r>
      <w:r w:rsidRPr="00B5264E">
        <w:rPr>
          <w:color w:val="000000" w:themeColor="text1"/>
          <w:spacing w:val="-4"/>
          <w:sz w:val="26"/>
          <w:szCs w:val="26"/>
        </w:rPr>
        <w:t xml:space="preserve"> = 1,0, K</w:t>
      </w:r>
      <w:r w:rsidRPr="00B5264E">
        <w:rPr>
          <w:color w:val="000000" w:themeColor="text1"/>
          <w:spacing w:val="-4"/>
          <w:sz w:val="26"/>
          <w:szCs w:val="26"/>
          <w:vertAlign w:val="subscript"/>
        </w:rPr>
        <w:t>hy</w:t>
      </w:r>
      <w:r w:rsidRPr="00B5264E">
        <w:rPr>
          <w:color w:val="000000" w:themeColor="text1"/>
          <w:spacing w:val="-4"/>
          <w:sz w:val="26"/>
          <w:szCs w:val="26"/>
        </w:rPr>
        <w:t xml:space="preserve"> = 0,9) và QCVN 40:2025/BTNMT, cột A.</w:t>
      </w:r>
    </w:p>
    <w:p w14:paraId="09753C9A" w14:textId="77777777" w:rsidR="00CB6122" w:rsidRPr="00B5264E" w:rsidRDefault="00CB6122" w:rsidP="00323036">
      <w:pPr>
        <w:spacing w:line="312" w:lineRule="auto"/>
        <w:rPr>
          <w:color w:val="000000" w:themeColor="text1"/>
          <w:lang w:val="vi-VN"/>
        </w:rPr>
      </w:pPr>
    </w:p>
    <w:p w14:paraId="71A2887B" w14:textId="77777777" w:rsidR="00CB6122" w:rsidRPr="00B5264E" w:rsidRDefault="00CB6122" w:rsidP="00323036">
      <w:pPr>
        <w:spacing w:line="312" w:lineRule="auto"/>
        <w:rPr>
          <w:color w:val="000000" w:themeColor="text1"/>
          <w:lang w:val="vi-VN"/>
        </w:rPr>
      </w:pPr>
    </w:p>
    <w:p w14:paraId="035ABACB" w14:textId="77777777" w:rsidR="00CB6122" w:rsidRPr="00B5264E" w:rsidRDefault="00CB6122" w:rsidP="00323036">
      <w:pPr>
        <w:spacing w:line="312" w:lineRule="auto"/>
        <w:rPr>
          <w:color w:val="000000" w:themeColor="text1"/>
          <w:lang w:val="vi-VN"/>
        </w:rPr>
      </w:pPr>
    </w:p>
    <w:p w14:paraId="4ABCA4A2" w14:textId="77777777" w:rsidR="00E53F06" w:rsidRPr="00B5264E" w:rsidRDefault="00E53F06" w:rsidP="00323036">
      <w:pPr>
        <w:spacing w:line="312" w:lineRule="auto"/>
        <w:rPr>
          <w:color w:val="000000" w:themeColor="text1"/>
          <w:lang w:val="vi-VN"/>
        </w:rPr>
      </w:pPr>
      <w:r w:rsidRPr="00B5264E">
        <w:rPr>
          <w:b/>
          <w:bCs/>
          <w:i/>
          <w:color w:val="000000" w:themeColor="text1"/>
          <w:lang w:val="vi-VN"/>
        </w:rPr>
        <w:br w:type="page"/>
      </w:r>
    </w:p>
    <w:p w14:paraId="4204BF1B" w14:textId="77777777" w:rsidR="005D4392" w:rsidRPr="00B5264E" w:rsidRDefault="00EF3F0A" w:rsidP="00323036">
      <w:pPr>
        <w:pStyle w:val="Heading1"/>
        <w:spacing w:before="0" w:after="0" w:line="312" w:lineRule="auto"/>
        <w:jc w:val="center"/>
        <w:rPr>
          <w:rFonts w:ascii="Times New Roman" w:hAnsi="Times New Roman"/>
          <w:i w:val="0"/>
          <w:color w:val="000000" w:themeColor="text1"/>
          <w:sz w:val="26"/>
          <w:szCs w:val="26"/>
          <w:lang w:val="vi-VN"/>
        </w:rPr>
      </w:pPr>
      <w:bookmarkStart w:id="184" w:name="_Toc233876882"/>
      <w:r w:rsidRPr="00B5264E">
        <w:rPr>
          <w:rFonts w:ascii="Times New Roman" w:hAnsi="Times New Roman"/>
          <w:i w:val="0"/>
          <w:color w:val="000000" w:themeColor="text1"/>
          <w:sz w:val="26"/>
          <w:szCs w:val="26"/>
          <w:lang w:val="vi-VN"/>
        </w:rPr>
        <w:lastRenderedPageBreak/>
        <w:t>CHƯƠNG III</w:t>
      </w:r>
      <w:r w:rsidR="00FD34D2" w:rsidRPr="00B5264E">
        <w:rPr>
          <w:rFonts w:ascii="Times New Roman" w:hAnsi="Times New Roman"/>
          <w:i w:val="0"/>
          <w:color w:val="000000" w:themeColor="text1"/>
          <w:sz w:val="26"/>
          <w:szCs w:val="26"/>
          <w:lang w:val="vi-VN"/>
        </w:rPr>
        <w:t>.</w:t>
      </w:r>
      <w:bookmarkEnd w:id="184"/>
    </w:p>
    <w:p w14:paraId="4B2449FF" w14:textId="77777777" w:rsidR="004719E1" w:rsidRPr="00B5264E" w:rsidRDefault="00EF3F0A" w:rsidP="00323036">
      <w:pPr>
        <w:pStyle w:val="Heading1"/>
        <w:spacing w:before="0" w:after="0" w:line="312" w:lineRule="auto"/>
        <w:jc w:val="center"/>
        <w:rPr>
          <w:rFonts w:ascii="Times New Roman" w:hAnsi="Times New Roman"/>
          <w:i w:val="0"/>
          <w:color w:val="000000" w:themeColor="text1"/>
          <w:sz w:val="26"/>
          <w:szCs w:val="26"/>
          <w:lang w:val="vi-VN"/>
        </w:rPr>
      </w:pPr>
      <w:bookmarkStart w:id="185" w:name="_Toc233876883"/>
      <w:r w:rsidRPr="00B5264E">
        <w:rPr>
          <w:rFonts w:ascii="Times New Roman" w:hAnsi="Times New Roman"/>
          <w:bCs w:val="0"/>
          <w:i w:val="0"/>
          <w:color w:val="000000" w:themeColor="text1"/>
          <w:sz w:val="26"/>
          <w:szCs w:val="26"/>
          <w:lang w:val="vi-VN"/>
        </w:rPr>
        <w:t>ĐÁNH GIÁ HIỆN TRẠNG MÔI TRƯỜNG NƠI THỰC HIỆN DỰ ÁN ĐẦU TƯ</w:t>
      </w:r>
      <w:bookmarkEnd w:id="185"/>
    </w:p>
    <w:p w14:paraId="5BCE208C" w14:textId="7F47A7C1" w:rsidR="00255420" w:rsidRPr="00B5264E" w:rsidRDefault="00255420" w:rsidP="00323036">
      <w:pPr>
        <w:pStyle w:val="Heading3"/>
        <w:spacing w:before="0" w:beforeAutospacing="0" w:after="0" w:afterAutospacing="0" w:line="312" w:lineRule="auto"/>
        <w:rPr>
          <w:bCs w:val="0"/>
          <w:i w:val="0"/>
          <w:color w:val="000000" w:themeColor="text1"/>
          <w:sz w:val="26"/>
          <w:szCs w:val="26"/>
        </w:rPr>
      </w:pPr>
      <w:bookmarkStart w:id="186" w:name="_Toc115353506"/>
      <w:bookmarkStart w:id="187" w:name="_Toc233876884"/>
      <w:bookmarkStart w:id="188" w:name="_Toc490058695"/>
      <w:bookmarkStart w:id="189" w:name="_Toc507405349"/>
      <w:bookmarkStart w:id="190" w:name="_Toc507405422"/>
      <w:bookmarkStart w:id="191" w:name="_Toc507405569"/>
      <w:bookmarkStart w:id="192" w:name="_Toc507405640"/>
      <w:r w:rsidRPr="00B5264E">
        <w:rPr>
          <w:bCs w:val="0"/>
          <w:i w:val="0"/>
          <w:color w:val="000000" w:themeColor="text1"/>
          <w:sz w:val="26"/>
          <w:szCs w:val="26"/>
          <w:lang w:val="vi-VN"/>
        </w:rPr>
        <w:t>3.1. Dữ liệu về hiện trạng tài nguyên sinh vật</w:t>
      </w:r>
      <w:bookmarkEnd w:id="186"/>
      <w:bookmarkEnd w:id="187"/>
    </w:p>
    <w:p w14:paraId="1E98AAD1" w14:textId="3A1F1340" w:rsidR="00EC5E64" w:rsidRPr="00B5264E" w:rsidRDefault="00EC5E64" w:rsidP="00323036">
      <w:pPr>
        <w:pStyle w:val="Heading3"/>
        <w:spacing w:before="0" w:beforeAutospacing="0" w:after="0" w:afterAutospacing="0" w:line="312" w:lineRule="auto"/>
        <w:rPr>
          <w:bCs w:val="0"/>
          <w:iCs/>
          <w:color w:val="000000" w:themeColor="text1"/>
          <w:sz w:val="26"/>
          <w:szCs w:val="26"/>
        </w:rPr>
      </w:pPr>
      <w:r w:rsidRPr="00B5264E">
        <w:rPr>
          <w:bCs w:val="0"/>
          <w:iCs/>
          <w:color w:val="000000" w:themeColor="text1"/>
          <w:sz w:val="26"/>
          <w:szCs w:val="26"/>
        </w:rPr>
        <w:t>3.1.1 Thành phần môi trường có khả năng chịu tác động trực tiếp của dự án</w:t>
      </w:r>
    </w:p>
    <w:p w14:paraId="43E0ADEC" w14:textId="0C6EBB55" w:rsidR="0049326F" w:rsidRPr="00B5264E" w:rsidRDefault="0049326F" w:rsidP="00323036">
      <w:pPr>
        <w:spacing w:line="312" w:lineRule="auto"/>
        <w:ind w:firstLine="709"/>
        <w:contextualSpacing/>
        <w:jc w:val="both"/>
        <w:rPr>
          <w:rFonts w:eastAsia="Times New Roman"/>
          <w:color w:val="000000" w:themeColor="text1"/>
          <w:sz w:val="26"/>
          <w:szCs w:val="26"/>
          <w:lang w:val="nl-NL"/>
        </w:rPr>
      </w:pPr>
      <w:r w:rsidRPr="00B5264E">
        <w:rPr>
          <w:rFonts w:eastAsia="Times New Roman"/>
          <w:color w:val="000000" w:themeColor="text1"/>
          <w:sz w:val="26"/>
          <w:szCs w:val="26"/>
          <w:lang w:val="nl-NL"/>
        </w:rPr>
        <w:t xml:space="preserve">Chủ dự án đã phối hợp đơn vị tư vấn tiến hành khảo sát hiện trạng môi trường sinh thái trong khu vực dự án vào </w:t>
      </w:r>
      <w:r w:rsidR="00C83261" w:rsidRPr="00B5264E">
        <w:rPr>
          <w:rFonts w:eastAsia="Times New Roman"/>
          <w:color w:val="000000" w:themeColor="text1"/>
          <w:sz w:val="26"/>
          <w:szCs w:val="26"/>
        </w:rPr>
        <w:t>tháng 6/2026</w:t>
      </w:r>
      <w:r w:rsidRPr="00B5264E">
        <w:rPr>
          <w:rFonts w:eastAsia="Times New Roman"/>
          <w:color w:val="000000" w:themeColor="text1"/>
          <w:sz w:val="26"/>
          <w:szCs w:val="26"/>
          <w:lang w:val="nl-NL"/>
        </w:rPr>
        <w:t>. Dưới đây là những đánh giá về tài nguyên sinh vật dựa theo kết quả khảo sát.</w:t>
      </w:r>
    </w:p>
    <w:p w14:paraId="1D7D076F" w14:textId="77777777" w:rsidR="0049326F" w:rsidRPr="00B5264E" w:rsidRDefault="0049326F" w:rsidP="00323036">
      <w:pPr>
        <w:spacing w:line="312" w:lineRule="auto"/>
        <w:ind w:firstLine="709"/>
        <w:contextualSpacing/>
        <w:jc w:val="both"/>
        <w:rPr>
          <w:rFonts w:eastAsia="Times New Roman"/>
          <w:color w:val="000000" w:themeColor="text1"/>
          <w:sz w:val="26"/>
          <w:szCs w:val="26"/>
          <w:lang w:val="nl-NL"/>
        </w:rPr>
      </w:pPr>
      <w:r w:rsidRPr="00B5264E">
        <w:rPr>
          <w:rFonts w:eastAsia="Times New Roman"/>
          <w:color w:val="000000" w:themeColor="text1"/>
          <w:sz w:val="26"/>
          <w:szCs w:val="26"/>
          <w:lang w:val="nl-NL"/>
        </w:rPr>
        <w:t>Trong khu vực dự án không có các vườn quốc gia hay khu bảo tồn thiên nhiên. Dưới đây là các hệ sinh thái trên khu đất thực hiện dự án với chủ yếu là hệ sinh thái tự nhiên, thảm thực vật thứ sinh là các loài phổ biến, không có loài nào nằm trong sách đỏ Việt Nam. Cụ thể như sau:</w:t>
      </w:r>
    </w:p>
    <w:p w14:paraId="6092F8DA" w14:textId="77777777" w:rsidR="0049326F" w:rsidRPr="00B5264E" w:rsidRDefault="0049326F" w:rsidP="00323036">
      <w:pPr>
        <w:spacing w:line="312" w:lineRule="auto"/>
        <w:ind w:firstLine="567"/>
        <w:contextualSpacing/>
        <w:jc w:val="both"/>
        <w:rPr>
          <w:color w:val="000000" w:themeColor="text1"/>
          <w:sz w:val="26"/>
          <w:szCs w:val="26"/>
          <w:lang w:val="pt-BR"/>
        </w:rPr>
      </w:pPr>
      <w:r w:rsidRPr="00B5264E">
        <w:rPr>
          <w:rFonts w:eastAsia="Times New Roman"/>
          <w:color w:val="000000" w:themeColor="text1"/>
          <w:sz w:val="26"/>
          <w:szCs w:val="26"/>
          <w:lang w:val="nl-NL"/>
        </w:rPr>
        <w:tab/>
        <w:t xml:space="preserve">- </w:t>
      </w:r>
      <w:r w:rsidRPr="00B5264E">
        <w:rPr>
          <w:color w:val="000000" w:themeColor="text1"/>
          <w:sz w:val="26"/>
          <w:szCs w:val="26"/>
          <w:lang w:val="pt-BR"/>
        </w:rPr>
        <w:t>Kết quả điều tra khảo sát đa dạng sinh học của đơn vị tư vấn cho thấy xung quanh khu vực dự án không có loài động, thực vật nào quý hiếm sinh sống. Xung quanh khu đất dự án chủ yếu là cỏ dại và các loại cây xanh của các công ty gần khu vực dự án.</w:t>
      </w:r>
    </w:p>
    <w:p w14:paraId="0161A0A3" w14:textId="77777777" w:rsidR="0049326F" w:rsidRPr="00B5264E" w:rsidRDefault="0049326F" w:rsidP="00323036">
      <w:pPr>
        <w:shd w:val="clear" w:color="auto" w:fill="FFFFFF"/>
        <w:spacing w:line="312" w:lineRule="auto"/>
        <w:ind w:firstLine="720"/>
        <w:contextualSpacing/>
        <w:jc w:val="both"/>
        <w:rPr>
          <w:color w:val="000000" w:themeColor="text1"/>
          <w:sz w:val="26"/>
          <w:szCs w:val="26"/>
          <w:lang w:val="pt-BR"/>
        </w:rPr>
      </w:pPr>
      <w:r w:rsidRPr="00B5264E">
        <w:rPr>
          <w:rFonts w:eastAsia="Times New Roman"/>
          <w:color w:val="000000" w:themeColor="text1"/>
          <w:sz w:val="26"/>
          <w:szCs w:val="26"/>
          <w:lang w:val="nl-NL"/>
        </w:rPr>
        <w:t xml:space="preserve">- Khu vực dự án không </w:t>
      </w:r>
      <w:r w:rsidRPr="00B5264E">
        <w:rPr>
          <w:rFonts w:eastAsia="Times New Roman"/>
          <w:color w:val="000000" w:themeColor="text1"/>
          <w:sz w:val="26"/>
          <w:szCs w:val="26"/>
          <w:lang w:val="vi-VN"/>
        </w:rPr>
        <w:t>có các loài nguy cấp, quý, hiếm</w:t>
      </w:r>
      <w:r w:rsidRPr="00B5264E">
        <w:rPr>
          <w:rFonts w:eastAsia="Times New Roman"/>
          <w:color w:val="000000" w:themeColor="text1"/>
          <w:sz w:val="26"/>
          <w:szCs w:val="26"/>
          <w:lang w:val="nl-NL"/>
        </w:rPr>
        <w:t xml:space="preserve">, </w:t>
      </w:r>
      <w:r w:rsidRPr="00B5264E">
        <w:rPr>
          <w:rFonts w:eastAsia="Times New Roman"/>
          <w:color w:val="000000" w:themeColor="text1"/>
          <w:sz w:val="26"/>
          <w:szCs w:val="26"/>
          <w:lang w:val="vi-VN"/>
        </w:rPr>
        <w:t xml:space="preserve">các loài </w:t>
      </w:r>
      <w:r w:rsidRPr="00B5264E">
        <w:rPr>
          <w:rFonts w:eastAsia="Times New Roman"/>
          <w:color w:val="000000" w:themeColor="text1"/>
          <w:sz w:val="26"/>
          <w:szCs w:val="26"/>
          <w:lang w:val="nl-NL"/>
        </w:rPr>
        <w:t xml:space="preserve">sinh vật </w:t>
      </w:r>
      <w:r w:rsidRPr="00B5264E">
        <w:rPr>
          <w:rFonts w:eastAsia="Times New Roman"/>
          <w:color w:val="000000" w:themeColor="text1"/>
          <w:sz w:val="26"/>
          <w:szCs w:val="26"/>
          <w:lang w:val="vi-VN"/>
        </w:rPr>
        <w:t>đặc</w:t>
      </w:r>
      <w:r w:rsidRPr="00B5264E">
        <w:rPr>
          <w:rFonts w:eastAsia="Times New Roman"/>
          <w:color w:val="000000" w:themeColor="text1"/>
          <w:sz w:val="26"/>
          <w:szCs w:val="26"/>
          <w:lang w:val="nl-NL"/>
        </w:rPr>
        <w:t xml:space="preserve"> hữu nên ảnh hưởng của dự án đến các loại sinh vật này là không có. </w:t>
      </w:r>
      <w:r w:rsidRPr="00B5264E">
        <w:rPr>
          <w:color w:val="000000" w:themeColor="text1"/>
          <w:sz w:val="26"/>
          <w:szCs w:val="26"/>
          <w:lang w:val="pt-BR"/>
        </w:rPr>
        <w:t>Động vật tự nhiên bao gồm các loại như chuột, cóc, chim sẻ, chim sâu, chim chích, chào mào, ong, bướm và các loài côn trùng như gián, ruồi, muỗi, sâu, bọ, giun.</w:t>
      </w:r>
    </w:p>
    <w:p w14:paraId="10FC04A0" w14:textId="2A42DC58" w:rsidR="00AC7BE4" w:rsidRPr="00B5264E" w:rsidRDefault="00AC7BE4" w:rsidP="00AC7BE4">
      <w:pPr>
        <w:shd w:val="clear" w:color="auto" w:fill="FFFFFF"/>
        <w:spacing w:line="312" w:lineRule="auto"/>
        <w:contextualSpacing/>
        <w:jc w:val="both"/>
        <w:rPr>
          <w:b/>
          <w:bCs/>
          <w:i/>
          <w:iCs/>
          <w:color w:val="000000" w:themeColor="text1"/>
          <w:sz w:val="26"/>
          <w:szCs w:val="26"/>
        </w:rPr>
      </w:pPr>
      <w:r w:rsidRPr="00B5264E">
        <w:rPr>
          <w:b/>
          <w:bCs/>
          <w:i/>
          <w:iCs/>
          <w:color w:val="000000" w:themeColor="text1"/>
          <w:sz w:val="26"/>
          <w:szCs w:val="26"/>
        </w:rPr>
        <w:t>3.1.1 Các đối tượng nhạy cảm về môi trường bị tác động của dự án</w:t>
      </w:r>
    </w:p>
    <w:p w14:paraId="12FBD05A" w14:textId="77777777" w:rsidR="00AC7BE4" w:rsidRPr="00B5264E" w:rsidRDefault="00AC7BE4" w:rsidP="00AC7BE4">
      <w:pPr>
        <w:shd w:val="clear" w:color="auto" w:fill="FFFFFF"/>
        <w:spacing w:line="312" w:lineRule="auto"/>
        <w:ind w:firstLine="567"/>
        <w:contextualSpacing/>
        <w:jc w:val="both"/>
        <w:rPr>
          <w:rFonts w:asciiTheme="majorHAnsi" w:hAnsiTheme="majorHAnsi" w:cstheme="majorHAnsi"/>
          <w:color w:val="000000" w:themeColor="text1"/>
          <w:sz w:val="26"/>
          <w:szCs w:val="26"/>
          <w:lang w:val="vi-VN"/>
        </w:rPr>
      </w:pPr>
      <w:r w:rsidRPr="00B5264E">
        <w:rPr>
          <w:rFonts w:asciiTheme="majorHAnsi" w:hAnsiTheme="majorHAnsi" w:cstheme="majorHAnsi"/>
          <w:color w:val="000000" w:themeColor="text1"/>
          <w:sz w:val="26"/>
          <w:szCs w:val="26"/>
          <w:lang w:val="vi-VN"/>
        </w:rPr>
        <w:t>Khoảng cách từ dự án đến khu dân cư và khu vực có yếu tố nhạy cảm được xác định như sau:</w:t>
      </w:r>
    </w:p>
    <w:p w14:paraId="6174D78C" w14:textId="027BDDFC" w:rsidR="00AC7BE4" w:rsidRPr="00B5264E" w:rsidRDefault="00AC7BE4" w:rsidP="00AC7BE4">
      <w:pPr>
        <w:spacing w:line="312" w:lineRule="auto"/>
        <w:ind w:firstLine="567"/>
        <w:jc w:val="both"/>
        <w:rPr>
          <w:color w:val="000000" w:themeColor="text1"/>
          <w:sz w:val="26"/>
          <w:szCs w:val="26"/>
        </w:rPr>
      </w:pPr>
      <w:r w:rsidRPr="00B5264E">
        <w:rPr>
          <w:color w:val="000000" w:themeColor="text1"/>
          <w:sz w:val="26"/>
          <w:szCs w:val="26"/>
          <w:lang w:val="vi-VN"/>
        </w:rPr>
        <w:t>- Khoảng cách từ dự án đến các khu dân cư</w:t>
      </w:r>
      <w:r w:rsidR="001B7A99" w:rsidRPr="00B5264E">
        <w:rPr>
          <w:color w:val="000000" w:themeColor="text1"/>
          <w:sz w:val="26"/>
          <w:szCs w:val="26"/>
        </w:rPr>
        <w:t xml:space="preserve"> thôn Ngọc Nha khá gần, khoảng 50-100m về phía Đông, Đông Nam</w:t>
      </w:r>
    </w:p>
    <w:p w14:paraId="4270B81D" w14:textId="78511041" w:rsidR="001B7A99" w:rsidRPr="00B5264E" w:rsidRDefault="001B7A99" w:rsidP="00AC7BE4">
      <w:pPr>
        <w:spacing w:line="312" w:lineRule="auto"/>
        <w:ind w:firstLine="567"/>
        <w:jc w:val="both"/>
        <w:rPr>
          <w:color w:val="000000" w:themeColor="text1"/>
          <w:sz w:val="26"/>
          <w:szCs w:val="26"/>
        </w:rPr>
      </w:pPr>
      <w:r w:rsidRPr="00B5264E">
        <w:rPr>
          <w:color w:val="000000" w:themeColor="text1"/>
          <w:sz w:val="26"/>
          <w:szCs w:val="26"/>
        </w:rPr>
        <w:t>- Khoảng cách tự dự án đến trường tiểu học và trường THCS Phùng Hưng khoảng 800m về phía Đông Bắc</w:t>
      </w:r>
    </w:p>
    <w:p w14:paraId="62B479B7" w14:textId="1FF44E66" w:rsidR="001B7A99" w:rsidRPr="00B5264E" w:rsidRDefault="001B7A99" w:rsidP="00AC7BE4">
      <w:pPr>
        <w:spacing w:line="312" w:lineRule="auto"/>
        <w:ind w:firstLine="567"/>
        <w:jc w:val="both"/>
        <w:rPr>
          <w:color w:val="000000" w:themeColor="text1"/>
          <w:sz w:val="26"/>
          <w:szCs w:val="26"/>
        </w:rPr>
      </w:pPr>
      <w:r w:rsidRPr="00B5264E">
        <w:rPr>
          <w:color w:val="000000" w:themeColor="text1"/>
          <w:sz w:val="26"/>
          <w:szCs w:val="26"/>
        </w:rPr>
        <w:t>- Khoảng cách từ dự án đến trạm y tế khu vực khoảng 900m về phía Đông Bắc</w:t>
      </w:r>
    </w:p>
    <w:p w14:paraId="02F265E1" w14:textId="438AA209" w:rsidR="00AC7BE4" w:rsidRPr="00B5264E" w:rsidRDefault="001B7A99" w:rsidP="00AC7BE4">
      <w:pPr>
        <w:spacing w:line="312" w:lineRule="auto"/>
        <w:ind w:firstLine="567"/>
        <w:jc w:val="both"/>
        <w:rPr>
          <w:color w:val="000000" w:themeColor="text1"/>
          <w:sz w:val="26"/>
          <w:szCs w:val="26"/>
          <w:lang w:val="pt-BR"/>
        </w:rPr>
      </w:pPr>
      <w:r w:rsidRPr="00B5264E">
        <w:rPr>
          <w:color w:val="000000" w:themeColor="text1"/>
          <w:sz w:val="26"/>
          <w:szCs w:val="26"/>
          <w:lang w:val="pt-BR"/>
        </w:rPr>
        <w:t>-</w:t>
      </w:r>
      <w:r w:rsidR="00AC7BE4" w:rsidRPr="00B5264E">
        <w:rPr>
          <w:color w:val="000000" w:themeColor="text1"/>
          <w:sz w:val="26"/>
          <w:szCs w:val="26"/>
          <w:lang w:val="pt-BR"/>
        </w:rPr>
        <w:t xml:space="preserve"> Đối với khu vực</w:t>
      </w:r>
      <w:r w:rsidRPr="00B5264E">
        <w:rPr>
          <w:color w:val="000000" w:themeColor="text1"/>
          <w:sz w:val="26"/>
          <w:szCs w:val="26"/>
          <w:lang w:val="pt-BR"/>
        </w:rPr>
        <w:t xml:space="preserve"> đặt</w:t>
      </w:r>
      <w:r w:rsidR="00AC7BE4" w:rsidRPr="00B5264E">
        <w:rPr>
          <w:color w:val="000000" w:themeColor="text1"/>
          <w:sz w:val="26"/>
          <w:szCs w:val="26"/>
          <w:lang w:val="pt-BR"/>
        </w:rPr>
        <w:t xml:space="preserve"> hệ thống xử lý nước thải tập trung</w:t>
      </w:r>
      <w:r w:rsidRPr="00B5264E">
        <w:rPr>
          <w:color w:val="000000" w:themeColor="text1"/>
          <w:sz w:val="26"/>
          <w:szCs w:val="26"/>
          <w:lang w:val="pt-BR"/>
        </w:rPr>
        <w:t xml:space="preserve">: </w:t>
      </w:r>
      <w:r w:rsidR="00AC7BE4" w:rsidRPr="00B5264E">
        <w:rPr>
          <w:color w:val="000000" w:themeColor="text1"/>
          <w:sz w:val="26"/>
          <w:szCs w:val="26"/>
          <w:lang w:val="pt-BR"/>
        </w:rPr>
        <w:t xml:space="preserve">Khu vực </w:t>
      </w:r>
      <w:r w:rsidRPr="00B5264E">
        <w:rPr>
          <w:color w:val="000000" w:themeColor="text1"/>
          <w:sz w:val="26"/>
          <w:szCs w:val="26"/>
          <w:lang w:val="pt-BR"/>
        </w:rPr>
        <w:t>đặt HTXL nước thải tập trung</w:t>
      </w:r>
      <w:r w:rsidR="008F6F58" w:rsidRPr="00B5264E">
        <w:rPr>
          <w:color w:val="000000" w:themeColor="text1"/>
          <w:sz w:val="26"/>
          <w:szCs w:val="26"/>
          <w:lang w:val="pt-BR"/>
        </w:rPr>
        <w:t xml:space="preserve"> (bao gồm hệ thống xử lý nước thải, khu lưu giữ bùn, kho hóa chất)</w:t>
      </w:r>
      <w:r w:rsidR="00AC7BE4" w:rsidRPr="00B5264E">
        <w:rPr>
          <w:color w:val="000000" w:themeColor="text1"/>
          <w:sz w:val="26"/>
          <w:szCs w:val="26"/>
          <w:lang w:val="pt-BR"/>
        </w:rPr>
        <w:t xml:space="preserve"> của dự án nằm</w:t>
      </w:r>
      <w:r w:rsidRPr="00B5264E">
        <w:rPr>
          <w:color w:val="000000" w:themeColor="text1"/>
          <w:sz w:val="26"/>
          <w:szCs w:val="26"/>
          <w:lang w:val="pt-BR"/>
        </w:rPr>
        <w:t xml:space="preserve"> phía Đông Nam</w:t>
      </w:r>
      <w:r w:rsidR="00AC7BE4" w:rsidRPr="00B5264E">
        <w:rPr>
          <w:color w:val="000000" w:themeColor="text1"/>
          <w:sz w:val="26"/>
          <w:szCs w:val="26"/>
          <w:lang w:val="pt-BR"/>
        </w:rPr>
        <w:t xml:space="preserve"> gần khu dân cư thôn </w:t>
      </w:r>
      <w:r w:rsidRPr="00B5264E">
        <w:rPr>
          <w:color w:val="000000" w:themeColor="text1"/>
          <w:sz w:val="26"/>
          <w:szCs w:val="26"/>
          <w:lang w:val="pt-BR"/>
        </w:rPr>
        <w:t>Ngọc Nha</w:t>
      </w:r>
      <w:r w:rsidR="00AC7BE4" w:rsidRPr="00B5264E">
        <w:rPr>
          <w:color w:val="000000" w:themeColor="text1"/>
          <w:sz w:val="26"/>
          <w:szCs w:val="26"/>
          <w:lang w:val="pt-BR"/>
        </w:rPr>
        <w:t xml:space="preserve"> cách khoảng </w:t>
      </w:r>
      <w:r w:rsidRPr="00B5264E">
        <w:rPr>
          <w:color w:val="000000" w:themeColor="text1"/>
          <w:sz w:val="26"/>
          <w:szCs w:val="26"/>
          <w:lang w:val="pt-BR"/>
        </w:rPr>
        <w:t>10</w:t>
      </w:r>
      <w:r w:rsidR="00AC7BE4" w:rsidRPr="00B5264E">
        <w:rPr>
          <w:color w:val="000000" w:themeColor="text1"/>
          <w:sz w:val="26"/>
          <w:szCs w:val="26"/>
          <w:lang w:val="pt-BR"/>
        </w:rPr>
        <w:t xml:space="preserve">0 m, </w:t>
      </w:r>
      <w:r w:rsidRPr="00B5264E">
        <w:rPr>
          <w:color w:val="000000" w:themeColor="text1"/>
          <w:sz w:val="26"/>
          <w:szCs w:val="26"/>
          <w:lang w:val="pt-BR"/>
        </w:rPr>
        <w:t xml:space="preserve">khoảng cách này là rất gần do đó chủ dự án </w:t>
      </w:r>
      <w:r w:rsidR="00AC7BE4" w:rsidRPr="00B5264E">
        <w:rPr>
          <w:color w:val="000000" w:themeColor="text1"/>
          <w:sz w:val="26"/>
          <w:szCs w:val="26"/>
          <w:lang w:val="pt-BR"/>
        </w:rPr>
        <w:t xml:space="preserve">sẽ áp dụng các giải pháp kỹ thuật và quản lý phù hợp nhằm kiểm soát mùi, tiếng ồn, nước thải và phòng ngừa sự cố, hạn chế ảnh hưởng đến khu dân cư lân cận. </w:t>
      </w:r>
    </w:p>
    <w:p w14:paraId="7F0D2170" w14:textId="283B28BB" w:rsidR="00AC7BE4" w:rsidRPr="00B5264E" w:rsidRDefault="00AC7BE4" w:rsidP="001B7A99">
      <w:pPr>
        <w:shd w:val="clear" w:color="auto" w:fill="FFFFFF"/>
        <w:spacing w:line="312" w:lineRule="auto"/>
        <w:ind w:firstLine="567"/>
        <w:contextualSpacing/>
        <w:jc w:val="both"/>
        <w:rPr>
          <w:color w:val="000000" w:themeColor="text1"/>
          <w:sz w:val="26"/>
          <w:szCs w:val="26"/>
          <w:lang w:val="pt-BR"/>
        </w:rPr>
      </w:pPr>
      <w:r w:rsidRPr="00B5264E">
        <w:rPr>
          <w:color w:val="000000" w:themeColor="text1"/>
          <w:sz w:val="26"/>
          <w:szCs w:val="26"/>
          <w:lang w:val="pt-BR"/>
        </w:rPr>
        <w:t>Dự án không có yếu tố nhạy cảm về môi trường theo quy định tại khoản 4, Điều 25, Nghị định số 08/2022/NĐ - CP ngày 10/01/2022 được sửa đổi tại khoản 6 Điều 1 của Nghị định số 05/2025/NĐ-CP ngày 06/01/2025 và khoản 2 Điều 5 của Nghị định số 48/2026/NĐ-CP ngày 29/01/2026</w:t>
      </w:r>
    </w:p>
    <w:p w14:paraId="4A053F6E" w14:textId="77777777" w:rsidR="008F6F58" w:rsidRPr="00B5264E" w:rsidRDefault="008F6F58" w:rsidP="001B7A99">
      <w:pPr>
        <w:shd w:val="clear" w:color="auto" w:fill="FFFFFF"/>
        <w:spacing w:line="312" w:lineRule="auto"/>
        <w:ind w:firstLine="567"/>
        <w:contextualSpacing/>
        <w:jc w:val="both"/>
        <w:rPr>
          <w:color w:val="000000" w:themeColor="text1"/>
          <w:sz w:val="26"/>
          <w:szCs w:val="26"/>
          <w:lang w:val="pt-BR"/>
        </w:rPr>
      </w:pPr>
    </w:p>
    <w:p w14:paraId="187E6A03" w14:textId="41CF1C2A" w:rsidR="0049326F" w:rsidRPr="00B5264E" w:rsidRDefault="008351A9" w:rsidP="00623768">
      <w:pPr>
        <w:pStyle w:val="Heading3"/>
        <w:spacing w:before="0" w:beforeAutospacing="0" w:after="0" w:afterAutospacing="0" w:line="312" w:lineRule="auto"/>
        <w:rPr>
          <w:bCs w:val="0"/>
          <w:i w:val="0"/>
          <w:color w:val="000000" w:themeColor="text1"/>
          <w:sz w:val="26"/>
          <w:szCs w:val="26"/>
          <w:lang w:val="pt-BR"/>
        </w:rPr>
      </w:pPr>
      <w:bookmarkStart w:id="193" w:name="_Toc224822122"/>
      <w:bookmarkStart w:id="194" w:name="_Toc233876885"/>
      <w:r w:rsidRPr="00B5264E">
        <w:rPr>
          <w:bCs w:val="0"/>
          <w:i w:val="0"/>
          <w:color w:val="000000" w:themeColor="text1"/>
          <w:sz w:val="26"/>
          <w:szCs w:val="26"/>
          <w:lang w:val="pt-BR"/>
        </w:rPr>
        <w:lastRenderedPageBreak/>
        <w:t>3.</w:t>
      </w:r>
      <w:r w:rsidR="0049326F" w:rsidRPr="00B5264E">
        <w:rPr>
          <w:bCs w:val="0"/>
          <w:i w:val="0"/>
          <w:color w:val="000000" w:themeColor="text1"/>
          <w:sz w:val="26"/>
          <w:szCs w:val="26"/>
          <w:lang w:val="pt-BR"/>
        </w:rPr>
        <w:t>2. Mô tả về môi trường tiếp nhận nước thải của dự án</w:t>
      </w:r>
      <w:bookmarkEnd w:id="193"/>
      <w:bookmarkEnd w:id="194"/>
    </w:p>
    <w:p w14:paraId="44B5BFE8" w14:textId="3D1CFCAA" w:rsidR="0049326F" w:rsidRPr="00B5264E" w:rsidRDefault="008351A9" w:rsidP="00623768">
      <w:pPr>
        <w:spacing w:line="312" w:lineRule="auto"/>
        <w:rPr>
          <w:bCs/>
          <w:i/>
          <w:iCs/>
          <w:color w:val="000000" w:themeColor="text1"/>
          <w:sz w:val="26"/>
          <w:szCs w:val="26"/>
          <w:lang w:val="pt-BR"/>
        </w:rPr>
      </w:pPr>
      <w:bookmarkStart w:id="195" w:name="_Toc224822123"/>
      <w:r w:rsidRPr="00B5264E">
        <w:rPr>
          <w:i/>
          <w:iCs/>
          <w:color w:val="000000" w:themeColor="text1"/>
          <w:sz w:val="26"/>
          <w:szCs w:val="26"/>
          <w:lang w:val="pt-BR"/>
        </w:rPr>
        <w:t>3.</w:t>
      </w:r>
      <w:r w:rsidR="0049326F" w:rsidRPr="00B5264E">
        <w:rPr>
          <w:i/>
          <w:iCs/>
          <w:color w:val="000000" w:themeColor="text1"/>
          <w:sz w:val="26"/>
          <w:szCs w:val="26"/>
          <w:lang w:val="pt-BR"/>
        </w:rPr>
        <w:t xml:space="preserve">2.1. Mô tả đặc </w:t>
      </w:r>
      <w:r w:rsidR="0049326F" w:rsidRPr="00B5264E">
        <w:rPr>
          <w:i/>
          <w:iCs/>
          <w:color w:val="000000" w:themeColor="text1"/>
          <w:sz w:val="26"/>
          <w:szCs w:val="26"/>
        </w:rPr>
        <w:t>điểm</w:t>
      </w:r>
      <w:r w:rsidR="0049326F" w:rsidRPr="00B5264E">
        <w:rPr>
          <w:i/>
          <w:iCs/>
          <w:color w:val="000000" w:themeColor="text1"/>
          <w:sz w:val="26"/>
          <w:szCs w:val="26"/>
          <w:lang w:val="pt-BR"/>
        </w:rPr>
        <w:t xml:space="preserve"> tự nhiên khu vực nguồn tiếp nhận nước thải</w:t>
      </w:r>
      <w:bookmarkEnd w:id="195"/>
    </w:p>
    <w:p w14:paraId="2FECFBD9" w14:textId="7A976A89" w:rsidR="0049326F" w:rsidRPr="00B5264E" w:rsidRDefault="0049326F" w:rsidP="00623768">
      <w:pPr>
        <w:shd w:val="clear" w:color="auto" w:fill="FFFFFF"/>
        <w:spacing w:line="312" w:lineRule="auto"/>
        <w:contextualSpacing/>
        <w:jc w:val="both"/>
        <w:rPr>
          <w:color w:val="000000" w:themeColor="text1"/>
          <w:sz w:val="26"/>
          <w:szCs w:val="26"/>
          <w:lang w:val="pt-BR"/>
        </w:rPr>
      </w:pPr>
      <w:r w:rsidRPr="00B5264E">
        <w:rPr>
          <w:b/>
          <w:i/>
          <w:color w:val="000000" w:themeColor="text1"/>
          <w:sz w:val="26"/>
          <w:szCs w:val="26"/>
          <w:lang w:val="pt-BR"/>
        </w:rPr>
        <w:tab/>
      </w:r>
      <w:r w:rsidRPr="00B5264E">
        <w:rPr>
          <w:color w:val="000000" w:themeColor="text1"/>
          <w:sz w:val="26"/>
          <w:szCs w:val="26"/>
          <w:lang w:val="vi-VN"/>
        </w:rPr>
        <w:t xml:space="preserve">Xã </w:t>
      </w:r>
      <w:r w:rsidR="00906E50" w:rsidRPr="00B5264E">
        <w:rPr>
          <w:color w:val="000000" w:themeColor="text1"/>
          <w:sz w:val="26"/>
          <w:szCs w:val="26"/>
        </w:rPr>
        <w:t>Khoái Châu</w:t>
      </w:r>
      <w:r w:rsidRPr="00B5264E">
        <w:rPr>
          <w:color w:val="000000" w:themeColor="text1"/>
          <w:sz w:val="26"/>
          <w:szCs w:val="26"/>
          <w:lang w:val="pt-BR"/>
        </w:rPr>
        <w:t xml:space="preserve"> chịu ảnh hưởng của chế độ thủy văn sông Hồng thông qua các phân lưu là sông Bắc Hưng Hải (đi qua phía </w:t>
      </w:r>
      <w:r w:rsidRPr="00B5264E">
        <w:rPr>
          <w:color w:val="000000" w:themeColor="text1"/>
          <w:sz w:val="26"/>
          <w:szCs w:val="26"/>
          <w:lang w:val="vi-VN"/>
        </w:rPr>
        <w:t>Tây của xã)</w:t>
      </w:r>
      <w:r w:rsidRPr="00B5264E">
        <w:rPr>
          <w:color w:val="000000" w:themeColor="text1"/>
          <w:sz w:val="26"/>
          <w:szCs w:val="26"/>
          <w:lang w:val="pt-BR"/>
        </w:rPr>
        <w:t xml:space="preserve"> và sông </w:t>
      </w:r>
      <w:r w:rsidRPr="00B5264E">
        <w:rPr>
          <w:color w:val="000000" w:themeColor="text1"/>
          <w:sz w:val="26"/>
          <w:szCs w:val="26"/>
          <w:lang w:val="vi-VN"/>
        </w:rPr>
        <w:t xml:space="preserve">cấp tiến Tân Dân </w:t>
      </w:r>
      <w:r w:rsidRPr="00B5264E">
        <w:rPr>
          <w:color w:val="000000" w:themeColor="text1"/>
          <w:sz w:val="26"/>
          <w:szCs w:val="26"/>
          <w:lang w:val="pt-BR"/>
        </w:rPr>
        <w:t xml:space="preserve"> (đi qua phía Đông </w:t>
      </w:r>
      <w:r w:rsidRPr="00B5264E">
        <w:rPr>
          <w:color w:val="000000" w:themeColor="text1"/>
          <w:sz w:val="26"/>
          <w:szCs w:val="26"/>
          <w:lang w:val="vi-VN"/>
        </w:rPr>
        <w:t>xã</w:t>
      </w:r>
      <w:r w:rsidRPr="00B5264E">
        <w:rPr>
          <w:color w:val="000000" w:themeColor="text1"/>
          <w:sz w:val="26"/>
          <w:szCs w:val="26"/>
          <w:lang w:val="pt-BR"/>
        </w:rPr>
        <w:t xml:space="preserve">). </w:t>
      </w:r>
    </w:p>
    <w:p w14:paraId="31867E29" w14:textId="12028EC0" w:rsidR="0049326F" w:rsidRPr="00B5264E" w:rsidRDefault="0049326F" w:rsidP="00323036">
      <w:pPr>
        <w:widowControl w:val="0"/>
        <w:spacing w:line="312" w:lineRule="auto"/>
        <w:ind w:firstLine="562"/>
        <w:jc w:val="both"/>
        <w:rPr>
          <w:iCs/>
          <w:color w:val="000000" w:themeColor="text1"/>
          <w:sz w:val="26"/>
          <w:szCs w:val="26"/>
          <w:lang w:val="nl-NL"/>
        </w:rPr>
      </w:pPr>
      <w:r w:rsidRPr="00B5264E">
        <w:rPr>
          <w:iCs/>
          <w:color w:val="000000" w:themeColor="text1"/>
          <w:sz w:val="26"/>
          <w:szCs w:val="26"/>
          <w:lang w:val="nl-NL"/>
        </w:rPr>
        <w:t xml:space="preserve">Trên địa bàn </w:t>
      </w:r>
      <w:r w:rsidRPr="00B5264E">
        <w:rPr>
          <w:iCs/>
          <w:color w:val="000000" w:themeColor="text1"/>
          <w:sz w:val="26"/>
          <w:szCs w:val="26"/>
          <w:lang w:val="vi-VN"/>
        </w:rPr>
        <w:t>xã</w:t>
      </w:r>
      <w:r w:rsidR="00EE0FE2" w:rsidRPr="00B5264E">
        <w:rPr>
          <w:iCs/>
          <w:color w:val="000000" w:themeColor="text1"/>
          <w:sz w:val="26"/>
          <w:szCs w:val="26"/>
        </w:rPr>
        <w:t xml:space="preserve"> có</w:t>
      </w:r>
      <w:r w:rsidRPr="00B5264E">
        <w:rPr>
          <w:iCs/>
          <w:color w:val="000000" w:themeColor="text1"/>
          <w:sz w:val="26"/>
          <w:szCs w:val="26"/>
          <w:lang w:val="nl-NL"/>
        </w:rPr>
        <w:t xml:space="preserve"> hệ thống sông ngòi dày đặc thuộc hệ thống Bắc Hưng Hải; sông Hồng; sông Cửu An, Sông Điện Biên, sông Kim Ngưu, kênh Từ Hồ Sài Thị, kênh Mười, kênh Tây Tân Hưng, kênh Bắc Đầm Hồng. </w:t>
      </w:r>
    </w:p>
    <w:p w14:paraId="0FA2CBEE" w14:textId="12FC9DA4" w:rsidR="0049326F" w:rsidRPr="00B5264E" w:rsidRDefault="0049326F" w:rsidP="00323036">
      <w:pPr>
        <w:widowControl w:val="0"/>
        <w:spacing w:line="312" w:lineRule="auto"/>
        <w:ind w:firstLine="562"/>
        <w:jc w:val="both"/>
        <w:rPr>
          <w:iCs/>
          <w:color w:val="000000" w:themeColor="text1"/>
          <w:sz w:val="26"/>
          <w:szCs w:val="26"/>
          <w:lang w:val="vi-VN"/>
        </w:rPr>
      </w:pPr>
      <w:r w:rsidRPr="00B5264E">
        <w:rPr>
          <w:iCs/>
          <w:color w:val="000000" w:themeColor="text1"/>
          <w:sz w:val="26"/>
          <w:szCs w:val="26"/>
          <w:lang w:val="de-DE"/>
        </w:rPr>
        <w:t xml:space="preserve">Hệ thống sông ngòi đều khắp vừa tưới tiêu phục vụ sản xuất nông nghiệp vừa tạo thành hệ thống giao thông đường thuỷ thuận tiện cho việc phát triển kinh tế </w:t>
      </w:r>
      <w:r w:rsidR="00C236EB" w:rsidRPr="00B5264E">
        <w:rPr>
          <w:iCs/>
          <w:color w:val="000000" w:themeColor="text1"/>
          <w:sz w:val="26"/>
          <w:szCs w:val="26"/>
          <w:lang w:val="de-DE"/>
        </w:rPr>
        <w:t>trên địa bàn.</w:t>
      </w:r>
      <w:r w:rsidRPr="00B5264E">
        <w:rPr>
          <w:iCs/>
          <w:color w:val="000000" w:themeColor="text1"/>
          <w:sz w:val="26"/>
          <w:szCs w:val="26"/>
          <w:lang w:val="de-DE"/>
        </w:rPr>
        <w:t xml:space="preserve"> Bên cạnh đó còn có một nguồn nước ngầm hết sức phong phú đáp ứng nhu cầu phát triển công nghiệp và đô thị. </w:t>
      </w:r>
    </w:p>
    <w:p w14:paraId="168B85FD" w14:textId="694A94CA" w:rsidR="0049326F" w:rsidRPr="00B5264E" w:rsidRDefault="0049326F" w:rsidP="00323036">
      <w:pPr>
        <w:spacing w:line="312" w:lineRule="auto"/>
        <w:ind w:firstLine="562"/>
        <w:jc w:val="both"/>
        <w:rPr>
          <w:iCs/>
          <w:color w:val="000000" w:themeColor="text1"/>
          <w:sz w:val="26"/>
          <w:szCs w:val="26"/>
        </w:rPr>
      </w:pPr>
      <w:r w:rsidRPr="00B5264E">
        <w:rPr>
          <w:iCs/>
          <w:color w:val="000000" w:themeColor="text1"/>
          <w:sz w:val="26"/>
          <w:szCs w:val="26"/>
          <w:lang w:val="vi-VN"/>
        </w:rPr>
        <w:t>Xung quanh khu vực dự án có</w:t>
      </w:r>
      <w:r w:rsidRPr="00B5264E">
        <w:rPr>
          <w:iCs/>
          <w:color w:val="000000" w:themeColor="text1"/>
          <w:sz w:val="26"/>
          <w:szCs w:val="26"/>
          <w:lang w:val="de-DE"/>
        </w:rPr>
        <w:t xml:space="preserve"> hệ thống kênh, mương thủy lợi</w:t>
      </w:r>
      <w:r w:rsidRPr="00B5264E">
        <w:rPr>
          <w:iCs/>
          <w:color w:val="000000" w:themeColor="text1"/>
          <w:sz w:val="26"/>
          <w:szCs w:val="26"/>
          <w:lang w:val="vi-VN"/>
        </w:rPr>
        <w:t>, mương tiêu nội đồng.</w:t>
      </w:r>
      <w:r w:rsidRPr="00B5264E">
        <w:rPr>
          <w:iCs/>
          <w:color w:val="000000" w:themeColor="text1"/>
          <w:sz w:val="26"/>
          <w:szCs w:val="26"/>
          <w:lang w:val="de-DE"/>
        </w:rPr>
        <w:t xml:space="preserve"> </w:t>
      </w:r>
      <w:r w:rsidRPr="00B5264E">
        <w:rPr>
          <w:iCs/>
          <w:color w:val="000000" w:themeColor="text1"/>
          <w:sz w:val="26"/>
          <w:szCs w:val="26"/>
          <w:lang w:val="vi-VN"/>
        </w:rPr>
        <w:t xml:space="preserve">Ngoài ra, dự án chịu ảnh hưởng đáng kể từ chế độ thủy văn của sông Kim Ngưu nằm cách dự án </w:t>
      </w:r>
      <w:r w:rsidRPr="00B5264E">
        <w:rPr>
          <w:iCs/>
          <w:color w:val="000000" w:themeColor="text1"/>
          <w:sz w:val="26"/>
          <w:szCs w:val="26"/>
          <w:lang w:val="de-DE"/>
        </w:rPr>
        <w:t xml:space="preserve">khoảng </w:t>
      </w:r>
      <w:r w:rsidRPr="00B5264E">
        <w:rPr>
          <w:iCs/>
          <w:color w:val="000000" w:themeColor="text1"/>
          <w:sz w:val="26"/>
          <w:szCs w:val="26"/>
          <w:lang w:val="vi-VN"/>
        </w:rPr>
        <w:t>1.</w:t>
      </w:r>
      <w:r w:rsidRPr="00B5264E">
        <w:rPr>
          <w:iCs/>
          <w:color w:val="000000" w:themeColor="text1"/>
          <w:sz w:val="26"/>
          <w:szCs w:val="26"/>
          <w:lang w:val="de-DE"/>
        </w:rPr>
        <w:t xml:space="preserve">350m về phía </w:t>
      </w:r>
      <w:r w:rsidRPr="00B5264E">
        <w:rPr>
          <w:iCs/>
          <w:color w:val="000000" w:themeColor="text1"/>
          <w:sz w:val="26"/>
          <w:szCs w:val="26"/>
          <w:lang w:val="vi-VN"/>
        </w:rPr>
        <w:t>Đông Nam.</w:t>
      </w:r>
    </w:p>
    <w:p w14:paraId="01A006D1" w14:textId="0C3E78A1" w:rsidR="0049326F" w:rsidRPr="00B5264E" w:rsidRDefault="008351A9" w:rsidP="00323036">
      <w:pPr>
        <w:shd w:val="clear" w:color="auto" w:fill="FFFFFF"/>
        <w:spacing w:line="312" w:lineRule="auto"/>
        <w:contextualSpacing/>
        <w:jc w:val="both"/>
        <w:rPr>
          <w:b/>
          <w:bCs/>
          <w:i/>
          <w:iCs/>
          <w:color w:val="000000" w:themeColor="text1"/>
          <w:sz w:val="26"/>
          <w:szCs w:val="26"/>
          <w:lang w:val="pt-BR"/>
        </w:rPr>
      </w:pPr>
      <w:r w:rsidRPr="00B5264E">
        <w:rPr>
          <w:b/>
          <w:bCs/>
          <w:i/>
          <w:iCs/>
          <w:color w:val="000000" w:themeColor="text1"/>
          <w:sz w:val="26"/>
          <w:szCs w:val="26"/>
          <w:lang w:val="pt-BR"/>
        </w:rPr>
        <w:t>3.</w:t>
      </w:r>
      <w:r w:rsidR="0049326F" w:rsidRPr="00B5264E">
        <w:rPr>
          <w:b/>
          <w:bCs/>
          <w:i/>
          <w:iCs/>
          <w:color w:val="000000" w:themeColor="text1"/>
          <w:sz w:val="26"/>
          <w:szCs w:val="26"/>
          <w:lang w:val="pt-BR"/>
        </w:rPr>
        <w:t>2.2. Mô tả chất lượng nguồn tiếp nhận nước thải</w:t>
      </w:r>
    </w:p>
    <w:p w14:paraId="1B35295D" w14:textId="7539D8B8" w:rsidR="000B5B9F" w:rsidRPr="00B5264E" w:rsidRDefault="0049326F" w:rsidP="000B5B9F">
      <w:pPr>
        <w:shd w:val="clear" w:color="auto" w:fill="FFFFFF"/>
        <w:spacing w:line="312" w:lineRule="auto"/>
        <w:contextualSpacing/>
        <w:jc w:val="both"/>
        <w:rPr>
          <w:rFonts w:asciiTheme="majorHAnsi" w:hAnsiTheme="majorHAnsi" w:cstheme="majorHAnsi"/>
          <w:color w:val="000000" w:themeColor="text1"/>
          <w:sz w:val="26"/>
          <w:szCs w:val="26"/>
          <w:lang w:val="vi-VN"/>
        </w:rPr>
      </w:pPr>
      <w:r w:rsidRPr="00B5264E">
        <w:rPr>
          <w:b/>
          <w:color w:val="000000" w:themeColor="text1"/>
          <w:sz w:val="26"/>
          <w:szCs w:val="26"/>
          <w:lang w:val="pt-BR"/>
        </w:rPr>
        <w:tab/>
      </w:r>
      <w:r w:rsidR="000B5B9F" w:rsidRPr="00B5264E">
        <w:rPr>
          <w:rFonts w:asciiTheme="majorHAnsi" w:hAnsiTheme="majorHAnsi" w:cstheme="majorHAnsi"/>
          <w:color w:val="000000" w:themeColor="text1"/>
          <w:sz w:val="26"/>
          <w:szCs w:val="26"/>
        </w:rPr>
        <w:t>Nước mưa chảy tràn trong phạm vi Dự án được thu gom dọc trên các tuyến đường thu gom sau đó dẫn ra tuyến kênh thủy lợi hiện trạng,</w:t>
      </w:r>
      <w:r w:rsidR="000B5B9F" w:rsidRPr="00B5264E">
        <w:rPr>
          <w:rFonts w:asciiTheme="majorHAnsi" w:hAnsiTheme="majorHAnsi" w:cstheme="majorHAnsi"/>
          <w:color w:val="000000" w:themeColor="text1"/>
          <w:sz w:val="26"/>
          <w:szCs w:val="26"/>
          <w:lang w:val="vi-VN"/>
        </w:rPr>
        <w:t xml:space="preserve"> kênh hoàn trả:</w:t>
      </w:r>
      <w:r w:rsidR="000B5B9F" w:rsidRPr="00B5264E">
        <w:rPr>
          <w:rFonts w:asciiTheme="majorHAnsi" w:hAnsiTheme="majorHAnsi" w:cstheme="majorHAnsi"/>
          <w:color w:val="000000" w:themeColor="text1"/>
          <w:sz w:val="26"/>
          <w:szCs w:val="26"/>
        </w:rPr>
        <w:t xml:space="preserve"> kênh tiêu trạm bơm chính trạm bơm Tây Phùng Hưng</w:t>
      </w:r>
      <w:r w:rsidR="000B5B9F" w:rsidRPr="00B5264E">
        <w:rPr>
          <w:rFonts w:asciiTheme="majorHAnsi" w:hAnsiTheme="majorHAnsi" w:cstheme="majorHAnsi"/>
          <w:color w:val="000000" w:themeColor="text1"/>
          <w:sz w:val="26"/>
          <w:szCs w:val="26"/>
          <w:lang w:val="vi-VN"/>
        </w:rPr>
        <w:t xml:space="preserve"> </w:t>
      </w:r>
      <w:r w:rsidR="000B5B9F" w:rsidRPr="00B5264E">
        <w:rPr>
          <w:rFonts w:asciiTheme="majorHAnsi" w:hAnsiTheme="majorHAnsi" w:cstheme="majorHAnsi"/>
          <w:color w:val="000000" w:themeColor="text1"/>
          <w:sz w:val="26"/>
          <w:szCs w:val="26"/>
        </w:rPr>
        <w:t xml:space="preserve">qua 5 cửa xả. </w:t>
      </w:r>
    </w:p>
    <w:p w14:paraId="0AD151A0" w14:textId="4C783424" w:rsidR="000B5B9F" w:rsidRPr="00B5264E" w:rsidRDefault="000B5B9F" w:rsidP="000B5B9F">
      <w:pPr>
        <w:shd w:val="clear" w:color="auto" w:fill="FFFFFF"/>
        <w:spacing w:line="312" w:lineRule="auto"/>
        <w:contextualSpacing/>
        <w:jc w:val="both"/>
        <w:rPr>
          <w:rFonts w:asciiTheme="majorHAnsi" w:hAnsiTheme="majorHAnsi" w:cstheme="majorHAnsi"/>
          <w:color w:val="000000" w:themeColor="text1"/>
          <w:sz w:val="26"/>
          <w:szCs w:val="26"/>
        </w:rPr>
      </w:pPr>
      <w:r w:rsidRPr="00B5264E">
        <w:rPr>
          <w:rFonts w:asciiTheme="majorHAnsi" w:hAnsiTheme="majorHAnsi" w:cstheme="majorHAnsi"/>
          <w:color w:val="000000" w:themeColor="text1"/>
          <w:sz w:val="26"/>
          <w:szCs w:val="26"/>
        </w:rPr>
        <w:tab/>
        <w:t xml:space="preserve">Toàn bộ nước thải phát sinh của </w:t>
      </w:r>
      <w:r w:rsidRPr="00B5264E">
        <w:rPr>
          <w:i/>
          <w:iCs/>
          <w:color w:val="000000" w:themeColor="text1"/>
          <w:sz w:val="26"/>
          <w:szCs w:val="26"/>
          <w:lang w:val="vi-VN"/>
        </w:rPr>
        <w:t>Dự án</w:t>
      </w:r>
      <w:r w:rsidRPr="00B5264E">
        <w:rPr>
          <w:color w:val="000000" w:themeColor="text1"/>
          <w:sz w:val="26"/>
          <w:szCs w:val="26"/>
          <w:lang w:val="vi-VN"/>
        </w:rPr>
        <w:t xml:space="preserve"> </w:t>
      </w:r>
      <w:r w:rsidRPr="00B5264E">
        <w:rPr>
          <w:i/>
          <w:color w:val="000000" w:themeColor="text1"/>
          <w:sz w:val="26"/>
          <w:szCs w:val="26"/>
          <w:lang w:val="pt-BR"/>
        </w:rPr>
        <w:t>đầu tư xây dựng cụm công nghiệp Khoái Châu</w:t>
      </w:r>
      <w:r w:rsidRPr="00B5264E">
        <w:rPr>
          <w:rFonts w:asciiTheme="majorHAnsi" w:hAnsiTheme="majorHAnsi" w:cstheme="majorHAnsi"/>
          <w:color w:val="000000" w:themeColor="text1"/>
          <w:sz w:val="26"/>
          <w:szCs w:val="26"/>
        </w:rPr>
        <w:t xml:space="preserve"> sẽ được xử lý tại hệ thống XLNT tập trung KCN công suất 1.500 m</w:t>
      </w:r>
      <w:r w:rsidRPr="00B5264E">
        <w:rPr>
          <w:rFonts w:asciiTheme="majorHAnsi" w:hAnsiTheme="majorHAnsi" w:cstheme="majorHAnsi"/>
          <w:color w:val="000000" w:themeColor="text1"/>
          <w:sz w:val="26"/>
          <w:szCs w:val="26"/>
          <w:vertAlign w:val="superscript"/>
          <w:lang w:val="vi-VN"/>
        </w:rPr>
        <w:t>3</w:t>
      </w:r>
      <w:r w:rsidRPr="00B5264E">
        <w:rPr>
          <w:rFonts w:asciiTheme="majorHAnsi" w:hAnsiTheme="majorHAnsi" w:cstheme="majorHAnsi"/>
          <w:color w:val="000000" w:themeColor="text1"/>
          <w:sz w:val="26"/>
          <w:szCs w:val="26"/>
        </w:rPr>
        <w:t>/ngày.đêm</w:t>
      </w:r>
      <w:r w:rsidRPr="00B5264E">
        <w:rPr>
          <w:rFonts w:asciiTheme="majorHAnsi" w:hAnsiTheme="majorHAnsi" w:cstheme="majorHAnsi"/>
          <w:color w:val="000000" w:themeColor="text1"/>
          <w:sz w:val="26"/>
          <w:szCs w:val="26"/>
          <w:lang w:val="vi-VN"/>
        </w:rPr>
        <w:t xml:space="preserve"> (02 module </w:t>
      </w:r>
      <w:r w:rsidRPr="00B5264E">
        <w:rPr>
          <w:rFonts w:asciiTheme="majorHAnsi" w:hAnsiTheme="majorHAnsi" w:cstheme="majorHAnsi"/>
          <w:color w:val="000000" w:themeColor="text1"/>
          <w:sz w:val="26"/>
          <w:szCs w:val="26"/>
        </w:rPr>
        <w:t>750</w:t>
      </w:r>
      <w:r w:rsidRPr="00B5264E">
        <w:rPr>
          <w:rFonts w:asciiTheme="majorHAnsi" w:hAnsiTheme="majorHAnsi" w:cstheme="majorHAnsi"/>
          <w:color w:val="000000" w:themeColor="text1"/>
          <w:sz w:val="26"/>
          <w:szCs w:val="26"/>
          <w:lang w:val="vi-VN"/>
        </w:rPr>
        <w:t xml:space="preserve"> m</w:t>
      </w:r>
      <w:r w:rsidRPr="00B5264E">
        <w:rPr>
          <w:rFonts w:asciiTheme="majorHAnsi" w:hAnsiTheme="majorHAnsi" w:cstheme="majorHAnsi"/>
          <w:color w:val="000000" w:themeColor="text1"/>
          <w:sz w:val="26"/>
          <w:szCs w:val="26"/>
          <w:vertAlign w:val="superscript"/>
          <w:lang w:val="vi-VN"/>
        </w:rPr>
        <w:t>3</w:t>
      </w:r>
      <w:r w:rsidRPr="00B5264E">
        <w:rPr>
          <w:rFonts w:asciiTheme="majorHAnsi" w:hAnsiTheme="majorHAnsi" w:cstheme="majorHAnsi"/>
          <w:color w:val="000000" w:themeColor="text1"/>
          <w:sz w:val="26"/>
          <w:szCs w:val="26"/>
          <w:lang w:val="vi-VN"/>
        </w:rPr>
        <w:t>/ngày đêm</w:t>
      </w:r>
      <w:r w:rsidRPr="00B5264E">
        <w:rPr>
          <w:rFonts w:asciiTheme="majorHAnsi" w:hAnsiTheme="majorHAnsi" w:cstheme="majorHAnsi"/>
          <w:color w:val="000000" w:themeColor="text1"/>
          <w:sz w:val="26"/>
          <w:szCs w:val="26"/>
        </w:rPr>
        <w:t xml:space="preserve">, nước thải sau xử lý đạt QCVN 40:2025/BTNMT- Quy chuẩn kỹ thuật quốc gia về nước thải công nghiệp; Cột A và QCĐP 02:2019/HY - Quy chuẩn kỹ thuật địa phương về nước thải công nghiệp </w:t>
      </w:r>
      <w:r w:rsidRPr="00B5264E">
        <w:rPr>
          <w:color w:val="000000" w:themeColor="text1"/>
          <w:spacing w:val="-4"/>
          <w:sz w:val="26"/>
          <w:szCs w:val="26"/>
        </w:rPr>
        <w:t>( K</w:t>
      </w:r>
      <w:r w:rsidRPr="00B5264E">
        <w:rPr>
          <w:color w:val="000000" w:themeColor="text1"/>
          <w:spacing w:val="-4"/>
          <w:sz w:val="26"/>
          <w:szCs w:val="26"/>
          <w:vertAlign w:val="subscript"/>
        </w:rPr>
        <w:t>q</w:t>
      </w:r>
      <w:r w:rsidRPr="00B5264E">
        <w:rPr>
          <w:color w:val="000000" w:themeColor="text1"/>
          <w:spacing w:val="-4"/>
          <w:sz w:val="26"/>
          <w:szCs w:val="26"/>
        </w:rPr>
        <w:t xml:space="preserve"> = 0,9, K</w:t>
      </w:r>
      <w:r w:rsidRPr="00B5264E">
        <w:rPr>
          <w:color w:val="000000" w:themeColor="text1"/>
          <w:spacing w:val="-4"/>
          <w:sz w:val="26"/>
          <w:szCs w:val="26"/>
          <w:vertAlign w:val="subscript"/>
        </w:rPr>
        <w:t>f</w:t>
      </w:r>
      <w:r w:rsidRPr="00B5264E">
        <w:rPr>
          <w:color w:val="000000" w:themeColor="text1"/>
          <w:spacing w:val="-4"/>
          <w:sz w:val="26"/>
          <w:szCs w:val="26"/>
        </w:rPr>
        <w:t xml:space="preserve"> = 1,0, K</w:t>
      </w:r>
      <w:r w:rsidRPr="00B5264E">
        <w:rPr>
          <w:color w:val="000000" w:themeColor="text1"/>
          <w:spacing w:val="-4"/>
          <w:sz w:val="26"/>
          <w:szCs w:val="26"/>
          <w:vertAlign w:val="subscript"/>
        </w:rPr>
        <w:t>hy</w:t>
      </w:r>
      <w:r w:rsidRPr="00B5264E">
        <w:rPr>
          <w:color w:val="000000" w:themeColor="text1"/>
          <w:spacing w:val="-4"/>
          <w:sz w:val="26"/>
          <w:szCs w:val="26"/>
        </w:rPr>
        <w:t xml:space="preserve"> = 0,9)</w:t>
      </w:r>
      <w:r w:rsidRPr="00B5264E">
        <w:rPr>
          <w:rFonts w:asciiTheme="majorHAnsi" w:hAnsiTheme="majorHAnsi" w:cstheme="majorHAnsi"/>
          <w:color w:val="000000" w:themeColor="text1"/>
          <w:sz w:val="26"/>
          <w:szCs w:val="26"/>
        </w:rPr>
        <w:t>, được quan trắc tự động, liên tục trước khi xả ra nguồn tiếp nhận.</w:t>
      </w:r>
    </w:p>
    <w:p w14:paraId="3BDD9B9C" w14:textId="482465C8" w:rsidR="0004409C" w:rsidRPr="00B5264E" w:rsidRDefault="0004409C" w:rsidP="0004409C">
      <w:pPr>
        <w:shd w:val="clear" w:color="auto" w:fill="FFFFFF"/>
        <w:spacing w:line="312" w:lineRule="auto"/>
        <w:ind w:firstLine="720"/>
        <w:contextualSpacing/>
        <w:jc w:val="both"/>
        <w:rPr>
          <w:color w:val="000000" w:themeColor="text1"/>
          <w:sz w:val="26"/>
          <w:szCs w:val="26"/>
          <w:lang w:val="pt-BR"/>
        </w:rPr>
      </w:pPr>
      <w:r w:rsidRPr="00B5264E">
        <w:rPr>
          <w:color w:val="000000" w:themeColor="text1"/>
          <w:sz w:val="26"/>
          <w:szCs w:val="26"/>
          <w:lang w:val="pt-BR"/>
        </w:rPr>
        <w:t>Qua khảo sát của dự án thì nguồn tiếp nhận nước mưa, nước thải là kênh tiêu nằm bao quanh dự án theo cảm quan là không mùi hôi, không bị đen. Theo khảo sát trong thời gian qua khả năng tiêu thoát nước của khu vực tương đối tốt, không xảy ra tình trạng ngập úng.khả năng tiêu thoát nước của khu vực tương đối tốt, không xảy ra tình trạng ngập úng</w:t>
      </w:r>
    </w:p>
    <w:p w14:paraId="67EDA7F6" w14:textId="2B4EA691" w:rsidR="0049326F" w:rsidRPr="00B5264E" w:rsidRDefault="00557D98" w:rsidP="00623768">
      <w:pPr>
        <w:pStyle w:val="Heading3"/>
        <w:spacing w:before="0" w:beforeAutospacing="0" w:after="0" w:afterAutospacing="0" w:line="312" w:lineRule="auto"/>
        <w:rPr>
          <w:i w:val="0"/>
          <w:iCs/>
          <w:color w:val="000000" w:themeColor="text1"/>
          <w:sz w:val="26"/>
          <w:szCs w:val="26"/>
        </w:rPr>
      </w:pPr>
      <w:bookmarkStart w:id="196" w:name="_Toc233876886"/>
      <w:r w:rsidRPr="00B5264E">
        <w:rPr>
          <w:i w:val="0"/>
          <w:iCs/>
          <w:color w:val="000000" w:themeColor="text1"/>
          <w:sz w:val="26"/>
          <w:szCs w:val="26"/>
        </w:rPr>
        <w:t>3.</w:t>
      </w:r>
      <w:r w:rsidR="0049326F" w:rsidRPr="00B5264E">
        <w:rPr>
          <w:i w:val="0"/>
          <w:iCs/>
          <w:color w:val="000000" w:themeColor="text1"/>
          <w:sz w:val="26"/>
          <w:szCs w:val="26"/>
        </w:rPr>
        <w:t>3. Đánh giá hiện trạng các thành phần môi trường đất, nước, không khí nơi thực hiện dự án</w:t>
      </w:r>
      <w:bookmarkEnd w:id="196"/>
    </w:p>
    <w:p w14:paraId="23516940" w14:textId="532E0A22" w:rsidR="0049326F" w:rsidRPr="00B5264E" w:rsidRDefault="0049326F" w:rsidP="00623768">
      <w:pPr>
        <w:spacing w:line="312" w:lineRule="auto"/>
        <w:ind w:firstLine="567"/>
        <w:contextualSpacing/>
        <w:jc w:val="both"/>
        <w:rPr>
          <w:color w:val="000000" w:themeColor="text1"/>
          <w:spacing w:val="-6"/>
          <w:sz w:val="26"/>
          <w:szCs w:val="26"/>
          <w:lang w:val="pt-BR"/>
        </w:rPr>
      </w:pPr>
      <w:r w:rsidRPr="00B5264E">
        <w:rPr>
          <w:color w:val="000000" w:themeColor="text1"/>
          <w:lang w:val="pt-BR"/>
        </w:rPr>
        <w:tab/>
      </w:r>
      <w:r w:rsidRPr="00B5264E">
        <w:rPr>
          <w:color w:val="000000" w:themeColor="text1"/>
          <w:sz w:val="26"/>
          <w:szCs w:val="26"/>
          <w:lang w:val="vi-VN"/>
        </w:rPr>
        <w:t xml:space="preserve">Để phục vụ cho việc </w:t>
      </w:r>
      <w:r w:rsidRPr="00B5264E">
        <w:rPr>
          <w:color w:val="000000" w:themeColor="text1"/>
          <w:sz w:val="26"/>
          <w:szCs w:val="26"/>
          <w:lang w:val="nl-NL"/>
        </w:rPr>
        <w:t>lập</w:t>
      </w:r>
      <w:r w:rsidRPr="00B5264E">
        <w:rPr>
          <w:color w:val="000000" w:themeColor="text1"/>
          <w:sz w:val="26"/>
          <w:szCs w:val="26"/>
          <w:lang w:val="vi-VN"/>
        </w:rPr>
        <w:t xml:space="preserve"> Báo cáo đề xuất cấp GPMT của </w:t>
      </w:r>
      <w:r w:rsidRPr="00B5264E">
        <w:rPr>
          <w:i/>
          <w:iCs/>
          <w:color w:val="000000" w:themeColor="text1"/>
          <w:sz w:val="26"/>
          <w:szCs w:val="26"/>
          <w:lang w:val="vi-VN"/>
        </w:rPr>
        <w:t>Dự án</w:t>
      </w:r>
      <w:r w:rsidRPr="00B5264E">
        <w:rPr>
          <w:color w:val="000000" w:themeColor="text1"/>
          <w:sz w:val="26"/>
          <w:szCs w:val="26"/>
          <w:lang w:val="vi-VN"/>
        </w:rPr>
        <w:t xml:space="preserve"> </w:t>
      </w:r>
      <w:r w:rsidR="00EE0FE2" w:rsidRPr="00B5264E">
        <w:rPr>
          <w:i/>
          <w:color w:val="000000" w:themeColor="text1"/>
          <w:sz w:val="26"/>
          <w:szCs w:val="26"/>
          <w:lang w:val="pt-BR"/>
        </w:rPr>
        <w:t>đầu tư xây dựng cụm công nghiệp Khoái Châu</w:t>
      </w:r>
      <w:r w:rsidRPr="00B5264E">
        <w:rPr>
          <w:color w:val="000000" w:themeColor="text1"/>
          <w:sz w:val="26"/>
          <w:szCs w:val="26"/>
          <w:lang w:val="nl-NL"/>
        </w:rPr>
        <w:t>,</w:t>
      </w:r>
      <w:r w:rsidRPr="00B5264E">
        <w:rPr>
          <w:color w:val="000000" w:themeColor="text1"/>
          <w:sz w:val="30"/>
          <w:szCs w:val="26"/>
          <w:lang w:val="nl-NL"/>
        </w:rPr>
        <w:t xml:space="preserve"> </w:t>
      </w:r>
      <w:r w:rsidRPr="00B5264E">
        <w:rPr>
          <w:color w:val="000000" w:themeColor="text1"/>
          <w:sz w:val="26"/>
          <w:szCs w:val="26"/>
          <w:lang w:val="nl-NL"/>
        </w:rPr>
        <w:t xml:space="preserve">Chủ dự án đã phối hợp với </w:t>
      </w:r>
      <w:r w:rsidRPr="00B5264E">
        <w:rPr>
          <w:color w:val="000000" w:themeColor="text1"/>
          <w:sz w:val="26"/>
          <w:szCs w:val="26"/>
          <w:lang w:val="vi-VN"/>
        </w:rPr>
        <w:t>Trung tâm Quan trắc</w:t>
      </w:r>
      <w:r w:rsidRPr="00B5264E">
        <w:rPr>
          <w:color w:val="000000" w:themeColor="text1"/>
          <w:sz w:val="26"/>
          <w:szCs w:val="26"/>
          <w:lang w:val="pt-BR"/>
        </w:rPr>
        <w:t xml:space="preserve"> </w:t>
      </w:r>
      <w:r w:rsidRPr="00B5264E">
        <w:rPr>
          <w:color w:val="000000" w:themeColor="text1"/>
          <w:sz w:val="26"/>
          <w:szCs w:val="26"/>
          <w:lang w:val="af-ZA"/>
        </w:rPr>
        <w:t>T</w:t>
      </w:r>
      <w:r w:rsidRPr="00B5264E">
        <w:rPr>
          <w:color w:val="000000" w:themeColor="text1"/>
          <w:sz w:val="26"/>
          <w:szCs w:val="26"/>
          <w:lang w:val="vi-VN"/>
        </w:rPr>
        <w:t xml:space="preserve">ài nguyên </w:t>
      </w:r>
      <w:r w:rsidRPr="00B5264E">
        <w:rPr>
          <w:color w:val="000000" w:themeColor="text1"/>
          <w:sz w:val="26"/>
          <w:szCs w:val="26"/>
          <w:lang w:val="pt-BR"/>
        </w:rPr>
        <w:t xml:space="preserve">và </w:t>
      </w:r>
      <w:r w:rsidRPr="00B5264E">
        <w:rPr>
          <w:color w:val="000000" w:themeColor="text1"/>
          <w:sz w:val="26"/>
          <w:szCs w:val="26"/>
          <w:lang w:val="af-ZA"/>
        </w:rPr>
        <w:t>M</w:t>
      </w:r>
      <w:r w:rsidRPr="00B5264E">
        <w:rPr>
          <w:color w:val="000000" w:themeColor="text1"/>
          <w:sz w:val="26"/>
          <w:szCs w:val="26"/>
          <w:lang w:val="vi-VN"/>
        </w:rPr>
        <w:t xml:space="preserve">ôi trường tiến hành </w:t>
      </w:r>
      <w:r w:rsidRPr="00B5264E">
        <w:rPr>
          <w:color w:val="000000" w:themeColor="text1"/>
          <w:sz w:val="26"/>
          <w:szCs w:val="26"/>
          <w:lang w:val="nl-NL"/>
        </w:rPr>
        <w:t xml:space="preserve">03 đợt </w:t>
      </w:r>
      <w:r w:rsidRPr="00B5264E">
        <w:rPr>
          <w:color w:val="000000" w:themeColor="text1"/>
          <w:sz w:val="26"/>
          <w:szCs w:val="26"/>
          <w:lang w:val="vi-VN"/>
        </w:rPr>
        <w:t>khảo sát, đo đạc, lấy mẫu môi trường không khí</w:t>
      </w:r>
      <w:r w:rsidRPr="00B5264E">
        <w:rPr>
          <w:color w:val="000000" w:themeColor="text1"/>
          <w:sz w:val="26"/>
          <w:szCs w:val="26"/>
          <w:lang w:val="nl-NL"/>
        </w:rPr>
        <w:t>,</w:t>
      </w:r>
      <w:r w:rsidRPr="00B5264E">
        <w:rPr>
          <w:color w:val="000000" w:themeColor="text1"/>
          <w:sz w:val="26"/>
          <w:szCs w:val="26"/>
          <w:lang w:val="vi-VN"/>
        </w:rPr>
        <w:t xml:space="preserve"> môi trường nước</w:t>
      </w:r>
      <w:r w:rsidRPr="00B5264E">
        <w:rPr>
          <w:color w:val="000000" w:themeColor="text1"/>
          <w:sz w:val="26"/>
          <w:szCs w:val="26"/>
          <w:lang w:val="pt-BR"/>
        </w:rPr>
        <w:t xml:space="preserve"> và môi trường đất</w:t>
      </w:r>
      <w:r w:rsidRPr="00B5264E">
        <w:rPr>
          <w:color w:val="000000" w:themeColor="text1"/>
          <w:sz w:val="26"/>
          <w:szCs w:val="26"/>
          <w:lang w:val="vi-VN"/>
        </w:rPr>
        <w:t xml:space="preserve"> để phân tích và đánh giá môi trường nền khu vực thực hiện dự án</w:t>
      </w:r>
      <w:r w:rsidRPr="00B5264E">
        <w:rPr>
          <w:color w:val="000000" w:themeColor="text1"/>
          <w:sz w:val="26"/>
          <w:szCs w:val="26"/>
          <w:lang w:val="nl-NL"/>
        </w:rPr>
        <w:t xml:space="preserve">. </w:t>
      </w:r>
    </w:p>
    <w:p w14:paraId="053F90C6" w14:textId="12AAFD00" w:rsidR="0049326F" w:rsidRPr="00B5264E" w:rsidRDefault="0049326F" w:rsidP="00323036">
      <w:pPr>
        <w:spacing w:line="312" w:lineRule="auto"/>
        <w:ind w:firstLine="567"/>
        <w:contextualSpacing/>
        <w:jc w:val="both"/>
        <w:rPr>
          <w:color w:val="000000" w:themeColor="text1"/>
          <w:spacing w:val="-6"/>
          <w:sz w:val="26"/>
          <w:szCs w:val="26"/>
          <w:lang w:val="nl-NL"/>
        </w:rPr>
      </w:pPr>
      <w:r w:rsidRPr="00B5264E">
        <w:rPr>
          <w:color w:val="000000" w:themeColor="text1"/>
          <w:spacing w:val="-6"/>
          <w:sz w:val="26"/>
          <w:szCs w:val="26"/>
          <w:lang w:val="nl-NL"/>
        </w:rPr>
        <w:t xml:space="preserve">- Đợt 1 ngày </w:t>
      </w:r>
      <w:r w:rsidR="00AC0820" w:rsidRPr="00B5264E">
        <w:rPr>
          <w:color w:val="000000" w:themeColor="text1"/>
          <w:spacing w:val="-6"/>
          <w:sz w:val="26"/>
          <w:szCs w:val="26"/>
        </w:rPr>
        <w:t>12</w:t>
      </w:r>
      <w:r w:rsidRPr="00B5264E">
        <w:rPr>
          <w:color w:val="000000" w:themeColor="text1"/>
          <w:spacing w:val="-6"/>
          <w:sz w:val="26"/>
          <w:szCs w:val="26"/>
          <w:lang w:val="vi-VN"/>
        </w:rPr>
        <w:t>/</w:t>
      </w:r>
      <w:r w:rsidR="00FE287E" w:rsidRPr="00B5264E">
        <w:rPr>
          <w:color w:val="000000" w:themeColor="text1"/>
          <w:spacing w:val="-6"/>
          <w:sz w:val="26"/>
          <w:szCs w:val="26"/>
        </w:rPr>
        <w:t>6</w:t>
      </w:r>
      <w:r w:rsidR="00AC0820" w:rsidRPr="00B5264E">
        <w:rPr>
          <w:color w:val="000000" w:themeColor="text1"/>
          <w:spacing w:val="-6"/>
          <w:sz w:val="26"/>
          <w:szCs w:val="26"/>
        </w:rPr>
        <w:t>/</w:t>
      </w:r>
      <w:r w:rsidRPr="00B5264E">
        <w:rPr>
          <w:color w:val="000000" w:themeColor="text1"/>
          <w:spacing w:val="-6"/>
          <w:sz w:val="26"/>
          <w:szCs w:val="26"/>
          <w:lang w:val="nl-NL"/>
        </w:rPr>
        <w:t>202</w:t>
      </w:r>
      <w:r w:rsidR="00FE287E" w:rsidRPr="00B5264E">
        <w:rPr>
          <w:color w:val="000000" w:themeColor="text1"/>
          <w:spacing w:val="-6"/>
          <w:sz w:val="26"/>
          <w:szCs w:val="26"/>
          <w:lang w:val="nl-NL"/>
        </w:rPr>
        <w:t>6</w:t>
      </w:r>
    </w:p>
    <w:p w14:paraId="72A1AB35" w14:textId="44B8B56D" w:rsidR="0049326F" w:rsidRPr="00B5264E" w:rsidRDefault="0049326F" w:rsidP="00323036">
      <w:pPr>
        <w:spacing w:line="312" w:lineRule="auto"/>
        <w:ind w:firstLine="567"/>
        <w:contextualSpacing/>
        <w:jc w:val="both"/>
        <w:rPr>
          <w:color w:val="000000" w:themeColor="text1"/>
          <w:spacing w:val="-6"/>
          <w:sz w:val="26"/>
          <w:szCs w:val="26"/>
          <w:lang w:val="nl-NL"/>
        </w:rPr>
      </w:pPr>
      <w:r w:rsidRPr="00B5264E">
        <w:rPr>
          <w:color w:val="000000" w:themeColor="text1"/>
          <w:spacing w:val="-6"/>
          <w:sz w:val="26"/>
          <w:szCs w:val="26"/>
          <w:lang w:val="nl-NL"/>
        </w:rPr>
        <w:t xml:space="preserve">- Đợt 1 ngày </w:t>
      </w:r>
      <w:r w:rsidR="00AC0820" w:rsidRPr="00B5264E">
        <w:rPr>
          <w:color w:val="000000" w:themeColor="text1"/>
          <w:spacing w:val="-6"/>
          <w:sz w:val="26"/>
          <w:szCs w:val="26"/>
        </w:rPr>
        <w:t>13</w:t>
      </w:r>
      <w:r w:rsidR="00FE287E" w:rsidRPr="00B5264E">
        <w:rPr>
          <w:color w:val="000000" w:themeColor="text1"/>
          <w:spacing w:val="-6"/>
          <w:sz w:val="26"/>
          <w:szCs w:val="26"/>
          <w:lang w:val="vi-VN"/>
        </w:rPr>
        <w:t>/</w:t>
      </w:r>
      <w:r w:rsidR="00FE287E" w:rsidRPr="00B5264E">
        <w:rPr>
          <w:color w:val="000000" w:themeColor="text1"/>
          <w:spacing w:val="-6"/>
          <w:sz w:val="26"/>
          <w:szCs w:val="26"/>
        </w:rPr>
        <w:t>6</w:t>
      </w:r>
      <w:r w:rsidR="00AC0820" w:rsidRPr="00B5264E">
        <w:rPr>
          <w:color w:val="000000" w:themeColor="text1"/>
          <w:spacing w:val="-6"/>
          <w:sz w:val="26"/>
          <w:szCs w:val="26"/>
        </w:rPr>
        <w:t>/</w:t>
      </w:r>
      <w:r w:rsidR="00FE287E" w:rsidRPr="00B5264E">
        <w:rPr>
          <w:color w:val="000000" w:themeColor="text1"/>
          <w:spacing w:val="-6"/>
          <w:sz w:val="26"/>
          <w:szCs w:val="26"/>
          <w:lang w:val="nl-NL"/>
        </w:rPr>
        <w:t>2026</w:t>
      </w:r>
    </w:p>
    <w:p w14:paraId="3F3201B2" w14:textId="5D7F09EA" w:rsidR="0049326F" w:rsidRPr="00B5264E" w:rsidRDefault="0049326F" w:rsidP="00323036">
      <w:pPr>
        <w:spacing w:line="312" w:lineRule="auto"/>
        <w:ind w:firstLine="567"/>
        <w:contextualSpacing/>
        <w:jc w:val="both"/>
        <w:rPr>
          <w:color w:val="000000" w:themeColor="text1"/>
          <w:spacing w:val="-6"/>
          <w:sz w:val="26"/>
          <w:szCs w:val="26"/>
          <w:lang w:val="nl-NL"/>
        </w:rPr>
      </w:pPr>
      <w:r w:rsidRPr="00B5264E">
        <w:rPr>
          <w:color w:val="000000" w:themeColor="text1"/>
          <w:spacing w:val="-6"/>
          <w:sz w:val="26"/>
          <w:szCs w:val="26"/>
          <w:lang w:val="nl-NL"/>
        </w:rPr>
        <w:lastRenderedPageBreak/>
        <w:t xml:space="preserve">- Đợt 1 ngày </w:t>
      </w:r>
      <w:r w:rsidR="00AC0820" w:rsidRPr="00B5264E">
        <w:rPr>
          <w:color w:val="000000" w:themeColor="text1"/>
          <w:spacing w:val="-6"/>
          <w:sz w:val="26"/>
          <w:szCs w:val="26"/>
        </w:rPr>
        <w:t>14</w:t>
      </w:r>
      <w:r w:rsidR="00FE287E" w:rsidRPr="00B5264E">
        <w:rPr>
          <w:color w:val="000000" w:themeColor="text1"/>
          <w:spacing w:val="-6"/>
          <w:sz w:val="26"/>
          <w:szCs w:val="26"/>
          <w:lang w:val="vi-VN"/>
        </w:rPr>
        <w:t>/</w:t>
      </w:r>
      <w:r w:rsidR="00FE287E" w:rsidRPr="00B5264E">
        <w:rPr>
          <w:color w:val="000000" w:themeColor="text1"/>
          <w:spacing w:val="-6"/>
          <w:sz w:val="26"/>
          <w:szCs w:val="26"/>
        </w:rPr>
        <w:t>6</w:t>
      </w:r>
      <w:r w:rsidR="00AC0820" w:rsidRPr="00B5264E">
        <w:rPr>
          <w:color w:val="000000" w:themeColor="text1"/>
          <w:spacing w:val="-6"/>
          <w:sz w:val="26"/>
          <w:szCs w:val="26"/>
        </w:rPr>
        <w:t>/</w:t>
      </w:r>
      <w:r w:rsidR="00FE287E" w:rsidRPr="00B5264E">
        <w:rPr>
          <w:color w:val="000000" w:themeColor="text1"/>
          <w:spacing w:val="-6"/>
          <w:sz w:val="26"/>
          <w:szCs w:val="26"/>
          <w:lang w:val="nl-NL"/>
        </w:rPr>
        <w:t>2026</w:t>
      </w:r>
    </w:p>
    <w:p w14:paraId="7C77E3CD" w14:textId="77777777" w:rsidR="0049326F" w:rsidRPr="00B5264E" w:rsidRDefault="0049326F" w:rsidP="00323036">
      <w:pPr>
        <w:spacing w:line="312" w:lineRule="auto"/>
        <w:ind w:firstLine="567"/>
        <w:contextualSpacing/>
        <w:jc w:val="both"/>
        <w:rPr>
          <w:color w:val="000000" w:themeColor="text1"/>
          <w:spacing w:val="-6"/>
          <w:sz w:val="26"/>
          <w:szCs w:val="26"/>
          <w:lang w:val="nl-NL"/>
        </w:rPr>
      </w:pPr>
      <w:r w:rsidRPr="00B5264E">
        <w:rPr>
          <w:color w:val="000000" w:themeColor="text1"/>
          <w:spacing w:val="-6"/>
          <w:sz w:val="26"/>
          <w:szCs w:val="26"/>
          <w:lang w:val="vi-VN"/>
        </w:rPr>
        <w:t>Kết quả khảo sát cụ thể như sau:</w:t>
      </w:r>
    </w:p>
    <w:p w14:paraId="1E6B1D05" w14:textId="005EDD03" w:rsidR="0049326F" w:rsidRPr="00B5264E" w:rsidRDefault="00557D98" w:rsidP="00323036">
      <w:pPr>
        <w:pStyle w:val="Heading4"/>
        <w:spacing w:before="0" w:line="312" w:lineRule="auto"/>
        <w:contextualSpacing/>
        <w:rPr>
          <w:rFonts w:ascii="Times New Roman" w:hAnsi="Times New Roman"/>
          <w:b w:val="0"/>
          <w:color w:val="000000" w:themeColor="text1"/>
          <w:sz w:val="26"/>
          <w:szCs w:val="26"/>
          <w:lang w:val="nl-NL"/>
        </w:rPr>
      </w:pPr>
      <w:r w:rsidRPr="00B5264E">
        <w:rPr>
          <w:rFonts w:ascii="Times New Roman" w:hAnsi="Times New Roman"/>
          <w:b w:val="0"/>
          <w:color w:val="000000" w:themeColor="text1"/>
          <w:sz w:val="26"/>
          <w:szCs w:val="26"/>
          <w:lang w:val="nl-NL"/>
        </w:rPr>
        <w:t>3.</w:t>
      </w:r>
      <w:r w:rsidR="0049326F" w:rsidRPr="00B5264E">
        <w:rPr>
          <w:rFonts w:ascii="Times New Roman" w:hAnsi="Times New Roman"/>
          <w:b w:val="0"/>
          <w:color w:val="000000" w:themeColor="text1"/>
          <w:sz w:val="26"/>
          <w:szCs w:val="26"/>
          <w:lang w:val="nl-NL"/>
        </w:rPr>
        <w:t>3.1 Hiện trạng chất lượng môi trường không khí</w:t>
      </w:r>
    </w:p>
    <w:p w14:paraId="0E4511E0" w14:textId="29DC32F6" w:rsidR="0049326F" w:rsidRPr="00B5264E" w:rsidRDefault="0049326F" w:rsidP="00323036">
      <w:pPr>
        <w:spacing w:line="312" w:lineRule="auto"/>
        <w:ind w:firstLine="567"/>
        <w:contextualSpacing/>
        <w:jc w:val="both"/>
        <w:rPr>
          <w:color w:val="000000" w:themeColor="text1"/>
          <w:sz w:val="26"/>
          <w:szCs w:val="26"/>
          <w:lang w:val="nl-NL"/>
        </w:rPr>
      </w:pPr>
      <w:r w:rsidRPr="00B5264E">
        <w:rPr>
          <w:color w:val="000000" w:themeColor="text1"/>
          <w:sz w:val="26"/>
          <w:szCs w:val="26"/>
          <w:lang w:val="nl-NL"/>
        </w:rPr>
        <w:t>Chủ dự án đã phối hợp với đơn vị tư vấn tiến hành lấy 0</w:t>
      </w:r>
      <w:r w:rsidR="00AC0820" w:rsidRPr="00B5264E">
        <w:rPr>
          <w:color w:val="000000" w:themeColor="text1"/>
          <w:sz w:val="26"/>
          <w:szCs w:val="26"/>
          <w:lang w:val="nl-NL"/>
        </w:rPr>
        <w:t>4</w:t>
      </w:r>
      <w:r w:rsidRPr="00B5264E">
        <w:rPr>
          <w:color w:val="000000" w:themeColor="text1"/>
          <w:sz w:val="26"/>
          <w:szCs w:val="26"/>
          <w:lang w:val="nl-NL"/>
        </w:rPr>
        <w:t xml:space="preserve"> mẫu không khí xung quanh khu đất dự án để đánh giá chất lượng môi trường không khí xung quanh, kết quả phân tích được thể hiện qua bảng sau:</w:t>
      </w:r>
    </w:p>
    <w:p w14:paraId="0CD7EF24" w14:textId="77777777" w:rsidR="00AC0820" w:rsidRPr="00B5264E" w:rsidRDefault="00AC0820" w:rsidP="00323036">
      <w:pPr>
        <w:spacing w:line="312" w:lineRule="auto"/>
        <w:ind w:firstLine="567"/>
        <w:contextualSpacing/>
        <w:jc w:val="both"/>
        <w:rPr>
          <w:color w:val="000000" w:themeColor="text1"/>
          <w:sz w:val="26"/>
          <w:szCs w:val="26"/>
          <w:lang w:val="nl-NL"/>
        </w:rPr>
        <w:sectPr w:rsidR="00AC0820" w:rsidRPr="00B5264E" w:rsidSect="00194F3A">
          <w:footerReference w:type="default" r:id="rId26"/>
          <w:pgSz w:w="11907" w:h="16840" w:code="9"/>
          <w:pgMar w:top="1051" w:right="850" w:bottom="1138" w:left="1699" w:header="504" w:footer="461" w:gutter="0"/>
          <w:pgNumType w:start="3"/>
          <w:cols w:space="720"/>
          <w:docGrid w:linePitch="360"/>
        </w:sectPr>
      </w:pPr>
    </w:p>
    <w:p w14:paraId="0ACB75AD" w14:textId="77777777" w:rsidR="0049326F" w:rsidRPr="00B5264E" w:rsidRDefault="0049326F" w:rsidP="00323036">
      <w:pPr>
        <w:pStyle w:val="bngvevolt"/>
        <w:rPr>
          <w:color w:val="000000" w:themeColor="text1"/>
        </w:rPr>
      </w:pPr>
      <w:bookmarkStart w:id="197" w:name="_Toc224821108"/>
      <w:bookmarkStart w:id="198" w:name="_Toc238713566"/>
      <w:r w:rsidRPr="00B5264E">
        <w:rPr>
          <w:color w:val="000000" w:themeColor="text1"/>
        </w:rPr>
        <w:lastRenderedPageBreak/>
        <w:t>Bảng 3.</w:t>
      </w:r>
      <w:r w:rsidRPr="00B5264E">
        <w:rPr>
          <w:color w:val="000000" w:themeColor="text1"/>
          <w:lang w:val="vi-VN"/>
        </w:rPr>
        <w:t>1.</w:t>
      </w:r>
      <w:r w:rsidRPr="00B5264E">
        <w:rPr>
          <w:color w:val="000000" w:themeColor="text1"/>
        </w:rPr>
        <w:t xml:space="preserve"> Kết quả phân tích mẫu không khí xung quanh</w:t>
      </w:r>
      <w:bookmarkEnd w:id="197"/>
      <w:bookmarkEnd w:id="198"/>
    </w:p>
    <w:tbl>
      <w:tblPr>
        <w:tblW w:w="158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0"/>
        <w:gridCol w:w="969"/>
        <w:gridCol w:w="859"/>
        <w:gridCol w:w="1003"/>
        <w:gridCol w:w="929"/>
        <w:gridCol w:w="1070"/>
        <w:gridCol w:w="1070"/>
        <w:gridCol w:w="1003"/>
        <w:gridCol w:w="1015"/>
        <w:gridCol w:w="1070"/>
        <w:gridCol w:w="1071"/>
        <w:gridCol w:w="22"/>
        <w:gridCol w:w="967"/>
        <w:gridCol w:w="1003"/>
        <w:gridCol w:w="1070"/>
        <w:gridCol w:w="1070"/>
        <w:gridCol w:w="1019"/>
      </w:tblGrid>
      <w:tr w:rsidR="00B5264E" w:rsidRPr="00B5264E" w14:paraId="35591637" w14:textId="77777777" w:rsidTr="00491A15">
        <w:trPr>
          <w:trHeight w:val="376"/>
          <w:jc w:val="center"/>
        </w:trPr>
        <w:tc>
          <w:tcPr>
            <w:tcW w:w="630" w:type="dxa"/>
            <w:vMerge w:val="restart"/>
            <w:vAlign w:val="center"/>
          </w:tcPr>
          <w:p w14:paraId="3A6E2346" w14:textId="77777777" w:rsidR="00491A15" w:rsidRPr="00B5264E" w:rsidRDefault="00491A15" w:rsidP="00323036">
            <w:pPr>
              <w:spacing w:line="312" w:lineRule="auto"/>
              <w:contextualSpacing/>
              <w:jc w:val="center"/>
              <w:rPr>
                <w:b/>
                <w:color w:val="000000" w:themeColor="text1"/>
                <w:sz w:val="24"/>
                <w:szCs w:val="24"/>
              </w:rPr>
            </w:pPr>
            <w:r w:rsidRPr="00B5264E">
              <w:rPr>
                <w:b/>
                <w:color w:val="000000" w:themeColor="text1"/>
                <w:sz w:val="24"/>
                <w:szCs w:val="24"/>
              </w:rPr>
              <w:t>Stt</w:t>
            </w:r>
          </w:p>
        </w:tc>
        <w:tc>
          <w:tcPr>
            <w:tcW w:w="969" w:type="dxa"/>
            <w:vMerge w:val="restart"/>
            <w:vAlign w:val="center"/>
          </w:tcPr>
          <w:p w14:paraId="2E4BFB77" w14:textId="77777777" w:rsidR="00491A15" w:rsidRPr="00B5264E" w:rsidRDefault="00491A15" w:rsidP="00323036">
            <w:pPr>
              <w:spacing w:line="312" w:lineRule="auto"/>
              <w:contextualSpacing/>
              <w:jc w:val="center"/>
              <w:rPr>
                <w:b/>
                <w:color w:val="000000" w:themeColor="text1"/>
                <w:sz w:val="24"/>
                <w:szCs w:val="24"/>
              </w:rPr>
            </w:pPr>
            <w:r w:rsidRPr="00B5264E">
              <w:rPr>
                <w:b/>
                <w:color w:val="000000" w:themeColor="text1"/>
                <w:sz w:val="24"/>
                <w:szCs w:val="24"/>
              </w:rPr>
              <w:t>Thông số</w:t>
            </w:r>
          </w:p>
        </w:tc>
        <w:tc>
          <w:tcPr>
            <w:tcW w:w="859" w:type="dxa"/>
            <w:vMerge w:val="restart"/>
            <w:vAlign w:val="center"/>
          </w:tcPr>
          <w:p w14:paraId="33FABF33" w14:textId="77777777" w:rsidR="00491A15" w:rsidRPr="00B5264E" w:rsidRDefault="00491A15" w:rsidP="00323036">
            <w:pPr>
              <w:spacing w:line="312" w:lineRule="auto"/>
              <w:contextualSpacing/>
              <w:jc w:val="center"/>
              <w:rPr>
                <w:b/>
                <w:color w:val="000000" w:themeColor="text1"/>
                <w:sz w:val="24"/>
                <w:szCs w:val="24"/>
                <w:vertAlign w:val="superscript"/>
              </w:rPr>
            </w:pPr>
            <w:r w:rsidRPr="00B5264E">
              <w:rPr>
                <w:b/>
                <w:color w:val="000000" w:themeColor="text1"/>
                <w:sz w:val="24"/>
                <w:szCs w:val="24"/>
              </w:rPr>
              <w:t>Đơn vị</w:t>
            </w:r>
          </w:p>
        </w:tc>
        <w:tc>
          <w:tcPr>
            <w:tcW w:w="4072" w:type="dxa"/>
            <w:gridSpan w:val="4"/>
            <w:vAlign w:val="center"/>
          </w:tcPr>
          <w:p w14:paraId="2EE4F885" w14:textId="4D3370BE" w:rsidR="00491A15" w:rsidRPr="00B5264E" w:rsidRDefault="00491A15" w:rsidP="00323036">
            <w:pPr>
              <w:spacing w:line="312" w:lineRule="auto"/>
              <w:contextualSpacing/>
              <w:jc w:val="center"/>
              <w:rPr>
                <w:b/>
                <w:color w:val="000000" w:themeColor="text1"/>
                <w:sz w:val="24"/>
                <w:szCs w:val="24"/>
              </w:rPr>
            </w:pPr>
            <w:r w:rsidRPr="00B5264E">
              <w:rPr>
                <w:b/>
                <w:color w:val="000000" w:themeColor="text1"/>
                <w:sz w:val="24"/>
                <w:szCs w:val="24"/>
              </w:rPr>
              <w:t>Kết quả đợt 1</w:t>
            </w:r>
          </w:p>
        </w:tc>
        <w:tc>
          <w:tcPr>
            <w:tcW w:w="4181" w:type="dxa"/>
            <w:gridSpan w:val="5"/>
          </w:tcPr>
          <w:p w14:paraId="723AFB23" w14:textId="4D26B056" w:rsidR="00491A15" w:rsidRPr="00B5264E" w:rsidRDefault="00491A15" w:rsidP="00323036">
            <w:pPr>
              <w:spacing w:line="312" w:lineRule="auto"/>
              <w:contextualSpacing/>
              <w:jc w:val="center"/>
              <w:rPr>
                <w:b/>
                <w:color w:val="000000" w:themeColor="text1"/>
                <w:sz w:val="24"/>
                <w:szCs w:val="24"/>
              </w:rPr>
            </w:pPr>
            <w:r w:rsidRPr="00B5264E">
              <w:rPr>
                <w:b/>
                <w:color w:val="000000" w:themeColor="text1"/>
                <w:sz w:val="24"/>
                <w:szCs w:val="24"/>
              </w:rPr>
              <w:t>Kết quả đợt 2</w:t>
            </w:r>
          </w:p>
        </w:tc>
        <w:tc>
          <w:tcPr>
            <w:tcW w:w="3040" w:type="dxa"/>
            <w:gridSpan w:val="3"/>
          </w:tcPr>
          <w:p w14:paraId="2BAFE0F7" w14:textId="45F53779" w:rsidR="00491A15" w:rsidRPr="00B5264E" w:rsidRDefault="00491A15" w:rsidP="00323036">
            <w:pPr>
              <w:spacing w:line="312" w:lineRule="auto"/>
              <w:contextualSpacing/>
              <w:jc w:val="center"/>
              <w:rPr>
                <w:b/>
                <w:color w:val="000000" w:themeColor="text1"/>
                <w:sz w:val="24"/>
                <w:szCs w:val="24"/>
              </w:rPr>
            </w:pPr>
            <w:r w:rsidRPr="00B5264E">
              <w:rPr>
                <w:b/>
                <w:color w:val="000000" w:themeColor="text1"/>
                <w:sz w:val="24"/>
                <w:szCs w:val="24"/>
              </w:rPr>
              <w:t>Kết quả đợt 3</w:t>
            </w:r>
          </w:p>
        </w:tc>
        <w:tc>
          <w:tcPr>
            <w:tcW w:w="1070" w:type="dxa"/>
          </w:tcPr>
          <w:p w14:paraId="4C631B61" w14:textId="77777777" w:rsidR="00491A15" w:rsidRPr="00B5264E" w:rsidRDefault="00491A15" w:rsidP="00323036">
            <w:pPr>
              <w:spacing w:line="312" w:lineRule="auto"/>
              <w:contextualSpacing/>
              <w:jc w:val="center"/>
              <w:rPr>
                <w:b/>
                <w:color w:val="000000" w:themeColor="text1"/>
                <w:sz w:val="24"/>
                <w:szCs w:val="24"/>
              </w:rPr>
            </w:pPr>
          </w:p>
        </w:tc>
        <w:tc>
          <w:tcPr>
            <w:tcW w:w="1019" w:type="dxa"/>
            <w:vMerge w:val="restart"/>
            <w:vAlign w:val="center"/>
          </w:tcPr>
          <w:p w14:paraId="4FE23D5E" w14:textId="46F5524C" w:rsidR="00491A15" w:rsidRPr="00B5264E" w:rsidRDefault="00491A15" w:rsidP="00323036">
            <w:pPr>
              <w:spacing w:line="312" w:lineRule="auto"/>
              <w:contextualSpacing/>
              <w:jc w:val="center"/>
              <w:rPr>
                <w:b/>
                <w:color w:val="000000" w:themeColor="text1"/>
                <w:sz w:val="24"/>
                <w:szCs w:val="24"/>
              </w:rPr>
            </w:pPr>
            <w:r w:rsidRPr="00B5264E">
              <w:rPr>
                <w:b/>
                <w:color w:val="000000" w:themeColor="text1"/>
                <w:sz w:val="24"/>
                <w:szCs w:val="24"/>
              </w:rPr>
              <w:t>GHCP</w:t>
            </w:r>
          </w:p>
        </w:tc>
      </w:tr>
      <w:tr w:rsidR="00B5264E" w:rsidRPr="00B5264E" w14:paraId="05F8751A" w14:textId="77777777" w:rsidTr="00491A15">
        <w:trPr>
          <w:trHeight w:val="193"/>
          <w:jc w:val="center"/>
        </w:trPr>
        <w:tc>
          <w:tcPr>
            <w:tcW w:w="630" w:type="dxa"/>
            <w:vMerge/>
            <w:vAlign w:val="center"/>
          </w:tcPr>
          <w:p w14:paraId="35B6185E" w14:textId="77777777" w:rsidR="00491A15" w:rsidRPr="00B5264E" w:rsidRDefault="00491A15" w:rsidP="00323036">
            <w:pPr>
              <w:spacing w:line="312" w:lineRule="auto"/>
              <w:contextualSpacing/>
              <w:jc w:val="center"/>
              <w:rPr>
                <w:color w:val="000000" w:themeColor="text1"/>
                <w:sz w:val="24"/>
                <w:szCs w:val="24"/>
              </w:rPr>
            </w:pPr>
          </w:p>
        </w:tc>
        <w:tc>
          <w:tcPr>
            <w:tcW w:w="969" w:type="dxa"/>
            <w:vMerge/>
            <w:vAlign w:val="center"/>
          </w:tcPr>
          <w:p w14:paraId="25D1A691" w14:textId="77777777" w:rsidR="00491A15" w:rsidRPr="00B5264E" w:rsidRDefault="00491A15" w:rsidP="00323036">
            <w:pPr>
              <w:spacing w:line="312" w:lineRule="auto"/>
              <w:contextualSpacing/>
              <w:jc w:val="center"/>
              <w:rPr>
                <w:color w:val="000000" w:themeColor="text1"/>
                <w:sz w:val="24"/>
                <w:szCs w:val="24"/>
              </w:rPr>
            </w:pPr>
          </w:p>
        </w:tc>
        <w:tc>
          <w:tcPr>
            <w:tcW w:w="859" w:type="dxa"/>
            <w:vMerge/>
          </w:tcPr>
          <w:p w14:paraId="76EFC909" w14:textId="77777777" w:rsidR="00491A15" w:rsidRPr="00B5264E" w:rsidRDefault="00491A15" w:rsidP="00323036">
            <w:pPr>
              <w:spacing w:line="312" w:lineRule="auto"/>
              <w:contextualSpacing/>
              <w:jc w:val="center"/>
              <w:rPr>
                <w:color w:val="000000" w:themeColor="text1"/>
                <w:sz w:val="24"/>
                <w:szCs w:val="24"/>
                <w:vertAlign w:val="superscript"/>
              </w:rPr>
            </w:pPr>
          </w:p>
        </w:tc>
        <w:tc>
          <w:tcPr>
            <w:tcW w:w="1003" w:type="dxa"/>
            <w:vAlign w:val="center"/>
          </w:tcPr>
          <w:p w14:paraId="68005F98" w14:textId="77777777" w:rsidR="00491A15" w:rsidRPr="00B5264E" w:rsidRDefault="00491A15" w:rsidP="00323036">
            <w:pPr>
              <w:pStyle w:val="Header"/>
              <w:spacing w:line="312" w:lineRule="auto"/>
              <w:contextualSpacing/>
              <w:jc w:val="center"/>
              <w:rPr>
                <w:i w:val="0"/>
                <w:color w:val="000000" w:themeColor="text1"/>
              </w:rPr>
            </w:pPr>
            <w:r w:rsidRPr="00B5264E">
              <w:rPr>
                <w:i w:val="0"/>
                <w:color w:val="000000" w:themeColor="text1"/>
              </w:rPr>
              <w:t>KXQ01</w:t>
            </w:r>
          </w:p>
        </w:tc>
        <w:tc>
          <w:tcPr>
            <w:tcW w:w="929" w:type="dxa"/>
            <w:vAlign w:val="center"/>
          </w:tcPr>
          <w:p w14:paraId="716037D6" w14:textId="77777777" w:rsidR="00491A15" w:rsidRPr="00B5264E" w:rsidRDefault="00491A15" w:rsidP="00323036">
            <w:pPr>
              <w:pStyle w:val="Header"/>
              <w:spacing w:line="312" w:lineRule="auto"/>
              <w:ind w:hanging="108"/>
              <w:contextualSpacing/>
              <w:jc w:val="center"/>
              <w:rPr>
                <w:i w:val="0"/>
                <w:color w:val="000000" w:themeColor="text1"/>
              </w:rPr>
            </w:pPr>
            <w:r w:rsidRPr="00B5264E">
              <w:rPr>
                <w:i w:val="0"/>
                <w:color w:val="000000" w:themeColor="text1"/>
              </w:rPr>
              <w:t>KXQ02</w:t>
            </w:r>
          </w:p>
        </w:tc>
        <w:tc>
          <w:tcPr>
            <w:tcW w:w="1070" w:type="dxa"/>
          </w:tcPr>
          <w:p w14:paraId="6286102A" w14:textId="7566CC6B" w:rsidR="00491A15" w:rsidRPr="00B5264E" w:rsidRDefault="00491A15" w:rsidP="00323036">
            <w:pPr>
              <w:pStyle w:val="Header"/>
              <w:spacing w:line="312" w:lineRule="auto"/>
              <w:contextualSpacing/>
              <w:jc w:val="center"/>
              <w:rPr>
                <w:i w:val="0"/>
                <w:color w:val="000000" w:themeColor="text1"/>
              </w:rPr>
            </w:pPr>
            <w:r w:rsidRPr="00B5264E">
              <w:rPr>
                <w:i w:val="0"/>
                <w:color w:val="000000" w:themeColor="text1"/>
              </w:rPr>
              <w:t>KKXQ3</w:t>
            </w:r>
          </w:p>
        </w:tc>
        <w:tc>
          <w:tcPr>
            <w:tcW w:w="1070" w:type="dxa"/>
          </w:tcPr>
          <w:p w14:paraId="36EF22B3" w14:textId="018FBD82" w:rsidR="00491A15" w:rsidRPr="00B5264E" w:rsidRDefault="00491A15" w:rsidP="00323036">
            <w:pPr>
              <w:pStyle w:val="Header"/>
              <w:spacing w:line="312" w:lineRule="auto"/>
              <w:contextualSpacing/>
              <w:jc w:val="center"/>
              <w:rPr>
                <w:i w:val="0"/>
                <w:color w:val="000000" w:themeColor="text1"/>
              </w:rPr>
            </w:pPr>
            <w:r w:rsidRPr="00B5264E">
              <w:rPr>
                <w:i w:val="0"/>
                <w:color w:val="000000" w:themeColor="text1"/>
              </w:rPr>
              <w:t>KKXQ4</w:t>
            </w:r>
          </w:p>
        </w:tc>
        <w:tc>
          <w:tcPr>
            <w:tcW w:w="1003" w:type="dxa"/>
            <w:vAlign w:val="center"/>
          </w:tcPr>
          <w:p w14:paraId="134B02FB" w14:textId="74559578" w:rsidR="00491A15" w:rsidRPr="00B5264E" w:rsidRDefault="00491A15" w:rsidP="00323036">
            <w:pPr>
              <w:pStyle w:val="Header"/>
              <w:spacing w:line="312" w:lineRule="auto"/>
              <w:contextualSpacing/>
              <w:jc w:val="center"/>
              <w:rPr>
                <w:i w:val="0"/>
                <w:color w:val="000000" w:themeColor="text1"/>
              </w:rPr>
            </w:pPr>
            <w:r w:rsidRPr="00B5264E">
              <w:rPr>
                <w:i w:val="0"/>
                <w:color w:val="000000" w:themeColor="text1"/>
              </w:rPr>
              <w:t>KXQ01</w:t>
            </w:r>
          </w:p>
        </w:tc>
        <w:tc>
          <w:tcPr>
            <w:tcW w:w="1015" w:type="dxa"/>
            <w:vAlign w:val="center"/>
          </w:tcPr>
          <w:p w14:paraId="3FBE22F0" w14:textId="3D6EEC0D" w:rsidR="00491A15" w:rsidRPr="00B5264E" w:rsidRDefault="00491A15" w:rsidP="00323036">
            <w:pPr>
              <w:pStyle w:val="Header"/>
              <w:spacing w:line="312" w:lineRule="auto"/>
              <w:ind w:hanging="108"/>
              <w:contextualSpacing/>
              <w:jc w:val="center"/>
              <w:rPr>
                <w:i w:val="0"/>
                <w:color w:val="000000" w:themeColor="text1"/>
              </w:rPr>
            </w:pPr>
            <w:r w:rsidRPr="00B5264E">
              <w:rPr>
                <w:i w:val="0"/>
                <w:color w:val="000000" w:themeColor="text1"/>
              </w:rPr>
              <w:t>KXQ02</w:t>
            </w:r>
          </w:p>
        </w:tc>
        <w:tc>
          <w:tcPr>
            <w:tcW w:w="1070" w:type="dxa"/>
          </w:tcPr>
          <w:p w14:paraId="15AAFEA4" w14:textId="636278C0" w:rsidR="00491A15" w:rsidRPr="00B5264E" w:rsidRDefault="00491A15" w:rsidP="00323036">
            <w:pPr>
              <w:pStyle w:val="Header"/>
              <w:spacing w:line="312" w:lineRule="auto"/>
              <w:contextualSpacing/>
              <w:jc w:val="center"/>
              <w:rPr>
                <w:i w:val="0"/>
                <w:color w:val="000000" w:themeColor="text1"/>
              </w:rPr>
            </w:pPr>
            <w:r w:rsidRPr="00B5264E">
              <w:rPr>
                <w:i w:val="0"/>
                <w:color w:val="000000" w:themeColor="text1"/>
              </w:rPr>
              <w:t>KKXQ3</w:t>
            </w:r>
          </w:p>
        </w:tc>
        <w:tc>
          <w:tcPr>
            <w:tcW w:w="1071" w:type="dxa"/>
          </w:tcPr>
          <w:p w14:paraId="7C4F1D29" w14:textId="6C6ACF01" w:rsidR="00491A15" w:rsidRPr="00B5264E" w:rsidRDefault="00491A15" w:rsidP="00323036">
            <w:pPr>
              <w:pStyle w:val="Header"/>
              <w:spacing w:line="312" w:lineRule="auto"/>
              <w:contextualSpacing/>
              <w:jc w:val="center"/>
              <w:rPr>
                <w:i w:val="0"/>
                <w:color w:val="000000" w:themeColor="text1"/>
              </w:rPr>
            </w:pPr>
            <w:r w:rsidRPr="00B5264E">
              <w:rPr>
                <w:i w:val="0"/>
                <w:color w:val="000000" w:themeColor="text1"/>
              </w:rPr>
              <w:t>KKXQ4</w:t>
            </w:r>
          </w:p>
        </w:tc>
        <w:tc>
          <w:tcPr>
            <w:tcW w:w="989" w:type="dxa"/>
            <w:gridSpan w:val="2"/>
            <w:vAlign w:val="center"/>
          </w:tcPr>
          <w:p w14:paraId="021EB525" w14:textId="4C26397A" w:rsidR="00491A15" w:rsidRPr="00B5264E" w:rsidRDefault="00491A15" w:rsidP="00323036">
            <w:pPr>
              <w:pStyle w:val="Header"/>
              <w:spacing w:line="312" w:lineRule="auto"/>
              <w:ind w:hanging="108"/>
              <w:contextualSpacing/>
              <w:jc w:val="center"/>
              <w:rPr>
                <w:i w:val="0"/>
                <w:color w:val="000000" w:themeColor="text1"/>
              </w:rPr>
            </w:pPr>
            <w:r w:rsidRPr="00B5264E">
              <w:rPr>
                <w:i w:val="0"/>
                <w:color w:val="000000" w:themeColor="text1"/>
              </w:rPr>
              <w:t>KXQ01</w:t>
            </w:r>
          </w:p>
        </w:tc>
        <w:tc>
          <w:tcPr>
            <w:tcW w:w="1003" w:type="dxa"/>
            <w:vAlign w:val="center"/>
          </w:tcPr>
          <w:p w14:paraId="2DD21C75" w14:textId="7177DCED" w:rsidR="00491A15" w:rsidRPr="00B5264E" w:rsidRDefault="00491A15" w:rsidP="00323036">
            <w:pPr>
              <w:spacing w:line="312" w:lineRule="auto"/>
              <w:contextualSpacing/>
              <w:jc w:val="center"/>
              <w:rPr>
                <w:b/>
                <w:bCs/>
                <w:color w:val="000000" w:themeColor="text1"/>
                <w:sz w:val="24"/>
                <w:szCs w:val="24"/>
              </w:rPr>
            </w:pPr>
            <w:r w:rsidRPr="00B5264E">
              <w:rPr>
                <w:b/>
                <w:bCs/>
                <w:color w:val="000000" w:themeColor="text1"/>
                <w:sz w:val="24"/>
                <w:szCs w:val="24"/>
              </w:rPr>
              <w:t>KXQ02</w:t>
            </w:r>
          </w:p>
        </w:tc>
        <w:tc>
          <w:tcPr>
            <w:tcW w:w="1070" w:type="dxa"/>
          </w:tcPr>
          <w:p w14:paraId="28EC570F" w14:textId="1E63679C" w:rsidR="00491A15" w:rsidRPr="00B5264E" w:rsidRDefault="00491A15" w:rsidP="00323036">
            <w:pPr>
              <w:spacing w:line="312" w:lineRule="auto"/>
              <w:contextualSpacing/>
              <w:jc w:val="center"/>
              <w:rPr>
                <w:b/>
                <w:bCs/>
                <w:color w:val="000000" w:themeColor="text1"/>
                <w:sz w:val="24"/>
                <w:szCs w:val="24"/>
              </w:rPr>
            </w:pPr>
            <w:r w:rsidRPr="00B5264E">
              <w:rPr>
                <w:b/>
                <w:bCs/>
                <w:color w:val="000000" w:themeColor="text1"/>
                <w:sz w:val="24"/>
                <w:szCs w:val="24"/>
              </w:rPr>
              <w:t>KKXQ3</w:t>
            </w:r>
          </w:p>
        </w:tc>
        <w:tc>
          <w:tcPr>
            <w:tcW w:w="1070" w:type="dxa"/>
          </w:tcPr>
          <w:p w14:paraId="4F0C5415" w14:textId="74366B76" w:rsidR="00491A15" w:rsidRPr="00B5264E" w:rsidRDefault="00491A15" w:rsidP="00323036">
            <w:pPr>
              <w:spacing w:line="312" w:lineRule="auto"/>
              <w:contextualSpacing/>
              <w:jc w:val="center"/>
              <w:rPr>
                <w:b/>
                <w:bCs/>
                <w:iCs/>
                <w:color w:val="000000" w:themeColor="text1"/>
                <w:sz w:val="24"/>
                <w:szCs w:val="24"/>
              </w:rPr>
            </w:pPr>
            <w:r w:rsidRPr="00B5264E">
              <w:rPr>
                <w:b/>
                <w:bCs/>
                <w:iCs/>
                <w:color w:val="000000" w:themeColor="text1"/>
                <w:sz w:val="24"/>
                <w:szCs w:val="24"/>
              </w:rPr>
              <w:t>KKXQ4</w:t>
            </w:r>
          </w:p>
        </w:tc>
        <w:tc>
          <w:tcPr>
            <w:tcW w:w="1019" w:type="dxa"/>
            <w:vMerge/>
            <w:vAlign w:val="center"/>
          </w:tcPr>
          <w:p w14:paraId="6F17FAAB" w14:textId="111E360D" w:rsidR="00491A15" w:rsidRPr="00B5264E" w:rsidRDefault="00491A15" w:rsidP="00323036">
            <w:pPr>
              <w:spacing w:line="312" w:lineRule="auto"/>
              <w:contextualSpacing/>
              <w:jc w:val="center"/>
              <w:rPr>
                <w:color w:val="000000" w:themeColor="text1"/>
                <w:sz w:val="24"/>
                <w:szCs w:val="24"/>
              </w:rPr>
            </w:pPr>
          </w:p>
        </w:tc>
      </w:tr>
      <w:tr w:rsidR="00B5264E" w:rsidRPr="00B5264E" w14:paraId="6B4048D8" w14:textId="77777777" w:rsidTr="002A3882">
        <w:trPr>
          <w:trHeight w:val="132"/>
          <w:jc w:val="center"/>
        </w:trPr>
        <w:tc>
          <w:tcPr>
            <w:tcW w:w="630" w:type="dxa"/>
            <w:vAlign w:val="center"/>
          </w:tcPr>
          <w:p w14:paraId="27B11E1E" w14:textId="77777777" w:rsidR="001D56B2" w:rsidRPr="00B5264E" w:rsidRDefault="001D56B2" w:rsidP="001D56B2">
            <w:pPr>
              <w:spacing w:line="312" w:lineRule="auto"/>
              <w:contextualSpacing/>
              <w:jc w:val="center"/>
              <w:rPr>
                <w:color w:val="000000" w:themeColor="text1"/>
                <w:sz w:val="24"/>
                <w:szCs w:val="24"/>
              </w:rPr>
            </w:pPr>
            <w:r w:rsidRPr="00B5264E">
              <w:rPr>
                <w:color w:val="000000" w:themeColor="text1"/>
                <w:sz w:val="24"/>
                <w:szCs w:val="24"/>
              </w:rPr>
              <w:t>1</w:t>
            </w:r>
          </w:p>
        </w:tc>
        <w:tc>
          <w:tcPr>
            <w:tcW w:w="969" w:type="dxa"/>
            <w:vAlign w:val="center"/>
          </w:tcPr>
          <w:p w14:paraId="50DD3D2A" w14:textId="1A351610" w:rsidR="001D56B2" w:rsidRPr="00B5264E" w:rsidRDefault="001D56B2" w:rsidP="001D56B2">
            <w:pPr>
              <w:spacing w:line="312" w:lineRule="auto"/>
              <w:rPr>
                <w:color w:val="000000" w:themeColor="text1"/>
                <w:sz w:val="24"/>
                <w:szCs w:val="24"/>
              </w:rPr>
            </w:pPr>
            <w:r w:rsidRPr="00B5264E">
              <w:rPr>
                <w:color w:val="000000" w:themeColor="text1"/>
              </w:rPr>
              <w:t>Nhiệt độ</w:t>
            </w:r>
          </w:p>
        </w:tc>
        <w:tc>
          <w:tcPr>
            <w:tcW w:w="859" w:type="dxa"/>
            <w:vAlign w:val="center"/>
          </w:tcPr>
          <w:p w14:paraId="52804D0C" w14:textId="5CAEFE1F" w:rsidR="001D56B2" w:rsidRPr="00B5264E" w:rsidRDefault="001D56B2" w:rsidP="001D56B2">
            <w:pPr>
              <w:spacing w:line="312" w:lineRule="auto"/>
              <w:contextualSpacing/>
              <w:jc w:val="center"/>
              <w:rPr>
                <w:color w:val="000000" w:themeColor="text1"/>
                <w:sz w:val="24"/>
                <w:szCs w:val="24"/>
              </w:rPr>
            </w:pPr>
            <w:r w:rsidRPr="00B5264E">
              <w:rPr>
                <w:color w:val="000000" w:themeColor="text1"/>
                <w:vertAlign w:val="superscript"/>
              </w:rPr>
              <w:t>0</w:t>
            </w:r>
            <w:r w:rsidRPr="00B5264E">
              <w:rPr>
                <w:color w:val="000000" w:themeColor="text1"/>
              </w:rPr>
              <w:t>C</w:t>
            </w:r>
          </w:p>
        </w:tc>
        <w:tc>
          <w:tcPr>
            <w:tcW w:w="1003" w:type="dxa"/>
            <w:vAlign w:val="center"/>
          </w:tcPr>
          <w:p w14:paraId="1F18A891" w14:textId="58C3C2F4" w:rsidR="001D56B2" w:rsidRPr="00B5264E" w:rsidRDefault="001D56B2" w:rsidP="001D56B2">
            <w:pPr>
              <w:spacing w:line="312" w:lineRule="auto"/>
              <w:jc w:val="center"/>
              <w:rPr>
                <w:color w:val="000000" w:themeColor="text1"/>
                <w:sz w:val="24"/>
                <w:szCs w:val="24"/>
              </w:rPr>
            </w:pPr>
            <w:r w:rsidRPr="00B5264E">
              <w:rPr>
                <w:color w:val="000000" w:themeColor="text1"/>
              </w:rPr>
              <w:t>33,7</w:t>
            </w:r>
          </w:p>
        </w:tc>
        <w:tc>
          <w:tcPr>
            <w:tcW w:w="929" w:type="dxa"/>
            <w:vAlign w:val="center"/>
          </w:tcPr>
          <w:p w14:paraId="10078909" w14:textId="48E9E6C7" w:rsidR="001D56B2" w:rsidRPr="00B5264E" w:rsidRDefault="001D56B2" w:rsidP="001D56B2">
            <w:pPr>
              <w:spacing w:line="312" w:lineRule="auto"/>
              <w:jc w:val="center"/>
              <w:rPr>
                <w:color w:val="000000" w:themeColor="text1"/>
                <w:sz w:val="24"/>
                <w:szCs w:val="24"/>
              </w:rPr>
            </w:pPr>
            <w:r w:rsidRPr="00B5264E">
              <w:rPr>
                <w:color w:val="000000" w:themeColor="text1"/>
              </w:rPr>
              <w:t>34,6</w:t>
            </w:r>
          </w:p>
        </w:tc>
        <w:tc>
          <w:tcPr>
            <w:tcW w:w="1070" w:type="dxa"/>
            <w:vAlign w:val="center"/>
          </w:tcPr>
          <w:p w14:paraId="0D5C1458" w14:textId="55E1AF4B" w:rsidR="001D56B2" w:rsidRPr="00B5264E" w:rsidRDefault="001D56B2" w:rsidP="001D56B2">
            <w:pPr>
              <w:spacing w:line="312" w:lineRule="auto"/>
              <w:jc w:val="center"/>
              <w:rPr>
                <w:color w:val="000000" w:themeColor="text1"/>
                <w:sz w:val="24"/>
                <w:szCs w:val="24"/>
              </w:rPr>
            </w:pPr>
            <w:r w:rsidRPr="00B5264E">
              <w:rPr>
                <w:color w:val="000000" w:themeColor="text1"/>
              </w:rPr>
              <w:t>36,9</w:t>
            </w:r>
          </w:p>
        </w:tc>
        <w:tc>
          <w:tcPr>
            <w:tcW w:w="1070" w:type="dxa"/>
            <w:vAlign w:val="center"/>
          </w:tcPr>
          <w:p w14:paraId="643E0F62" w14:textId="2397400E" w:rsidR="001D56B2" w:rsidRPr="00B5264E" w:rsidRDefault="001D56B2" w:rsidP="001D56B2">
            <w:pPr>
              <w:spacing w:line="312" w:lineRule="auto"/>
              <w:jc w:val="center"/>
              <w:rPr>
                <w:color w:val="000000" w:themeColor="text1"/>
                <w:sz w:val="24"/>
                <w:szCs w:val="24"/>
              </w:rPr>
            </w:pPr>
            <w:r w:rsidRPr="00B5264E">
              <w:rPr>
                <w:color w:val="000000" w:themeColor="text1"/>
              </w:rPr>
              <w:t>37,8</w:t>
            </w:r>
          </w:p>
        </w:tc>
        <w:tc>
          <w:tcPr>
            <w:tcW w:w="1003" w:type="dxa"/>
            <w:vAlign w:val="center"/>
          </w:tcPr>
          <w:p w14:paraId="0C20E741" w14:textId="675CC83B" w:rsidR="001D56B2" w:rsidRPr="00B5264E" w:rsidRDefault="001D56B2" w:rsidP="001D56B2">
            <w:pPr>
              <w:spacing w:line="312" w:lineRule="auto"/>
              <w:jc w:val="center"/>
              <w:rPr>
                <w:color w:val="000000" w:themeColor="text1"/>
                <w:sz w:val="24"/>
                <w:szCs w:val="24"/>
              </w:rPr>
            </w:pPr>
            <w:r w:rsidRPr="00B5264E">
              <w:rPr>
                <w:color w:val="000000" w:themeColor="text1"/>
              </w:rPr>
              <w:t>34,2</w:t>
            </w:r>
          </w:p>
        </w:tc>
        <w:tc>
          <w:tcPr>
            <w:tcW w:w="1015" w:type="dxa"/>
            <w:vAlign w:val="center"/>
          </w:tcPr>
          <w:p w14:paraId="655458F1" w14:textId="6D7A6A0E" w:rsidR="001D56B2" w:rsidRPr="00B5264E" w:rsidRDefault="001D56B2" w:rsidP="001D56B2">
            <w:pPr>
              <w:spacing w:line="312" w:lineRule="auto"/>
              <w:jc w:val="center"/>
              <w:rPr>
                <w:color w:val="000000" w:themeColor="text1"/>
                <w:sz w:val="24"/>
                <w:szCs w:val="24"/>
              </w:rPr>
            </w:pPr>
            <w:r w:rsidRPr="00B5264E">
              <w:rPr>
                <w:color w:val="000000" w:themeColor="text1"/>
              </w:rPr>
              <w:t>36,2</w:t>
            </w:r>
          </w:p>
        </w:tc>
        <w:tc>
          <w:tcPr>
            <w:tcW w:w="1070" w:type="dxa"/>
            <w:vAlign w:val="center"/>
          </w:tcPr>
          <w:p w14:paraId="428C4807" w14:textId="0C438723" w:rsidR="001D56B2" w:rsidRPr="00B5264E" w:rsidRDefault="001D56B2" w:rsidP="001D56B2">
            <w:pPr>
              <w:spacing w:line="312" w:lineRule="auto"/>
              <w:jc w:val="center"/>
              <w:rPr>
                <w:color w:val="000000" w:themeColor="text1"/>
                <w:sz w:val="24"/>
                <w:szCs w:val="24"/>
              </w:rPr>
            </w:pPr>
            <w:r w:rsidRPr="00B5264E">
              <w:rPr>
                <w:color w:val="000000" w:themeColor="text1"/>
              </w:rPr>
              <w:t>37,5</w:t>
            </w:r>
          </w:p>
        </w:tc>
        <w:tc>
          <w:tcPr>
            <w:tcW w:w="1071" w:type="dxa"/>
            <w:vAlign w:val="center"/>
          </w:tcPr>
          <w:p w14:paraId="6FE4F575" w14:textId="15A3FA7F" w:rsidR="001D56B2" w:rsidRPr="00B5264E" w:rsidRDefault="001D56B2" w:rsidP="001D56B2">
            <w:pPr>
              <w:spacing w:line="312" w:lineRule="auto"/>
              <w:jc w:val="center"/>
              <w:rPr>
                <w:color w:val="000000" w:themeColor="text1"/>
                <w:sz w:val="24"/>
                <w:szCs w:val="24"/>
              </w:rPr>
            </w:pPr>
            <w:r w:rsidRPr="00B5264E">
              <w:rPr>
                <w:color w:val="000000" w:themeColor="text1"/>
              </w:rPr>
              <w:t>36,8</w:t>
            </w:r>
          </w:p>
        </w:tc>
        <w:tc>
          <w:tcPr>
            <w:tcW w:w="989" w:type="dxa"/>
            <w:gridSpan w:val="2"/>
            <w:vAlign w:val="center"/>
          </w:tcPr>
          <w:p w14:paraId="3DA97686" w14:textId="28C13925" w:rsidR="001D56B2" w:rsidRPr="00B5264E" w:rsidRDefault="001D56B2" w:rsidP="001D56B2">
            <w:pPr>
              <w:spacing w:line="312" w:lineRule="auto"/>
              <w:jc w:val="center"/>
              <w:rPr>
                <w:color w:val="000000" w:themeColor="text1"/>
                <w:sz w:val="24"/>
                <w:szCs w:val="24"/>
              </w:rPr>
            </w:pPr>
            <w:r w:rsidRPr="00B5264E">
              <w:rPr>
                <w:color w:val="000000" w:themeColor="text1"/>
              </w:rPr>
              <w:t>34,5</w:t>
            </w:r>
          </w:p>
        </w:tc>
        <w:tc>
          <w:tcPr>
            <w:tcW w:w="1003" w:type="dxa"/>
            <w:vAlign w:val="center"/>
          </w:tcPr>
          <w:p w14:paraId="7062A508" w14:textId="584FFC2F" w:rsidR="001D56B2" w:rsidRPr="00B5264E" w:rsidRDefault="001D56B2" w:rsidP="001D56B2">
            <w:pPr>
              <w:spacing w:line="312" w:lineRule="auto"/>
              <w:jc w:val="center"/>
              <w:rPr>
                <w:b/>
                <w:color w:val="000000" w:themeColor="text1"/>
                <w:sz w:val="24"/>
                <w:szCs w:val="24"/>
              </w:rPr>
            </w:pPr>
            <w:r w:rsidRPr="00B5264E">
              <w:rPr>
                <w:color w:val="000000" w:themeColor="text1"/>
              </w:rPr>
              <w:t>36,7</w:t>
            </w:r>
          </w:p>
        </w:tc>
        <w:tc>
          <w:tcPr>
            <w:tcW w:w="1070" w:type="dxa"/>
            <w:vAlign w:val="center"/>
          </w:tcPr>
          <w:p w14:paraId="2F07C6C1" w14:textId="4C993880" w:rsidR="001D56B2" w:rsidRPr="00B5264E" w:rsidRDefault="001D56B2" w:rsidP="001D56B2">
            <w:pPr>
              <w:spacing w:line="312" w:lineRule="auto"/>
              <w:jc w:val="center"/>
              <w:rPr>
                <w:b/>
                <w:color w:val="000000" w:themeColor="text1"/>
                <w:sz w:val="24"/>
                <w:szCs w:val="24"/>
              </w:rPr>
            </w:pPr>
            <w:r w:rsidRPr="00B5264E">
              <w:rPr>
                <w:color w:val="000000" w:themeColor="text1"/>
              </w:rPr>
              <w:t>37,5</w:t>
            </w:r>
          </w:p>
        </w:tc>
        <w:tc>
          <w:tcPr>
            <w:tcW w:w="1070" w:type="dxa"/>
            <w:vAlign w:val="center"/>
          </w:tcPr>
          <w:p w14:paraId="282C70BD" w14:textId="44C8C149" w:rsidR="001D56B2" w:rsidRPr="00B5264E" w:rsidRDefault="001D56B2" w:rsidP="001D56B2">
            <w:pPr>
              <w:spacing w:line="312" w:lineRule="auto"/>
              <w:jc w:val="center"/>
              <w:rPr>
                <w:b/>
                <w:color w:val="000000" w:themeColor="text1"/>
                <w:sz w:val="24"/>
                <w:szCs w:val="24"/>
              </w:rPr>
            </w:pPr>
            <w:r w:rsidRPr="00B5264E">
              <w:rPr>
                <w:color w:val="000000" w:themeColor="text1"/>
              </w:rPr>
              <w:t>34,5</w:t>
            </w:r>
          </w:p>
        </w:tc>
        <w:tc>
          <w:tcPr>
            <w:tcW w:w="1019" w:type="dxa"/>
            <w:vAlign w:val="center"/>
          </w:tcPr>
          <w:p w14:paraId="2934D79C" w14:textId="0C3E38D9" w:rsidR="001D56B2" w:rsidRPr="00B5264E" w:rsidRDefault="001D56B2" w:rsidP="001D56B2">
            <w:pPr>
              <w:spacing w:line="312" w:lineRule="auto"/>
              <w:jc w:val="center"/>
              <w:rPr>
                <w:b/>
                <w:color w:val="000000" w:themeColor="text1"/>
                <w:sz w:val="24"/>
                <w:szCs w:val="24"/>
              </w:rPr>
            </w:pPr>
            <w:r w:rsidRPr="00B5264E">
              <w:rPr>
                <w:b/>
                <w:color w:val="000000" w:themeColor="text1"/>
              </w:rPr>
              <w:t>+</w:t>
            </w:r>
          </w:p>
        </w:tc>
      </w:tr>
      <w:tr w:rsidR="00B5264E" w:rsidRPr="00B5264E" w14:paraId="7068E5C6" w14:textId="77777777" w:rsidTr="002A3882">
        <w:trPr>
          <w:trHeight w:val="355"/>
          <w:jc w:val="center"/>
        </w:trPr>
        <w:tc>
          <w:tcPr>
            <w:tcW w:w="630" w:type="dxa"/>
            <w:vAlign w:val="center"/>
          </w:tcPr>
          <w:p w14:paraId="1C378A1F" w14:textId="77777777" w:rsidR="001D56B2" w:rsidRPr="00B5264E" w:rsidRDefault="001D56B2" w:rsidP="001D56B2">
            <w:pPr>
              <w:spacing w:line="312" w:lineRule="auto"/>
              <w:contextualSpacing/>
              <w:jc w:val="center"/>
              <w:rPr>
                <w:color w:val="000000" w:themeColor="text1"/>
                <w:sz w:val="24"/>
                <w:szCs w:val="24"/>
              </w:rPr>
            </w:pPr>
            <w:r w:rsidRPr="00B5264E">
              <w:rPr>
                <w:color w:val="000000" w:themeColor="text1"/>
                <w:sz w:val="24"/>
                <w:szCs w:val="24"/>
              </w:rPr>
              <w:t>2</w:t>
            </w:r>
          </w:p>
        </w:tc>
        <w:tc>
          <w:tcPr>
            <w:tcW w:w="969" w:type="dxa"/>
            <w:vAlign w:val="center"/>
          </w:tcPr>
          <w:p w14:paraId="19BA8049" w14:textId="04EEB408" w:rsidR="001D56B2" w:rsidRPr="00B5264E" w:rsidRDefault="001D56B2" w:rsidP="001D56B2">
            <w:pPr>
              <w:spacing w:line="312" w:lineRule="auto"/>
              <w:rPr>
                <w:color w:val="000000" w:themeColor="text1"/>
                <w:sz w:val="24"/>
                <w:szCs w:val="24"/>
              </w:rPr>
            </w:pPr>
            <w:r w:rsidRPr="00B5264E">
              <w:rPr>
                <w:color w:val="000000" w:themeColor="text1"/>
              </w:rPr>
              <w:t>Độ ẩm</w:t>
            </w:r>
          </w:p>
        </w:tc>
        <w:tc>
          <w:tcPr>
            <w:tcW w:w="859" w:type="dxa"/>
            <w:vAlign w:val="center"/>
          </w:tcPr>
          <w:p w14:paraId="22D82CC4" w14:textId="63201FDA" w:rsidR="001D56B2" w:rsidRPr="00B5264E" w:rsidRDefault="001D56B2" w:rsidP="001D56B2">
            <w:pPr>
              <w:spacing w:line="312" w:lineRule="auto"/>
              <w:contextualSpacing/>
              <w:jc w:val="center"/>
              <w:rPr>
                <w:color w:val="000000" w:themeColor="text1"/>
                <w:sz w:val="24"/>
                <w:szCs w:val="24"/>
              </w:rPr>
            </w:pPr>
            <w:r w:rsidRPr="00B5264E">
              <w:rPr>
                <w:color w:val="000000" w:themeColor="text1"/>
              </w:rPr>
              <w:t>%</w:t>
            </w:r>
          </w:p>
        </w:tc>
        <w:tc>
          <w:tcPr>
            <w:tcW w:w="1003" w:type="dxa"/>
            <w:vAlign w:val="center"/>
          </w:tcPr>
          <w:p w14:paraId="5A3A102D" w14:textId="7F94CD6B" w:rsidR="001D56B2" w:rsidRPr="00B5264E" w:rsidRDefault="001D56B2" w:rsidP="001D56B2">
            <w:pPr>
              <w:spacing w:line="312" w:lineRule="auto"/>
              <w:jc w:val="center"/>
              <w:rPr>
                <w:color w:val="000000" w:themeColor="text1"/>
                <w:sz w:val="24"/>
                <w:szCs w:val="24"/>
              </w:rPr>
            </w:pPr>
            <w:r w:rsidRPr="00B5264E">
              <w:rPr>
                <w:color w:val="000000" w:themeColor="text1"/>
              </w:rPr>
              <w:t>48,5</w:t>
            </w:r>
          </w:p>
        </w:tc>
        <w:tc>
          <w:tcPr>
            <w:tcW w:w="929" w:type="dxa"/>
            <w:vAlign w:val="center"/>
          </w:tcPr>
          <w:p w14:paraId="008B784D" w14:textId="3D9BAA99" w:rsidR="001D56B2" w:rsidRPr="00B5264E" w:rsidRDefault="001D56B2" w:rsidP="001D56B2">
            <w:pPr>
              <w:spacing w:line="312" w:lineRule="auto"/>
              <w:jc w:val="center"/>
              <w:rPr>
                <w:color w:val="000000" w:themeColor="text1"/>
                <w:sz w:val="24"/>
                <w:szCs w:val="24"/>
              </w:rPr>
            </w:pPr>
            <w:r w:rsidRPr="00B5264E">
              <w:rPr>
                <w:color w:val="000000" w:themeColor="text1"/>
              </w:rPr>
              <w:t>46,7</w:t>
            </w:r>
          </w:p>
        </w:tc>
        <w:tc>
          <w:tcPr>
            <w:tcW w:w="1070" w:type="dxa"/>
            <w:vAlign w:val="center"/>
          </w:tcPr>
          <w:p w14:paraId="30104909" w14:textId="69049E88" w:rsidR="001D56B2" w:rsidRPr="00B5264E" w:rsidRDefault="001D56B2" w:rsidP="001D56B2">
            <w:pPr>
              <w:spacing w:line="312" w:lineRule="auto"/>
              <w:jc w:val="center"/>
              <w:rPr>
                <w:color w:val="000000" w:themeColor="text1"/>
                <w:sz w:val="24"/>
                <w:szCs w:val="24"/>
              </w:rPr>
            </w:pPr>
            <w:r w:rsidRPr="00B5264E">
              <w:rPr>
                <w:color w:val="000000" w:themeColor="text1"/>
              </w:rPr>
              <w:t>48,3</w:t>
            </w:r>
          </w:p>
        </w:tc>
        <w:tc>
          <w:tcPr>
            <w:tcW w:w="1070" w:type="dxa"/>
            <w:vAlign w:val="center"/>
          </w:tcPr>
          <w:p w14:paraId="459F7A6A" w14:textId="292A2645" w:rsidR="001D56B2" w:rsidRPr="00B5264E" w:rsidRDefault="001D56B2" w:rsidP="001D56B2">
            <w:pPr>
              <w:spacing w:line="312" w:lineRule="auto"/>
              <w:jc w:val="center"/>
              <w:rPr>
                <w:color w:val="000000" w:themeColor="text1"/>
                <w:sz w:val="24"/>
                <w:szCs w:val="24"/>
              </w:rPr>
            </w:pPr>
            <w:r w:rsidRPr="00B5264E">
              <w:rPr>
                <w:color w:val="000000" w:themeColor="text1"/>
              </w:rPr>
              <w:t>49,4</w:t>
            </w:r>
          </w:p>
        </w:tc>
        <w:tc>
          <w:tcPr>
            <w:tcW w:w="1003" w:type="dxa"/>
            <w:vAlign w:val="center"/>
          </w:tcPr>
          <w:p w14:paraId="0192CF4F" w14:textId="4ECD9721" w:rsidR="001D56B2" w:rsidRPr="00B5264E" w:rsidRDefault="001D56B2" w:rsidP="001D56B2">
            <w:pPr>
              <w:spacing w:line="312" w:lineRule="auto"/>
              <w:jc w:val="center"/>
              <w:rPr>
                <w:color w:val="000000" w:themeColor="text1"/>
                <w:sz w:val="24"/>
                <w:szCs w:val="24"/>
              </w:rPr>
            </w:pPr>
            <w:r w:rsidRPr="00B5264E">
              <w:rPr>
                <w:color w:val="000000" w:themeColor="text1"/>
              </w:rPr>
              <w:t>51,3</w:t>
            </w:r>
          </w:p>
        </w:tc>
        <w:tc>
          <w:tcPr>
            <w:tcW w:w="1015" w:type="dxa"/>
            <w:vAlign w:val="center"/>
          </w:tcPr>
          <w:p w14:paraId="7827B90D" w14:textId="402BA148" w:rsidR="001D56B2" w:rsidRPr="00B5264E" w:rsidRDefault="001D56B2" w:rsidP="001D56B2">
            <w:pPr>
              <w:spacing w:line="312" w:lineRule="auto"/>
              <w:jc w:val="center"/>
              <w:rPr>
                <w:color w:val="000000" w:themeColor="text1"/>
                <w:sz w:val="24"/>
                <w:szCs w:val="24"/>
              </w:rPr>
            </w:pPr>
            <w:r w:rsidRPr="00B5264E">
              <w:rPr>
                <w:color w:val="000000" w:themeColor="text1"/>
              </w:rPr>
              <w:t>50,0</w:t>
            </w:r>
          </w:p>
        </w:tc>
        <w:tc>
          <w:tcPr>
            <w:tcW w:w="1070" w:type="dxa"/>
            <w:vAlign w:val="center"/>
          </w:tcPr>
          <w:p w14:paraId="05E99630" w14:textId="64D72E41" w:rsidR="001D56B2" w:rsidRPr="00B5264E" w:rsidRDefault="001D56B2" w:rsidP="001D56B2">
            <w:pPr>
              <w:spacing w:line="312" w:lineRule="auto"/>
              <w:jc w:val="center"/>
              <w:rPr>
                <w:color w:val="000000" w:themeColor="text1"/>
                <w:sz w:val="24"/>
                <w:szCs w:val="24"/>
              </w:rPr>
            </w:pPr>
            <w:r w:rsidRPr="00B5264E">
              <w:rPr>
                <w:color w:val="000000" w:themeColor="text1"/>
              </w:rPr>
              <w:t>48,3</w:t>
            </w:r>
          </w:p>
        </w:tc>
        <w:tc>
          <w:tcPr>
            <w:tcW w:w="1071" w:type="dxa"/>
            <w:vAlign w:val="center"/>
          </w:tcPr>
          <w:p w14:paraId="26F32BA2" w14:textId="2E16716B" w:rsidR="001D56B2" w:rsidRPr="00B5264E" w:rsidRDefault="001D56B2" w:rsidP="001D56B2">
            <w:pPr>
              <w:spacing w:line="312" w:lineRule="auto"/>
              <w:jc w:val="center"/>
              <w:rPr>
                <w:color w:val="000000" w:themeColor="text1"/>
                <w:sz w:val="24"/>
                <w:szCs w:val="24"/>
              </w:rPr>
            </w:pPr>
            <w:r w:rsidRPr="00B5264E">
              <w:rPr>
                <w:color w:val="000000" w:themeColor="text1"/>
              </w:rPr>
              <w:t>47,9</w:t>
            </w:r>
          </w:p>
        </w:tc>
        <w:tc>
          <w:tcPr>
            <w:tcW w:w="989" w:type="dxa"/>
            <w:gridSpan w:val="2"/>
            <w:vAlign w:val="center"/>
          </w:tcPr>
          <w:p w14:paraId="59DDB367" w14:textId="408C270C" w:rsidR="001D56B2" w:rsidRPr="00B5264E" w:rsidRDefault="001D56B2" w:rsidP="001D56B2">
            <w:pPr>
              <w:spacing w:line="312" w:lineRule="auto"/>
              <w:jc w:val="center"/>
              <w:rPr>
                <w:color w:val="000000" w:themeColor="text1"/>
                <w:sz w:val="24"/>
                <w:szCs w:val="24"/>
              </w:rPr>
            </w:pPr>
            <w:r w:rsidRPr="00B5264E">
              <w:rPr>
                <w:color w:val="000000" w:themeColor="text1"/>
              </w:rPr>
              <w:t>47,8</w:t>
            </w:r>
          </w:p>
        </w:tc>
        <w:tc>
          <w:tcPr>
            <w:tcW w:w="1003" w:type="dxa"/>
            <w:vAlign w:val="center"/>
          </w:tcPr>
          <w:p w14:paraId="354FAC18" w14:textId="5A8492D9" w:rsidR="001D56B2" w:rsidRPr="00B5264E" w:rsidRDefault="001D56B2" w:rsidP="001D56B2">
            <w:pPr>
              <w:spacing w:line="312" w:lineRule="auto"/>
              <w:jc w:val="center"/>
              <w:rPr>
                <w:b/>
                <w:color w:val="000000" w:themeColor="text1"/>
                <w:sz w:val="24"/>
                <w:szCs w:val="24"/>
              </w:rPr>
            </w:pPr>
            <w:r w:rsidRPr="00B5264E">
              <w:rPr>
                <w:color w:val="000000" w:themeColor="text1"/>
              </w:rPr>
              <w:t>45,6</w:t>
            </w:r>
          </w:p>
        </w:tc>
        <w:tc>
          <w:tcPr>
            <w:tcW w:w="1070" w:type="dxa"/>
            <w:vAlign w:val="center"/>
          </w:tcPr>
          <w:p w14:paraId="0D0795CE" w14:textId="16624110" w:rsidR="001D56B2" w:rsidRPr="00B5264E" w:rsidRDefault="001D56B2" w:rsidP="001D56B2">
            <w:pPr>
              <w:spacing w:line="312" w:lineRule="auto"/>
              <w:jc w:val="center"/>
              <w:rPr>
                <w:b/>
                <w:color w:val="000000" w:themeColor="text1"/>
                <w:sz w:val="24"/>
                <w:szCs w:val="24"/>
              </w:rPr>
            </w:pPr>
            <w:r w:rsidRPr="00B5264E">
              <w:rPr>
                <w:color w:val="000000" w:themeColor="text1"/>
              </w:rPr>
              <w:t>44,3</w:t>
            </w:r>
          </w:p>
        </w:tc>
        <w:tc>
          <w:tcPr>
            <w:tcW w:w="1070" w:type="dxa"/>
            <w:vAlign w:val="center"/>
          </w:tcPr>
          <w:p w14:paraId="7DDADB8F" w14:textId="30C95240" w:rsidR="001D56B2" w:rsidRPr="00B5264E" w:rsidRDefault="001D56B2" w:rsidP="001D56B2">
            <w:pPr>
              <w:spacing w:line="312" w:lineRule="auto"/>
              <w:jc w:val="center"/>
              <w:rPr>
                <w:b/>
                <w:color w:val="000000" w:themeColor="text1"/>
                <w:sz w:val="24"/>
                <w:szCs w:val="24"/>
              </w:rPr>
            </w:pPr>
            <w:r w:rsidRPr="00B5264E">
              <w:rPr>
                <w:color w:val="000000" w:themeColor="text1"/>
              </w:rPr>
              <w:t>47,8</w:t>
            </w:r>
          </w:p>
        </w:tc>
        <w:tc>
          <w:tcPr>
            <w:tcW w:w="1019" w:type="dxa"/>
            <w:vAlign w:val="center"/>
          </w:tcPr>
          <w:p w14:paraId="2938502F" w14:textId="7110E69A" w:rsidR="001D56B2" w:rsidRPr="00B5264E" w:rsidRDefault="001D56B2" w:rsidP="001D56B2">
            <w:pPr>
              <w:spacing w:line="312" w:lineRule="auto"/>
              <w:jc w:val="center"/>
              <w:rPr>
                <w:b/>
                <w:color w:val="000000" w:themeColor="text1"/>
                <w:sz w:val="24"/>
                <w:szCs w:val="24"/>
              </w:rPr>
            </w:pPr>
            <w:r w:rsidRPr="00B5264E">
              <w:rPr>
                <w:b/>
                <w:color w:val="000000" w:themeColor="text1"/>
              </w:rPr>
              <w:t>+</w:t>
            </w:r>
          </w:p>
        </w:tc>
      </w:tr>
      <w:tr w:rsidR="00B5264E" w:rsidRPr="00B5264E" w14:paraId="3D30AC7A" w14:textId="77777777" w:rsidTr="002A3882">
        <w:trPr>
          <w:trHeight w:val="355"/>
          <w:jc w:val="center"/>
        </w:trPr>
        <w:tc>
          <w:tcPr>
            <w:tcW w:w="630" w:type="dxa"/>
            <w:vAlign w:val="center"/>
          </w:tcPr>
          <w:p w14:paraId="0343E0CF" w14:textId="77777777" w:rsidR="001D56B2" w:rsidRPr="00B5264E" w:rsidRDefault="001D56B2" w:rsidP="001D56B2">
            <w:pPr>
              <w:spacing w:line="312" w:lineRule="auto"/>
              <w:contextualSpacing/>
              <w:jc w:val="center"/>
              <w:rPr>
                <w:color w:val="000000" w:themeColor="text1"/>
                <w:sz w:val="24"/>
                <w:szCs w:val="24"/>
              </w:rPr>
            </w:pPr>
            <w:r w:rsidRPr="00B5264E">
              <w:rPr>
                <w:color w:val="000000" w:themeColor="text1"/>
                <w:sz w:val="24"/>
                <w:szCs w:val="24"/>
              </w:rPr>
              <w:t>3</w:t>
            </w:r>
          </w:p>
        </w:tc>
        <w:tc>
          <w:tcPr>
            <w:tcW w:w="969" w:type="dxa"/>
            <w:vAlign w:val="center"/>
          </w:tcPr>
          <w:p w14:paraId="5E140CAF" w14:textId="6CA102B3" w:rsidR="001D56B2" w:rsidRPr="00B5264E" w:rsidRDefault="001D56B2" w:rsidP="001D56B2">
            <w:pPr>
              <w:spacing w:line="312" w:lineRule="auto"/>
              <w:rPr>
                <w:color w:val="000000" w:themeColor="text1"/>
                <w:sz w:val="24"/>
                <w:szCs w:val="24"/>
              </w:rPr>
            </w:pPr>
            <w:r w:rsidRPr="00B5264E">
              <w:rPr>
                <w:color w:val="000000" w:themeColor="text1"/>
              </w:rPr>
              <w:t>Tốc độ gió</w:t>
            </w:r>
          </w:p>
        </w:tc>
        <w:tc>
          <w:tcPr>
            <w:tcW w:w="859" w:type="dxa"/>
            <w:vAlign w:val="center"/>
          </w:tcPr>
          <w:p w14:paraId="42378B37" w14:textId="084E0790" w:rsidR="001D56B2" w:rsidRPr="00B5264E" w:rsidRDefault="001D56B2" w:rsidP="001D56B2">
            <w:pPr>
              <w:spacing w:line="312" w:lineRule="auto"/>
              <w:contextualSpacing/>
              <w:jc w:val="center"/>
              <w:rPr>
                <w:color w:val="000000" w:themeColor="text1"/>
                <w:sz w:val="24"/>
                <w:szCs w:val="24"/>
              </w:rPr>
            </w:pPr>
            <w:r w:rsidRPr="00B5264E">
              <w:rPr>
                <w:color w:val="000000" w:themeColor="text1"/>
              </w:rPr>
              <w:t>m/s</w:t>
            </w:r>
          </w:p>
        </w:tc>
        <w:tc>
          <w:tcPr>
            <w:tcW w:w="1003" w:type="dxa"/>
            <w:vAlign w:val="center"/>
          </w:tcPr>
          <w:p w14:paraId="67E48E33" w14:textId="2A724387" w:rsidR="001D56B2" w:rsidRPr="00B5264E" w:rsidRDefault="001D56B2" w:rsidP="001D56B2">
            <w:pPr>
              <w:spacing w:line="312" w:lineRule="auto"/>
              <w:jc w:val="center"/>
              <w:rPr>
                <w:color w:val="000000" w:themeColor="text1"/>
                <w:sz w:val="24"/>
                <w:szCs w:val="24"/>
              </w:rPr>
            </w:pPr>
            <w:r w:rsidRPr="00B5264E">
              <w:rPr>
                <w:color w:val="000000" w:themeColor="text1"/>
              </w:rPr>
              <w:t>0,6</w:t>
            </w:r>
          </w:p>
        </w:tc>
        <w:tc>
          <w:tcPr>
            <w:tcW w:w="929" w:type="dxa"/>
            <w:vAlign w:val="center"/>
          </w:tcPr>
          <w:p w14:paraId="463036D5" w14:textId="0A899817" w:rsidR="001D56B2" w:rsidRPr="00B5264E" w:rsidRDefault="001D56B2" w:rsidP="001D56B2">
            <w:pPr>
              <w:spacing w:line="312" w:lineRule="auto"/>
              <w:jc w:val="center"/>
              <w:rPr>
                <w:color w:val="000000" w:themeColor="text1"/>
                <w:sz w:val="24"/>
                <w:szCs w:val="24"/>
              </w:rPr>
            </w:pPr>
            <w:r w:rsidRPr="00B5264E">
              <w:rPr>
                <w:color w:val="000000" w:themeColor="text1"/>
              </w:rPr>
              <w:t>0,5</w:t>
            </w:r>
          </w:p>
        </w:tc>
        <w:tc>
          <w:tcPr>
            <w:tcW w:w="1070" w:type="dxa"/>
            <w:vAlign w:val="center"/>
          </w:tcPr>
          <w:p w14:paraId="416BFF05" w14:textId="17361829" w:rsidR="001D56B2" w:rsidRPr="00B5264E" w:rsidRDefault="001D56B2" w:rsidP="001D56B2">
            <w:pPr>
              <w:spacing w:line="312" w:lineRule="auto"/>
              <w:jc w:val="center"/>
              <w:rPr>
                <w:color w:val="000000" w:themeColor="text1"/>
                <w:sz w:val="24"/>
                <w:szCs w:val="24"/>
              </w:rPr>
            </w:pPr>
            <w:r w:rsidRPr="00B5264E">
              <w:rPr>
                <w:color w:val="000000" w:themeColor="text1"/>
              </w:rPr>
              <w:t>0,5</w:t>
            </w:r>
          </w:p>
        </w:tc>
        <w:tc>
          <w:tcPr>
            <w:tcW w:w="1070" w:type="dxa"/>
            <w:vAlign w:val="center"/>
          </w:tcPr>
          <w:p w14:paraId="26E350AF" w14:textId="4E5C9C5F" w:rsidR="001D56B2" w:rsidRPr="00B5264E" w:rsidRDefault="001D56B2" w:rsidP="001D56B2">
            <w:pPr>
              <w:spacing w:line="312" w:lineRule="auto"/>
              <w:jc w:val="center"/>
              <w:rPr>
                <w:color w:val="000000" w:themeColor="text1"/>
                <w:sz w:val="24"/>
                <w:szCs w:val="24"/>
              </w:rPr>
            </w:pPr>
            <w:r w:rsidRPr="00B5264E">
              <w:rPr>
                <w:color w:val="000000" w:themeColor="text1"/>
              </w:rPr>
              <w:t>0,4</w:t>
            </w:r>
          </w:p>
        </w:tc>
        <w:tc>
          <w:tcPr>
            <w:tcW w:w="1003" w:type="dxa"/>
            <w:vAlign w:val="center"/>
          </w:tcPr>
          <w:p w14:paraId="42B47055" w14:textId="2E09EEBD" w:rsidR="001D56B2" w:rsidRPr="00B5264E" w:rsidRDefault="001D56B2" w:rsidP="001D56B2">
            <w:pPr>
              <w:spacing w:line="312" w:lineRule="auto"/>
              <w:jc w:val="center"/>
              <w:rPr>
                <w:color w:val="000000" w:themeColor="text1"/>
                <w:sz w:val="24"/>
                <w:szCs w:val="24"/>
              </w:rPr>
            </w:pPr>
            <w:r w:rsidRPr="00B5264E">
              <w:rPr>
                <w:color w:val="000000" w:themeColor="text1"/>
              </w:rPr>
              <w:t>0,7</w:t>
            </w:r>
          </w:p>
        </w:tc>
        <w:tc>
          <w:tcPr>
            <w:tcW w:w="1015" w:type="dxa"/>
            <w:vAlign w:val="center"/>
          </w:tcPr>
          <w:p w14:paraId="1F463663" w14:textId="4E188C78" w:rsidR="001D56B2" w:rsidRPr="00B5264E" w:rsidRDefault="001D56B2" w:rsidP="001D56B2">
            <w:pPr>
              <w:spacing w:line="312" w:lineRule="auto"/>
              <w:jc w:val="center"/>
              <w:rPr>
                <w:color w:val="000000" w:themeColor="text1"/>
                <w:sz w:val="24"/>
                <w:szCs w:val="24"/>
              </w:rPr>
            </w:pPr>
            <w:r w:rsidRPr="00B5264E">
              <w:rPr>
                <w:color w:val="000000" w:themeColor="text1"/>
              </w:rPr>
              <w:t>0,8</w:t>
            </w:r>
          </w:p>
        </w:tc>
        <w:tc>
          <w:tcPr>
            <w:tcW w:w="1070" w:type="dxa"/>
            <w:vAlign w:val="center"/>
          </w:tcPr>
          <w:p w14:paraId="6575330D" w14:textId="1ED1C032" w:rsidR="001D56B2" w:rsidRPr="00B5264E" w:rsidRDefault="001D56B2" w:rsidP="001D56B2">
            <w:pPr>
              <w:spacing w:line="312" w:lineRule="auto"/>
              <w:jc w:val="center"/>
              <w:rPr>
                <w:color w:val="000000" w:themeColor="text1"/>
                <w:sz w:val="24"/>
                <w:szCs w:val="24"/>
              </w:rPr>
            </w:pPr>
            <w:r w:rsidRPr="00B5264E">
              <w:rPr>
                <w:color w:val="000000" w:themeColor="text1"/>
              </w:rPr>
              <w:t>0,5</w:t>
            </w:r>
          </w:p>
        </w:tc>
        <w:tc>
          <w:tcPr>
            <w:tcW w:w="1071" w:type="dxa"/>
            <w:vAlign w:val="center"/>
          </w:tcPr>
          <w:p w14:paraId="63A12EB5" w14:textId="6FC70784" w:rsidR="001D56B2" w:rsidRPr="00B5264E" w:rsidRDefault="001D56B2" w:rsidP="001D56B2">
            <w:pPr>
              <w:spacing w:line="312" w:lineRule="auto"/>
              <w:jc w:val="center"/>
              <w:rPr>
                <w:color w:val="000000" w:themeColor="text1"/>
                <w:sz w:val="24"/>
                <w:szCs w:val="24"/>
              </w:rPr>
            </w:pPr>
            <w:r w:rsidRPr="00B5264E">
              <w:rPr>
                <w:color w:val="000000" w:themeColor="text1"/>
              </w:rPr>
              <w:t>0,6</w:t>
            </w:r>
          </w:p>
        </w:tc>
        <w:tc>
          <w:tcPr>
            <w:tcW w:w="989" w:type="dxa"/>
            <w:gridSpan w:val="2"/>
            <w:vAlign w:val="center"/>
          </w:tcPr>
          <w:p w14:paraId="3989BF2E" w14:textId="4DAD758A" w:rsidR="001D56B2" w:rsidRPr="00B5264E" w:rsidRDefault="001D56B2" w:rsidP="001D56B2">
            <w:pPr>
              <w:spacing w:line="312" w:lineRule="auto"/>
              <w:jc w:val="center"/>
              <w:rPr>
                <w:color w:val="000000" w:themeColor="text1"/>
                <w:sz w:val="24"/>
                <w:szCs w:val="24"/>
              </w:rPr>
            </w:pPr>
            <w:r w:rsidRPr="00B5264E">
              <w:rPr>
                <w:color w:val="000000" w:themeColor="text1"/>
              </w:rPr>
              <w:t>0,8</w:t>
            </w:r>
          </w:p>
        </w:tc>
        <w:tc>
          <w:tcPr>
            <w:tcW w:w="1003" w:type="dxa"/>
            <w:vAlign w:val="center"/>
          </w:tcPr>
          <w:p w14:paraId="62275A68" w14:textId="499157E5" w:rsidR="001D56B2" w:rsidRPr="00B5264E" w:rsidRDefault="001D56B2" w:rsidP="001D56B2">
            <w:pPr>
              <w:spacing w:line="312" w:lineRule="auto"/>
              <w:jc w:val="center"/>
              <w:rPr>
                <w:b/>
                <w:color w:val="000000" w:themeColor="text1"/>
                <w:sz w:val="24"/>
                <w:szCs w:val="24"/>
              </w:rPr>
            </w:pPr>
            <w:r w:rsidRPr="00B5264E">
              <w:rPr>
                <w:color w:val="000000" w:themeColor="text1"/>
              </w:rPr>
              <w:t>0,7</w:t>
            </w:r>
          </w:p>
        </w:tc>
        <w:tc>
          <w:tcPr>
            <w:tcW w:w="1070" w:type="dxa"/>
            <w:vAlign w:val="center"/>
          </w:tcPr>
          <w:p w14:paraId="7037999D" w14:textId="74021D0D" w:rsidR="001D56B2" w:rsidRPr="00B5264E" w:rsidRDefault="001D56B2" w:rsidP="001D56B2">
            <w:pPr>
              <w:spacing w:line="312" w:lineRule="auto"/>
              <w:jc w:val="center"/>
              <w:rPr>
                <w:b/>
                <w:color w:val="000000" w:themeColor="text1"/>
                <w:sz w:val="24"/>
                <w:szCs w:val="24"/>
              </w:rPr>
            </w:pPr>
            <w:r w:rsidRPr="00B5264E">
              <w:rPr>
                <w:color w:val="000000" w:themeColor="text1"/>
              </w:rPr>
              <w:t>0,6</w:t>
            </w:r>
          </w:p>
        </w:tc>
        <w:tc>
          <w:tcPr>
            <w:tcW w:w="1070" w:type="dxa"/>
            <w:vAlign w:val="center"/>
          </w:tcPr>
          <w:p w14:paraId="5B1D421F" w14:textId="65172D56" w:rsidR="001D56B2" w:rsidRPr="00B5264E" w:rsidRDefault="001D56B2" w:rsidP="001D56B2">
            <w:pPr>
              <w:spacing w:line="312" w:lineRule="auto"/>
              <w:jc w:val="center"/>
              <w:rPr>
                <w:b/>
                <w:color w:val="000000" w:themeColor="text1"/>
                <w:sz w:val="24"/>
                <w:szCs w:val="24"/>
              </w:rPr>
            </w:pPr>
            <w:r w:rsidRPr="00B5264E">
              <w:rPr>
                <w:color w:val="000000" w:themeColor="text1"/>
              </w:rPr>
              <w:t>0,8</w:t>
            </w:r>
          </w:p>
        </w:tc>
        <w:tc>
          <w:tcPr>
            <w:tcW w:w="1019" w:type="dxa"/>
            <w:vAlign w:val="center"/>
          </w:tcPr>
          <w:p w14:paraId="747810FD" w14:textId="607B9B07" w:rsidR="001D56B2" w:rsidRPr="00B5264E" w:rsidRDefault="001D56B2" w:rsidP="001D56B2">
            <w:pPr>
              <w:spacing w:line="312" w:lineRule="auto"/>
              <w:jc w:val="center"/>
              <w:rPr>
                <w:b/>
                <w:color w:val="000000" w:themeColor="text1"/>
                <w:sz w:val="24"/>
                <w:szCs w:val="24"/>
              </w:rPr>
            </w:pPr>
            <w:r w:rsidRPr="00B5264E">
              <w:rPr>
                <w:b/>
                <w:color w:val="000000" w:themeColor="text1"/>
              </w:rPr>
              <w:t>+</w:t>
            </w:r>
          </w:p>
        </w:tc>
      </w:tr>
      <w:tr w:rsidR="00B5264E" w:rsidRPr="00B5264E" w14:paraId="77B59A1C" w14:textId="77777777" w:rsidTr="002A3882">
        <w:trPr>
          <w:trHeight w:val="273"/>
          <w:jc w:val="center"/>
        </w:trPr>
        <w:tc>
          <w:tcPr>
            <w:tcW w:w="630" w:type="dxa"/>
            <w:vAlign w:val="center"/>
          </w:tcPr>
          <w:p w14:paraId="0F5593D3" w14:textId="77777777" w:rsidR="001D56B2" w:rsidRPr="00B5264E" w:rsidRDefault="001D56B2" w:rsidP="001D56B2">
            <w:pPr>
              <w:spacing w:line="312" w:lineRule="auto"/>
              <w:contextualSpacing/>
              <w:jc w:val="center"/>
              <w:rPr>
                <w:color w:val="000000" w:themeColor="text1"/>
                <w:sz w:val="24"/>
                <w:szCs w:val="24"/>
              </w:rPr>
            </w:pPr>
            <w:r w:rsidRPr="00B5264E">
              <w:rPr>
                <w:color w:val="000000" w:themeColor="text1"/>
                <w:sz w:val="24"/>
                <w:szCs w:val="24"/>
              </w:rPr>
              <w:t>4</w:t>
            </w:r>
          </w:p>
        </w:tc>
        <w:tc>
          <w:tcPr>
            <w:tcW w:w="969" w:type="dxa"/>
            <w:vAlign w:val="center"/>
          </w:tcPr>
          <w:p w14:paraId="6114AE69" w14:textId="6532F117" w:rsidR="001D56B2" w:rsidRPr="00B5264E" w:rsidRDefault="001D56B2" w:rsidP="001D56B2">
            <w:pPr>
              <w:spacing w:line="312" w:lineRule="auto"/>
              <w:rPr>
                <w:color w:val="000000" w:themeColor="text1"/>
                <w:sz w:val="24"/>
                <w:szCs w:val="24"/>
              </w:rPr>
            </w:pPr>
            <w:r w:rsidRPr="00B5264E">
              <w:rPr>
                <w:color w:val="000000" w:themeColor="text1"/>
              </w:rPr>
              <w:t xml:space="preserve">Tiếng ồn </w:t>
            </w:r>
          </w:p>
        </w:tc>
        <w:tc>
          <w:tcPr>
            <w:tcW w:w="859" w:type="dxa"/>
            <w:vAlign w:val="center"/>
          </w:tcPr>
          <w:p w14:paraId="7173EB27" w14:textId="3CFA5067" w:rsidR="001D56B2" w:rsidRPr="00B5264E" w:rsidRDefault="001D56B2" w:rsidP="001D56B2">
            <w:pPr>
              <w:spacing w:line="312" w:lineRule="auto"/>
              <w:contextualSpacing/>
              <w:jc w:val="center"/>
              <w:rPr>
                <w:color w:val="000000" w:themeColor="text1"/>
                <w:sz w:val="24"/>
                <w:szCs w:val="24"/>
              </w:rPr>
            </w:pPr>
            <w:r w:rsidRPr="00B5264E">
              <w:rPr>
                <w:color w:val="000000" w:themeColor="text1"/>
              </w:rPr>
              <w:t>dBA</w:t>
            </w:r>
          </w:p>
        </w:tc>
        <w:tc>
          <w:tcPr>
            <w:tcW w:w="1003" w:type="dxa"/>
            <w:vAlign w:val="center"/>
          </w:tcPr>
          <w:p w14:paraId="07111E6C" w14:textId="45E0A84B" w:rsidR="001D56B2" w:rsidRPr="00B5264E" w:rsidRDefault="001D56B2" w:rsidP="001D56B2">
            <w:pPr>
              <w:spacing w:line="312" w:lineRule="auto"/>
              <w:jc w:val="center"/>
              <w:rPr>
                <w:color w:val="000000" w:themeColor="text1"/>
                <w:sz w:val="24"/>
                <w:szCs w:val="24"/>
              </w:rPr>
            </w:pPr>
            <w:r w:rsidRPr="00B5264E">
              <w:rPr>
                <w:color w:val="000000" w:themeColor="text1"/>
              </w:rPr>
              <w:t>54,4</w:t>
            </w:r>
          </w:p>
        </w:tc>
        <w:tc>
          <w:tcPr>
            <w:tcW w:w="929" w:type="dxa"/>
            <w:vAlign w:val="center"/>
          </w:tcPr>
          <w:p w14:paraId="36C8D466" w14:textId="19A609A6" w:rsidR="001D56B2" w:rsidRPr="00B5264E" w:rsidRDefault="001D56B2" w:rsidP="001D56B2">
            <w:pPr>
              <w:spacing w:line="312" w:lineRule="auto"/>
              <w:jc w:val="center"/>
              <w:rPr>
                <w:color w:val="000000" w:themeColor="text1"/>
                <w:sz w:val="24"/>
                <w:szCs w:val="24"/>
              </w:rPr>
            </w:pPr>
            <w:r w:rsidRPr="00B5264E">
              <w:rPr>
                <w:color w:val="000000" w:themeColor="text1"/>
              </w:rPr>
              <w:t>52,3</w:t>
            </w:r>
          </w:p>
        </w:tc>
        <w:tc>
          <w:tcPr>
            <w:tcW w:w="1070" w:type="dxa"/>
            <w:vAlign w:val="center"/>
          </w:tcPr>
          <w:p w14:paraId="4F113CBC" w14:textId="79E1CB1E" w:rsidR="001D56B2" w:rsidRPr="00B5264E" w:rsidRDefault="001D56B2" w:rsidP="001D56B2">
            <w:pPr>
              <w:spacing w:line="312" w:lineRule="auto"/>
              <w:jc w:val="center"/>
              <w:rPr>
                <w:color w:val="000000" w:themeColor="text1"/>
                <w:sz w:val="24"/>
                <w:szCs w:val="24"/>
              </w:rPr>
            </w:pPr>
            <w:r w:rsidRPr="00B5264E">
              <w:rPr>
                <w:color w:val="000000" w:themeColor="text1"/>
              </w:rPr>
              <w:t>51,0</w:t>
            </w:r>
          </w:p>
        </w:tc>
        <w:tc>
          <w:tcPr>
            <w:tcW w:w="1070" w:type="dxa"/>
            <w:vAlign w:val="center"/>
          </w:tcPr>
          <w:p w14:paraId="4F3A5039" w14:textId="651C69CB" w:rsidR="001D56B2" w:rsidRPr="00B5264E" w:rsidRDefault="001D56B2" w:rsidP="001D56B2">
            <w:pPr>
              <w:spacing w:line="312" w:lineRule="auto"/>
              <w:jc w:val="center"/>
              <w:rPr>
                <w:color w:val="000000" w:themeColor="text1"/>
                <w:sz w:val="24"/>
                <w:szCs w:val="24"/>
              </w:rPr>
            </w:pPr>
            <w:r w:rsidRPr="00B5264E">
              <w:rPr>
                <w:color w:val="000000" w:themeColor="text1"/>
              </w:rPr>
              <w:t>50,2</w:t>
            </w:r>
          </w:p>
        </w:tc>
        <w:tc>
          <w:tcPr>
            <w:tcW w:w="1003" w:type="dxa"/>
            <w:vAlign w:val="center"/>
          </w:tcPr>
          <w:p w14:paraId="51892B9D" w14:textId="41784C7D" w:rsidR="001D56B2" w:rsidRPr="00B5264E" w:rsidRDefault="001D56B2" w:rsidP="001D56B2">
            <w:pPr>
              <w:spacing w:line="312" w:lineRule="auto"/>
              <w:jc w:val="center"/>
              <w:rPr>
                <w:color w:val="000000" w:themeColor="text1"/>
                <w:sz w:val="24"/>
                <w:szCs w:val="24"/>
              </w:rPr>
            </w:pPr>
            <w:r w:rsidRPr="00B5264E">
              <w:rPr>
                <w:color w:val="000000" w:themeColor="text1"/>
              </w:rPr>
              <w:t>52,6</w:t>
            </w:r>
          </w:p>
        </w:tc>
        <w:tc>
          <w:tcPr>
            <w:tcW w:w="1015" w:type="dxa"/>
            <w:vAlign w:val="center"/>
          </w:tcPr>
          <w:p w14:paraId="165B08B8" w14:textId="3F1B22DD" w:rsidR="001D56B2" w:rsidRPr="00B5264E" w:rsidRDefault="001D56B2" w:rsidP="001D56B2">
            <w:pPr>
              <w:spacing w:line="312" w:lineRule="auto"/>
              <w:jc w:val="center"/>
              <w:rPr>
                <w:color w:val="000000" w:themeColor="text1"/>
                <w:sz w:val="24"/>
                <w:szCs w:val="24"/>
              </w:rPr>
            </w:pPr>
            <w:r w:rsidRPr="00B5264E">
              <w:rPr>
                <w:color w:val="000000" w:themeColor="text1"/>
              </w:rPr>
              <w:t>53,4</w:t>
            </w:r>
          </w:p>
        </w:tc>
        <w:tc>
          <w:tcPr>
            <w:tcW w:w="1070" w:type="dxa"/>
            <w:vAlign w:val="center"/>
          </w:tcPr>
          <w:p w14:paraId="61C3A6F6" w14:textId="0F154EC1" w:rsidR="001D56B2" w:rsidRPr="00B5264E" w:rsidRDefault="001D56B2" w:rsidP="001D56B2">
            <w:pPr>
              <w:spacing w:line="312" w:lineRule="auto"/>
              <w:jc w:val="center"/>
              <w:rPr>
                <w:color w:val="000000" w:themeColor="text1"/>
                <w:sz w:val="24"/>
                <w:szCs w:val="24"/>
              </w:rPr>
            </w:pPr>
            <w:r w:rsidRPr="00B5264E">
              <w:rPr>
                <w:color w:val="000000" w:themeColor="text1"/>
              </w:rPr>
              <w:t>51,8</w:t>
            </w:r>
          </w:p>
        </w:tc>
        <w:tc>
          <w:tcPr>
            <w:tcW w:w="1071" w:type="dxa"/>
            <w:vAlign w:val="center"/>
          </w:tcPr>
          <w:p w14:paraId="3D6A36C9" w14:textId="3F7B0D1E" w:rsidR="001D56B2" w:rsidRPr="00B5264E" w:rsidRDefault="001D56B2" w:rsidP="001D56B2">
            <w:pPr>
              <w:spacing w:line="312" w:lineRule="auto"/>
              <w:jc w:val="center"/>
              <w:rPr>
                <w:color w:val="000000" w:themeColor="text1"/>
                <w:sz w:val="24"/>
                <w:szCs w:val="24"/>
              </w:rPr>
            </w:pPr>
            <w:r w:rsidRPr="00B5264E">
              <w:rPr>
                <w:color w:val="000000" w:themeColor="text1"/>
              </w:rPr>
              <w:t>53,0</w:t>
            </w:r>
          </w:p>
        </w:tc>
        <w:tc>
          <w:tcPr>
            <w:tcW w:w="989" w:type="dxa"/>
            <w:gridSpan w:val="2"/>
            <w:vAlign w:val="center"/>
          </w:tcPr>
          <w:p w14:paraId="2EC4A2D9" w14:textId="6DD2F954" w:rsidR="001D56B2" w:rsidRPr="00B5264E" w:rsidRDefault="001D56B2" w:rsidP="001D56B2">
            <w:pPr>
              <w:spacing w:line="312" w:lineRule="auto"/>
              <w:jc w:val="center"/>
              <w:rPr>
                <w:color w:val="000000" w:themeColor="text1"/>
                <w:sz w:val="24"/>
                <w:szCs w:val="24"/>
              </w:rPr>
            </w:pPr>
            <w:r w:rsidRPr="00B5264E">
              <w:rPr>
                <w:color w:val="000000" w:themeColor="text1"/>
              </w:rPr>
              <w:t>50,4</w:t>
            </w:r>
          </w:p>
        </w:tc>
        <w:tc>
          <w:tcPr>
            <w:tcW w:w="1003" w:type="dxa"/>
            <w:vAlign w:val="center"/>
          </w:tcPr>
          <w:p w14:paraId="711404E3" w14:textId="0396FF25" w:rsidR="001D56B2" w:rsidRPr="00B5264E" w:rsidRDefault="001D56B2" w:rsidP="001D56B2">
            <w:pPr>
              <w:spacing w:line="312" w:lineRule="auto"/>
              <w:jc w:val="center"/>
              <w:rPr>
                <w:b/>
                <w:color w:val="000000" w:themeColor="text1"/>
                <w:sz w:val="24"/>
                <w:szCs w:val="24"/>
              </w:rPr>
            </w:pPr>
            <w:r w:rsidRPr="00B5264E">
              <w:rPr>
                <w:color w:val="000000" w:themeColor="text1"/>
              </w:rPr>
              <w:t>52,7</w:t>
            </w:r>
          </w:p>
        </w:tc>
        <w:tc>
          <w:tcPr>
            <w:tcW w:w="1070" w:type="dxa"/>
            <w:vAlign w:val="center"/>
          </w:tcPr>
          <w:p w14:paraId="2D77D628" w14:textId="307D0113" w:rsidR="001D56B2" w:rsidRPr="00B5264E" w:rsidRDefault="001D56B2" w:rsidP="001D56B2">
            <w:pPr>
              <w:spacing w:line="312" w:lineRule="auto"/>
              <w:jc w:val="center"/>
              <w:rPr>
                <w:b/>
                <w:color w:val="000000" w:themeColor="text1"/>
                <w:sz w:val="24"/>
                <w:szCs w:val="24"/>
              </w:rPr>
            </w:pPr>
            <w:r w:rsidRPr="00B5264E">
              <w:rPr>
                <w:color w:val="000000" w:themeColor="text1"/>
              </w:rPr>
              <w:t>54,4</w:t>
            </w:r>
          </w:p>
        </w:tc>
        <w:tc>
          <w:tcPr>
            <w:tcW w:w="1070" w:type="dxa"/>
            <w:vAlign w:val="center"/>
          </w:tcPr>
          <w:p w14:paraId="6A82D16B" w14:textId="556423F8" w:rsidR="001D56B2" w:rsidRPr="00B5264E" w:rsidRDefault="001D56B2" w:rsidP="001D56B2">
            <w:pPr>
              <w:spacing w:line="312" w:lineRule="auto"/>
              <w:jc w:val="center"/>
              <w:rPr>
                <w:b/>
                <w:color w:val="000000" w:themeColor="text1"/>
                <w:sz w:val="24"/>
                <w:szCs w:val="24"/>
              </w:rPr>
            </w:pPr>
            <w:r w:rsidRPr="00B5264E">
              <w:rPr>
                <w:color w:val="000000" w:themeColor="text1"/>
              </w:rPr>
              <w:t>50,4</w:t>
            </w:r>
          </w:p>
        </w:tc>
        <w:tc>
          <w:tcPr>
            <w:tcW w:w="1019" w:type="dxa"/>
            <w:vAlign w:val="center"/>
          </w:tcPr>
          <w:p w14:paraId="48A832E7" w14:textId="0B7D8ECA" w:rsidR="001D56B2" w:rsidRPr="00B5264E" w:rsidRDefault="001D56B2" w:rsidP="001D56B2">
            <w:pPr>
              <w:spacing w:line="312" w:lineRule="auto"/>
              <w:jc w:val="center"/>
              <w:rPr>
                <w:b/>
                <w:color w:val="000000" w:themeColor="text1"/>
                <w:sz w:val="24"/>
                <w:szCs w:val="24"/>
                <w:vertAlign w:val="superscript"/>
              </w:rPr>
            </w:pPr>
            <w:r w:rsidRPr="00B5264E">
              <w:rPr>
                <w:b/>
                <w:color w:val="000000" w:themeColor="text1"/>
              </w:rPr>
              <w:t>70</w:t>
            </w:r>
            <w:r w:rsidRPr="00B5264E">
              <w:rPr>
                <w:b/>
                <w:color w:val="000000" w:themeColor="text1"/>
                <w:vertAlign w:val="superscript"/>
              </w:rPr>
              <w:t>(a)</w:t>
            </w:r>
          </w:p>
        </w:tc>
      </w:tr>
      <w:tr w:rsidR="00B5264E" w:rsidRPr="00B5264E" w14:paraId="4EFCC53E" w14:textId="77777777" w:rsidTr="002A3882">
        <w:trPr>
          <w:trHeight w:val="215"/>
          <w:jc w:val="center"/>
        </w:trPr>
        <w:tc>
          <w:tcPr>
            <w:tcW w:w="630" w:type="dxa"/>
            <w:vAlign w:val="center"/>
          </w:tcPr>
          <w:p w14:paraId="0CE62E58" w14:textId="77777777" w:rsidR="001D56B2" w:rsidRPr="00B5264E" w:rsidRDefault="001D56B2" w:rsidP="001D56B2">
            <w:pPr>
              <w:spacing w:line="312" w:lineRule="auto"/>
              <w:contextualSpacing/>
              <w:jc w:val="center"/>
              <w:rPr>
                <w:color w:val="000000" w:themeColor="text1"/>
                <w:sz w:val="24"/>
                <w:szCs w:val="24"/>
              </w:rPr>
            </w:pPr>
            <w:r w:rsidRPr="00B5264E">
              <w:rPr>
                <w:color w:val="000000" w:themeColor="text1"/>
                <w:sz w:val="24"/>
                <w:szCs w:val="24"/>
              </w:rPr>
              <w:t>5</w:t>
            </w:r>
          </w:p>
        </w:tc>
        <w:tc>
          <w:tcPr>
            <w:tcW w:w="969" w:type="dxa"/>
            <w:vAlign w:val="center"/>
          </w:tcPr>
          <w:p w14:paraId="758C9758" w14:textId="04E3099E" w:rsidR="001D56B2" w:rsidRPr="00B5264E" w:rsidRDefault="001D56B2" w:rsidP="001D56B2">
            <w:pPr>
              <w:spacing w:line="312" w:lineRule="auto"/>
              <w:rPr>
                <w:color w:val="000000" w:themeColor="text1"/>
                <w:sz w:val="24"/>
                <w:szCs w:val="24"/>
              </w:rPr>
            </w:pPr>
            <w:r w:rsidRPr="00B5264E">
              <w:rPr>
                <w:color w:val="000000" w:themeColor="text1"/>
              </w:rPr>
              <w:t xml:space="preserve">Tổng bụi lơ lửng </w:t>
            </w:r>
          </w:p>
        </w:tc>
        <w:tc>
          <w:tcPr>
            <w:tcW w:w="859" w:type="dxa"/>
            <w:vAlign w:val="center"/>
          </w:tcPr>
          <w:p w14:paraId="2D96FFB5" w14:textId="094A0B84" w:rsidR="001D56B2" w:rsidRPr="00B5264E" w:rsidRDefault="001D56B2" w:rsidP="001D56B2">
            <w:pPr>
              <w:spacing w:line="312" w:lineRule="auto"/>
              <w:contextualSpacing/>
              <w:jc w:val="center"/>
              <w:rPr>
                <w:color w:val="000000" w:themeColor="text1"/>
                <w:sz w:val="24"/>
                <w:szCs w:val="24"/>
                <w:vertAlign w:val="superscript"/>
              </w:rPr>
            </w:pPr>
            <w:r w:rsidRPr="00B5264E">
              <w:rPr>
                <w:color w:val="000000" w:themeColor="text1"/>
              </w:rPr>
              <w:t>µg/Nm</w:t>
            </w:r>
            <w:r w:rsidRPr="00B5264E">
              <w:rPr>
                <w:color w:val="000000" w:themeColor="text1"/>
                <w:vertAlign w:val="superscript"/>
              </w:rPr>
              <w:t>3</w:t>
            </w:r>
          </w:p>
        </w:tc>
        <w:tc>
          <w:tcPr>
            <w:tcW w:w="1003" w:type="dxa"/>
            <w:vAlign w:val="center"/>
          </w:tcPr>
          <w:p w14:paraId="14DC9C99" w14:textId="1A402A6B" w:rsidR="001D56B2" w:rsidRPr="00B5264E" w:rsidRDefault="001D56B2" w:rsidP="001D56B2">
            <w:pPr>
              <w:spacing w:line="312" w:lineRule="auto"/>
              <w:jc w:val="center"/>
              <w:rPr>
                <w:color w:val="000000" w:themeColor="text1"/>
                <w:sz w:val="24"/>
                <w:szCs w:val="24"/>
              </w:rPr>
            </w:pPr>
            <w:r w:rsidRPr="00B5264E">
              <w:rPr>
                <w:color w:val="000000" w:themeColor="text1"/>
              </w:rPr>
              <w:t>193</w:t>
            </w:r>
          </w:p>
        </w:tc>
        <w:tc>
          <w:tcPr>
            <w:tcW w:w="929" w:type="dxa"/>
            <w:vAlign w:val="center"/>
          </w:tcPr>
          <w:p w14:paraId="6E7044E3" w14:textId="091A966A" w:rsidR="001D56B2" w:rsidRPr="00B5264E" w:rsidRDefault="001D56B2" w:rsidP="001D56B2">
            <w:pPr>
              <w:spacing w:line="312" w:lineRule="auto"/>
              <w:jc w:val="center"/>
              <w:rPr>
                <w:color w:val="000000" w:themeColor="text1"/>
                <w:sz w:val="24"/>
                <w:szCs w:val="24"/>
              </w:rPr>
            </w:pPr>
            <w:r w:rsidRPr="00B5264E">
              <w:rPr>
                <w:color w:val="000000" w:themeColor="text1"/>
              </w:rPr>
              <w:t>166</w:t>
            </w:r>
          </w:p>
        </w:tc>
        <w:tc>
          <w:tcPr>
            <w:tcW w:w="1070" w:type="dxa"/>
            <w:vAlign w:val="center"/>
          </w:tcPr>
          <w:p w14:paraId="23EA80C8" w14:textId="63255E28" w:rsidR="001D56B2" w:rsidRPr="00B5264E" w:rsidRDefault="001D56B2" w:rsidP="001D56B2">
            <w:pPr>
              <w:spacing w:line="312" w:lineRule="auto"/>
              <w:jc w:val="center"/>
              <w:rPr>
                <w:color w:val="000000" w:themeColor="text1"/>
                <w:sz w:val="24"/>
                <w:szCs w:val="24"/>
              </w:rPr>
            </w:pPr>
            <w:r w:rsidRPr="00B5264E">
              <w:rPr>
                <w:color w:val="000000" w:themeColor="text1"/>
              </w:rPr>
              <w:t>178</w:t>
            </w:r>
          </w:p>
        </w:tc>
        <w:tc>
          <w:tcPr>
            <w:tcW w:w="1070" w:type="dxa"/>
            <w:vAlign w:val="center"/>
          </w:tcPr>
          <w:p w14:paraId="11A064A3" w14:textId="5132CC7B" w:rsidR="001D56B2" w:rsidRPr="00B5264E" w:rsidRDefault="001D56B2" w:rsidP="001D56B2">
            <w:pPr>
              <w:spacing w:line="312" w:lineRule="auto"/>
              <w:jc w:val="center"/>
              <w:rPr>
                <w:color w:val="000000" w:themeColor="text1"/>
                <w:sz w:val="24"/>
                <w:szCs w:val="24"/>
              </w:rPr>
            </w:pPr>
            <w:r w:rsidRPr="00B5264E">
              <w:rPr>
                <w:color w:val="000000" w:themeColor="text1"/>
              </w:rPr>
              <w:t>171</w:t>
            </w:r>
          </w:p>
        </w:tc>
        <w:tc>
          <w:tcPr>
            <w:tcW w:w="1003" w:type="dxa"/>
            <w:vAlign w:val="center"/>
          </w:tcPr>
          <w:p w14:paraId="640FB837" w14:textId="6EB30AEB" w:rsidR="001D56B2" w:rsidRPr="00B5264E" w:rsidRDefault="001D56B2" w:rsidP="001D56B2">
            <w:pPr>
              <w:spacing w:line="312" w:lineRule="auto"/>
              <w:jc w:val="center"/>
              <w:rPr>
                <w:color w:val="000000" w:themeColor="text1"/>
                <w:sz w:val="24"/>
                <w:szCs w:val="24"/>
              </w:rPr>
            </w:pPr>
            <w:r w:rsidRPr="00B5264E">
              <w:rPr>
                <w:color w:val="000000" w:themeColor="text1"/>
              </w:rPr>
              <w:t>190</w:t>
            </w:r>
          </w:p>
        </w:tc>
        <w:tc>
          <w:tcPr>
            <w:tcW w:w="1015" w:type="dxa"/>
            <w:vAlign w:val="center"/>
          </w:tcPr>
          <w:p w14:paraId="4A1B0AA5" w14:textId="65B6BD19" w:rsidR="001D56B2" w:rsidRPr="00B5264E" w:rsidRDefault="001D56B2" w:rsidP="001D56B2">
            <w:pPr>
              <w:spacing w:line="312" w:lineRule="auto"/>
              <w:jc w:val="center"/>
              <w:rPr>
                <w:color w:val="000000" w:themeColor="text1"/>
                <w:sz w:val="24"/>
                <w:szCs w:val="24"/>
              </w:rPr>
            </w:pPr>
            <w:r w:rsidRPr="00B5264E">
              <w:rPr>
                <w:color w:val="000000" w:themeColor="text1"/>
              </w:rPr>
              <w:t>170</w:t>
            </w:r>
          </w:p>
        </w:tc>
        <w:tc>
          <w:tcPr>
            <w:tcW w:w="1070" w:type="dxa"/>
            <w:vAlign w:val="center"/>
          </w:tcPr>
          <w:p w14:paraId="6DCF7906" w14:textId="2E815F4B" w:rsidR="001D56B2" w:rsidRPr="00B5264E" w:rsidRDefault="001D56B2" w:rsidP="001D56B2">
            <w:pPr>
              <w:spacing w:line="312" w:lineRule="auto"/>
              <w:jc w:val="center"/>
              <w:rPr>
                <w:color w:val="000000" w:themeColor="text1"/>
                <w:sz w:val="24"/>
                <w:szCs w:val="24"/>
              </w:rPr>
            </w:pPr>
            <w:r w:rsidRPr="00B5264E">
              <w:rPr>
                <w:color w:val="000000" w:themeColor="text1"/>
              </w:rPr>
              <w:t>176</w:t>
            </w:r>
          </w:p>
        </w:tc>
        <w:tc>
          <w:tcPr>
            <w:tcW w:w="1071" w:type="dxa"/>
            <w:vAlign w:val="center"/>
          </w:tcPr>
          <w:p w14:paraId="0A742EAA" w14:textId="343199B6" w:rsidR="001D56B2" w:rsidRPr="00B5264E" w:rsidRDefault="001D56B2" w:rsidP="001D56B2">
            <w:pPr>
              <w:spacing w:line="312" w:lineRule="auto"/>
              <w:jc w:val="center"/>
              <w:rPr>
                <w:color w:val="000000" w:themeColor="text1"/>
                <w:sz w:val="24"/>
                <w:szCs w:val="24"/>
              </w:rPr>
            </w:pPr>
            <w:r w:rsidRPr="00B5264E">
              <w:rPr>
                <w:color w:val="000000" w:themeColor="text1"/>
              </w:rPr>
              <w:t>188</w:t>
            </w:r>
          </w:p>
        </w:tc>
        <w:tc>
          <w:tcPr>
            <w:tcW w:w="989" w:type="dxa"/>
            <w:gridSpan w:val="2"/>
            <w:vAlign w:val="center"/>
          </w:tcPr>
          <w:p w14:paraId="262EF79E" w14:textId="5BF2C2CF" w:rsidR="001D56B2" w:rsidRPr="00B5264E" w:rsidRDefault="001D56B2" w:rsidP="001D56B2">
            <w:pPr>
              <w:spacing w:line="312" w:lineRule="auto"/>
              <w:jc w:val="center"/>
              <w:rPr>
                <w:color w:val="000000" w:themeColor="text1"/>
                <w:sz w:val="24"/>
                <w:szCs w:val="24"/>
              </w:rPr>
            </w:pPr>
            <w:r w:rsidRPr="00B5264E">
              <w:rPr>
                <w:color w:val="000000" w:themeColor="text1"/>
              </w:rPr>
              <w:t>195</w:t>
            </w:r>
          </w:p>
        </w:tc>
        <w:tc>
          <w:tcPr>
            <w:tcW w:w="1003" w:type="dxa"/>
            <w:vAlign w:val="center"/>
          </w:tcPr>
          <w:p w14:paraId="01A92802" w14:textId="2AA1101E" w:rsidR="001D56B2" w:rsidRPr="00B5264E" w:rsidRDefault="001D56B2" w:rsidP="001D56B2">
            <w:pPr>
              <w:spacing w:line="312" w:lineRule="auto"/>
              <w:jc w:val="center"/>
              <w:rPr>
                <w:b/>
                <w:color w:val="000000" w:themeColor="text1"/>
                <w:sz w:val="24"/>
                <w:szCs w:val="24"/>
              </w:rPr>
            </w:pPr>
            <w:r w:rsidRPr="00B5264E">
              <w:rPr>
                <w:color w:val="000000" w:themeColor="text1"/>
              </w:rPr>
              <w:t>179</w:t>
            </w:r>
          </w:p>
        </w:tc>
        <w:tc>
          <w:tcPr>
            <w:tcW w:w="1070" w:type="dxa"/>
            <w:vAlign w:val="center"/>
          </w:tcPr>
          <w:p w14:paraId="109D48C5" w14:textId="54AC0DC1" w:rsidR="001D56B2" w:rsidRPr="00B5264E" w:rsidRDefault="001D56B2" w:rsidP="001D56B2">
            <w:pPr>
              <w:spacing w:line="312" w:lineRule="auto"/>
              <w:jc w:val="center"/>
              <w:rPr>
                <w:b/>
                <w:color w:val="000000" w:themeColor="text1"/>
                <w:sz w:val="24"/>
                <w:szCs w:val="24"/>
              </w:rPr>
            </w:pPr>
            <w:r w:rsidRPr="00B5264E">
              <w:rPr>
                <w:color w:val="000000" w:themeColor="text1"/>
              </w:rPr>
              <w:t>170</w:t>
            </w:r>
          </w:p>
        </w:tc>
        <w:tc>
          <w:tcPr>
            <w:tcW w:w="1070" w:type="dxa"/>
            <w:vAlign w:val="center"/>
          </w:tcPr>
          <w:p w14:paraId="647710CB" w14:textId="02AE0D2F" w:rsidR="001D56B2" w:rsidRPr="00B5264E" w:rsidRDefault="001D56B2" w:rsidP="001D56B2">
            <w:pPr>
              <w:spacing w:line="312" w:lineRule="auto"/>
              <w:jc w:val="center"/>
              <w:rPr>
                <w:b/>
                <w:color w:val="000000" w:themeColor="text1"/>
                <w:sz w:val="24"/>
                <w:szCs w:val="24"/>
              </w:rPr>
            </w:pPr>
            <w:r w:rsidRPr="00B5264E">
              <w:rPr>
                <w:color w:val="000000" w:themeColor="text1"/>
              </w:rPr>
              <w:t>195</w:t>
            </w:r>
          </w:p>
        </w:tc>
        <w:tc>
          <w:tcPr>
            <w:tcW w:w="1019" w:type="dxa"/>
            <w:vAlign w:val="center"/>
          </w:tcPr>
          <w:p w14:paraId="72DE234A" w14:textId="4DCCDD43" w:rsidR="001D56B2" w:rsidRPr="00B5264E" w:rsidRDefault="001D56B2" w:rsidP="001D56B2">
            <w:pPr>
              <w:spacing w:line="312" w:lineRule="auto"/>
              <w:jc w:val="center"/>
              <w:rPr>
                <w:b/>
                <w:color w:val="000000" w:themeColor="text1"/>
                <w:sz w:val="24"/>
                <w:szCs w:val="24"/>
                <w:vertAlign w:val="superscript"/>
              </w:rPr>
            </w:pPr>
            <w:r w:rsidRPr="00B5264E">
              <w:rPr>
                <w:b/>
                <w:color w:val="000000" w:themeColor="text1"/>
              </w:rPr>
              <w:t>300</w:t>
            </w:r>
            <w:r w:rsidRPr="00B5264E">
              <w:rPr>
                <w:b/>
                <w:color w:val="000000" w:themeColor="text1"/>
                <w:vertAlign w:val="superscript"/>
              </w:rPr>
              <w:t>(b)</w:t>
            </w:r>
          </w:p>
        </w:tc>
      </w:tr>
      <w:tr w:rsidR="00B5264E" w:rsidRPr="00B5264E" w14:paraId="4C198C4D" w14:textId="77777777" w:rsidTr="002A3882">
        <w:trPr>
          <w:trHeight w:val="215"/>
          <w:jc w:val="center"/>
        </w:trPr>
        <w:tc>
          <w:tcPr>
            <w:tcW w:w="630" w:type="dxa"/>
            <w:vAlign w:val="center"/>
          </w:tcPr>
          <w:p w14:paraId="5227C300" w14:textId="77777777" w:rsidR="001D56B2" w:rsidRPr="00B5264E" w:rsidRDefault="001D56B2" w:rsidP="001D56B2">
            <w:pPr>
              <w:spacing w:line="312" w:lineRule="auto"/>
              <w:contextualSpacing/>
              <w:jc w:val="center"/>
              <w:rPr>
                <w:color w:val="000000" w:themeColor="text1"/>
                <w:sz w:val="24"/>
                <w:szCs w:val="24"/>
              </w:rPr>
            </w:pPr>
            <w:r w:rsidRPr="00B5264E">
              <w:rPr>
                <w:color w:val="000000" w:themeColor="text1"/>
                <w:sz w:val="24"/>
                <w:szCs w:val="24"/>
              </w:rPr>
              <w:t>6</w:t>
            </w:r>
          </w:p>
        </w:tc>
        <w:tc>
          <w:tcPr>
            <w:tcW w:w="969" w:type="dxa"/>
            <w:vAlign w:val="center"/>
          </w:tcPr>
          <w:p w14:paraId="5A70AAEB" w14:textId="71D8265B" w:rsidR="001D56B2" w:rsidRPr="00B5264E" w:rsidRDefault="001D56B2" w:rsidP="001D56B2">
            <w:pPr>
              <w:spacing w:line="312" w:lineRule="auto"/>
              <w:rPr>
                <w:color w:val="000000" w:themeColor="text1"/>
                <w:sz w:val="24"/>
                <w:szCs w:val="24"/>
                <w:vertAlign w:val="superscript"/>
              </w:rPr>
            </w:pPr>
            <w:r w:rsidRPr="00B5264E">
              <w:rPr>
                <w:color w:val="000000" w:themeColor="text1"/>
              </w:rPr>
              <w:t>SO</w:t>
            </w:r>
            <w:r w:rsidRPr="00B5264E">
              <w:rPr>
                <w:color w:val="000000" w:themeColor="text1"/>
                <w:vertAlign w:val="subscript"/>
              </w:rPr>
              <w:t>2</w:t>
            </w:r>
          </w:p>
        </w:tc>
        <w:tc>
          <w:tcPr>
            <w:tcW w:w="859" w:type="dxa"/>
            <w:vAlign w:val="center"/>
          </w:tcPr>
          <w:p w14:paraId="2F59E3FF" w14:textId="364D0506" w:rsidR="001D56B2" w:rsidRPr="00B5264E" w:rsidRDefault="001D56B2" w:rsidP="001D56B2">
            <w:pPr>
              <w:spacing w:line="312" w:lineRule="auto"/>
              <w:contextualSpacing/>
              <w:jc w:val="center"/>
              <w:rPr>
                <w:color w:val="000000" w:themeColor="text1"/>
                <w:sz w:val="24"/>
                <w:szCs w:val="24"/>
                <w:vertAlign w:val="superscript"/>
              </w:rPr>
            </w:pPr>
            <w:r w:rsidRPr="00B5264E">
              <w:rPr>
                <w:color w:val="000000" w:themeColor="text1"/>
              </w:rPr>
              <w:t>µg/Nm</w:t>
            </w:r>
            <w:r w:rsidRPr="00B5264E">
              <w:rPr>
                <w:color w:val="000000" w:themeColor="text1"/>
                <w:vertAlign w:val="superscript"/>
              </w:rPr>
              <w:t>3</w:t>
            </w:r>
          </w:p>
        </w:tc>
        <w:tc>
          <w:tcPr>
            <w:tcW w:w="1003" w:type="dxa"/>
            <w:vAlign w:val="center"/>
          </w:tcPr>
          <w:p w14:paraId="268C7352" w14:textId="0FBA99B5" w:rsidR="001D56B2" w:rsidRPr="00B5264E" w:rsidRDefault="001D56B2" w:rsidP="001D56B2">
            <w:pPr>
              <w:spacing w:line="312" w:lineRule="auto"/>
              <w:jc w:val="center"/>
              <w:rPr>
                <w:color w:val="000000" w:themeColor="text1"/>
                <w:sz w:val="24"/>
                <w:szCs w:val="24"/>
              </w:rPr>
            </w:pPr>
            <w:r w:rsidRPr="00B5264E">
              <w:rPr>
                <w:color w:val="000000" w:themeColor="text1"/>
              </w:rPr>
              <w:t>62</w:t>
            </w:r>
          </w:p>
        </w:tc>
        <w:tc>
          <w:tcPr>
            <w:tcW w:w="929" w:type="dxa"/>
            <w:vAlign w:val="center"/>
          </w:tcPr>
          <w:p w14:paraId="7530E7C7" w14:textId="27EE733C" w:rsidR="001D56B2" w:rsidRPr="00B5264E" w:rsidRDefault="001D56B2" w:rsidP="001D56B2">
            <w:pPr>
              <w:spacing w:line="312" w:lineRule="auto"/>
              <w:jc w:val="center"/>
              <w:rPr>
                <w:color w:val="000000" w:themeColor="text1"/>
                <w:sz w:val="24"/>
                <w:szCs w:val="24"/>
              </w:rPr>
            </w:pPr>
            <w:r w:rsidRPr="00B5264E">
              <w:rPr>
                <w:color w:val="000000" w:themeColor="text1"/>
              </w:rPr>
              <w:t>66</w:t>
            </w:r>
          </w:p>
        </w:tc>
        <w:tc>
          <w:tcPr>
            <w:tcW w:w="1070" w:type="dxa"/>
            <w:vAlign w:val="center"/>
          </w:tcPr>
          <w:p w14:paraId="26DAB66F" w14:textId="5D5DBB97" w:rsidR="001D56B2" w:rsidRPr="00B5264E" w:rsidRDefault="001D56B2" w:rsidP="001D56B2">
            <w:pPr>
              <w:spacing w:line="312" w:lineRule="auto"/>
              <w:jc w:val="center"/>
              <w:rPr>
                <w:color w:val="000000" w:themeColor="text1"/>
                <w:sz w:val="24"/>
                <w:szCs w:val="24"/>
              </w:rPr>
            </w:pPr>
            <w:r w:rsidRPr="00B5264E">
              <w:rPr>
                <w:color w:val="000000" w:themeColor="text1"/>
              </w:rPr>
              <w:t>61</w:t>
            </w:r>
          </w:p>
        </w:tc>
        <w:tc>
          <w:tcPr>
            <w:tcW w:w="1070" w:type="dxa"/>
            <w:vAlign w:val="center"/>
          </w:tcPr>
          <w:p w14:paraId="57C1B4FD" w14:textId="44433E04" w:rsidR="001D56B2" w:rsidRPr="00B5264E" w:rsidRDefault="001D56B2" w:rsidP="001D56B2">
            <w:pPr>
              <w:spacing w:line="312" w:lineRule="auto"/>
              <w:jc w:val="center"/>
              <w:rPr>
                <w:color w:val="000000" w:themeColor="text1"/>
                <w:sz w:val="24"/>
                <w:szCs w:val="24"/>
              </w:rPr>
            </w:pPr>
            <w:r w:rsidRPr="00B5264E">
              <w:rPr>
                <w:color w:val="000000" w:themeColor="text1"/>
              </w:rPr>
              <w:t>68</w:t>
            </w:r>
          </w:p>
        </w:tc>
        <w:tc>
          <w:tcPr>
            <w:tcW w:w="1003" w:type="dxa"/>
            <w:vAlign w:val="center"/>
          </w:tcPr>
          <w:p w14:paraId="7038B912" w14:textId="6DE2B04F" w:rsidR="001D56B2" w:rsidRPr="00B5264E" w:rsidRDefault="001D56B2" w:rsidP="001D56B2">
            <w:pPr>
              <w:spacing w:line="312" w:lineRule="auto"/>
              <w:jc w:val="center"/>
              <w:rPr>
                <w:color w:val="000000" w:themeColor="text1"/>
                <w:sz w:val="24"/>
                <w:szCs w:val="24"/>
              </w:rPr>
            </w:pPr>
            <w:r w:rsidRPr="00B5264E">
              <w:rPr>
                <w:color w:val="000000" w:themeColor="text1"/>
              </w:rPr>
              <w:t>65</w:t>
            </w:r>
          </w:p>
        </w:tc>
        <w:tc>
          <w:tcPr>
            <w:tcW w:w="1015" w:type="dxa"/>
            <w:vAlign w:val="center"/>
          </w:tcPr>
          <w:p w14:paraId="4B20EA70" w14:textId="2C92B4B2" w:rsidR="001D56B2" w:rsidRPr="00B5264E" w:rsidRDefault="001D56B2" w:rsidP="001D56B2">
            <w:pPr>
              <w:spacing w:line="312" w:lineRule="auto"/>
              <w:jc w:val="center"/>
              <w:rPr>
                <w:color w:val="000000" w:themeColor="text1"/>
                <w:sz w:val="24"/>
                <w:szCs w:val="24"/>
              </w:rPr>
            </w:pPr>
            <w:r w:rsidRPr="00B5264E">
              <w:rPr>
                <w:color w:val="000000" w:themeColor="text1"/>
              </w:rPr>
              <w:t>62</w:t>
            </w:r>
          </w:p>
        </w:tc>
        <w:tc>
          <w:tcPr>
            <w:tcW w:w="1070" w:type="dxa"/>
            <w:vAlign w:val="center"/>
          </w:tcPr>
          <w:p w14:paraId="287BE7E3" w14:textId="132ADD05" w:rsidR="001D56B2" w:rsidRPr="00B5264E" w:rsidRDefault="001D56B2" w:rsidP="001D56B2">
            <w:pPr>
              <w:spacing w:line="312" w:lineRule="auto"/>
              <w:jc w:val="center"/>
              <w:rPr>
                <w:color w:val="000000" w:themeColor="text1"/>
                <w:sz w:val="24"/>
                <w:szCs w:val="24"/>
              </w:rPr>
            </w:pPr>
            <w:r w:rsidRPr="00B5264E">
              <w:rPr>
                <w:color w:val="000000" w:themeColor="text1"/>
              </w:rPr>
              <w:t>68</w:t>
            </w:r>
          </w:p>
        </w:tc>
        <w:tc>
          <w:tcPr>
            <w:tcW w:w="1071" w:type="dxa"/>
            <w:vAlign w:val="center"/>
          </w:tcPr>
          <w:p w14:paraId="48CEB11D" w14:textId="6E6DBFD0" w:rsidR="001D56B2" w:rsidRPr="00B5264E" w:rsidRDefault="001D56B2" w:rsidP="001D56B2">
            <w:pPr>
              <w:spacing w:line="312" w:lineRule="auto"/>
              <w:jc w:val="center"/>
              <w:rPr>
                <w:color w:val="000000" w:themeColor="text1"/>
                <w:sz w:val="24"/>
                <w:szCs w:val="24"/>
              </w:rPr>
            </w:pPr>
            <w:r w:rsidRPr="00B5264E">
              <w:rPr>
                <w:color w:val="000000" w:themeColor="text1"/>
              </w:rPr>
              <w:t>60</w:t>
            </w:r>
          </w:p>
        </w:tc>
        <w:tc>
          <w:tcPr>
            <w:tcW w:w="989" w:type="dxa"/>
            <w:gridSpan w:val="2"/>
            <w:vAlign w:val="center"/>
          </w:tcPr>
          <w:p w14:paraId="3C6D8AFD" w14:textId="61481CEE" w:rsidR="001D56B2" w:rsidRPr="00B5264E" w:rsidRDefault="001D56B2" w:rsidP="001D56B2">
            <w:pPr>
              <w:spacing w:line="312" w:lineRule="auto"/>
              <w:jc w:val="center"/>
              <w:rPr>
                <w:color w:val="000000" w:themeColor="text1"/>
                <w:sz w:val="24"/>
                <w:szCs w:val="24"/>
              </w:rPr>
            </w:pPr>
            <w:r w:rsidRPr="00B5264E">
              <w:rPr>
                <w:color w:val="000000" w:themeColor="text1"/>
              </w:rPr>
              <w:t>63</w:t>
            </w:r>
          </w:p>
        </w:tc>
        <w:tc>
          <w:tcPr>
            <w:tcW w:w="1003" w:type="dxa"/>
            <w:vAlign w:val="center"/>
          </w:tcPr>
          <w:p w14:paraId="63A7B5C3" w14:textId="34ADE836" w:rsidR="001D56B2" w:rsidRPr="00B5264E" w:rsidRDefault="001D56B2" w:rsidP="001D56B2">
            <w:pPr>
              <w:spacing w:line="312" w:lineRule="auto"/>
              <w:jc w:val="center"/>
              <w:rPr>
                <w:b/>
                <w:color w:val="000000" w:themeColor="text1"/>
                <w:sz w:val="24"/>
                <w:szCs w:val="24"/>
              </w:rPr>
            </w:pPr>
            <w:r w:rsidRPr="00B5264E">
              <w:rPr>
                <w:color w:val="000000" w:themeColor="text1"/>
              </w:rPr>
              <w:t>66</w:t>
            </w:r>
          </w:p>
        </w:tc>
        <w:tc>
          <w:tcPr>
            <w:tcW w:w="1070" w:type="dxa"/>
            <w:vAlign w:val="center"/>
          </w:tcPr>
          <w:p w14:paraId="1DF126A6" w14:textId="63C3ACA9" w:rsidR="001D56B2" w:rsidRPr="00B5264E" w:rsidRDefault="001D56B2" w:rsidP="001D56B2">
            <w:pPr>
              <w:spacing w:line="312" w:lineRule="auto"/>
              <w:jc w:val="center"/>
              <w:rPr>
                <w:b/>
                <w:color w:val="000000" w:themeColor="text1"/>
                <w:sz w:val="24"/>
                <w:szCs w:val="24"/>
              </w:rPr>
            </w:pPr>
            <w:r w:rsidRPr="00B5264E">
              <w:rPr>
                <w:color w:val="000000" w:themeColor="text1"/>
              </w:rPr>
              <w:t>59</w:t>
            </w:r>
          </w:p>
        </w:tc>
        <w:tc>
          <w:tcPr>
            <w:tcW w:w="1070" w:type="dxa"/>
            <w:vAlign w:val="center"/>
          </w:tcPr>
          <w:p w14:paraId="20AC72EA" w14:textId="2EB197A7" w:rsidR="001D56B2" w:rsidRPr="00B5264E" w:rsidRDefault="001D56B2" w:rsidP="001D56B2">
            <w:pPr>
              <w:spacing w:line="312" w:lineRule="auto"/>
              <w:jc w:val="center"/>
              <w:rPr>
                <w:b/>
                <w:color w:val="000000" w:themeColor="text1"/>
                <w:sz w:val="24"/>
                <w:szCs w:val="24"/>
              </w:rPr>
            </w:pPr>
            <w:r w:rsidRPr="00B5264E">
              <w:rPr>
                <w:color w:val="000000" w:themeColor="text1"/>
              </w:rPr>
              <w:t>63</w:t>
            </w:r>
          </w:p>
        </w:tc>
        <w:tc>
          <w:tcPr>
            <w:tcW w:w="1019" w:type="dxa"/>
            <w:vAlign w:val="center"/>
          </w:tcPr>
          <w:p w14:paraId="5179E380" w14:textId="5B305C64" w:rsidR="001D56B2" w:rsidRPr="00B5264E" w:rsidRDefault="001D56B2" w:rsidP="001D56B2">
            <w:pPr>
              <w:spacing w:line="312" w:lineRule="auto"/>
              <w:jc w:val="center"/>
              <w:rPr>
                <w:b/>
                <w:color w:val="000000" w:themeColor="text1"/>
                <w:sz w:val="24"/>
                <w:szCs w:val="24"/>
              </w:rPr>
            </w:pPr>
            <w:r w:rsidRPr="00B5264E">
              <w:rPr>
                <w:b/>
                <w:color w:val="000000" w:themeColor="text1"/>
              </w:rPr>
              <w:t>350</w:t>
            </w:r>
            <w:r w:rsidRPr="00B5264E">
              <w:rPr>
                <w:b/>
                <w:color w:val="000000" w:themeColor="text1"/>
                <w:vertAlign w:val="superscript"/>
              </w:rPr>
              <w:t>(b)</w:t>
            </w:r>
          </w:p>
        </w:tc>
      </w:tr>
      <w:tr w:rsidR="00B5264E" w:rsidRPr="00B5264E" w14:paraId="0D9DD0A6" w14:textId="77777777" w:rsidTr="002A3882">
        <w:trPr>
          <w:trHeight w:val="215"/>
          <w:jc w:val="center"/>
        </w:trPr>
        <w:tc>
          <w:tcPr>
            <w:tcW w:w="630" w:type="dxa"/>
            <w:vAlign w:val="center"/>
          </w:tcPr>
          <w:p w14:paraId="0B2847E8" w14:textId="77777777" w:rsidR="001D56B2" w:rsidRPr="00B5264E" w:rsidRDefault="001D56B2" w:rsidP="001D56B2">
            <w:pPr>
              <w:spacing w:line="312" w:lineRule="auto"/>
              <w:contextualSpacing/>
              <w:jc w:val="center"/>
              <w:rPr>
                <w:color w:val="000000" w:themeColor="text1"/>
                <w:sz w:val="24"/>
                <w:szCs w:val="24"/>
              </w:rPr>
            </w:pPr>
            <w:r w:rsidRPr="00B5264E">
              <w:rPr>
                <w:color w:val="000000" w:themeColor="text1"/>
                <w:sz w:val="24"/>
                <w:szCs w:val="24"/>
              </w:rPr>
              <w:t>7</w:t>
            </w:r>
          </w:p>
        </w:tc>
        <w:tc>
          <w:tcPr>
            <w:tcW w:w="969" w:type="dxa"/>
            <w:vAlign w:val="center"/>
          </w:tcPr>
          <w:p w14:paraId="235B5245" w14:textId="301B8801" w:rsidR="001D56B2" w:rsidRPr="00B5264E" w:rsidRDefault="001D56B2" w:rsidP="001D56B2">
            <w:pPr>
              <w:spacing w:line="312" w:lineRule="auto"/>
              <w:rPr>
                <w:color w:val="000000" w:themeColor="text1"/>
                <w:sz w:val="24"/>
                <w:szCs w:val="24"/>
              </w:rPr>
            </w:pPr>
            <w:r w:rsidRPr="00B5264E">
              <w:rPr>
                <w:color w:val="000000" w:themeColor="text1"/>
              </w:rPr>
              <w:t>NO</w:t>
            </w:r>
            <w:r w:rsidRPr="00B5264E">
              <w:rPr>
                <w:color w:val="000000" w:themeColor="text1"/>
                <w:vertAlign w:val="subscript"/>
              </w:rPr>
              <w:t>2</w:t>
            </w:r>
          </w:p>
        </w:tc>
        <w:tc>
          <w:tcPr>
            <w:tcW w:w="859" w:type="dxa"/>
            <w:vAlign w:val="center"/>
          </w:tcPr>
          <w:p w14:paraId="016FE362" w14:textId="6AC8679C" w:rsidR="001D56B2" w:rsidRPr="00B5264E" w:rsidRDefault="001D56B2" w:rsidP="001D56B2">
            <w:pPr>
              <w:spacing w:line="312" w:lineRule="auto"/>
              <w:contextualSpacing/>
              <w:jc w:val="center"/>
              <w:rPr>
                <w:color w:val="000000" w:themeColor="text1"/>
                <w:sz w:val="24"/>
                <w:szCs w:val="24"/>
              </w:rPr>
            </w:pPr>
            <w:r w:rsidRPr="00B5264E">
              <w:rPr>
                <w:color w:val="000000" w:themeColor="text1"/>
              </w:rPr>
              <w:t>µg/Nm</w:t>
            </w:r>
            <w:r w:rsidRPr="00B5264E">
              <w:rPr>
                <w:color w:val="000000" w:themeColor="text1"/>
                <w:vertAlign w:val="superscript"/>
              </w:rPr>
              <w:t>3</w:t>
            </w:r>
          </w:p>
        </w:tc>
        <w:tc>
          <w:tcPr>
            <w:tcW w:w="1003" w:type="dxa"/>
            <w:vAlign w:val="center"/>
          </w:tcPr>
          <w:p w14:paraId="3C72D090" w14:textId="6EEBF4EA" w:rsidR="001D56B2" w:rsidRPr="00B5264E" w:rsidRDefault="001D56B2" w:rsidP="001D56B2">
            <w:pPr>
              <w:spacing w:line="312" w:lineRule="auto"/>
              <w:jc w:val="center"/>
              <w:rPr>
                <w:color w:val="000000" w:themeColor="text1"/>
                <w:sz w:val="24"/>
                <w:szCs w:val="24"/>
              </w:rPr>
            </w:pPr>
            <w:r w:rsidRPr="00B5264E">
              <w:rPr>
                <w:color w:val="000000" w:themeColor="text1"/>
              </w:rPr>
              <w:t>27</w:t>
            </w:r>
          </w:p>
        </w:tc>
        <w:tc>
          <w:tcPr>
            <w:tcW w:w="929" w:type="dxa"/>
            <w:vAlign w:val="center"/>
          </w:tcPr>
          <w:p w14:paraId="1BB7F35E" w14:textId="71C009A8" w:rsidR="001D56B2" w:rsidRPr="00B5264E" w:rsidRDefault="001D56B2" w:rsidP="001D56B2">
            <w:pPr>
              <w:spacing w:line="312" w:lineRule="auto"/>
              <w:jc w:val="center"/>
              <w:rPr>
                <w:color w:val="000000" w:themeColor="text1"/>
                <w:sz w:val="24"/>
                <w:szCs w:val="24"/>
              </w:rPr>
            </w:pPr>
            <w:r w:rsidRPr="00B5264E">
              <w:rPr>
                <w:color w:val="000000" w:themeColor="text1"/>
              </w:rPr>
              <w:t>29</w:t>
            </w:r>
          </w:p>
        </w:tc>
        <w:tc>
          <w:tcPr>
            <w:tcW w:w="1070" w:type="dxa"/>
            <w:vAlign w:val="center"/>
          </w:tcPr>
          <w:p w14:paraId="162EB2A0" w14:textId="71056E6B" w:rsidR="001D56B2" w:rsidRPr="00B5264E" w:rsidRDefault="001D56B2" w:rsidP="001D56B2">
            <w:pPr>
              <w:spacing w:line="312" w:lineRule="auto"/>
              <w:jc w:val="center"/>
              <w:rPr>
                <w:color w:val="000000" w:themeColor="text1"/>
                <w:sz w:val="24"/>
                <w:szCs w:val="24"/>
              </w:rPr>
            </w:pPr>
            <w:r w:rsidRPr="00B5264E">
              <w:rPr>
                <w:color w:val="000000" w:themeColor="text1"/>
              </w:rPr>
              <w:t>32</w:t>
            </w:r>
          </w:p>
        </w:tc>
        <w:tc>
          <w:tcPr>
            <w:tcW w:w="1070" w:type="dxa"/>
            <w:vAlign w:val="center"/>
          </w:tcPr>
          <w:p w14:paraId="3B9AB602" w14:textId="1509920D" w:rsidR="001D56B2" w:rsidRPr="00B5264E" w:rsidRDefault="001D56B2" w:rsidP="001D56B2">
            <w:pPr>
              <w:spacing w:line="312" w:lineRule="auto"/>
              <w:jc w:val="center"/>
              <w:rPr>
                <w:color w:val="000000" w:themeColor="text1"/>
                <w:sz w:val="24"/>
                <w:szCs w:val="24"/>
              </w:rPr>
            </w:pPr>
            <w:r w:rsidRPr="00B5264E">
              <w:rPr>
                <w:color w:val="000000" w:themeColor="text1"/>
              </w:rPr>
              <w:t>29</w:t>
            </w:r>
          </w:p>
        </w:tc>
        <w:tc>
          <w:tcPr>
            <w:tcW w:w="1003" w:type="dxa"/>
            <w:vAlign w:val="center"/>
          </w:tcPr>
          <w:p w14:paraId="7B000DEC" w14:textId="036474D8" w:rsidR="001D56B2" w:rsidRPr="00B5264E" w:rsidRDefault="001D56B2" w:rsidP="001D56B2">
            <w:pPr>
              <w:spacing w:line="312" w:lineRule="auto"/>
              <w:jc w:val="center"/>
              <w:rPr>
                <w:color w:val="000000" w:themeColor="text1"/>
                <w:sz w:val="24"/>
                <w:szCs w:val="24"/>
              </w:rPr>
            </w:pPr>
            <w:r w:rsidRPr="00B5264E">
              <w:rPr>
                <w:color w:val="000000" w:themeColor="text1"/>
              </w:rPr>
              <w:t>28</w:t>
            </w:r>
          </w:p>
        </w:tc>
        <w:tc>
          <w:tcPr>
            <w:tcW w:w="1015" w:type="dxa"/>
            <w:vAlign w:val="center"/>
          </w:tcPr>
          <w:p w14:paraId="4C232074" w14:textId="3FE333B2" w:rsidR="001D56B2" w:rsidRPr="00B5264E" w:rsidRDefault="001D56B2" w:rsidP="001D56B2">
            <w:pPr>
              <w:spacing w:line="312" w:lineRule="auto"/>
              <w:jc w:val="center"/>
              <w:rPr>
                <w:color w:val="000000" w:themeColor="text1"/>
                <w:sz w:val="24"/>
                <w:szCs w:val="24"/>
              </w:rPr>
            </w:pPr>
            <w:r w:rsidRPr="00B5264E">
              <w:rPr>
                <w:color w:val="000000" w:themeColor="text1"/>
              </w:rPr>
              <w:t>30</w:t>
            </w:r>
          </w:p>
        </w:tc>
        <w:tc>
          <w:tcPr>
            <w:tcW w:w="1070" w:type="dxa"/>
            <w:vAlign w:val="center"/>
          </w:tcPr>
          <w:p w14:paraId="0A4B7981" w14:textId="0A431A78" w:rsidR="001D56B2" w:rsidRPr="00B5264E" w:rsidRDefault="001D56B2" w:rsidP="001D56B2">
            <w:pPr>
              <w:spacing w:line="312" w:lineRule="auto"/>
              <w:jc w:val="center"/>
              <w:rPr>
                <w:color w:val="000000" w:themeColor="text1"/>
                <w:sz w:val="24"/>
                <w:szCs w:val="24"/>
              </w:rPr>
            </w:pPr>
            <w:r w:rsidRPr="00B5264E">
              <w:rPr>
                <w:color w:val="000000" w:themeColor="text1"/>
              </w:rPr>
              <w:t>32</w:t>
            </w:r>
          </w:p>
        </w:tc>
        <w:tc>
          <w:tcPr>
            <w:tcW w:w="1071" w:type="dxa"/>
            <w:vAlign w:val="center"/>
          </w:tcPr>
          <w:p w14:paraId="7AA0D695" w14:textId="4B5B2929" w:rsidR="001D56B2" w:rsidRPr="00B5264E" w:rsidRDefault="001D56B2" w:rsidP="001D56B2">
            <w:pPr>
              <w:spacing w:line="312" w:lineRule="auto"/>
              <w:jc w:val="center"/>
              <w:rPr>
                <w:color w:val="000000" w:themeColor="text1"/>
                <w:sz w:val="24"/>
                <w:szCs w:val="24"/>
              </w:rPr>
            </w:pPr>
            <w:r w:rsidRPr="00B5264E">
              <w:rPr>
                <w:color w:val="000000" w:themeColor="text1"/>
              </w:rPr>
              <w:t>29</w:t>
            </w:r>
          </w:p>
        </w:tc>
        <w:tc>
          <w:tcPr>
            <w:tcW w:w="989" w:type="dxa"/>
            <w:gridSpan w:val="2"/>
            <w:vAlign w:val="center"/>
          </w:tcPr>
          <w:p w14:paraId="0755072C" w14:textId="440354A8" w:rsidR="001D56B2" w:rsidRPr="00B5264E" w:rsidRDefault="001D56B2" w:rsidP="001D56B2">
            <w:pPr>
              <w:spacing w:line="312" w:lineRule="auto"/>
              <w:jc w:val="center"/>
              <w:rPr>
                <w:color w:val="000000" w:themeColor="text1"/>
                <w:sz w:val="24"/>
                <w:szCs w:val="24"/>
              </w:rPr>
            </w:pPr>
            <w:r w:rsidRPr="00B5264E">
              <w:rPr>
                <w:color w:val="000000" w:themeColor="text1"/>
              </w:rPr>
              <w:t>27</w:t>
            </w:r>
          </w:p>
        </w:tc>
        <w:tc>
          <w:tcPr>
            <w:tcW w:w="1003" w:type="dxa"/>
            <w:vAlign w:val="center"/>
          </w:tcPr>
          <w:p w14:paraId="55B6A5DC" w14:textId="21FF7BA8" w:rsidR="001D56B2" w:rsidRPr="00B5264E" w:rsidRDefault="001D56B2" w:rsidP="001D56B2">
            <w:pPr>
              <w:spacing w:line="312" w:lineRule="auto"/>
              <w:jc w:val="center"/>
              <w:rPr>
                <w:b/>
                <w:color w:val="000000" w:themeColor="text1"/>
                <w:sz w:val="24"/>
                <w:szCs w:val="24"/>
              </w:rPr>
            </w:pPr>
            <w:r w:rsidRPr="00B5264E">
              <w:rPr>
                <w:color w:val="000000" w:themeColor="text1"/>
              </w:rPr>
              <w:t>29</w:t>
            </w:r>
          </w:p>
        </w:tc>
        <w:tc>
          <w:tcPr>
            <w:tcW w:w="1070" w:type="dxa"/>
            <w:vAlign w:val="center"/>
          </w:tcPr>
          <w:p w14:paraId="70950C80" w14:textId="2BD3FC8A" w:rsidR="001D56B2" w:rsidRPr="00B5264E" w:rsidRDefault="001D56B2" w:rsidP="001D56B2">
            <w:pPr>
              <w:spacing w:line="312" w:lineRule="auto"/>
              <w:jc w:val="center"/>
              <w:rPr>
                <w:b/>
                <w:color w:val="000000" w:themeColor="text1"/>
                <w:sz w:val="24"/>
                <w:szCs w:val="24"/>
              </w:rPr>
            </w:pPr>
            <w:r w:rsidRPr="00B5264E">
              <w:rPr>
                <w:color w:val="000000" w:themeColor="text1"/>
              </w:rPr>
              <w:t>32</w:t>
            </w:r>
          </w:p>
        </w:tc>
        <w:tc>
          <w:tcPr>
            <w:tcW w:w="1070" w:type="dxa"/>
            <w:vAlign w:val="center"/>
          </w:tcPr>
          <w:p w14:paraId="192C70B2" w14:textId="06B11488" w:rsidR="001D56B2" w:rsidRPr="00B5264E" w:rsidRDefault="001D56B2" w:rsidP="001D56B2">
            <w:pPr>
              <w:spacing w:line="312" w:lineRule="auto"/>
              <w:jc w:val="center"/>
              <w:rPr>
                <w:b/>
                <w:color w:val="000000" w:themeColor="text1"/>
                <w:sz w:val="24"/>
                <w:szCs w:val="24"/>
              </w:rPr>
            </w:pPr>
            <w:r w:rsidRPr="00B5264E">
              <w:rPr>
                <w:color w:val="000000" w:themeColor="text1"/>
              </w:rPr>
              <w:t>27</w:t>
            </w:r>
          </w:p>
        </w:tc>
        <w:tc>
          <w:tcPr>
            <w:tcW w:w="1019" w:type="dxa"/>
            <w:vAlign w:val="center"/>
          </w:tcPr>
          <w:p w14:paraId="6400CBF8" w14:textId="0210B355" w:rsidR="001D56B2" w:rsidRPr="00B5264E" w:rsidRDefault="001D56B2" w:rsidP="001D56B2">
            <w:pPr>
              <w:spacing w:line="312" w:lineRule="auto"/>
              <w:jc w:val="center"/>
              <w:rPr>
                <w:b/>
                <w:color w:val="000000" w:themeColor="text1"/>
                <w:sz w:val="24"/>
                <w:szCs w:val="24"/>
              </w:rPr>
            </w:pPr>
            <w:r w:rsidRPr="00B5264E">
              <w:rPr>
                <w:b/>
                <w:color w:val="000000" w:themeColor="text1"/>
              </w:rPr>
              <w:t>200</w:t>
            </w:r>
            <w:r w:rsidRPr="00B5264E">
              <w:rPr>
                <w:b/>
                <w:color w:val="000000" w:themeColor="text1"/>
                <w:vertAlign w:val="superscript"/>
              </w:rPr>
              <w:t>(b)</w:t>
            </w:r>
          </w:p>
        </w:tc>
      </w:tr>
      <w:tr w:rsidR="00B5264E" w:rsidRPr="00B5264E" w14:paraId="42315AE1" w14:textId="77777777" w:rsidTr="002A3882">
        <w:trPr>
          <w:trHeight w:val="215"/>
          <w:jc w:val="center"/>
        </w:trPr>
        <w:tc>
          <w:tcPr>
            <w:tcW w:w="630" w:type="dxa"/>
            <w:vAlign w:val="center"/>
          </w:tcPr>
          <w:p w14:paraId="7A5A24D4" w14:textId="77777777" w:rsidR="001D56B2" w:rsidRPr="00B5264E" w:rsidRDefault="001D56B2" w:rsidP="001D56B2">
            <w:pPr>
              <w:spacing w:line="312" w:lineRule="auto"/>
              <w:contextualSpacing/>
              <w:jc w:val="center"/>
              <w:rPr>
                <w:color w:val="000000" w:themeColor="text1"/>
                <w:sz w:val="24"/>
                <w:szCs w:val="24"/>
                <w:lang w:val="vi-VN"/>
              </w:rPr>
            </w:pPr>
            <w:r w:rsidRPr="00B5264E">
              <w:rPr>
                <w:color w:val="000000" w:themeColor="text1"/>
                <w:sz w:val="24"/>
                <w:szCs w:val="24"/>
                <w:lang w:val="vi-VN"/>
              </w:rPr>
              <w:t>8</w:t>
            </w:r>
          </w:p>
        </w:tc>
        <w:tc>
          <w:tcPr>
            <w:tcW w:w="969" w:type="dxa"/>
            <w:vAlign w:val="center"/>
          </w:tcPr>
          <w:p w14:paraId="6F43BF84" w14:textId="7CDBFDD0" w:rsidR="001D56B2" w:rsidRPr="00B5264E" w:rsidRDefault="001D56B2" w:rsidP="001D56B2">
            <w:pPr>
              <w:spacing w:line="312" w:lineRule="auto"/>
              <w:rPr>
                <w:color w:val="000000" w:themeColor="text1"/>
                <w:sz w:val="24"/>
                <w:szCs w:val="24"/>
                <w:lang w:val="vi-VN"/>
              </w:rPr>
            </w:pPr>
            <w:r w:rsidRPr="00B5264E">
              <w:rPr>
                <w:color w:val="000000" w:themeColor="text1"/>
              </w:rPr>
              <w:t>CO</w:t>
            </w:r>
          </w:p>
        </w:tc>
        <w:tc>
          <w:tcPr>
            <w:tcW w:w="859" w:type="dxa"/>
            <w:vAlign w:val="center"/>
          </w:tcPr>
          <w:p w14:paraId="15171761" w14:textId="3D5F9D6E" w:rsidR="001D56B2" w:rsidRPr="00B5264E" w:rsidRDefault="001D56B2" w:rsidP="001D56B2">
            <w:pPr>
              <w:spacing w:line="312" w:lineRule="auto"/>
              <w:contextualSpacing/>
              <w:jc w:val="center"/>
              <w:rPr>
                <w:color w:val="000000" w:themeColor="text1"/>
                <w:sz w:val="24"/>
                <w:szCs w:val="24"/>
              </w:rPr>
            </w:pPr>
            <w:r w:rsidRPr="00B5264E">
              <w:rPr>
                <w:color w:val="000000" w:themeColor="text1"/>
              </w:rPr>
              <w:t>µg/Nm</w:t>
            </w:r>
            <w:r w:rsidRPr="00B5264E">
              <w:rPr>
                <w:color w:val="000000" w:themeColor="text1"/>
                <w:vertAlign w:val="superscript"/>
              </w:rPr>
              <w:t>3</w:t>
            </w:r>
          </w:p>
        </w:tc>
        <w:tc>
          <w:tcPr>
            <w:tcW w:w="1003" w:type="dxa"/>
            <w:vAlign w:val="center"/>
          </w:tcPr>
          <w:p w14:paraId="1E55B1D7" w14:textId="77777777" w:rsidR="001D56B2" w:rsidRPr="00B5264E" w:rsidRDefault="001D56B2" w:rsidP="001D56B2">
            <w:pPr>
              <w:jc w:val="center"/>
              <w:rPr>
                <w:bCs/>
                <w:color w:val="000000" w:themeColor="text1"/>
                <w:spacing w:val="-12"/>
              </w:rPr>
            </w:pPr>
            <w:r w:rsidRPr="00B5264E">
              <w:rPr>
                <w:bCs/>
                <w:color w:val="000000" w:themeColor="text1"/>
                <w:spacing w:val="-12"/>
              </w:rPr>
              <w:t>4.748</w:t>
            </w:r>
          </w:p>
          <w:p w14:paraId="31E8916C" w14:textId="589451C2" w:rsidR="001D56B2" w:rsidRPr="00B5264E" w:rsidRDefault="001D56B2" w:rsidP="001D56B2">
            <w:pPr>
              <w:spacing w:line="312" w:lineRule="auto"/>
              <w:jc w:val="center"/>
              <w:rPr>
                <w:color w:val="000000" w:themeColor="text1"/>
                <w:sz w:val="24"/>
                <w:szCs w:val="24"/>
              </w:rPr>
            </w:pPr>
            <w:r w:rsidRPr="00B5264E">
              <w:rPr>
                <w:bCs/>
                <w:color w:val="000000" w:themeColor="text1"/>
                <w:spacing w:val="-12"/>
              </w:rPr>
              <w:t xml:space="preserve">(LOQ </w:t>
            </w:r>
            <w:proofErr w:type="gramStart"/>
            <w:r w:rsidRPr="00B5264E">
              <w:rPr>
                <w:bCs/>
                <w:color w:val="000000" w:themeColor="text1"/>
                <w:spacing w:val="-12"/>
              </w:rPr>
              <w:t>=  9.000</w:t>
            </w:r>
            <w:proofErr w:type="gramEnd"/>
            <w:r w:rsidRPr="00B5264E">
              <w:rPr>
                <w:bCs/>
                <w:color w:val="000000" w:themeColor="text1"/>
                <w:spacing w:val="-12"/>
              </w:rPr>
              <w:t>)</w:t>
            </w:r>
          </w:p>
        </w:tc>
        <w:tc>
          <w:tcPr>
            <w:tcW w:w="929" w:type="dxa"/>
            <w:vAlign w:val="center"/>
          </w:tcPr>
          <w:p w14:paraId="2C90F620" w14:textId="77777777" w:rsidR="001D56B2" w:rsidRPr="00B5264E" w:rsidRDefault="001D56B2" w:rsidP="001D56B2">
            <w:pPr>
              <w:jc w:val="center"/>
              <w:rPr>
                <w:bCs/>
                <w:color w:val="000000" w:themeColor="text1"/>
                <w:spacing w:val="-12"/>
              </w:rPr>
            </w:pPr>
            <w:r w:rsidRPr="00B5264E">
              <w:rPr>
                <w:bCs/>
                <w:color w:val="000000" w:themeColor="text1"/>
                <w:spacing w:val="-12"/>
              </w:rPr>
              <w:t>5.333</w:t>
            </w:r>
          </w:p>
          <w:p w14:paraId="421FA404" w14:textId="503F02A4" w:rsidR="001D56B2" w:rsidRPr="00B5264E" w:rsidRDefault="001D56B2" w:rsidP="001D56B2">
            <w:pPr>
              <w:spacing w:line="312" w:lineRule="auto"/>
              <w:jc w:val="center"/>
              <w:rPr>
                <w:color w:val="000000" w:themeColor="text1"/>
                <w:sz w:val="24"/>
                <w:szCs w:val="24"/>
              </w:rPr>
            </w:pPr>
            <w:r w:rsidRPr="00B5264E">
              <w:rPr>
                <w:bCs/>
                <w:color w:val="000000" w:themeColor="text1"/>
                <w:spacing w:val="-12"/>
              </w:rPr>
              <w:t xml:space="preserve">(LOQ </w:t>
            </w:r>
            <w:proofErr w:type="gramStart"/>
            <w:r w:rsidRPr="00B5264E">
              <w:rPr>
                <w:bCs/>
                <w:color w:val="000000" w:themeColor="text1"/>
                <w:spacing w:val="-12"/>
              </w:rPr>
              <w:t>=  9.000</w:t>
            </w:r>
            <w:proofErr w:type="gramEnd"/>
            <w:r w:rsidRPr="00B5264E">
              <w:rPr>
                <w:bCs/>
                <w:color w:val="000000" w:themeColor="text1"/>
                <w:spacing w:val="-12"/>
              </w:rPr>
              <w:t>)</w:t>
            </w:r>
          </w:p>
        </w:tc>
        <w:tc>
          <w:tcPr>
            <w:tcW w:w="1070" w:type="dxa"/>
            <w:vAlign w:val="center"/>
          </w:tcPr>
          <w:p w14:paraId="089F9384" w14:textId="77777777" w:rsidR="001D56B2" w:rsidRPr="00B5264E" w:rsidRDefault="001D56B2" w:rsidP="001D56B2">
            <w:pPr>
              <w:jc w:val="center"/>
              <w:rPr>
                <w:bCs/>
                <w:color w:val="000000" w:themeColor="text1"/>
                <w:spacing w:val="-12"/>
              </w:rPr>
            </w:pPr>
            <w:r w:rsidRPr="00B5264E">
              <w:rPr>
                <w:bCs/>
                <w:color w:val="000000" w:themeColor="text1"/>
                <w:spacing w:val="-12"/>
              </w:rPr>
              <w:t>5.165</w:t>
            </w:r>
          </w:p>
          <w:p w14:paraId="1EE19676" w14:textId="6CEAD2B1" w:rsidR="001D56B2" w:rsidRPr="00B5264E" w:rsidRDefault="001D56B2" w:rsidP="001D56B2">
            <w:pPr>
              <w:spacing w:line="312" w:lineRule="auto"/>
              <w:jc w:val="center"/>
              <w:rPr>
                <w:color w:val="000000" w:themeColor="text1"/>
                <w:sz w:val="24"/>
                <w:szCs w:val="24"/>
              </w:rPr>
            </w:pPr>
            <w:r w:rsidRPr="00B5264E">
              <w:rPr>
                <w:bCs/>
                <w:color w:val="000000" w:themeColor="text1"/>
                <w:spacing w:val="-12"/>
              </w:rPr>
              <w:t xml:space="preserve">(LOQ </w:t>
            </w:r>
            <w:proofErr w:type="gramStart"/>
            <w:r w:rsidRPr="00B5264E">
              <w:rPr>
                <w:bCs/>
                <w:color w:val="000000" w:themeColor="text1"/>
                <w:spacing w:val="-12"/>
              </w:rPr>
              <w:t>=  9.000</w:t>
            </w:r>
            <w:proofErr w:type="gramEnd"/>
            <w:r w:rsidRPr="00B5264E">
              <w:rPr>
                <w:bCs/>
                <w:color w:val="000000" w:themeColor="text1"/>
                <w:spacing w:val="-12"/>
              </w:rPr>
              <w:t>)</w:t>
            </w:r>
          </w:p>
        </w:tc>
        <w:tc>
          <w:tcPr>
            <w:tcW w:w="1070" w:type="dxa"/>
            <w:vAlign w:val="center"/>
          </w:tcPr>
          <w:p w14:paraId="63BAAE33" w14:textId="77777777" w:rsidR="001D56B2" w:rsidRPr="00B5264E" w:rsidRDefault="001D56B2" w:rsidP="001D56B2">
            <w:pPr>
              <w:jc w:val="center"/>
              <w:rPr>
                <w:bCs/>
                <w:color w:val="000000" w:themeColor="text1"/>
                <w:spacing w:val="-12"/>
              </w:rPr>
            </w:pPr>
            <w:r w:rsidRPr="00B5264E">
              <w:rPr>
                <w:bCs/>
                <w:color w:val="000000" w:themeColor="text1"/>
                <w:spacing w:val="-12"/>
              </w:rPr>
              <w:t>4.818</w:t>
            </w:r>
          </w:p>
          <w:p w14:paraId="2F8715D1" w14:textId="0BB9CD2C" w:rsidR="001D56B2" w:rsidRPr="00B5264E" w:rsidRDefault="001D56B2" w:rsidP="001D56B2">
            <w:pPr>
              <w:spacing w:line="312" w:lineRule="auto"/>
              <w:jc w:val="center"/>
              <w:rPr>
                <w:color w:val="000000" w:themeColor="text1"/>
                <w:sz w:val="24"/>
                <w:szCs w:val="24"/>
              </w:rPr>
            </w:pPr>
            <w:r w:rsidRPr="00B5264E">
              <w:rPr>
                <w:bCs/>
                <w:color w:val="000000" w:themeColor="text1"/>
                <w:spacing w:val="-12"/>
              </w:rPr>
              <w:t xml:space="preserve">(LOQ </w:t>
            </w:r>
            <w:proofErr w:type="gramStart"/>
            <w:r w:rsidRPr="00B5264E">
              <w:rPr>
                <w:bCs/>
                <w:color w:val="000000" w:themeColor="text1"/>
                <w:spacing w:val="-12"/>
              </w:rPr>
              <w:t>=  9.000</w:t>
            </w:r>
            <w:proofErr w:type="gramEnd"/>
            <w:r w:rsidRPr="00B5264E">
              <w:rPr>
                <w:bCs/>
                <w:color w:val="000000" w:themeColor="text1"/>
                <w:spacing w:val="-12"/>
              </w:rPr>
              <w:t>)</w:t>
            </w:r>
          </w:p>
        </w:tc>
        <w:tc>
          <w:tcPr>
            <w:tcW w:w="1003" w:type="dxa"/>
            <w:vAlign w:val="center"/>
          </w:tcPr>
          <w:p w14:paraId="0346F33F" w14:textId="77777777" w:rsidR="001D56B2" w:rsidRPr="00B5264E" w:rsidRDefault="001D56B2" w:rsidP="001D56B2">
            <w:pPr>
              <w:spacing w:line="312" w:lineRule="auto"/>
              <w:jc w:val="center"/>
              <w:rPr>
                <w:bCs/>
                <w:color w:val="000000" w:themeColor="text1"/>
                <w:spacing w:val="-12"/>
              </w:rPr>
            </w:pPr>
            <w:r w:rsidRPr="00B5264E">
              <w:rPr>
                <w:bCs/>
                <w:color w:val="000000" w:themeColor="text1"/>
                <w:spacing w:val="-12"/>
              </w:rPr>
              <w:t>4.598</w:t>
            </w:r>
          </w:p>
          <w:p w14:paraId="52E407BE" w14:textId="53EE7A33" w:rsidR="001D56B2" w:rsidRPr="00B5264E" w:rsidRDefault="001D56B2" w:rsidP="001D56B2">
            <w:pPr>
              <w:spacing w:line="312" w:lineRule="auto"/>
              <w:jc w:val="center"/>
              <w:rPr>
                <w:color w:val="000000" w:themeColor="text1"/>
                <w:sz w:val="24"/>
                <w:szCs w:val="24"/>
              </w:rPr>
            </w:pPr>
            <w:r w:rsidRPr="00B5264E">
              <w:rPr>
                <w:bCs/>
                <w:color w:val="000000" w:themeColor="text1"/>
                <w:spacing w:val="-12"/>
              </w:rPr>
              <w:t xml:space="preserve">(LOQ </w:t>
            </w:r>
            <w:proofErr w:type="gramStart"/>
            <w:r w:rsidRPr="00B5264E">
              <w:rPr>
                <w:bCs/>
                <w:color w:val="000000" w:themeColor="text1"/>
                <w:spacing w:val="-12"/>
              </w:rPr>
              <w:t>=  9.000</w:t>
            </w:r>
            <w:proofErr w:type="gramEnd"/>
            <w:r w:rsidRPr="00B5264E">
              <w:rPr>
                <w:bCs/>
                <w:color w:val="000000" w:themeColor="text1"/>
                <w:spacing w:val="-12"/>
              </w:rPr>
              <w:t>)</w:t>
            </w:r>
          </w:p>
        </w:tc>
        <w:tc>
          <w:tcPr>
            <w:tcW w:w="1015" w:type="dxa"/>
            <w:vAlign w:val="center"/>
          </w:tcPr>
          <w:p w14:paraId="7ED2C6D9" w14:textId="77777777" w:rsidR="001D56B2" w:rsidRPr="00B5264E" w:rsidRDefault="001D56B2" w:rsidP="001D56B2">
            <w:pPr>
              <w:spacing w:line="312" w:lineRule="auto"/>
              <w:jc w:val="center"/>
              <w:rPr>
                <w:bCs/>
                <w:color w:val="000000" w:themeColor="text1"/>
                <w:spacing w:val="-12"/>
              </w:rPr>
            </w:pPr>
            <w:r w:rsidRPr="00B5264E">
              <w:rPr>
                <w:bCs/>
                <w:color w:val="000000" w:themeColor="text1"/>
                <w:spacing w:val="-12"/>
              </w:rPr>
              <w:t>4.945</w:t>
            </w:r>
          </w:p>
          <w:p w14:paraId="1109D925" w14:textId="77237F3F" w:rsidR="001D56B2" w:rsidRPr="00B5264E" w:rsidRDefault="001D56B2" w:rsidP="001D56B2">
            <w:pPr>
              <w:spacing w:line="312" w:lineRule="auto"/>
              <w:jc w:val="center"/>
              <w:rPr>
                <w:color w:val="000000" w:themeColor="text1"/>
                <w:sz w:val="24"/>
                <w:szCs w:val="24"/>
              </w:rPr>
            </w:pPr>
            <w:r w:rsidRPr="00B5264E">
              <w:rPr>
                <w:bCs/>
                <w:color w:val="000000" w:themeColor="text1"/>
                <w:spacing w:val="-12"/>
              </w:rPr>
              <w:t xml:space="preserve">(LOQ </w:t>
            </w:r>
            <w:proofErr w:type="gramStart"/>
            <w:r w:rsidRPr="00B5264E">
              <w:rPr>
                <w:bCs/>
                <w:color w:val="000000" w:themeColor="text1"/>
                <w:spacing w:val="-12"/>
              </w:rPr>
              <w:t>=  9.000</w:t>
            </w:r>
            <w:proofErr w:type="gramEnd"/>
            <w:r w:rsidRPr="00B5264E">
              <w:rPr>
                <w:bCs/>
                <w:color w:val="000000" w:themeColor="text1"/>
                <w:spacing w:val="-12"/>
              </w:rPr>
              <w:t>)</w:t>
            </w:r>
          </w:p>
        </w:tc>
        <w:tc>
          <w:tcPr>
            <w:tcW w:w="1070" w:type="dxa"/>
            <w:vAlign w:val="center"/>
          </w:tcPr>
          <w:p w14:paraId="27D57D03" w14:textId="77777777" w:rsidR="001D56B2" w:rsidRPr="00B5264E" w:rsidRDefault="001D56B2" w:rsidP="001D56B2">
            <w:pPr>
              <w:spacing w:line="312" w:lineRule="auto"/>
              <w:jc w:val="center"/>
              <w:rPr>
                <w:bCs/>
                <w:color w:val="000000" w:themeColor="text1"/>
                <w:spacing w:val="-12"/>
              </w:rPr>
            </w:pPr>
            <w:r w:rsidRPr="00B5264E">
              <w:rPr>
                <w:bCs/>
                <w:color w:val="000000" w:themeColor="text1"/>
                <w:spacing w:val="-12"/>
              </w:rPr>
              <w:t>5.080</w:t>
            </w:r>
          </w:p>
          <w:p w14:paraId="4D864D21" w14:textId="4429AFEF" w:rsidR="001D56B2" w:rsidRPr="00B5264E" w:rsidRDefault="001D56B2" w:rsidP="001D56B2">
            <w:pPr>
              <w:spacing w:line="312" w:lineRule="auto"/>
              <w:jc w:val="center"/>
              <w:rPr>
                <w:color w:val="000000" w:themeColor="text1"/>
                <w:sz w:val="24"/>
                <w:szCs w:val="24"/>
              </w:rPr>
            </w:pPr>
            <w:r w:rsidRPr="00B5264E">
              <w:rPr>
                <w:bCs/>
                <w:color w:val="000000" w:themeColor="text1"/>
                <w:spacing w:val="-12"/>
              </w:rPr>
              <w:t xml:space="preserve">(LOQ </w:t>
            </w:r>
            <w:proofErr w:type="gramStart"/>
            <w:r w:rsidRPr="00B5264E">
              <w:rPr>
                <w:bCs/>
                <w:color w:val="000000" w:themeColor="text1"/>
                <w:spacing w:val="-12"/>
              </w:rPr>
              <w:t>=  9.000</w:t>
            </w:r>
            <w:proofErr w:type="gramEnd"/>
            <w:r w:rsidRPr="00B5264E">
              <w:rPr>
                <w:bCs/>
                <w:color w:val="000000" w:themeColor="text1"/>
                <w:spacing w:val="-12"/>
              </w:rPr>
              <w:t>)</w:t>
            </w:r>
          </w:p>
        </w:tc>
        <w:tc>
          <w:tcPr>
            <w:tcW w:w="1071" w:type="dxa"/>
            <w:vAlign w:val="center"/>
          </w:tcPr>
          <w:p w14:paraId="0E4F477B" w14:textId="77777777" w:rsidR="001D56B2" w:rsidRPr="00B5264E" w:rsidRDefault="001D56B2" w:rsidP="001D56B2">
            <w:pPr>
              <w:spacing w:line="312" w:lineRule="auto"/>
              <w:jc w:val="center"/>
              <w:rPr>
                <w:bCs/>
                <w:color w:val="000000" w:themeColor="text1"/>
                <w:spacing w:val="-12"/>
              </w:rPr>
            </w:pPr>
            <w:r w:rsidRPr="00B5264E">
              <w:rPr>
                <w:bCs/>
                <w:color w:val="000000" w:themeColor="text1"/>
                <w:spacing w:val="-12"/>
              </w:rPr>
              <w:t>4.777</w:t>
            </w:r>
          </w:p>
          <w:p w14:paraId="41DC211B" w14:textId="1276037E" w:rsidR="001D56B2" w:rsidRPr="00B5264E" w:rsidRDefault="001D56B2" w:rsidP="001D56B2">
            <w:pPr>
              <w:spacing w:line="312" w:lineRule="auto"/>
              <w:jc w:val="center"/>
              <w:rPr>
                <w:color w:val="000000" w:themeColor="text1"/>
                <w:sz w:val="24"/>
                <w:szCs w:val="24"/>
              </w:rPr>
            </w:pPr>
            <w:r w:rsidRPr="00B5264E">
              <w:rPr>
                <w:bCs/>
                <w:color w:val="000000" w:themeColor="text1"/>
                <w:spacing w:val="-12"/>
              </w:rPr>
              <w:t xml:space="preserve">(LOQ </w:t>
            </w:r>
            <w:proofErr w:type="gramStart"/>
            <w:r w:rsidRPr="00B5264E">
              <w:rPr>
                <w:bCs/>
                <w:color w:val="000000" w:themeColor="text1"/>
                <w:spacing w:val="-12"/>
              </w:rPr>
              <w:t>=  9.000</w:t>
            </w:r>
            <w:proofErr w:type="gramEnd"/>
            <w:r w:rsidRPr="00B5264E">
              <w:rPr>
                <w:bCs/>
                <w:color w:val="000000" w:themeColor="text1"/>
                <w:spacing w:val="-12"/>
              </w:rPr>
              <w:t>)</w:t>
            </w:r>
          </w:p>
        </w:tc>
        <w:tc>
          <w:tcPr>
            <w:tcW w:w="989" w:type="dxa"/>
            <w:gridSpan w:val="2"/>
            <w:vAlign w:val="center"/>
          </w:tcPr>
          <w:p w14:paraId="5A46BE69" w14:textId="77777777" w:rsidR="001D56B2" w:rsidRPr="00B5264E" w:rsidRDefault="001D56B2" w:rsidP="001D56B2">
            <w:pPr>
              <w:jc w:val="center"/>
              <w:rPr>
                <w:bCs/>
                <w:color w:val="000000" w:themeColor="text1"/>
                <w:spacing w:val="-12"/>
              </w:rPr>
            </w:pPr>
            <w:r w:rsidRPr="00B5264E">
              <w:rPr>
                <w:bCs/>
                <w:color w:val="000000" w:themeColor="text1"/>
                <w:spacing w:val="-12"/>
              </w:rPr>
              <w:t>4.520</w:t>
            </w:r>
          </w:p>
          <w:p w14:paraId="34EED948" w14:textId="6703A593" w:rsidR="001D56B2" w:rsidRPr="00B5264E" w:rsidRDefault="001D56B2" w:rsidP="001D56B2">
            <w:pPr>
              <w:spacing w:line="312" w:lineRule="auto"/>
              <w:jc w:val="center"/>
              <w:rPr>
                <w:color w:val="000000" w:themeColor="text1"/>
                <w:sz w:val="24"/>
                <w:szCs w:val="24"/>
              </w:rPr>
            </w:pPr>
            <w:r w:rsidRPr="00B5264E">
              <w:rPr>
                <w:bCs/>
                <w:color w:val="000000" w:themeColor="text1"/>
                <w:spacing w:val="-12"/>
              </w:rPr>
              <w:t xml:space="preserve">(LOQ </w:t>
            </w:r>
            <w:proofErr w:type="gramStart"/>
            <w:r w:rsidRPr="00B5264E">
              <w:rPr>
                <w:bCs/>
                <w:color w:val="000000" w:themeColor="text1"/>
                <w:spacing w:val="-12"/>
              </w:rPr>
              <w:t>=  9.000</w:t>
            </w:r>
            <w:proofErr w:type="gramEnd"/>
            <w:r w:rsidRPr="00B5264E">
              <w:rPr>
                <w:bCs/>
                <w:color w:val="000000" w:themeColor="text1"/>
                <w:spacing w:val="-12"/>
              </w:rPr>
              <w:t>)</w:t>
            </w:r>
          </w:p>
        </w:tc>
        <w:tc>
          <w:tcPr>
            <w:tcW w:w="1003" w:type="dxa"/>
            <w:vAlign w:val="center"/>
          </w:tcPr>
          <w:p w14:paraId="520C03BD" w14:textId="77777777" w:rsidR="001D56B2" w:rsidRPr="00B5264E" w:rsidRDefault="001D56B2" w:rsidP="001D56B2">
            <w:pPr>
              <w:jc w:val="center"/>
              <w:rPr>
                <w:bCs/>
                <w:color w:val="000000" w:themeColor="text1"/>
                <w:spacing w:val="-12"/>
              </w:rPr>
            </w:pPr>
            <w:r w:rsidRPr="00B5264E">
              <w:rPr>
                <w:bCs/>
                <w:color w:val="000000" w:themeColor="text1"/>
                <w:spacing w:val="-12"/>
              </w:rPr>
              <w:t>4.906</w:t>
            </w:r>
          </w:p>
          <w:p w14:paraId="0963699E" w14:textId="31F8417A" w:rsidR="001D56B2" w:rsidRPr="00B5264E" w:rsidRDefault="001D56B2" w:rsidP="001D56B2">
            <w:pPr>
              <w:spacing w:line="312" w:lineRule="auto"/>
              <w:jc w:val="center"/>
              <w:rPr>
                <w:b/>
                <w:color w:val="000000" w:themeColor="text1"/>
                <w:sz w:val="24"/>
                <w:szCs w:val="24"/>
                <w:lang w:val="vi-VN"/>
              </w:rPr>
            </w:pPr>
            <w:r w:rsidRPr="00B5264E">
              <w:rPr>
                <w:bCs/>
                <w:color w:val="000000" w:themeColor="text1"/>
                <w:spacing w:val="-12"/>
              </w:rPr>
              <w:t xml:space="preserve">(LOQ </w:t>
            </w:r>
            <w:proofErr w:type="gramStart"/>
            <w:r w:rsidRPr="00B5264E">
              <w:rPr>
                <w:bCs/>
                <w:color w:val="000000" w:themeColor="text1"/>
                <w:spacing w:val="-12"/>
              </w:rPr>
              <w:t>=  9.000</w:t>
            </w:r>
            <w:proofErr w:type="gramEnd"/>
            <w:r w:rsidRPr="00B5264E">
              <w:rPr>
                <w:bCs/>
                <w:color w:val="000000" w:themeColor="text1"/>
                <w:spacing w:val="-12"/>
              </w:rPr>
              <w:t>)</w:t>
            </w:r>
          </w:p>
        </w:tc>
        <w:tc>
          <w:tcPr>
            <w:tcW w:w="1070" w:type="dxa"/>
            <w:vAlign w:val="center"/>
          </w:tcPr>
          <w:p w14:paraId="16A9E154" w14:textId="77777777" w:rsidR="001D56B2" w:rsidRPr="00B5264E" w:rsidRDefault="001D56B2" w:rsidP="001D56B2">
            <w:pPr>
              <w:jc w:val="center"/>
              <w:rPr>
                <w:bCs/>
                <w:color w:val="000000" w:themeColor="text1"/>
                <w:spacing w:val="-12"/>
              </w:rPr>
            </w:pPr>
            <w:r w:rsidRPr="00B5264E">
              <w:rPr>
                <w:bCs/>
                <w:color w:val="000000" w:themeColor="text1"/>
                <w:spacing w:val="-12"/>
              </w:rPr>
              <w:t>5.115</w:t>
            </w:r>
          </w:p>
          <w:p w14:paraId="1B72DC79" w14:textId="0E3617A1" w:rsidR="001D56B2" w:rsidRPr="00B5264E" w:rsidRDefault="001D56B2" w:rsidP="001D56B2">
            <w:pPr>
              <w:spacing w:line="312" w:lineRule="auto"/>
              <w:jc w:val="center"/>
              <w:rPr>
                <w:b/>
                <w:color w:val="000000" w:themeColor="text1"/>
                <w:sz w:val="24"/>
                <w:szCs w:val="24"/>
                <w:lang w:val="vi-VN"/>
              </w:rPr>
            </w:pPr>
            <w:r w:rsidRPr="00B5264E">
              <w:rPr>
                <w:bCs/>
                <w:color w:val="000000" w:themeColor="text1"/>
                <w:spacing w:val="-12"/>
              </w:rPr>
              <w:t xml:space="preserve">(LOQ </w:t>
            </w:r>
            <w:proofErr w:type="gramStart"/>
            <w:r w:rsidRPr="00B5264E">
              <w:rPr>
                <w:bCs/>
                <w:color w:val="000000" w:themeColor="text1"/>
                <w:spacing w:val="-12"/>
              </w:rPr>
              <w:t>=  9.000</w:t>
            </w:r>
            <w:proofErr w:type="gramEnd"/>
            <w:r w:rsidRPr="00B5264E">
              <w:rPr>
                <w:bCs/>
                <w:color w:val="000000" w:themeColor="text1"/>
                <w:spacing w:val="-12"/>
              </w:rPr>
              <w:t>)</w:t>
            </w:r>
          </w:p>
        </w:tc>
        <w:tc>
          <w:tcPr>
            <w:tcW w:w="1070" w:type="dxa"/>
            <w:vAlign w:val="center"/>
          </w:tcPr>
          <w:p w14:paraId="47343091" w14:textId="77777777" w:rsidR="001D56B2" w:rsidRPr="00B5264E" w:rsidRDefault="001D56B2" w:rsidP="001D56B2">
            <w:pPr>
              <w:jc w:val="center"/>
              <w:rPr>
                <w:bCs/>
                <w:color w:val="000000" w:themeColor="text1"/>
                <w:spacing w:val="-12"/>
              </w:rPr>
            </w:pPr>
            <w:r w:rsidRPr="00B5264E">
              <w:rPr>
                <w:bCs/>
                <w:color w:val="000000" w:themeColor="text1"/>
                <w:spacing w:val="-12"/>
              </w:rPr>
              <w:t>4.520</w:t>
            </w:r>
          </w:p>
          <w:p w14:paraId="733126E0" w14:textId="38380FC1" w:rsidR="001D56B2" w:rsidRPr="00B5264E" w:rsidRDefault="001D56B2" w:rsidP="001D56B2">
            <w:pPr>
              <w:spacing w:line="312" w:lineRule="auto"/>
              <w:jc w:val="center"/>
              <w:rPr>
                <w:b/>
                <w:color w:val="000000" w:themeColor="text1"/>
                <w:sz w:val="24"/>
                <w:szCs w:val="24"/>
                <w:lang w:val="vi-VN"/>
              </w:rPr>
            </w:pPr>
            <w:r w:rsidRPr="00B5264E">
              <w:rPr>
                <w:bCs/>
                <w:color w:val="000000" w:themeColor="text1"/>
                <w:spacing w:val="-12"/>
              </w:rPr>
              <w:t xml:space="preserve">(LOQ </w:t>
            </w:r>
            <w:proofErr w:type="gramStart"/>
            <w:r w:rsidRPr="00B5264E">
              <w:rPr>
                <w:bCs/>
                <w:color w:val="000000" w:themeColor="text1"/>
                <w:spacing w:val="-12"/>
              </w:rPr>
              <w:t>=  9.000</w:t>
            </w:r>
            <w:proofErr w:type="gramEnd"/>
            <w:r w:rsidRPr="00B5264E">
              <w:rPr>
                <w:bCs/>
                <w:color w:val="000000" w:themeColor="text1"/>
                <w:spacing w:val="-12"/>
              </w:rPr>
              <w:t>)</w:t>
            </w:r>
          </w:p>
        </w:tc>
        <w:tc>
          <w:tcPr>
            <w:tcW w:w="1019" w:type="dxa"/>
            <w:vAlign w:val="center"/>
          </w:tcPr>
          <w:p w14:paraId="4A127C24" w14:textId="1E7DDBA6" w:rsidR="001D56B2" w:rsidRPr="00B5264E" w:rsidRDefault="001D56B2" w:rsidP="001D56B2">
            <w:pPr>
              <w:spacing w:line="312" w:lineRule="auto"/>
              <w:jc w:val="center"/>
              <w:rPr>
                <w:b/>
                <w:color w:val="000000" w:themeColor="text1"/>
                <w:sz w:val="24"/>
                <w:szCs w:val="24"/>
                <w:vertAlign w:val="superscript"/>
                <w:lang w:val="vi-VN"/>
              </w:rPr>
            </w:pPr>
            <w:r w:rsidRPr="00B5264E">
              <w:rPr>
                <w:b/>
                <w:bCs/>
                <w:color w:val="000000" w:themeColor="text1"/>
                <w:spacing w:val="-12"/>
              </w:rPr>
              <w:t>30.000</w:t>
            </w:r>
            <w:r w:rsidRPr="00B5264E">
              <w:rPr>
                <w:b/>
                <w:color w:val="000000" w:themeColor="text1"/>
                <w:vertAlign w:val="superscript"/>
              </w:rPr>
              <w:t>(b)</w:t>
            </w:r>
          </w:p>
        </w:tc>
      </w:tr>
      <w:tr w:rsidR="00B5264E" w:rsidRPr="00B5264E" w14:paraId="0AF39586" w14:textId="77777777" w:rsidTr="002A3882">
        <w:trPr>
          <w:trHeight w:val="215"/>
          <w:jc w:val="center"/>
        </w:trPr>
        <w:tc>
          <w:tcPr>
            <w:tcW w:w="630" w:type="dxa"/>
            <w:vAlign w:val="center"/>
          </w:tcPr>
          <w:p w14:paraId="5A6FA3B3" w14:textId="42B71022" w:rsidR="001D56B2" w:rsidRPr="00B5264E" w:rsidRDefault="001D56B2" w:rsidP="001D56B2">
            <w:pPr>
              <w:spacing w:line="312" w:lineRule="auto"/>
              <w:contextualSpacing/>
              <w:jc w:val="center"/>
              <w:rPr>
                <w:color w:val="000000" w:themeColor="text1"/>
                <w:sz w:val="24"/>
                <w:szCs w:val="24"/>
              </w:rPr>
            </w:pPr>
            <w:r w:rsidRPr="00B5264E">
              <w:rPr>
                <w:color w:val="000000" w:themeColor="text1"/>
                <w:sz w:val="24"/>
                <w:szCs w:val="24"/>
              </w:rPr>
              <w:t>9</w:t>
            </w:r>
          </w:p>
        </w:tc>
        <w:tc>
          <w:tcPr>
            <w:tcW w:w="969" w:type="dxa"/>
            <w:vAlign w:val="center"/>
          </w:tcPr>
          <w:p w14:paraId="07E7FC86" w14:textId="18276B9E" w:rsidR="001D56B2" w:rsidRPr="00B5264E" w:rsidRDefault="001D56B2" w:rsidP="001D56B2">
            <w:pPr>
              <w:spacing w:line="312" w:lineRule="auto"/>
              <w:rPr>
                <w:color w:val="000000" w:themeColor="text1"/>
                <w:sz w:val="24"/>
                <w:szCs w:val="24"/>
                <w:lang w:val="vi-VN"/>
              </w:rPr>
            </w:pPr>
            <w:r w:rsidRPr="00B5264E">
              <w:rPr>
                <w:color w:val="000000" w:themeColor="text1"/>
              </w:rPr>
              <w:t>Độ rung</w:t>
            </w:r>
          </w:p>
        </w:tc>
        <w:tc>
          <w:tcPr>
            <w:tcW w:w="859" w:type="dxa"/>
            <w:vAlign w:val="center"/>
          </w:tcPr>
          <w:p w14:paraId="69CF42C5" w14:textId="3B583A08" w:rsidR="001D56B2" w:rsidRPr="00B5264E" w:rsidRDefault="001D56B2" w:rsidP="001D56B2">
            <w:pPr>
              <w:spacing w:line="312" w:lineRule="auto"/>
              <w:contextualSpacing/>
              <w:jc w:val="center"/>
              <w:rPr>
                <w:color w:val="000000" w:themeColor="text1"/>
                <w:sz w:val="24"/>
                <w:szCs w:val="24"/>
              </w:rPr>
            </w:pPr>
            <w:r w:rsidRPr="00B5264E">
              <w:rPr>
                <w:color w:val="000000" w:themeColor="text1"/>
              </w:rPr>
              <w:t>dB</w:t>
            </w:r>
          </w:p>
        </w:tc>
        <w:tc>
          <w:tcPr>
            <w:tcW w:w="1003" w:type="dxa"/>
            <w:vAlign w:val="center"/>
          </w:tcPr>
          <w:p w14:paraId="4F417235" w14:textId="21F97A7D" w:rsidR="001D56B2" w:rsidRPr="00B5264E" w:rsidRDefault="001D56B2" w:rsidP="001D56B2">
            <w:pPr>
              <w:spacing w:line="312" w:lineRule="auto"/>
              <w:jc w:val="center"/>
              <w:rPr>
                <w:bCs/>
                <w:color w:val="000000" w:themeColor="text1"/>
                <w:spacing w:val="-12"/>
              </w:rPr>
            </w:pPr>
            <w:r w:rsidRPr="00B5264E">
              <w:rPr>
                <w:bCs/>
                <w:color w:val="000000" w:themeColor="text1"/>
                <w:spacing w:val="-12"/>
              </w:rPr>
              <w:t>29,8</w:t>
            </w:r>
          </w:p>
        </w:tc>
        <w:tc>
          <w:tcPr>
            <w:tcW w:w="929" w:type="dxa"/>
            <w:vAlign w:val="center"/>
          </w:tcPr>
          <w:p w14:paraId="1CC731A6" w14:textId="0738D895" w:rsidR="001D56B2" w:rsidRPr="00B5264E" w:rsidRDefault="001D56B2" w:rsidP="001D56B2">
            <w:pPr>
              <w:spacing w:line="312" w:lineRule="auto"/>
              <w:jc w:val="center"/>
              <w:rPr>
                <w:bCs/>
                <w:color w:val="000000" w:themeColor="text1"/>
                <w:spacing w:val="-12"/>
              </w:rPr>
            </w:pPr>
            <w:r w:rsidRPr="00B5264E">
              <w:rPr>
                <w:bCs/>
                <w:color w:val="000000" w:themeColor="text1"/>
                <w:spacing w:val="-12"/>
              </w:rPr>
              <w:t>31,3</w:t>
            </w:r>
          </w:p>
        </w:tc>
        <w:tc>
          <w:tcPr>
            <w:tcW w:w="1070" w:type="dxa"/>
            <w:vAlign w:val="center"/>
          </w:tcPr>
          <w:p w14:paraId="20C87158" w14:textId="7432384A" w:rsidR="001D56B2" w:rsidRPr="00B5264E" w:rsidRDefault="001D56B2" w:rsidP="001D56B2">
            <w:pPr>
              <w:spacing w:line="312" w:lineRule="auto"/>
              <w:jc w:val="center"/>
              <w:rPr>
                <w:bCs/>
                <w:color w:val="000000" w:themeColor="text1"/>
                <w:spacing w:val="-12"/>
              </w:rPr>
            </w:pPr>
            <w:r w:rsidRPr="00B5264E">
              <w:rPr>
                <w:bCs/>
                <w:color w:val="000000" w:themeColor="text1"/>
                <w:spacing w:val="-12"/>
              </w:rPr>
              <w:t>33,3</w:t>
            </w:r>
          </w:p>
        </w:tc>
        <w:tc>
          <w:tcPr>
            <w:tcW w:w="1070" w:type="dxa"/>
            <w:vAlign w:val="center"/>
          </w:tcPr>
          <w:p w14:paraId="44B0EDBF" w14:textId="1B68431B" w:rsidR="001D56B2" w:rsidRPr="00B5264E" w:rsidRDefault="001D56B2" w:rsidP="001D56B2">
            <w:pPr>
              <w:spacing w:line="312" w:lineRule="auto"/>
              <w:jc w:val="center"/>
              <w:rPr>
                <w:bCs/>
                <w:color w:val="000000" w:themeColor="text1"/>
                <w:spacing w:val="-12"/>
              </w:rPr>
            </w:pPr>
            <w:r w:rsidRPr="00B5264E">
              <w:rPr>
                <w:bCs/>
                <w:color w:val="000000" w:themeColor="text1"/>
                <w:spacing w:val="-12"/>
              </w:rPr>
              <w:t>35,1</w:t>
            </w:r>
          </w:p>
        </w:tc>
        <w:tc>
          <w:tcPr>
            <w:tcW w:w="1003" w:type="dxa"/>
            <w:vAlign w:val="center"/>
          </w:tcPr>
          <w:p w14:paraId="529D9BBE" w14:textId="5470A907" w:rsidR="001D56B2" w:rsidRPr="00B5264E" w:rsidRDefault="001D56B2" w:rsidP="001D56B2">
            <w:pPr>
              <w:spacing w:line="312" w:lineRule="auto"/>
              <w:jc w:val="center"/>
              <w:rPr>
                <w:color w:val="000000" w:themeColor="text1"/>
                <w:sz w:val="24"/>
                <w:szCs w:val="24"/>
              </w:rPr>
            </w:pPr>
            <w:r w:rsidRPr="00B5264E">
              <w:rPr>
                <w:bCs/>
                <w:color w:val="000000" w:themeColor="text1"/>
                <w:spacing w:val="-12"/>
              </w:rPr>
              <w:t>32,7</w:t>
            </w:r>
          </w:p>
        </w:tc>
        <w:tc>
          <w:tcPr>
            <w:tcW w:w="1015" w:type="dxa"/>
            <w:vAlign w:val="center"/>
          </w:tcPr>
          <w:p w14:paraId="036C9C52" w14:textId="01114A7D" w:rsidR="001D56B2" w:rsidRPr="00B5264E" w:rsidRDefault="001D56B2" w:rsidP="001D56B2">
            <w:pPr>
              <w:spacing w:line="312" w:lineRule="auto"/>
              <w:jc w:val="center"/>
              <w:rPr>
                <w:color w:val="000000" w:themeColor="text1"/>
                <w:sz w:val="24"/>
                <w:szCs w:val="24"/>
              </w:rPr>
            </w:pPr>
            <w:r w:rsidRPr="00B5264E">
              <w:rPr>
                <w:bCs/>
                <w:color w:val="000000" w:themeColor="text1"/>
                <w:spacing w:val="-12"/>
              </w:rPr>
              <w:t>30,9</w:t>
            </w:r>
          </w:p>
        </w:tc>
        <w:tc>
          <w:tcPr>
            <w:tcW w:w="1070" w:type="dxa"/>
            <w:vAlign w:val="center"/>
          </w:tcPr>
          <w:p w14:paraId="78B5B686" w14:textId="0F6341D4" w:rsidR="001D56B2" w:rsidRPr="00B5264E" w:rsidRDefault="001D56B2" w:rsidP="001D56B2">
            <w:pPr>
              <w:spacing w:line="312" w:lineRule="auto"/>
              <w:jc w:val="center"/>
              <w:rPr>
                <w:color w:val="000000" w:themeColor="text1"/>
                <w:sz w:val="24"/>
                <w:szCs w:val="24"/>
              </w:rPr>
            </w:pPr>
            <w:r w:rsidRPr="00B5264E">
              <w:rPr>
                <w:bCs/>
                <w:color w:val="000000" w:themeColor="text1"/>
                <w:spacing w:val="-12"/>
              </w:rPr>
              <w:t>32,7</w:t>
            </w:r>
          </w:p>
        </w:tc>
        <w:tc>
          <w:tcPr>
            <w:tcW w:w="1071" w:type="dxa"/>
            <w:vAlign w:val="center"/>
          </w:tcPr>
          <w:p w14:paraId="6E28307B" w14:textId="6DE12021" w:rsidR="001D56B2" w:rsidRPr="00B5264E" w:rsidRDefault="001D56B2" w:rsidP="001D56B2">
            <w:pPr>
              <w:spacing w:line="312" w:lineRule="auto"/>
              <w:jc w:val="center"/>
              <w:rPr>
                <w:color w:val="000000" w:themeColor="text1"/>
                <w:sz w:val="24"/>
                <w:szCs w:val="24"/>
              </w:rPr>
            </w:pPr>
            <w:r w:rsidRPr="00B5264E">
              <w:rPr>
                <w:bCs/>
                <w:color w:val="000000" w:themeColor="text1"/>
                <w:spacing w:val="-12"/>
              </w:rPr>
              <w:t>30,8</w:t>
            </w:r>
          </w:p>
        </w:tc>
        <w:tc>
          <w:tcPr>
            <w:tcW w:w="989" w:type="dxa"/>
            <w:gridSpan w:val="2"/>
            <w:vAlign w:val="center"/>
          </w:tcPr>
          <w:p w14:paraId="16D8DDFD" w14:textId="2FFB6408" w:rsidR="001D56B2" w:rsidRPr="00B5264E" w:rsidRDefault="001D56B2" w:rsidP="001D56B2">
            <w:pPr>
              <w:spacing w:line="312" w:lineRule="auto"/>
              <w:jc w:val="center"/>
              <w:rPr>
                <w:color w:val="000000" w:themeColor="text1"/>
                <w:sz w:val="24"/>
                <w:szCs w:val="24"/>
              </w:rPr>
            </w:pPr>
            <w:r w:rsidRPr="00B5264E">
              <w:rPr>
                <w:bCs/>
                <w:color w:val="000000" w:themeColor="text1"/>
                <w:spacing w:val="-12"/>
              </w:rPr>
              <w:t>34,2</w:t>
            </w:r>
          </w:p>
        </w:tc>
        <w:tc>
          <w:tcPr>
            <w:tcW w:w="1003" w:type="dxa"/>
            <w:vAlign w:val="center"/>
          </w:tcPr>
          <w:p w14:paraId="18C8FDC4" w14:textId="657AF9FB" w:rsidR="001D56B2" w:rsidRPr="00B5264E" w:rsidRDefault="001D56B2" w:rsidP="001D56B2">
            <w:pPr>
              <w:spacing w:line="312" w:lineRule="auto"/>
              <w:jc w:val="center"/>
              <w:rPr>
                <w:b/>
                <w:color w:val="000000" w:themeColor="text1"/>
                <w:sz w:val="24"/>
                <w:szCs w:val="24"/>
                <w:lang w:val="vi-VN"/>
              </w:rPr>
            </w:pPr>
            <w:r w:rsidRPr="00B5264E">
              <w:rPr>
                <w:bCs/>
                <w:color w:val="000000" w:themeColor="text1"/>
                <w:spacing w:val="-12"/>
              </w:rPr>
              <w:t>32,8</w:t>
            </w:r>
          </w:p>
        </w:tc>
        <w:tc>
          <w:tcPr>
            <w:tcW w:w="1070" w:type="dxa"/>
            <w:vAlign w:val="center"/>
          </w:tcPr>
          <w:p w14:paraId="71BC0D49" w14:textId="3ABCB957" w:rsidR="001D56B2" w:rsidRPr="00B5264E" w:rsidRDefault="001D56B2" w:rsidP="001D56B2">
            <w:pPr>
              <w:spacing w:line="312" w:lineRule="auto"/>
              <w:jc w:val="center"/>
              <w:rPr>
                <w:b/>
                <w:color w:val="000000" w:themeColor="text1"/>
                <w:sz w:val="24"/>
                <w:szCs w:val="24"/>
                <w:lang w:val="vi-VN"/>
              </w:rPr>
            </w:pPr>
            <w:r w:rsidRPr="00B5264E">
              <w:rPr>
                <w:bCs/>
                <w:color w:val="000000" w:themeColor="text1"/>
                <w:spacing w:val="-12"/>
              </w:rPr>
              <w:t>33,4</w:t>
            </w:r>
          </w:p>
        </w:tc>
        <w:tc>
          <w:tcPr>
            <w:tcW w:w="1070" w:type="dxa"/>
            <w:vAlign w:val="center"/>
          </w:tcPr>
          <w:p w14:paraId="5656957D" w14:textId="64E3981D" w:rsidR="001D56B2" w:rsidRPr="00B5264E" w:rsidRDefault="001D56B2" w:rsidP="001D56B2">
            <w:pPr>
              <w:spacing w:line="312" w:lineRule="auto"/>
              <w:jc w:val="center"/>
              <w:rPr>
                <w:b/>
                <w:color w:val="000000" w:themeColor="text1"/>
                <w:sz w:val="24"/>
                <w:szCs w:val="24"/>
                <w:lang w:val="vi-VN"/>
              </w:rPr>
            </w:pPr>
            <w:r w:rsidRPr="00B5264E">
              <w:rPr>
                <w:bCs/>
                <w:color w:val="000000" w:themeColor="text1"/>
                <w:spacing w:val="-12"/>
              </w:rPr>
              <w:t>34,2</w:t>
            </w:r>
          </w:p>
        </w:tc>
        <w:tc>
          <w:tcPr>
            <w:tcW w:w="1019" w:type="dxa"/>
            <w:vAlign w:val="center"/>
          </w:tcPr>
          <w:p w14:paraId="52B1D2DF" w14:textId="7940A6DB" w:rsidR="001D56B2" w:rsidRPr="00B5264E" w:rsidRDefault="001D56B2" w:rsidP="001D56B2">
            <w:pPr>
              <w:spacing w:line="312" w:lineRule="auto"/>
              <w:jc w:val="center"/>
              <w:rPr>
                <w:b/>
                <w:color w:val="000000" w:themeColor="text1"/>
                <w:sz w:val="24"/>
                <w:szCs w:val="24"/>
                <w:lang w:val="vi-VN"/>
              </w:rPr>
            </w:pPr>
            <w:r w:rsidRPr="00B5264E">
              <w:rPr>
                <w:b/>
                <w:color w:val="000000" w:themeColor="text1"/>
              </w:rPr>
              <w:t>75</w:t>
            </w:r>
            <w:r w:rsidRPr="00B5264E">
              <w:rPr>
                <w:b/>
                <w:color w:val="000000" w:themeColor="text1"/>
                <w:vertAlign w:val="superscript"/>
              </w:rPr>
              <w:t>(C)</w:t>
            </w:r>
          </w:p>
        </w:tc>
      </w:tr>
    </w:tbl>
    <w:p w14:paraId="7A782F7E" w14:textId="77777777" w:rsidR="0049326F" w:rsidRPr="00B5264E" w:rsidRDefault="0049326F" w:rsidP="00323036">
      <w:pPr>
        <w:spacing w:line="312" w:lineRule="auto"/>
        <w:ind w:firstLine="567"/>
        <w:contextualSpacing/>
        <w:jc w:val="both"/>
        <w:rPr>
          <w:b/>
          <w:bCs/>
          <w:i/>
          <w:color w:val="000000" w:themeColor="text1"/>
          <w:sz w:val="26"/>
          <w:szCs w:val="26"/>
          <w:u w:val="single"/>
          <w:lang w:val="nl-NL"/>
        </w:rPr>
      </w:pPr>
      <w:r w:rsidRPr="00B5264E">
        <w:rPr>
          <w:b/>
          <w:bCs/>
          <w:i/>
          <w:color w:val="000000" w:themeColor="text1"/>
          <w:sz w:val="26"/>
          <w:szCs w:val="26"/>
          <w:u w:val="single"/>
          <w:lang w:val="nl-NL"/>
        </w:rPr>
        <w:t>Ghi chú:</w:t>
      </w:r>
    </w:p>
    <w:p w14:paraId="6FC2F918" w14:textId="77777777" w:rsidR="0049326F" w:rsidRPr="00B5264E" w:rsidRDefault="0049326F" w:rsidP="00323036">
      <w:pPr>
        <w:spacing w:line="312" w:lineRule="auto"/>
        <w:ind w:firstLine="567"/>
        <w:contextualSpacing/>
        <w:jc w:val="both"/>
        <w:rPr>
          <w:i/>
          <w:color w:val="000000" w:themeColor="text1"/>
          <w:sz w:val="26"/>
          <w:szCs w:val="26"/>
        </w:rPr>
      </w:pPr>
      <w:r w:rsidRPr="00B5264E">
        <w:rPr>
          <w:i/>
          <w:color w:val="000000" w:themeColor="text1"/>
          <w:sz w:val="26"/>
          <w:szCs w:val="26"/>
        </w:rPr>
        <w:t>- Vị trí lấy mẫu:</w:t>
      </w:r>
    </w:p>
    <w:tbl>
      <w:tblPr>
        <w:tblW w:w="116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8"/>
        <w:gridCol w:w="1322"/>
        <w:gridCol w:w="6655"/>
        <w:gridCol w:w="2970"/>
      </w:tblGrid>
      <w:tr w:rsidR="00B5264E" w:rsidRPr="00B5264E" w14:paraId="1B32B73F" w14:textId="77777777" w:rsidTr="004A370F">
        <w:trPr>
          <w:trHeight w:val="330"/>
          <w:jc w:val="center"/>
        </w:trPr>
        <w:tc>
          <w:tcPr>
            <w:tcW w:w="658" w:type="dxa"/>
            <w:vAlign w:val="center"/>
          </w:tcPr>
          <w:p w14:paraId="25DB0588" w14:textId="77777777" w:rsidR="0049326F" w:rsidRPr="00B5264E" w:rsidRDefault="0049326F" w:rsidP="00323036">
            <w:pPr>
              <w:spacing w:line="312" w:lineRule="auto"/>
              <w:contextualSpacing/>
              <w:jc w:val="center"/>
              <w:rPr>
                <w:b/>
                <w:color w:val="000000" w:themeColor="text1"/>
                <w:sz w:val="26"/>
                <w:szCs w:val="26"/>
              </w:rPr>
            </w:pPr>
            <w:r w:rsidRPr="00B5264E">
              <w:rPr>
                <w:b/>
                <w:color w:val="000000" w:themeColor="text1"/>
                <w:sz w:val="26"/>
                <w:szCs w:val="26"/>
              </w:rPr>
              <w:t>Stt</w:t>
            </w:r>
          </w:p>
        </w:tc>
        <w:tc>
          <w:tcPr>
            <w:tcW w:w="1322" w:type="dxa"/>
            <w:vAlign w:val="center"/>
          </w:tcPr>
          <w:p w14:paraId="5E6FF6F7" w14:textId="77777777" w:rsidR="0049326F" w:rsidRPr="00B5264E" w:rsidRDefault="0049326F" w:rsidP="00323036">
            <w:pPr>
              <w:spacing w:line="312" w:lineRule="auto"/>
              <w:contextualSpacing/>
              <w:jc w:val="center"/>
              <w:rPr>
                <w:b/>
                <w:color w:val="000000" w:themeColor="text1"/>
                <w:sz w:val="26"/>
                <w:szCs w:val="26"/>
              </w:rPr>
            </w:pPr>
            <w:r w:rsidRPr="00B5264E">
              <w:rPr>
                <w:b/>
                <w:color w:val="000000" w:themeColor="text1"/>
                <w:sz w:val="26"/>
                <w:szCs w:val="26"/>
              </w:rPr>
              <w:t>Tên mẫu</w:t>
            </w:r>
          </w:p>
        </w:tc>
        <w:tc>
          <w:tcPr>
            <w:tcW w:w="6655" w:type="dxa"/>
            <w:vAlign w:val="center"/>
          </w:tcPr>
          <w:p w14:paraId="0862434A" w14:textId="77777777" w:rsidR="0049326F" w:rsidRPr="00B5264E" w:rsidRDefault="0049326F" w:rsidP="00323036">
            <w:pPr>
              <w:spacing w:line="312" w:lineRule="auto"/>
              <w:contextualSpacing/>
              <w:jc w:val="center"/>
              <w:rPr>
                <w:b/>
                <w:color w:val="000000" w:themeColor="text1"/>
                <w:sz w:val="26"/>
                <w:szCs w:val="26"/>
              </w:rPr>
            </w:pPr>
            <w:r w:rsidRPr="00B5264E">
              <w:rPr>
                <w:b/>
                <w:color w:val="000000" w:themeColor="text1"/>
                <w:sz w:val="26"/>
                <w:szCs w:val="26"/>
              </w:rPr>
              <w:t>Vị trí lấy mẫu</w:t>
            </w:r>
          </w:p>
        </w:tc>
        <w:tc>
          <w:tcPr>
            <w:tcW w:w="2970" w:type="dxa"/>
          </w:tcPr>
          <w:p w14:paraId="3CBC3464" w14:textId="77777777" w:rsidR="0049326F" w:rsidRPr="00B5264E" w:rsidRDefault="0049326F" w:rsidP="00323036">
            <w:pPr>
              <w:spacing w:line="312" w:lineRule="auto"/>
              <w:contextualSpacing/>
              <w:jc w:val="center"/>
              <w:rPr>
                <w:b/>
                <w:color w:val="000000" w:themeColor="text1"/>
                <w:sz w:val="26"/>
                <w:szCs w:val="26"/>
              </w:rPr>
            </w:pPr>
            <w:r w:rsidRPr="00B5264E">
              <w:rPr>
                <w:b/>
                <w:color w:val="000000" w:themeColor="text1"/>
                <w:sz w:val="26"/>
                <w:szCs w:val="26"/>
              </w:rPr>
              <w:t>Tọa độ</w:t>
            </w:r>
          </w:p>
        </w:tc>
      </w:tr>
      <w:tr w:rsidR="00B5264E" w:rsidRPr="00B5264E" w14:paraId="4737E06C" w14:textId="77777777" w:rsidTr="004A370F">
        <w:trPr>
          <w:trHeight w:val="196"/>
          <w:jc w:val="center"/>
        </w:trPr>
        <w:tc>
          <w:tcPr>
            <w:tcW w:w="658" w:type="dxa"/>
            <w:vAlign w:val="center"/>
          </w:tcPr>
          <w:p w14:paraId="03ACBA57" w14:textId="77777777" w:rsidR="0049326F" w:rsidRPr="00B5264E" w:rsidRDefault="0049326F" w:rsidP="00323036">
            <w:pPr>
              <w:spacing w:line="312" w:lineRule="auto"/>
              <w:contextualSpacing/>
              <w:jc w:val="center"/>
              <w:rPr>
                <w:color w:val="000000" w:themeColor="text1"/>
                <w:sz w:val="26"/>
                <w:szCs w:val="26"/>
              </w:rPr>
            </w:pPr>
            <w:r w:rsidRPr="00B5264E">
              <w:rPr>
                <w:color w:val="000000" w:themeColor="text1"/>
                <w:sz w:val="26"/>
                <w:szCs w:val="26"/>
              </w:rPr>
              <w:t>1</w:t>
            </w:r>
          </w:p>
        </w:tc>
        <w:tc>
          <w:tcPr>
            <w:tcW w:w="1322" w:type="dxa"/>
            <w:vAlign w:val="center"/>
          </w:tcPr>
          <w:p w14:paraId="147555E7" w14:textId="77777777" w:rsidR="0049326F" w:rsidRPr="00B5264E" w:rsidRDefault="0049326F" w:rsidP="00323036">
            <w:pPr>
              <w:spacing w:line="312" w:lineRule="auto"/>
              <w:contextualSpacing/>
              <w:jc w:val="center"/>
              <w:rPr>
                <w:color w:val="000000" w:themeColor="text1"/>
                <w:sz w:val="26"/>
                <w:szCs w:val="26"/>
              </w:rPr>
            </w:pPr>
            <w:r w:rsidRPr="00B5264E">
              <w:rPr>
                <w:color w:val="000000" w:themeColor="text1"/>
                <w:sz w:val="26"/>
                <w:szCs w:val="26"/>
              </w:rPr>
              <w:t>KXQ01</w:t>
            </w:r>
          </w:p>
        </w:tc>
        <w:tc>
          <w:tcPr>
            <w:tcW w:w="6655" w:type="dxa"/>
            <w:vAlign w:val="center"/>
          </w:tcPr>
          <w:p w14:paraId="746D3E87" w14:textId="31D13233" w:rsidR="0049326F" w:rsidRPr="00B5264E" w:rsidRDefault="00491A15" w:rsidP="00323036">
            <w:pPr>
              <w:spacing w:line="312" w:lineRule="auto"/>
              <w:jc w:val="both"/>
              <w:rPr>
                <w:color w:val="000000" w:themeColor="text1"/>
                <w:sz w:val="26"/>
                <w:szCs w:val="26"/>
                <w:lang w:val="de-DE"/>
              </w:rPr>
            </w:pPr>
            <w:r w:rsidRPr="00B5264E">
              <w:rPr>
                <w:color w:val="000000" w:themeColor="text1"/>
                <w:sz w:val="26"/>
                <w:szCs w:val="26"/>
                <w:lang w:val="vi-VN"/>
              </w:rPr>
              <w:t xml:space="preserve">Mẫu khí xung quanh </w:t>
            </w:r>
            <w:r w:rsidRPr="00B5264E">
              <w:rPr>
                <w:color w:val="000000" w:themeColor="text1"/>
                <w:sz w:val="26"/>
                <w:szCs w:val="26"/>
              </w:rPr>
              <w:t xml:space="preserve">tại phía Tây khu đất của dự án giáp vị trí quy hoạch đường Cao tốc chợ Bến – Yên Mỹ. </w:t>
            </w:r>
          </w:p>
        </w:tc>
        <w:tc>
          <w:tcPr>
            <w:tcW w:w="2970" w:type="dxa"/>
          </w:tcPr>
          <w:p w14:paraId="6EC22D09" w14:textId="3456844E" w:rsidR="00491A15" w:rsidRPr="00B5264E" w:rsidRDefault="00491A15" w:rsidP="00323036">
            <w:pPr>
              <w:spacing w:line="312" w:lineRule="auto"/>
              <w:jc w:val="center"/>
              <w:rPr>
                <w:color w:val="000000" w:themeColor="text1"/>
                <w:sz w:val="26"/>
                <w:szCs w:val="26"/>
                <w:lang w:val="de-DE"/>
              </w:rPr>
            </w:pPr>
            <w:r w:rsidRPr="00B5264E">
              <w:rPr>
                <w:color w:val="000000" w:themeColor="text1"/>
                <w:sz w:val="26"/>
                <w:szCs w:val="26"/>
                <w:lang w:val="de-DE"/>
              </w:rPr>
              <w:t>N: 20</w:t>
            </w:r>
            <w:r w:rsidRPr="00B5264E">
              <w:rPr>
                <w:color w:val="000000" w:themeColor="text1"/>
                <w:sz w:val="26"/>
                <w:szCs w:val="26"/>
                <w:vertAlign w:val="superscript"/>
                <w:lang w:val="de-DE"/>
              </w:rPr>
              <w:t>o</w:t>
            </w:r>
            <w:r w:rsidRPr="00B5264E">
              <w:rPr>
                <w:color w:val="000000" w:themeColor="text1"/>
                <w:sz w:val="26"/>
                <w:szCs w:val="26"/>
                <w:lang w:val="de-DE"/>
              </w:rPr>
              <w:t>47’58,0”;</w:t>
            </w:r>
          </w:p>
          <w:p w14:paraId="38AFB176" w14:textId="679E8BD4" w:rsidR="0049326F" w:rsidRPr="00B5264E" w:rsidRDefault="00491A15" w:rsidP="00323036">
            <w:pPr>
              <w:spacing w:line="312" w:lineRule="auto"/>
              <w:jc w:val="center"/>
              <w:rPr>
                <w:color w:val="000000" w:themeColor="text1"/>
                <w:sz w:val="26"/>
                <w:szCs w:val="26"/>
                <w:lang w:val="de-DE"/>
              </w:rPr>
            </w:pPr>
            <w:r w:rsidRPr="00B5264E">
              <w:rPr>
                <w:color w:val="000000" w:themeColor="text1"/>
                <w:sz w:val="26"/>
                <w:szCs w:val="26"/>
                <w:lang w:val="de-DE"/>
              </w:rPr>
              <w:t>E: 105</w:t>
            </w:r>
            <w:r w:rsidRPr="00B5264E">
              <w:rPr>
                <w:color w:val="000000" w:themeColor="text1"/>
                <w:sz w:val="26"/>
                <w:szCs w:val="26"/>
                <w:vertAlign w:val="superscript"/>
                <w:lang w:val="de-DE"/>
              </w:rPr>
              <w:t>o</w:t>
            </w:r>
            <w:r w:rsidRPr="00B5264E">
              <w:rPr>
                <w:color w:val="000000" w:themeColor="text1"/>
                <w:sz w:val="26"/>
                <w:szCs w:val="26"/>
                <w:lang w:val="de-DE"/>
              </w:rPr>
              <w:t>58’30,3”;</w:t>
            </w:r>
          </w:p>
        </w:tc>
      </w:tr>
      <w:tr w:rsidR="00B5264E" w:rsidRPr="00B5264E" w14:paraId="018A4D16" w14:textId="77777777" w:rsidTr="004A370F">
        <w:trPr>
          <w:trHeight w:val="196"/>
          <w:jc w:val="center"/>
        </w:trPr>
        <w:tc>
          <w:tcPr>
            <w:tcW w:w="658" w:type="dxa"/>
            <w:vAlign w:val="center"/>
          </w:tcPr>
          <w:p w14:paraId="45A95FEF" w14:textId="77777777" w:rsidR="0049326F" w:rsidRPr="00B5264E" w:rsidRDefault="0049326F" w:rsidP="00323036">
            <w:pPr>
              <w:spacing w:line="312" w:lineRule="auto"/>
              <w:contextualSpacing/>
              <w:jc w:val="center"/>
              <w:rPr>
                <w:color w:val="000000" w:themeColor="text1"/>
                <w:sz w:val="26"/>
                <w:szCs w:val="26"/>
              </w:rPr>
            </w:pPr>
            <w:r w:rsidRPr="00B5264E">
              <w:rPr>
                <w:color w:val="000000" w:themeColor="text1"/>
                <w:sz w:val="26"/>
                <w:szCs w:val="26"/>
              </w:rPr>
              <w:t>2</w:t>
            </w:r>
          </w:p>
        </w:tc>
        <w:tc>
          <w:tcPr>
            <w:tcW w:w="1322" w:type="dxa"/>
            <w:vAlign w:val="center"/>
          </w:tcPr>
          <w:p w14:paraId="0DD21F5B" w14:textId="77777777" w:rsidR="0049326F" w:rsidRPr="00B5264E" w:rsidRDefault="0049326F" w:rsidP="00323036">
            <w:pPr>
              <w:spacing w:line="312" w:lineRule="auto"/>
              <w:contextualSpacing/>
              <w:jc w:val="center"/>
              <w:rPr>
                <w:color w:val="000000" w:themeColor="text1"/>
                <w:sz w:val="26"/>
                <w:szCs w:val="26"/>
              </w:rPr>
            </w:pPr>
            <w:r w:rsidRPr="00B5264E">
              <w:rPr>
                <w:color w:val="000000" w:themeColor="text1"/>
                <w:sz w:val="26"/>
                <w:szCs w:val="26"/>
              </w:rPr>
              <w:t>KXQ02</w:t>
            </w:r>
          </w:p>
        </w:tc>
        <w:tc>
          <w:tcPr>
            <w:tcW w:w="6655" w:type="dxa"/>
            <w:vAlign w:val="center"/>
          </w:tcPr>
          <w:p w14:paraId="51099D21" w14:textId="0496473F" w:rsidR="0049326F" w:rsidRPr="00B5264E" w:rsidRDefault="00491A15" w:rsidP="00323036">
            <w:pPr>
              <w:spacing w:line="312" w:lineRule="auto"/>
              <w:rPr>
                <w:color w:val="000000" w:themeColor="text1"/>
                <w:sz w:val="26"/>
                <w:szCs w:val="26"/>
              </w:rPr>
            </w:pPr>
            <w:r w:rsidRPr="00B5264E">
              <w:rPr>
                <w:color w:val="000000" w:themeColor="text1"/>
                <w:sz w:val="26"/>
                <w:szCs w:val="26"/>
                <w:lang w:val="vi-VN"/>
              </w:rPr>
              <w:t xml:space="preserve">Mẫu khí xung quanh </w:t>
            </w:r>
            <w:r w:rsidRPr="00B5264E">
              <w:rPr>
                <w:color w:val="000000" w:themeColor="text1"/>
                <w:sz w:val="26"/>
                <w:szCs w:val="26"/>
                <w:lang w:val="de-DE"/>
              </w:rPr>
              <w:t>tại phía Tây Nam khu đất của dự án</w:t>
            </w:r>
          </w:p>
        </w:tc>
        <w:tc>
          <w:tcPr>
            <w:tcW w:w="2970" w:type="dxa"/>
          </w:tcPr>
          <w:p w14:paraId="25B2261D" w14:textId="77777777" w:rsidR="00491A15" w:rsidRPr="00B5264E" w:rsidRDefault="00491A15" w:rsidP="00323036">
            <w:pPr>
              <w:spacing w:line="312" w:lineRule="auto"/>
              <w:jc w:val="center"/>
              <w:rPr>
                <w:color w:val="000000" w:themeColor="text1"/>
                <w:sz w:val="26"/>
                <w:szCs w:val="26"/>
                <w:lang w:val="de-DE"/>
              </w:rPr>
            </w:pPr>
            <w:r w:rsidRPr="00B5264E">
              <w:rPr>
                <w:color w:val="000000" w:themeColor="text1"/>
                <w:sz w:val="26"/>
                <w:szCs w:val="26"/>
                <w:lang w:val="de-DE"/>
              </w:rPr>
              <w:t>N: 20</w:t>
            </w:r>
            <w:r w:rsidRPr="00B5264E">
              <w:rPr>
                <w:color w:val="000000" w:themeColor="text1"/>
                <w:sz w:val="26"/>
                <w:szCs w:val="26"/>
                <w:vertAlign w:val="superscript"/>
                <w:lang w:val="de-DE"/>
              </w:rPr>
              <w:t>o</w:t>
            </w:r>
            <w:r w:rsidRPr="00B5264E">
              <w:rPr>
                <w:color w:val="000000" w:themeColor="text1"/>
                <w:sz w:val="26"/>
                <w:szCs w:val="26"/>
                <w:lang w:val="de-DE"/>
              </w:rPr>
              <w:t>47’52,6”;</w:t>
            </w:r>
          </w:p>
          <w:p w14:paraId="74231930" w14:textId="761E86DD" w:rsidR="0049326F" w:rsidRPr="00B5264E" w:rsidRDefault="00491A15" w:rsidP="00323036">
            <w:pPr>
              <w:spacing w:line="312" w:lineRule="auto"/>
              <w:jc w:val="center"/>
              <w:rPr>
                <w:color w:val="000000" w:themeColor="text1"/>
                <w:sz w:val="26"/>
                <w:szCs w:val="26"/>
              </w:rPr>
            </w:pPr>
            <w:r w:rsidRPr="00B5264E">
              <w:rPr>
                <w:color w:val="000000" w:themeColor="text1"/>
                <w:sz w:val="26"/>
                <w:szCs w:val="26"/>
                <w:lang w:val="de-DE"/>
              </w:rPr>
              <w:t>E: 105</w:t>
            </w:r>
            <w:r w:rsidRPr="00B5264E">
              <w:rPr>
                <w:color w:val="000000" w:themeColor="text1"/>
                <w:sz w:val="26"/>
                <w:szCs w:val="26"/>
                <w:vertAlign w:val="superscript"/>
                <w:lang w:val="de-DE"/>
              </w:rPr>
              <w:t>o</w:t>
            </w:r>
            <w:r w:rsidRPr="00B5264E">
              <w:rPr>
                <w:color w:val="000000" w:themeColor="text1"/>
                <w:sz w:val="26"/>
                <w:szCs w:val="26"/>
                <w:lang w:val="de-DE"/>
              </w:rPr>
              <w:t>58’48,3”</w:t>
            </w:r>
          </w:p>
        </w:tc>
      </w:tr>
      <w:tr w:rsidR="00B5264E" w:rsidRPr="00B5264E" w14:paraId="49F5457F" w14:textId="77777777" w:rsidTr="004A370F">
        <w:trPr>
          <w:trHeight w:val="196"/>
          <w:jc w:val="center"/>
        </w:trPr>
        <w:tc>
          <w:tcPr>
            <w:tcW w:w="658" w:type="dxa"/>
            <w:vAlign w:val="center"/>
          </w:tcPr>
          <w:p w14:paraId="5B6442E9" w14:textId="526CC938" w:rsidR="00491A15" w:rsidRPr="00B5264E" w:rsidRDefault="004A370F" w:rsidP="00323036">
            <w:pPr>
              <w:spacing w:line="312" w:lineRule="auto"/>
              <w:contextualSpacing/>
              <w:jc w:val="center"/>
              <w:rPr>
                <w:color w:val="000000" w:themeColor="text1"/>
                <w:sz w:val="26"/>
                <w:szCs w:val="26"/>
              </w:rPr>
            </w:pPr>
            <w:r w:rsidRPr="00B5264E">
              <w:rPr>
                <w:color w:val="000000" w:themeColor="text1"/>
                <w:sz w:val="26"/>
                <w:szCs w:val="26"/>
              </w:rPr>
              <w:t>3</w:t>
            </w:r>
          </w:p>
        </w:tc>
        <w:tc>
          <w:tcPr>
            <w:tcW w:w="1322" w:type="dxa"/>
            <w:vAlign w:val="center"/>
          </w:tcPr>
          <w:p w14:paraId="3067D0C4" w14:textId="63446012" w:rsidR="00491A15" w:rsidRPr="00B5264E" w:rsidRDefault="004A370F" w:rsidP="00323036">
            <w:pPr>
              <w:spacing w:line="312" w:lineRule="auto"/>
              <w:contextualSpacing/>
              <w:jc w:val="center"/>
              <w:rPr>
                <w:color w:val="000000" w:themeColor="text1"/>
                <w:sz w:val="26"/>
                <w:szCs w:val="26"/>
              </w:rPr>
            </w:pPr>
            <w:r w:rsidRPr="00B5264E">
              <w:rPr>
                <w:color w:val="000000" w:themeColor="text1"/>
                <w:sz w:val="26"/>
                <w:szCs w:val="26"/>
              </w:rPr>
              <w:t>KXQ03</w:t>
            </w:r>
          </w:p>
        </w:tc>
        <w:tc>
          <w:tcPr>
            <w:tcW w:w="6655" w:type="dxa"/>
            <w:vAlign w:val="center"/>
          </w:tcPr>
          <w:p w14:paraId="19C0CD2A" w14:textId="24D3B7EE" w:rsidR="00491A15" w:rsidRPr="00B5264E" w:rsidRDefault="00491A15" w:rsidP="00323036">
            <w:pPr>
              <w:spacing w:line="312" w:lineRule="auto"/>
              <w:rPr>
                <w:color w:val="000000" w:themeColor="text1"/>
                <w:sz w:val="26"/>
                <w:szCs w:val="26"/>
              </w:rPr>
            </w:pPr>
            <w:r w:rsidRPr="00B5264E">
              <w:rPr>
                <w:color w:val="000000" w:themeColor="text1"/>
                <w:sz w:val="26"/>
                <w:szCs w:val="26"/>
                <w:lang w:val="vi-VN"/>
              </w:rPr>
              <w:t xml:space="preserve">Mẫu khí xung quanh </w:t>
            </w:r>
            <w:r w:rsidRPr="00B5264E">
              <w:rPr>
                <w:color w:val="000000" w:themeColor="text1"/>
                <w:sz w:val="26"/>
                <w:szCs w:val="26"/>
                <w:lang w:val="de-DE"/>
              </w:rPr>
              <w:t>tại phía Đông Bắc khu đất của dự án</w:t>
            </w:r>
          </w:p>
        </w:tc>
        <w:tc>
          <w:tcPr>
            <w:tcW w:w="2970" w:type="dxa"/>
          </w:tcPr>
          <w:p w14:paraId="06FB8CFF" w14:textId="77777777" w:rsidR="00491A15" w:rsidRPr="00B5264E" w:rsidRDefault="00491A15" w:rsidP="00323036">
            <w:pPr>
              <w:spacing w:line="312" w:lineRule="auto"/>
              <w:jc w:val="center"/>
              <w:rPr>
                <w:color w:val="000000" w:themeColor="text1"/>
                <w:sz w:val="26"/>
                <w:szCs w:val="26"/>
                <w:lang w:val="de-DE"/>
              </w:rPr>
            </w:pPr>
            <w:r w:rsidRPr="00B5264E">
              <w:rPr>
                <w:color w:val="000000" w:themeColor="text1"/>
                <w:sz w:val="26"/>
                <w:szCs w:val="26"/>
                <w:lang w:val="de-DE"/>
              </w:rPr>
              <w:t>N: 20</w:t>
            </w:r>
            <w:r w:rsidRPr="00B5264E">
              <w:rPr>
                <w:color w:val="000000" w:themeColor="text1"/>
                <w:sz w:val="26"/>
                <w:szCs w:val="26"/>
                <w:vertAlign w:val="superscript"/>
                <w:lang w:val="de-DE"/>
              </w:rPr>
              <w:t>o</w:t>
            </w:r>
            <w:r w:rsidRPr="00B5264E">
              <w:rPr>
                <w:color w:val="000000" w:themeColor="text1"/>
                <w:sz w:val="26"/>
                <w:szCs w:val="26"/>
                <w:lang w:val="de-DE"/>
              </w:rPr>
              <w:t>48’24,8”;</w:t>
            </w:r>
          </w:p>
          <w:p w14:paraId="148B958F" w14:textId="0C28C705" w:rsidR="00491A15" w:rsidRPr="00B5264E" w:rsidRDefault="00491A15" w:rsidP="00323036">
            <w:pPr>
              <w:spacing w:line="312" w:lineRule="auto"/>
              <w:jc w:val="center"/>
              <w:rPr>
                <w:color w:val="000000" w:themeColor="text1"/>
                <w:sz w:val="26"/>
                <w:szCs w:val="26"/>
              </w:rPr>
            </w:pPr>
            <w:r w:rsidRPr="00B5264E">
              <w:rPr>
                <w:color w:val="000000" w:themeColor="text1"/>
                <w:sz w:val="26"/>
                <w:szCs w:val="26"/>
                <w:lang w:val="de-DE"/>
              </w:rPr>
              <w:t>E: 105</w:t>
            </w:r>
            <w:r w:rsidRPr="00B5264E">
              <w:rPr>
                <w:color w:val="000000" w:themeColor="text1"/>
                <w:sz w:val="26"/>
                <w:szCs w:val="26"/>
                <w:vertAlign w:val="superscript"/>
                <w:lang w:val="de-DE"/>
              </w:rPr>
              <w:t>o</w:t>
            </w:r>
            <w:r w:rsidRPr="00B5264E">
              <w:rPr>
                <w:color w:val="000000" w:themeColor="text1"/>
                <w:sz w:val="26"/>
                <w:szCs w:val="26"/>
                <w:lang w:val="de-DE"/>
              </w:rPr>
              <w:t>58’56,8”;</w:t>
            </w:r>
          </w:p>
        </w:tc>
      </w:tr>
      <w:tr w:rsidR="00B5264E" w:rsidRPr="00B5264E" w14:paraId="1D3F8B98" w14:textId="77777777" w:rsidTr="004A370F">
        <w:trPr>
          <w:trHeight w:val="196"/>
          <w:jc w:val="center"/>
        </w:trPr>
        <w:tc>
          <w:tcPr>
            <w:tcW w:w="658" w:type="dxa"/>
            <w:vAlign w:val="center"/>
          </w:tcPr>
          <w:p w14:paraId="5DA93714" w14:textId="32703F10" w:rsidR="00491A15" w:rsidRPr="00B5264E" w:rsidRDefault="004A370F" w:rsidP="00323036">
            <w:pPr>
              <w:spacing w:line="312" w:lineRule="auto"/>
              <w:contextualSpacing/>
              <w:jc w:val="center"/>
              <w:rPr>
                <w:color w:val="000000" w:themeColor="text1"/>
                <w:sz w:val="26"/>
                <w:szCs w:val="26"/>
              </w:rPr>
            </w:pPr>
            <w:r w:rsidRPr="00B5264E">
              <w:rPr>
                <w:color w:val="000000" w:themeColor="text1"/>
                <w:sz w:val="26"/>
                <w:szCs w:val="26"/>
              </w:rPr>
              <w:t>4</w:t>
            </w:r>
          </w:p>
        </w:tc>
        <w:tc>
          <w:tcPr>
            <w:tcW w:w="1322" w:type="dxa"/>
            <w:vAlign w:val="center"/>
          </w:tcPr>
          <w:p w14:paraId="3FB2DB4C" w14:textId="1290A73F" w:rsidR="00491A15" w:rsidRPr="00B5264E" w:rsidRDefault="004A370F" w:rsidP="00323036">
            <w:pPr>
              <w:spacing w:line="312" w:lineRule="auto"/>
              <w:contextualSpacing/>
              <w:jc w:val="center"/>
              <w:rPr>
                <w:color w:val="000000" w:themeColor="text1"/>
                <w:sz w:val="26"/>
                <w:szCs w:val="26"/>
              </w:rPr>
            </w:pPr>
            <w:r w:rsidRPr="00B5264E">
              <w:rPr>
                <w:color w:val="000000" w:themeColor="text1"/>
                <w:sz w:val="26"/>
                <w:szCs w:val="26"/>
              </w:rPr>
              <w:t>KXQ04</w:t>
            </w:r>
          </w:p>
        </w:tc>
        <w:tc>
          <w:tcPr>
            <w:tcW w:w="6655" w:type="dxa"/>
            <w:vAlign w:val="center"/>
          </w:tcPr>
          <w:p w14:paraId="4B93D511" w14:textId="77777777" w:rsidR="00491A15" w:rsidRPr="00B5264E" w:rsidRDefault="004A370F" w:rsidP="00323036">
            <w:pPr>
              <w:spacing w:line="312" w:lineRule="auto"/>
              <w:rPr>
                <w:color w:val="000000" w:themeColor="text1"/>
                <w:sz w:val="26"/>
                <w:szCs w:val="26"/>
              </w:rPr>
            </w:pPr>
            <w:r w:rsidRPr="00B5264E">
              <w:rPr>
                <w:color w:val="000000" w:themeColor="text1"/>
                <w:sz w:val="26"/>
                <w:szCs w:val="26"/>
                <w:lang w:val="vi-VN"/>
              </w:rPr>
              <w:t xml:space="preserve">Mẫu khí xung quanh </w:t>
            </w:r>
            <w:r w:rsidRPr="00B5264E">
              <w:rPr>
                <w:color w:val="000000" w:themeColor="text1"/>
                <w:sz w:val="26"/>
                <w:szCs w:val="26"/>
                <w:lang w:val="de-DE"/>
              </w:rPr>
              <w:t>tại phía Đông Nam khu đất của dự án</w:t>
            </w:r>
          </w:p>
        </w:tc>
        <w:tc>
          <w:tcPr>
            <w:tcW w:w="2970" w:type="dxa"/>
          </w:tcPr>
          <w:p w14:paraId="5DF697BF" w14:textId="77777777" w:rsidR="004A370F" w:rsidRPr="00B5264E" w:rsidRDefault="004A370F" w:rsidP="00323036">
            <w:pPr>
              <w:spacing w:line="312" w:lineRule="auto"/>
              <w:jc w:val="center"/>
              <w:rPr>
                <w:color w:val="000000" w:themeColor="text1"/>
                <w:sz w:val="26"/>
                <w:szCs w:val="26"/>
                <w:lang w:val="de-DE"/>
              </w:rPr>
            </w:pPr>
            <w:r w:rsidRPr="00B5264E">
              <w:rPr>
                <w:color w:val="000000" w:themeColor="text1"/>
                <w:sz w:val="26"/>
                <w:szCs w:val="26"/>
                <w:lang w:val="de-DE"/>
              </w:rPr>
              <w:t>N: 20</w:t>
            </w:r>
            <w:r w:rsidRPr="00B5264E">
              <w:rPr>
                <w:color w:val="000000" w:themeColor="text1"/>
                <w:sz w:val="26"/>
                <w:szCs w:val="26"/>
                <w:vertAlign w:val="superscript"/>
                <w:lang w:val="de-DE"/>
              </w:rPr>
              <w:t>o</w:t>
            </w:r>
            <w:r w:rsidRPr="00B5264E">
              <w:rPr>
                <w:color w:val="000000" w:themeColor="text1"/>
                <w:sz w:val="26"/>
                <w:szCs w:val="26"/>
                <w:lang w:val="de-DE"/>
              </w:rPr>
              <w:t>48’09,9”;</w:t>
            </w:r>
          </w:p>
          <w:p w14:paraId="0161BA95" w14:textId="1367D2AD" w:rsidR="00491A15" w:rsidRPr="00B5264E" w:rsidRDefault="004A370F" w:rsidP="00323036">
            <w:pPr>
              <w:spacing w:line="312" w:lineRule="auto"/>
              <w:jc w:val="center"/>
              <w:rPr>
                <w:color w:val="000000" w:themeColor="text1"/>
                <w:sz w:val="26"/>
                <w:szCs w:val="26"/>
              </w:rPr>
            </w:pPr>
            <w:r w:rsidRPr="00B5264E">
              <w:rPr>
                <w:color w:val="000000" w:themeColor="text1"/>
                <w:sz w:val="26"/>
                <w:szCs w:val="26"/>
                <w:lang w:val="de-DE"/>
              </w:rPr>
              <w:t>E: 105</w:t>
            </w:r>
            <w:r w:rsidRPr="00B5264E">
              <w:rPr>
                <w:color w:val="000000" w:themeColor="text1"/>
                <w:sz w:val="26"/>
                <w:szCs w:val="26"/>
                <w:vertAlign w:val="superscript"/>
                <w:lang w:val="de-DE"/>
              </w:rPr>
              <w:t>o</w:t>
            </w:r>
            <w:r w:rsidRPr="00B5264E">
              <w:rPr>
                <w:color w:val="000000" w:themeColor="text1"/>
                <w:sz w:val="26"/>
                <w:szCs w:val="26"/>
                <w:lang w:val="de-DE"/>
              </w:rPr>
              <w:t>58’54,8”</w:t>
            </w:r>
          </w:p>
        </w:tc>
      </w:tr>
    </w:tbl>
    <w:p w14:paraId="30D55BC6" w14:textId="77777777" w:rsidR="00491A15" w:rsidRPr="00B5264E" w:rsidRDefault="00491A15" w:rsidP="00323036">
      <w:pPr>
        <w:pStyle w:val="NormalWeb"/>
        <w:shd w:val="clear" w:color="auto" w:fill="FFFFFF"/>
        <w:spacing w:line="312" w:lineRule="auto"/>
        <w:jc w:val="both"/>
        <w:rPr>
          <w:color w:val="000000" w:themeColor="text1"/>
          <w:sz w:val="26"/>
          <w:szCs w:val="26"/>
          <w:lang w:val="de-DE"/>
        </w:rPr>
      </w:pPr>
      <w:r w:rsidRPr="00B5264E">
        <w:rPr>
          <w:color w:val="000000" w:themeColor="text1"/>
          <w:sz w:val="26"/>
          <w:szCs w:val="26"/>
        </w:rPr>
        <w:lastRenderedPageBreak/>
        <w:t xml:space="preserve">- KPH: Không phát hiện; </w:t>
      </w:r>
      <w:r w:rsidRPr="00B5264E">
        <w:rPr>
          <w:color w:val="000000" w:themeColor="text1"/>
          <w:sz w:val="26"/>
          <w:szCs w:val="26"/>
          <w:lang w:val="de-DE"/>
        </w:rPr>
        <w:t>MDL</w:t>
      </w:r>
      <w:r w:rsidRPr="00B5264E">
        <w:rPr>
          <w:color w:val="000000" w:themeColor="text1"/>
          <w:sz w:val="26"/>
          <w:szCs w:val="26"/>
        </w:rPr>
        <w:t>: Giới hạn phát hiện</w:t>
      </w:r>
      <w:r w:rsidRPr="00B5264E">
        <w:rPr>
          <w:color w:val="000000" w:themeColor="text1"/>
          <w:sz w:val="26"/>
          <w:szCs w:val="26"/>
          <w:lang w:val="de-DE"/>
        </w:rPr>
        <w:t xml:space="preserve"> của phương pháp thử</w:t>
      </w:r>
      <w:r w:rsidRPr="00B5264E">
        <w:rPr>
          <w:color w:val="000000" w:themeColor="text1"/>
          <w:sz w:val="26"/>
          <w:szCs w:val="26"/>
        </w:rPr>
        <w:t>; LOQ: Giới hạn định lượng;</w:t>
      </w:r>
    </w:p>
    <w:p w14:paraId="042E8E7B" w14:textId="77777777" w:rsidR="00491A15" w:rsidRPr="00B5264E" w:rsidRDefault="00491A15" w:rsidP="00323036">
      <w:pPr>
        <w:pStyle w:val="NormalWeb"/>
        <w:shd w:val="clear" w:color="auto" w:fill="FFFFFF"/>
        <w:spacing w:line="312" w:lineRule="auto"/>
        <w:jc w:val="both"/>
        <w:rPr>
          <w:color w:val="000000" w:themeColor="text1"/>
          <w:sz w:val="26"/>
          <w:szCs w:val="26"/>
        </w:rPr>
      </w:pPr>
      <w:r w:rsidRPr="00B5264E">
        <w:rPr>
          <w:color w:val="000000" w:themeColor="text1"/>
          <w:sz w:val="26"/>
          <w:szCs w:val="26"/>
        </w:rPr>
        <w:t xml:space="preserve">- </w:t>
      </w:r>
      <w:r w:rsidRPr="00B5264E">
        <w:rPr>
          <w:color w:val="000000" w:themeColor="text1"/>
          <w:sz w:val="26"/>
          <w:szCs w:val="26"/>
          <w:lang w:val="de-DE"/>
        </w:rPr>
        <w:t xml:space="preserve"> G</w:t>
      </w:r>
      <w:r w:rsidRPr="00B5264E">
        <w:rPr>
          <w:color w:val="000000" w:themeColor="text1"/>
          <w:sz w:val="26"/>
          <w:szCs w:val="26"/>
        </w:rPr>
        <w:t>iá trị cho phép theo các quy chuẩn sau:</w:t>
      </w:r>
    </w:p>
    <w:p w14:paraId="091CA61B" w14:textId="77777777" w:rsidR="00491A15" w:rsidRPr="00B5264E" w:rsidRDefault="00491A15" w:rsidP="00323036">
      <w:pPr>
        <w:spacing w:line="312" w:lineRule="auto"/>
        <w:ind w:firstLine="567"/>
        <w:jc w:val="both"/>
        <w:rPr>
          <w:color w:val="000000" w:themeColor="text1"/>
          <w:sz w:val="26"/>
          <w:szCs w:val="26"/>
          <w:lang w:val="nl-NL"/>
        </w:rPr>
      </w:pPr>
      <w:r w:rsidRPr="00B5264E">
        <w:rPr>
          <w:color w:val="000000" w:themeColor="text1"/>
          <w:sz w:val="26"/>
          <w:szCs w:val="26"/>
          <w:lang w:val="nl-NL"/>
        </w:rPr>
        <w:t xml:space="preserve">+ </w:t>
      </w:r>
      <w:r w:rsidRPr="00B5264E">
        <w:rPr>
          <w:color w:val="000000" w:themeColor="text1"/>
          <w:sz w:val="26"/>
          <w:szCs w:val="26"/>
          <w:vertAlign w:val="superscript"/>
          <w:lang w:val="nl-NL"/>
        </w:rPr>
        <w:t>(a)</w:t>
      </w:r>
      <w:r w:rsidRPr="00B5264E">
        <w:rPr>
          <w:b/>
          <w:color w:val="000000" w:themeColor="text1"/>
          <w:sz w:val="26"/>
          <w:szCs w:val="26"/>
          <w:vertAlign w:val="superscript"/>
          <w:lang w:val="nl-NL"/>
        </w:rPr>
        <w:t xml:space="preserve"> </w:t>
      </w:r>
      <w:r w:rsidRPr="00B5264E">
        <w:rPr>
          <w:color w:val="000000" w:themeColor="text1"/>
          <w:sz w:val="26"/>
          <w:szCs w:val="26"/>
          <w:lang w:val="nl-NL"/>
        </w:rPr>
        <w:t>QCVN 26:2025/BTNMT - Quy chuẩn kỹ thuật quốc gia về tiếng ồn; khu E; từ 6 giờ đến trước 18 giờ;</w:t>
      </w:r>
    </w:p>
    <w:p w14:paraId="2B1D0DBC" w14:textId="77777777" w:rsidR="00491A15" w:rsidRPr="00B5264E" w:rsidRDefault="00491A15" w:rsidP="00323036">
      <w:pPr>
        <w:spacing w:line="312" w:lineRule="auto"/>
        <w:ind w:firstLine="567"/>
        <w:jc w:val="both"/>
        <w:rPr>
          <w:color w:val="000000" w:themeColor="text1"/>
          <w:sz w:val="26"/>
          <w:szCs w:val="26"/>
          <w:lang w:val="nl-NL"/>
        </w:rPr>
      </w:pPr>
      <w:r w:rsidRPr="00B5264E">
        <w:rPr>
          <w:color w:val="000000" w:themeColor="text1"/>
          <w:sz w:val="26"/>
          <w:szCs w:val="26"/>
          <w:lang w:val="nl-NL"/>
        </w:rPr>
        <w:t xml:space="preserve">+ </w:t>
      </w:r>
      <w:r w:rsidRPr="00B5264E">
        <w:rPr>
          <w:color w:val="000000" w:themeColor="text1"/>
          <w:sz w:val="26"/>
          <w:szCs w:val="26"/>
          <w:vertAlign w:val="superscript"/>
          <w:lang w:val="nl-NL"/>
        </w:rPr>
        <w:t>(b)</w:t>
      </w:r>
      <w:r w:rsidRPr="00B5264E">
        <w:rPr>
          <w:b/>
          <w:color w:val="000000" w:themeColor="text1"/>
          <w:sz w:val="26"/>
          <w:szCs w:val="26"/>
          <w:vertAlign w:val="superscript"/>
          <w:lang w:val="nl-NL"/>
        </w:rPr>
        <w:t xml:space="preserve"> </w:t>
      </w:r>
      <w:r w:rsidRPr="00B5264E">
        <w:rPr>
          <w:color w:val="000000" w:themeColor="text1"/>
          <w:sz w:val="26"/>
          <w:szCs w:val="26"/>
          <w:lang w:val="nl-NL"/>
        </w:rPr>
        <w:t>QCVN 05:2023/BTNMT - Quy chuẩn kỹ thuật quốc gia về chất lượng không khí; trung bình 1 giờ;</w:t>
      </w:r>
    </w:p>
    <w:p w14:paraId="14A4BA6B" w14:textId="77777777" w:rsidR="00491A15" w:rsidRPr="00B5264E" w:rsidRDefault="00491A15" w:rsidP="00323036">
      <w:pPr>
        <w:spacing w:line="312" w:lineRule="auto"/>
        <w:ind w:firstLine="567"/>
        <w:jc w:val="both"/>
        <w:rPr>
          <w:color w:val="000000" w:themeColor="text1"/>
          <w:sz w:val="26"/>
          <w:szCs w:val="26"/>
          <w:lang w:val="nl-NL"/>
        </w:rPr>
      </w:pPr>
      <w:r w:rsidRPr="00B5264E">
        <w:rPr>
          <w:color w:val="000000" w:themeColor="text1"/>
          <w:sz w:val="26"/>
          <w:szCs w:val="26"/>
          <w:lang w:val="nl-NL"/>
        </w:rPr>
        <w:t xml:space="preserve">+ </w:t>
      </w:r>
      <w:r w:rsidRPr="00B5264E">
        <w:rPr>
          <w:color w:val="000000" w:themeColor="text1"/>
          <w:sz w:val="26"/>
          <w:szCs w:val="26"/>
          <w:vertAlign w:val="superscript"/>
          <w:lang w:val="nl-NL"/>
        </w:rPr>
        <w:t xml:space="preserve">(c) </w:t>
      </w:r>
      <w:r w:rsidRPr="00B5264E">
        <w:rPr>
          <w:color w:val="000000" w:themeColor="text1"/>
          <w:sz w:val="26"/>
          <w:szCs w:val="26"/>
          <w:lang w:val="nl-NL"/>
        </w:rPr>
        <w:t xml:space="preserve">QCVN 27:2025/BTNMT - Quy chuẩn kỹ thuật quốc gia về độ rung; khu vực D; từ 6 giờ 00 đến trước 22 giờ 00; </w:t>
      </w:r>
    </w:p>
    <w:p w14:paraId="15938A1C" w14:textId="5314673E" w:rsidR="0049326F" w:rsidRPr="00B5264E" w:rsidRDefault="00491A15" w:rsidP="00323036">
      <w:pPr>
        <w:spacing w:line="312" w:lineRule="auto"/>
        <w:ind w:firstLine="567"/>
        <w:contextualSpacing/>
        <w:jc w:val="both"/>
        <w:rPr>
          <w:color w:val="000000" w:themeColor="text1"/>
          <w:sz w:val="26"/>
          <w:szCs w:val="26"/>
          <w:lang w:val="nl-NL"/>
        </w:rPr>
      </w:pPr>
      <w:r w:rsidRPr="00B5264E">
        <w:rPr>
          <w:color w:val="000000" w:themeColor="text1"/>
          <w:sz w:val="26"/>
          <w:szCs w:val="26"/>
          <w:lang w:val="nl-NL"/>
        </w:rPr>
        <w:t>- Dấu “+”: Giới hạn của thông số không quy định trong Quy chuẩn;</w:t>
      </w:r>
      <w:r w:rsidR="0049326F" w:rsidRPr="00B5264E">
        <w:rPr>
          <w:color w:val="000000" w:themeColor="text1"/>
          <w:sz w:val="26"/>
          <w:szCs w:val="26"/>
          <w:lang w:val="nl-NL"/>
        </w:rPr>
        <w:t>;</w:t>
      </w:r>
    </w:p>
    <w:p w14:paraId="75EB9A55" w14:textId="5F839E7A" w:rsidR="0049326F" w:rsidRPr="00B5264E" w:rsidRDefault="0049326F" w:rsidP="00323036">
      <w:pPr>
        <w:spacing w:line="312" w:lineRule="auto"/>
        <w:ind w:firstLine="567"/>
        <w:contextualSpacing/>
        <w:jc w:val="both"/>
        <w:rPr>
          <w:color w:val="000000" w:themeColor="text1"/>
          <w:sz w:val="26"/>
          <w:szCs w:val="26"/>
          <w:lang w:val="nl-NL"/>
        </w:rPr>
      </w:pPr>
      <w:r w:rsidRPr="00B5264E">
        <w:rPr>
          <w:b/>
          <w:bCs/>
          <w:color w:val="000000" w:themeColor="text1"/>
          <w:sz w:val="26"/>
          <w:szCs w:val="26"/>
          <w:u w:val="single"/>
          <w:lang w:val="nl-NL"/>
        </w:rPr>
        <w:t>Nhận xét</w:t>
      </w:r>
      <w:r w:rsidRPr="00B5264E">
        <w:rPr>
          <w:b/>
          <w:bCs/>
          <w:color w:val="000000" w:themeColor="text1"/>
          <w:sz w:val="26"/>
          <w:szCs w:val="26"/>
          <w:lang w:val="nl-NL"/>
        </w:rPr>
        <w:t>:</w:t>
      </w:r>
      <w:r w:rsidRPr="00B5264E">
        <w:rPr>
          <w:color w:val="000000" w:themeColor="text1"/>
          <w:sz w:val="26"/>
          <w:szCs w:val="26"/>
          <w:lang w:val="nl-NL"/>
        </w:rPr>
        <w:t xml:space="preserve">  Qua bảng kết quả phân tích 0</w:t>
      </w:r>
      <w:r w:rsidR="00061070" w:rsidRPr="00B5264E">
        <w:rPr>
          <w:color w:val="000000" w:themeColor="text1"/>
          <w:sz w:val="26"/>
          <w:szCs w:val="26"/>
        </w:rPr>
        <w:t>4</w:t>
      </w:r>
      <w:r w:rsidRPr="00B5264E">
        <w:rPr>
          <w:color w:val="000000" w:themeColor="text1"/>
          <w:sz w:val="26"/>
          <w:szCs w:val="26"/>
          <w:lang w:val="nl-NL"/>
        </w:rPr>
        <w:t xml:space="preserve"> mẫu không khí xung quanh khu vực thực hiện dự án tại 03 đợt khảo sát cho thấy tất cả các chỉ tiêu phân tích đều nằm trong giới hạn cho phép.</w:t>
      </w:r>
    </w:p>
    <w:p w14:paraId="6A8CA5A3" w14:textId="1B48874C" w:rsidR="0049326F" w:rsidRPr="00B5264E" w:rsidRDefault="00557D98" w:rsidP="00323036">
      <w:pPr>
        <w:pStyle w:val="Heading4"/>
        <w:spacing w:before="0" w:line="312" w:lineRule="auto"/>
        <w:contextualSpacing/>
        <w:jc w:val="both"/>
        <w:rPr>
          <w:rFonts w:ascii="Times New Roman" w:hAnsi="Times New Roman"/>
          <w:b w:val="0"/>
          <w:color w:val="000000" w:themeColor="text1"/>
          <w:sz w:val="26"/>
          <w:szCs w:val="26"/>
          <w:lang w:val="nl-NL"/>
        </w:rPr>
      </w:pPr>
      <w:r w:rsidRPr="00B5264E">
        <w:rPr>
          <w:rFonts w:ascii="Times New Roman" w:hAnsi="Times New Roman"/>
          <w:b w:val="0"/>
          <w:color w:val="000000" w:themeColor="text1"/>
          <w:sz w:val="26"/>
          <w:szCs w:val="26"/>
          <w:lang w:val="nl-NL"/>
        </w:rPr>
        <w:t>3.</w:t>
      </w:r>
      <w:r w:rsidR="0049326F" w:rsidRPr="00B5264E">
        <w:rPr>
          <w:rFonts w:ascii="Times New Roman" w:hAnsi="Times New Roman"/>
          <w:b w:val="0"/>
          <w:color w:val="000000" w:themeColor="text1"/>
          <w:sz w:val="26"/>
          <w:szCs w:val="26"/>
          <w:lang w:val="nl-NL"/>
        </w:rPr>
        <w:t>3.2. Chất lượng môi trường nước</w:t>
      </w:r>
    </w:p>
    <w:p w14:paraId="30BB5AAC" w14:textId="77777777" w:rsidR="0049326F" w:rsidRPr="00B5264E" w:rsidRDefault="0049326F" w:rsidP="00323036">
      <w:pPr>
        <w:spacing w:line="312" w:lineRule="auto"/>
        <w:ind w:firstLine="567"/>
        <w:contextualSpacing/>
        <w:jc w:val="both"/>
        <w:rPr>
          <w:b/>
          <w:i/>
          <w:color w:val="000000" w:themeColor="text1"/>
          <w:sz w:val="26"/>
          <w:szCs w:val="26"/>
          <w:lang w:val="nl-NL"/>
        </w:rPr>
      </w:pPr>
      <w:r w:rsidRPr="00B5264E">
        <w:rPr>
          <w:b/>
          <w:i/>
          <w:color w:val="000000" w:themeColor="text1"/>
          <w:sz w:val="26"/>
          <w:szCs w:val="26"/>
          <w:lang w:val="nl-NL"/>
        </w:rPr>
        <w:t>*) Môi trường nước mặt:</w:t>
      </w:r>
    </w:p>
    <w:p w14:paraId="1E924703" w14:textId="77777777" w:rsidR="0049326F" w:rsidRPr="00B5264E" w:rsidRDefault="0049326F" w:rsidP="00323036">
      <w:pPr>
        <w:spacing w:line="312" w:lineRule="auto"/>
        <w:ind w:firstLine="567"/>
        <w:contextualSpacing/>
        <w:jc w:val="both"/>
        <w:rPr>
          <w:color w:val="000000" w:themeColor="text1"/>
          <w:sz w:val="26"/>
          <w:szCs w:val="26"/>
          <w:lang w:val="nl-NL"/>
        </w:rPr>
      </w:pPr>
      <w:r w:rsidRPr="00B5264E">
        <w:rPr>
          <w:color w:val="000000" w:themeColor="text1"/>
          <w:sz w:val="26"/>
          <w:szCs w:val="26"/>
          <w:lang w:val="nl-NL"/>
        </w:rPr>
        <w:t>C</w:t>
      </w:r>
      <w:r w:rsidRPr="00B5264E">
        <w:rPr>
          <w:color w:val="000000" w:themeColor="text1"/>
          <w:sz w:val="26"/>
          <w:szCs w:val="26"/>
          <w:lang w:val="vi-VN"/>
        </w:rPr>
        <w:t xml:space="preserve">hủ dự án đã phối hợp với đơn vị tư vấn tiến hành lấy 01 mẫu nước mặt </w:t>
      </w:r>
      <w:r w:rsidRPr="00B5264E">
        <w:rPr>
          <w:color w:val="000000" w:themeColor="text1"/>
          <w:sz w:val="26"/>
          <w:szCs w:val="26"/>
          <w:lang w:val="nl-NL"/>
        </w:rPr>
        <w:t xml:space="preserve">tại </w:t>
      </w:r>
      <w:r w:rsidRPr="00B5264E">
        <w:rPr>
          <w:color w:val="000000" w:themeColor="text1"/>
          <w:sz w:val="26"/>
          <w:szCs w:val="26"/>
          <w:lang w:val="vi-VN"/>
        </w:rPr>
        <w:t xml:space="preserve">nguồn tiếp nhận gần </w:t>
      </w:r>
      <w:r w:rsidRPr="00B5264E">
        <w:rPr>
          <w:color w:val="000000" w:themeColor="text1"/>
          <w:sz w:val="26"/>
          <w:szCs w:val="26"/>
          <w:lang w:val="nl-NL"/>
        </w:rPr>
        <w:t>dự án, kết quả thu được như sau:</w:t>
      </w:r>
    </w:p>
    <w:p w14:paraId="6CBAFF5A" w14:textId="77777777" w:rsidR="0049326F" w:rsidRPr="00B5264E" w:rsidRDefault="0049326F" w:rsidP="00323036">
      <w:pPr>
        <w:pStyle w:val="bngvevolt"/>
        <w:rPr>
          <w:color w:val="000000" w:themeColor="text1"/>
        </w:rPr>
      </w:pPr>
      <w:bookmarkStart w:id="199" w:name="_Toc224821109"/>
      <w:bookmarkStart w:id="200" w:name="_Toc238713567"/>
      <w:r w:rsidRPr="00B5264E">
        <w:rPr>
          <w:color w:val="000000" w:themeColor="text1"/>
        </w:rPr>
        <w:t>Bảng 3.</w:t>
      </w:r>
      <w:r w:rsidRPr="00B5264E">
        <w:rPr>
          <w:color w:val="000000" w:themeColor="text1"/>
          <w:lang w:val="vi-VN"/>
        </w:rPr>
        <w:t>2</w:t>
      </w:r>
      <w:r w:rsidRPr="00B5264E">
        <w:rPr>
          <w:color w:val="000000" w:themeColor="text1"/>
        </w:rPr>
        <w:t>. Kết quả phân tích chất lượng nước mặt</w:t>
      </w:r>
      <w:bookmarkEnd w:id="199"/>
      <w:bookmarkEnd w:id="200"/>
    </w:p>
    <w:tbl>
      <w:tblPr>
        <w:tblW w:w="139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5"/>
        <w:gridCol w:w="2700"/>
        <w:gridCol w:w="1530"/>
        <w:gridCol w:w="1865"/>
        <w:gridCol w:w="1915"/>
        <w:gridCol w:w="1890"/>
        <w:gridCol w:w="1350"/>
        <w:gridCol w:w="1710"/>
      </w:tblGrid>
      <w:tr w:rsidR="00B5264E" w:rsidRPr="00B5264E" w14:paraId="0EC6B3BA" w14:textId="77777777" w:rsidTr="002A3882">
        <w:trPr>
          <w:trHeight w:val="276"/>
          <w:jc w:val="center"/>
        </w:trPr>
        <w:tc>
          <w:tcPr>
            <w:tcW w:w="985" w:type="dxa"/>
            <w:vMerge w:val="restart"/>
            <w:vAlign w:val="center"/>
          </w:tcPr>
          <w:p w14:paraId="5CE3018D" w14:textId="77777777" w:rsidR="00EE0FE2" w:rsidRPr="00B5264E" w:rsidRDefault="00EE0FE2" w:rsidP="00EE0FE2">
            <w:pPr>
              <w:spacing w:line="312" w:lineRule="auto"/>
              <w:contextualSpacing/>
              <w:jc w:val="center"/>
              <w:rPr>
                <w:color w:val="000000" w:themeColor="text1"/>
                <w:sz w:val="24"/>
                <w:szCs w:val="24"/>
              </w:rPr>
            </w:pPr>
            <w:r w:rsidRPr="00B5264E">
              <w:rPr>
                <w:b/>
                <w:color w:val="000000" w:themeColor="text1"/>
                <w:sz w:val="24"/>
                <w:szCs w:val="24"/>
              </w:rPr>
              <w:t>STT</w:t>
            </w:r>
          </w:p>
        </w:tc>
        <w:tc>
          <w:tcPr>
            <w:tcW w:w="2700" w:type="dxa"/>
            <w:vMerge w:val="restart"/>
            <w:vAlign w:val="center"/>
          </w:tcPr>
          <w:p w14:paraId="0BBF60C2" w14:textId="77777777" w:rsidR="00EE0FE2" w:rsidRPr="00B5264E" w:rsidRDefault="00EE0FE2" w:rsidP="00EE0FE2">
            <w:pPr>
              <w:spacing w:line="312" w:lineRule="auto"/>
              <w:contextualSpacing/>
              <w:jc w:val="center"/>
              <w:rPr>
                <w:color w:val="000000" w:themeColor="text1"/>
                <w:sz w:val="24"/>
                <w:szCs w:val="24"/>
              </w:rPr>
            </w:pPr>
            <w:r w:rsidRPr="00B5264E">
              <w:rPr>
                <w:b/>
                <w:color w:val="000000" w:themeColor="text1"/>
                <w:sz w:val="24"/>
                <w:szCs w:val="24"/>
              </w:rPr>
              <w:t>Thông số</w:t>
            </w:r>
          </w:p>
        </w:tc>
        <w:tc>
          <w:tcPr>
            <w:tcW w:w="1530" w:type="dxa"/>
            <w:vMerge w:val="restart"/>
            <w:vAlign w:val="center"/>
          </w:tcPr>
          <w:p w14:paraId="47EFA07B" w14:textId="77777777" w:rsidR="00EE0FE2" w:rsidRPr="00B5264E" w:rsidRDefault="00EE0FE2" w:rsidP="00EE0FE2">
            <w:pPr>
              <w:spacing w:line="312" w:lineRule="auto"/>
              <w:contextualSpacing/>
              <w:jc w:val="center"/>
              <w:rPr>
                <w:color w:val="000000" w:themeColor="text1"/>
                <w:sz w:val="24"/>
                <w:szCs w:val="24"/>
                <w:vertAlign w:val="superscript"/>
              </w:rPr>
            </w:pPr>
            <w:r w:rsidRPr="00B5264E">
              <w:rPr>
                <w:b/>
                <w:color w:val="000000" w:themeColor="text1"/>
                <w:sz w:val="24"/>
                <w:szCs w:val="24"/>
              </w:rPr>
              <w:t>Đơn vị</w:t>
            </w:r>
          </w:p>
        </w:tc>
        <w:tc>
          <w:tcPr>
            <w:tcW w:w="1865" w:type="dxa"/>
            <w:vAlign w:val="center"/>
          </w:tcPr>
          <w:p w14:paraId="4EEC7CC1" w14:textId="77777777" w:rsidR="00EE0FE2" w:rsidRPr="00B5264E" w:rsidRDefault="00EE0FE2" w:rsidP="00EE0FE2">
            <w:pPr>
              <w:spacing w:line="312" w:lineRule="auto"/>
              <w:contextualSpacing/>
              <w:jc w:val="center"/>
              <w:rPr>
                <w:b/>
                <w:color w:val="000000" w:themeColor="text1"/>
                <w:sz w:val="24"/>
                <w:szCs w:val="24"/>
              </w:rPr>
            </w:pPr>
            <w:r w:rsidRPr="00B5264E">
              <w:rPr>
                <w:b/>
                <w:color w:val="000000" w:themeColor="text1"/>
                <w:sz w:val="24"/>
                <w:szCs w:val="24"/>
              </w:rPr>
              <w:t>Kết quả đợt 1</w:t>
            </w:r>
          </w:p>
        </w:tc>
        <w:tc>
          <w:tcPr>
            <w:tcW w:w="1915" w:type="dxa"/>
          </w:tcPr>
          <w:p w14:paraId="617ACB6F" w14:textId="77777777" w:rsidR="00EE0FE2" w:rsidRPr="00B5264E" w:rsidRDefault="00EE0FE2" w:rsidP="00EE0FE2">
            <w:pPr>
              <w:spacing w:line="312" w:lineRule="auto"/>
              <w:contextualSpacing/>
              <w:jc w:val="center"/>
              <w:rPr>
                <w:b/>
                <w:color w:val="000000" w:themeColor="text1"/>
                <w:sz w:val="24"/>
                <w:szCs w:val="24"/>
                <w:lang w:val="nl-NL"/>
              </w:rPr>
            </w:pPr>
            <w:r w:rsidRPr="00B5264E">
              <w:rPr>
                <w:b/>
                <w:color w:val="000000" w:themeColor="text1"/>
                <w:sz w:val="24"/>
                <w:szCs w:val="24"/>
              </w:rPr>
              <w:t>Kết quả đợt 2</w:t>
            </w:r>
          </w:p>
        </w:tc>
        <w:tc>
          <w:tcPr>
            <w:tcW w:w="1890" w:type="dxa"/>
          </w:tcPr>
          <w:p w14:paraId="3EDB3A90" w14:textId="77777777" w:rsidR="00EE0FE2" w:rsidRPr="00B5264E" w:rsidRDefault="00EE0FE2" w:rsidP="00EE0FE2">
            <w:pPr>
              <w:spacing w:line="312" w:lineRule="auto"/>
              <w:contextualSpacing/>
              <w:jc w:val="center"/>
              <w:rPr>
                <w:b/>
                <w:color w:val="000000" w:themeColor="text1"/>
                <w:sz w:val="24"/>
                <w:szCs w:val="24"/>
                <w:lang w:val="nl-NL"/>
              </w:rPr>
            </w:pPr>
            <w:r w:rsidRPr="00B5264E">
              <w:rPr>
                <w:b/>
                <w:color w:val="000000" w:themeColor="text1"/>
                <w:sz w:val="24"/>
                <w:szCs w:val="24"/>
              </w:rPr>
              <w:t>Kết quả đợt 3</w:t>
            </w:r>
          </w:p>
        </w:tc>
        <w:tc>
          <w:tcPr>
            <w:tcW w:w="3060" w:type="dxa"/>
            <w:gridSpan w:val="2"/>
            <w:vAlign w:val="center"/>
          </w:tcPr>
          <w:p w14:paraId="7B628CF6" w14:textId="0BB9D831" w:rsidR="00EE0FE2" w:rsidRPr="00B5264E" w:rsidRDefault="00EE0FE2" w:rsidP="00EE0FE2">
            <w:pPr>
              <w:spacing w:line="312" w:lineRule="auto"/>
              <w:contextualSpacing/>
              <w:jc w:val="center"/>
              <w:rPr>
                <w:b/>
                <w:color w:val="000000" w:themeColor="text1"/>
                <w:sz w:val="24"/>
                <w:szCs w:val="24"/>
              </w:rPr>
            </w:pPr>
            <w:r w:rsidRPr="00B5264E">
              <w:rPr>
                <w:b/>
                <w:color w:val="000000" w:themeColor="text1"/>
                <w:sz w:val="24"/>
                <w:szCs w:val="24"/>
                <w:lang w:val="nl-NL"/>
              </w:rPr>
              <w:t>QCVN 08:2023/BTNMT</w:t>
            </w:r>
          </w:p>
        </w:tc>
      </w:tr>
      <w:tr w:rsidR="00B5264E" w:rsidRPr="00B5264E" w14:paraId="78374836" w14:textId="77777777" w:rsidTr="002A3882">
        <w:trPr>
          <w:trHeight w:val="90"/>
          <w:jc w:val="center"/>
        </w:trPr>
        <w:tc>
          <w:tcPr>
            <w:tcW w:w="985" w:type="dxa"/>
            <w:vMerge/>
            <w:vAlign w:val="center"/>
          </w:tcPr>
          <w:p w14:paraId="77E9B1DF" w14:textId="77777777" w:rsidR="00EE0FE2" w:rsidRPr="00B5264E" w:rsidRDefault="00EE0FE2" w:rsidP="00EE0FE2">
            <w:pPr>
              <w:spacing w:line="312" w:lineRule="auto"/>
              <w:contextualSpacing/>
              <w:jc w:val="center"/>
              <w:rPr>
                <w:b/>
                <w:color w:val="000000" w:themeColor="text1"/>
                <w:sz w:val="24"/>
                <w:szCs w:val="24"/>
              </w:rPr>
            </w:pPr>
          </w:p>
        </w:tc>
        <w:tc>
          <w:tcPr>
            <w:tcW w:w="2700" w:type="dxa"/>
            <w:vMerge/>
            <w:vAlign w:val="center"/>
          </w:tcPr>
          <w:p w14:paraId="5B59A6E7" w14:textId="77777777" w:rsidR="00EE0FE2" w:rsidRPr="00B5264E" w:rsidRDefault="00EE0FE2" w:rsidP="00EE0FE2">
            <w:pPr>
              <w:spacing w:line="312" w:lineRule="auto"/>
              <w:contextualSpacing/>
              <w:jc w:val="center"/>
              <w:rPr>
                <w:b/>
                <w:color w:val="000000" w:themeColor="text1"/>
                <w:spacing w:val="4"/>
                <w:sz w:val="24"/>
                <w:szCs w:val="24"/>
              </w:rPr>
            </w:pPr>
          </w:p>
        </w:tc>
        <w:tc>
          <w:tcPr>
            <w:tcW w:w="1530" w:type="dxa"/>
            <w:vMerge/>
          </w:tcPr>
          <w:p w14:paraId="1964E587" w14:textId="77777777" w:rsidR="00EE0FE2" w:rsidRPr="00B5264E" w:rsidRDefault="00EE0FE2" w:rsidP="00EE0FE2">
            <w:pPr>
              <w:spacing w:line="312" w:lineRule="auto"/>
              <w:contextualSpacing/>
              <w:jc w:val="center"/>
              <w:rPr>
                <w:b/>
                <w:color w:val="000000" w:themeColor="text1"/>
                <w:spacing w:val="4"/>
                <w:sz w:val="24"/>
                <w:szCs w:val="24"/>
              </w:rPr>
            </w:pPr>
          </w:p>
        </w:tc>
        <w:tc>
          <w:tcPr>
            <w:tcW w:w="1865" w:type="dxa"/>
          </w:tcPr>
          <w:p w14:paraId="4EC63E50" w14:textId="77777777" w:rsidR="00EE0FE2" w:rsidRPr="00B5264E" w:rsidRDefault="00EE0FE2" w:rsidP="00EE0FE2">
            <w:pPr>
              <w:spacing w:line="312" w:lineRule="auto"/>
              <w:contextualSpacing/>
              <w:jc w:val="center"/>
              <w:rPr>
                <w:b/>
                <w:color w:val="000000" w:themeColor="text1"/>
                <w:sz w:val="24"/>
                <w:szCs w:val="24"/>
              </w:rPr>
            </w:pPr>
          </w:p>
          <w:p w14:paraId="26516DD6" w14:textId="77777777" w:rsidR="00EE0FE2" w:rsidRPr="00B5264E" w:rsidRDefault="00EE0FE2" w:rsidP="00EE0FE2">
            <w:pPr>
              <w:spacing w:line="312" w:lineRule="auto"/>
              <w:contextualSpacing/>
              <w:jc w:val="center"/>
              <w:rPr>
                <w:b/>
                <w:color w:val="000000" w:themeColor="text1"/>
                <w:sz w:val="24"/>
                <w:szCs w:val="24"/>
                <w:lang w:val="vi-VN"/>
              </w:rPr>
            </w:pPr>
            <w:r w:rsidRPr="00B5264E">
              <w:rPr>
                <w:b/>
                <w:color w:val="000000" w:themeColor="text1"/>
                <w:sz w:val="24"/>
                <w:szCs w:val="24"/>
              </w:rPr>
              <w:t>NM0</w:t>
            </w:r>
            <w:r w:rsidRPr="00B5264E">
              <w:rPr>
                <w:b/>
                <w:color w:val="000000" w:themeColor="text1"/>
                <w:sz w:val="24"/>
                <w:szCs w:val="24"/>
                <w:lang w:val="vi-VN"/>
              </w:rPr>
              <w:t>1</w:t>
            </w:r>
          </w:p>
        </w:tc>
        <w:tc>
          <w:tcPr>
            <w:tcW w:w="1915" w:type="dxa"/>
          </w:tcPr>
          <w:p w14:paraId="1CEF7E5D" w14:textId="77777777" w:rsidR="00EE0FE2" w:rsidRPr="00B5264E" w:rsidRDefault="00EE0FE2" w:rsidP="00EE0FE2">
            <w:pPr>
              <w:spacing w:line="312" w:lineRule="auto"/>
              <w:contextualSpacing/>
              <w:jc w:val="center"/>
              <w:rPr>
                <w:b/>
                <w:color w:val="000000" w:themeColor="text1"/>
                <w:sz w:val="24"/>
                <w:szCs w:val="24"/>
              </w:rPr>
            </w:pPr>
          </w:p>
          <w:p w14:paraId="2ACF8489" w14:textId="77777777" w:rsidR="00EE0FE2" w:rsidRPr="00B5264E" w:rsidRDefault="00EE0FE2" w:rsidP="00EE0FE2">
            <w:pPr>
              <w:spacing w:line="312" w:lineRule="auto"/>
              <w:contextualSpacing/>
              <w:jc w:val="center"/>
              <w:rPr>
                <w:b/>
                <w:color w:val="000000" w:themeColor="text1"/>
                <w:spacing w:val="4"/>
                <w:sz w:val="24"/>
                <w:szCs w:val="24"/>
              </w:rPr>
            </w:pPr>
            <w:r w:rsidRPr="00B5264E">
              <w:rPr>
                <w:b/>
                <w:color w:val="000000" w:themeColor="text1"/>
                <w:sz w:val="24"/>
                <w:szCs w:val="24"/>
              </w:rPr>
              <w:t>NM01</w:t>
            </w:r>
          </w:p>
        </w:tc>
        <w:tc>
          <w:tcPr>
            <w:tcW w:w="1890" w:type="dxa"/>
          </w:tcPr>
          <w:p w14:paraId="761C51EF" w14:textId="77777777" w:rsidR="00EE0FE2" w:rsidRPr="00B5264E" w:rsidRDefault="00EE0FE2" w:rsidP="00EE0FE2">
            <w:pPr>
              <w:spacing w:line="312" w:lineRule="auto"/>
              <w:contextualSpacing/>
              <w:jc w:val="center"/>
              <w:rPr>
                <w:b/>
                <w:color w:val="000000" w:themeColor="text1"/>
                <w:sz w:val="24"/>
                <w:szCs w:val="24"/>
              </w:rPr>
            </w:pPr>
          </w:p>
          <w:p w14:paraId="378039AE" w14:textId="77777777" w:rsidR="00EE0FE2" w:rsidRPr="00B5264E" w:rsidRDefault="00EE0FE2" w:rsidP="00EE0FE2">
            <w:pPr>
              <w:spacing w:line="312" w:lineRule="auto"/>
              <w:contextualSpacing/>
              <w:jc w:val="center"/>
              <w:rPr>
                <w:b/>
                <w:color w:val="000000" w:themeColor="text1"/>
                <w:spacing w:val="4"/>
                <w:sz w:val="24"/>
                <w:szCs w:val="24"/>
              </w:rPr>
            </w:pPr>
            <w:r w:rsidRPr="00B5264E">
              <w:rPr>
                <w:b/>
                <w:color w:val="000000" w:themeColor="text1"/>
                <w:sz w:val="24"/>
                <w:szCs w:val="24"/>
              </w:rPr>
              <w:t>NM01</w:t>
            </w:r>
          </w:p>
        </w:tc>
        <w:tc>
          <w:tcPr>
            <w:tcW w:w="1350" w:type="dxa"/>
            <w:vAlign w:val="center"/>
          </w:tcPr>
          <w:p w14:paraId="4D31ABCA" w14:textId="7D3E82A2" w:rsidR="00EE0FE2" w:rsidRPr="00B5264E" w:rsidRDefault="00EE0FE2" w:rsidP="00EE0FE2">
            <w:pPr>
              <w:spacing w:line="312" w:lineRule="auto"/>
              <w:contextualSpacing/>
              <w:jc w:val="center"/>
              <w:rPr>
                <w:b/>
                <w:color w:val="000000" w:themeColor="text1"/>
                <w:spacing w:val="4"/>
                <w:sz w:val="24"/>
                <w:szCs w:val="24"/>
              </w:rPr>
            </w:pPr>
            <w:r w:rsidRPr="00B5264E">
              <w:rPr>
                <w:b/>
                <w:color w:val="000000" w:themeColor="text1"/>
                <w:sz w:val="24"/>
                <w:szCs w:val="24"/>
                <w:lang w:val="nl-NL"/>
              </w:rPr>
              <w:t>Bảng 1</w:t>
            </w:r>
          </w:p>
        </w:tc>
        <w:tc>
          <w:tcPr>
            <w:tcW w:w="1710" w:type="dxa"/>
            <w:vAlign w:val="center"/>
          </w:tcPr>
          <w:p w14:paraId="3EE527DE" w14:textId="223DEFE3" w:rsidR="00EE0FE2" w:rsidRPr="00B5264E" w:rsidRDefault="00EE0FE2" w:rsidP="00EE0FE2">
            <w:pPr>
              <w:spacing w:line="312" w:lineRule="auto"/>
              <w:contextualSpacing/>
              <w:jc w:val="center"/>
              <w:rPr>
                <w:b/>
                <w:color w:val="000000" w:themeColor="text1"/>
                <w:spacing w:val="4"/>
                <w:sz w:val="24"/>
                <w:szCs w:val="24"/>
                <w:lang w:val="vi-VN"/>
              </w:rPr>
            </w:pPr>
            <w:r w:rsidRPr="00B5264E">
              <w:rPr>
                <w:b/>
                <w:color w:val="000000" w:themeColor="text1"/>
                <w:sz w:val="24"/>
                <w:szCs w:val="24"/>
                <w:lang w:val="nl-NL"/>
              </w:rPr>
              <w:t>Bảng 2 (Mức B)</w:t>
            </w:r>
          </w:p>
        </w:tc>
      </w:tr>
      <w:tr w:rsidR="00B5264E" w:rsidRPr="00B5264E" w14:paraId="7CD08A9C" w14:textId="77777777" w:rsidTr="002A3882">
        <w:trPr>
          <w:trHeight w:val="268"/>
          <w:jc w:val="center"/>
        </w:trPr>
        <w:tc>
          <w:tcPr>
            <w:tcW w:w="985" w:type="dxa"/>
            <w:vAlign w:val="center"/>
          </w:tcPr>
          <w:p w14:paraId="7BDA3447" w14:textId="0273606E" w:rsidR="00EE0FE2" w:rsidRPr="00B5264E" w:rsidRDefault="00EE0FE2" w:rsidP="00EE0FE2">
            <w:pPr>
              <w:spacing w:line="312" w:lineRule="auto"/>
              <w:contextualSpacing/>
              <w:jc w:val="center"/>
              <w:rPr>
                <w:color w:val="000000" w:themeColor="text1"/>
                <w:sz w:val="24"/>
                <w:szCs w:val="24"/>
              </w:rPr>
            </w:pPr>
            <w:r w:rsidRPr="00B5264E">
              <w:rPr>
                <w:color w:val="000000" w:themeColor="text1"/>
                <w:sz w:val="24"/>
                <w:szCs w:val="24"/>
                <w:lang w:val="nl-NL"/>
              </w:rPr>
              <w:t>1</w:t>
            </w:r>
          </w:p>
        </w:tc>
        <w:tc>
          <w:tcPr>
            <w:tcW w:w="2700" w:type="dxa"/>
            <w:vAlign w:val="center"/>
          </w:tcPr>
          <w:p w14:paraId="7D1480F3" w14:textId="03C651C3" w:rsidR="00EE0FE2" w:rsidRPr="00B5264E" w:rsidRDefault="00EE0FE2" w:rsidP="00EE0FE2">
            <w:pPr>
              <w:spacing w:line="312" w:lineRule="auto"/>
              <w:rPr>
                <w:color w:val="000000" w:themeColor="text1"/>
                <w:spacing w:val="4"/>
                <w:sz w:val="24"/>
                <w:szCs w:val="24"/>
              </w:rPr>
            </w:pPr>
            <w:r w:rsidRPr="00B5264E">
              <w:rPr>
                <w:color w:val="000000" w:themeColor="text1"/>
                <w:sz w:val="24"/>
                <w:szCs w:val="24"/>
              </w:rPr>
              <w:t>pH</w:t>
            </w:r>
          </w:p>
        </w:tc>
        <w:tc>
          <w:tcPr>
            <w:tcW w:w="1530" w:type="dxa"/>
            <w:vAlign w:val="center"/>
          </w:tcPr>
          <w:p w14:paraId="16A3DF8B" w14:textId="711C3AE5" w:rsidR="00EE0FE2" w:rsidRPr="00B5264E" w:rsidRDefault="00EE0FE2" w:rsidP="00EE0FE2">
            <w:pPr>
              <w:pStyle w:val="Header"/>
              <w:spacing w:line="312" w:lineRule="auto"/>
              <w:jc w:val="center"/>
              <w:rPr>
                <w:b w:val="0"/>
                <w:bCs/>
                <w:i w:val="0"/>
                <w:iCs/>
                <w:color w:val="000000" w:themeColor="text1"/>
              </w:rPr>
            </w:pPr>
            <w:r w:rsidRPr="00B5264E">
              <w:rPr>
                <w:color w:val="000000" w:themeColor="text1"/>
                <w:spacing w:val="4"/>
                <w:lang w:val="nl-NL"/>
              </w:rPr>
              <w:t>-</w:t>
            </w:r>
          </w:p>
        </w:tc>
        <w:tc>
          <w:tcPr>
            <w:tcW w:w="1865" w:type="dxa"/>
            <w:vAlign w:val="center"/>
          </w:tcPr>
          <w:p w14:paraId="27C39550" w14:textId="2B14739B" w:rsidR="00EE0FE2" w:rsidRPr="00B5264E" w:rsidRDefault="00EE0FE2" w:rsidP="00EE0FE2">
            <w:pPr>
              <w:pStyle w:val="Header"/>
              <w:spacing w:line="312" w:lineRule="auto"/>
              <w:jc w:val="center"/>
              <w:rPr>
                <w:b w:val="0"/>
                <w:bCs/>
                <w:i w:val="0"/>
                <w:iCs/>
                <w:color w:val="000000" w:themeColor="text1"/>
              </w:rPr>
            </w:pPr>
            <w:r w:rsidRPr="00B5264E">
              <w:rPr>
                <w:b w:val="0"/>
                <w:bCs/>
                <w:i w:val="0"/>
                <w:iCs/>
                <w:color w:val="000000" w:themeColor="text1"/>
              </w:rPr>
              <w:t>7,58</w:t>
            </w:r>
          </w:p>
        </w:tc>
        <w:tc>
          <w:tcPr>
            <w:tcW w:w="1915" w:type="dxa"/>
            <w:vAlign w:val="center"/>
          </w:tcPr>
          <w:p w14:paraId="1543F249" w14:textId="7558C465" w:rsidR="00EE0FE2" w:rsidRPr="00B5264E" w:rsidRDefault="00EE0FE2" w:rsidP="00EE0FE2">
            <w:pPr>
              <w:pStyle w:val="Header"/>
              <w:spacing w:line="312" w:lineRule="auto"/>
              <w:jc w:val="center"/>
              <w:rPr>
                <w:b w:val="0"/>
                <w:bCs/>
                <w:i w:val="0"/>
                <w:iCs/>
                <w:color w:val="000000" w:themeColor="text1"/>
              </w:rPr>
            </w:pPr>
            <w:r w:rsidRPr="00B5264E">
              <w:rPr>
                <w:b w:val="0"/>
                <w:bCs/>
                <w:i w:val="0"/>
                <w:iCs/>
                <w:color w:val="000000" w:themeColor="text1"/>
              </w:rPr>
              <w:t>7,61</w:t>
            </w:r>
          </w:p>
        </w:tc>
        <w:tc>
          <w:tcPr>
            <w:tcW w:w="1890" w:type="dxa"/>
            <w:vAlign w:val="center"/>
          </w:tcPr>
          <w:p w14:paraId="6AB29449" w14:textId="6F3F0910" w:rsidR="00EE0FE2" w:rsidRPr="00B5264E" w:rsidRDefault="00EE0FE2" w:rsidP="00EE0FE2">
            <w:pPr>
              <w:pStyle w:val="Header"/>
              <w:spacing w:line="312" w:lineRule="auto"/>
              <w:jc w:val="center"/>
              <w:rPr>
                <w:b w:val="0"/>
                <w:bCs/>
                <w:i w:val="0"/>
                <w:iCs/>
                <w:color w:val="000000" w:themeColor="text1"/>
              </w:rPr>
            </w:pPr>
            <w:r w:rsidRPr="00B5264E">
              <w:rPr>
                <w:b w:val="0"/>
                <w:bCs/>
                <w:i w:val="0"/>
                <w:iCs/>
                <w:color w:val="000000" w:themeColor="text1"/>
              </w:rPr>
              <w:t>7,38</w:t>
            </w:r>
          </w:p>
        </w:tc>
        <w:tc>
          <w:tcPr>
            <w:tcW w:w="1350" w:type="dxa"/>
            <w:vAlign w:val="center"/>
          </w:tcPr>
          <w:p w14:paraId="5FEFB672" w14:textId="0125CF61" w:rsidR="00EE0FE2" w:rsidRPr="00B5264E" w:rsidRDefault="00EE0FE2" w:rsidP="00EE0FE2">
            <w:pPr>
              <w:pStyle w:val="Header"/>
              <w:spacing w:line="312" w:lineRule="auto"/>
              <w:jc w:val="center"/>
              <w:rPr>
                <w:i w:val="0"/>
                <w:iCs/>
                <w:color w:val="000000" w:themeColor="text1"/>
              </w:rPr>
            </w:pPr>
            <w:r w:rsidRPr="00B5264E">
              <w:rPr>
                <w:b w:val="0"/>
                <w:color w:val="000000" w:themeColor="text1"/>
              </w:rPr>
              <w:t>+</w:t>
            </w:r>
          </w:p>
        </w:tc>
        <w:tc>
          <w:tcPr>
            <w:tcW w:w="1710" w:type="dxa"/>
            <w:vAlign w:val="center"/>
          </w:tcPr>
          <w:p w14:paraId="0A370BE8" w14:textId="42043F4F" w:rsidR="00EE0FE2" w:rsidRPr="00B5264E" w:rsidRDefault="00EE0FE2" w:rsidP="00EE0FE2">
            <w:pPr>
              <w:pStyle w:val="Header"/>
              <w:spacing w:line="312" w:lineRule="auto"/>
              <w:jc w:val="center"/>
              <w:rPr>
                <w:i w:val="0"/>
                <w:iCs/>
                <w:color w:val="000000" w:themeColor="text1"/>
              </w:rPr>
            </w:pPr>
            <w:r w:rsidRPr="00B5264E">
              <w:rPr>
                <w:b w:val="0"/>
                <w:color w:val="000000" w:themeColor="text1"/>
              </w:rPr>
              <w:t>6,0- 8,5</w:t>
            </w:r>
          </w:p>
        </w:tc>
      </w:tr>
      <w:tr w:rsidR="00B5264E" w:rsidRPr="00B5264E" w14:paraId="1C212213" w14:textId="77777777" w:rsidTr="002A3882">
        <w:trPr>
          <w:trHeight w:val="268"/>
          <w:jc w:val="center"/>
        </w:trPr>
        <w:tc>
          <w:tcPr>
            <w:tcW w:w="985" w:type="dxa"/>
            <w:vAlign w:val="center"/>
          </w:tcPr>
          <w:p w14:paraId="67627FE0" w14:textId="033FDA32" w:rsidR="00EE0FE2" w:rsidRPr="00B5264E" w:rsidRDefault="00EE0FE2" w:rsidP="00EE0FE2">
            <w:pPr>
              <w:spacing w:line="312" w:lineRule="auto"/>
              <w:contextualSpacing/>
              <w:jc w:val="center"/>
              <w:rPr>
                <w:color w:val="000000" w:themeColor="text1"/>
                <w:sz w:val="24"/>
                <w:szCs w:val="24"/>
              </w:rPr>
            </w:pPr>
            <w:r w:rsidRPr="00B5264E">
              <w:rPr>
                <w:color w:val="000000" w:themeColor="text1"/>
                <w:sz w:val="24"/>
                <w:szCs w:val="24"/>
                <w:lang w:val="nl-NL"/>
              </w:rPr>
              <w:t>2</w:t>
            </w:r>
          </w:p>
        </w:tc>
        <w:tc>
          <w:tcPr>
            <w:tcW w:w="2700" w:type="dxa"/>
            <w:vAlign w:val="center"/>
          </w:tcPr>
          <w:p w14:paraId="48D0A24B" w14:textId="468ACB20" w:rsidR="00EE0FE2" w:rsidRPr="00B5264E" w:rsidRDefault="00EE0FE2" w:rsidP="00EE0FE2">
            <w:pPr>
              <w:spacing w:line="312" w:lineRule="auto"/>
              <w:rPr>
                <w:color w:val="000000" w:themeColor="text1"/>
                <w:spacing w:val="4"/>
                <w:sz w:val="24"/>
                <w:szCs w:val="24"/>
              </w:rPr>
            </w:pPr>
            <w:r w:rsidRPr="00B5264E">
              <w:rPr>
                <w:color w:val="000000" w:themeColor="text1"/>
                <w:spacing w:val="4"/>
                <w:sz w:val="24"/>
                <w:szCs w:val="24"/>
                <w:lang w:val="nl-NL"/>
              </w:rPr>
              <w:t>DO</w:t>
            </w:r>
          </w:p>
        </w:tc>
        <w:tc>
          <w:tcPr>
            <w:tcW w:w="1530" w:type="dxa"/>
            <w:vAlign w:val="center"/>
          </w:tcPr>
          <w:p w14:paraId="06EF02FF" w14:textId="6E1162A4" w:rsidR="00EE0FE2" w:rsidRPr="00B5264E" w:rsidRDefault="00EE0FE2" w:rsidP="00EE0FE2">
            <w:pPr>
              <w:spacing w:line="312" w:lineRule="auto"/>
              <w:jc w:val="center"/>
              <w:rPr>
                <w:color w:val="000000" w:themeColor="text1"/>
                <w:sz w:val="24"/>
                <w:szCs w:val="24"/>
              </w:rPr>
            </w:pPr>
            <w:r w:rsidRPr="00B5264E">
              <w:rPr>
                <w:color w:val="000000" w:themeColor="text1"/>
                <w:sz w:val="24"/>
                <w:szCs w:val="24"/>
                <w:lang w:val="nl-NL"/>
              </w:rPr>
              <w:t>mg/L</w:t>
            </w:r>
          </w:p>
        </w:tc>
        <w:tc>
          <w:tcPr>
            <w:tcW w:w="1865" w:type="dxa"/>
            <w:vAlign w:val="center"/>
          </w:tcPr>
          <w:p w14:paraId="1A52ABC2" w14:textId="4AA3BEAD" w:rsidR="00EE0FE2" w:rsidRPr="00B5264E" w:rsidRDefault="00EE0FE2" w:rsidP="00EE0FE2">
            <w:pPr>
              <w:spacing w:line="312" w:lineRule="auto"/>
              <w:jc w:val="center"/>
              <w:rPr>
                <w:b/>
                <w:bCs/>
                <w:color w:val="000000" w:themeColor="text1"/>
                <w:spacing w:val="4"/>
                <w:sz w:val="24"/>
                <w:szCs w:val="24"/>
              </w:rPr>
            </w:pPr>
            <w:r w:rsidRPr="00B5264E">
              <w:rPr>
                <w:b/>
                <w:bCs/>
                <w:color w:val="000000" w:themeColor="text1"/>
                <w:sz w:val="24"/>
                <w:szCs w:val="24"/>
              </w:rPr>
              <w:t>4,38</w:t>
            </w:r>
          </w:p>
        </w:tc>
        <w:tc>
          <w:tcPr>
            <w:tcW w:w="1915" w:type="dxa"/>
            <w:vAlign w:val="center"/>
          </w:tcPr>
          <w:p w14:paraId="7093F103" w14:textId="08C261FA" w:rsidR="00EE0FE2" w:rsidRPr="00B5264E" w:rsidRDefault="00EE0FE2" w:rsidP="00EE0FE2">
            <w:pPr>
              <w:spacing w:line="312" w:lineRule="auto"/>
              <w:jc w:val="center"/>
              <w:rPr>
                <w:b/>
                <w:bCs/>
                <w:color w:val="000000" w:themeColor="text1"/>
                <w:spacing w:val="4"/>
                <w:sz w:val="24"/>
                <w:szCs w:val="24"/>
              </w:rPr>
            </w:pPr>
            <w:r w:rsidRPr="00B5264E">
              <w:rPr>
                <w:b/>
                <w:bCs/>
                <w:color w:val="000000" w:themeColor="text1"/>
                <w:sz w:val="24"/>
                <w:szCs w:val="24"/>
              </w:rPr>
              <w:t>4,41</w:t>
            </w:r>
          </w:p>
        </w:tc>
        <w:tc>
          <w:tcPr>
            <w:tcW w:w="1890" w:type="dxa"/>
            <w:vAlign w:val="center"/>
          </w:tcPr>
          <w:p w14:paraId="7692017D" w14:textId="4DC21A1B" w:rsidR="00EE0FE2" w:rsidRPr="00B5264E" w:rsidRDefault="00EE0FE2" w:rsidP="00EE0FE2">
            <w:pPr>
              <w:spacing w:line="312" w:lineRule="auto"/>
              <w:jc w:val="center"/>
              <w:rPr>
                <w:b/>
                <w:bCs/>
                <w:color w:val="000000" w:themeColor="text1"/>
                <w:spacing w:val="4"/>
                <w:sz w:val="24"/>
                <w:szCs w:val="24"/>
              </w:rPr>
            </w:pPr>
            <w:r w:rsidRPr="00B5264E">
              <w:rPr>
                <w:b/>
                <w:bCs/>
                <w:color w:val="000000" w:themeColor="text1"/>
                <w:sz w:val="24"/>
                <w:szCs w:val="24"/>
              </w:rPr>
              <w:t>4,26</w:t>
            </w:r>
          </w:p>
        </w:tc>
        <w:tc>
          <w:tcPr>
            <w:tcW w:w="1350" w:type="dxa"/>
            <w:vAlign w:val="center"/>
          </w:tcPr>
          <w:p w14:paraId="5A500CEC" w14:textId="12FCDA58" w:rsidR="00EE0FE2" w:rsidRPr="00B5264E" w:rsidRDefault="00EE0FE2" w:rsidP="00EE0FE2">
            <w:pPr>
              <w:spacing w:line="312" w:lineRule="auto"/>
              <w:jc w:val="center"/>
              <w:rPr>
                <w:b/>
                <w:color w:val="000000" w:themeColor="text1"/>
                <w:sz w:val="24"/>
                <w:szCs w:val="24"/>
              </w:rPr>
            </w:pPr>
            <w:r w:rsidRPr="00B5264E">
              <w:rPr>
                <w:b/>
                <w:color w:val="000000" w:themeColor="text1"/>
                <w:sz w:val="24"/>
                <w:szCs w:val="24"/>
              </w:rPr>
              <w:t>+</w:t>
            </w:r>
          </w:p>
        </w:tc>
        <w:tc>
          <w:tcPr>
            <w:tcW w:w="1710" w:type="dxa"/>
            <w:vAlign w:val="center"/>
          </w:tcPr>
          <w:p w14:paraId="4C0CA4F5" w14:textId="09F22296" w:rsidR="00EE0FE2" w:rsidRPr="00B5264E" w:rsidRDefault="00EE0FE2" w:rsidP="00EE0FE2">
            <w:pPr>
              <w:spacing w:line="312" w:lineRule="auto"/>
              <w:jc w:val="center"/>
              <w:rPr>
                <w:b/>
                <w:color w:val="000000" w:themeColor="text1"/>
                <w:sz w:val="24"/>
                <w:szCs w:val="24"/>
              </w:rPr>
            </w:pPr>
            <w:r w:rsidRPr="00B5264E">
              <w:rPr>
                <w:b/>
                <w:color w:val="000000" w:themeColor="text1"/>
                <w:sz w:val="24"/>
                <w:szCs w:val="24"/>
              </w:rPr>
              <w:t>≥ 5,0</w:t>
            </w:r>
          </w:p>
        </w:tc>
      </w:tr>
      <w:tr w:rsidR="00B5264E" w:rsidRPr="00B5264E" w14:paraId="38B1048E" w14:textId="77777777" w:rsidTr="002A3882">
        <w:trPr>
          <w:trHeight w:val="268"/>
          <w:jc w:val="center"/>
        </w:trPr>
        <w:tc>
          <w:tcPr>
            <w:tcW w:w="985" w:type="dxa"/>
            <w:vAlign w:val="center"/>
          </w:tcPr>
          <w:p w14:paraId="3E24E8ED" w14:textId="5E87BEC8" w:rsidR="00EE0FE2" w:rsidRPr="00B5264E" w:rsidRDefault="00EE0FE2" w:rsidP="00EE0FE2">
            <w:pPr>
              <w:spacing w:line="312" w:lineRule="auto"/>
              <w:contextualSpacing/>
              <w:jc w:val="center"/>
              <w:rPr>
                <w:color w:val="000000" w:themeColor="text1"/>
                <w:sz w:val="24"/>
                <w:szCs w:val="24"/>
              </w:rPr>
            </w:pPr>
            <w:r w:rsidRPr="00B5264E">
              <w:rPr>
                <w:color w:val="000000" w:themeColor="text1"/>
                <w:sz w:val="24"/>
                <w:szCs w:val="24"/>
              </w:rPr>
              <w:t>3</w:t>
            </w:r>
          </w:p>
        </w:tc>
        <w:tc>
          <w:tcPr>
            <w:tcW w:w="2700" w:type="dxa"/>
            <w:vAlign w:val="center"/>
          </w:tcPr>
          <w:p w14:paraId="2908A484" w14:textId="07EAC3D8" w:rsidR="00EE0FE2" w:rsidRPr="00B5264E" w:rsidRDefault="00EE0FE2" w:rsidP="00EE0FE2">
            <w:pPr>
              <w:spacing w:line="312" w:lineRule="auto"/>
              <w:rPr>
                <w:color w:val="000000" w:themeColor="text1"/>
                <w:spacing w:val="4"/>
                <w:sz w:val="24"/>
                <w:szCs w:val="24"/>
              </w:rPr>
            </w:pPr>
            <w:r w:rsidRPr="00B5264E">
              <w:rPr>
                <w:color w:val="000000" w:themeColor="text1"/>
                <w:sz w:val="24"/>
                <w:szCs w:val="24"/>
                <w:lang w:val="vi-VN"/>
              </w:rPr>
              <w:t>Tổng chất rắn lơ lửng (TSS)</w:t>
            </w:r>
          </w:p>
        </w:tc>
        <w:tc>
          <w:tcPr>
            <w:tcW w:w="1530" w:type="dxa"/>
            <w:vAlign w:val="center"/>
          </w:tcPr>
          <w:p w14:paraId="4B9C1C51" w14:textId="69DCCC66" w:rsidR="00EE0FE2" w:rsidRPr="00B5264E" w:rsidRDefault="00EE0FE2" w:rsidP="00EE0FE2">
            <w:pPr>
              <w:spacing w:line="312" w:lineRule="auto"/>
              <w:jc w:val="center"/>
              <w:rPr>
                <w:color w:val="000000" w:themeColor="text1"/>
                <w:sz w:val="24"/>
                <w:szCs w:val="24"/>
              </w:rPr>
            </w:pPr>
            <w:r w:rsidRPr="00B5264E">
              <w:rPr>
                <w:color w:val="000000" w:themeColor="text1"/>
                <w:sz w:val="24"/>
                <w:szCs w:val="24"/>
                <w:lang w:val="vi-VN"/>
              </w:rPr>
              <w:t>mg/L</w:t>
            </w:r>
          </w:p>
        </w:tc>
        <w:tc>
          <w:tcPr>
            <w:tcW w:w="1865" w:type="dxa"/>
            <w:vAlign w:val="center"/>
          </w:tcPr>
          <w:p w14:paraId="3EF72A64" w14:textId="06D6C3A0" w:rsidR="00EE0FE2" w:rsidRPr="00B5264E" w:rsidRDefault="00EE0FE2" w:rsidP="00EE0FE2">
            <w:pPr>
              <w:spacing w:line="312" w:lineRule="auto"/>
              <w:jc w:val="center"/>
              <w:rPr>
                <w:b/>
                <w:color w:val="000000" w:themeColor="text1"/>
                <w:sz w:val="24"/>
                <w:szCs w:val="24"/>
                <w:lang w:eastAsia="vi-VN"/>
              </w:rPr>
            </w:pPr>
            <w:r w:rsidRPr="00B5264E">
              <w:rPr>
                <w:color w:val="000000" w:themeColor="text1"/>
                <w:sz w:val="24"/>
                <w:szCs w:val="24"/>
              </w:rPr>
              <w:t>6,4</w:t>
            </w:r>
          </w:p>
        </w:tc>
        <w:tc>
          <w:tcPr>
            <w:tcW w:w="1915" w:type="dxa"/>
            <w:vAlign w:val="center"/>
          </w:tcPr>
          <w:p w14:paraId="2B220570" w14:textId="2FF3BE58" w:rsidR="00EE0FE2" w:rsidRPr="00B5264E" w:rsidRDefault="00EE0FE2" w:rsidP="00EE0FE2">
            <w:pPr>
              <w:spacing w:line="312" w:lineRule="auto"/>
              <w:jc w:val="center"/>
              <w:rPr>
                <w:b/>
                <w:color w:val="000000" w:themeColor="text1"/>
                <w:sz w:val="24"/>
                <w:szCs w:val="24"/>
                <w:lang w:eastAsia="vi-VN"/>
              </w:rPr>
            </w:pPr>
            <w:r w:rsidRPr="00B5264E">
              <w:rPr>
                <w:color w:val="000000" w:themeColor="text1"/>
                <w:sz w:val="24"/>
                <w:szCs w:val="24"/>
              </w:rPr>
              <w:t>5,0 (LOQ = 6,0)</w:t>
            </w:r>
          </w:p>
        </w:tc>
        <w:tc>
          <w:tcPr>
            <w:tcW w:w="1890" w:type="dxa"/>
            <w:vAlign w:val="center"/>
          </w:tcPr>
          <w:p w14:paraId="53375BA0" w14:textId="31F67774" w:rsidR="00EE0FE2" w:rsidRPr="00B5264E" w:rsidRDefault="00EE0FE2" w:rsidP="00EE0FE2">
            <w:pPr>
              <w:spacing w:line="312" w:lineRule="auto"/>
              <w:jc w:val="center"/>
              <w:rPr>
                <w:b/>
                <w:color w:val="000000" w:themeColor="text1"/>
                <w:sz w:val="24"/>
                <w:szCs w:val="24"/>
                <w:lang w:eastAsia="vi-VN"/>
              </w:rPr>
            </w:pPr>
            <w:r w:rsidRPr="00B5264E">
              <w:rPr>
                <w:color w:val="000000" w:themeColor="text1"/>
                <w:sz w:val="24"/>
                <w:szCs w:val="24"/>
              </w:rPr>
              <w:t>6,8</w:t>
            </w:r>
          </w:p>
        </w:tc>
        <w:tc>
          <w:tcPr>
            <w:tcW w:w="1350" w:type="dxa"/>
            <w:vAlign w:val="center"/>
          </w:tcPr>
          <w:p w14:paraId="0DC2DCF9" w14:textId="1EEC91A2" w:rsidR="00EE0FE2" w:rsidRPr="00B5264E" w:rsidRDefault="00EE0FE2" w:rsidP="00EE0FE2">
            <w:pPr>
              <w:pStyle w:val="Header"/>
              <w:spacing w:line="312" w:lineRule="auto"/>
              <w:jc w:val="center"/>
              <w:rPr>
                <w:i w:val="0"/>
                <w:color w:val="000000" w:themeColor="text1"/>
              </w:rPr>
            </w:pPr>
            <w:r w:rsidRPr="00B5264E">
              <w:rPr>
                <w:b w:val="0"/>
                <w:color w:val="000000" w:themeColor="text1"/>
              </w:rPr>
              <w:t>+</w:t>
            </w:r>
          </w:p>
        </w:tc>
        <w:tc>
          <w:tcPr>
            <w:tcW w:w="1710" w:type="dxa"/>
            <w:vAlign w:val="center"/>
          </w:tcPr>
          <w:p w14:paraId="07A3F9C1" w14:textId="1280526A" w:rsidR="00EE0FE2" w:rsidRPr="00B5264E" w:rsidRDefault="00EE0FE2" w:rsidP="00EE0FE2">
            <w:pPr>
              <w:pStyle w:val="Header"/>
              <w:spacing w:line="312" w:lineRule="auto"/>
              <w:jc w:val="center"/>
              <w:rPr>
                <w:b w:val="0"/>
                <w:i w:val="0"/>
                <w:color w:val="000000" w:themeColor="text1"/>
              </w:rPr>
            </w:pPr>
            <w:r w:rsidRPr="00B5264E">
              <w:rPr>
                <w:b w:val="0"/>
                <w:color w:val="000000" w:themeColor="text1"/>
              </w:rPr>
              <w:t>≤ 100</w:t>
            </w:r>
          </w:p>
        </w:tc>
      </w:tr>
      <w:tr w:rsidR="00B5264E" w:rsidRPr="00B5264E" w14:paraId="74E3DCD2" w14:textId="77777777" w:rsidTr="002A3882">
        <w:trPr>
          <w:trHeight w:val="268"/>
          <w:jc w:val="center"/>
        </w:trPr>
        <w:tc>
          <w:tcPr>
            <w:tcW w:w="985" w:type="dxa"/>
            <w:vAlign w:val="center"/>
          </w:tcPr>
          <w:p w14:paraId="7A089233" w14:textId="339983FB" w:rsidR="00EE0FE2" w:rsidRPr="00B5264E" w:rsidRDefault="00EE0FE2" w:rsidP="00EE0FE2">
            <w:pPr>
              <w:spacing w:line="312" w:lineRule="auto"/>
              <w:contextualSpacing/>
              <w:jc w:val="center"/>
              <w:rPr>
                <w:color w:val="000000" w:themeColor="text1"/>
                <w:sz w:val="24"/>
                <w:szCs w:val="24"/>
              </w:rPr>
            </w:pPr>
            <w:r w:rsidRPr="00B5264E">
              <w:rPr>
                <w:color w:val="000000" w:themeColor="text1"/>
                <w:sz w:val="24"/>
                <w:szCs w:val="24"/>
              </w:rPr>
              <w:t>4</w:t>
            </w:r>
          </w:p>
        </w:tc>
        <w:tc>
          <w:tcPr>
            <w:tcW w:w="2700" w:type="dxa"/>
            <w:vAlign w:val="center"/>
          </w:tcPr>
          <w:p w14:paraId="35DDADD5" w14:textId="0EADE07A" w:rsidR="00EE0FE2" w:rsidRPr="00B5264E" w:rsidRDefault="00EE0FE2" w:rsidP="00EE0FE2">
            <w:pPr>
              <w:spacing w:line="312" w:lineRule="auto"/>
              <w:rPr>
                <w:color w:val="000000" w:themeColor="text1"/>
                <w:spacing w:val="4"/>
                <w:sz w:val="24"/>
                <w:szCs w:val="24"/>
              </w:rPr>
            </w:pPr>
            <w:r w:rsidRPr="00B5264E">
              <w:rPr>
                <w:color w:val="000000" w:themeColor="text1"/>
                <w:sz w:val="24"/>
                <w:szCs w:val="24"/>
                <w:lang w:val="vi-VN"/>
              </w:rPr>
              <w:t>BOD</w:t>
            </w:r>
            <w:r w:rsidRPr="00B5264E">
              <w:rPr>
                <w:color w:val="000000" w:themeColor="text1"/>
                <w:sz w:val="24"/>
                <w:szCs w:val="24"/>
                <w:vertAlign w:val="subscript"/>
                <w:lang w:val="vi-VN"/>
              </w:rPr>
              <w:t>5</w:t>
            </w:r>
            <w:r w:rsidRPr="00B5264E">
              <w:rPr>
                <w:color w:val="000000" w:themeColor="text1"/>
                <w:sz w:val="24"/>
                <w:szCs w:val="24"/>
                <w:lang w:val="vi-VN"/>
              </w:rPr>
              <w:t xml:space="preserve"> </w:t>
            </w:r>
          </w:p>
        </w:tc>
        <w:tc>
          <w:tcPr>
            <w:tcW w:w="1530" w:type="dxa"/>
            <w:vAlign w:val="center"/>
          </w:tcPr>
          <w:p w14:paraId="14628F3C" w14:textId="7ACF964B" w:rsidR="00EE0FE2" w:rsidRPr="00B5264E" w:rsidRDefault="00EE0FE2" w:rsidP="00EE0FE2">
            <w:pPr>
              <w:spacing w:line="312" w:lineRule="auto"/>
              <w:jc w:val="center"/>
              <w:rPr>
                <w:color w:val="000000" w:themeColor="text1"/>
                <w:sz w:val="24"/>
                <w:szCs w:val="24"/>
              </w:rPr>
            </w:pPr>
            <w:r w:rsidRPr="00B5264E">
              <w:rPr>
                <w:color w:val="000000" w:themeColor="text1"/>
                <w:sz w:val="24"/>
                <w:szCs w:val="24"/>
                <w:lang w:val="vi-VN"/>
              </w:rPr>
              <w:t>mg/L</w:t>
            </w:r>
          </w:p>
        </w:tc>
        <w:tc>
          <w:tcPr>
            <w:tcW w:w="1865" w:type="dxa"/>
            <w:vAlign w:val="center"/>
          </w:tcPr>
          <w:p w14:paraId="241DB5E2" w14:textId="781B7D41" w:rsidR="00EE0FE2" w:rsidRPr="00B5264E" w:rsidRDefault="00EE0FE2" w:rsidP="00EE0FE2">
            <w:pPr>
              <w:spacing w:line="312" w:lineRule="auto"/>
              <w:jc w:val="center"/>
              <w:rPr>
                <w:b/>
                <w:bCs/>
                <w:color w:val="000000" w:themeColor="text1"/>
                <w:sz w:val="24"/>
                <w:szCs w:val="24"/>
                <w:lang w:eastAsia="vi-VN"/>
              </w:rPr>
            </w:pPr>
            <w:r w:rsidRPr="00B5264E">
              <w:rPr>
                <w:b/>
                <w:bCs/>
                <w:color w:val="000000" w:themeColor="text1"/>
                <w:sz w:val="24"/>
                <w:szCs w:val="24"/>
              </w:rPr>
              <w:t>12,0</w:t>
            </w:r>
          </w:p>
        </w:tc>
        <w:tc>
          <w:tcPr>
            <w:tcW w:w="1915" w:type="dxa"/>
            <w:vAlign w:val="center"/>
          </w:tcPr>
          <w:p w14:paraId="22D764B6" w14:textId="29085321" w:rsidR="00EE0FE2" w:rsidRPr="00B5264E" w:rsidRDefault="00EE0FE2" w:rsidP="00EE0FE2">
            <w:pPr>
              <w:spacing w:line="312" w:lineRule="auto"/>
              <w:jc w:val="center"/>
              <w:rPr>
                <w:b/>
                <w:bCs/>
                <w:color w:val="000000" w:themeColor="text1"/>
                <w:sz w:val="24"/>
                <w:szCs w:val="24"/>
                <w:lang w:eastAsia="vi-VN"/>
              </w:rPr>
            </w:pPr>
            <w:r w:rsidRPr="00B5264E">
              <w:rPr>
                <w:b/>
                <w:bCs/>
                <w:color w:val="000000" w:themeColor="text1"/>
                <w:sz w:val="24"/>
                <w:szCs w:val="24"/>
              </w:rPr>
              <w:t>11,0</w:t>
            </w:r>
          </w:p>
        </w:tc>
        <w:tc>
          <w:tcPr>
            <w:tcW w:w="1890" w:type="dxa"/>
            <w:vAlign w:val="center"/>
          </w:tcPr>
          <w:p w14:paraId="3C3F6A24" w14:textId="6985416B" w:rsidR="00EE0FE2" w:rsidRPr="00B5264E" w:rsidRDefault="00EE0FE2" w:rsidP="00EE0FE2">
            <w:pPr>
              <w:spacing w:line="312" w:lineRule="auto"/>
              <w:jc w:val="center"/>
              <w:rPr>
                <w:b/>
                <w:bCs/>
                <w:color w:val="000000" w:themeColor="text1"/>
                <w:sz w:val="24"/>
                <w:szCs w:val="24"/>
                <w:lang w:eastAsia="vi-VN"/>
              </w:rPr>
            </w:pPr>
            <w:r w:rsidRPr="00B5264E">
              <w:rPr>
                <w:b/>
                <w:bCs/>
                <w:color w:val="000000" w:themeColor="text1"/>
                <w:sz w:val="24"/>
                <w:szCs w:val="24"/>
              </w:rPr>
              <w:t>12,2</w:t>
            </w:r>
          </w:p>
        </w:tc>
        <w:tc>
          <w:tcPr>
            <w:tcW w:w="1350" w:type="dxa"/>
            <w:vAlign w:val="center"/>
          </w:tcPr>
          <w:p w14:paraId="67D7C09E" w14:textId="25F70176" w:rsidR="00EE0FE2" w:rsidRPr="00B5264E" w:rsidRDefault="00EE0FE2" w:rsidP="00EE0FE2">
            <w:pPr>
              <w:spacing w:line="312" w:lineRule="auto"/>
              <w:jc w:val="center"/>
              <w:rPr>
                <w:i/>
                <w:color w:val="000000" w:themeColor="text1"/>
                <w:sz w:val="24"/>
                <w:szCs w:val="24"/>
              </w:rPr>
            </w:pPr>
            <w:r w:rsidRPr="00B5264E">
              <w:rPr>
                <w:b/>
                <w:color w:val="000000" w:themeColor="text1"/>
                <w:sz w:val="24"/>
                <w:szCs w:val="24"/>
              </w:rPr>
              <w:t>+</w:t>
            </w:r>
          </w:p>
        </w:tc>
        <w:tc>
          <w:tcPr>
            <w:tcW w:w="1710" w:type="dxa"/>
            <w:vAlign w:val="center"/>
          </w:tcPr>
          <w:p w14:paraId="5B05498F" w14:textId="61D51F35" w:rsidR="00EE0FE2" w:rsidRPr="00B5264E" w:rsidRDefault="00EE0FE2" w:rsidP="00EE0FE2">
            <w:pPr>
              <w:spacing w:line="312" w:lineRule="auto"/>
              <w:jc w:val="center"/>
              <w:rPr>
                <w:b/>
                <w:color w:val="000000" w:themeColor="text1"/>
                <w:sz w:val="24"/>
                <w:szCs w:val="24"/>
              </w:rPr>
            </w:pPr>
            <w:r w:rsidRPr="00B5264E">
              <w:rPr>
                <w:b/>
                <w:color w:val="000000" w:themeColor="text1"/>
                <w:sz w:val="24"/>
                <w:szCs w:val="24"/>
              </w:rPr>
              <w:t>≤ 6</w:t>
            </w:r>
          </w:p>
        </w:tc>
      </w:tr>
      <w:tr w:rsidR="00B5264E" w:rsidRPr="00B5264E" w14:paraId="5AE1F0C9" w14:textId="77777777" w:rsidTr="002A3882">
        <w:trPr>
          <w:trHeight w:val="268"/>
          <w:jc w:val="center"/>
        </w:trPr>
        <w:tc>
          <w:tcPr>
            <w:tcW w:w="985" w:type="dxa"/>
            <w:vAlign w:val="center"/>
          </w:tcPr>
          <w:p w14:paraId="649B5761" w14:textId="16341486" w:rsidR="00EE0FE2" w:rsidRPr="00B5264E" w:rsidRDefault="00EE0FE2" w:rsidP="00EE0FE2">
            <w:pPr>
              <w:spacing w:line="312" w:lineRule="auto"/>
              <w:contextualSpacing/>
              <w:jc w:val="center"/>
              <w:rPr>
                <w:color w:val="000000" w:themeColor="text1"/>
                <w:sz w:val="24"/>
                <w:szCs w:val="24"/>
              </w:rPr>
            </w:pPr>
            <w:r w:rsidRPr="00B5264E">
              <w:rPr>
                <w:color w:val="000000" w:themeColor="text1"/>
                <w:sz w:val="24"/>
                <w:szCs w:val="24"/>
              </w:rPr>
              <w:t>5</w:t>
            </w:r>
          </w:p>
        </w:tc>
        <w:tc>
          <w:tcPr>
            <w:tcW w:w="2700" w:type="dxa"/>
            <w:vAlign w:val="center"/>
          </w:tcPr>
          <w:p w14:paraId="3673FE14" w14:textId="2078B609" w:rsidR="00EE0FE2" w:rsidRPr="00B5264E" w:rsidRDefault="00EE0FE2" w:rsidP="00EE0FE2">
            <w:pPr>
              <w:spacing w:line="312" w:lineRule="auto"/>
              <w:rPr>
                <w:color w:val="000000" w:themeColor="text1"/>
                <w:spacing w:val="4"/>
                <w:sz w:val="24"/>
                <w:szCs w:val="24"/>
              </w:rPr>
            </w:pPr>
            <w:r w:rsidRPr="00B5264E">
              <w:rPr>
                <w:color w:val="000000" w:themeColor="text1"/>
                <w:sz w:val="24"/>
                <w:szCs w:val="24"/>
              </w:rPr>
              <w:t>COD</w:t>
            </w:r>
            <w:r w:rsidRPr="00B5264E">
              <w:rPr>
                <w:color w:val="000000" w:themeColor="text1"/>
                <w:sz w:val="24"/>
                <w:szCs w:val="24"/>
                <w:vertAlign w:val="superscript"/>
              </w:rPr>
              <w:t xml:space="preserve"> </w:t>
            </w:r>
          </w:p>
        </w:tc>
        <w:tc>
          <w:tcPr>
            <w:tcW w:w="1530" w:type="dxa"/>
            <w:vAlign w:val="center"/>
          </w:tcPr>
          <w:p w14:paraId="1AE716F1" w14:textId="24A0DD5B" w:rsidR="00EE0FE2" w:rsidRPr="00B5264E" w:rsidRDefault="00EE0FE2" w:rsidP="00EE0FE2">
            <w:pPr>
              <w:spacing w:line="312" w:lineRule="auto"/>
              <w:jc w:val="center"/>
              <w:rPr>
                <w:color w:val="000000" w:themeColor="text1"/>
                <w:sz w:val="24"/>
                <w:szCs w:val="24"/>
              </w:rPr>
            </w:pPr>
            <w:r w:rsidRPr="00B5264E">
              <w:rPr>
                <w:color w:val="000000" w:themeColor="text1"/>
                <w:sz w:val="24"/>
                <w:szCs w:val="24"/>
                <w:lang w:val="vi-VN"/>
              </w:rPr>
              <w:t>mg/L</w:t>
            </w:r>
          </w:p>
        </w:tc>
        <w:tc>
          <w:tcPr>
            <w:tcW w:w="1865" w:type="dxa"/>
            <w:vAlign w:val="center"/>
          </w:tcPr>
          <w:p w14:paraId="2E67CE94" w14:textId="51A1264A" w:rsidR="00EE0FE2" w:rsidRPr="00B5264E" w:rsidRDefault="00EE0FE2" w:rsidP="00EE0FE2">
            <w:pPr>
              <w:spacing w:line="312" w:lineRule="auto"/>
              <w:jc w:val="center"/>
              <w:rPr>
                <w:b/>
                <w:bCs/>
                <w:color w:val="000000" w:themeColor="text1"/>
                <w:sz w:val="24"/>
                <w:szCs w:val="24"/>
                <w:lang w:eastAsia="vi-VN"/>
              </w:rPr>
            </w:pPr>
            <w:r w:rsidRPr="00B5264E">
              <w:rPr>
                <w:b/>
                <w:bCs/>
                <w:color w:val="000000" w:themeColor="text1"/>
                <w:sz w:val="24"/>
                <w:szCs w:val="24"/>
              </w:rPr>
              <w:t>30,8</w:t>
            </w:r>
          </w:p>
        </w:tc>
        <w:tc>
          <w:tcPr>
            <w:tcW w:w="1915" w:type="dxa"/>
            <w:vAlign w:val="center"/>
          </w:tcPr>
          <w:p w14:paraId="5F6CD1FD" w14:textId="5A4E51F6" w:rsidR="00EE0FE2" w:rsidRPr="00B5264E" w:rsidRDefault="00EE0FE2" w:rsidP="00EE0FE2">
            <w:pPr>
              <w:spacing w:line="312" w:lineRule="auto"/>
              <w:jc w:val="center"/>
              <w:rPr>
                <w:b/>
                <w:bCs/>
                <w:color w:val="000000" w:themeColor="text1"/>
                <w:sz w:val="24"/>
                <w:szCs w:val="24"/>
                <w:lang w:eastAsia="vi-VN"/>
              </w:rPr>
            </w:pPr>
            <w:r w:rsidRPr="00B5264E">
              <w:rPr>
                <w:b/>
                <w:bCs/>
                <w:color w:val="000000" w:themeColor="text1"/>
                <w:sz w:val="24"/>
                <w:szCs w:val="24"/>
              </w:rPr>
              <w:t>30,8</w:t>
            </w:r>
          </w:p>
        </w:tc>
        <w:tc>
          <w:tcPr>
            <w:tcW w:w="1890" w:type="dxa"/>
            <w:vAlign w:val="center"/>
          </w:tcPr>
          <w:p w14:paraId="6CC0C906" w14:textId="7833D642" w:rsidR="00EE0FE2" w:rsidRPr="00B5264E" w:rsidRDefault="00EE0FE2" w:rsidP="00EE0FE2">
            <w:pPr>
              <w:spacing w:line="312" w:lineRule="auto"/>
              <w:jc w:val="center"/>
              <w:rPr>
                <w:b/>
                <w:bCs/>
                <w:color w:val="000000" w:themeColor="text1"/>
                <w:sz w:val="24"/>
                <w:szCs w:val="24"/>
                <w:lang w:eastAsia="vi-VN"/>
              </w:rPr>
            </w:pPr>
            <w:r w:rsidRPr="00B5264E">
              <w:rPr>
                <w:b/>
                <w:bCs/>
                <w:color w:val="000000" w:themeColor="text1"/>
                <w:sz w:val="24"/>
                <w:szCs w:val="24"/>
              </w:rPr>
              <w:t>32,4</w:t>
            </w:r>
          </w:p>
        </w:tc>
        <w:tc>
          <w:tcPr>
            <w:tcW w:w="1350" w:type="dxa"/>
            <w:vAlign w:val="center"/>
          </w:tcPr>
          <w:p w14:paraId="3AECDD85" w14:textId="53B5E0D6" w:rsidR="00EE0FE2" w:rsidRPr="00B5264E" w:rsidRDefault="00EE0FE2" w:rsidP="00EE0FE2">
            <w:pPr>
              <w:spacing w:line="312" w:lineRule="auto"/>
              <w:jc w:val="center"/>
              <w:rPr>
                <w:i/>
                <w:color w:val="000000" w:themeColor="text1"/>
                <w:sz w:val="24"/>
                <w:szCs w:val="24"/>
              </w:rPr>
            </w:pPr>
            <w:r w:rsidRPr="00B5264E">
              <w:rPr>
                <w:b/>
                <w:color w:val="000000" w:themeColor="text1"/>
                <w:sz w:val="24"/>
                <w:szCs w:val="24"/>
              </w:rPr>
              <w:t>+</w:t>
            </w:r>
          </w:p>
        </w:tc>
        <w:tc>
          <w:tcPr>
            <w:tcW w:w="1710" w:type="dxa"/>
            <w:vAlign w:val="center"/>
          </w:tcPr>
          <w:p w14:paraId="2BFB185A" w14:textId="443BB38B" w:rsidR="00EE0FE2" w:rsidRPr="00B5264E" w:rsidRDefault="00EE0FE2" w:rsidP="00EE0FE2">
            <w:pPr>
              <w:spacing w:line="312" w:lineRule="auto"/>
              <w:jc w:val="center"/>
              <w:rPr>
                <w:b/>
                <w:color w:val="000000" w:themeColor="text1"/>
                <w:sz w:val="24"/>
                <w:szCs w:val="24"/>
              </w:rPr>
            </w:pPr>
            <w:r w:rsidRPr="00B5264E">
              <w:rPr>
                <w:b/>
                <w:color w:val="000000" w:themeColor="text1"/>
                <w:sz w:val="24"/>
                <w:szCs w:val="24"/>
              </w:rPr>
              <w:t>≤ 15</w:t>
            </w:r>
          </w:p>
        </w:tc>
      </w:tr>
      <w:tr w:rsidR="00B5264E" w:rsidRPr="00B5264E" w14:paraId="321C3C43" w14:textId="77777777" w:rsidTr="002A3882">
        <w:trPr>
          <w:trHeight w:val="268"/>
          <w:jc w:val="center"/>
        </w:trPr>
        <w:tc>
          <w:tcPr>
            <w:tcW w:w="985" w:type="dxa"/>
            <w:vAlign w:val="center"/>
          </w:tcPr>
          <w:p w14:paraId="28DF42C9" w14:textId="6D10E8F8" w:rsidR="00EE0FE2" w:rsidRPr="00B5264E" w:rsidRDefault="00EE0FE2" w:rsidP="00EE0FE2">
            <w:pPr>
              <w:spacing w:line="312" w:lineRule="auto"/>
              <w:contextualSpacing/>
              <w:jc w:val="center"/>
              <w:rPr>
                <w:color w:val="000000" w:themeColor="text1"/>
                <w:sz w:val="24"/>
                <w:szCs w:val="24"/>
              </w:rPr>
            </w:pPr>
            <w:r w:rsidRPr="00B5264E">
              <w:rPr>
                <w:color w:val="000000" w:themeColor="text1"/>
                <w:sz w:val="24"/>
                <w:szCs w:val="24"/>
              </w:rPr>
              <w:t>6</w:t>
            </w:r>
          </w:p>
        </w:tc>
        <w:tc>
          <w:tcPr>
            <w:tcW w:w="2700" w:type="dxa"/>
            <w:vAlign w:val="center"/>
          </w:tcPr>
          <w:p w14:paraId="1811E4DA" w14:textId="21DCB939" w:rsidR="00EE0FE2" w:rsidRPr="00B5264E" w:rsidRDefault="00EE0FE2" w:rsidP="00EE0FE2">
            <w:pPr>
              <w:spacing w:line="312" w:lineRule="auto"/>
              <w:rPr>
                <w:color w:val="000000" w:themeColor="text1"/>
                <w:spacing w:val="4"/>
                <w:sz w:val="24"/>
                <w:szCs w:val="24"/>
                <w:vertAlign w:val="superscript"/>
              </w:rPr>
            </w:pPr>
            <w:r w:rsidRPr="00B5264E">
              <w:rPr>
                <w:color w:val="000000" w:themeColor="text1"/>
                <w:sz w:val="24"/>
                <w:szCs w:val="24"/>
                <w:lang w:val="vi-VN"/>
              </w:rPr>
              <w:t>Amoni (NH</w:t>
            </w:r>
            <w:r w:rsidRPr="00B5264E">
              <w:rPr>
                <w:color w:val="000000" w:themeColor="text1"/>
                <w:sz w:val="24"/>
                <w:szCs w:val="24"/>
                <w:vertAlign w:val="subscript"/>
                <w:lang w:val="vi-VN"/>
              </w:rPr>
              <w:t>4</w:t>
            </w:r>
            <w:r w:rsidRPr="00B5264E">
              <w:rPr>
                <w:color w:val="000000" w:themeColor="text1"/>
                <w:sz w:val="24"/>
                <w:szCs w:val="24"/>
                <w:vertAlign w:val="superscript"/>
                <w:lang w:val="vi-VN"/>
              </w:rPr>
              <w:t>+</w:t>
            </w:r>
            <w:r w:rsidRPr="00B5264E">
              <w:rPr>
                <w:color w:val="000000" w:themeColor="text1"/>
                <w:sz w:val="24"/>
                <w:szCs w:val="24"/>
              </w:rPr>
              <w:t xml:space="preserve"> tính theo </w:t>
            </w:r>
            <w:r w:rsidRPr="00B5264E">
              <w:rPr>
                <w:color w:val="000000" w:themeColor="text1"/>
                <w:sz w:val="24"/>
                <w:szCs w:val="24"/>
                <w:lang w:val="vi-VN"/>
              </w:rPr>
              <w:t>N)</w:t>
            </w:r>
            <w:r w:rsidRPr="00B5264E">
              <w:rPr>
                <w:color w:val="000000" w:themeColor="text1"/>
                <w:sz w:val="24"/>
                <w:szCs w:val="24"/>
                <w:vertAlign w:val="superscript"/>
              </w:rPr>
              <w:t xml:space="preserve"> </w:t>
            </w:r>
          </w:p>
        </w:tc>
        <w:tc>
          <w:tcPr>
            <w:tcW w:w="1530" w:type="dxa"/>
            <w:vAlign w:val="center"/>
          </w:tcPr>
          <w:p w14:paraId="01852BC8" w14:textId="492E8B6D" w:rsidR="00EE0FE2" w:rsidRPr="00B5264E" w:rsidRDefault="00EE0FE2" w:rsidP="00EE0FE2">
            <w:pPr>
              <w:spacing w:line="312" w:lineRule="auto"/>
              <w:jc w:val="center"/>
              <w:rPr>
                <w:color w:val="000000" w:themeColor="text1"/>
                <w:sz w:val="24"/>
                <w:szCs w:val="24"/>
              </w:rPr>
            </w:pPr>
            <w:r w:rsidRPr="00B5264E">
              <w:rPr>
                <w:color w:val="000000" w:themeColor="text1"/>
                <w:sz w:val="24"/>
                <w:szCs w:val="24"/>
                <w:lang w:val="vi-VN"/>
              </w:rPr>
              <w:t>mg/L</w:t>
            </w:r>
          </w:p>
        </w:tc>
        <w:tc>
          <w:tcPr>
            <w:tcW w:w="1865" w:type="dxa"/>
            <w:vAlign w:val="center"/>
          </w:tcPr>
          <w:p w14:paraId="6CED4E0D" w14:textId="2E46D281" w:rsidR="00EE0FE2" w:rsidRPr="00B5264E" w:rsidRDefault="00EE0FE2" w:rsidP="00EE0FE2">
            <w:pPr>
              <w:spacing w:line="312" w:lineRule="auto"/>
              <w:jc w:val="center"/>
              <w:rPr>
                <w:b/>
                <w:bCs/>
                <w:color w:val="000000" w:themeColor="text1"/>
                <w:sz w:val="24"/>
                <w:szCs w:val="24"/>
                <w:lang w:eastAsia="vi-VN"/>
              </w:rPr>
            </w:pPr>
            <w:r w:rsidRPr="00B5264E">
              <w:rPr>
                <w:b/>
                <w:bCs/>
                <w:color w:val="000000" w:themeColor="text1"/>
                <w:sz w:val="24"/>
                <w:szCs w:val="24"/>
              </w:rPr>
              <w:t>1,20</w:t>
            </w:r>
          </w:p>
        </w:tc>
        <w:tc>
          <w:tcPr>
            <w:tcW w:w="1915" w:type="dxa"/>
            <w:vAlign w:val="center"/>
          </w:tcPr>
          <w:p w14:paraId="66D843FB" w14:textId="051D3C7E" w:rsidR="00EE0FE2" w:rsidRPr="00B5264E" w:rsidRDefault="00EE0FE2" w:rsidP="00EE0FE2">
            <w:pPr>
              <w:spacing w:line="312" w:lineRule="auto"/>
              <w:jc w:val="center"/>
              <w:rPr>
                <w:b/>
                <w:bCs/>
                <w:color w:val="000000" w:themeColor="text1"/>
                <w:sz w:val="24"/>
                <w:szCs w:val="24"/>
                <w:lang w:eastAsia="vi-VN"/>
              </w:rPr>
            </w:pPr>
            <w:r w:rsidRPr="00B5264E">
              <w:rPr>
                <w:b/>
                <w:bCs/>
                <w:color w:val="000000" w:themeColor="text1"/>
                <w:sz w:val="24"/>
                <w:szCs w:val="24"/>
              </w:rPr>
              <w:t>1,10</w:t>
            </w:r>
          </w:p>
        </w:tc>
        <w:tc>
          <w:tcPr>
            <w:tcW w:w="1890" w:type="dxa"/>
            <w:vAlign w:val="center"/>
          </w:tcPr>
          <w:p w14:paraId="11B4D1EC" w14:textId="293DE141" w:rsidR="00EE0FE2" w:rsidRPr="00B5264E" w:rsidRDefault="00EE0FE2" w:rsidP="00EE0FE2">
            <w:pPr>
              <w:spacing w:line="312" w:lineRule="auto"/>
              <w:jc w:val="center"/>
              <w:rPr>
                <w:b/>
                <w:bCs/>
                <w:color w:val="000000" w:themeColor="text1"/>
                <w:sz w:val="24"/>
                <w:szCs w:val="24"/>
                <w:lang w:eastAsia="vi-VN"/>
              </w:rPr>
            </w:pPr>
            <w:r w:rsidRPr="00B5264E">
              <w:rPr>
                <w:b/>
                <w:bCs/>
                <w:color w:val="000000" w:themeColor="text1"/>
                <w:sz w:val="24"/>
                <w:szCs w:val="24"/>
              </w:rPr>
              <w:t>1,31</w:t>
            </w:r>
          </w:p>
        </w:tc>
        <w:tc>
          <w:tcPr>
            <w:tcW w:w="1350" w:type="dxa"/>
            <w:vAlign w:val="center"/>
          </w:tcPr>
          <w:p w14:paraId="60E60720" w14:textId="2A896666" w:rsidR="00EE0FE2" w:rsidRPr="00B5264E" w:rsidRDefault="00EE0FE2" w:rsidP="00EE0FE2">
            <w:pPr>
              <w:spacing w:line="312" w:lineRule="auto"/>
              <w:jc w:val="center"/>
              <w:rPr>
                <w:b/>
                <w:color w:val="000000" w:themeColor="text1"/>
                <w:sz w:val="24"/>
                <w:szCs w:val="24"/>
              </w:rPr>
            </w:pPr>
            <w:r w:rsidRPr="00B5264E">
              <w:rPr>
                <w:b/>
                <w:color w:val="000000" w:themeColor="text1"/>
                <w:sz w:val="24"/>
                <w:szCs w:val="24"/>
              </w:rPr>
              <w:t>0,3</w:t>
            </w:r>
          </w:p>
        </w:tc>
        <w:tc>
          <w:tcPr>
            <w:tcW w:w="1710" w:type="dxa"/>
            <w:vAlign w:val="center"/>
          </w:tcPr>
          <w:p w14:paraId="73AC3FE5" w14:textId="0C728E9E" w:rsidR="00EE0FE2" w:rsidRPr="00B5264E" w:rsidRDefault="00EE0FE2" w:rsidP="00EE0FE2">
            <w:pPr>
              <w:spacing w:line="312" w:lineRule="auto"/>
              <w:jc w:val="center"/>
              <w:rPr>
                <w:b/>
                <w:color w:val="000000" w:themeColor="text1"/>
                <w:sz w:val="24"/>
                <w:szCs w:val="24"/>
              </w:rPr>
            </w:pPr>
            <w:r w:rsidRPr="00B5264E">
              <w:rPr>
                <w:b/>
                <w:color w:val="000000" w:themeColor="text1"/>
                <w:sz w:val="24"/>
                <w:szCs w:val="24"/>
              </w:rPr>
              <w:t>+</w:t>
            </w:r>
          </w:p>
        </w:tc>
      </w:tr>
      <w:tr w:rsidR="00B5264E" w:rsidRPr="00B5264E" w14:paraId="4C7CC1BA" w14:textId="77777777" w:rsidTr="002A3882">
        <w:trPr>
          <w:trHeight w:val="268"/>
          <w:jc w:val="center"/>
        </w:trPr>
        <w:tc>
          <w:tcPr>
            <w:tcW w:w="985" w:type="dxa"/>
            <w:vAlign w:val="center"/>
          </w:tcPr>
          <w:p w14:paraId="0040AACA" w14:textId="2EA4986C" w:rsidR="00EE0FE2" w:rsidRPr="00B5264E" w:rsidRDefault="00EE0FE2" w:rsidP="00EE0FE2">
            <w:pPr>
              <w:spacing w:line="312" w:lineRule="auto"/>
              <w:contextualSpacing/>
              <w:jc w:val="center"/>
              <w:rPr>
                <w:color w:val="000000" w:themeColor="text1"/>
                <w:sz w:val="24"/>
                <w:szCs w:val="24"/>
              </w:rPr>
            </w:pPr>
            <w:r w:rsidRPr="00B5264E">
              <w:rPr>
                <w:color w:val="000000" w:themeColor="text1"/>
                <w:sz w:val="24"/>
                <w:szCs w:val="24"/>
              </w:rPr>
              <w:t>7</w:t>
            </w:r>
          </w:p>
        </w:tc>
        <w:tc>
          <w:tcPr>
            <w:tcW w:w="2700" w:type="dxa"/>
            <w:vAlign w:val="center"/>
          </w:tcPr>
          <w:p w14:paraId="4BE4AFB2" w14:textId="4F682772" w:rsidR="00EE0FE2" w:rsidRPr="00B5264E" w:rsidRDefault="00EE0FE2" w:rsidP="00EE0FE2">
            <w:pPr>
              <w:spacing w:line="312" w:lineRule="auto"/>
              <w:rPr>
                <w:color w:val="000000" w:themeColor="text1"/>
                <w:sz w:val="24"/>
                <w:szCs w:val="24"/>
                <w:vertAlign w:val="superscript"/>
              </w:rPr>
            </w:pPr>
            <w:r w:rsidRPr="00B5264E">
              <w:rPr>
                <w:color w:val="000000" w:themeColor="text1"/>
                <w:sz w:val="24"/>
                <w:szCs w:val="24"/>
                <w:lang w:val="vi-VN"/>
              </w:rPr>
              <w:t>Nitrit (NO</w:t>
            </w:r>
            <w:r w:rsidRPr="00B5264E">
              <w:rPr>
                <w:color w:val="000000" w:themeColor="text1"/>
                <w:sz w:val="24"/>
                <w:szCs w:val="24"/>
                <w:vertAlign w:val="subscript"/>
                <w:lang w:val="vi-VN"/>
              </w:rPr>
              <w:t>2</w:t>
            </w:r>
            <w:r w:rsidRPr="00B5264E">
              <w:rPr>
                <w:color w:val="000000" w:themeColor="text1"/>
                <w:sz w:val="24"/>
                <w:szCs w:val="24"/>
                <w:vertAlign w:val="superscript"/>
              </w:rPr>
              <w:t>-</w:t>
            </w:r>
            <w:r w:rsidRPr="00B5264E">
              <w:rPr>
                <w:color w:val="000000" w:themeColor="text1"/>
                <w:sz w:val="24"/>
                <w:szCs w:val="24"/>
                <w:lang w:val="vi-VN"/>
              </w:rPr>
              <w:t xml:space="preserve"> </w:t>
            </w:r>
            <w:r w:rsidRPr="00B5264E">
              <w:rPr>
                <w:color w:val="000000" w:themeColor="text1"/>
                <w:sz w:val="24"/>
                <w:szCs w:val="24"/>
              </w:rPr>
              <w:t xml:space="preserve">tính theo </w:t>
            </w:r>
            <w:r w:rsidRPr="00B5264E">
              <w:rPr>
                <w:color w:val="000000" w:themeColor="text1"/>
                <w:sz w:val="24"/>
                <w:szCs w:val="24"/>
                <w:lang w:val="vi-VN"/>
              </w:rPr>
              <w:t>N)</w:t>
            </w:r>
          </w:p>
        </w:tc>
        <w:tc>
          <w:tcPr>
            <w:tcW w:w="1530" w:type="dxa"/>
            <w:vAlign w:val="center"/>
          </w:tcPr>
          <w:p w14:paraId="1F350EDE" w14:textId="52711E20" w:rsidR="00EE0FE2" w:rsidRPr="00B5264E" w:rsidRDefault="00EE0FE2" w:rsidP="00EE0FE2">
            <w:pPr>
              <w:spacing w:line="312" w:lineRule="auto"/>
              <w:jc w:val="center"/>
              <w:rPr>
                <w:color w:val="000000" w:themeColor="text1"/>
                <w:sz w:val="24"/>
                <w:szCs w:val="24"/>
              </w:rPr>
            </w:pPr>
            <w:r w:rsidRPr="00B5264E">
              <w:rPr>
                <w:color w:val="000000" w:themeColor="text1"/>
                <w:sz w:val="24"/>
                <w:szCs w:val="24"/>
                <w:lang w:val="vi-VN"/>
              </w:rPr>
              <w:t>mg/L</w:t>
            </w:r>
          </w:p>
        </w:tc>
        <w:tc>
          <w:tcPr>
            <w:tcW w:w="1865" w:type="dxa"/>
            <w:vAlign w:val="center"/>
          </w:tcPr>
          <w:p w14:paraId="51881C49" w14:textId="6E066EBC" w:rsidR="00EE0FE2" w:rsidRPr="00B5264E" w:rsidRDefault="00EE0FE2" w:rsidP="00EE0FE2">
            <w:pPr>
              <w:spacing w:line="312" w:lineRule="auto"/>
              <w:jc w:val="center"/>
              <w:rPr>
                <w:b/>
                <w:bCs/>
                <w:color w:val="000000" w:themeColor="text1"/>
                <w:sz w:val="24"/>
                <w:szCs w:val="24"/>
              </w:rPr>
            </w:pPr>
            <w:r w:rsidRPr="00B5264E">
              <w:rPr>
                <w:b/>
                <w:bCs/>
                <w:color w:val="000000" w:themeColor="text1"/>
                <w:sz w:val="24"/>
                <w:szCs w:val="24"/>
              </w:rPr>
              <w:t>0,069</w:t>
            </w:r>
          </w:p>
        </w:tc>
        <w:tc>
          <w:tcPr>
            <w:tcW w:w="1915" w:type="dxa"/>
            <w:vAlign w:val="center"/>
          </w:tcPr>
          <w:p w14:paraId="6DB1FADA" w14:textId="00ABDFEC" w:rsidR="00EE0FE2" w:rsidRPr="00B5264E" w:rsidRDefault="00EE0FE2" w:rsidP="00EE0FE2">
            <w:pPr>
              <w:spacing w:line="312" w:lineRule="auto"/>
              <w:jc w:val="center"/>
              <w:rPr>
                <w:b/>
                <w:bCs/>
                <w:color w:val="000000" w:themeColor="text1"/>
                <w:sz w:val="24"/>
                <w:szCs w:val="24"/>
              </w:rPr>
            </w:pPr>
            <w:r w:rsidRPr="00B5264E">
              <w:rPr>
                <w:b/>
                <w:bCs/>
                <w:color w:val="000000" w:themeColor="text1"/>
                <w:sz w:val="24"/>
                <w:szCs w:val="24"/>
              </w:rPr>
              <w:t>0,070</w:t>
            </w:r>
          </w:p>
        </w:tc>
        <w:tc>
          <w:tcPr>
            <w:tcW w:w="1890" w:type="dxa"/>
            <w:vAlign w:val="center"/>
          </w:tcPr>
          <w:p w14:paraId="5FF17155" w14:textId="391CDE18" w:rsidR="00EE0FE2" w:rsidRPr="00B5264E" w:rsidRDefault="00EE0FE2" w:rsidP="00EE0FE2">
            <w:pPr>
              <w:spacing w:line="312" w:lineRule="auto"/>
              <w:jc w:val="center"/>
              <w:rPr>
                <w:b/>
                <w:bCs/>
                <w:color w:val="000000" w:themeColor="text1"/>
                <w:sz w:val="24"/>
                <w:szCs w:val="24"/>
              </w:rPr>
            </w:pPr>
            <w:r w:rsidRPr="00B5264E">
              <w:rPr>
                <w:b/>
                <w:bCs/>
                <w:color w:val="000000" w:themeColor="text1"/>
                <w:sz w:val="24"/>
                <w:szCs w:val="24"/>
              </w:rPr>
              <w:t>0,071</w:t>
            </w:r>
          </w:p>
        </w:tc>
        <w:tc>
          <w:tcPr>
            <w:tcW w:w="1350" w:type="dxa"/>
            <w:vAlign w:val="center"/>
          </w:tcPr>
          <w:p w14:paraId="4C95B8B3" w14:textId="26395A66" w:rsidR="00EE0FE2" w:rsidRPr="00B5264E" w:rsidRDefault="00EE0FE2" w:rsidP="00EE0FE2">
            <w:pPr>
              <w:spacing w:line="312" w:lineRule="auto"/>
              <w:jc w:val="center"/>
              <w:rPr>
                <w:b/>
                <w:color w:val="000000" w:themeColor="text1"/>
                <w:sz w:val="24"/>
                <w:szCs w:val="24"/>
              </w:rPr>
            </w:pPr>
            <w:r w:rsidRPr="00B5264E">
              <w:rPr>
                <w:b/>
                <w:color w:val="000000" w:themeColor="text1"/>
                <w:sz w:val="24"/>
                <w:szCs w:val="24"/>
              </w:rPr>
              <w:t>0,05</w:t>
            </w:r>
          </w:p>
        </w:tc>
        <w:tc>
          <w:tcPr>
            <w:tcW w:w="1710" w:type="dxa"/>
            <w:vAlign w:val="center"/>
          </w:tcPr>
          <w:p w14:paraId="26DB774E" w14:textId="1C6CA63C" w:rsidR="00EE0FE2" w:rsidRPr="00B5264E" w:rsidRDefault="00EE0FE2" w:rsidP="00EE0FE2">
            <w:pPr>
              <w:spacing w:line="312" w:lineRule="auto"/>
              <w:jc w:val="center"/>
              <w:rPr>
                <w:b/>
                <w:color w:val="000000" w:themeColor="text1"/>
                <w:sz w:val="24"/>
                <w:szCs w:val="24"/>
                <w:vertAlign w:val="superscript"/>
              </w:rPr>
            </w:pPr>
            <w:r w:rsidRPr="00B5264E">
              <w:rPr>
                <w:b/>
                <w:color w:val="000000" w:themeColor="text1"/>
                <w:sz w:val="24"/>
                <w:szCs w:val="24"/>
              </w:rPr>
              <w:t>+</w:t>
            </w:r>
          </w:p>
        </w:tc>
      </w:tr>
      <w:tr w:rsidR="00B5264E" w:rsidRPr="00B5264E" w14:paraId="0A4D95DC" w14:textId="77777777" w:rsidTr="002A3882">
        <w:trPr>
          <w:trHeight w:val="268"/>
          <w:jc w:val="center"/>
        </w:trPr>
        <w:tc>
          <w:tcPr>
            <w:tcW w:w="985" w:type="dxa"/>
            <w:vAlign w:val="center"/>
          </w:tcPr>
          <w:p w14:paraId="6920E6F7" w14:textId="3C55890C" w:rsidR="00EE0FE2" w:rsidRPr="00B5264E" w:rsidRDefault="00EE0FE2" w:rsidP="00EE0FE2">
            <w:pPr>
              <w:spacing w:line="312" w:lineRule="auto"/>
              <w:contextualSpacing/>
              <w:jc w:val="center"/>
              <w:rPr>
                <w:color w:val="000000" w:themeColor="text1"/>
                <w:sz w:val="24"/>
                <w:szCs w:val="24"/>
              </w:rPr>
            </w:pPr>
            <w:r w:rsidRPr="00B5264E">
              <w:rPr>
                <w:color w:val="000000" w:themeColor="text1"/>
                <w:sz w:val="24"/>
                <w:szCs w:val="24"/>
              </w:rPr>
              <w:t>8</w:t>
            </w:r>
          </w:p>
        </w:tc>
        <w:tc>
          <w:tcPr>
            <w:tcW w:w="2700" w:type="dxa"/>
            <w:vAlign w:val="center"/>
          </w:tcPr>
          <w:p w14:paraId="2E498F3D" w14:textId="5516BAB4" w:rsidR="00EE0FE2" w:rsidRPr="00B5264E" w:rsidRDefault="00EE0FE2" w:rsidP="00EE0FE2">
            <w:pPr>
              <w:spacing w:line="312" w:lineRule="auto"/>
              <w:rPr>
                <w:color w:val="000000" w:themeColor="text1"/>
                <w:spacing w:val="4"/>
                <w:sz w:val="24"/>
                <w:szCs w:val="24"/>
                <w:vertAlign w:val="superscript"/>
              </w:rPr>
            </w:pPr>
            <w:r w:rsidRPr="00B5264E">
              <w:rPr>
                <w:color w:val="000000" w:themeColor="text1"/>
                <w:sz w:val="24"/>
                <w:szCs w:val="24"/>
              </w:rPr>
              <w:t>Phosphat (PO</w:t>
            </w:r>
            <w:r w:rsidRPr="00B5264E">
              <w:rPr>
                <w:color w:val="000000" w:themeColor="text1"/>
                <w:sz w:val="24"/>
                <w:szCs w:val="24"/>
                <w:vertAlign w:val="subscript"/>
              </w:rPr>
              <w:t>4</w:t>
            </w:r>
            <w:r w:rsidRPr="00B5264E">
              <w:rPr>
                <w:color w:val="000000" w:themeColor="text1"/>
                <w:sz w:val="24"/>
                <w:szCs w:val="24"/>
                <w:vertAlign w:val="superscript"/>
              </w:rPr>
              <w:t>3-</w:t>
            </w:r>
            <w:r w:rsidRPr="00B5264E">
              <w:rPr>
                <w:color w:val="000000" w:themeColor="text1"/>
                <w:sz w:val="24"/>
                <w:szCs w:val="24"/>
              </w:rPr>
              <w:t xml:space="preserve"> tính theo P) </w:t>
            </w:r>
          </w:p>
        </w:tc>
        <w:tc>
          <w:tcPr>
            <w:tcW w:w="1530" w:type="dxa"/>
            <w:vAlign w:val="center"/>
          </w:tcPr>
          <w:p w14:paraId="5708D427" w14:textId="2E135061" w:rsidR="00EE0FE2" w:rsidRPr="00B5264E" w:rsidRDefault="00EE0FE2" w:rsidP="00EE0FE2">
            <w:pPr>
              <w:spacing w:line="312" w:lineRule="auto"/>
              <w:jc w:val="center"/>
              <w:rPr>
                <w:color w:val="000000" w:themeColor="text1"/>
                <w:sz w:val="24"/>
                <w:szCs w:val="24"/>
              </w:rPr>
            </w:pPr>
            <w:r w:rsidRPr="00B5264E">
              <w:rPr>
                <w:color w:val="000000" w:themeColor="text1"/>
                <w:sz w:val="24"/>
                <w:szCs w:val="24"/>
                <w:lang w:val="vi-VN"/>
              </w:rPr>
              <w:t>mg/L</w:t>
            </w:r>
          </w:p>
        </w:tc>
        <w:tc>
          <w:tcPr>
            <w:tcW w:w="1865" w:type="dxa"/>
            <w:vAlign w:val="center"/>
          </w:tcPr>
          <w:p w14:paraId="07D31444" w14:textId="77777777" w:rsidR="00EE0FE2" w:rsidRPr="00B5264E" w:rsidRDefault="00EE0FE2" w:rsidP="00EE0FE2">
            <w:pPr>
              <w:jc w:val="center"/>
              <w:rPr>
                <w:color w:val="000000" w:themeColor="text1"/>
                <w:sz w:val="24"/>
                <w:szCs w:val="24"/>
              </w:rPr>
            </w:pPr>
            <w:r w:rsidRPr="00B5264E">
              <w:rPr>
                <w:color w:val="000000" w:themeColor="text1"/>
                <w:sz w:val="24"/>
                <w:szCs w:val="24"/>
              </w:rPr>
              <w:t>0,08</w:t>
            </w:r>
          </w:p>
          <w:p w14:paraId="08BFB077" w14:textId="47BD32D2" w:rsidR="00EE0FE2" w:rsidRPr="00B5264E" w:rsidRDefault="00EE0FE2" w:rsidP="00EE0FE2">
            <w:pPr>
              <w:spacing w:line="312" w:lineRule="auto"/>
              <w:jc w:val="center"/>
              <w:rPr>
                <w:b/>
                <w:color w:val="000000" w:themeColor="text1"/>
                <w:sz w:val="24"/>
                <w:szCs w:val="24"/>
                <w:lang w:eastAsia="vi-VN"/>
              </w:rPr>
            </w:pPr>
            <w:r w:rsidRPr="00B5264E">
              <w:rPr>
                <w:color w:val="000000" w:themeColor="text1"/>
                <w:sz w:val="24"/>
                <w:szCs w:val="24"/>
              </w:rPr>
              <w:t>(LOQ = 0,09)</w:t>
            </w:r>
          </w:p>
        </w:tc>
        <w:tc>
          <w:tcPr>
            <w:tcW w:w="1915" w:type="dxa"/>
            <w:vAlign w:val="center"/>
          </w:tcPr>
          <w:p w14:paraId="673C2918" w14:textId="77777777" w:rsidR="00EE0FE2" w:rsidRPr="00B5264E" w:rsidRDefault="00EE0FE2" w:rsidP="00EE0FE2">
            <w:pPr>
              <w:jc w:val="center"/>
              <w:rPr>
                <w:color w:val="000000" w:themeColor="text1"/>
                <w:sz w:val="24"/>
                <w:szCs w:val="24"/>
              </w:rPr>
            </w:pPr>
            <w:r w:rsidRPr="00B5264E">
              <w:rPr>
                <w:color w:val="000000" w:themeColor="text1"/>
                <w:sz w:val="24"/>
                <w:szCs w:val="24"/>
              </w:rPr>
              <w:t>0,08</w:t>
            </w:r>
          </w:p>
          <w:p w14:paraId="3CE185F8" w14:textId="0A01663F" w:rsidR="00EE0FE2" w:rsidRPr="00B5264E" w:rsidRDefault="00EE0FE2" w:rsidP="00EE0FE2">
            <w:pPr>
              <w:spacing w:line="312" w:lineRule="auto"/>
              <w:jc w:val="center"/>
              <w:rPr>
                <w:b/>
                <w:color w:val="000000" w:themeColor="text1"/>
                <w:sz w:val="24"/>
                <w:szCs w:val="24"/>
                <w:lang w:eastAsia="vi-VN"/>
              </w:rPr>
            </w:pPr>
            <w:r w:rsidRPr="00B5264E">
              <w:rPr>
                <w:color w:val="000000" w:themeColor="text1"/>
                <w:sz w:val="24"/>
                <w:szCs w:val="24"/>
              </w:rPr>
              <w:t>(LOQ = 0,09)</w:t>
            </w:r>
          </w:p>
        </w:tc>
        <w:tc>
          <w:tcPr>
            <w:tcW w:w="1890" w:type="dxa"/>
            <w:vAlign w:val="center"/>
          </w:tcPr>
          <w:p w14:paraId="295BC5D9" w14:textId="77777777" w:rsidR="00EE0FE2" w:rsidRPr="00B5264E" w:rsidRDefault="00EE0FE2" w:rsidP="00EE0FE2">
            <w:pPr>
              <w:jc w:val="center"/>
              <w:rPr>
                <w:color w:val="000000" w:themeColor="text1"/>
                <w:sz w:val="24"/>
                <w:szCs w:val="24"/>
              </w:rPr>
            </w:pPr>
            <w:r w:rsidRPr="00B5264E">
              <w:rPr>
                <w:color w:val="000000" w:themeColor="text1"/>
                <w:sz w:val="24"/>
                <w:szCs w:val="24"/>
              </w:rPr>
              <w:t>0,07</w:t>
            </w:r>
          </w:p>
          <w:p w14:paraId="32DD5289" w14:textId="40C1E82E" w:rsidR="00EE0FE2" w:rsidRPr="00B5264E" w:rsidRDefault="00EE0FE2" w:rsidP="00EE0FE2">
            <w:pPr>
              <w:spacing w:line="312" w:lineRule="auto"/>
              <w:jc w:val="center"/>
              <w:rPr>
                <w:b/>
                <w:color w:val="000000" w:themeColor="text1"/>
                <w:sz w:val="24"/>
                <w:szCs w:val="24"/>
                <w:lang w:eastAsia="vi-VN"/>
              </w:rPr>
            </w:pPr>
            <w:r w:rsidRPr="00B5264E">
              <w:rPr>
                <w:color w:val="000000" w:themeColor="text1"/>
                <w:sz w:val="24"/>
                <w:szCs w:val="24"/>
              </w:rPr>
              <w:t>(LOQ = 0,09)</w:t>
            </w:r>
          </w:p>
        </w:tc>
        <w:tc>
          <w:tcPr>
            <w:tcW w:w="1350" w:type="dxa"/>
            <w:vAlign w:val="center"/>
          </w:tcPr>
          <w:p w14:paraId="6FB42AA2" w14:textId="0FB2D439" w:rsidR="00EE0FE2" w:rsidRPr="00B5264E" w:rsidRDefault="00EE0FE2" w:rsidP="00EE0FE2">
            <w:pPr>
              <w:spacing w:line="312" w:lineRule="auto"/>
              <w:jc w:val="center"/>
              <w:rPr>
                <w:b/>
                <w:color w:val="000000" w:themeColor="text1"/>
                <w:sz w:val="24"/>
                <w:szCs w:val="24"/>
              </w:rPr>
            </w:pPr>
            <w:r w:rsidRPr="00B5264E">
              <w:rPr>
                <w:b/>
                <w:color w:val="000000" w:themeColor="text1"/>
                <w:sz w:val="24"/>
                <w:szCs w:val="24"/>
              </w:rPr>
              <w:t>+</w:t>
            </w:r>
          </w:p>
        </w:tc>
        <w:tc>
          <w:tcPr>
            <w:tcW w:w="1710" w:type="dxa"/>
            <w:vAlign w:val="center"/>
          </w:tcPr>
          <w:p w14:paraId="6DD47306" w14:textId="5A8441FF" w:rsidR="00EE0FE2" w:rsidRPr="00B5264E" w:rsidRDefault="00EE0FE2" w:rsidP="00EE0FE2">
            <w:pPr>
              <w:spacing w:line="312" w:lineRule="auto"/>
              <w:jc w:val="center"/>
              <w:rPr>
                <w:b/>
                <w:color w:val="000000" w:themeColor="text1"/>
                <w:sz w:val="24"/>
                <w:szCs w:val="24"/>
              </w:rPr>
            </w:pPr>
          </w:p>
        </w:tc>
      </w:tr>
      <w:tr w:rsidR="00B5264E" w:rsidRPr="00B5264E" w14:paraId="08CE76BD" w14:textId="77777777" w:rsidTr="002A3882">
        <w:trPr>
          <w:trHeight w:val="268"/>
          <w:jc w:val="center"/>
        </w:trPr>
        <w:tc>
          <w:tcPr>
            <w:tcW w:w="985" w:type="dxa"/>
            <w:vAlign w:val="center"/>
          </w:tcPr>
          <w:p w14:paraId="5D7AC2F5" w14:textId="3ED850CB" w:rsidR="00EE0FE2" w:rsidRPr="00B5264E" w:rsidRDefault="00EE0FE2" w:rsidP="00EE0FE2">
            <w:pPr>
              <w:spacing w:line="312" w:lineRule="auto"/>
              <w:contextualSpacing/>
              <w:jc w:val="center"/>
              <w:rPr>
                <w:color w:val="000000" w:themeColor="text1"/>
                <w:sz w:val="24"/>
                <w:szCs w:val="24"/>
              </w:rPr>
            </w:pPr>
            <w:r w:rsidRPr="00B5264E">
              <w:rPr>
                <w:color w:val="000000" w:themeColor="text1"/>
                <w:sz w:val="24"/>
                <w:szCs w:val="24"/>
              </w:rPr>
              <w:lastRenderedPageBreak/>
              <w:t>9</w:t>
            </w:r>
          </w:p>
        </w:tc>
        <w:tc>
          <w:tcPr>
            <w:tcW w:w="2700" w:type="dxa"/>
            <w:vAlign w:val="center"/>
          </w:tcPr>
          <w:p w14:paraId="49960705" w14:textId="2275DC5B" w:rsidR="00EE0FE2" w:rsidRPr="00B5264E" w:rsidRDefault="00EE0FE2" w:rsidP="00EE0FE2">
            <w:pPr>
              <w:spacing w:line="312" w:lineRule="auto"/>
              <w:rPr>
                <w:color w:val="000000" w:themeColor="text1"/>
                <w:spacing w:val="4"/>
                <w:sz w:val="24"/>
                <w:szCs w:val="24"/>
              </w:rPr>
            </w:pPr>
            <w:r w:rsidRPr="00B5264E">
              <w:rPr>
                <w:color w:val="000000" w:themeColor="text1"/>
                <w:sz w:val="24"/>
                <w:szCs w:val="24"/>
              </w:rPr>
              <w:t xml:space="preserve">Tổng Phốt pho </w:t>
            </w:r>
          </w:p>
        </w:tc>
        <w:tc>
          <w:tcPr>
            <w:tcW w:w="1530" w:type="dxa"/>
            <w:vAlign w:val="center"/>
          </w:tcPr>
          <w:p w14:paraId="1B9838BD" w14:textId="22258C81" w:rsidR="00EE0FE2" w:rsidRPr="00B5264E" w:rsidRDefault="00EE0FE2" w:rsidP="00EE0FE2">
            <w:pPr>
              <w:spacing w:line="312" w:lineRule="auto"/>
              <w:jc w:val="center"/>
              <w:rPr>
                <w:color w:val="000000" w:themeColor="text1"/>
                <w:sz w:val="24"/>
                <w:szCs w:val="24"/>
              </w:rPr>
            </w:pPr>
            <w:r w:rsidRPr="00B5264E">
              <w:rPr>
                <w:color w:val="000000" w:themeColor="text1"/>
                <w:sz w:val="24"/>
                <w:szCs w:val="24"/>
                <w:lang w:val="vi-VN"/>
              </w:rPr>
              <w:t>mg/L</w:t>
            </w:r>
          </w:p>
        </w:tc>
        <w:tc>
          <w:tcPr>
            <w:tcW w:w="1865" w:type="dxa"/>
            <w:vAlign w:val="center"/>
          </w:tcPr>
          <w:p w14:paraId="40536C05" w14:textId="77777777" w:rsidR="00EE0FE2" w:rsidRPr="00B5264E" w:rsidRDefault="00EE0FE2" w:rsidP="00EE0FE2">
            <w:pPr>
              <w:jc w:val="center"/>
              <w:rPr>
                <w:color w:val="000000" w:themeColor="text1"/>
                <w:sz w:val="24"/>
                <w:szCs w:val="24"/>
              </w:rPr>
            </w:pPr>
            <w:r w:rsidRPr="00B5264E">
              <w:rPr>
                <w:color w:val="000000" w:themeColor="text1"/>
                <w:sz w:val="24"/>
                <w:szCs w:val="24"/>
              </w:rPr>
              <w:t>0,08</w:t>
            </w:r>
          </w:p>
          <w:p w14:paraId="6668377A" w14:textId="5B63CB77" w:rsidR="00EE0FE2" w:rsidRPr="00B5264E" w:rsidRDefault="00EE0FE2" w:rsidP="00EE0FE2">
            <w:pPr>
              <w:spacing w:line="312" w:lineRule="auto"/>
              <w:jc w:val="center"/>
              <w:rPr>
                <w:b/>
                <w:color w:val="000000" w:themeColor="text1"/>
                <w:sz w:val="24"/>
                <w:szCs w:val="24"/>
                <w:lang w:eastAsia="vi-VN"/>
              </w:rPr>
            </w:pPr>
            <w:r w:rsidRPr="00B5264E">
              <w:rPr>
                <w:color w:val="000000" w:themeColor="text1"/>
                <w:sz w:val="24"/>
                <w:szCs w:val="24"/>
              </w:rPr>
              <w:t>(LOQ = 0,09)</w:t>
            </w:r>
          </w:p>
        </w:tc>
        <w:tc>
          <w:tcPr>
            <w:tcW w:w="1915" w:type="dxa"/>
            <w:vAlign w:val="center"/>
          </w:tcPr>
          <w:p w14:paraId="3B20F1B9" w14:textId="77777777" w:rsidR="00EE0FE2" w:rsidRPr="00B5264E" w:rsidRDefault="00EE0FE2" w:rsidP="00EE0FE2">
            <w:pPr>
              <w:jc w:val="center"/>
              <w:rPr>
                <w:color w:val="000000" w:themeColor="text1"/>
                <w:sz w:val="24"/>
                <w:szCs w:val="24"/>
              </w:rPr>
            </w:pPr>
            <w:r w:rsidRPr="00B5264E">
              <w:rPr>
                <w:color w:val="000000" w:themeColor="text1"/>
                <w:sz w:val="24"/>
                <w:szCs w:val="24"/>
              </w:rPr>
              <w:t>0,08</w:t>
            </w:r>
          </w:p>
          <w:p w14:paraId="77AB4ABE" w14:textId="79E61135" w:rsidR="00EE0FE2" w:rsidRPr="00B5264E" w:rsidRDefault="00EE0FE2" w:rsidP="00EE0FE2">
            <w:pPr>
              <w:spacing w:line="312" w:lineRule="auto"/>
              <w:jc w:val="center"/>
              <w:rPr>
                <w:b/>
                <w:color w:val="000000" w:themeColor="text1"/>
                <w:sz w:val="24"/>
                <w:szCs w:val="24"/>
                <w:lang w:eastAsia="vi-VN"/>
              </w:rPr>
            </w:pPr>
            <w:r w:rsidRPr="00B5264E">
              <w:rPr>
                <w:color w:val="000000" w:themeColor="text1"/>
                <w:sz w:val="24"/>
                <w:szCs w:val="24"/>
              </w:rPr>
              <w:t>(LOQ = 0,09)</w:t>
            </w:r>
          </w:p>
        </w:tc>
        <w:tc>
          <w:tcPr>
            <w:tcW w:w="1890" w:type="dxa"/>
            <w:vAlign w:val="center"/>
          </w:tcPr>
          <w:p w14:paraId="75DE59DA" w14:textId="77777777" w:rsidR="00EE0FE2" w:rsidRPr="00B5264E" w:rsidRDefault="00EE0FE2" w:rsidP="00EE0FE2">
            <w:pPr>
              <w:jc w:val="center"/>
              <w:rPr>
                <w:color w:val="000000" w:themeColor="text1"/>
                <w:sz w:val="24"/>
                <w:szCs w:val="24"/>
              </w:rPr>
            </w:pPr>
            <w:r w:rsidRPr="00B5264E">
              <w:rPr>
                <w:color w:val="000000" w:themeColor="text1"/>
                <w:sz w:val="24"/>
                <w:szCs w:val="24"/>
              </w:rPr>
              <w:t>0,08</w:t>
            </w:r>
          </w:p>
          <w:p w14:paraId="40784632" w14:textId="6E29F5AE" w:rsidR="00EE0FE2" w:rsidRPr="00B5264E" w:rsidRDefault="00EE0FE2" w:rsidP="00EE0FE2">
            <w:pPr>
              <w:spacing w:line="312" w:lineRule="auto"/>
              <w:jc w:val="center"/>
              <w:rPr>
                <w:b/>
                <w:color w:val="000000" w:themeColor="text1"/>
                <w:sz w:val="24"/>
                <w:szCs w:val="24"/>
                <w:lang w:eastAsia="vi-VN"/>
              </w:rPr>
            </w:pPr>
            <w:r w:rsidRPr="00B5264E">
              <w:rPr>
                <w:color w:val="000000" w:themeColor="text1"/>
                <w:sz w:val="24"/>
                <w:szCs w:val="24"/>
              </w:rPr>
              <w:t>(LOQ = 0,09)</w:t>
            </w:r>
          </w:p>
        </w:tc>
        <w:tc>
          <w:tcPr>
            <w:tcW w:w="1350" w:type="dxa"/>
            <w:vAlign w:val="center"/>
          </w:tcPr>
          <w:p w14:paraId="6129CE52" w14:textId="44EA2E03" w:rsidR="00EE0FE2" w:rsidRPr="00B5264E" w:rsidRDefault="00EE0FE2" w:rsidP="00EE0FE2">
            <w:pPr>
              <w:spacing w:line="312" w:lineRule="auto"/>
              <w:jc w:val="center"/>
              <w:rPr>
                <w:b/>
                <w:bCs/>
                <w:iCs/>
                <w:color w:val="000000" w:themeColor="text1"/>
                <w:sz w:val="24"/>
                <w:szCs w:val="24"/>
              </w:rPr>
            </w:pPr>
            <w:r w:rsidRPr="00B5264E">
              <w:rPr>
                <w:b/>
                <w:color w:val="000000" w:themeColor="text1"/>
                <w:sz w:val="24"/>
                <w:szCs w:val="24"/>
              </w:rPr>
              <w:t>+</w:t>
            </w:r>
          </w:p>
        </w:tc>
        <w:tc>
          <w:tcPr>
            <w:tcW w:w="1710" w:type="dxa"/>
            <w:vAlign w:val="center"/>
          </w:tcPr>
          <w:p w14:paraId="1BDD0326" w14:textId="3A99F0B4" w:rsidR="00EE0FE2" w:rsidRPr="00B5264E" w:rsidRDefault="00EE0FE2" w:rsidP="00EE0FE2">
            <w:pPr>
              <w:spacing w:line="312" w:lineRule="auto"/>
              <w:jc w:val="center"/>
              <w:rPr>
                <w:b/>
                <w:bCs/>
                <w:iCs/>
                <w:color w:val="000000" w:themeColor="text1"/>
                <w:sz w:val="24"/>
                <w:szCs w:val="24"/>
              </w:rPr>
            </w:pPr>
            <w:r w:rsidRPr="00B5264E">
              <w:rPr>
                <w:b/>
                <w:color w:val="000000" w:themeColor="text1"/>
                <w:sz w:val="24"/>
                <w:szCs w:val="24"/>
              </w:rPr>
              <w:t>≤ 0,3</w:t>
            </w:r>
          </w:p>
        </w:tc>
      </w:tr>
      <w:tr w:rsidR="00B5264E" w:rsidRPr="00B5264E" w14:paraId="0FC5ABB7" w14:textId="77777777" w:rsidTr="002A3882">
        <w:trPr>
          <w:trHeight w:val="268"/>
          <w:jc w:val="center"/>
        </w:trPr>
        <w:tc>
          <w:tcPr>
            <w:tcW w:w="985" w:type="dxa"/>
            <w:vAlign w:val="center"/>
          </w:tcPr>
          <w:p w14:paraId="73ADF165" w14:textId="128ED1E4" w:rsidR="00EE0FE2" w:rsidRPr="00B5264E" w:rsidRDefault="00EE0FE2" w:rsidP="00EE0FE2">
            <w:pPr>
              <w:spacing w:line="312" w:lineRule="auto"/>
              <w:contextualSpacing/>
              <w:jc w:val="center"/>
              <w:rPr>
                <w:color w:val="000000" w:themeColor="text1"/>
                <w:sz w:val="24"/>
                <w:szCs w:val="24"/>
              </w:rPr>
            </w:pPr>
            <w:r w:rsidRPr="00B5264E">
              <w:rPr>
                <w:color w:val="000000" w:themeColor="text1"/>
                <w:sz w:val="24"/>
                <w:szCs w:val="24"/>
              </w:rPr>
              <w:t>10</w:t>
            </w:r>
          </w:p>
        </w:tc>
        <w:tc>
          <w:tcPr>
            <w:tcW w:w="2700" w:type="dxa"/>
            <w:vAlign w:val="center"/>
          </w:tcPr>
          <w:p w14:paraId="7312AD7E" w14:textId="658752B5" w:rsidR="00EE0FE2" w:rsidRPr="00B5264E" w:rsidRDefault="00EE0FE2" w:rsidP="00EE0FE2">
            <w:pPr>
              <w:spacing w:line="312" w:lineRule="auto"/>
              <w:rPr>
                <w:color w:val="000000" w:themeColor="text1"/>
                <w:sz w:val="24"/>
                <w:szCs w:val="24"/>
                <w:vertAlign w:val="superscript"/>
              </w:rPr>
            </w:pPr>
            <w:r w:rsidRPr="00B5264E">
              <w:rPr>
                <w:color w:val="000000" w:themeColor="text1"/>
                <w:sz w:val="24"/>
                <w:szCs w:val="24"/>
                <w:lang w:val="vi-VN"/>
              </w:rPr>
              <w:t>Tổng dầu mỡ</w:t>
            </w:r>
            <w:r w:rsidRPr="00B5264E">
              <w:rPr>
                <w:color w:val="000000" w:themeColor="text1"/>
                <w:sz w:val="24"/>
                <w:szCs w:val="24"/>
                <w:vertAlign w:val="superscript"/>
              </w:rPr>
              <w:t xml:space="preserve"> </w:t>
            </w:r>
          </w:p>
        </w:tc>
        <w:tc>
          <w:tcPr>
            <w:tcW w:w="1530" w:type="dxa"/>
            <w:vAlign w:val="center"/>
          </w:tcPr>
          <w:p w14:paraId="2E96BA14" w14:textId="33284AC1" w:rsidR="00EE0FE2" w:rsidRPr="00B5264E" w:rsidRDefault="00EE0FE2" w:rsidP="00EE0FE2">
            <w:pPr>
              <w:spacing w:line="312" w:lineRule="auto"/>
              <w:jc w:val="center"/>
              <w:rPr>
                <w:color w:val="000000" w:themeColor="text1"/>
                <w:sz w:val="24"/>
                <w:szCs w:val="24"/>
              </w:rPr>
            </w:pPr>
            <w:r w:rsidRPr="00B5264E">
              <w:rPr>
                <w:color w:val="000000" w:themeColor="text1"/>
                <w:sz w:val="24"/>
                <w:szCs w:val="24"/>
                <w:lang w:val="vi-VN"/>
              </w:rPr>
              <w:t>mg/L</w:t>
            </w:r>
          </w:p>
        </w:tc>
        <w:tc>
          <w:tcPr>
            <w:tcW w:w="1865" w:type="dxa"/>
            <w:vAlign w:val="center"/>
          </w:tcPr>
          <w:p w14:paraId="1E81714B" w14:textId="77777777" w:rsidR="00EE0FE2" w:rsidRPr="00B5264E" w:rsidRDefault="00EE0FE2" w:rsidP="00EE0FE2">
            <w:pPr>
              <w:jc w:val="center"/>
              <w:rPr>
                <w:color w:val="000000" w:themeColor="text1"/>
                <w:sz w:val="24"/>
                <w:szCs w:val="24"/>
              </w:rPr>
            </w:pPr>
            <w:r w:rsidRPr="00B5264E">
              <w:rPr>
                <w:color w:val="000000" w:themeColor="text1"/>
                <w:sz w:val="24"/>
                <w:szCs w:val="24"/>
              </w:rPr>
              <w:t>KPH</w:t>
            </w:r>
          </w:p>
          <w:p w14:paraId="676D5C1E" w14:textId="66E414A6" w:rsidR="00EE0FE2" w:rsidRPr="00B5264E" w:rsidRDefault="00EE0FE2" w:rsidP="00EE0FE2">
            <w:pPr>
              <w:spacing w:line="312" w:lineRule="auto"/>
              <w:jc w:val="center"/>
              <w:rPr>
                <w:bCs/>
                <w:color w:val="000000" w:themeColor="text1"/>
                <w:sz w:val="24"/>
                <w:szCs w:val="24"/>
                <w:lang w:eastAsia="vi-VN"/>
              </w:rPr>
            </w:pPr>
            <w:r w:rsidRPr="00B5264E">
              <w:rPr>
                <w:color w:val="000000" w:themeColor="text1"/>
                <w:sz w:val="24"/>
                <w:szCs w:val="24"/>
              </w:rPr>
              <w:t>(MDL = 1,3)</w:t>
            </w:r>
          </w:p>
        </w:tc>
        <w:tc>
          <w:tcPr>
            <w:tcW w:w="1915" w:type="dxa"/>
            <w:vAlign w:val="center"/>
          </w:tcPr>
          <w:p w14:paraId="4BAAABF2" w14:textId="77777777" w:rsidR="00EE0FE2" w:rsidRPr="00B5264E" w:rsidRDefault="00EE0FE2" w:rsidP="00EE0FE2">
            <w:pPr>
              <w:jc w:val="center"/>
              <w:rPr>
                <w:color w:val="000000" w:themeColor="text1"/>
                <w:sz w:val="24"/>
                <w:szCs w:val="24"/>
              </w:rPr>
            </w:pPr>
            <w:r w:rsidRPr="00B5264E">
              <w:rPr>
                <w:color w:val="000000" w:themeColor="text1"/>
                <w:sz w:val="24"/>
                <w:szCs w:val="24"/>
              </w:rPr>
              <w:t>KPH</w:t>
            </w:r>
          </w:p>
          <w:p w14:paraId="6973D658" w14:textId="6D9333AF" w:rsidR="00EE0FE2" w:rsidRPr="00B5264E" w:rsidRDefault="00EE0FE2" w:rsidP="00EE0FE2">
            <w:pPr>
              <w:spacing w:line="312" w:lineRule="auto"/>
              <w:jc w:val="center"/>
              <w:rPr>
                <w:b/>
                <w:color w:val="000000" w:themeColor="text1"/>
                <w:sz w:val="24"/>
                <w:szCs w:val="24"/>
                <w:lang w:eastAsia="vi-VN"/>
              </w:rPr>
            </w:pPr>
            <w:r w:rsidRPr="00B5264E">
              <w:rPr>
                <w:color w:val="000000" w:themeColor="text1"/>
                <w:sz w:val="24"/>
                <w:szCs w:val="24"/>
              </w:rPr>
              <w:t>(MDL = 1,3)</w:t>
            </w:r>
          </w:p>
        </w:tc>
        <w:tc>
          <w:tcPr>
            <w:tcW w:w="1890" w:type="dxa"/>
            <w:vAlign w:val="center"/>
          </w:tcPr>
          <w:p w14:paraId="07DF04AC" w14:textId="77777777" w:rsidR="00EE0FE2" w:rsidRPr="00B5264E" w:rsidRDefault="00EE0FE2" w:rsidP="00EE0FE2">
            <w:pPr>
              <w:jc w:val="center"/>
              <w:rPr>
                <w:color w:val="000000" w:themeColor="text1"/>
                <w:sz w:val="24"/>
                <w:szCs w:val="24"/>
              </w:rPr>
            </w:pPr>
            <w:r w:rsidRPr="00B5264E">
              <w:rPr>
                <w:color w:val="000000" w:themeColor="text1"/>
                <w:sz w:val="24"/>
                <w:szCs w:val="24"/>
              </w:rPr>
              <w:t>KPH</w:t>
            </w:r>
          </w:p>
          <w:p w14:paraId="1BF2D9F1" w14:textId="11C30078" w:rsidR="00EE0FE2" w:rsidRPr="00B5264E" w:rsidRDefault="00EE0FE2" w:rsidP="00EE0FE2">
            <w:pPr>
              <w:spacing w:line="312" w:lineRule="auto"/>
              <w:jc w:val="center"/>
              <w:rPr>
                <w:b/>
                <w:color w:val="000000" w:themeColor="text1"/>
                <w:sz w:val="24"/>
                <w:szCs w:val="24"/>
                <w:lang w:eastAsia="vi-VN"/>
              </w:rPr>
            </w:pPr>
            <w:r w:rsidRPr="00B5264E">
              <w:rPr>
                <w:color w:val="000000" w:themeColor="text1"/>
                <w:sz w:val="24"/>
                <w:szCs w:val="24"/>
              </w:rPr>
              <w:t>(MDL = 1,3)</w:t>
            </w:r>
          </w:p>
        </w:tc>
        <w:tc>
          <w:tcPr>
            <w:tcW w:w="1350" w:type="dxa"/>
            <w:vAlign w:val="center"/>
          </w:tcPr>
          <w:p w14:paraId="4E9FC293" w14:textId="17EA62C4" w:rsidR="00EE0FE2" w:rsidRPr="00B5264E" w:rsidRDefault="00EE0FE2" w:rsidP="00EE0FE2">
            <w:pPr>
              <w:spacing w:line="312" w:lineRule="auto"/>
              <w:jc w:val="center"/>
              <w:rPr>
                <w:b/>
                <w:bCs/>
                <w:iCs/>
                <w:color w:val="000000" w:themeColor="text1"/>
                <w:sz w:val="24"/>
                <w:szCs w:val="24"/>
              </w:rPr>
            </w:pPr>
            <w:r w:rsidRPr="00B5264E">
              <w:rPr>
                <w:b/>
                <w:color w:val="000000" w:themeColor="text1"/>
                <w:sz w:val="24"/>
                <w:szCs w:val="24"/>
              </w:rPr>
              <w:t>5,0</w:t>
            </w:r>
          </w:p>
        </w:tc>
        <w:tc>
          <w:tcPr>
            <w:tcW w:w="1710" w:type="dxa"/>
            <w:vAlign w:val="center"/>
          </w:tcPr>
          <w:p w14:paraId="61F85AF1" w14:textId="2BF46D6A" w:rsidR="00EE0FE2" w:rsidRPr="00B5264E" w:rsidRDefault="00EE0FE2" w:rsidP="00EE0FE2">
            <w:pPr>
              <w:spacing w:line="312" w:lineRule="auto"/>
              <w:jc w:val="center"/>
              <w:rPr>
                <w:b/>
                <w:bCs/>
                <w:iCs/>
                <w:color w:val="000000" w:themeColor="text1"/>
                <w:sz w:val="24"/>
                <w:szCs w:val="24"/>
              </w:rPr>
            </w:pPr>
            <w:r w:rsidRPr="00B5264E">
              <w:rPr>
                <w:b/>
                <w:color w:val="000000" w:themeColor="text1"/>
                <w:sz w:val="24"/>
                <w:szCs w:val="24"/>
              </w:rPr>
              <w:t>+</w:t>
            </w:r>
          </w:p>
        </w:tc>
      </w:tr>
      <w:tr w:rsidR="00B5264E" w:rsidRPr="00B5264E" w14:paraId="2C1F2D65" w14:textId="77777777" w:rsidTr="002A3882">
        <w:trPr>
          <w:trHeight w:val="268"/>
          <w:jc w:val="center"/>
        </w:trPr>
        <w:tc>
          <w:tcPr>
            <w:tcW w:w="985" w:type="dxa"/>
            <w:vAlign w:val="center"/>
          </w:tcPr>
          <w:p w14:paraId="2D594EFE" w14:textId="37764CB7" w:rsidR="00EE0FE2" w:rsidRPr="00B5264E" w:rsidRDefault="00EE0FE2" w:rsidP="00EE0FE2">
            <w:pPr>
              <w:spacing w:line="312" w:lineRule="auto"/>
              <w:contextualSpacing/>
              <w:jc w:val="center"/>
              <w:rPr>
                <w:color w:val="000000" w:themeColor="text1"/>
                <w:sz w:val="24"/>
                <w:szCs w:val="24"/>
              </w:rPr>
            </w:pPr>
            <w:r w:rsidRPr="00B5264E">
              <w:rPr>
                <w:color w:val="000000" w:themeColor="text1"/>
                <w:sz w:val="24"/>
                <w:szCs w:val="24"/>
              </w:rPr>
              <w:t>11</w:t>
            </w:r>
          </w:p>
        </w:tc>
        <w:tc>
          <w:tcPr>
            <w:tcW w:w="2700" w:type="dxa"/>
            <w:vAlign w:val="center"/>
          </w:tcPr>
          <w:p w14:paraId="56383300" w14:textId="07C904BA" w:rsidR="00EE0FE2" w:rsidRPr="00B5264E" w:rsidRDefault="00EE0FE2" w:rsidP="00EE0FE2">
            <w:pPr>
              <w:spacing w:line="312" w:lineRule="auto"/>
              <w:rPr>
                <w:color w:val="000000" w:themeColor="text1"/>
                <w:sz w:val="24"/>
                <w:szCs w:val="24"/>
                <w:vertAlign w:val="superscript"/>
              </w:rPr>
            </w:pPr>
            <w:r w:rsidRPr="00B5264E">
              <w:rPr>
                <w:color w:val="000000" w:themeColor="text1"/>
                <w:sz w:val="24"/>
                <w:szCs w:val="24"/>
              </w:rPr>
              <w:t>Mangan (Mn)</w:t>
            </w:r>
          </w:p>
        </w:tc>
        <w:tc>
          <w:tcPr>
            <w:tcW w:w="1530" w:type="dxa"/>
            <w:vAlign w:val="center"/>
          </w:tcPr>
          <w:p w14:paraId="450960D7" w14:textId="4770A065" w:rsidR="00EE0FE2" w:rsidRPr="00B5264E" w:rsidRDefault="00EE0FE2" w:rsidP="00EE0FE2">
            <w:pPr>
              <w:spacing w:line="312" w:lineRule="auto"/>
              <w:jc w:val="center"/>
              <w:rPr>
                <w:color w:val="000000" w:themeColor="text1"/>
                <w:sz w:val="24"/>
                <w:szCs w:val="24"/>
              </w:rPr>
            </w:pPr>
            <w:r w:rsidRPr="00B5264E">
              <w:rPr>
                <w:color w:val="000000" w:themeColor="text1"/>
                <w:sz w:val="24"/>
                <w:szCs w:val="24"/>
                <w:lang w:val="nl-NL"/>
              </w:rPr>
              <w:t>mg/L</w:t>
            </w:r>
          </w:p>
        </w:tc>
        <w:tc>
          <w:tcPr>
            <w:tcW w:w="1865" w:type="dxa"/>
            <w:vAlign w:val="center"/>
          </w:tcPr>
          <w:p w14:paraId="56F90C4E" w14:textId="77777777" w:rsidR="00EE0FE2" w:rsidRPr="00B5264E" w:rsidRDefault="00EE0FE2" w:rsidP="00EE0FE2">
            <w:pPr>
              <w:jc w:val="center"/>
              <w:rPr>
                <w:color w:val="000000" w:themeColor="text1"/>
                <w:sz w:val="24"/>
                <w:szCs w:val="24"/>
              </w:rPr>
            </w:pPr>
            <w:r w:rsidRPr="00B5264E">
              <w:rPr>
                <w:color w:val="000000" w:themeColor="text1"/>
                <w:sz w:val="24"/>
                <w:szCs w:val="24"/>
              </w:rPr>
              <w:t>KPH</w:t>
            </w:r>
          </w:p>
          <w:p w14:paraId="13D4E9C8" w14:textId="2B59EAAC" w:rsidR="00EE0FE2" w:rsidRPr="00B5264E" w:rsidRDefault="00EE0FE2" w:rsidP="00EE0FE2">
            <w:pPr>
              <w:spacing w:line="312" w:lineRule="auto"/>
              <w:jc w:val="center"/>
              <w:rPr>
                <w:b/>
                <w:color w:val="000000" w:themeColor="text1"/>
                <w:sz w:val="24"/>
                <w:szCs w:val="24"/>
                <w:lang w:eastAsia="vi-VN"/>
              </w:rPr>
            </w:pPr>
            <w:r w:rsidRPr="00B5264E">
              <w:rPr>
                <w:color w:val="000000" w:themeColor="text1"/>
                <w:sz w:val="24"/>
                <w:szCs w:val="24"/>
              </w:rPr>
              <w:t>(MDL = 0,03)</w:t>
            </w:r>
          </w:p>
        </w:tc>
        <w:tc>
          <w:tcPr>
            <w:tcW w:w="1915" w:type="dxa"/>
            <w:vAlign w:val="center"/>
          </w:tcPr>
          <w:p w14:paraId="0C00B0B8" w14:textId="77777777" w:rsidR="00EE0FE2" w:rsidRPr="00B5264E" w:rsidRDefault="00EE0FE2" w:rsidP="00EE0FE2">
            <w:pPr>
              <w:jc w:val="center"/>
              <w:rPr>
                <w:color w:val="000000" w:themeColor="text1"/>
                <w:sz w:val="24"/>
                <w:szCs w:val="24"/>
              </w:rPr>
            </w:pPr>
            <w:r w:rsidRPr="00B5264E">
              <w:rPr>
                <w:color w:val="000000" w:themeColor="text1"/>
                <w:sz w:val="24"/>
                <w:szCs w:val="24"/>
              </w:rPr>
              <w:t>KPH</w:t>
            </w:r>
          </w:p>
          <w:p w14:paraId="6A1950AE" w14:textId="11882AB5" w:rsidR="00EE0FE2" w:rsidRPr="00B5264E" w:rsidRDefault="00EE0FE2" w:rsidP="00EE0FE2">
            <w:pPr>
              <w:spacing w:line="312" w:lineRule="auto"/>
              <w:jc w:val="center"/>
              <w:rPr>
                <w:b/>
                <w:color w:val="000000" w:themeColor="text1"/>
                <w:sz w:val="24"/>
                <w:szCs w:val="24"/>
                <w:lang w:eastAsia="vi-VN"/>
              </w:rPr>
            </w:pPr>
            <w:r w:rsidRPr="00B5264E">
              <w:rPr>
                <w:color w:val="000000" w:themeColor="text1"/>
                <w:sz w:val="24"/>
                <w:szCs w:val="24"/>
              </w:rPr>
              <w:t>(MDL = 0,03)</w:t>
            </w:r>
          </w:p>
        </w:tc>
        <w:tc>
          <w:tcPr>
            <w:tcW w:w="1890" w:type="dxa"/>
            <w:vAlign w:val="center"/>
          </w:tcPr>
          <w:p w14:paraId="700A2C03" w14:textId="77777777" w:rsidR="00EE0FE2" w:rsidRPr="00B5264E" w:rsidRDefault="00EE0FE2" w:rsidP="00EE0FE2">
            <w:pPr>
              <w:jc w:val="center"/>
              <w:rPr>
                <w:color w:val="000000" w:themeColor="text1"/>
                <w:sz w:val="24"/>
                <w:szCs w:val="24"/>
              </w:rPr>
            </w:pPr>
            <w:r w:rsidRPr="00B5264E">
              <w:rPr>
                <w:color w:val="000000" w:themeColor="text1"/>
                <w:sz w:val="24"/>
                <w:szCs w:val="24"/>
              </w:rPr>
              <w:t>KPH</w:t>
            </w:r>
          </w:p>
          <w:p w14:paraId="683917CC" w14:textId="5147737D" w:rsidR="00EE0FE2" w:rsidRPr="00B5264E" w:rsidRDefault="00EE0FE2" w:rsidP="00EE0FE2">
            <w:pPr>
              <w:spacing w:line="312" w:lineRule="auto"/>
              <w:jc w:val="center"/>
              <w:rPr>
                <w:b/>
                <w:color w:val="000000" w:themeColor="text1"/>
                <w:sz w:val="24"/>
                <w:szCs w:val="24"/>
                <w:lang w:eastAsia="vi-VN"/>
              </w:rPr>
            </w:pPr>
            <w:r w:rsidRPr="00B5264E">
              <w:rPr>
                <w:color w:val="000000" w:themeColor="text1"/>
                <w:sz w:val="24"/>
                <w:szCs w:val="24"/>
              </w:rPr>
              <w:t>(MDL = 0,03)</w:t>
            </w:r>
          </w:p>
        </w:tc>
        <w:tc>
          <w:tcPr>
            <w:tcW w:w="1350" w:type="dxa"/>
            <w:vAlign w:val="center"/>
          </w:tcPr>
          <w:p w14:paraId="7152DF39" w14:textId="7E6E3BB2" w:rsidR="00EE0FE2" w:rsidRPr="00B5264E" w:rsidRDefault="00EE0FE2" w:rsidP="00EE0FE2">
            <w:pPr>
              <w:spacing w:line="312" w:lineRule="auto"/>
              <w:jc w:val="center"/>
              <w:rPr>
                <w:b/>
                <w:color w:val="000000" w:themeColor="text1"/>
                <w:sz w:val="24"/>
                <w:szCs w:val="24"/>
              </w:rPr>
            </w:pPr>
            <w:r w:rsidRPr="00B5264E">
              <w:rPr>
                <w:b/>
                <w:color w:val="000000" w:themeColor="text1"/>
                <w:sz w:val="24"/>
                <w:szCs w:val="24"/>
              </w:rPr>
              <w:t>0,1</w:t>
            </w:r>
          </w:p>
        </w:tc>
        <w:tc>
          <w:tcPr>
            <w:tcW w:w="1710" w:type="dxa"/>
            <w:vAlign w:val="center"/>
          </w:tcPr>
          <w:p w14:paraId="134A800D" w14:textId="07CA9EEF" w:rsidR="00EE0FE2" w:rsidRPr="00B5264E" w:rsidRDefault="00EE0FE2" w:rsidP="00EE0FE2">
            <w:pPr>
              <w:spacing w:line="312" w:lineRule="auto"/>
              <w:jc w:val="center"/>
              <w:rPr>
                <w:b/>
                <w:color w:val="000000" w:themeColor="text1"/>
                <w:sz w:val="24"/>
                <w:szCs w:val="24"/>
              </w:rPr>
            </w:pPr>
            <w:r w:rsidRPr="00B5264E">
              <w:rPr>
                <w:b/>
                <w:color w:val="000000" w:themeColor="text1"/>
                <w:sz w:val="24"/>
                <w:szCs w:val="24"/>
              </w:rPr>
              <w:t>+</w:t>
            </w:r>
          </w:p>
        </w:tc>
      </w:tr>
      <w:tr w:rsidR="00B5264E" w:rsidRPr="00B5264E" w14:paraId="32FABD41" w14:textId="77777777" w:rsidTr="002A3882">
        <w:trPr>
          <w:trHeight w:val="268"/>
          <w:jc w:val="center"/>
        </w:trPr>
        <w:tc>
          <w:tcPr>
            <w:tcW w:w="985" w:type="dxa"/>
            <w:vAlign w:val="center"/>
          </w:tcPr>
          <w:p w14:paraId="431D37C9" w14:textId="7D77BF46" w:rsidR="00EE0FE2" w:rsidRPr="00B5264E" w:rsidRDefault="00EE0FE2" w:rsidP="00EE0FE2">
            <w:pPr>
              <w:spacing w:line="312" w:lineRule="auto"/>
              <w:contextualSpacing/>
              <w:jc w:val="center"/>
              <w:rPr>
                <w:color w:val="000000" w:themeColor="text1"/>
                <w:sz w:val="24"/>
                <w:szCs w:val="24"/>
              </w:rPr>
            </w:pPr>
            <w:r w:rsidRPr="00B5264E">
              <w:rPr>
                <w:color w:val="000000" w:themeColor="text1"/>
                <w:sz w:val="24"/>
                <w:szCs w:val="24"/>
              </w:rPr>
              <w:t>12</w:t>
            </w:r>
          </w:p>
        </w:tc>
        <w:tc>
          <w:tcPr>
            <w:tcW w:w="2700" w:type="dxa"/>
            <w:vAlign w:val="center"/>
          </w:tcPr>
          <w:p w14:paraId="52F1E76B" w14:textId="582FDC08" w:rsidR="00EE0FE2" w:rsidRPr="00B5264E" w:rsidRDefault="00EE0FE2" w:rsidP="00EE0FE2">
            <w:pPr>
              <w:spacing w:line="312" w:lineRule="auto"/>
              <w:rPr>
                <w:color w:val="000000" w:themeColor="text1"/>
                <w:sz w:val="24"/>
                <w:szCs w:val="24"/>
                <w:vertAlign w:val="superscript"/>
              </w:rPr>
            </w:pPr>
            <w:r w:rsidRPr="00B5264E">
              <w:rPr>
                <w:color w:val="000000" w:themeColor="text1"/>
                <w:sz w:val="24"/>
                <w:szCs w:val="24"/>
                <w:lang w:val="vi-VN"/>
              </w:rPr>
              <w:t>Sắt (Fe)</w:t>
            </w:r>
            <w:r w:rsidRPr="00B5264E">
              <w:rPr>
                <w:color w:val="000000" w:themeColor="text1"/>
                <w:sz w:val="24"/>
                <w:szCs w:val="24"/>
                <w:vertAlign w:val="superscript"/>
              </w:rPr>
              <w:t xml:space="preserve"> </w:t>
            </w:r>
          </w:p>
        </w:tc>
        <w:tc>
          <w:tcPr>
            <w:tcW w:w="1530" w:type="dxa"/>
            <w:vAlign w:val="center"/>
          </w:tcPr>
          <w:p w14:paraId="2547E610" w14:textId="3BAB6346" w:rsidR="00EE0FE2" w:rsidRPr="00B5264E" w:rsidRDefault="00EE0FE2" w:rsidP="00EE0FE2">
            <w:pPr>
              <w:spacing w:line="312" w:lineRule="auto"/>
              <w:jc w:val="center"/>
              <w:rPr>
                <w:color w:val="000000" w:themeColor="text1"/>
                <w:spacing w:val="4"/>
                <w:sz w:val="24"/>
                <w:szCs w:val="24"/>
              </w:rPr>
            </w:pPr>
            <w:r w:rsidRPr="00B5264E">
              <w:rPr>
                <w:color w:val="000000" w:themeColor="text1"/>
                <w:sz w:val="24"/>
                <w:szCs w:val="24"/>
                <w:lang w:val="vi-VN"/>
              </w:rPr>
              <w:t>mg/L</w:t>
            </w:r>
          </w:p>
        </w:tc>
        <w:tc>
          <w:tcPr>
            <w:tcW w:w="1865" w:type="dxa"/>
            <w:vAlign w:val="center"/>
          </w:tcPr>
          <w:p w14:paraId="2642DD3D" w14:textId="338C9643" w:rsidR="00EE0FE2" w:rsidRPr="00B5264E" w:rsidRDefault="00EE0FE2" w:rsidP="00EE0FE2">
            <w:pPr>
              <w:spacing w:line="312" w:lineRule="auto"/>
              <w:jc w:val="center"/>
              <w:rPr>
                <w:b/>
                <w:color w:val="000000" w:themeColor="text1"/>
                <w:sz w:val="24"/>
                <w:szCs w:val="24"/>
                <w:lang w:eastAsia="vi-VN"/>
              </w:rPr>
            </w:pPr>
            <w:r w:rsidRPr="00B5264E">
              <w:rPr>
                <w:color w:val="000000" w:themeColor="text1"/>
                <w:sz w:val="24"/>
                <w:szCs w:val="24"/>
              </w:rPr>
              <w:t>0,211</w:t>
            </w:r>
          </w:p>
        </w:tc>
        <w:tc>
          <w:tcPr>
            <w:tcW w:w="1915" w:type="dxa"/>
            <w:vAlign w:val="center"/>
          </w:tcPr>
          <w:p w14:paraId="7FA8E534" w14:textId="066DA035" w:rsidR="00EE0FE2" w:rsidRPr="00B5264E" w:rsidRDefault="00EE0FE2" w:rsidP="00EE0FE2">
            <w:pPr>
              <w:spacing w:line="312" w:lineRule="auto"/>
              <w:jc w:val="center"/>
              <w:rPr>
                <w:b/>
                <w:color w:val="000000" w:themeColor="text1"/>
                <w:sz w:val="24"/>
                <w:szCs w:val="24"/>
              </w:rPr>
            </w:pPr>
            <w:r w:rsidRPr="00B5264E">
              <w:rPr>
                <w:color w:val="000000" w:themeColor="text1"/>
                <w:sz w:val="24"/>
                <w:szCs w:val="24"/>
              </w:rPr>
              <w:t>0,201</w:t>
            </w:r>
          </w:p>
        </w:tc>
        <w:tc>
          <w:tcPr>
            <w:tcW w:w="1890" w:type="dxa"/>
            <w:vAlign w:val="center"/>
          </w:tcPr>
          <w:p w14:paraId="4FDFF14B" w14:textId="052F0399" w:rsidR="00EE0FE2" w:rsidRPr="00B5264E" w:rsidRDefault="00EE0FE2" w:rsidP="00EE0FE2">
            <w:pPr>
              <w:spacing w:line="312" w:lineRule="auto"/>
              <w:jc w:val="center"/>
              <w:rPr>
                <w:b/>
                <w:color w:val="000000" w:themeColor="text1"/>
                <w:sz w:val="24"/>
                <w:szCs w:val="24"/>
              </w:rPr>
            </w:pPr>
            <w:r w:rsidRPr="00B5264E">
              <w:rPr>
                <w:color w:val="000000" w:themeColor="text1"/>
                <w:sz w:val="24"/>
                <w:szCs w:val="24"/>
              </w:rPr>
              <w:t>0,164</w:t>
            </w:r>
          </w:p>
        </w:tc>
        <w:tc>
          <w:tcPr>
            <w:tcW w:w="1350" w:type="dxa"/>
            <w:vAlign w:val="center"/>
          </w:tcPr>
          <w:p w14:paraId="5D389F37" w14:textId="44E44AF7" w:rsidR="00EE0FE2" w:rsidRPr="00B5264E" w:rsidRDefault="00EE0FE2" w:rsidP="00EE0FE2">
            <w:pPr>
              <w:spacing w:line="312" w:lineRule="auto"/>
              <w:jc w:val="center"/>
              <w:rPr>
                <w:b/>
                <w:color w:val="000000" w:themeColor="text1"/>
                <w:sz w:val="24"/>
                <w:szCs w:val="24"/>
              </w:rPr>
            </w:pPr>
            <w:r w:rsidRPr="00B5264E">
              <w:rPr>
                <w:b/>
                <w:color w:val="000000" w:themeColor="text1"/>
                <w:sz w:val="24"/>
                <w:szCs w:val="24"/>
              </w:rPr>
              <w:t>0,5</w:t>
            </w:r>
          </w:p>
        </w:tc>
        <w:tc>
          <w:tcPr>
            <w:tcW w:w="1710" w:type="dxa"/>
            <w:vAlign w:val="center"/>
          </w:tcPr>
          <w:p w14:paraId="6040DA12" w14:textId="3B3BC939" w:rsidR="00EE0FE2" w:rsidRPr="00B5264E" w:rsidRDefault="00EE0FE2" w:rsidP="00EE0FE2">
            <w:pPr>
              <w:spacing w:line="312" w:lineRule="auto"/>
              <w:jc w:val="center"/>
              <w:rPr>
                <w:b/>
                <w:color w:val="000000" w:themeColor="text1"/>
                <w:sz w:val="24"/>
                <w:szCs w:val="24"/>
              </w:rPr>
            </w:pPr>
            <w:r w:rsidRPr="00B5264E">
              <w:rPr>
                <w:b/>
                <w:color w:val="000000" w:themeColor="text1"/>
                <w:sz w:val="24"/>
                <w:szCs w:val="24"/>
              </w:rPr>
              <w:t>+</w:t>
            </w:r>
          </w:p>
        </w:tc>
      </w:tr>
      <w:tr w:rsidR="00B5264E" w:rsidRPr="00B5264E" w14:paraId="79933CFD" w14:textId="77777777" w:rsidTr="002A3882">
        <w:trPr>
          <w:trHeight w:val="268"/>
          <w:jc w:val="center"/>
        </w:trPr>
        <w:tc>
          <w:tcPr>
            <w:tcW w:w="985" w:type="dxa"/>
            <w:vAlign w:val="center"/>
          </w:tcPr>
          <w:p w14:paraId="583B42D9" w14:textId="3F86A0F8" w:rsidR="00EE0FE2" w:rsidRPr="00B5264E" w:rsidRDefault="00EE0FE2" w:rsidP="00EE0FE2">
            <w:pPr>
              <w:spacing w:line="312" w:lineRule="auto"/>
              <w:contextualSpacing/>
              <w:jc w:val="center"/>
              <w:rPr>
                <w:color w:val="000000" w:themeColor="text1"/>
                <w:sz w:val="24"/>
                <w:szCs w:val="24"/>
              </w:rPr>
            </w:pPr>
            <w:r w:rsidRPr="00B5264E">
              <w:rPr>
                <w:color w:val="000000" w:themeColor="text1"/>
                <w:sz w:val="24"/>
                <w:szCs w:val="24"/>
              </w:rPr>
              <w:t>13</w:t>
            </w:r>
          </w:p>
        </w:tc>
        <w:tc>
          <w:tcPr>
            <w:tcW w:w="2700" w:type="dxa"/>
            <w:vAlign w:val="center"/>
          </w:tcPr>
          <w:p w14:paraId="74806FAC" w14:textId="0BD56E31" w:rsidR="00EE0FE2" w:rsidRPr="00B5264E" w:rsidRDefault="00EE0FE2" w:rsidP="00EE0FE2">
            <w:pPr>
              <w:spacing w:line="312" w:lineRule="auto"/>
              <w:rPr>
                <w:color w:val="000000" w:themeColor="text1"/>
                <w:spacing w:val="4"/>
                <w:sz w:val="24"/>
                <w:szCs w:val="24"/>
              </w:rPr>
            </w:pPr>
            <w:r w:rsidRPr="00B5264E">
              <w:rPr>
                <w:color w:val="000000" w:themeColor="text1"/>
                <w:sz w:val="24"/>
                <w:szCs w:val="24"/>
              </w:rPr>
              <w:t xml:space="preserve">Tổng </w:t>
            </w:r>
            <w:r w:rsidRPr="00B5264E">
              <w:rPr>
                <w:color w:val="000000" w:themeColor="text1"/>
                <w:sz w:val="24"/>
                <w:szCs w:val="24"/>
                <w:lang w:val="vi-VN"/>
              </w:rPr>
              <w:t>Coliform</w:t>
            </w:r>
          </w:p>
        </w:tc>
        <w:tc>
          <w:tcPr>
            <w:tcW w:w="1530" w:type="dxa"/>
            <w:vAlign w:val="center"/>
          </w:tcPr>
          <w:p w14:paraId="7E490873" w14:textId="278565DA" w:rsidR="00EE0FE2" w:rsidRPr="00B5264E" w:rsidRDefault="00EE0FE2" w:rsidP="00EE0FE2">
            <w:pPr>
              <w:spacing w:line="312" w:lineRule="auto"/>
              <w:jc w:val="center"/>
              <w:rPr>
                <w:color w:val="000000" w:themeColor="text1"/>
                <w:sz w:val="24"/>
                <w:szCs w:val="24"/>
              </w:rPr>
            </w:pPr>
            <w:r w:rsidRPr="00B5264E">
              <w:rPr>
                <w:color w:val="000000" w:themeColor="text1"/>
                <w:sz w:val="24"/>
                <w:szCs w:val="24"/>
                <w:lang w:val="vi-VN"/>
              </w:rPr>
              <w:t>MPN/100 mL</w:t>
            </w:r>
          </w:p>
        </w:tc>
        <w:tc>
          <w:tcPr>
            <w:tcW w:w="1865" w:type="dxa"/>
            <w:vAlign w:val="center"/>
          </w:tcPr>
          <w:p w14:paraId="7C406527" w14:textId="336D50A6" w:rsidR="00EE0FE2" w:rsidRPr="00B5264E" w:rsidRDefault="00EE0FE2" w:rsidP="00EE0FE2">
            <w:pPr>
              <w:spacing w:line="312" w:lineRule="auto"/>
              <w:jc w:val="center"/>
              <w:rPr>
                <w:b/>
                <w:bCs/>
                <w:color w:val="000000" w:themeColor="text1"/>
                <w:sz w:val="24"/>
                <w:szCs w:val="24"/>
                <w:lang w:eastAsia="vi-VN"/>
              </w:rPr>
            </w:pPr>
            <w:r w:rsidRPr="00B5264E">
              <w:rPr>
                <w:b/>
                <w:bCs/>
                <w:color w:val="000000" w:themeColor="text1"/>
                <w:sz w:val="24"/>
                <w:szCs w:val="24"/>
              </w:rPr>
              <w:t>7.000</w:t>
            </w:r>
          </w:p>
        </w:tc>
        <w:tc>
          <w:tcPr>
            <w:tcW w:w="1915" w:type="dxa"/>
            <w:vAlign w:val="center"/>
          </w:tcPr>
          <w:p w14:paraId="2E69529C" w14:textId="5E413F73" w:rsidR="00EE0FE2" w:rsidRPr="00B5264E" w:rsidRDefault="00EE0FE2" w:rsidP="00EE0FE2">
            <w:pPr>
              <w:spacing w:line="312" w:lineRule="auto"/>
              <w:jc w:val="center"/>
              <w:rPr>
                <w:color w:val="000000" w:themeColor="text1"/>
                <w:sz w:val="24"/>
                <w:szCs w:val="24"/>
                <w:lang w:eastAsia="vi-VN"/>
              </w:rPr>
            </w:pPr>
            <w:r w:rsidRPr="00B5264E">
              <w:rPr>
                <w:color w:val="000000" w:themeColor="text1"/>
                <w:sz w:val="24"/>
                <w:szCs w:val="24"/>
              </w:rPr>
              <w:t>4.600</w:t>
            </w:r>
          </w:p>
        </w:tc>
        <w:tc>
          <w:tcPr>
            <w:tcW w:w="1890" w:type="dxa"/>
            <w:vAlign w:val="center"/>
          </w:tcPr>
          <w:p w14:paraId="38A8012F" w14:textId="42B10405" w:rsidR="00EE0FE2" w:rsidRPr="00B5264E" w:rsidRDefault="00EE0FE2" w:rsidP="00EE0FE2">
            <w:pPr>
              <w:spacing w:line="312" w:lineRule="auto"/>
              <w:jc w:val="center"/>
              <w:rPr>
                <w:color w:val="000000" w:themeColor="text1"/>
                <w:sz w:val="24"/>
                <w:szCs w:val="24"/>
                <w:lang w:eastAsia="vi-VN"/>
              </w:rPr>
            </w:pPr>
            <w:r w:rsidRPr="00B5264E">
              <w:rPr>
                <w:color w:val="000000" w:themeColor="text1"/>
                <w:sz w:val="24"/>
                <w:szCs w:val="24"/>
              </w:rPr>
              <w:t>4.900</w:t>
            </w:r>
          </w:p>
        </w:tc>
        <w:tc>
          <w:tcPr>
            <w:tcW w:w="1350" w:type="dxa"/>
            <w:vAlign w:val="center"/>
          </w:tcPr>
          <w:p w14:paraId="20423F98" w14:textId="3A3A7B5C" w:rsidR="00EE0FE2" w:rsidRPr="00B5264E" w:rsidRDefault="00EE0FE2" w:rsidP="00EE0FE2">
            <w:pPr>
              <w:spacing w:line="312" w:lineRule="auto"/>
              <w:jc w:val="center"/>
              <w:rPr>
                <w:b/>
                <w:color w:val="000000" w:themeColor="text1"/>
                <w:sz w:val="24"/>
                <w:szCs w:val="24"/>
              </w:rPr>
            </w:pPr>
            <w:r w:rsidRPr="00B5264E">
              <w:rPr>
                <w:b/>
                <w:color w:val="000000" w:themeColor="text1"/>
                <w:sz w:val="24"/>
                <w:szCs w:val="24"/>
              </w:rPr>
              <w:t>+</w:t>
            </w:r>
          </w:p>
        </w:tc>
        <w:tc>
          <w:tcPr>
            <w:tcW w:w="1710" w:type="dxa"/>
            <w:vAlign w:val="center"/>
          </w:tcPr>
          <w:p w14:paraId="288E63B1" w14:textId="12959BAB" w:rsidR="00EE0FE2" w:rsidRPr="00B5264E" w:rsidRDefault="00EE0FE2" w:rsidP="00EE0FE2">
            <w:pPr>
              <w:spacing w:line="312" w:lineRule="auto"/>
              <w:jc w:val="center"/>
              <w:rPr>
                <w:b/>
                <w:color w:val="000000" w:themeColor="text1"/>
                <w:sz w:val="24"/>
                <w:szCs w:val="24"/>
              </w:rPr>
            </w:pPr>
            <w:r w:rsidRPr="00B5264E">
              <w:rPr>
                <w:b/>
                <w:color w:val="000000" w:themeColor="text1"/>
                <w:sz w:val="24"/>
                <w:szCs w:val="24"/>
              </w:rPr>
              <w:t>≤ 5.000</w:t>
            </w:r>
          </w:p>
        </w:tc>
      </w:tr>
    </w:tbl>
    <w:p w14:paraId="20979EE3" w14:textId="77777777" w:rsidR="0049326F" w:rsidRPr="00B5264E" w:rsidRDefault="0049326F" w:rsidP="00323036">
      <w:pPr>
        <w:spacing w:line="312" w:lineRule="auto"/>
        <w:ind w:firstLine="567"/>
        <w:contextualSpacing/>
        <w:jc w:val="both"/>
        <w:rPr>
          <w:bCs/>
          <w:iCs/>
          <w:color w:val="000000" w:themeColor="text1"/>
          <w:sz w:val="26"/>
          <w:szCs w:val="26"/>
          <w:lang w:val="pt-BR"/>
        </w:rPr>
      </w:pPr>
      <w:r w:rsidRPr="00B5264E">
        <w:rPr>
          <w:b/>
          <w:bCs/>
          <w:iCs/>
          <w:color w:val="000000" w:themeColor="text1"/>
          <w:sz w:val="26"/>
          <w:szCs w:val="26"/>
          <w:u w:val="single"/>
          <w:lang w:val="pt-BR"/>
        </w:rPr>
        <w:t>Ghi chú</w:t>
      </w:r>
      <w:r w:rsidRPr="00B5264E">
        <w:rPr>
          <w:b/>
          <w:bCs/>
          <w:iCs/>
          <w:color w:val="000000" w:themeColor="text1"/>
          <w:sz w:val="26"/>
          <w:szCs w:val="26"/>
          <w:lang w:val="pt-BR"/>
        </w:rPr>
        <w:t xml:space="preserve"> :</w:t>
      </w:r>
    </w:p>
    <w:p w14:paraId="73B7305F" w14:textId="77777777" w:rsidR="0049326F" w:rsidRPr="00B5264E" w:rsidRDefault="0049326F" w:rsidP="00323036">
      <w:pPr>
        <w:spacing w:line="312" w:lineRule="auto"/>
        <w:ind w:firstLine="567"/>
        <w:contextualSpacing/>
        <w:jc w:val="both"/>
        <w:rPr>
          <w:b/>
          <w:i/>
          <w:color w:val="000000" w:themeColor="text1"/>
          <w:sz w:val="26"/>
          <w:szCs w:val="26"/>
          <w:lang w:val="vi-VN"/>
        </w:rPr>
      </w:pPr>
      <w:r w:rsidRPr="00B5264E">
        <w:rPr>
          <w:i/>
          <w:color w:val="000000" w:themeColor="text1"/>
          <w:sz w:val="26"/>
          <w:szCs w:val="26"/>
          <w:lang w:val="de-DE"/>
        </w:rPr>
        <w:t>Vị trí lấy mẫu</w:t>
      </w:r>
      <w:r w:rsidRPr="00B5264E">
        <w:rPr>
          <w:i/>
          <w:color w:val="000000" w:themeColor="text1"/>
          <w:sz w:val="26"/>
          <w:szCs w:val="26"/>
          <w:lang w:val="vi-VN"/>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1375"/>
        <w:gridCol w:w="5023"/>
        <w:gridCol w:w="1985"/>
      </w:tblGrid>
      <w:tr w:rsidR="00B5264E" w:rsidRPr="00B5264E" w14:paraId="14F1F41B" w14:textId="77777777" w:rsidTr="002A3882">
        <w:trPr>
          <w:jc w:val="center"/>
        </w:trPr>
        <w:tc>
          <w:tcPr>
            <w:tcW w:w="851" w:type="dxa"/>
          </w:tcPr>
          <w:p w14:paraId="55C79868" w14:textId="77777777" w:rsidR="0049326F" w:rsidRPr="00B5264E" w:rsidRDefault="0049326F" w:rsidP="00323036">
            <w:pPr>
              <w:spacing w:line="312" w:lineRule="auto"/>
              <w:contextualSpacing/>
              <w:jc w:val="center"/>
              <w:rPr>
                <w:b/>
                <w:color w:val="000000" w:themeColor="text1"/>
                <w:sz w:val="26"/>
                <w:szCs w:val="26"/>
                <w:lang w:val="nl-NL"/>
              </w:rPr>
            </w:pPr>
            <w:r w:rsidRPr="00B5264E">
              <w:rPr>
                <w:b/>
                <w:color w:val="000000" w:themeColor="text1"/>
                <w:sz w:val="26"/>
                <w:szCs w:val="26"/>
                <w:lang w:val="nl-NL"/>
              </w:rPr>
              <w:t>STT</w:t>
            </w:r>
          </w:p>
        </w:tc>
        <w:tc>
          <w:tcPr>
            <w:tcW w:w="1375" w:type="dxa"/>
          </w:tcPr>
          <w:p w14:paraId="652EBD33" w14:textId="77777777" w:rsidR="0049326F" w:rsidRPr="00B5264E" w:rsidRDefault="0049326F" w:rsidP="00323036">
            <w:pPr>
              <w:spacing w:line="312" w:lineRule="auto"/>
              <w:contextualSpacing/>
              <w:jc w:val="center"/>
              <w:rPr>
                <w:b/>
                <w:color w:val="000000" w:themeColor="text1"/>
                <w:sz w:val="26"/>
                <w:szCs w:val="26"/>
                <w:lang w:val="nl-NL"/>
              </w:rPr>
            </w:pPr>
            <w:r w:rsidRPr="00B5264E">
              <w:rPr>
                <w:b/>
                <w:color w:val="000000" w:themeColor="text1"/>
                <w:sz w:val="26"/>
                <w:szCs w:val="26"/>
                <w:lang w:val="nl-NL"/>
              </w:rPr>
              <w:t>Tên mẫu</w:t>
            </w:r>
          </w:p>
        </w:tc>
        <w:tc>
          <w:tcPr>
            <w:tcW w:w="5023" w:type="dxa"/>
          </w:tcPr>
          <w:p w14:paraId="4D1D2B30" w14:textId="77777777" w:rsidR="0049326F" w:rsidRPr="00B5264E" w:rsidRDefault="0049326F" w:rsidP="00323036">
            <w:pPr>
              <w:spacing w:line="312" w:lineRule="auto"/>
              <w:contextualSpacing/>
              <w:jc w:val="center"/>
              <w:rPr>
                <w:b/>
                <w:color w:val="000000" w:themeColor="text1"/>
                <w:sz w:val="26"/>
                <w:szCs w:val="26"/>
                <w:lang w:val="nl-NL"/>
              </w:rPr>
            </w:pPr>
            <w:r w:rsidRPr="00B5264E">
              <w:rPr>
                <w:b/>
                <w:color w:val="000000" w:themeColor="text1"/>
                <w:sz w:val="26"/>
                <w:szCs w:val="26"/>
                <w:lang w:val="nl-NL"/>
              </w:rPr>
              <w:t>Vị trí lấy mẫu</w:t>
            </w:r>
          </w:p>
        </w:tc>
        <w:tc>
          <w:tcPr>
            <w:tcW w:w="1985" w:type="dxa"/>
          </w:tcPr>
          <w:p w14:paraId="730EAC39" w14:textId="77777777" w:rsidR="0049326F" w:rsidRPr="00B5264E" w:rsidRDefault="0049326F" w:rsidP="00323036">
            <w:pPr>
              <w:spacing w:line="312" w:lineRule="auto"/>
              <w:contextualSpacing/>
              <w:jc w:val="center"/>
              <w:rPr>
                <w:b/>
                <w:color w:val="000000" w:themeColor="text1"/>
                <w:sz w:val="26"/>
                <w:szCs w:val="26"/>
                <w:lang w:val="nl-NL"/>
              </w:rPr>
            </w:pPr>
            <w:r w:rsidRPr="00B5264E">
              <w:rPr>
                <w:b/>
                <w:color w:val="000000" w:themeColor="text1"/>
                <w:sz w:val="26"/>
                <w:szCs w:val="26"/>
                <w:lang w:val="nl-NL"/>
              </w:rPr>
              <w:t>Tọa độ</w:t>
            </w:r>
          </w:p>
        </w:tc>
      </w:tr>
      <w:tr w:rsidR="00D96C1B" w:rsidRPr="00B5264E" w14:paraId="5D99DD32" w14:textId="77777777" w:rsidTr="002A3882">
        <w:trPr>
          <w:trHeight w:val="225"/>
          <w:jc w:val="center"/>
        </w:trPr>
        <w:tc>
          <w:tcPr>
            <w:tcW w:w="851" w:type="dxa"/>
            <w:vAlign w:val="center"/>
          </w:tcPr>
          <w:p w14:paraId="212E6AC8" w14:textId="77777777" w:rsidR="0049326F" w:rsidRPr="00B5264E" w:rsidRDefault="0049326F" w:rsidP="00323036">
            <w:pPr>
              <w:spacing w:line="312" w:lineRule="auto"/>
              <w:contextualSpacing/>
              <w:jc w:val="center"/>
              <w:rPr>
                <w:color w:val="000000" w:themeColor="text1"/>
                <w:sz w:val="26"/>
                <w:szCs w:val="26"/>
              </w:rPr>
            </w:pPr>
            <w:r w:rsidRPr="00B5264E">
              <w:rPr>
                <w:color w:val="000000" w:themeColor="text1"/>
                <w:sz w:val="26"/>
                <w:szCs w:val="26"/>
              </w:rPr>
              <w:t>1</w:t>
            </w:r>
          </w:p>
        </w:tc>
        <w:tc>
          <w:tcPr>
            <w:tcW w:w="1375" w:type="dxa"/>
            <w:vAlign w:val="center"/>
          </w:tcPr>
          <w:p w14:paraId="0CC32C43" w14:textId="77777777" w:rsidR="0049326F" w:rsidRPr="00B5264E" w:rsidRDefault="0049326F" w:rsidP="00323036">
            <w:pPr>
              <w:spacing w:line="312" w:lineRule="auto"/>
              <w:jc w:val="center"/>
              <w:rPr>
                <w:color w:val="000000" w:themeColor="text1"/>
                <w:sz w:val="26"/>
                <w:szCs w:val="26"/>
              </w:rPr>
            </w:pPr>
            <w:r w:rsidRPr="00B5264E">
              <w:rPr>
                <w:color w:val="000000" w:themeColor="text1"/>
                <w:sz w:val="26"/>
                <w:szCs w:val="26"/>
              </w:rPr>
              <w:t>NM01</w:t>
            </w:r>
          </w:p>
        </w:tc>
        <w:tc>
          <w:tcPr>
            <w:tcW w:w="5023" w:type="dxa"/>
            <w:vAlign w:val="center"/>
          </w:tcPr>
          <w:p w14:paraId="3685C342" w14:textId="28C7D473" w:rsidR="0049326F" w:rsidRPr="00B5264E" w:rsidRDefault="00161908" w:rsidP="00323036">
            <w:pPr>
              <w:spacing w:line="312" w:lineRule="auto"/>
              <w:jc w:val="both"/>
              <w:rPr>
                <w:color w:val="000000" w:themeColor="text1"/>
                <w:sz w:val="26"/>
                <w:szCs w:val="26"/>
              </w:rPr>
            </w:pPr>
            <w:r w:rsidRPr="00B5264E">
              <w:rPr>
                <w:color w:val="000000" w:themeColor="text1"/>
                <w:sz w:val="26"/>
                <w:szCs w:val="26"/>
              </w:rPr>
              <w:t xml:space="preserve">Mẫu nước mặt tại mương tiếp nhận nước mưa, nước thải cạnh khu đất dự án. </w:t>
            </w:r>
            <w:r w:rsidR="0049326F" w:rsidRPr="00B5264E">
              <w:rPr>
                <w:color w:val="000000" w:themeColor="text1"/>
                <w:sz w:val="26"/>
                <w:szCs w:val="26"/>
              </w:rPr>
              <w:t xml:space="preserve"> </w:t>
            </w:r>
          </w:p>
        </w:tc>
        <w:tc>
          <w:tcPr>
            <w:tcW w:w="1985" w:type="dxa"/>
          </w:tcPr>
          <w:p w14:paraId="088D0A61" w14:textId="77777777" w:rsidR="00161908" w:rsidRPr="00B5264E" w:rsidRDefault="00161908" w:rsidP="00323036">
            <w:pPr>
              <w:spacing w:line="312" w:lineRule="auto"/>
              <w:rPr>
                <w:color w:val="000000" w:themeColor="text1"/>
                <w:sz w:val="24"/>
                <w:szCs w:val="24"/>
                <w:lang w:val="nl-NL"/>
              </w:rPr>
            </w:pPr>
            <w:r w:rsidRPr="00B5264E">
              <w:rPr>
                <w:color w:val="000000" w:themeColor="text1"/>
                <w:sz w:val="24"/>
                <w:szCs w:val="24"/>
                <w:lang w:val="nl-NL"/>
              </w:rPr>
              <w:t>N: 20</w:t>
            </w:r>
            <w:r w:rsidRPr="00B5264E">
              <w:rPr>
                <w:color w:val="000000" w:themeColor="text1"/>
                <w:sz w:val="24"/>
                <w:szCs w:val="24"/>
                <w:vertAlign w:val="superscript"/>
                <w:lang w:val="nl-NL"/>
              </w:rPr>
              <w:t>o</w:t>
            </w:r>
            <w:r w:rsidRPr="00B5264E">
              <w:rPr>
                <w:color w:val="000000" w:themeColor="text1"/>
                <w:sz w:val="24"/>
                <w:szCs w:val="24"/>
                <w:lang w:val="nl-NL"/>
              </w:rPr>
              <w:t xml:space="preserve">48’02,0”; </w:t>
            </w:r>
          </w:p>
          <w:p w14:paraId="44A0884D" w14:textId="38720094" w:rsidR="0049326F" w:rsidRPr="00B5264E" w:rsidRDefault="00161908" w:rsidP="00323036">
            <w:pPr>
              <w:spacing w:line="312" w:lineRule="auto"/>
              <w:rPr>
                <w:color w:val="000000" w:themeColor="text1"/>
                <w:sz w:val="26"/>
                <w:szCs w:val="26"/>
              </w:rPr>
            </w:pPr>
            <w:r w:rsidRPr="00B5264E">
              <w:rPr>
                <w:color w:val="000000" w:themeColor="text1"/>
                <w:sz w:val="24"/>
                <w:szCs w:val="24"/>
                <w:lang w:val="nl-NL"/>
              </w:rPr>
              <w:t>E: 105</w:t>
            </w:r>
            <w:r w:rsidRPr="00B5264E">
              <w:rPr>
                <w:color w:val="000000" w:themeColor="text1"/>
                <w:sz w:val="24"/>
                <w:szCs w:val="24"/>
                <w:vertAlign w:val="superscript"/>
                <w:lang w:val="nl-NL"/>
              </w:rPr>
              <w:t>o</w:t>
            </w:r>
            <w:r w:rsidRPr="00B5264E">
              <w:rPr>
                <w:color w:val="000000" w:themeColor="text1"/>
                <w:sz w:val="24"/>
                <w:szCs w:val="24"/>
                <w:lang w:val="nl-NL"/>
              </w:rPr>
              <w:t>59’02,8”</w:t>
            </w:r>
          </w:p>
        </w:tc>
      </w:tr>
    </w:tbl>
    <w:p w14:paraId="32D46646" w14:textId="19646712" w:rsidR="00EE0FE2" w:rsidRPr="00B5264E" w:rsidRDefault="00EE0FE2" w:rsidP="00323036">
      <w:pPr>
        <w:pStyle w:val="NormalWeb"/>
        <w:shd w:val="clear" w:color="auto" w:fill="FFFFFF"/>
        <w:spacing w:line="312" w:lineRule="auto"/>
        <w:jc w:val="both"/>
        <w:rPr>
          <w:color w:val="000000" w:themeColor="text1"/>
          <w:sz w:val="26"/>
          <w:szCs w:val="26"/>
        </w:rPr>
      </w:pPr>
    </w:p>
    <w:p w14:paraId="3692915A" w14:textId="3BD2D6A3" w:rsidR="00D96C1B" w:rsidRPr="00B5264E" w:rsidRDefault="00EE0FE2" w:rsidP="00323036">
      <w:pPr>
        <w:pStyle w:val="NormalWeb"/>
        <w:shd w:val="clear" w:color="auto" w:fill="FFFFFF"/>
        <w:spacing w:line="312" w:lineRule="auto"/>
        <w:jc w:val="both"/>
        <w:rPr>
          <w:color w:val="000000" w:themeColor="text1"/>
          <w:sz w:val="26"/>
          <w:szCs w:val="26"/>
          <w:lang w:val="nl-NL"/>
        </w:rPr>
      </w:pPr>
      <w:r w:rsidRPr="00B5264E">
        <w:rPr>
          <w:color w:val="000000" w:themeColor="text1"/>
          <w:sz w:val="26"/>
          <w:szCs w:val="26"/>
        </w:rPr>
        <w:t>-</w:t>
      </w:r>
      <w:r w:rsidR="00D96C1B" w:rsidRPr="00B5264E">
        <w:rPr>
          <w:color w:val="000000" w:themeColor="text1"/>
          <w:sz w:val="26"/>
          <w:szCs w:val="26"/>
        </w:rPr>
        <w:t xml:space="preserve"> KPH: Không phát hiện; </w:t>
      </w:r>
      <w:r w:rsidR="00D96C1B" w:rsidRPr="00B5264E">
        <w:rPr>
          <w:color w:val="000000" w:themeColor="text1"/>
          <w:sz w:val="26"/>
          <w:szCs w:val="26"/>
          <w:lang w:val="de-DE"/>
        </w:rPr>
        <w:t>MDL</w:t>
      </w:r>
      <w:r w:rsidR="00D96C1B" w:rsidRPr="00B5264E">
        <w:rPr>
          <w:color w:val="000000" w:themeColor="text1"/>
          <w:sz w:val="26"/>
          <w:szCs w:val="26"/>
        </w:rPr>
        <w:t>: Giới hạn phát hiện</w:t>
      </w:r>
      <w:r w:rsidR="00D96C1B" w:rsidRPr="00B5264E">
        <w:rPr>
          <w:color w:val="000000" w:themeColor="text1"/>
          <w:sz w:val="26"/>
          <w:szCs w:val="26"/>
          <w:lang w:val="de-DE"/>
        </w:rPr>
        <w:t xml:space="preserve"> của phương pháp</w:t>
      </w:r>
      <w:r w:rsidR="00D96C1B" w:rsidRPr="00B5264E">
        <w:rPr>
          <w:color w:val="000000" w:themeColor="text1"/>
          <w:sz w:val="26"/>
          <w:szCs w:val="26"/>
        </w:rPr>
        <w:t>; LOQ: Giới hạn định lượng;</w:t>
      </w:r>
    </w:p>
    <w:p w14:paraId="2FDEFD51" w14:textId="77777777" w:rsidR="00D96C1B" w:rsidRPr="00B5264E" w:rsidRDefault="00D96C1B" w:rsidP="00323036">
      <w:pPr>
        <w:pStyle w:val="Header"/>
        <w:spacing w:line="312" w:lineRule="auto"/>
        <w:rPr>
          <w:b w:val="0"/>
          <w:i w:val="0"/>
          <w:color w:val="000000" w:themeColor="text1"/>
          <w:sz w:val="26"/>
          <w:szCs w:val="26"/>
          <w:lang w:val="nl-NL"/>
        </w:rPr>
      </w:pPr>
      <w:r w:rsidRPr="00B5264E">
        <w:rPr>
          <w:b w:val="0"/>
          <w:i w:val="0"/>
          <w:color w:val="000000" w:themeColor="text1"/>
          <w:sz w:val="26"/>
          <w:szCs w:val="26"/>
          <w:lang w:val="nl-NL"/>
        </w:rPr>
        <w:t>- QCVN 08:2023/BTNMT - Quy chuẩn kỹ thuật quốc gia về chất lượng nước mặt;</w:t>
      </w:r>
    </w:p>
    <w:p w14:paraId="18A8DB2E" w14:textId="77777777" w:rsidR="00D96C1B" w:rsidRPr="00B5264E" w:rsidRDefault="00D96C1B" w:rsidP="00323036">
      <w:pPr>
        <w:pStyle w:val="Header"/>
        <w:spacing w:line="312" w:lineRule="auto"/>
        <w:rPr>
          <w:b w:val="0"/>
          <w:i w:val="0"/>
          <w:color w:val="000000" w:themeColor="text1"/>
          <w:sz w:val="26"/>
          <w:szCs w:val="26"/>
          <w:lang w:val="nl-NL"/>
        </w:rPr>
      </w:pPr>
      <w:r w:rsidRPr="00B5264E">
        <w:rPr>
          <w:b w:val="0"/>
          <w:i w:val="0"/>
          <w:color w:val="000000" w:themeColor="text1"/>
          <w:sz w:val="26"/>
          <w:szCs w:val="26"/>
          <w:lang w:val="nl-NL"/>
        </w:rPr>
        <w:t xml:space="preserve">+ Bảng 1 - Giá trị </w:t>
      </w:r>
      <w:r w:rsidRPr="00B5264E">
        <w:rPr>
          <w:rFonts w:eastAsia="Arial"/>
          <w:b w:val="0"/>
          <w:i w:val="0"/>
          <w:color w:val="000000" w:themeColor="text1"/>
          <w:sz w:val="26"/>
          <w:szCs w:val="26"/>
        </w:rPr>
        <w:t>giới hạn tối đa các thông số ảnh hưởng tới sức khoẻ</w:t>
      </w:r>
      <w:r w:rsidRPr="00B5264E">
        <w:rPr>
          <w:rFonts w:eastAsia="Arial"/>
          <w:b w:val="0"/>
          <w:i w:val="0"/>
          <w:color w:val="000000" w:themeColor="text1"/>
          <w:sz w:val="26"/>
          <w:szCs w:val="26"/>
          <w:lang w:val="nl-NL"/>
        </w:rPr>
        <w:t xml:space="preserve"> </w:t>
      </w:r>
      <w:r w:rsidRPr="00B5264E">
        <w:rPr>
          <w:rFonts w:eastAsia="Arial"/>
          <w:b w:val="0"/>
          <w:i w:val="0"/>
          <w:color w:val="000000" w:themeColor="text1"/>
          <w:sz w:val="26"/>
          <w:szCs w:val="26"/>
        </w:rPr>
        <w:t>con người</w:t>
      </w:r>
      <w:r w:rsidRPr="00B5264E">
        <w:rPr>
          <w:rFonts w:eastAsia="Arial"/>
          <w:b w:val="0"/>
          <w:i w:val="0"/>
          <w:color w:val="000000" w:themeColor="text1"/>
          <w:sz w:val="26"/>
          <w:szCs w:val="26"/>
          <w:lang w:val="nl-NL"/>
        </w:rPr>
        <w:t>;</w:t>
      </w:r>
    </w:p>
    <w:p w14:paraId="20ED2384" w14:textId="77777777" w:rsidR="00D96C1B" w:rsidRPr="00B5264E" w:rsidRDefault="00D96C1B" w:rsidP="00323036">
      <w:pPr>
        <w:pStyle w:val="Header"/>
        <w:spacing w:line="312" w:lineRule="auto"/>
        <w:rPr>
          <w:b w:val="0"/>
          <w:i w:val="0"/>
          <w:color w:val="000000" w:themeColor="text1"/>
          <w:sz w:val="26"/>
          <w:szCs w:val="26"/>
          <w:lang w:val="nl-NL"/>
        </w:rPr>
      </w:pPr>
      <w:r w:rsidRPr="00B5264E">
        <w:rPr>
          <w:b w:val="0"/>
          <w:i w:val="0"/>
          <w:color w:val="000000" w:themeColor="text1"/>
          <w:sz w:val="26"/>
          <w:szCs w:val="26"/>
          <w:lang w:val="nl-NL"/>
        </w:rPr>
        <w:t xml:space="preserve">+ Bảng 2 - Giá trị </w:t>
      </w:r>
      <w:r w:rsidRPr="00B5264E">
        <w:rPr>
          <w:rFonts w:eastAsia="Arial"/>
          <w:b w:val="0"/>
          <w:i w:val="0"/>
          <w:color w:val="000000" w:themeColor="text1"/>
          <w:sz w:val="26"/>
          <w:szCs w:val="26"/>
        </w:rPr>
        <w:t xml:space="preserve">giới hạn các thông số </w:t>
      </w:r>
      <w:r w:rsidRPr="00B5264E">
        <w:rPr>
          <w:rFonts w:eastAsia="Arial"/>
          <w:b w:val="0"/>
          <w:i w:val="0"/>
          <w:color w:val="000000" w:themeColor="text1"/>
          <w:sz w:val="26"/>
          <w:szCs w:val="26"/>
          <w:lang w:val="nl-NL"/>
        </w:rPr>
        <w:t>trong nước mặt phục vụ cho việc phân loại chất lượng nước sông, suối, kênh, mương, khe, rạch và bảo vệ môi trường sống dưới nước, mức B: Chất lượng nước trung bình;</w:t>
      </w:r>
      <w:r w:rsidRPr="00B5264E">
        <w:rPr>
          <w:b w:val="0"/>
          <w:i w:val="0"/>
          <w:color w:val="000000" w:themeColor="text1"/>
          <w:sz w:val="26"/>
          <w:szCs w:val="26"/>
          <w:lang w:val="nl-NL"/>
        </w:rPr>
        <w:t xml:space="preserve"> </w:t>
      </w:r>
    </w:p>
    <w:p w14:paraId="44785472" w14:textId="77777777" w:rsidR="00D96C1B" w:rsidRPr="00B5264E" w:rsidRDefault="00D96C1B" w:rsidP="00323036">
      <w:pPr>
        <w:pStyle w:val="Header"/>
        <w:spacing w:line="312" w:lineRule="auto"/>
        <w:rPr>
          <w:b w:val="0"/>
          <w:i w:val="0"/>
          <w:color w:val="000000" w:themeColor="text1"/>
          <w:sz w:val="26"/>
          <w:szCs w:val="26"/>
          <w:lang w:val="nl-NL"/>
        </w:rPr>
      </w:pPr>
      <w:r w:rsidRPr="00B5264E">
        <w:rPr>
          <w:b w:val="0"/>
          <w:i w:val="0"/>
          <w:color w:val="000000" w:themeColor="text1"/>
          <w:sz w:val="26"/>
          <w:szCs w:val="26"/>
          <w:lang w:val="nl-NL"/>
        </w:rPr>
        <w:t>- Việc so sánh với QCVN 08:2023/BTNMT chỉ mang tính chất tham khảo.</w:t>
      </w:r>
    </w:p>
    <w:p w14:paraId="574C7CEB" w14:textId="77777777" w:rsidR="00D96C1B" w:rsidRPr="00B5264E" w:rsidRDefault="00D96C1B" w:rsidP="00323036">
      <w:pPr>
        <w:spacing w:line="312" w:lineRule="auto"/>
        <w:jc w:val="both"/>
        <w:rPr>
          <w:color w:val="000000" w:themeColor="text1"/>
          <w:sz w:val="26"/>
          <w:szCs w:val="26"/>
          <w:lang w:val="nl-NL"/>
        </w:rPr>
      </w:pPr>
      <w:r w:rsidRPr="00B5264E">
        <w:rPr>
          <w:color w:val="000000" w:themeColor="text1"/>
          <w:sz w:val="26"/>
          <w:szCs w:val="26"/>
          <w:lang w:val="nl-NL"/>
        </w:rPr>
        <w:t>- Dấu “+”: Giới hạn của thông số không quy định trong Quy chuẩn.</w:t>
      </w:r>
    </w:p>
    <w:p w14:paraId="58C0509F" w14:textId="2C61259B" w:rsidR="0049326F" w:rsidRPr="00B5264E" w:rsidRDefault="00D96C1B" w:rsidP="00323036">
      <w:pPr>
        <w:spacing w:line="312" w:lineRule="auto"/>
        <w:ind w:firstLine="567"/>
        <w:jc w:val="both"/>
        <w:rPr>
          <w:color w:val="000000" w:themeColor="text1"/>
          <w:sz w:val="26"/>
          <w:szCs w:val="26"/>
          <w:lang w:val="nl-NL"/>
        </w:rPr>
      </w:pPr>
      <w:r w:rsidRPr="00B5264E">
        <w:rPr>
          <w:color w:val="000000" w:themeColor="text1"/>
          <w:sz w:val="26"/>
          <w:szCs w:val="26"/>
          <w:lang w:val="nl-NL"/>
        </w:rPr>
        <w:t>- Thông số Asen(As), Thủy ngân (Hg) được thực hiện bởi cơ sở 2 địa chỉ tại đường số 20, phường Trần Hưng Đạo, tỉnh Hưng Yên (VIMCERTS 016)</w:t>
      </w:r>
      <w:r w:rsidR="0049326F" w:rsidRPr="00B5264E">
        <w:rPr>
          <w:color w:val="000000" w:themeColor="text1"/>
          <w:sz w:val="26"/>
          <w:szCs w:val="26"/>
          <w:lang w:val="nl-NL"/>
        </w:rPr>
        <w:t>;</w:t>
      </w:r>
    </w:p>
    <w:p w14:paraId="64E1CD7C" w14:textId="0955FD80" w:rsidR="0049326F" w:rsidRPr="00B5264E" w:rsidRDefault="0049326F" w:rsidP="00323036">
      <w:pPr>
        <w:spacing w:line="312" w:lineRule="auto"/>
        <w:ind w:firstLine="567"/>
        <w:contextualSpacing/>
        <w:jc w:val="both"/>
        <w:rPr>
          <w:bCs/>
          <w:iCs/>
          <w:color w:val="000000" w:themeColor="text1"/>
          <w:sz w:val="26"/>
          <w:szCs w:val="26"/>
        </w:rPr>
      </w:pPr>
      <w:r w:rsidRPr="00B5264E">
        <w:rPr>
          <w:b/>
          <w:bCs/>
          <w:iCs/>
          <w:color w:val="000000" w:themeColor="text1"/>
          <w:sz w:val="26"/>
          <w:szCs w:val="26"/>
          <w:u w:val="single"/>
          <w:lang w:val="pt-BR"/>
        </w:rPr>
        <w:t>Nhận xét:</w:t>
      </w:r>
      <w:r w:rsidRPr="00B5264E">
        <w:rPr>
          <w:bCs/>
          <w:iCs/>
          <w:color w:val="000000" w:themeColor="text1"/>
          <w:sz w:val="26"/>
          <w:szCs w:val="26"/>
          <w:lang w:val="pt-BR"/>
        </w:rPr>
        <w:t xml:space="preserve"> Qua bảng kết quả phân tích trên và so sánh với QCVN 08:2023 /BTNMT, </w:t>
      </w:r>
      <w:r w:rsidRPr="00B5264E">
        <w:rPr>
          <w:bCs/>
          <w:iCs/>
          <w:color w:val="000000" w:themeColor="text1"/>
          <w:sz w:val="26"/>
          <w:szCs w:val="26"/>
          <w:lang w:val="vi-VN"/>
        </w:rPr>
        <w:t>bảng 1 và bảng 2, mức</w:t>
      </w:r>
      <w:r w:rsidRPr="00B5264E">
        <w:rPr>
          <w:bCs/>
          <w:iCs/>
          <w:color w:val="000000" w:themeColor="text1"/>
          <w:sz w:val="26"/>
          <w:szCs w:val="26"/>
          <w:lang w:val="pt-BR"/>
        </w:rPr>
        <w:t xml:space="preserve"> B, trong 03 đợt khảo sát cho thấy </w:t>
      </w:r>
      <w:r w:rsidR="00EE0FE2" w:rsidRPr="00B5264E">
        <w:rPr>
          <w:bCs/>
          <w:iCs/>
          <w:color w:val="000000" w:themeColor="text1"/>
          <w:sz w:val="26"/>
          <w:szCs w:val="26"/>
        </w:rPr>
        <w:t>7</w:t>
      </w:r>
      <w:r w:rsidRPr="00B5264E">
        <w:rPr>
          <w:bCs/>
          <w:iCs/>
          <w:color w:val="000000" w:themeColor="text1"/>
          <w:sz w:val="26"/>
          <w:szCs w:val="26"/>
          <w:lang w:val="vi-VN"/>
        </w:rPr>
        <w:t>/1</w:t>
      </w:r>
      <w:r w:rsidRPr="00B5264E">
        <w:rPr>
          <w:bCs/>
          <w:iCs/>
          <w:color w:val="000000" w:themeColor="text1"/>
          <w:sz w:val="26"/>
          <w:szCs w:val="26"/>
        </w:rPr>
        <w:t>3</w:t>
      </w:r>
      <w:r w:rsidRPr="00B5264E">
        <w:rPr>
          <w:bCs/>
          <w:iCs/>
          <w:color w:val="000000" w:themeColor="text1"/>
          <w:sz w:val="26"/>
          <w:szCs w:val="26"/>
          <w:lang w:val="vi-VN"/>
        </w:rPr>
        <w:t xml:space="preserve"> thông số </w:t>
      </w:r>
      <w:r w:rsidRPr="00B5264E">
        <w:rPr>
          <w:bCs/>
          <w:iCs/>
          <w:color w:val="000000" w:themeColor="text1"/>
          <w:sz w:val="26"/>
          <w:szCs w:val="26"/>
          <w:lang w:val="pt-BR"/>
        </w:rPr>
        <w:t>vượt giới hạn cho phép</w:t>
      </w:r>
      <w:r w:rsidRPr="00B5264E">
        <w:rPr>
          <w:bCs/>
          <w:iCs/>
          <w:color w:val="000000" w:themeColor="text1"/>
          <w:sz w:val="26"/>
          <w:szCs w:val="26"/>
          <w:lang w:val="vi-VN"/>
        </w:rPr>
        <w:t xml:space="preserve"> (</w:t>
      </w:r>
      <w:r w:rsidR="00EE0FE2" w:rsidRPr="00B5264E">
        <w:rPr>
          <w:bCs/>
          <w:iCs/>
          <w:color w:val="000000" w:themeColor="text1"/>
          <w:sz w:val="26"/>
          <w:szCs w:val="26"/>
        </w:rPr>
        <w:t>COD,</w:t>
      </w:r>
      <w:r w:rsidRPr="00B5264E">
        <w:rPr>
          <w:bCs/>
          <w:iCs/>
          <w:color w:val="000000" w:themeColor="text1"/>
          <w:sz w:val="26"/>
          <w:szCs w:val="26"/>
          <w:lang w:val="vi-VN"/>
        </w:rPr>
        <w:t>BOD</w:t>
      </w:r>
      <w:r w:rsidRPr="00B5264E">
        <w:rPr>
          <w:bCs/>
          <w:iCs/>
          <w:color w:val="000000" w:themeColor="text1"/>
          <w:sz w:val="26"/>
          <w:szCs w:val="26"/>
          <w:vertAlign w:val="subscript"/>
          <w:lang w:val="vi-VN"/>
        </w:rPr>
        <w:t>5</w:t>
      </w:r>
      <w:r w:rsidRPr="00B5264E">
        <w:rPr>
          <w:bCs/>
          <w:iCs/>
          <w:color w:val="000000" w:themeColor="text1"/>
          <w:sz w:val="26"/>
          <w:szCs w:val="26"/>
          <w:lang w:val="vi-VN"/>
        </w:rPr>
        <w:t xml:space="preserve">, </w:t>
      </w:r>
      <w:r w:rsidR="00274F1A" w:rsidRPr="00B5264E">
        <w:rPr>
          <w:bCs/>
          <w:iCs/>
          <w:color w:val="000000" w:themeColor="text1"/>
          <w:sz w:val="26"/>
          <w:szCs w:val="26"/>
        </w:rPr>
        <w:t xml:space="preserve">DO, </w:t>
      </w:r>
      <w:r w:rsidRPr="00B5264E">
        <w:rPr>
          <w:bCs/>
          <w:iCs/>
          <w:color w:val="000000" w:themeColor="text1"/>
          <w:sz w:val="26"/>
          <w:szCs w:val="26"/>
        </w:rPr>
        <w:t xml:space="preserve">TSS, </w:t>
      </w:r>
      <w:r w:rsidRPr="00B5264E">
        <w:rPr>
          <w:bCs/>
          <w:iCs/>
          <w:color w:val="000000" w:themeColor="text1"/>
          <w:sz w:val="26"/>
          <w:szCs w:val="26"/>
          <w:lang w:val="vi-VN"/>
        </w:rPr>
        <w:t xml:space="preserve"> NH</w:t>
      </w:r>
      <w:r w:rsidRPr="00B5264E">
        <w:rPr>
          <w:bCs/>
          <w:iCs/>
          <w:color w:val="000000" w:themeColor="text1"/>
          <w:sz w:val="26"/>
          <w:szCs w:val="26"/>
          <w:vertAlign w:val="subscript"/>
          <w:lang w:val="vi-VN"/>
        </w:rPr>
        <w:t>4</w:t>
      </w:r>
      <w:r w:rsidRPr="00B5264E">
        <w:rPr>
          <w:bCs/>
          <w:iCs/>
          <w:color w:val="000000" w:themeColor="text1"/>
          <w:sz w:val="26"/>
          <w:szCs w:val="26"/>
          <w:vertAlign w:val="superscript"/>
          <w:lang w:val="vi-VN"/>
        </w:rPr>
        <w:t>+</w:t>
      </w:r>
      <w:r w:rsidRPr="00B5264E">
        <w:rPr>
          <w:bCs/>
          <w:iCs/>
          <w:color w:val="000000" w:themeColor="text1"/>
          <w:sz w:val="26"/>
          <w:szCs w:val="26"/>
          <w:lang w:val="vi-VN"/>
        </w:rPr>
        <w:t xml:space="preserve">, </w:t>
      </w:r>
      <w:r w:rsidRPr="00B5264E">
        <w:rPr>
          <w:bCs/>
          <w:iCs/>
          <w:color w:val="000000" w:themeColor="text1"/>
          <w:sz w:val="26"/>
          <w:szCs w:val="26"/>
        </w:rPr>
        <w:t>NO</w:t>
      </w:r>
      <w:r w:rsidRPr="00B5264E">
        <w:rPr>
          <w:bCs/>
          <w:iCs/>
          <w:color w:val="000000" w:themeColor="text1"/>
          <w:sz w:val="26"/>
          <w:szCs w:val="26"/>
          <w:vertAlign w:val="subscript"/>
        </w:rPr>
        <w:t>2</w:t>
      </w:r>
      <w:r w:rsidRPr="00B5264E">
        <w:rPr>
          <w:bCs/>
          <w:iCs/>
          <w:color w:val="000000" w:themeColor="text1"/>
          <w:sz w:val="26"/>
          <w:szCs w:val="26"/>
          <w:vertAlign w:val="superscript"/>
        </w:rPr>
        <w:t>-</w:t>
      </w:r>
      <w:r w:rsidR="00EE0FE2" w:rsidRPr="00B5264E">
        <w:rPr>
          <w:bCs/>
          <w:iCs/>
          <w:color w:val="000000" w:themeColor="text1"/>
          <w:sz w:val="26"/>
          <w:szCs w:val="26"/>
        </w:rPr>
        <w:t>, Coliform</w:t>
      </w:r>
      <w:r w:rsidRPr="00B5264E">
        <w:rPr>
          <w:bCs/>
          <w:iCs/>
          <w:color w:val="000000" w:themeColor="text1"/>
          <w:sz w:val="26"/>
          <w:szCs w:val="26"/>
          <w:lang w:val="vi-VN"/>
        </w:rPr>
        <w:t>)</w:t>
      </w:r>
      <w:r w:rsidRPr="00B5264E">
        <w:rPr>
          <w:bCs/>
          <w:iCs/>
          <w:color w:val="000000" w:themeColor="text1"/>
          <w:sz w:val="26"/>
          <w:szCs w:val="26"/>
          <w:lang w:val="pt-BR"/>
        </w:rPr>
        <w:t xml:space="preserve">. </w:t>
      </w:r>
      <w:r w:rsidRPr="00B5264E">
        <w:rPr>
          <w:color w:val="000000" w:themeColor="text1"/>
          <w:sz w:val="26"/>
          <w:szCs w:val="26"/>
          <w:lang w:val="vi-VN"/>
        </w:rPr>
        <w:t xml:space="preserve">Như vậy, tại thời điểm quan trắc mẫu nước mặt tại nguồn tiếp nhận nước thải gần dự án đã </w:t>
      </w:r>
      <w:r w:rsidR="00274F1A" w:rsidRPr="00B5264E">
        <w:rPr>
          <w:color w:val="000000" w:themeColor="text1"/>
          <w:sz w:val="26"/>
          <w:szCs w:val="26"/>
        </w:rPr>
        <w:t>có dấu hiệu</w:t>
      </w:r>
      <w:r w:rsidRPr="00B5264E">
        <w:rPr>
          <w:color w:val="000000" w:themeColor="text1"/>
          <w:sz w:val="26"/>
          <w:szCs w:val="26"/>
          <w:lang w:val="vi-VN"/>
        </w:rPr>
        <w:t xml:space="preserve"> ô nhiễm. </w:t>
      </w:r>
      <w:r w:rsidR="00274F1A" w:rsidRPr="00B5264E">
        <w:rPr>
          <w:color w:val="000000" w:themeColor="text1"/>
          <w:sz w:val="26"/>
          <w:szCs w:val="26"/>
        </w:rPr>
        <w:t>Do đó sức chịu tải được đánh giá là không cao.</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284"/>
      </w:tblGrid>
      <w:tr w:rsidR="0049326F" w:rsidRPr="00B5264E" w14:paraId="7E42CD9B" w14:textId="77777777" w:rsidTr="002A3882">
        <w:tc>
          <w:tcPr>
            <w:tcW w:w="9288" w:type="dxa"/>
          </w:tcPr>
          <w:p w14:paraId="4249DB6C" w14:textId="390ADE51" w:rsidR="0049326F" w:rsidRPr="00B5264E" w:rsidRDefault="00557D98" w:rsidP="00323036">
            <w:pPr>
              <w:pStyle w:val="Heading4"/>
              <w:spacing w:before="0" w:line="312" w:lineRule="auto"/>
              <w:contextualSpacing/>
              <w:rPr>
                <w:rFonts w:ascii="Times New Roman" w:hAnsi="Times New Roman"/>
                <w:b w:val="0"/>
                <w:color w:val="000000" w:themeColor="text1"/>
                <w:sz w:val="26"/>
                <w:szCs w:val="26"/>
                <w:lang w:val="nl-NL"/>
              </w:rPr>
            </w:pPr>
            <w:r w:rsidRPr="00B5264E">
              <w:rPr>
                <w:rFonts w:ascii="Times New Roman" w:hAnsi="Times New Roman"/>
                <w:b w:val="0"/>
                <w:color w:val="000000" w:themeColor="text1"/>
                <w:sz w:val="26"/>
                <w:szCs w:val="26"/>
                <w:lang w:val="nl-NL"/>
              </w:rPr>
              <w:lastRenderedPageBreak/>
              <w:t>3.</w:t>
            </w:r>
            <w:r w:rsidR="0049326F" w:rsidRPr="00B5264E">
              <w:rPr>
                <w:rFonts w:ascii="Times New Roman" w:hAnsi="Times New Roman"/>
                <w:b w:val="0"/>
                <w:color w:val="000000" w:themeColor="text1"/>
                <w:sz w:val="26"/>
                <w:szCs w:val="26"/>
                <w:lang w:val="nl-NL"/>
              </w:rPr>
              <w:t>3.3. Hiện trạng chất lượng môi trường đất</w:t>
            </w:r>
          </w:p>
          <w:p w14:paraId="598E8E31" w14:textId="77777777" w:rsidR="00A612C7" w:rsidRPr="00B5264E" w:rsidRDefault="00A612C7" w:rsidP="00323036">
            <w:pPr>
              <w:spacing w:line="312" w:lineRule="auto"/>
              <w:jc w:val="both"/>
              <w:rPr>
                <w:color w:val="000000" w:themeColor="text1"/>
                <w:sz w:val="26"/>
                <w:szCs w:val="26"/>
                <w:lang w:val="nl-NL"/>
              </w:rPr>
            </w:pPr>
            <w:r w:rsidRPr="00B5264E">
              <w:rPr>
                <w:color w:val="000000" w:themeColor="text1"/>
                <w:sz w:val="26"/>
                <w:szCs w:val="26"/>
              </w:rPr>
              <w:t>C</w:t>
            </w:r>
            <w:r w:rsidRPr="00B5264E">
              <w:rPr>
                <w:color w:val="000000" w:themeColor="text1"/>
                <w:sz w:val="26"/>
                <w:szCs w:val="26"/>
                <w:lang w:val="vi-VN"/>
              </w:rPr>
              <w:t xml:space="preserve">hủ dự án đã phối hợp với đơn vị tư vấn tiến hành lấy 01 mẫu </w:t>
            </w:r>
            <w:r w:rsidRPr="00B5264E">
              <w:rPr>
                <w:color w:val="000000" w:themeColor="text1"/>
                <w:sz w:val="26"/>
                <w:szCs w:val="26"/>
                <w:lang w:val="nl-NL"/>
              </w:rPr>
              <w:t>đất</w:t>
            </w:r>
            <w:r w:rsidRPr="00B5264E">
              <w:rPr>
                <w:color w:val="000000" w:themeColor="text1"/>
                <w:sz w:val="26"/>
                <w:szCs w:val="26"/>
                <w:lang w:val="vi-VN"/>
              </w:rPr>
              <w:t xml:space="preserve"> </w:t>
            </w:r>
            <w:r w:rsidRPr="00B5264E">
              <w:rPr>
                <w:color w:val="000000" w:themeColor="text1"/>
                <w:sz w:val="26"/>
                <w:szCs w:val="26"/>
                <w:lang w:val="nl-NL"/>
              </w:rPr>
              <w:t>tại khu đất dự án, kết quả thu đượ</w:t>
            </w:r>
            <w:bookmarkStart w:id="201" w:name="_Toc50558409"/>
            <w:bookmarkStart w:id="202" w:name="_Toc87016705"/>
            <w:r w:rsidRPr="00B5264E">
              <w:rPr>
                <w:color w:val="000000" w:themeColor="text1"/>
                <w:sz w:val="26"/>
                <w:szCs w:val="26"/>
                <w:lang w:val="nl-NL"/>
              </w:rPr>
              <w:t>c như sau:</w:t>
            </w:r>
          </w:p>
          <w:p w14:paraId="4CF1C3E5" w14:textId="77777777" w:rsidR="00A612C7" w:rsidRPr="00B5264E" w:rsidRDefault="00A612C7" w:rsidP="00323036">
            <w:pPr>
              <w:pStyle w:val="bngvevolt"/>
              <w:rPr>
                <w:color w:val="000000" w:themeColor="text1"/>
              </w:rPr>
            </w:pPr>
            <w:bookmarkStart w:id="203" w:name="_Toc224821110"/>
            <w:bookmarkStart w:id="204" w:name="_Toc238713568"/>
            <w:r w:rsidRPr="00B5264E">
              <w:rPr>
                <w:color w:val="000000" w:themeColor="text1"/>
              </w:rPr>
              <w:t>Bảng 3.</w:t>
            </w:r>
            <w:r w:rsidRPr="00B5264E">
              <w:rPr>
                <w:color w:val="000000" w:themeColor="text1"/>
                <w:lang w:val="vi-VN"/>
              </w:rPr>
              <w:t>3</w:t>
            </w:r>
            <w:r w:rsidRPr="00B5264E">
              <w:rPr>
                <w:color w:val="000000" w:themeColor="text1"/>
              </w:rPr>
              <w:t>. Kết quả phân tích chất lượng đất</w:t>
            </w:r>
            <w:bookmarkEnd w:id="201"/>
            <w:bookmarkEnd w:id="202"/>
            <w:bookmarkEnd w:id="203"/>
            <w:bookmarkEnd w:id="204"/>
          </w:p>
          <w:tbl>
            <w:tblPr>
              <w:tblW w:w="140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0"/>
              <w:gridCol w:w="1229"/>
              <w:gridCol w:w="1056"/>
              <w:gridCol w:w="1523"/>
              <w:gridCol w:w="1523"/>
              <w:gridCol w:w="1524"/>
              <w:gridCol w:w="1523"/>
              <w:gridCol w:w="1523"/>
              <w:gridCol w:w="1524"/>
              <w:gridCol w:w="1963"/>
            </w:tblGrid>
            <w:tr w:rsidR="00B5264E" w:rsidRPr="00B5264E" w14:paraId="1BE91725" w14:textId="77777777" w:rsidTr="00A635EC">
              <w:trPr>
                <w:trHeight w:val="276"/>
                <w:jc w:val="center"/>
              </w:trPr>
              <w:tc>
                <w:tcPr>
                  <w:tcW w:w="670" w:type="dxa"/>
                  <w:vMerge w:val="restart"/>
                  <w:vAlign w:val="center"/>
                </w:tcPr>
                <w:p w14:paraId="71F4F6B7" w14:textId="77777777" w:rsidR="00A635EC" w:rsidRPr="00B5264E" w:rsidRDefault="00A635EC" w:rsidP="00323036">
                  <w:pPr>
                    <w:spacing w:line="312" w:lineRule="auto"/>
                    <w:jc w:val="center"/>
                    <w:rPr>
                      <w:color w:val="000000" w:themeColor="text1"/>
                      <w:sz w:val="24"/>
                      <w:szCs w:val="24"/>
                      <w:lang w:val="vi-VN"/>
                    </w:rPr>
                  </w:pPr>
                  <w:r w:rsidRPr="00B5264E">
                    <w:rPr>
                      <w:b/>
                      <w:color w:val="000000" w:themeColor="text1"/>
                      <w:sz w:val="24"/>
                      <w:szCs w:val="24"/>
                      <w:lang w:val="nl-NL"/>
                    </w:rPr>
                    <w:t>S</w:t>
                  </w:r>
                  <w:r w:rsidRPr="00B5264E">
                    <w:rPr>
                      <w:b/>
                      <w:color w:val="000000" w:themeColor="text1"/>
                      <w:sz w:val="24"/>
                      <w:szCs w:val="24"/>
                      <w:lang w:val="vi-VN"/>
                    </w:rPr>
                    <w:t>TT</w:t>
                  </w:r>
                </w:p>
              </w:tc>
              <w:tc>
                <w:tcPr>
                  <w:tcW w:w="1229" w:type="dxa"/>
                  <w:vMerge w:val="restart"/>
                  <w:vAlign w:val="center"/>
                </w:tcPr>
                <w:p w14:paraId="5DA9B21B" w14:textId="77777777" w:rsidR="00A635EC" w:rsidRPr="00B5264E" w:rsidRDefault="00A635EC" w:rsidP="00323036">
                  <w:pPr>
                    <w:spacing w:line="312" w:lineRule="auto"/>
                    <w:jc w:val="center"/>
                    <w:rPr>
                      <w:color w:val="000000" w:themeColor="text1"/>
                      <w:sz w:val="24"/>
                      <w:szCs w:val="24"/>
                      <w:lang w:val="nl-NL"/>
                    </w:rPr>
                  </w:pPr>
                  <w:r w:rsidRPr="00B5264E">
                    <w:rPr>
                      <w:b/>
                      <w:color w:val="000000" w:themeColor="text1"/>
                      <w:sz w:val="24"/>
                      <w:szCs w:val="24"/>
                      <w:lang w:val="nl-NL"/>
                    </w:rPr>
                    <w:t>Thông số</w:t>
                  </w:r>
                </w:p>
              </w:tc>
              <w:tc>
                <w:tcPr>
                  <w:tcW w:w="1056" w:type="dxa"/>
                  <w:vMerge w:val="restart"/>
                  <w:vAlign w:val="center"/>
                </w:tcPr>
                <w:p w14:paraId="522297BD" w14:textId="77777777" w:rsidR="00A635EC" w:rsidRPr="00B5264E" w:rsidRDefault="00A635EC" w:rsidP="00323036">
                  <w:pPr>
                    <w:spacing w:line="312" w:lineRule="auto"/>
                    <w:jc w:val="center"/>
                    <w:rPr>
                      <w:color w:val="000000" w:themeColor="text1"/>
                      <w:sz w:val="24"/>
                      <w:szCs w:val="24"/>
                      <w:vertAlign w:val="superscript"/>
                      <w:lang w:val="nl-NL"/>
                    </w:rPr>
                  </w:pPr>
                  <w:r w:rsidRPr="00B5264E">
                    <w:rPr>
                      <w:b/>
                      <w:color w:val="000000" w:themeColor="text1"/>
                      <w:sz w:val="24"/>
                      <w:szCs w:val="24"/>
                      <w:lang w:val="nl-NL"/>
                    </w:rPr>
                    <w:t>Đơn vị</w:t>
                  </w:r>
                </w:p>
              </w:tc>
              <w:tc>
                <w:tcPr>
                  <w:tcW w:w="3046" w:type="dxa"/>
                  <w:gridSpan w:val="2"/>
                  <w:vAlign w:val="center"/>
                </w:tcPr>
                <w:p w14:paraId="47939067" w14:textId="67F797FE" w:rsidR="00A635EC" w:rsidRPr="00B5264E" w:rsidRDefault="00A635EC" w:rsidP="00323036">
                  <w:pPr>
                    <w:spacing w:line="312" w:lineRule="auto"/>
                    <w:jc w:val="center"/>
                    <w:rPr>
                      <w:b/>
                      <w:color w:val="000000" w:themeColor="text1"/>
                      <w:sz w:val="24"/>
                      <w:szCs w:val="24"/>
                      <w:lang w:val="nl-NL"/>
                    </w:rPr>
                  </w:pPr>
                  <w:r w:rsidRPr="00B5264E">
                    <w:rPr>
                      <w:b/>
                      <w:color w:val="000000" w:themeColor="text1"/>
                      <w:sz w:val="24"/>
                      <w:szCs w:val="24"/>
                      <w:lang w:val="nl-NL"/>
                    </w:rPr>
                    <w:t>Kết quả đợt 1</w:t>
                  </w:r>
                </w:p>
              </w:tc>
              <w:tc>
                <w:tcPr>
                  <w:tcW w:w="3047" w:type="dxa"/>
                  <w:gridSpan w:val="2"/>
                  <w:vAlign w:val="center"/>
                </w:tcPr>
                <w:p w14:paraId="03178FBF" w14:textId="6771B7BC" w:rsidR="00A635EC" w:rsidRPr="00B5264E" w:rsidRDefault="00A635EC" w:rsidP="00323036">
                  <w:pPr>
                    <w:spacing w:line="312" w:lineRule="auto"/>
                    <w:jc w:val="center"/>
                    <w:rPr>
                      <w:b/>
                      <w:color w:val="000000" w:themeColor="text1"/>
                      <w:sz w:val="24"/>
                      <w:szCs w:val="24"/>
                      <w:lang w:val="nl-NL"/>
                    </w:rPr>
                  </w:pPr>
                  <w:r w:rsidRPr="00B5264E">
                    <w:rPr>
                      <w:b/>
                      <w:color w:val="000000" w:themeColor="text1"/>
                      <w:sz w:val="24"/>
                      <w:szCs w:val="24"/>
                      <w:lang w:val="nl-NL"/>
                    </w:rPr>
                    <w:t>Kết quả đợt 2</w:t>
                  </w:r>
                </w:p>
              </w:tc>
              <w:tc>
                <w:tcPr>
                  <w:tcW w:w="3047" w:type="dxa"/>
                  <w:gridSpan w:val="2"/>
                </w:tcPr>
                <w:p w14:paraId="39F23B13" w14:textId="6D39FCC1" w:rsidR="00A635EC" w:rsidRPr="00B5264E" w:rsidRDefault="00A635EC" w:rsidP="00323036">
                  <w:pPr>
                    <w:spacing w:line="312" w:lineRule="auto"/>
                    <w:jc w:val="center"/>
                    <w:rPr>
                      <w:b/>
                      <w:color w:val="000000" w:themeColor="text1"/>
                      <w:sz w:val="24"/>
                      <w:szCs w:val="24"/>
                      <w:lang w:val="nl-NL"/>
                    </w:rPr>
                  </w:pPr>
                  <w:r w:rsidRPr="00B5264E">
                    <w:rPr>
                      <w:b/>
                      <w:color w:val="000000" w:themeColor="text1"/>
                      <w:sz w:val="24"/>
                      <w:szCs w:val="24"/>
                      <w:lang w:val="nl-NL"/>
                    </w:rPr>
                    <w:t>Kết quả đợt 3</w:t>
                  </w:r>
                </w:p>
              </w:tc>
              <w:tc>
                <w:tcPr>
                  <w:tcW w:w="1963" w:type="dxa"/>
                  <w:vMerge w:val="restart"/>
                  <w:vAlign w:val="center"/>
                </w:tcPr>
                <w:p w14:paraId="1CD11396" w14:textId="77777777" w:rsidR="00A635EC" w:rsidRPr="00B5264E" w:rsidRDefault="00A635EC" w:rsidP="00323036">
                  <w:pPr>
                    <w:spacing w:line="312" w:lineRule="auto"/>
                    <w:jc w:val="center"/>
                    <w:rPr>
                      <w:b/>
                      <w:color w:val="000000" w:themeColor="text1"/>
                      <w:sz w:val="24"/>
                      <w:szCs w:val="24"/>
                      <w:lang w:val="vi-VN"/>
                    </w:rPr>
                  </w:pPr>
                  <w:r w:rsidRPr="00B5264E">
                    <w:rPr>
                      <w:b/>
                      <w:color w:val="000000" w:themeColor="text1"/>
                      <w:sz w:val="24"/>
                      <w:szCs w:val="24"/>
                      <w:lang w:val="nl-NL"/>
                    </w:rPr>
                    <w:t>QCVN 03:2023/ BTNMT</w:t>
                  </w:r>
                  <w:r w:rsidRPr="00B5264E">
                    <w:rPr>
                      <w:b/>
                      <w:color w:val="000000" w:themeColor="text1"/>
                      <w:sz w:val="24"/>
                      <w:szCs w:val="24"/>
                      <w:lang w:val="vi-VN"/>
                    </w:rPr>
                    <w:t xml:space="preserve"> (loại 3)</w:t>
                  </w:r>
                </w:p>
              </w:tc>
            </w:tr>
            <w:tr w:rsidR="00B5264E" w:rsidRPr="00B5264E" w14:paraId="1BEEFB8F" w14:textId="77777777" w:rsidTr="00A635EC">
              <w:trPr>
                <w:trHeight w:val="90"/>
                <w:jc w:val="center"/>
              </w:trPr>
              <w:tc>
                <w:tcPr>
                  <w:tcW w:w="670" w:type="dxa"/>
                  <w:vMerge/>
                  <w:vAlign w:val="center"/>
                </w:tcPr>
                <w:p w14:paraId="58299C04" w14:textId="77777777" w:rsidR="00A635EC" w:rsidRPr="00B5264E" w:rsidRDefault="00A635EC" w:rsidP="00323036">
                  <w:pPr>
                    <w:spacing w:line="312" w:lineRule="auto"/>
                    <w:jc w:val="center"/>
                    <w:rPr>
                      <w:b/>
                      <w:color w:val="000000" w:themeColor="text1"/>
                      <w:sz w:val="24"/>
                      <w:szCs w:val="24"/>
                      <w:lang w:val="nl-NL"/>
                    </w:rPr>
                  </w:pPr>
                </w:p>
              </w:tc>
              <w:tc>
                <w:tcPr>
                  <w:tcW w:w="1229" w:type="dxa"/>
                  <w:vMerge/>
                  <w:vAlign w:val="center"/>
                </w:tcPr>
                <w:p w14:paraId="4F531A6C" w14:textId="77777777" w:rsidR="00A635EC" w:rsidRPr="00B5264E" w:rsidRDefault="00A635EC" w:rsidP="00323036">
                  <w:pPr>
                    <w:spacing w:line="312" w:lineRule="auto"/>
                    <w:jc w:val="center"/>
                    <w:rPr>
                      <w:b/>
                      <w:color w:val="000000" w:themeColor="text1"/>
                      <w:spacing w:val="4"/>
                      <w:sz w:val="24"/>
                      <w:szCs w:val="24"/>
                      <w:lang w:val="nl-NL"/>
                    </w:rPr>
                  </w:pPr>
                </w:p>
              </w:tc>
              <w:tc>
                <w:tcPr>
                  <w:tcW w:w="1056" w:type="dxa"/>
                  <w:vMerge/>
                </w:tcPr>
                <w:p w14:paraId="42297A53" w14:textId="77777777" w:rsidR="00A635EC" w:rsidRPr="00B5264E" w:rsidRDefault="00A635EC" w:rsidP="00323036">
                  <w:pPr>
                    <w:spacing w:line="312" w:lineRule="auto"/>
                    <w:jc w:val="center"/>
                    <w:rPr>
                      <w:b/>
                      <w:color w:val="000000" w:themeColor="text1"/>
                      <w:spacing w:val="4"/>
                      <w:sz w:val="24"/>
                      <w:szCs w:val="24"/>
                      <w:lang w:val="nl-NL"/>
                    </w:rPr>
                  </w:pPr>
                </w:p>
              </w:tc>
              <w:tc>
                <w:tcPr>
                  <w:tcW w:w="1523" w:type="dxa"/>
                </w:tcPr>
                <w:p w14:paraId="4C469ADE" w14:textId="77777777" w:rsidR="00A635EC" w:rsidRPr="00B5264E" w:rsidRDefault="00A635EC" w:rsidP="00323036">
                  <w:pPr>
                    <w:spacing w:line="312" w:lineRule="auto"/>
                    <w:jc w:val="center"/>
                    <w:rPr>
                      <w:b/>
                      <w:color w:val="000000" w:themeColor="text1"/>
                      <w:sz w:val="24"/>
                      <w:szCs w:val="24"/>
                      <w:lang w:val="nl-NL"/>
                    </w:rPr>
                  </w:pPr>
                  <w:r w:rsidRPr="00B5264E">
                    <w:rPr>
                      <w:b/>
                      <w:color w:val="000000" w:themeColor="text1"/>
                      <w:sz w:val="24"/>
                      <w:szCs w:val="24"/>
                      <w:lang w:val="nl-NL"/>
                    </w:rPr>
                    <w:t>Đ01</w:t>
                  </w:r>
                </w:p>
              </w:tc>
              <w:tc>
                <w:tcPr>
                  <w:tcW w:w="1523" w:type="dxa"/>
                </w:tcPr>
                <w:p w14:paraId="4BB012E3" w14:textId="20385986" w:rsidR="00A635EC" w:rsidRPr="00B5264E" w:rsidRDefault="00A635EC" w:rsidP="00323036">
                  <w:pPr>
                    <w:spacing w:line="312" w:lineRule="auto"/>
                    <w:jc w:val="center"/>
                    <w:rPr>
                      <w:b/>
                      <w:color w:val="000000" w:themeColor="text1"/>
                      <w:sz w:val="24"/>
                      <w:szCs w:val="24"/>
                      <w:lang w:val="nl-NL"/>
                    </w:rPr>
                  </w:pPr>
                  <w:r w:rsidRPr="00B5264E">
                    <w:rPr>
                      <w:b/>
                      <w:color w:val="000000" w:themeColor="text1"/>
                      <w:sz w:val="24"/>
                      <w:szCs w:val="24"/>
                      <w:lang w:val="nl-NL"/>
                    </w:rPr>
                    <w:t>Đ02</w:t>
                  </w:r>
                </w:p>
              </w:tc>
              <w:tc>
                <w:tcPr>
                  <w:tcW w:w="1524" w:type="dxa"/>
                </w:tcPr>
                <w:p w14:paraId="0C64B278" w14:textId="50781C21" w:rsidR="00A635EC" w:rsidRPr="00B5264E" w:rsidRDefault="00A635EC" w:rsidP="00323036">
                  <w:pPr>
                    <w:spacing w:line="312" w:lineRule="auto"/>
                    <w:jc w:val="center"/>
                    <w:rPr>
                      <w:b/>
                      <w:color w:val="000000" w:themeColor="text1"/>
                      <w:sz w:val="24"/>
                      <w:szCs w:val="24"/>
                      <w:lang w:val="nl-NL"/>
                    </w:rPr>
                  </w:pPr>
                  <w:r w:rsidRPr="00B5264E">
                    <w:rPr>
                      <w:b/>
                      <w:color w:val="000000" w:themeColor="text1"/>
                      <w:sz w:val="24"/>
                      <w:szCs w:val="24"/>
                      <w:lang w:val="nl-NL"/>
                    </w:rPr>
                    <w:t>Đ01</w:t>
                  </w:r>
                </w:p>
              </w:tc>
              <w:tc>
                <w:tcPr>
                  <w:tcW w:w="1523" w:type="dxa"/>
                </w:tcPr>
                <w:p w14:paraId="3CD158F2" w14:textId="548888A2" w:rsidR="00A635EC" w:rsidRPr="00B5264E" w:rsidRDefault="00A635EC" w:rsidP="00323036">
                  <w:pPr>
                    <w:spacing w:line="312" w:lineRule="auto"/>
                    <w:jc w:val="center"/>
                    <w:rPr>
                      <w:b/>
                      <w:color w:val="000000" w:themeColor="text1"/>
                      <w:spacing w:val="4"/>
                      <w:sz w:val="24"/>
                      <w:szCs w:val="24"/>
                      <w:lang w:val="nl-NL"/>
                    </w:rPr>
                  </w:pPr>
                  <w:r w:rsidRPr="00B5264E">
                    <w:rPr>
                      <w:b/>
                      <w:color w:val="000000" w:themeColor="text1"/>
                      <w:sz w:val="24"/>
                      <w:szCs w:val="24"/>
                      <w:lang w:val="nl-NL"/>
                    </w:rPr>
                    <w:t>Đ02</w:t>
                  </w:r>
                </w:p>
              </w:tc>
              <w:tc>
                <w:tcPr>
                  <w:tcW w:w="1523" w:type="dxa"/>
                </w:tcPr>
                <w:p w14:paraId="434CF422" w14:textId="14EE9AAD" w:rsidR="00A635EC" w:rsidRPr="00B5264E" w:rsidRDefault="00A635EC" w:rsidP="00323036">
                  <w:pPr>
                    <w:spacing w:line="312" w:lineRule="auto"/>
                    <w:jc w:val="center"/>
                    <w:rPr>
                      <w:b/>
                      <w:color w:val="000000" w:themeColor="text1"/>
                      <w:sz w:val="24"/>
                      <w:szCs w:val="24"/>
                      <w:lang w:val="nl-NL"/>
                    </w:rPr>
                  </w:pPr>
                  <w:r w:rsidRPr="00B5264E">
                    <w:rPr>
                      <w:b/>
                      <w:color w:val="000000" w:themeColor="text1"/>
                      <w:sz w:val="24"/>
                      <w:szCs w:val="24"/>
                      <w:lang w:val="nl-NL"/>
                    </w:rPr>
                    <w:t>Đ01</w:t>
                  </w:r>
                </w:p>
              </w:tc>
              <w:tc>
                <w:tcPr>
                  <w:tcW w:w="1524" w:type="dxa"/>
                </w:tcPr>
                <w:p w14:paraId="464E0485" w14:textId="331AD29B" w:rsidR="00A635EC" w:rsidRPr="00B5264E" w:rsidRDefault="00A635EC" w:rsidP="00323036">
                  <w:pPr>
                    <w:spacing w:line="312" w:lineRule="auto"/>
                    <w:jc w:val="center"/>
                    <w:rPr>
                      <w:b/>
                      <w:color w:val="000000" w:themeColor="text1"/>
                      <w:spacing w:val="4"/>
                      <w:sz w:val="24"/>
                      <w:szCs w:val="24"/>
                      <w:lang w:val="nl-NL"/>
                    </w:rPr>
                  </w:pPr>
                  <w:r w:rsidRPr="00B5264E">
                    <w:rPr>
                      <w:b/>
                      <w:color w:val="000000" w:themeColor="text1"/>
                      <w:sz w:val="24"/>
                      <w:szCs w:val="24"/>
                      <w:lang w:val="nl-NL"/>
                    </w:rPr>
                    <w:t>Đ02</w:t>
                  </w:r>
                </w:p>
              </w:tc>
              <w:tc>
                <w:tcPr>
                  <w:tcW w:w="1963" w:type="dxa"/>
                  <w:vMerge/>
                  <w:vAlign w:val="center"/>
                </w:tcPr>
                <w:p w14:paraId="3A103C88" w14:textId="77777777" w:rsidR="00A635EC" w:rsidRPr="00B5264E" w:rsidRDefault="00A635EC" w:rsidP="00323036">
                  <w:pPr>
                    <w:spacing w:line="312" w:lineRule="auto"/>
                    <w:jc w:val="center"/>
                    <w:rPr>
                      <w:b/>
                      <w:color w:val="000000" w:themeColor="text1"/>
                      <w:spacing w:val="4"/>
                      <w:sz w:val="24"/>
                      <w:szCs w:val="24"/>
                      <w:lang w:val="nl-NL"/>
                    </w:rPr>
                  </w:pPr>
                </w:p>
              </w:tc>
            </w:tr>
            <w:tr w:rsidR="00B5264E" w:rsidRPr="00B5264E" w14:paraId="30BF4CAE" w14:textId="77777777" w:rsidTr="002A3882">
              <w:trPr>
                <w:trHeight w:val="268"/>
                <w:jc w:val="center"/>
              </w:trPr>
              <w:tc>
                <w:tcPr>
                  <w:tcW w:w="670" w:type="dxa"/>
                  <w:vAlign w:val="center"/>
                </w:tcPr>
                <w:p w14:paraId="3A3561BC" w14:textId="77777777" w:rsidR="00F77F07" w:rsidRPr="00B5264E" w:rsidRDefault="00F77F07" w:rsidP="00323036">
                  <w:pPr>
                    <w:spacing w:line="312" w:lineRule="auto"/>
                    <w:jc w:val="center"/>
                    <w:rPr>
                      <w:color w:val="000000" w:themeColor="text1"/>
                      <w:sz w:val="24"/>
                      <w:szCs w:val="24"/>
                      <w:lang w:val="nl-NL"/>
                    </w:rPr>
                  </w:pPr>
                  <w:r w:rsidRPr="00B5264E">
                    <w:rPr>
                      <w:color w:val="000000" w:themeColor="text1"/>
                      <w:sz w:val="24"/>
                      <w:szCs w:val="24"/>
                      <w:lang w:val="nl-NL"/>
                    </w:rPr>
                    <w:t>1</w:t>
                  </w:r>
                </w:p>
              </w:tc>
              <w:tc>
                <w:tcPr>
                  <w:tcW w:w="1229" w:type="dxa"/>
                  <w:vAlign w:val="center"/>
                </w:tcPr>
                <w:p w14:paraId="2CF33966" w14:textId="77777777" w:rsidR="00F77F07" w:rsidRPr="00B5264E" w:rsidRDefault="00F77F07" w:rsidP="00323036">
                  <w:pPr>
                    <w:spacing w:line="312" w:lineRule="auto"/>
                    <w:rPr>
                      <w:color w:val="000000" w:themeColor="text1"/>
                      <w:sz w:val="24"/>
                      <w:szCs w:val="24"/>
                      <w:lang w:val="nl-NL"/>
                    </w:rPr>
                  </w:pPr>
                  <w:r w:rsidRPr="00B5264E">
                    <w:rPr>
                      <w:color w:val="000000" w:themeColor="text1"/>
                      <w:sz w:val="24"/>
                      <w:szCs w:val="24"/>
                      <w:lang w:val="vi-VN"/>
                    </w:rPr>
                    <w:t>Cadimi (Cd)</w:t>
                  </w:r>
                </w:p>
              </w:tc>
              <w:tc>
                <w:tcPr>
                  <w:tcW w:w="1056" w:type="dxa"/>
                  <w:vAlign w:val="center"/>
                </w:tcPr>
                <w:p w14:paraId="09EDB834" w14:textId="77777777" w:rsidR="00F77F07" w:rsidRPr="00B5264E" w:rsidRDefault="00F77F07" w:rsidP="00323036">
                  <w:pPr>
                    <w:spacing w:line="312" w:lineRule="auto"/>
                    <w:jc w:val="center"/>
                    <w:rPr>
                      <w:color w:val="000000" w:themeColor="text1"/>
                      <w:spacing w:val="4"/>
                      <w:sz w:val="24"/>
                      <w:szCs w:val="24"/>
                      <w:lang w:val="nl-NL"/>
                    </w:rPr>
                  </w:pPr>
                  <w:r w:rsidRPr="00B5264E">
                    <w:rPr>
                      <w:color w:val="000000" w:themeColor="text1"/>
                      <w:spacing w:val="4"/>
                      <w:sz w:val="24"/>
                      <w:szCs w:val="24"/>
                      <w:lang w:val="nl-NL"/>
                    </w:rPr>
                    <w:t>mg/kg</w:t>
                  </w:r>
                </w:p>
              </w:tc>
              <w:tc>
                <w:tcPr>
                  <w:tcW w:w="1523" w:type="dxa"/>
                  <w:vAlign w:val="center"/>
                </w:tcPr>
                <w:p w14:paraId="7FC05491" w14:textId="77E34DD0" w:rsidR="00F77F07" w:rsidRPr="00B5264E" w:rsidRDefault="00F77F07" w:rsidP="00323036">
                  <w:pPr>
                    <w:spacing w:line="312" w:lineRule="auto"/>
                    <w:jc w:val="center"/>
                    <w:rPr>
                      <w:color w:val="000000" w:themeColor="text1"/>
                      <w:sz w:val="24"/>
                      <w:szCs w:val="24"/>
                    </w:rPr>
                  </w:pPr>
                  <w:r w:rsidRPr="00B5264E">
                    <w:rPr>
                      <w:color w:val="000000" w:themeColor="text1"/>
                      <w:sz w:val="24"/>
                      <w:szCs w:val="24"/>
                    </w:rPr>
                    <w:t>KPH (MDL=1,02)</w:t>
                  </w:r>
                </w:p>
              </w:tc>
              <w:tc>
                <w:tcPr>
                  <w:tcW w:w="1523" w:type="dxa"/>
                </w:tcPr>
                <w:p w14:paraId="107928ED" w14:textId="6B055AAD" w:rsidR="00F77F07" w:rsidRPr="00B5264E" w:rsidRDefault="00F77F07" w:rsidP="00323036">
                  <w:pPr>
                    <w:spacing w:line="312" w:lineRule="auto"/>
                    <w:jc w:val="center"/>
                    <w:rPr>
                      <w:color w:val="000000" w:themeColor="text1"/>
                      <w:sz w:val="24"/>
                      <w:szCs w:val="24"/>
                    </w:rPr>
                  </w:pPr>
                  <w:r w:rsidRPr="00B5264E">
                    <w:rPr>
                      <w:color w:val="000000" w:themeColor="text1"/>
                      <w:sz w:val="24"/>
                      <w:szCs w:val="24"/>
                    </w:rPr>
                    <w:t>KPH (MDL=1,02)</w:t>
                  </w:r>
                </w:p>
              </w:tc>
              <w:tc>
                <w:tcPr>
                  <w:tcW w:w="1524" w:type="dxa"/>
                  <w:vAlign w:val="center"/>
                </w:tcPr>
                <w:p w14:paraId="6640DB56" w14:textId="6603124E" w:rsidR="00F77F07" w:rsidRPr="00B5264E" w:rsidRDefault="00F77F07" w:rsidP="00323036">
                  <w:pPr>
                    <w:spacing w:line="312" w:lineRule="auto"/>
                    <w:jc w:val="center"/>
                    <w:rPr>
                      <w:color w:val="000000" w:themeColor="text1"/>
                      <w:sz w:val="24"/>
                      <w:szCs w:val="24"/>
                    </w:rPr>
                  </w:pPr>
                  <w:r w:rsidRPr="00B5264E">
                    <w:rPr>
                      <w:color w:val="000000" w:themeColor="text1"/>
                      <w:sz w:val="24"/>
                      <w:szCs w:val="24"/>
                    </w:rPr>
                    <w:t>KPH (MDL=1,02)</w:t>
                  </w:r>
                </w:p>
              </w:tc>
              <w:tc>
                <w:tcPr>
                  <w:tcW w:w="1523" w:type="dxa"/>
                </w:tcPr>
                <w:p w14:paraId="1323D575" w14:textId="65F2A890" w:rsidR="00F77F07" w:rsidRPr="00B5264E" w:rsidRDefault="00F77F07" w:rsidP="00323036">
                  <w:pPr>
                    <w:spacing w:line="312" w:lineRule="auto"/>
                    <w:jc w:val="center"/>
                    <w:rPr>
                      <w:color w:val="000000" w:themeColor="text1"/>
                      <w:sz w:val="24"/>
                      <w:szCs w:val="24"/>
                      <w:lang w:val="vi-VN"/>
                    </w:rPr>
                  </w:pPr>
                  <w:r w:rsidRPr="00B5264E">
                    <w:rPr>
                      <w:color w:val="000000" w:themeColor="text1"/>
                      <w:sz w:val="24"/>
                      <w:szCs w:val="24"/>
                    </w:rPr>
                    <w:t>KPH (MDL=1,02)</w:t>
                  </w:r>
                </w:p>
              </w:tc>
              <w:tc>
                <w:tcPr>
                  <w:tcW w:w="1523" w:type="dxa"/>
                  <w:vAlign w:val="center"/>
                </w:tcPr>
                <w:p w14:paraId="4E53E4A0" w14:textId="2B6B546C" w:rsidR="00F77F07" w:rsidRPr="00B5264E" w:rsidRDefault="00F77F07" w:rsidP="00323036">
                  <w:pPr>
                    <w:spacing w:line="312" w:lineRule="auto"/>
                    <w:jc w:val="center"/>
                    <w:rPr>
                      <w:color w:val="000000" w:themeColor="text1"/>
                      <w:sz w:val="24"/>
                      <w:szCs w:val="24"/>
                    </w:rPr>
                  </w:pPr>
                  <w:r w:rsidRPr="00B5264E">
                    <w:rPr>
                      <w:color w:val="000000" w:themeColor="text1"/>
                      <w:sz w:val="24"/>
                      <w:szCs w:val="24"/>
                    </w:rPr>
                    <w:t>KPH (MDL=1,02)</w:t>
                  </w:r>
                </w:p>
              </w:tc>
              <w:tc>
                <w:tcPr>
                  <w:tcW w:w="1524" w:type="dxa"/>
                </w:tcPr>
                <w:p w14:paraId="60C0964F" w14:textId="4F928EF2" w:rsidR="00F77F07" w:rsidRPr="00B5264E" w:rsidRDefault="00F77F07" w:rsidP="00323036">
                  <w:pPr>
                    <w:spacing w:line="312" w:lineRule="auto"/>
                    <w:jc w:val="center"/>
                    <w:rPr>
                      <w:color w:val="000000" w:themeColor="text1"/>
                      <w:sz w:val="24"/>
                      <w:szCs w:val="24"/>
                      <w:lang w:val="vi-VN"/>
                    </w:rPr>
                  </w:pPr>
                  <w:r w:rsidRPr="00B5264E">
                    <w:rPr>
                      <w:color w:val="000000" w:themeColor="text1"/>
                      <w:sz w:val="24"/>
                      <w:szCs w:val="24"/>
                    </w:rPr>
                    <w:t>KPH (MDL=1,02)</w:t>
                  </w:r>
                </w:p>
              </w:tc>
              <w:tc>
                <w:tcPr>
                  <w:tcW w:w="1963" w:type="dxa"/>
                  <w:vAlign w:val="center"/>
                </w:tcPr>
                <w:p w14:paraId="5753465D" w14:textId="77777777" w:rsidR="00F77F07" w:rsidRPr="00B5264E" w:rsidRDefault="00F77F07" w:rsidP="00323036">
                  <w:pPr>
                    <w:spacing w:line="312" w:lineRule="auto"/>
                    <w:jc w:val="center"/>
                    <w:rPr>
                      <w:b/>
                      <w:color w:val="000000" w:themeColor="text1"/>
                      <w:sz w:val="24"/>
                      <w:szCs w:val="24"/>
                      <w:lang w:val="vi-VN"/>
                    </w:rPr>
                  </w:pPr>
                  <w:r w:rsidRPr="00B5264E">
                    <w:rPr>
                      <w:b/>
                      <w:color w:val="000000" w:themeColor="text1"/>
                      <w:sz w:val="24"/>
                      <w:szCs w:val="24"/>
                      <w:lang w:val="vi-VN"/>
                    </w:rPr>
                    <w:t>60</w:t>
                  </w:r>
                </w:p>
              </w:tc>
            </w:tr>
            <w:tr w:rsidR="00B5264E" w:rsidRPr="00B5264E" w14:paraId="650D324C" w14:textId="77777777" w:rsidTr="00A635EC">
              <w:trPr>
                <w:trHeight w:val="268"/>
                <w:jc w:val="center"/>
              </w:trPr>
              <w:tc>
                <w:tcPr>
                  <w:tcW w:w="670" w:type="dxa"/>
                  <w:vAlign w:val="center"/>
                </w:tcPr>
                <w:p w14:paraId="35ED8275" w14:textId="77777777" w:rsidR="00F77F07" w:rsidRPr="00B5264E" w:rsidRDefault="00F77F07" w:rsidP="00323036">
                  <w:pPr>
                    <w:spacing w:line="312" w:lineRule="auto"/>
                    <w:jc w:val="center"/>
                    <w:rPr>
                      <w:color w:val="000000" w:themeColor="text1"/>
                      <w:sz w:val="24"/>
                      <w:szCs w:val="24"/>
                      <w:lang w:val="nl-NL"/>
                    </w:rPr>
                  </w:pPr>
                  <w:r w:rsidRPr="00B5264E">
                    <w:rPr>
                      <w:color w:val="000000" w:themeColor="text1"/>
                      <w:sz w:val="24"/>
                      <w:szCs w:val="24"/>
                      <w:lang w:val="nl-NL"/>
                    </w:rPr>
                    <w:t>2</w:t>
                  </w:r>
                </w:p>
              </w:tc>
              <w:tc>
                <w:tcPr>
                  <w:tcW w:w="1229" w:type="dxa"/>
                  <w:vAlign w:val="center"/>
                </w:tcPr>
                <w:p w14:paraId="73B294C6" w14:textId="77777777" w:rsidR="00F77F07" w:rsidRPr="00B5264E" w:rsidRDefault="00F77F07" w:rsidP="00323036">
                  <w:pPr>
                    <w:spacing w:line="312" w:lineRule="auto"/>
                    <w:rPr>
                      <w:color w:val="000000" w:themeColor="text1"/>
                      <w:sz w:val="24"/>
                      <w:szCs w:val="24"/>
                      <w:lang w:val="nl-NL"/>
                    </w:rPr>
                  </w:pPr>
                  <w:r w:rsidRPr="00B5264E">
                    <w:rPr>
                      <w:color w:val="000000" w:themeColor="text1"/>
                      <w:sz w:val="24"/>
                      <w:szCs w:val="24"/>
                      <w:lang w:val="vi-VN"/>
                    </w:rPr>
                    <w:t>Đồng (Cu)</w:t>
                  </w:r>
                </w:p>
              </w:tc>
              <w:tc>
                <w:tcPr>
                  <w:tcW w:w="1056" w:type="dxa"/>
                  <w:vAlign w:val="center"/>
                </w:tcPr>
                <w:p w14:paraId="25025AB4" w14:textId="77777777" w:rsidR="00F77F07" w:rsidRPr="00B5264E" w:rsidRDefault="00F77F07" w:rsidP="00323036">
                  <w:pPr>
                    <w:spacing w:line="312" w:lineRule="auto"/>
                    <w:jc w:val="center"/>
                    <w:rPr>
                      <w:color w:val="000000" w:themeColor="text1"/>
                      <w:sz w:val="24"/>
                      <w:szCs w:val="24"/>
                      <w:lang w:val="nl-NL"/>
                    </w:rPr>
                  </w:pPr>
                  <w:r w:rsidRPr="00B5264E">
                    <w:rPr>
                      <w:color w:val="000000" w:themeColor="text1"/>
                      <w:spacing w:val="4"/>
                      <w:sz w:val="24"/>
                      <w:szCs w:val="24"/>
                      <w:lang w:val="nl-NL"/>
                    </w:rPr>
                    <w:t>mg/kg</w:t>
                  </w:r>
                </w:p>
              </w:tc>
              <w:tc>
                <w:tcPr>
                  <w:tcW w:w="1523" w:type="dxa"/>
                  <w:vAlign w:val="center"/>
                </w:tcPr>
                <w:p w14:paraId="665E7F15" w14:textId="2A7DA864" w:rsidR="00F77F07" w:rsidRPr="00B5264E" w:rsidRDefault="00F77F07" w:rsidP="00323036">
                  <w:pPr>
                    <w:spacing w:line="312" w:lineRule="auto"/>
                    <w:jc w:val="center"/>
                    <w:rPr>
                      <w:color w:val="000000" w:themeColor="text1"/>
                      <w:sz w:val="24"/>
                      <w:szCs w:val="24"/>
                    </w:rPr>
                  </w:pPr>
                  <w:r w:rsidRPr="00B5264E">
                    <w:rPr>
                      <w:color w:val="000000" w:themeColor="text1"/>
                      <w:sz w:val="24"/>
                      <w:szCs w:val="24"/>
                    </w:rPr>
                    <w:t>35,9</w:t>
                  </w:r>
                </w:p>
              </w:tc>
              <w:tc>
                <w:tcPr>
                  <w:tcW w:w="1523" w:type="dxa"/>
                </w:tcPr>
                <w:p w14:paraId="523E44B6" w14:textId="3ADD4A6D" w:rsidR="00F77F07" w:rsidRPr="00B5264E" w:rsidRDefault="00F77F07" w:rsidP="00323036">
                  <w:pPr>
                    <w:spacing w:line="312" w:lineRule="auto"/>
                    <w:jc w:val="center"/>
                    <w:rPr>
                      <w:color w:val="000000" w:themeColor="text1"/>
                      <w:sz w:val="24"/>
                      <w:szCs w:val="24"/>
                    </w:rPr>
                  </w:pPr>
                  <w:r w:rsidRPr="00B5264E">
                    <w:rPr>
                      <w:color w:val="000000" w:themeColor="text1"/>
                      <w:sz w:val="24"/>
                      <w:szCs w:val="24"/>
                    </w:rPr>
                    <w:t>26,41</w:t>
                  </w:r>
                </w:p>
              </w:tc>
              <w:tc>
                <w:tcPr>
                  <w:tcW w:w="1524" w:type="dxa"/>
                </w:tcPr>
                <w:p w14:paraId="561267CA" w14:textId="7D502EA9" w:rsidR="00F77F07" w:rsidRPr="00B5264E" w:rsidRDefault="00F77F07" w:rsidP="00323036">
                  <w:pPr>
                    <w:spacing w:line="312" w:lineRule="auto"/>
                    <w:jc w:val="center"/>
                    <w:rPr>
                      <w:color w:val="000000" w:themeColor="text1"/>
                      <w:sz w:val="24"/>
                      <w:szCs w:val="24"/>
                    </w:rPr>
                  </w:pPr>
                  <w:r w:rsidRPr="00B5264E">
                    <w:rPr>
                      <w:color w:val="000000" w:themeColor="text1"/>
                      <w:sz w:val="24"/>
                      <w:szCs w:val="24"/>
                    </w:rPr>
                    <w:t>34,89</w:t>
                  </w:r>
                </w:p>
              </w:tc>
              <w:tc>
                <w:tcPr>
                  <w:tcW w:w="1523" w:type="dxa"/>
                  <w:vAlign w:val="center"/>
                </w:tcPr>
                <w:p w14:paraId="39DECC2A" w14:textId="1007528A" w:rsidR="00F77F07" w:rsidRPr="00B5264E" w:rsidRDefault="00F77F07" w:rsidP="00323036">
                  <w:pPr>
                    <w:spacing w:line="312" w:lineRule="auto"/>
                    <w:jc w:val="center"/>
                    <w:rPr>
                      <w:color w:val="000000" w:themeColor="text1"/>
                      <w:sz w:val="24"/>
                      <w:szCs w:val="24"/>
                    </w:rPr>
                  </w:pPr>
                  <w:r w:rsidRPr="00B5264E">
                    <w:rPr>
                      <w:color w:val="000000" w:themeColor="text1"/>
                      <w:sz w:val="24"/>
                      <w:szCs w:val="24"/>
                    </w:rPr>
                    <w:t>26,85</w:t>
                  </w:r>
                </w:p>
              </w:tc>
              <w:tc>
                <w:tcPr>
                  <w:tcW w:w="1523" w:type="dxa"/>
                </w:tcPr>
                <w:p w14:paraId="7DAE5704" w14:textId="6F890C41" w:rsidR="00F77F07" w:rsidRPr="00B5264E" w:rsidRDefault="00F77F07" w:rsidP="00323036">
                  <w:pPr>
                    <w:spacing w:line="312" w:lineRule="auto"/>
                    <w:jc w:val="center"/>
                    <w:rPr>
                      <w:color w:val="000000" w:themeColor="text1"/>
                      <w:sz w:val="24"/>
                      <w:szCs w:val="24"/>
                    </w:rPr>
                  </w:pPr>
                  <w:r w:rsidRPr="00B5264E">
                    <w:rPr>
                      <w:color w:val="000000" w:themeColor="text1"/>
                      <w:sz w:val="24"/>
                      <w:szCs w:val="24"/>
                    </w:rPr>
                    <w:t>38,06</w:t>
                  </w:r>
                </w:p>
              </w:tc>
              <w:tc>
                <w:tcPr>
                  <w:tcW w:w="1524" w:type="dxa"/>
                  <w:vAlign w:val="center"/>
                </w:tcPr>
                <w:p w14:paraId="334B3D20" w14:textId="627BFF25" w:rsidR="00F77F07" w:rsidRPr="00B5264E" w:rsidRDefault="00F77F07" w:rsidP="00323036">
                  <w:pPr>
                    <w:spacing w:line="312" w:lineRule="auto"/>
                    <w:jc w:val="center"/>
                    <w:rPr>
                      <w:color w:val="000000" w:themeColor="text1"/>
                      <w:sz w:val="24"/>
                      <w:szCs w:val="24"/>
                    </w:rPr>
                  </w:pPr>
                  <w:r w:rsidRPr="00B5264E">
                    <w:rPr>
                      <w:color w:val="000000" w:themeColor="text1"/>
                      <w:sz w:val="24"/>
                      <w:szCs w:val="24"/>
                    </w:rPr>
                    <w:t>28,94</w:t>
                  </w:r>
                </w:p>
              </w:tc>
              <w:tc>
                <w:tcPr>
                  <w:tcW w:w="1963" w:type="dxa"/>
                  <w:vAlign w:val="center"/>
                </w:tcPr>
                <w:p w14:paraId="6874D49B" w14:textId="77777777" w:rsidR="00F77F07" w:rsidRPr="00B5264E" w:rsidRDefault="00F77F07" w:rsidP="00323036">
                  <w:pPr>
                    <w:spacing w:line="312" w:lineRule="auto"/>
                    <w:jc w:val="center"/>
                    <w:rPr>
                      <w:b/>
                      <w:color w:val="000000" w:themeColor="text1"/>
                      <w:sz w:val="24"/>
                      <w:szCs w:val="24"/>
                      <w:lang w:val="nl-NL"/>
                    </w:rPr>
                  </w:pPr>
                  <w:r w:rsidRPr="00B5264E">
                    <w:rPr>
                      <w:b/>
                      <w:color w:val="000000" w:themeColor="text1"/>
                      <w:sz w:val="24"/>
                      <w:szCs w:val="24"/>
                      <w:lang w:val="vi-VN"/>
                    </w:rPr>
                    <w:t>2.000</w:t>
                  </w:r>
                </w:p>
              </w:tc>
            </w:tr>
            <w:tr w:rsidR="00B5264E" w:rsidRPr="00B5264E" w14:paraId="1307B40F" w14:textId="77777777" w:rsidTr="00A635EC">
              <w:trPr>
                <w:trHeight w:val="268"/>
                <w:jc w:val="center"/>
              </w:trPr>
              <w:tc>
                <w:tcPr>
                  <w:tcW w:w="670" w:type="dxa"/>
                  <w:vAlign w:val="center"/>
                </w:tcPr>
                <w:p w14:paraId="464F6E57" w14:textId="77777777" w:rsidR="00F77F07" w:rsidRPr="00B5264E" w:rsidRDefault="00F77F07" w:rsidP="00323036">
                  <w:pPr>
                    <w:spacing w:line="312" w:lineRule="auto"/>
                    <w:jc w:val="center"/>
                    <w:rPr>
                      <w:color w:val="000000" w:themeColor="text1"/>
                      <w:sz w:val="24"/>
                      <w:szCs w:val="24"/>
                      <w:lang w:val="nl-NL"/>
                    </w:rPr>
                  </w:pPr>
                  <w:r w:rsidRPr="00B5264E">
                    <w:rPr>
                      <w:color w:val="000000" w:themeColor="text1"/>
                      <w:sz w:val="24"/>
                      <w:szCs w:val="24"/>
                      <w:lang w:val="nl-NL"/>
                    </w:rPr>
                    <w:t>3</w:t>
                  </w:r>
                </w:p>
              </w:tc>
              <w:tc>
                <w:tcPr>
                  <w:tcW w:w="1229" w:type="dxa"/>
                  <w:vAlign w:val="center"/>
                </w:tcPr>
                <w:p w14:paraId="7048EC8C" w14:textId="77777777" w:rsidR="00F77F07" w:rsidRPr="00B5264E" w:rsidRDefault="00F77F07" w:rsidP="00323036">
                  <w:pPr>
                    <w:spacing w:line="312" w:lineRule="auto"/>
                    <w:rPr>
                      <w:color w:val="000000" w:themeColor="text1"/>
                      <w:sz w:val="24"/>
                      <w:szCs w:val="24"/>
                      <w:lang w:val="nl-NL"/>
                    </w:rPr>
                  </w:pPr>
                  <w:r w:rsidRPr="00B5264E">
                    <w:rPr>
                      <w:color w:val="000000" w:themeColor="text1"/>
                      <w:sz w:val="24"/>
                      <w:szCs w:val="24"/>
                      <w:lang w:val="vi-VN"/>
                    </w:rPr>
                    <w:t>Chì (Pb)</w:t>
                  </w:r>
                </w:p>
              </w:tc>
              <w:tc>
                <w:tcPr>
                  <w:tcW w:w="1056" w:type="dxa"/>
                  <w:vAlign w:val="center"/>
                </w:tcPr>
                <w:p w14:paraId="38A7BB1C" w14:textId="77777777" w:rsidR="00F77F07" w:rsidRPr="00B5264E" w:rsidRDefault="00F77F07" w:rsidP="00323036">
                  <w:pPr>
                    <w:spacing w:line="312" w:lineRule="auto"/>
                    <w:jc w:val="center"/>
                    <w:rPr>
                      <w:color w:val="000000" w:themeColor="text1"/>
                      <w:sz w:val="24"/>
                      <w:szCs w:val="24"/>
                      <w:lang w:val="nl-NL"/>
                    </w:rPr>
                  </w:pPr>
                  <w:r w:rsidRPr="00B5264E">
                    <w:rPr>
                      <w:color w:val="000000" w:themeColor="text1"/>
                      <w:spacing w:val="4"/>
                      <w:sz w:val="24"/>
                      <w:szCs w:val="24"/>
                      <w:lang w:val="nl-NL"/>
                    </w:rPr>
                    <w:t>mg/kg</w:t>
                  </w:r>
                </w:p>
              </w:tc>
              <w:tc>
                <w:tcPr>
                  <w:tcW w:w="1523" w:type="dxa"/>
                  <w:vAlign w:val="center"/>
                </w:tcPr>
                <w:p w14:paraId="15C1EB94" w14:textId="4D930904" w:rsidR="00F77F07" w:rsidRPr="00B5264E" w:rsidRDefault="00F77F07" w:rsidP="00323036">
                  <w:pPr>
                    <w:spacing w:line="312" w:lineRule="auto"/>
                    <w:jc w:val="center"/>
                    <w:rPr>
                      <w:color w:val="000000" w:themeColor="text1"/>
                      <w:sz w:val="24"/>
                      <w:szCs w:val="24"/>
                    </w:rPr>
                  </w:pPr>
                  <w:r w:rsidRPr="00B5264E">
                    <w:rPr>
                      <w:color w:val="000000" w:themeColor="text1"/>
                      <w:sz w:val="24"/>
                      <w:szCs w:val="24"/>
                    </w:rPr>
                    <w:t>87,47</w:t>
                  </w:r>
                </w:p>
              </w:tc>
              <w:tc>
                <w:tcPr>
                  <w:tcW w:w="1523" w:type="dxa"/>
                </w:tcPr>
                <w:p w14:paraId="4B774E67" w14:textId="4CB366FE" w:rsidR="00F77F07" w:rsidRPr="00B5264E" w:rsidRDefault="00F77F07" w:rsidP="00323036">
                  <w:pPr>
                    <w:spacing w:line="312" w:lineRule="auto"/>
                    <w:jc w:val="center"/>
                    <w:rPr>
                      <w:color w:val="000000" w:themeColor="text1"/>
                      <w:sz w:val="24"/>
                      <w:szCs w:val="24"/>
                    </w:rPr>
                  </w:pPr>
                  <w:r w:rsidRPr="00B5264E">
                    <w:rPr>
                      <w:color w:val="000000" w:themeColor="text1"/>
                      <w:sz w:val="24"/>
                      <w:szCs w:val="24"/>
                    </w:rPr>
                    <w:t>80,85</w:t>
                  </w:r>
                </w:p>
              </w:tc>
              <w:tc>
                <w:tcPr>
                  <w:tcW w:w="1524" w:type="dxa"/>
                </w:tcPr>
                <w:p w14:paraId="664D020E" w14:textId="3939FC67" w:rsidR="00F77F07" w:rsidRPr="00B5264E" w:rsidRDefault="00F77F07" w:rsidP="00323036">
                  <w:pPr>
                    <w:spacing w:line="312" w:lineRule="auto"/>
                    <w:jc w:val="center"/>
                    <w:rPr>
                      <w:color w:val="000000" w:themeColor="text1"/>
                      <w:sz w:val="24"/>
                      <w:szCs w:val="24"/>
                    </w:rPr>
                  </w:pPr>
                  <w:r w:rsidRPr="00B5264E">
                    <w:rPr>
                      <w:color w:val="000000" w:themeColor="text1"/>
                      <w:sz w:val="24"/>
                      <w:szCs w:val="24"/>
                    </w:rPr>
                    <w:t>73,35</w:t>
                  </w:r>
                </w:p>
              </w:tc>
              <w:tc>
                <w:tcPr>
                  <w:tcW w:w="1523" w:type="dxa"/>
                </w:tcPr>
                <w:p w14:paraId="3B07A3C1" w14:textId="5779DBB1" w:rsidR="00F77F07" w:rsidRPr="00B5264E" w:rsidRDefault="00F77F07" w:rsidP="00323036">
                  <w:pPr>
                    <w:spacing w:line="312" w:lineRule="auto"/>
                    <w:jc w:val="center"/>
                    <w:rPr>
                      <w:color w:val="000000" w:themeColor="text1"/>
                      <w:sz w:val="24"/>
                      <w:szCs w:val="24"/>
                    </w:rPr>
                  </w:pPr>
                  <w:r w:rsidRPr="00B5264E">
                    <w:rPr>
                      <w:color w:val="000000" w:themeColor="text1"/>
                      <w:sz w:val="24"/>
                      <w:szCs w:val="24"/>
                    </w:rPr>
                    <w:t>86,5</w:t>
                  </w:r>
                </w:p>
              </w:tc>
              <w:tc>
                <w:tcPr>
                  <w:tcW w:w="1523" w:type="dxa"/>
                </w:tcPr>
                <w:p w14:paraId="3EB0BC63" w14:textId="02882A7F" w:rsidR="00F77F07" w:rsidRPr="00B5264E" w:rsidRDefault="00F77F07" w:rsidP="00323036">
                  <w:pPr>
                    <w:spacing w:line="312" w:lineRule="auto"/>
                    <w:jc w:val="center"/>
                    <w:rPr>
                      <w:color w:val="000000" w:themeColor="text1"/>
                      <w:sz w:val="24"/>
                      <w:szCs w:val="24"/>
                    </w:rPr>
                  </w:pPr>
                  <w:r w:rsidRPr="00B5264E">
                    <w:rPr>
                      <w:color w:val="000000" w:themeColor="text1"/>
                      <w:sz w:val="24"/>
                      <w:szCs w:val="24"/>
                    </w:rPr>
                    <w:t>88,8</w:t>
                  </w:r>
                </w:p>
              </w:tc>
              <w:tc>
                <w:tcPr>
                  <w:tcW w:w="1524" w:type="dxa"/>
                </w:tcPr>
                <w:p w14:paraId="2F21F0E4" w14:textId="7D4205FB" w:rsidR="00F77F07" w:rsidRPr="00B5264E" w:rsidRDefault="00F77F07" w:rsidP="00323036">
                  <w:pPr>
                    <w:spacing w:line="312" w:lineRule="auto"/>
                    <w:jc w:val="center"/>
                    <w:rPr>
                      <w:color w:val="000000" w:themeColor="text1"/>
                      <w:sz w:val="24"/>
                      <w:szCs w:val="24"/>
                    </w:rPr>
                  </w:pPr>
                  <w:r w:rsidRPr="00B5264E">
                    <w:rPr>
                      <w:color w:val="000000" w:themeColor="text1"/>
                      <w:sz w:val="24"/>
                      <w:szCs w:val="24"/>
                    </w:rPr>
                    <w:t>94,85</w:t>
                  </w:r>
                </w:p>
              </w:tc>
              <w:tc>
                <w:tcPr>
                  <w:tcW w:w="1963" w:type="dxa"/>
                  <w:vAlign w:val="center"/>
                </w:tcPr>
                <w:p w14:paraId="44232322" w14:textId="31A180B8" w:rsidR="00F77F07" w:rsidRPr="00B5264E" w:rsidRDefault="00F77F07" w:rsidP="00323036">
                  <w:pPr>
                    <w:spacing w:line="312" w:lineRule="auto"/>
                    <w:jc w:val="center"/>
                    <w:rPr>
                      <w:b/>
                      <w:color w:val="000000" w:themeColor="text1"/>
                      <w:sz w:val="24"/>
                      <w:szCs w:val="24"/>
                    </w:rPr>
                  </w:pPr>
                  <w:r w:rsidRPr="00B5264E">
                    <w:rPr>
                      <w:b/>
                      <w:color w:val="000000" w:themeColor="text1"/>
                      <w:sz w:val="24"/>
                      <w:szCs w:val="24"/>
                    </w:rPr>
                    <w:t>700</w:t>
                  </w:r>
                </w:p>
              </w:tc>
            </w:tr>
            <w:tr w:rsidR="00B5264E" w:rsidRPr="00B5264E" w14:paraId="67AADA89" w14:textId="77777777" w:rsidTr="00A635EC">
              <w:trPr>
                <w:trHeight w:val="268"/>
                <w:jc w:val="center"/>
              </w:trPr>
              <w:tc>
                <w:tcPr>
                  <w:tcW w:w="670" w:type="dxa"/>
                  <w:vAlign w:val="center"/>
                </w:tcPr>
                <w:p w14:paraId="29935BB9" w14:textId="77777777" w:rsidR="00F77F07" w:rsidRPr="00B5264E" w:rsidRDefault="00F77F07" w:rsidP="00323036">
                  <w:pPr>
                    <w:spacing w:line="312" w:lineRule="auto"/>
                    <w:jc w:val="center"/>
                    <w:rPr>
                      <w:color w:val="000000" w:themeColor="text1"/>
                      <w:sz w:val="24"/>
                      <w:szCs w:val="24"/>
                      <w:lang w:val="nl-NL"/>
                    </w:rPr>
                  </w:pPr>
                  <w:r w:rsidRPr="00B5264E">
                    <w:rPr>
                      <w:color w:val="000000" w:themeColor="text1"/>
                      <w:sz w:val="24"/>
                      <w:szCs w:val="24"/>
                      <w:lang w:val="nl-NL"/>
                    </w:rPr>
                    <w:t>4</w:t>
                  </w:r>
                </w:p>
              </w:tc>
              <w:tc>
                <w:tcPr>
                  <w:tcW w:w="1229" w:type="dxa"/>
                  <w:vAlign w:val="center"/>
                </w:tcPr>
                <w:p w14:paraId="15328B7F" w14:textId="77777777" w:rsidR="00F77F07" w:rsidRPr="00B5264E" w:rsidRDefault="00F77F07" w:rsidP="00323036">
                  <w:pPr>
                    <w:spacing w:line="312" w:lineRule="auto"/>
                    <w:rPr>
                      <w:color w:val="000000" w:themeColor="text1"/>
                      <w:sz w:val="24"/>
                      <w:szCs w:val="24"/>
                      <w:lang w:val="nl-NL"/>
                    </w:rPr>
                  </w:pPr>
                  <w:r w:rsidRPr="00B5264E">
                    <w:rPr>
                      <w:color w:val="000000" w:themeColor="text1"/>
                      <w:sz w:val="24"/>
                      <w:szCs w:val="24"/>
                      <w:lang w:val="vi-VN"/>
                    </w:rPr>
                    <w:t>Kẽm (Zn)</w:t>
                  </w:r>
                </w:p>
              </w:tc>
              <w:tc>
                <w:tcPr>
                  <w:tcW w:w="1056" w:type="dxa"/>
                  <w:vAlign w:val="center"/>
                </w:tcPr>
                <w:p w14:paraId="4F1E3EF5" w14:textId="77777777" w:rsidR="00F77F07" w:rsidRPr="00B5264E" w:rsidRDefault="00F77F07" w:rsidP="00323036">
                  <w:pPr>
                    <w:spacing w:line="312" w:lineRule="auto"/>
                    <w:jc w:val="center"/>
                    <w:rPr>
                      <w:color w:val="000000" w:themeColor="text1"/>
                      <w:sz w:val="24"/>
                      <w:szCs w:val="24"/>
                      <w:lang w:val="nl-NL"/>
                    </w:rPr>
                  </w:pPr>
                  <w:r w:rsidRPr="00B5264E">
                    <w:rPr>
                      <w:color w:val="000000" w:themeColor="text1"/>
                      <w:spacing w:val="4"/>
                      <w:sz w:val="24"/>
                      <w:szCs w:val="24"/>
                      <w:lang w:val="nl-NL"/>
                    </w:rPr>
                    <w:t>mg/kg</w:t>
                  </w:r>
                </w:p>
              </w:tc>
              <w:tc>
                <w:tcPr>
                  <w:tcW w:w="1523" w:type="dxa"/>
                  <w:vAlign w:val="center"/>
                </w:tcPr>
                <w:p w14:paraId="56622334" w14:textId="6EA25428" w:rsidR="00F77F07" w:rsidRPr="00B5264E" w:rsidRDefault="00F77F07" w:rsidP="00323036">
                  <w:pPr>
                    <w:spacing w:line="312" w:lineRule="auto"/>
                    <w:jc w:val="center"/>
                    <w:rPr>
                      <w:color w:val="000000" w:themeColor="text1"/>
                      <w:sz w:val="24"/>
                      <w:szCs w:val="24"/>
                    </w:rPr>
                  </w:pPr>
                  <w:r w:rsidRPr="00B5264E">
                    <w:rPr>
                      <w:color w:val="000000" w:themeColor="text1"/>
                      <w:sz w:val="24"/>
                      <w:szCs w:val="24"/>
                    </w:rPr>
                    <w:t>117,68</w:t>
                  </w:r>
                </w:p>
              </w:tc>
              <w:tc>
                <w:tcPr>
                  <w:tcW w:w="1523" w:type="dxa"/>
                </w:tcPr>
                <w:p w14:paraId="0DED78CE" w14:textId="7B195DBD" w:rsidR="00F77F07" w:rsidRPr="00B5264E" w:rsidRDefault="00F77F07" w:rsidP="00323036">
                  <w:pPr>
                    <w:spacing w:line="312" w:lineRule="auto"/>
                    <w:jc w:val="center"/>
                    <w:rPr>
                      <w:color w:val="000000" w:themeColor="text1"/>
                      <w:sz w:val="24"/>
                      <w:szCs w:val="24"/>
                    </w:rPr>
                  </w:pPr>
                  <w:r w:rsidRPr="00B5264E">
                    <w:rPr>
                      <w:color w:val="000000" w:themeColor="text1"/>
                      <w:sz w:val="24"/>
                      <w:szCs w:val="24"/>
                    </w:rPr>
                    <w:t>92,54</w:t>
                  </w:r>
                </w:p>
              </w:tc>
              <w:tc>
                <w:tcPr>
                  <w:tcW w:w="1524" w:type="dxa"/>
                </w:tcPr>
                <w:p w14:paraId="5524131E" w14:textId="39A1CF45" w:rsidR="00F77F07" w:rsidRPr="00B5264E" w:rsidRDefault="00F77F07" w:rsidP="00323036">
                  <w:pPr>
                    <w:spacing w:line="312" w:lineRule="auto"/>
                    <w:jc w:val="center"/>
                    <w:rPr>
                      <w:color w:val="000000" w:themeColor="text1"/>
                      <w:sz w:val="24"/>
                      <w:szCs w:val="24"/>
                    </w:rPr>
                  </w:pPr>
                  <w:r w:rsidRPr="00B5264E">
                    <w:rPr>
                      <w:color w:val="000000" w:themeColor="text1"/>
                      <w:sz w:val="24"/>
                      <w:szCs w:val="24"/>
                    </w:rPr>
                    <w:t>111,3</w:t>
                  </w:r>
                </w:p>
              </w:tc>
              <w:tc>
                <w:tcPr>
                  <w:tcW w:w="1523" w:type="dxa"/>
                  <w:vAlign w:val="center"/>
                </w:tcPr>
                <w:p w14:paraId="6A40346D" w14:textId="30A26325" w:rsidR="00F77F07" w:rsidRPr="00B5264E" w:rsidRDefault="00F77F07" w:rsidP="00323036">
                  <w:pPr>
                    <w:spacing w:line="312" w:lineRule="auto"/>
                    <w:jc w:val="center"/>
                    <w:rPr>
                      <w:color w:val="000000" w:themeColor="text1"/>
                      <w:sz w:val="24"/>
                      <w:szCs w:val="24"/>
                    </w:rPr>
                  </w:pPr>
                  <w:r w:rsidRPr="00B5264E">
                    <w:rPr>
                      <w:color w:val="000000" w:themeColor="text1"/>
                      <w:sz w:val="24"/>
                      <w:szCs w:val="24"/>
                    </w:rPr>
                    <w:t>109,95</w:t>
                  </w:r>
                </w:p>
              </w:tc>
              <w:tc>
                <w:tcPr>
                  <w:tcW w:w="1523" w:type="dxa"/>
                </w:tcPr>
                <w:p w14:paraId="048AE4A1" w14:textId="272389CB" w:rsidR="00F77F07" w:rsidRPr="00B5264E" w:rsidRDefault="00F77F07" w:rsidP="00323036">
                  <w:pPr>
                    <w:spacing w:line="312" w:lineRule="auto"/>
                    <w:jc w:val="center"/>
                    <w:rPr>
                      <w:color w:val="000000" w:themeColor="text1"/>
                      <w:sz w:val="24"/>
                      <w:szCs w:val="24"/>
                    </w:rPr>
                  </w:pPr>
                  <w:r w:rsidRPr="00B5264E">
                    <w:rPr>
                      <w:color w:val="000000" w:themeColor="text1"/>
                      <w:sz w:val="24"/>
                      <w:szCs w:val="24"/>
                    </w:rPr>
                    <w:t>126,55</w:t>
                  </w:r>
                </w:p>
              </w:tc>
              <w:tc>
                <w:tcPr>
                  <w:tcW w:w="1524" w:type="dxa"/>
                  <w:vAlign w:val="center"/>
                </w:tcPr>
                <w:p w14:paraId="3C281F47" w14:textId="7D0840F7" w:rsidR="00F77F07" w:rsidRPr="00B5264E" w:rsidRDefault="00F77F07" w:rsidP="00323036">
                  <w:pPr>
                    <w:spacing w:line="312" w:lineRule="auto"/>
                    <w:jc w:val="center"/>
                    <w:rPr>
                      <w:color w:val="000000" w:themeColor="text1"/>
                      <w:sz w:val="24"/>
                      <w:szCs w:val="24"/>
                    </w:rPr>
                  </w:pPr>
                  <w:r w:rsidRPr="00B5264E">
                    <w:rPr>
                      <w:color w:val="000000" w:themeColor="text1"/>
                      <w:sz w:val="24"/>
                      <w:szCs w:val="24"/>
                    </w:rPr>
                    <w:t>102,6</w:t>
                  </w:r>
                </w:p>
              </w:tc>
              <w:tc>
                <w:tcPr>
                  <w:tcW w:w="1963" w:type="dxa"/>
                  <w:vAlign w:val="center"/>
                </w:tcPr>
                <w:p w14:paraId="6A44ACEC" w14:textId="77777777" w:rsidR="00F77F07" w:rsidRPr="00B5264E" w:rsidRDefault="00F77F07" w:rsidP="00323036">
                  <w:pPr>
                    <w:spacing w:line="312" w:lineRule="auto"/>
                    <w:jc w:val="center"/>
                    <w:rPr>
                      <w:b/>
                      <w:color w:val="000000" w:themeColor="text1"/>
                      <w:sz w:val="24"/>
                      <w:szCs w:val="24"/>
                      <w:lang w:val="nl-NL"/>
                    </w:rPr>
                  </w:pPr>
                  <w:r w:rsidRPr="00B5264E">
                    <w:rPr>
                      <w:b/>
                      <w:color w:val="000000" w:themeColor="text1"/>
                      <w:sz w:val="24"/>
                      <w:szCs w:val="24"/>
                      <w:lang w:val="vi-VN"/>
                    </w:rPr>
                    <w:t>2.000</w:t>
                  </w:r>
                </w:p>
              </w:tc>
            </w:tr>
          </w:tbl>
          <w:p w14:paraId="208E9CD4" w14:textId="77777777" w:rsidR="00A612C7" w:rsidRPr="00B5264E" w:rsidRDefault="00A612C7" w:rsidP="00323036">
            <w:pPr>
              <w:spacing w:line="312" w:lineRule="auto"/>
              <w:ind w:firstLine="720"/>
              <w:jc w:val="both"/>
              <w:rPr>
                <w:bCs/>
                <w:i/>
                <w:iCs/>
                <w:color w:val="000000" w:themeColor="text1"/>
                <w:sz w:val="26"/>
                <w:szCs w:val="26"/>
                <w:lang w:val="pt-BR"/>
              </w:rPr>
            </w:pPr>
            <w:r w:rsidRPr="00B5264E">
              <w:rPr>
                <w:b/>
                <w:bCs/>
                <w:i/>
                <w:iCs/>
                <w:color w:val="000000" w:themeColor="text1"/>
                <w:sz w:val="26"/>
                <w:szCs w:val="26"/>
                <w:u w:val="single"/>
                <w:lang w:val="pt-BR"/>
              </w:rPr>
              <w:t>Ghi chú</w:t>
            </w:r>
            <w:r w:rsidRPr="00B5264E">
              <w:rPr>
                <w:b/>
                <w:bCs/>
                <w:i/>
                <w:iCs/>
                <w:color w:val="000000" w:themeColor="text1"/>
                <w:sz w:val="26"/>
                <w:szCs w:val="26"/>
                <w:lang w:val="pt-BR"/>
              </w:rPr>
              <w:t xml:space="preserve"> :</w:t>
            </w:r>
          </w:p>
          <w:p w14:paraId="1A232970" w14:textId="77777777" w:rsidR="00A612C7" w:rsidRPr="00B5264E" w:rsidRDefault="00A612C7" w:rsidP="00323036">
            <w:pPr>
              <w:spacing w:line="312" w:lineRule="auto"/>
              <w:ind w:firstLine="567"/>
              <w:jc w:val="both"/>
              <w:rPr>
                <w:i/>
                <w:color w:val="000000" w:themeColor="text1"/>
                <w:sz w:val="26"/>
                <w:szCs w:val="26"/>
                <w:lang w:val="vi-VN"/>
              </w:rPr>
            </w:pPr>
            <w:r w:rsidRPr="00B5264E">
              <w:rPr>
                <w:i/>
                <w:color w:val="000000" w:themeColor="text1"/>
                <w:sz w:val="26"/>
                <w:szCs w:val="26"/>
                <w:lang w:val="vi-VN"/>
              </w:rPr>
              <w:t xml:space="preserve">- </w:t>
            </w:r>
            <w:r w:rsidRPr="00B5264E">
              <w:rPr>
                <w:i/>
                <w:color w:val="000000" w:themeColor="text1"/>
                <w:sz w:val="26"/>
                <w:szCs w:val="26"/>
                <w:lang w:val="de-DE"/>
              </w:rPr>
              <w:t>Vị trí lấy mẫu</w:t>
            </w:r>
            <w:r w:rsidRPr="00B5264E">
              <w:rPr>
                <w:i/>
                <w:color w:val="000000" w:themeColor="text1"/>
                <w:sz w:val="26"/>
                <w:szCs w:val="26"/>
                <w:lang w:val="vi-VN"/>
              </w:rPr>
              <w:t>:</w:t>
            </w:r>
          </w:p>
          <w:tbl>
            <w:tblPr>
              <w:tblW w:w="87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0"/>
              <w:gridCol w:w="1350"/>
              <w:gridCol w:w="4477"/>
              <w:gridCol w:w="2093"/>
            </w:tblGrid>
            <w:tr w:rsidR="00B5264E" w:rsidRPr="00B5264E" w14:paraId="54B84538" w14:textId="77777777" w:rsidTr="002A3882">
              <w:trPr>
                <w:jc w:val="center"/>
              </w:trPr>
              <w:tc>
                <w:tcPr>
                  <w:tcW w:w="810" w:type="dxa"/>
                </w:tcPr>
                <w:p w14:paraId="51F97EE9" w14:textId="77777777" w:rsidR="00A612C7" w:rsidRPr="00B5264E" w:rsidRDefault="00A612C7" w:rsidP="00323036">
                  <w:pPr>
                    <w:spacing w:line="312" w:lineRule="auto"/>
                    <w:jc w:val="center"/>
                    <w:rPr>
                      <w:b/>
                      <w:color w:val="000000" w:themeColor="text1"/>
                      <w:sz w:val="26"/>
                      <w:szCs w:val="26"/>
                      <w:lang w:val="nl-NL"/>
                    </w:rPr>
                  </w:pPr>
                  <w:r w:rsidRPr="00B5264E">
                    <w:rPr>
                      <w:b/>
                      <w:color w:val="000000" w:themeColor="text1"/>
                      <w:sz w:val="26"/>
                      <w:szCs w:val="26"/>
                      <w:lang w:val="nl-NL"/>
                    </w:rPr>
                    <w:t>Stt</w:t>
                  </w:r>
                </w:p>
              </w:tc>
              <w:tc>
                <w:tcPr>
                  <w:tcW w:w="1350" w:type="dxa"/>
                </w:tcPr>
                <w:p w14:paraId="6B868696" w14:textId="77777777" w:rsidR="00A612C7" w:rsidRPr="00B5264E" w:rsidRDefault="00A612C7" w:rsidP="00323036">
                  <w:pPr>
                    <w:spacing w:line="312" w:lineRule="auto"/>
                    <w:jc w:val="center"/>
                    <w:rPr>
                      <w:b/>
                      <w:color w:val="000000" w:themeColor="text1"/>
                      <w:sz w:val="26"/>
                      <w:szCs w:val="26"/>
                      <w:lang w:val="nl-NL"/>
                    </w:rPr>
                  </w:pPr>
                  <w:r w:rsidRPr="00B5264E">
                    <w:rPr>
                      <w:b/>
                      <w:color w:val="000000" w:themeColor="text1"/>
                      <w:sz w:val="26"/>
                      <w:szCs w:val="26"/>
                      <w:lang w:val="nl-NL"/>
                    </w:rPr>
                    <w:t>Tên mẫu</w:t>
                  </w:r>
                </w:p>
              </w:tc>
              <w:tc>
                <w:tcPr>
                  <w:tcW w:w="4477" w:type="dxa"/>
                </w:tcPr>
                <w:p w14:paraId="22E60F72" w14:textId="77777777" w:rsidR="00A612C7" w:rsidRPr="00B5264E" w:rsidRDefault="00A612C7" w:rsidP="00323036">
                  <w:pPr>
                    <w:spacing w:line="312" w:lineRule="auto"/>
                    <w:jc w:val="center"/>
                    <w:rPr>
                      <w:b/>
                      <w:color w:val="000000" w:themeColor="text1"/>
                      <w:sz w:val="26"/>
                      <w:szCs w:val="26"/>
                      <w:lang w:val="nl-NL"/>
                    </w:rPr>
                  </w:pPr>
                  <w:r w:rsidRPr="00B5264E">
                    <w:rPr>
                      <w:b/>
                      <w:color w:val="000000" w:themeColor="text1"/>
                      <w:sz w:val="26"/>
                      <w:szCs w:val="26"/>
                      <w:lang w:val="nl-NL"/>
                    </w:rPr>
                    <w:t>Vị trí lấy mẫu</w:t>
                  </w:r>
                </w:p>
              </w:tc>
              <w:tc>
                <w:tcPr>
                  <w:tcW w:w="2093" w:type="dxa"/>
                </w:tcPr>
                <w:p w14:paraId="6EEB5211" w14:textId="77777777" w:rsidR="00A612C7" w:rsidRPr="00B5264E" w:rsidRDefault="00A612C7" w:rsidP="00323036">
                  <w:pPr>
                    <w:spacing w:line="312" w:lineRule="auto"/>
                    <w:jc w:val="center"/>
                    <w:rPr>
                      <w:b/>
                      <w:color w:val="000000" w:themeColor="text1"/>
                      <w:sz w:val="26"/>
                      <w:szCs w:val="26"/>
                      <w:lang w:val="nl-NL"/>
                    </w:rPr>
                  </w:pPr>
                  <w:r w:rsidRPr="00B5264E">
                    <w:rPr>
                      <w:b/>
                      <w:color w:val="000000" w:themeColor="text1"/>
                      <w:sz w:val="26"/>
                      <w:szCs w:val="26"/>
                      <w:lang w:val="nl-NL"/>
                    </w:rPr>
                    <w:t>Tọa độ</w:t>
                  </w:r>
                </w:p>
              </w:tc>
            </w:tr>
            <w:tr w:rsidR="00B5264E" w:rsidRPr="00B5264E" w14:paraId="5BA3EA29" w14:textId="77777777" w:rsidTr="002A3882">
              <w:trPr>
                <w:trHeight w:val="225"/>
                <w:jc w:val="center"/>
              </w:trPr>
              <w:tc>
                <w:tcPr>
                  <w:tcW w:w="810" w:type="dxa"/>
                  <w:vAlign w:val="center"/>
                </w:tcPr>
                <w:p w14:paraId="3C4456AD" w14:textId="77777777" w:rsidR="00A612C7" w:rsidRPr="00B5264E" w:rsidRDefault="00A612C7" w:rsidP="00323036">
                  <w:pPr>
                    <w:spacing w:line="312" w:lineRule="auto"/>
                    <w:jc w:val="center"/>
                    <w:rPr>
                      <w:color w:val="000000" w:themeColor="text1"/>
                      <w:sz w:val="26"/>
                      <w:szCs w:val="26"/>
                    </w:rPr>
                  </w:pPr>
                  <w:r w:rsidRPr="00B5264E">
                    <w:rPr>
                      <w:color w:val="000000" w:themeColor="text1"/>
                      <w:sz w:val="26"/>
                      <w:szCs w:val="26"/>
                    </w:rPr>
                    <w:t>1</w:t>
                  </w:r>
                </w:p>
              </w:tc>
              <w:tc>
                <w:tcPr>
                  <w:tcW w:w="1350" w:type="dxa"/>
                  <w:vAlign w:val="center"/>
                </w:tcPr>
                <w:p w14:paraId="24BE02D1" w14:textId="77777777" w:rsidR="00A612C7" w:rsidRPr="00B5264E" w:rsidRDefault="00A612C7" w:rsidP="00323036">
                  <w:pPr>
                    <w:spacing w:line="312" w:lineRule="auto"/>
                    <w:jc w:val="center"/>
                    <w:rPr>
                      <w:color w:val="000000" w:themeColor="text1"/>
                      <w:sz w:val="26"/>
                      <w:szCs w:val="26"/>
                    </w:rPr>
                  </w:pPr>
                  <w:r w:rsidRPr="00B5264E">
                    <w:rPr>
                      <w:color w:val="000000" w:themeColor="text1"/>
                      <w:sz w:val="26"/>
                      <w:szCs w:val="26"/>
                    </w:rPr>
                    <w:t>Đ01</w:t>
                  </w:r>
                </w:p>
              </w:tc>
              <w:tc>
                <w:tcPr>
                  <w:tcW w:w="4477" w:type="dxa"/>
                  <w:vAlign w:val="center"/>
                </w:tcPr>
                <w:p w14:paraId="287EC8D8" w14:textId="1C98CA79" w:rsidR="00A612C7" w:rsidRPr="00B5264E" w:rsidRDefault="00A612C7" w:rsidP="00323036">
                  <w:pPr>
                    <w:spacing w:line="312" w:lineRule="auto"/>
                    <w:rPr>
                      <w:color w:val="000000" w:themeColor="text1"/>
                      <w:sz w:val="26"/>
                      <w:szCs w:val="26"/>
                    </w:rPr>
                  </w:pPr>
                  <w:r w:rsidRPr="00B5264E">
                    <w:rPr>
                      <w:color w:val="000000" w:themeColor="text1"/>
                      <w:sz w:val="26"/>
                      <w:szCs w:val="26"/>
                      <w:lang w:val="vi-VN"/>
                    </w:rPr>
                    <w:t xml:space="preserve">Mẫu đất tại </w:t>
                  </w:r>
                  <w:r w:rsidR="00F77F07" w:rsidRPr="00B5264E">
                    <w:rPr>
                      <w:color w:val="000000" w:themeColor="text1"/>
                      <w:sz w:val="26"/>
                      <w:szCs w:val="26"/>
                    </w:rPr>
                    <w:t>đầu khu đất thực hiện dự án</w:t>
                  </w:r>
                </w:p>
              </w:tc>
              <w:tc>
                <w:tcPr>
                  <w:tcW w:w="2093" w:type="dxa"/>
                  <w:vAlign w:val="center"/>
                </w:tcPr>
                <w:p w14:paraId="22EBD3CC" w14:textId="63756F7D" w:rsidR="00A612C7" w:rsidRPr="00B5264E" w:rsidRDefault="00A612C7" w:rsidP="00323036">
                  <w:pPr>
                    <w:spacing w:line="312" w:lineRule="auto"/>
                    <w:jc w:val="center"/>
                    <w:rPr>
                      <w:color w:val="000000" w:themeColor="text1"/>
                      <w:sz w:val="26"/>
                      <w:szCs w:val="26"/>
                      <w:lang w:val="vi-VN"/>
                    </w:rPr>
                  </w:pPr>
                  <w:r w:rsidRPr="00B5264E">
                    <w:rPr>
                      <w:color w:val="000000" w:themeColor="text1"/>
                      <w:sz w:val="26"/>
                      <w:szCs w:val="26"/>
                      <w:lang w:val="vi-VN"/>
                    </w:rPr>
                    <w:t>N: 20</w:t>
                  </w:r>
                  <w:r w:rsidRPr="00B5264E">
                    <w:rPr>
                      <w:color w:val="000000" w:themeColor="text1"/>
                      <w:sz w:val="26"/>
                      <w:szCs w:val="26"/>
                      <w:vertAlign w:val="superscript"/>
                      <w:lang w:val="vi-VN"/>
                    </w:rPr>
                    <w:t>o</w:t>
                  </w:r>
                  <w:r w:rsidR="006823DC" w:rsidRPr="00B5264E">
                    <w:rPr>
                      <w:color w:val="000000" w:themeColor="text1"/>
                      <w:sz w:val="26"/>
                      <w:szCs w:val="26"/>
                    </w:rPr>
                    <w:t>17</w:t>
                  </w:r>
                  <w:r w:rsidRPr="00B5264E">
                    <w:rPr>
                      <w:color w:val="000000" w:themeColor="text1"/>
                      <w:sz w:val="26"/>
                      <w:szCs w:val="26"/>
                      <w:lang w:val="vi-VN"/>
                    </w:rPr>
                    <w:t>’</w:t>
                  </w:r>
                  <w:r w:rsidR="006823DC" w:rsidRPr="00B5264E">
                    <w:rPr>
                      <w:color w:val="000000" w:themeColor="text1"/>
                      <w:sz w:val="26"/>
                      <w:szCs w:val="26"/>
                    </w:rPr>
                    <w:t>53</w:t>
                  </w:r>
                  <w:r w:rsidRPr="00B5264E">
                    <w:rPr>
                      <w:color w:val="000000" w:themeColor="text1"/>
                      <w:sz w:val="26"/>
                      <w:szCs w:val="26"/>
                      <w:lang w:val="vi-VN"/>
                    </w:rPr>
                    <w:t>.</w:t>
                  </w:r>
                  <w:r w:rsidR="006823DC" w:rsidRPr="00B5264E">
                    <w:rPr>
                      <w:color w:val="000000" w:themeColor="text1"/>
                      <w:sz w:val="26"/>
                      <w:szCs w:val="26"/>
                    </w:rPr>
                    <w:t>4</w:t>
                  </w:r>
                  <w:r w:rsidRPr="00B5264E">
                    <w:rPr>
                      <w:color w:val="000000" w:themeColor="text1"/>
                      <w:sz w:val="26"/>
                      <w:szCs w:val="26"/>
                      <w:lang w:val="vi-VN"/>
                    </w:rPr>
                    <w:t>”;</w:t>
                  </w:r>
                </w:p>
                <w:p w14:paraId="4C28FDF8" w14:textId="77A05EE3" w:rsidR="00A612C7" w:rsidRPr="00B5264E" w:rsidRDefault="00A612C7" w:rsidP="00323036">
                  <w:pPr>
                    <w:spacing w:line="312" w:lineRule="auto"/>
                    <w:jc w:val="center"/>
                    <w:rPr>
                      <w:color w:val="000000" w:themeColor="text1"/>
                      <w:sz w:val="26"/>
                      <w:szCs w:val="26"/>
                    </w:rPr>
                  </w:pPr>
                  <w:r w:rsidRPr="00B5264E">
                    <w:rPr>
                      <w:color w:val="000000" w:themeColor="text1"/>
                      <w:sz w:val="26"/>
                      <w:szCs w:val="26"/>
                      <w:lang w:val="vi-VN"/>
                    </w:rPr>
                    <w:t>E: 10</w:t>
                  </w:r>
                  <w:r w:rsidR="006823DC" w:rsidRPr="00B5264E">
                    <w:rPr>
                      <w:color w:val="000000" w:themeColor="text1"/>
                      <w:sz w:val="26"/>
                      <w:szCs w:val="26"/>
                    </w:rPr>
                    <w:t>5</w:t>
                  </w:r>
                  <w:r w:rsidRPr="00B5264E">
                    <w:rPr>
                      <w:color w:val="000000" w:themeColor="text1"/>
                      <w:sz w:val="26"/>
                      <w:szCs w:val="26"/>
                      <w:vertAlign w:val="superscript"/>
                      <w:lang w:val="vi-VN"/>
                    </w:rPr>
                    <w:t>o</w:t>
                  </w:r>
                  <w:r w:rsidR="006823DC" w:rsidRPr="00B5264E">
                    <w:rPr>
                      <w:color w:val="000000" w:themeColor="text1"/>
                      <w:sz w:val="26"/>
                      <w:szCs w:val="26"/>
                    </w:rPr>
                    <w:t>58</w:t>
                  </w:r>
                  <w:r w:rsidRPr="00B5264E">
                    <w:rPr>
                      <w:color w:val="000000" w:themeColor="text1"/>
                      <w:sz w:val="26"/>
                      <w:szCs w:val="26"/>
                      <w:lang w:val="vi-VN"/>
                    </w:rPr>
                    <w:t>’</w:t>
                  </w:r>
                  <w:r w:rsidR="006823DC" w:rsidRPr="00B5264E">
                    <w:rPr>
                      <w:color w:val="000000" w:themeColor="text1"/>
                      <w:sz w:val="26"/>
                      <w:szCs w:val="26"/>
                    </w:rPr>
                    <w:t>48</w:t>
                  </w:r>
                  <w:r w:rsidRPr="00B5264E">
                    <w:rPr>
                      <w:color w:val="000000" w:themeColor="text1"/>
                      <w:sz w:val="26"/>
                      <w:szCs w:val="26"/>
                      <w:lang w:val="vi-VN"/>
                    </w:rPr>
                    <w:t>.</w:t>
                  </w:r>
                  <w:r w:rsidR="006823DC" w:rsidRPr="00B5264E">
                    <w:rPr>
                      <w:color w:val="000000" w:themeColor="text1"/>
                      <w:sz w:val="26"/>
                      <w:szCs w:val="26"/>
                    </w:rPr>
                    <w:t>4</w:t>
                  </w:r>
                  <w:r w:rsidRPr="00B5264E">
                    <w:rPr>
                      <w:color w:val="000000" w:themeColor="text1"/>
                      <w:sz w:val="26"/>
                      <w:szCs w:val="26"/>
                      <w:lang w:val="vi-VN"/>
                    </w:rPr>
                    <w:t>”</w:t>
                  </w:r>
                </w:p>
              </w:tc>
            </w:tr>
            <w:tr w:rsidR="00B5264E" w:rsidRPr="00B5264E" w14:paraId="19094565" w14:textId="77777777" w:rsidTr="002A3882">
              <w:trPr>
                <w:trHeight w:val="225"/>
                <w:jc w:val="center"/>
              </w:trPr>
              <w:tc>
                <w:tcPr>
                  <w:tcW w:w="810" w:type="dxa"/>
                  <w:vAlign w:val="center"/>
                </w:tcPr>
                <w:p w14:paraId="4EB62E0F" w14:textId="13B7EA2B" w:rsidR="00F77F07" w:rsidRPr="00B5264E" w:rsidRDefault="00F77F07" w:rsidP="00323036">
                  <w:pPr>
                    <w:spacing w:line="312" w:lineRule="auto"/>
                    <w:jc w:val="center"/>
                    <w:rPr>
                      <w:color w:val="000000" w:themeColor="text1"/>
                      <w:sz w:val="26"/>
                      <w:szCs w:val="26"/>
                    </w:rPr>
                  </w:pPr>
                  <w:r w:rsidRPr="00B5264E">
                    <w:rPr>
                      <w:color w:val="000000" w:themeColor="text1"/>
                      <w:sz w:val="26"/>
                      <w:szCs w:val="26"/>
                    </w:rPr>
                    <w:t>2</w:t>
                  </w:r>
                </w:p>
              </w:tc>
              <w:tc>
                <w:tcPr>
                  <w:tcW w:w="1350" w:type="dxa"/>
                  <w:vAlign w:val="center"/>
                </w:tcPr>
                <w:p w14:paraId="3E11C865" w14:textId="206DE888" w:rsidR="00F77F07" w:rsidRPr="00B5264E" w:rsidRDefault="006823DC" w:rsidP="00323036">
                  <w:pPr>
                    <w:spacing w:line="312" w:lineRule="auto"/>
                    <w:jc w:val="center"/>
                    <w:rPr>
                      <w:color w:val="000000" w:themeColor="text1"/>
                      <w:sz w:val="26"/>
                      <w:szCs w:val="26"/>
                    </w:rPr>
                  </w:pPr>
                  <w:r w:rsidRPr="00B5264E">
                    <w:rPr>
                      <w:color w:val="000000" w:themeColor="text1"/>
                      <w:sz w:val="26"/>
                      <w:szCs w:val="26"/>
                    </w:rPr>
                    <w:t>Đ02</w:t>
                  </w:r>
                </w:p>
              </w:tc>
              <w:tc>
                <w:tcPr>
                  <w:tcW w:w="4477" w:type="dxa"/>
                  <w:vAlign w:val="center"/>
                </w:tcPr>
                <w:p w14:paraId="4B41A774" w14:textId="53C1192D" w:rsidR="00F77F07" w:rsidRPr="00B5264E" w:rsidRDefault="00F77F07" w:rsidP="00323036">
                  <w:pPr>
                    <w:spacing w:line="312" w:lineRule="auto"/>
                    <w:rPr>
                      <w:color w:val="000000" w:themeColor="text1"/>
                      <w:sz w:val="26"/>
                      <w:szCs w:val="26"/>
                    </w:rPr>
                  </w:pPr>
                  <w:r w:rsidRPr="00B5264E">
                    <w:rPr>
                      <w:color w:val="000000" w:themeColor="text1"/>
                      <w:sz w:val="26"/>
                      <w:szCs w:val="26"/>
                    </w:rPr>
                    <w:t>Mẫu đất tại cuối khu đất thực hiện dự án</w:t>
                  </w:r>
                </w:p>
              </w:tc>
              <w:tc>
                <w:tcPr>
                  <w:tcW w:w="2093" w:type="dxa"/>
                  <w:vAlign w:val="center"/>
                </w:tcPr>
                <w:p w14:paraId="1FB40094" w14:textId="24447309" w:rsidR="006823DC" w:rsidRPr="00B5264E" w:rsidRDefault="006823DC" w:rsidP="00323036">
                  <w:pPr>
                    <w:spacing w:line="312" w:lineRule="auto"/>
                    <w:jc w:val="center"/>
                    <w:rPr>
                      <w:color w:val="000000" w:themeColor="text1"/>
                      <w:sz w:val="26"/>
                      <w:szCs w:val="26"/>
                      <w:lang w:val="vi-VN"/>
                    </w:rPr>
                  </w:pPr>
                  <w:r w:rsidRPr="00B5264E">
                    <w:rPr>
                      <w:color w:val="000000" w:themeColor="text1"/>
                      <w:sz w:val="26"/>
                      <w:szCs w:val="26"/>
                      <w:lang w:val="vi-VN"/>
                    </w:rPr>
                    <w:t>N: 20</w:t>
                  </w:r>
                  <w:r w:rsidRPr="00B5264E">
                    <w:rPr>
                      <w:color w:val="000000" w:themeColor="text1"/>
                      <w:sz w:val="26"/>
                      <w:szCs w:val="26"/>
                      <w:vertAlign w:val="superscript"/>
                      <w:lang w:val="vi-VN"/>
                    </w:rPr>
                    <w:t>o</w:t>
                  </w:r>
                  <w:r w:rsidRPr="00B5264E">
                    <w:rPr>
                      <w:color w:val="000000" w:themeColor="text1"/>
                      <w:sz w:val="26"/>
                      <w:szCs w:val="26"/>
                    </w:rPr>
                    <w:t>48</w:t>
                  </w:r>
                  <w:r w:rsidRPr="00B5264E">
                    <w:rPr>
                      <w:color w:val="000000" w:themeColor="text1"/>
                      <w:sz w:val="26"/>
                      <w:szCs w:val="26"/>
                      <w:lang w:val="vi-VN"/>
                    </w:rPr>
                    <w:t>’</w:t>
                  </w:r>
                  <w:r w:rsidRPr="00B5264E">
                    <w:rPr>
                      <w:color w:val="000000" w:themeColor="text1"/>
                      <w:sz w:val="26"/>
                      <w:szCs w:val="26"/>
                    </w:rPr>
                    <w:t>06</w:t>
                  </w:r>
                  <w:r w:rsidRPr="00B5264E">
                    <w:rPr>
                      <w:color w:val="000000" w:themeColor="text1"/>
                      <w:sz w:val="26"/>
                      <w:szCs w:val="26"/>
                      <w:lang w:val="vi-VN"/>
                    </w:rPr>
                    <w:t>.</w:t>
                  </w:r>
                  <w:r w:rsidRPr="00B5264E">
                    <w:rPr>
                      <w:color w:val="000000" w:themeColor="text1"/>
                      <w:sz w:val="26"/>
                      <w:szCs w:val="26"/>
                    </w:rPr>
                    <w:t>8</w:t>
                  </w:r>
                  <w:r w:rsidRPr="00B5264E">
                    <w:rPr>
                      <w:color w:val="000000" w:themeColor="text1"/>
                      <w:sz w:val="26"/>
                      <w:szCs w:val="26"/>
                      <w:lang w:val="vi-VN"/>
                    </w:rPr>
                    <w:t>”;</w:t>
                  </w:r>
                </w:p>
                <w:p w14:paraId="30C1E209" w14:textId="25B017FA" w:rsidR="00F77F07" w:rsidRPr="00B5264E" w:rsidRDefault="006823DC" w:rsidP="00323036">
                  <w:pPr>
                    <w:spacing w:line="312" w:lineRule="auto"/>
                    <w:jc w:val="center"/>
                    <w:rPr>
                      <w:color w:val="000000" w:themeColor="text1"/>
                      <w:sz w:val="26"/>
                      <w:szCs w:val="26"/>
                      <w:lang w:val="vi-VN"/>
                    </w:rPr>
                  </w:pPr>
                  <w:r w:rsidRPr="00B5264E">
                    <w:rPr>
                      <w:color w:val="000000" w:themeColor="text1"/>
                      <w:sz w:val="26"/>
                      <w:szCs w:val="26"/>
                      <w:lang w:val="vi-VN"/>
                    </w:rPr>
                    <w:t>E: 10</w:t>
                  </w:r>
                  <w:r w:rsidRPr="00B5264E">
                    <w:rPr>
                      <w:color w:val="000000" w:themeColor="text1"/>
                      <w:sz w:val="26"/>
                      <w:szCs w:val="26"/>
                    </w:rPr>
                    <w:t>5</w:t>
                  </w:r>
                  <w:r w:rsidRPr="00B5264E">
                    <w:rPr>
                      <w:color w:val="000000" w:themeColor="text1"/>
                      <w:sz w:val="26"/>
                      <w:szCs w:val="26"/>
                      <w:vertAlign w:val="superscript"/>
                      <w:lang w:val="vi-VN"/>
                    </w:rPr>
                    <w:t>o</w:t>
                  </w:r>
                  <w:r w:rsidRPr="00B5264E">
                    <w:rPr>
                      <w:color w:val="000000" w:themeColor="text1"/>
                      <w:sz w:val="26"/>
                      <w:szCs w:val="26"/>
                    </w:rPr>
                    <w:t>58</w:t>
                  </w:r>
                  <w:r w:rsidRPr="00B5264E">
                    <w:rPr>
                      <w:color w:val="000000" w:themeColor="text1"/>
                      <w:sz w:val="26"/>
                      <w:szCs w:val="26"/>
                      <w:lang w:val="vi-VN"/>
                    </w:rPr>
                    <w:t>’</w:t>
                  </w:r>
                  <w:r w:rsidRPr="00B5264E">
                    <w:rPr>
                      <w:color w:val="000000" w:themeColor="text1"/>
                      <w:sz w:val="26"/>
                      <w:szCs w:val="26"/>
                    </w:rPr>
                    <w:t>56</w:t>
                  </w:r>
                  <w:r w:rsidRPr="00B5264E">
                    <w:rPr>
                      <w:color w:val="000000" w:themeColor="text1"/>
                      <w:sz w:val="26"/>
                      <w:szCs w:val="26"/>
                      <w:lang w:val="vi-VN"/>
                    </w:rPr>
                    <w:t>.</w:t>
                  </w:r>
                  <w:r w:rsidRPr="00B5264E">
                    <w:rPr>
                      <w:color w:val="000000" w:themeColor="text1"/>
                      <w:sz w:val="26"/>
                      <w:szCs w:val="26"/>
                    </w:rPr>
                    <w:t>8</w:t>
                  </w:r>
                  <w:r w:rsidRPr="00B5264E">
                    <w:rPr>
                      <w:color w:val="000000" w:themeColor="text1"/>
                      <w:sz w:val="26"/>
                      <w:szCs w:val="26"/>
                      <w:lang w:val="vi-VN"/>
                    </w:rPr>
                    <w:t>”</w:t>
                  </w:r>
                </w:p>
              </w:tc>
            </w:tr>
          </w:tbl>
          <w:p w14:paraId="3A5B0348" w14:textId="77777777" w:rsidR="00A612C7" w:rsidRPr="00B5264E" w:rsidRDefault="00A612C7" w:rsidP="00323036">
            <w:pPr>
              <w:spacing w:line="312" w:lineRule="auto"/>
              <w:ind w:firstLine="567"/>
              <w:jc w:val="both"/>
              <w:rPr>
                <w:i/>
                <w:color w:val="000000" w:themeColor="text1"/>
                <w:sz w:val="26"/>
                <w:szCs w:val="26"/>
                <w:lang w:val="nl-NL"/>
              </w:rPr>
            </w:pPr>
            <w:r w:rsidRPr="00B5264E">
              <w:rPr>
                <w:i/>
                <w:color w:val="000000" w:themeColor="text1"/>
                <w:sz w:val="26"/>
                <w:szCs w:val="26"/>
                <w:lang w:val="nl-NL"/>
              </w:rPr>
              <w:t>- QCVN 03</w:t>
            </w:r>
            <w:r w:rsidRPr="00B5264E">
              <w:rPr>
                <w:i/>
                <w:color w:val="000000" w:themeColor="text1"/>
                <w:sz w:val="26"/>
                <w:szCs w:val="26"/>
                <w:lang w:val="vi-VN"/>
              </w:rPr>
              <w:t>:2023</w:t>
            </w:r>
            <w:r w:rsidRPr="00B5264E">
              <w:rPr>
                <w:i/>
                <w:color w:val="000000" w:themeColor="text1"/>
                <w:sz w:val="26"/>
                <w:szCs w:val="26"/>
                <w:lang w:val="nl-NL"/>
              </w:rPr>
              <w:t>/BTNMT- Quy chuẩn kỹ thuật quốc gia về chất lượng đất</w:t>
            </w:r>
          </w:p>
          <w:p w14:paraId="1697D336" w14:textId="5099B992" w:rsidR="00A612C7" w:rsidRPr="00B5264E" w:rsidRDefault="00A612C7" w:rsidP="00323036">
            <w:pPr>
              <w:rPr>
                <w:color w:val="000000" w:themeColor="text1"/>
                <w:lang w:val="nl-NL"/>
              </w:rPr>
            </w:pPr>
            <w:r w:rsidRPr="00B5264E">
              <w:rPr>
                <w:b/>
                <w:bCs/>
                <w:iCs/>
                <w:color w:val="000000" w:themeColor="text1"/>
                <w:sz w:val="26"/>
                <w:szCs w:val="26"/>
                <w:u w:val="single"/>
                <w:lang w:val="pt-BR"/>
              </w:rPr>
              <w:t>Nhận xét:</w:t>
            </w:r>
            <w:r w:rsidRPr="00B5264E">
              <w:rPr>
                <w:bCs/>
                <w:iCs/>
                <w:color w:val="000000" w:themeColor="text1"/>
                <w:sz w:val="26"/>
                <w:szCs w:val="26"/>
                <w:lang w:val="pt-BR"/>
              </w:rPr>
              <w:t xml:space="preserve"> Qua bảng kết quả phân tích trên và so sánh với QCVN 03:2023/BTNMT, cho thấy các chỉ tiêu quan trắc mẫu </w:t>
            </w:r>
            <w:r w:rsidRPr="00B5264E">
              <w:rPr>
                <w:color w:val="000000" w:themeColor="text1"/>
                <w:sz w:val="26"/>
                <w:szCs w:val="26"/>
                <w:lang w:val="nl-NL"/>
              </w:rPr>
              <w:t>đất của dự án qua 03 đợt khảo sát</w:t>
            </w:r>
            <w:r w:rsidRPr="00B5264E">
              <w:rPr>
                <w:bCs/>
                <w:iCs/>
                <w:color w:val="000000" w:themeColor="text1"/>
                <w:sz w:val="26"/>
                <w:szCs w:val="26"/>
                <w:lang w:val="pt-BR"/>
              </w:rPr>
              <w:t xml:space="preserve"> đều nằm trong giới hạn cho phép</w:t>
            </w:r>
          </w:p>
          <w:p w14:paraId="4594F333" w14:textId="77777777" w:rsidR="00FC0598" w:rsidRPr="00B5264E" w:rsidRDefault="00FC0598" w:rsidP="00323036">
            <w:pPr>
              <w:rPr>
                <w:color w:val="000000" w:themeColor="text1"/>
                <w:lang w:val="nl-NL"/>
              </w:rPr>
            </w:pPr>
          </w:p>
        </w:tc>
      </w:tr>
    </w:tbl>
    <w:p w14:paraId="1D11E324" w14:textId="77777777" w:rsidR="004A370F" w:rsidRPr="00B5264E" w:rsidRDefault="004A370F" w:rsidP="00323036">
      <w:pPr>
        <w:spacing w:line="312" w:lineRule="auto"/>
        <w:jc w:val="both"/>
        <w:rPr>
          <w:color w:val="000000" w:themeColor="text1"/>
          <w:sz w:val="26"/>
          <w:szCs w:val="26"/>
          <w:lang w:val="nl-NL"/>
        </w:rPr>
        <w:sectPr w:rsidR="004A370F" w:rsidRPr="00B5264E" w:rsidSect="0004409C">
          <w:pgSz w:w="16840" w:h="11907" w:orient="landscape" w:code="9"/>
          <w:pgMar w:top="990" w:right="1354" w:bottom="850" w:left="1138" w:header="504" w:footer="144" w:gutter="0"/>
          <w:pgNumType w:start="60"/>
          <w:cols w:space="720"/>
          <w:docGrid w:linePitch="360"/>
        </w:sectPr>
      </w:pPr>
    </w:p>
    <w:bookmarkEnd w:id="188"/>
    <w:bookmarkEnd w:id="189"/>
    <w:bookmarkEnd w:id="190"/>
    <w:bookmarkEnd w:id="191"/>
    <w:bookmarkEnd w:id="192"/>
    <w:p w14:paraId="1A5D0DB2" w14:textId="6FD81F04" w:rsidR="00DC5C2C" w:rsidRPr="00B5264E" w:rsidRDefault="00DC5C2C" w:rsidP="00323036">
      <w:pPr>
        <w:spacing w:line="312" w:lineRule="auto"/>
        <w:jc w:val="both"/>
        <w:rPr>
          <w:color w:val="000000" w:themeColor="text1"/>
          <w:sz w:val="26"/>
          <w:szCs w:val="26"/>
          <w:lang w:val="nl-NL"/>
        </w:rPr>
      </w:pPr>
    </w:p>
    <w:p w14:paraId="21FC0E4E" w14:textId="3C031334" w:rsidR="00323036" w:rsidRPr="00B5264E" w:rsidRDefault="00323036" w:rsidP="00323036">
      <w:pPr>
        <w:pStyle w:val="Heading1"/>
        <w:spacing w:before="0" w:after="0" w:line="312" w:lineRule="auto"/>
        <w:jc w:val="center"/>
        <w:rPr>
          <w:rFonts w:ascii="Times New Roman" w:hAnsi="Times New Roman"/>
          <w:i w:val="0"/>
          <w:color w:val="000000" w:themeColor="text1"/>
          <w:sz w:val="26"/>
          <w:szCs w:val="26"/>
          <w:lang w:val="vi-VN"/>
        </w:rPr>
      </w:pPr>
      <w:bookmarkStart w:id="205" w:name="_Toc233876887"/>
      <w:bookmarkStart w:id="206" w:name="_Toc490058703"/>
      <w:bookmarkStart w:id="207" w:name="_Toc507405357"/>
      <w:bookmarkStart w:id="208" w:name="_Toc507405430"/>
      <w:bookmarkStart w:id="209" w:name="_Toc507405577"/>
      <w:bookmarkStart w:id="210" w:name="_Toc507405648"/>
      <w:r w:rsidRPr="00B5264E">
        <w:rPr>
          <w:rFonts w:ascii="Times New Roman" w:hAnsi="Times New Roman"/>
          <w:i w:val="0"/>
          <w:color w:val="000000" w:themeColor="text1"/>
          <w:sz w:val="26"/>
          <w:szCs w:val="26"/>
          <w:lang w:val="pt-BR"/>
        </w:rPr>
        <w:t xml:space="preserve">CHƯƠNG </w:t>
      </w:r>
      <w:r w:rsidRPr="00B5264E">
        <w:rPr>
          <w:rFonts w:ascii="Times New Roman" w:hAnsi="Times New Roman"/>
          <w:i w:val="0"/>
          <w:color w:val="000000" w:themeColor="text1"/>
          <w:sz w:val="26"/>
          <w:szCs w:val="26"/>
          <w:lang w:val="vi-VN"/>
        </w:rPr>
        <w:t>IV</w:t>
      </w:r>
      <w:r w:rsidRPr="00B5264E">
        <w:rPr>
          <w:rFonts w:ascii="Times New Roman" w:hAnsi="Times New Roman"/>
          <w:i w:val="0"/>
          <w:color w:val="000000" w:themeColor="text1"/>
          <w:sz w:val="26"/>
          <w:szCs w:val="26"/>
          <w:lang w:val="pt-BR"/>
        </w:rPr>
        <w:t xml:space="preserve">: ĐÁNH GIÁ, DỰ BÁO TÁC ĐỘNG MÔI TRƯỜNG CỦA DỰ ÁN </w:t>
      </w:r>
      <w:r w:rsidRPr="00B5264E">
        <w:rPr>
          <w:rFonts w:ascii="Times New Roman" w:hAnsi="Times New Roman"/>
          <w:i w:val="0"/>
          <w:color w:val="000000" w:themeColor="text1"/>
          <w:sz w:val="26"/>
          <w:szCs w:val="26"/>
          <w:lang w:val="vi-VN"/>
        </w:rPr>
        <w:t xml:space="preserve">ĐẦU TƯ </w:t>
      </w:r>
      <w:r w:rsidRPr="00B5264E">
        <w:rPr>
          <w:rFonts w:ascii="Times New Roman" w:hAnsi="Times New Roman"/>
          <w:i w:val="0"/>
          <w:color w:val="000000" w:themeColor="text1"/>
          <w:sz w:val="26"/>
          <w:szCs w:val="26"/>
          <w:lang w:val="pt-BR"/>
        </w:rPr>
        <w:t xml:space="preserve">VÀ ĐỀ XUẤT CÁC </w:t>
      </w:r>
      <w:r w:rsidRPr="00B5264E">
        <w:rPr>
          <w:rFonts w:ascii="Times New Roman" w:hAnsi="Times New Roman"/>
          <w:i w:val="0"/>
          <w:color w:val="000000" w:themeColor="text1"/>
          <w:sz w:val="26"/>
          <w:szCs w:val="26"/>
          <w:lang w:val="vi-VN"/>
        </w:rPr>
        <w:t>CÔNG TRÌNH, BIỆN PHÁP BẢO VỆ</w:t>
      </w:r>
      <w:bookmarkEnd w:id="205"/>
    </w:p>
    <w:p w14:paraId="5DBD8BA5" w14:textId="77777777" w:rsidR="00323036" w:rsidRPr="00B5264E" w:rsidRDefault="00323036" w:rsidP="00323036">
      <w:pPr>
        <w:pStyle w:val="Heading1"/>
        <w:spacing w:before="0" w:after="0" w:line="312" w:lineRule="auto"/>
        <w:jc w:val="center"/>
        <w:rPr>
          <w:rFonts w:ascii="Times New Roman" w:hAnsi="Times New Roman"/>
          <w:i w:val="0"/>
          <w:color w:val="000000" w:themeColor="text1"/>
          <w:sz w:val="26"/>
          <w:szCs w:val="26"/>
          <w:lang w:val="vi-VN"/>
        </w:rPr>
      </w:pPr>
      <w:bookmarkStart w:id="211" w:name="_Toc233876888"/>
      <w:r w:rsidRPr="00B5264E">
        <w:rPr>
          <w:rFonts w:ascii="Times New Roman" w:hAnsi="Times New Roman"/>
          <w:i w:val="0"/>
          <w:color w:val="000000" w:themeColor="text1"/>
          <w:sz w:val="26"/>
          <w:szCs w:val="26"/>
          <w:lang w:val="vi-VN"/>
        </w:rPr>
        <w:t>MÔI TRƯỜNG</w:t>
      </w:r>
      <w:bookmarkEnd w:id="211"/>
    </w:p>
    <w:p w14:paraId="4BA31374" w14:textId="77777777" w:rsidR="00323036" w:rsidRPr="00B5264E" w:rsidRDefault="00323036" w:rsidP="00323036">
      <w:pPr>
        <w:pStyle w:val="Heading2"/>
        <w:spacing w:before="0" w:beforeAutospacing="0" w:after="0" w:afterAutospacing="0" w:line="312" w:lineRule="auto"/>
        <w:jc w:val="both"/>
        <w:rPr>
          <w:i w:val="0"/>
          <w:color w:val="000000" w:themeColor="text1"/>
          <w:sz w:val="26"/>
          <w:szCs w:val="26"/>
          <w:lang w:val="vi-VN"/>
        </w:rPr>
      </w:pPr>
      <w:bookmarkStart w:id="212" w:name="_Toc139031459"/>
      <w:bookmarkStart w:id="213" w:name="_Toc227584600"/>
      <w:bookmarkStart w:id="214" w:name="_Toc233876889"/>
      <w:bookmarkStart w:id="215" w:name="_Toc433873003"/>
      <w:bookmarkStart w:id="216" w:name="_Toc490058698"/>
      <w:bookmarkStart w:id="217" w:name="_Toc507405352"/>
      <w:bookmarkStart w:id="218" w:name="_Toc507405425"/>
      <w:bookmarkStart w:id="219" w:name="_Toc507405572"/>
      <w:bookmarkStart w:id="220" w:name="_Toc507405643"/>
      <w:bookmarkStart w:id="221" w:name="_Toc507406295"/>
      <w:bookmarkStart w:id="222" w:name="_Toc517876416"/>
      <w:r w:rsidRPr="00B5264E">
        <w:rPr>
          <w:bCs w:val="0"/>
          <w:i w:val="0"/>
          <w:color w:val="000000" w:themeColor="text1"/>
          <w:sz w:val="26"/>
          <w:szCs w:val="26"/>
          <w:lang w:eastAsia="vi-VN"/>
        </w:rPr>
        <w:t>4</w:t>
      </w:r>
      <w:r w:rsidRPr="00B5264E">
        <w:rPr>
          <w:bCs w:val="0"/>
          <w:i w:val="0"/>
          <w:color w:val="000000" w:themeColor="text1"/>
          <w:sz w:val="26"/>
          <w:szCs w:val="26"/>
          <w:lang w:val="vi-VN" w:eastAsia="vi-VN"/>
        </w:rPr>
        <w:t xml:space="preserve">.1. Đánh giá tác động và đề xuất các biện pháp, công trình bảo vệ môi trường trong giai đoạn chuẩn bị </w:t>
      </w:r>
      <w:r w:rsidRPr="00B5264E">
        <w:rPr>
          <w:bCs w:val="0"/>
          <w:i w:val="0"/>
          <w:color w:val="000000" w:themeColor="text1"/>
          <w:sz w:val="26"/>
          <w:szCs w:val="26"/>
          <w:lang w:val="es-ES" w:eastAsia="vi-VN"/>
        </w:rPr>
        <w:t xml:space="preserve">của </w:t>
      </w:r>
      <w:r w:rsidRPr="00B5264E">
        <w:rPr>
          <w:bCs w:val="0"/>
          <w:i w:val="0"/>
          <w:color w:val="000000" w:themeColor="text1"/>
          <w:sz w:val="26"/>
          <w:szCs w:val="26"/>
          <w:lang w:val="vi-VN" w:eastAsia="vi-VN"/>
        </w:rPr>
        <w:t>dự án</w:t>
      </w:r>
      <w:bookmarkEnd w:id="212"/>
      <w:bookmarkEnd w:id="213"/>
      <w:bookmarkEnd w:id="214"/>
    </w:p>
    <w:p w14:paraId="4A2E332A" w14:textId="77777777" w:rsidR="00323036" w:rsidRPr="00B5264E" w:rsidRDefault="00323036" w:rsidP="00323036">
      <w:pPr>
        <w:pStyle w:val="Heading3"/>
        <w:spacing w:before="0" w:beforeAutospacing="0" w:after="0" w:afterAutospacing="0" w:line="312" w:lineRule="auto"/>
        <w:jc w:val="both"/>
        <w:rPr>
          <w:color w:val="000000" w:themeColor="text1"/>
          <w:sz w:val="26"/>
          <w:szCs w:val="26"/>
          <w:lang w:val="vi-VN" w:eastAsia="vi-VN"/>
        </w:rPr>
      </w:pPr>
      <w:bookmarkStart w:id="223" w:name="_Toc139031460"/>
      <w:bookmarkStart w:id="224" w:name="_Toc227584601"/>
      <w:bookmarkStart w:id="225" w:name="_Toc233876890"/>
      <w:r w:rsidRPr="00B5264E">
        <w:rPr>
          <w:color w:val="000000" w:themeColor="text1"/>
          <w:sz w:val="26"/>
          <w:szCs w:val="26"/>
          <w:lang w:eastAsia="vi-VN"/>
        </w:rPr>
        <w:t>4</w:t>
      </w:r>
      <w:r w:rsidRPr="00B5264E">
        <w:rPr>
          <w:color w:val="000000" w:themeColor="text1"/>
          <w:sz w:val="26"/>
          <w:szCs w:val="26"/>
          <w:lang w:val="vi-VN" w:eastAsia="vi-VN"/>
        </w:rPr>
        <w:t>.1.1. Đánh giá, dự báo các tác động</w:t>
      </w:r>
      <w:bookmarkEnd w:id="223"/>
      <w:bookmarkEnd w:id="224"/>
      <w:bookmarkEnd w:id="225"/>
    </w:p>
    <w:p w14:paraId="696DACEB" w14:textId="77777777" w:rsidR="00323036" w:rsidRPr="00B5264E" w:rsidRDefault="00323036" w:rsidP="00323036">
      <w:pPr>
        <w:pStyle w:val="Heading3"/>
        <w:spacing w:before="0" w:beforeAutospacing="0" w:after="0" w:afterAutospacing="0" w:line="312" w:lineRule="auto"/>
        <w:jc w:val="both"/>
        <w:rPr>
          <w:color w:val="000000" w:themeColor="text1"/>
          <w:sz w:val="26"/>
          <w:szCs w:val="26"/>
          <w:lang w:val="vi-VN" w:eastAsia="vi-VN"/>
        </w:rPr>
      </w:pPr>
      <w:bookmarkStart w:id="226" w:name="_Toc126593291"/>
      <w:bookmarkStart w:id="227" w:name="_Toc126593461"/>
      <w:bookmarkStart w:id="228" w:name="_Toc132968663"/>
      <w:bookmarkStart w:id="229" w:name="_Toc139031461"/>
      <w:bookmarkStart w:id="230" w:name="_Toc227584602"/>
      <w:bookmarkStart w:id="231" w:name="_Toc233876891"/>
      <w:r w:rsidRPr="00B5264E">
        <w:rPr>
          <w:color w:val="000000" w:themeColor="text1"/>
          <w:sz w:val="26"/>
          <w:szCs w:val="26"/>
          <w:lang w:eastAsia="vi-VN"/>
        </w:rPr>
        <w:t>4</w:t>
      </w:r>
      <w:r w:rsidRPr="00B5264E">
        <w:rPr>
          <w:color w:val="000000" w:themeColor="text1"/>
          <w:sz w:val="26"/>
          <w:szCs w:val="26"/>
          <w:lang w:val="vi-VN" w:eastAsia="vi-VN"/>
        </w:rPr>
        <w:t>.1.1.1. Đánh giá về sự phù hợp của quy hoạch</w:t>
      </w:r>
      <w:bookmarkEnd w:id="226"/>
      <w:bookmarkEnd w:id="227"/>
      <w:bookmarkEnd w:id="228"/>
      <w:bookmarkEnd w:id="229"/>
      <w:bookmarkEnd w:id="230"/>
      <w:bookmarkEnd w:id="231"/>
    </w:p>
    <w:p w14:paraId="2F8FAB55" w14:textId="77777777" w:rsidR="00323036" w:rsidRPr="00B5264E" w:rsidRDefault="00323036" w:rsidP="00323036">
      <w:pPr>
        <w:spacing w:line="312" w:lineRule="auto"/>
        <w:jc w:val="both"/>
        <w:rPr>
          <w:b/>
          <w:i/>
          <w:color w:val="000000" w:themeColor="text1"/>
          <w:sz w:val="26"/>
          <w:szCs w:val="26"/>
          <w:lang w:val="vi-VN" w:eastAsia="vi-VN"/>
        </w:rPr>
      </w:pPr>
      <w:r w:rsidRPr="00B5264E">
        <w:rPr>
          <w:color w:val="000000" w:themeColor="text1"/>
          <w:sz w:val="26"/>
          <w:szCs w:val="26"/>
          <w:lang w:val="vi-VN" w:eastAsia="vi-VN"/>
        </w:rPr>
        <w:tab/>
      </w:r>
      <w:r w:rsidRPr="00B5264E">
        <w:rPr>
          <w:color w:val="000000" w:themeColor="text1"/>
          <w:spacing w:val="-2"/>
          <w:sz w:val="26"/>
          <w:szCs w:val="26"/>
          <w:lang w:val="vi-VN"/>
        </w:rPr>
        <w:t>Giải pháp quy hoạch tổng mặt bằng được xác định cụ thể đảm bảo phân khu chức năng chặt chẽ giữa các lô đất với nhau phù hợp về công năng và môi trường, đồng thời đảm bảo khoảng cách an toàn về môi trường đối với khu dân cư ở phía Nam dự án (khu dân cư thôn Ngọc Nha). Về mặt bằng tổng thể, không gian quy hoạch, kiến trúc của Dự án được tổ chức một cách hợp lý, đảm bảo không gian cho một cụm công nghiệp vừa quy mô, hiện đại, vừa đảm bảo thân thiện với môi trường. Mật độ xây dựng hợp lý tận dụng tối đa phục vụ cho quỹ đất công nghiệp, nhiều dải cây xanh dọc theo các tuyến đường kết hợp với hệ thống giao thông xử lý linh hoạt, mạch lạc, đồng bộ tạo ra một Cụm công nghiệp xanh, hiện đại.</w:t>
      </w:r>
    </w:p>
    <w:p w14:paraId="35ACAE4D" w14:textId="77777777" w:rsidR="00323036" w:rsidRPr="00B5264E" w:rsidRDefault="00323036" w:rsidP="00323036">
      <w:pPr>
        <w:spacing w:line="312" w:lineRule="auto"/>
        <w:jc w:val="both"/>
        <w:rPr>
          <w:color w:val="000000" w:themeColor="text1"/>
          <w:sz w:val="26"/>
          <w:szCs w:val="26"/>
          <w:lang w:val="vi-VN"/>
        </w:rPr>
      </w:pPr>
      <w:r w:rsidRPr="00B5264E">
        <w:rPr>
          <w:color w:val="000000" w:themeColor="text1"/>
          <w:sz w:val="26"/>
          <w:szCs w:val="26"/>
          <w:lang w:val="vi-VN"/>
        </w:rPr>
        <w:tab/>
        <w:t>Không gian kiến trúc toàn cụm công nghiệp được tổ chức thành các trục tuyến chính - phụ theo mạng giao thông phân cấp hạng các tuyến đường, được thiết kế theo dạng ô cờ. Không gian kiến trúc của từng tuyến, trục và khu có các giải pháp riêng phù hợp với tính chất và hướng nhìn, kết nối với giao thông đối ngoại CCN là đường Đường nối cao tốc Chợ Bến - Xã Khoái Châu</w:t>
      </w:r>
      <w:r w:rsidRPr="00B5264E">
        <w:rPr>
          <w:color w:val="000000" w:themeColor="text1"/>
          <w:sz w:val="26"/>
          <w:szCs w:val="26"/>
        </w:rPr>
        <w:t xml:space="preserve"> đang được quy hoạch</w:t>
      </w:r>
      <w:r w:rsidRPr="00B5264E">
        <w:rPr>
          <w:color w:val="000000" w:themeColor="text1"/>
          <w:sz w:val="26"/>
          <w:szCs w:val="26"/>
          <w:lang w:val="vi-VN"/>
        </w:rPr>
        <w:t xml:space="preserve"> và ĐT 204 và ĐT 378, đảm bảo nhu cầu giao thông vận tải cho CCN.</w:t>
      </w:r>
    </w:p>
    <w:p w14:paraId="3CA79252" w14:textId="77777777" w:rsidR="00323036" w:rsidRPr="00B5264E" w:rsidRDefault="00323036" w:rsidP="00323036">
      <w:pPr>
        <w:spacing w:line="312" w:lineRule="auto"/>
        <w:jc w:val="both"/>
        <w:rPr>
          <w:color w:val="000000" w:themeColor="text1"/>
          <w:sz w:val="26"/>
          <w:szCs w:val="26"/>
          <w:lang w:val="vi-VN"/>
        </w:rPr>
      </w:pPr>
      <w:r w:rsidRPr="00B5264E">
        <w:rPr>
          <w:color w:val="000000" w:themeColor="text1"/>
          <w:sz w:val="26"/>
          <w:szCs w:val="26"/>
          <w:lang w:val="vi-VN"/>
        </w:rPr>
        <w:tab/>
        <w:t>Khu trung tâm điều hành với các công trình kiến trúc hiện đại, được bố trí ở phía Đông CCN tiếp giáp với đường trục chính của CCN về cuối khu đất dự án, thuận tiện về giao thông.</w:t>
      </w:r>
    </w:p>
    <w:p w14:paraId="03A51F2C" w14:textId="77777777" w:rsidR="00323036" w:rsidRPr="00B5264E" w:rsidRDefault="00323036" w:rsidP="00323036">
      <w:pPr>
        <w:spacing w:line="312" w:lineRule="auto"/>
        <w:jc w:val="both"/>
        <w:rPr>
          <w:color w:val="000000" w:themeColor="text1"/>
          <w:sz w:val="26"/>
          <w:szCs w:val="26"/>
          <w:lang w:val="vi-VN"/>
        </w:rPr>
      </w:pPr>
      <w:r w:rsidRPr="00B5264E">
        <w:rPr>
          <w:color w:val="000000" w:themeColor="text1"/>
          <w:sz w:val="26"/>
          <w:szCs w:val="26"/>
          <w:lang w:val="vi-VN"/>
        </w:rPr>
        <w:tab/>
        <w:t xml:space="preserve">Các lô đất xây dựng nhà máy bố trí dọc tuyến đường nội bộ của CCN. </w:t>
      </w:r>
    </w:p>
    <w:p w14:paraId="70A9841E" w14:textId="77777777" w:rsidR="00323036" w:rsidRPr="00B5264E" w:rsidRDefault="00323036" w:rsidP="00323036">
      <w:pPr>
        <w:spacing w:line="312" w:lineRule="auto"/>
        <w:jc w:val="both"/>
        <w:rPr>
          <w:color w:val="000000" w:themeColor="text1"/>
          <w:sz w:val="26"/>
          <w:szCs w:val="26"/>
          <w:lang w:val="vi-VN"/>
        </w:rPr>
      </w:pPr>
      <w:r w:rsidRPr="00B5264E">
        <w:rPr>
          <w:color w:val="000000" w:themeColor="text1"/>
          <w:sz w:val="26"/>
          <w:szCs w:val="26"/>
          <w:lang w:val="vi-VN"/>
        </w:rPr>
        <w:tab/>
        <w:t>Các dải cây xanh cách ly và tuyến mương phía Đông Nam nên vành đai xanh cách ly CCN, vừa có chức năng thoát nước mưa vừa tạo tạo cảnh quan cây xanh, mặt nước thân thiện với môi trường.</w:t>
      </w:r>
    </w:p>
    <w:p w14:paraId="323E6863" w14:textId="77777777" w:rsidR="00323036" w:rsidRPr="00B5264E" w:rsidRDefault="00323036" w:rsidP="00323036">
      <w:pPr>
        <w:spacing w:line="312" w:lineRule="auto"/>
        <w:jc w:val="both"/>
        <w:rPr>
          <w:color w:val="000000" w:themeColor="text1"/>
          <w:sz w:val="26"/>
          <w:szCs w:val="26"/>
          <w:lang w:val="vi-VN"/>
        </w:rPr>
      </w:pPr>
      <w:r w:rsidRPr="00B5264E">
        <w:rPr>
          <w:color w:val="000000" w:themeColor="text1"/>
          <w:sz w:val="26"/>
          <w:szCs w:val="26"/>
          <w:lang w:val="vi-VN"/>
        </w:rPr>
        <w:tab/>
        <w:t>Bố trí 01 khu hạ tầng kỹ thuật HTKT tại phía Đông CCN thuận tiện cho việc xử lý kỹ thuật và thoát nước mưa, nước thải toàn CCN.</w:t>
      </w:r>
    </w:p>
    <w:p w14:paraId="1F37709D" w14:textId="77777777" w:rsidR="00323036" w:rsidRPr="00B5264E" w:rsidRDefault="00323036" w:rsidP="00323036">
      <w:pPr>
        <w:pStyle w:val="Heading3"/>
        <w:spacing w:before="0" w:beforeAutospacing="0" w:after="0" w:afterAutospacing="0" w:line="312" w:lineRule="auto"/>
        <w:jc w:val="both"/>
        <w:rPr>
          <w:b w:val="0"/>
          <w:color w:val="000000" w:themeColor="text1"/>
          <w:sz w:val="26"/>
          <w:szCs w:val="26"/>
          <w:lang w:val="vi-VN"/>
        </w:rPr>
      </w:pPr>
      <w:bookmarkStart w:id="232" w:name="_Toc116412173"/>
      <w:bookmarkStart w:id="233" w:name="_Toc116413434"/>
      <w:bookmarkStart w:id="234" w:name="_Toc116413740"/>
      <w:bookmarkStart w:id="235" w:name="_Toc116416070"/>
      <w:bookmarkStart w:id="236" w:name="_Toc116416220"/>
      <w:bookmarkStart w:id="237" w:name="_Toc116416542"/>
      <w:bookmarkStart w:id="238" w:name="_Toc121962212"/>
      <w:bookmarkStart w:id="239" w:name="_Toc126593292"/>
      <w:bookmarkStart w:id="240" w:name="_Toc126593462"/>
      <w:bookmarkStart w:id="241" w:name="_Toc132968664"/>
      <w:bookmarkStart w:id="242" w:name="_Toc139031462"/>
      <w:bookmarkStart w:id="243" w:name="_Toc227584603"/>
      <w:bookmarkStart w:id="244" w:name="_Toc233876892"/>
      <w:r w:rsidRPr="00B5264E">
        <w:rPr>
          <w:b w:val="0"/>
          <w:color w:val="000000" w:themeColor="text1"/>
        </w:rPr>
        <w:t>4.1.1.</w:t>
      </w:r>
      <w:r w:rsidRPr="00B5264E">
        <w:rPr>
          <w:b w:val="0"/>
          <w:color w:val="000000" w:themeColor="text1"/>
          <w:lang w:val="vi-VN"/>
        </w:rPr>
        <w:t>2. Tác động của việc thu hồi</w:t>
      </w:r>
      <w:bookmarkEnd w:id="232"/>
      <w:bookmarkEnd w:id="233"/>
      <w:bookmarkEnd w:id="234"/>
      <w:bookmarkEnd w:id="235"/>
      <w:bookmarkEnd w:id="236"/>
      <w:bookmarkEnd w:id="237"/>
      <w:bookmarkEnd w:id="238"/>
      <w:r w:rsidRPr="00B5264E">
        <w:rPr>
          <w:b w:val="0"/>
          <w:color w:val="000000" w:themeColor="text1"/>
          <w:lang w:val="vi-VN"/>
        </w:rPr>
        <w:t xml:space="preserve"> đất</w:t>
      </w:r>
      <w:bookmarkEnd w:id="239"/>
      <w:bookmarkEnd w:id="240"/>
      <w:bookmarkEnd w:id="241"/>
      <w:bookmarkEnd w:id="242"/>
      <w:bookmarkEnd w:id="243"/>
      <w:bookmarkEnd w:id="244"/>
    </w:p>
    <w:p w14:paraId="2CE7F7ED" w14:textId="77777777" w:rsidR="00323036" w:rsidRPr="00B5264E" w:rsidRDefault="00323036" w:rsidP="00323036">
      <w:pPr>
        <w:spacing w:line="312" w:lineRule="auto"/>
        <w:ind w:firstLine="720"/>
        <w:jc w:val="both"/>
        <w:rPr>
          <w:color w:val="000000" w:themeColor="text1"/>
          <w:sz w:val="26"/>
          <w:szCs w:val="26"/>
          <w:lang w:val="vi-VN" w:eastAsia="vi-VN"/>
        </w:rPr>
      </w:pPr>
      <w:r w:rsidRPr="00B5264E">
        <w:rPr>
          <w:color w:val="000000" w:themeColor="text1"/>
          <w:sz w:val="26"/>
          <w:szCs w:val="26"/>
          <w:lang w:val="vi-VN" w:eastAsia="vi-VN"/>
        </w:rPr>
        <w:t>Khu vực thực hiện dự án chủ yếu là đất canh tác (74,61%), một phần là đất mặt nước và đường bờ đất. Việc thu hồi, chuyển mục đích sử dụng đất này sẽ làm thay đổi hiện trạng sử dụng của địa phương. Các ảnh hưởng của việc thu hồi đất:</w:t>
      </w:r>
    </w:p>
    <w:p w14:paraId="5A1EFE1C" w14:textId="77777777" w:rsidR="00323036" w:rsidRPr="00B5264E" w:rsidRDefault="00323036" w:rsidP="00323036">
      <w:pPr>
        <w:spacing w:line="312" w:lineRule="auto"/>
        <w:jc w:val="both"/>
        <w:rPr>
          <w:color w:val="000000" w:themeColor="text1"/>
          <w:sz w:val="26"/>
          <w:szCs w:val="26"/>
          <w:lang w:val="vi-VN" w:eastAsia="vi-VN"/>
        </w:rPr>
      </w:pPr>
      <w:r w:rsidRPr="00B5264E">
        <w:rPr>
          <w:color w:val="000000" w:themeColor="text1"/>
          <w:sz w:val="26"/>
          <w:szCs w:val="26"/>
          <w:lang w:val="vi-VN" w:eastAsia="vi-VN"/>
        </w:rPr>
        <w:lastRenderedPageBreak/>
        <w:tab/>
        <w:t xml:space="preserve">- Ảnh hưởng về cây cối, hoa màu: Dự án khi thực hiện sẽ ảnh hưởng đến </w:t>
      </w:r>
      <w:r w:rsidRPr="00B5264E">
        <w:rPr>
          <w:color w:val="000000" w:themeColor="text1"/>
          <w:sz w:val="26"/>
          <w:szCs w:val="26"/>
          <w:lang w:eastAsia="vi-VN"/>
        </w:rPr>
        <w:t>526.861,41</w:t>
      </w:r>
      <w:r w:rsidRPr="00B5264E">
        <w:rPr>
          <w:color w:val="000000" w:themeColor="text1"/>
          <w:sz w:val="26"/>
          <w:szCs w:val="26"/>
          <w:lang w:val="vi-VN" w:eastAsia="vi-VN"/>
        </w:rPr>
        <w:t xml:space="preserve"> m</w:t>
      </w:r>
      <w:r w:rsidRPr="00B5264E">
        <w:rPr>
          <w:color w:val="000000" w:themeColor="text1"/>
          <w:sz w:val="26"/>
          <w:szCs w:val="26"/>
          <w:vertAlign w:val="superscript"/>
          <w:lang w:val="vi-VN" w:eastAsia="vi-VN"/>
        </w:rPr>
        <w:t>2</w:t>
      </w:r>
      <w:r w:rsidRPr="00B5264E">
        <w:rPr>
          <w:color w:val="000000" w:themeColor="text1"/>
          <w:sz w:val="26"/>
          <w:szCs w:val="26"/>
          <w:lang w:val="vi-VN" w:eastAsia="vi-VN"/>
        </w:rPr>
        <w:t xml:space="preserve"> đất </w:t>
      </w:r>
      <w:r w:rsidRPr="00B5264E">
        <w:rPr>
          <w:color w:val="000000" w:themeColor="text1"/>
          <w:sz w:val="26"/>
          <w:szCs w:val="26"/>
          <w:lang w:eastAsia="vi-VN"/>
        </w:rPr>
        <w:t>lúa và 39.821,39 m</w:t>
      </w:r>
      <w:r w:rsidRPr="00B5264E">
        <w:rPr>
          <w:color w:val="000000" w:themeColor="text1"/>
          <w:sz w:val="26"/>
          <w:szCs w:val="26"/>
          <w:vertAlign w:val="superscript"/>
          <w:lang w:eastAsia="vi-VN"/>
        </w:rPr>
        <w:t>2</w:t>
      </w:r>
      <w:r w:rsidRPr="00B5264E">
        <w:rPr>
          <w:color w:val="000000" w:themeColor="text1"/>
          <w:sz w:val="26"/>
          <w:szCs w:val="26"/>
          <w:lang w:eastAsia="vi-VN"/>
        </w:rPr>
        <w:t xml:space="preserve"> đất trồng cây</w:t>
      </w:r>
      <w:r w:rsidRPr="00B5264E">
        <w:rPr>
          <w:color w:val="000000" w:themeColor="text1"/>
          <w:sz w:val="26"/>
          <w:szCs w:val="26"/>
          <w:lang w:val="vi-VN" w:eastAsia="vi-VN"/>
        </w:rPr>
        <w:t>;</w:t>
      </w:r>
    </w:p>
    <w:p w14:paraId="72076F28" w14:textId="303AB7F5" w:rsidR="00323036" w:rsidRPr="00B5264E" w:rsidRDefault="00323036" w:rsidP="00323036">
      <w:pPr>
        <w:spacing w:line="312" w:lineRule="auto"/>
        <w:jc w:val="both"/>
        <w:rPr>
          <w:color w:val="000000" w:themeColor="text1"/>
          <w:sz w:val="26"/>
          <w:szCs w:val="26"/>
          <w:lang w:eastAsia="vi-VN"/>
        </w:rPr>
      </w:pPr>
      <w:r w:rsidRPr="00B5264E">
        <w:rPr>
          <w:color w:val="000000" w:themeColor="text1"/>
          <w:sz w:val="26"/>
          <w:szCs w:val="26"/>
          <w:lang w:val="vi-VN" w:eastAsia="vi-VN"/>
        </w:rPr>
        <w:tab/>
        <w:t>- Ảnh hưởng tài sản trên đất: Không có công trình nhà ở, kiến trúc</w:t>
      </w:r>
      <w:r w:rsidR="001D2622" w:rsidRPr="00B5264E">
        <w:rPr>
          <w:color w:val="000000" w:themeColor="text1"/>
          <w:sz w:val="26"/>
          <w:szCs w:val="26"/>
          <w:lang w:eastAsia="vi-VN"/>
        </w:rPr>
        <w:t xml:space="preserve"> kiên cố</w:t>
      </w:r>
      <w:r w:rsidRPr="00B5264E">
        <w:rPr>
          <w:color w:val="000000" w:themeColor="text1"/>
          <w:sz w:val="26"/>
          <w:szCs w:val="26"/>
          <w:lang w:val="vi-VN" w:eastAsia="vi-VN"/>
        </w:rPr>
        <w:t xml:space="preserve"> trên khu đất thực hiện dự án;</w:t>
      </w:r>
      <w:r w:rsidR="001D2622" w:rsidRPr="00B5264E">
        <w:rPr>
          <w:color w:val="000000" w:themeColor="text1"/>
          <w:sz w:val="26"/>
          <w:szCs w:val="26"/>
          <w:lang w:eastAsia="vi-VN"/>
        </w:rPr>
        <w:t xml:space="preserve"> Hiện trạng khu đất chỉ có 1 số lán trại người dân xây dựng với mục đích để dụng cụ lao động và nghỉ ngơi trông coi hoa màu. Tổng số lán trại ước tính </w:t>
      </w:r>
      <w:r w:rsidR="00606587" w:rsidRPr="00B5264E">
        <w:rPr>
          <w:color w:val="000000" w:themeColor="text1"/>
          <w:sz w:val="26"/>
          <w:szCs w:val="26"/>
          <w:lang w:eastAsia="vi-VN"/>
        </w:rPr>
        <w:t>có diện tích khoảng 100 m</w:t>
      </w:r>
      <w:r w:rsidR="00606587" w:rsidRPr="00B5264E">
        <w:rPr>
          <w:color w:val="000000" w:themeColor="text1"/>
          <w:sz w:val="26"/>
          <w:szCs w:val="26"/>
          <w:vertAlign w:val="superscript"/>
          <w:lang w:eastAsia="vi-VN"/>
        </w:rPr>
        <w:t>2</w:t>
      </w:r>
      <w:r w:rsidR="00606587" w:rsidRPr="00B5264E">
        <w:rPr>
          <w:color w:val="000000" w:themeColor="text1"/>
          <w:sz w:val="26"/>
          <w:szCs w:val="26"/>
          <w:lang w:eastAsia="vi-VN"/>
        </w:rPr>
        <w:t>.</w:t>
      </w:r>
      <w:r w:rsidR="001F4B50" w:rsidRPr="00B5264E">
        <w:rPr>
          <w:color w:val="000000" w:themeColor="text1"/>
          <w:sz w:val="26"/>
          <w:szCs w:val="26"/>
          <w:lang w:eastAsia="vi-VN"/>
        </w:rPr>
        <w:t xml:space="preserve"> Các công trình này được xây dựng bằng gạch, lợp mái ngói hoặc mái tôn, diện tích mỗi công trình dao động từ 5-15 m</w:t>
      </w:r>
      <w:r w:rsidR="001F4B50" w:rsidRPr="00B5264E">
        <w:rPr>
          <w:color w:val="000000" w:themeColor="text1"/>
          <w:sz w:val="26"/>
          <w:szCs w:val="26"/>
          <w:vertAlign w:val="superscript"/>
          <w:lang w:eastAsia="vi-VN"/>
        </w:rPr>
        <w:t>2</w:t>
      </w:r>
      <w:r w:rsidR="001F4B50" w:rsidRPr="00B5264E">
        <w:rPr>
          <w:color w:val="000000" w:themeColor="text1"/>
          <w:sz w:val="26"/>
          <w:szCs w:val="26"/>
          <w:lang w:eastAsia="vi-VN"/>
        </w:rPr>
        <w:t>.</w:t>
      </w:r>
    </w:p>
    <w:p w14:paraId="22403C75" w14:textId="77777777" w:rsidR="00323036" w:rsidRPr="00B5264E" w:rsidRDefault="00323036" w:rsidP="00323036">
      <w:pPr>
        <w:spacing w:line="312" w:lineRule="auto"/>
        <w:jc w:val="both"/>
        <w:rPr>
          <w:color w:val="000000" w:themeColor="text1"/>
          <w:sz w:val="26"/>
          <w:szCs w:val="26"/>
          <w:lang w:val="vi-VN" w:eastAsia="vi-VN"/>
        </w:rPr>
      </w:pPr>
      <w:r w:rsidRPr="00B5264E">
        <w:rPr>
          <w:color w:val="000000" w:themeColor="text1"/>
          <w:sz w:val="26"/>
          <w:szCs w:val="26"/>
          <w:lang w:val="vi-VN" w:eastAsia="vi-VN"/>
        </w:rPr>
        <w:tab/>
        <w:t>- Ảnh hưởng tài sản cộng đồng: Không có tài sản cộng đồng hoặc khu bảo tồn thiên nhiên bị ảnh hưởng  khi thực hiện dự án;</w:t>
      </w:r>
    </w:p>
    <w:p w14:paraId="07D5EC69" w14:textId="142F8651" w:rsidR="00323036" w:rsidRPr="00B5264E" w:rsidRDefault="00323036" w:rsidP="00323036">
      <w:pPr>
        <w:widowControl w:val="0"/>
        <w:tabs>
          <w:tab w:val="left" w:pos="630"/>
        </w:tabs>
        <w:spacing w:line="312" w:lineRule="auto"/>
        <w:ind w:firstLine="630"/>
        <w:jc w:val="both"/>
        <w:rPr>
          <w:color w:val="000000" w:themeColor="text1"/>
          <w:sz w:val="26"/>
          <w:szCs w:val="26"/>
          <w:lang w:val="vi-VN"/>
        </w:rPr>
      </w:pPr>
      <w:r w:rsidRPr="00B5264E">
        <w:rPr>
          <w:color w:val="000000" w:themeColor="text1"/>
          <w:sz w:val="26"/>
          <w:szCs w:val="26"/>
          <w:lang w:val="vi-VN"/>
        </w:rPr>
        <w:t>Việc thu hồi đất nông nghiệp sẽ gây ra các tác động tới đời sống kinh tế của những người dân, thậm chí tạo ra những vấn đề xã hội, làm xáo trộn cuộc sống do mất đất canh tác, người dân bị thu hồi đất phải chuyển đổi ngành nghề trồng trọt sang các ngành nghề khác; ảnh hưởng đến cuộc sống và tâm lý của người dân thuộc hộ gia đình bị thu hồi đất. Nếu việc đền bù thoả đáng thì người dân sẽ chấp nhận, còn ngược lại thì họ sẽ không chấp hành, gây cản trở cho tiến độ thực hiện Dự án. Điều này gây ảnh hưởng đến vấn đề an ninh trật tự khu vực;</w:t>
      </w:r>
      <w:r w:rsidRPr="00B5264E">
        <w:rPr>
          <w:color w:val="000000" w:themeColor="text1"/>
          <w:spacing w:val="-2"/>
          <w:sz w:val="26"/>
          <w:szCs w:val="26"/>
          <w:lang w:val="vi-VN"/>
        </w:rPr>
        <w:t xml:space="preserve"> Công tác đền bù và giải phóng mặt bằng nếu thực hiện kéo dài sẽ gây ảnh hưởng đến thu nhập của người dân cũng như ảnh hưởng đến đời sống của họ.</w:t>
      </w:r>
      <w:r w:rsidRPr="00B5264E">
        <w:rPr>
          <w:color w:val="000000" w:themeColor="text1"/>
          <w:sz w:val="26"/>
          <w:szCs w:val="26"/>
          <w:lang w:val="vi-VN"/>
        </w:rPr>
        <w:tab/>
        <w:t xml:space="preserve">Ngoài ra, quá trình thu hồi đất lúa ảnh hưởng đến an ninh lương thực, gây ra thụt giảm một phần sản lượng gạo hàng năm, </w:t>
      </w:r>
      <w:r w:rsidRPr="00B5264E">
        <w:rPr>
          <w:color w:val="000000" w:themeColor="text1"/>
          <w:sz w:val="26"/>
          <w:szCs w:val="26"/>
        </w:rPr>
        <w:t>tuy nhiên trên thực tế khảo sát diện tích đất trồng lúa còn rất ít, các hộ dân đã trồng cây ăn quả thay thế.</w:t>
      </w:r>
    </w:p>
    <w:p w14:paraId="34DB2494" w14:textId="77777777" w:rsidR="00323036" w:rsidRPr="00B5264E" w:rsidRDefault="00323036" w:rsidP="00323036">
      <w:pPr>
        <w:pStyle w:val="Heading3"/>
        <w:spacing w:before="0" w:beforeAutospacing="0" w:after="0" w:afterAutospacing="0" w:line="312" w:lineRule="auto"/>
        <w:jc w:val="both"/>
        <w:rPr>
          <w:b w:val="0"/>
          <w:color w:val="000000" w:themeColor="text1"/>
          <w:sz w:val="26"/>
          <w:szCs w:val="26"/>
          <w:lang w:val="vi-VN"/>
        </w:rPr>
      </w:pPr>
      <w:bookmarkStart w:id="245" w:name="_Toc126593293"/>
      <w:bookmarkStart w:id="246" w:name="_Toc126593463"/>
      <w:bookmarkStart w:id="247" w:name="_Toc132968665"/>
      <w:bookmarkStart w:id="248" w:name="_Toc139031463"/>
      <w:bookmarkStart w:id="249" w:name="_Toc227584604"/>
      <w:bookmarkStart w:id="250" w:name="_Toc233876893"/>
      <w:r w:rsidRPr="00B5264E">
        <w:rPr>
          <w:b w:val="0"/>
          <w:color w:val="000000" w:themeColor="text1"/>
          <w:sz w:val="26"/>
          <w:szCs w:val="26"/>
        </w:rPr>
        <w:t>4.1.1.</w:t>
      </w:r>
      <w:r w:rsidRPr="00B5264E">
        <w:rPr>
          <w:b w:val="0"/>
          <w:color w:val="000000" w:themeColor="text1"/>
          <w:sz w:val="26"/>
          <w:szCs w:val="26"/>
          <w:lang w:val="vi-VN"/>
        </w:rPr>
        <w:t>3. Tác động của hoạt động giải phóng mặt bằng (GPMB)</w:t>
      </w:r>
      <w:bookmarkEnd w:id="245"/>
      <w:bookmarkEnd w:id="246"/>
      <w:bookmarkEnd w:id="247"/>
      <w:bookmarkEnd w:id="248"/>
      <w:bookmarkEnd w:id="249"/>
      <w:bookmarkEnd w:id="250"/>
    </w:p>
    <w:p w14:paraId="56171097" w14:textId="77777777" w:rsidR="00323036" w:rsidRPr="00B5264E" w:rsidRDefault="00323036" w:rsidP="00323036">
      <w:pPr>
        <w:spacing w:line="312" w:lineRule="auto"/>
        <w:ind w:firstLine="720"/>
        <w:jc w:val="both"/>
        <w:rPr>
          <w:color w:val="000000" w:themeColor="text1"/>
          <w:sz w:val="26"/>
          <w:szCs w:val="26"/>
          <w:lang w:val="vi-VN"/>
        </w:rPr>
      </w:pPr>
      <w:r w:rsidRPr="00B5264E">
        <w:rPr>
          <w:color w:val="000000" w:themeColor="text1"/>
          <w:sz w:val="26"/>
          <w:szCs w:val="26"/>
          <w:lang w:val="vi-VN"/>
        </w:rPr>
        <w:t>Các vấn đề nảy sinh trong công tác này chưa tạo những áp lực rõ ràng lên môi trường Tuy nhiên, khi công tác đền bù, hoạt động GPMB không được giải quyết thỏa đáng, đúng pháp luật sẽ gây tranh chấp, bất đồng giữa người dân và Chủ đầu tư, có thể cản trở thi công, ảnh hưởng đến tiến độ công trình. Các tác động quá trình này bao gồm:</w:t>
      </w:r>
    </w:p>
    <w:p w14:paraId="4DE44DFE" w14:textId="77777777" w:rsidR="00323036" w:rsidRPr="00B5264E" w:rsidRDefault="00323036" w:rsidP="00323036">
      <w:pPr>
        <w:spacing w:line="312" w:lineRule="auto"/>
        <w:jc w:val="both"/>
        <w:rPr>
          <w:i/>
          <w:color w:val="000000" w:themeColor="text1"/>
          <w:sz w:val="26"/>
          <w:szCs w:val="26"/>
          <w:lang w:val="vi-VN"/>
        </w:rPr>
      </w:pPr>
      <w:r w:rsidRPr="00B5264E">
        <w:rPr>
          <w:i/>
          <w:color w:val="000000" w:themeColor="text1"/>
          <w:sz w:val="26"/>
          <w:szCs w:val="26"/>
          <w:lang w:val="vi-VN"/>
        </w:rPr>
        <w:t>a. Tác động từ công tác rà phá bom mìn, vật liệu nổ</w:t>
      </w:r>
    </w:p>
    <w:p w14:paraId="4A90DAA5" w14:textId="77777777" w:rsidR="00323036" w:rsidRPr="00B5264E" w:rsidRDefault="00323036" w:rsidP="00323036">
      <w:pPr>
        <w:spacing w:line="312" w:lineRule="auto"/>
        <w:ind w:firstLine="720"/>
        <w:jc w:val="both"/>
        <w:rPr>
          <w:color w:val="000000" w:themeColor="text1"/>
          <w:sz w:val="26"/>
          <w:szCs w:val="26"/>
          <w:lang w:val="vi-VN"/>
        </w:rPr>
      </w:pPr>
      <w:r w:rsidRPr="00B5264E">
        <w:rPr>
          <w:color w:val="000000" w:themeColor="text1"/>
          <w:sz w:val="26"/>
          <w:szCs w:val="26"/>
          <w:lang w:val="vi-VN"/>
        </w:rPr>
        <w:t>Trước khi tiến hành thi công san lấp mặt bằng xây dựng dự án, Chủ đầu tư cùng với các đơn vị thi công sẽ làm việc với đơn vị có chức năng để lập kế hoạch và lên phương án cho công tác rà soát bom mìn vùng thi công dự án.</w:t>
      </w:r>
    </w:p>
    <w:p w14:paraId="3220CFD2" w14:textId="77777777" w:rsidR="00323036" w:rsidRPr="00B5264E" w:rsidRDefault="00323036" w:rsidP="00323036">
      <w:pPr>
        <w:spacing w:line="312" w:lineRule="auto"/>
        <w:ind w:firstLine="720"/>
        <w:jc w:val="both"/>
        <w:rPr>
          <w:color w:val="000000" w:themeColor="text1"/>
          <w:sz w:val="26"/>
          <w:szCs w:val="26"/>
          <w:lang w:val="vi-VN"/>
        </w:rPr>
      </w:pPr>
      <w:r w:rsidRPr="00B5264E">
        <w:rPr>
          <w:color w:val="000000" w:themeColor="text1"/>
          <w:sz w:val="26"/>
          <w:szCs w:val="26"/>
          <w:lang w:val="vi-VN"/>
        </w:rPr>
        <w:t xml:space="preserve">Bom mìn và vật nổ còn sót lại sau chiến tranh sẽ cần phải được rà phá cẩn thận để phục vụ cho công tác giải phóng mặt bằng xây dựng tuyến đường và đảm bảo an toàn cho công trình. Khu vực rà phá bom mìn là toàn bộ phạm vi thực hiện dự án khu vực thực hiện dự án. Công tác này sẽ được thực hiện bởi các đơn vị chuyên ngành rà phá bom mìn của quân đội. Công tác rà phá bom mìn, vật liệu nổ tồn lưu trong đất sẽ được thực hiện theo thông tư 195/2019/TT-BQP của Bộ Quốc Phòng ngày 27/12/2019 Quy định chi tiết một số điều và biện pháp thi hành Nghị định số 18/2019/NĐ-CP ngày 01/02/2019 của Chính phủ về quản lý và thực hiện hoạt động khắc phục hậu quả bom </w:t>
      </w:r>
      <w:r w:rsidRPr="00B5264E">
        <w:rPr>
          <w:color w:val="000000" w:themeColor="text1"/>
          <w:sz w:val="26"/>
          <w:szCs w:val="26"/>
          <w:lang w:val="vi-VN"/>
        </w:rPr>
        <w:lastRenderedPageBreak/>
        <w:t>mìn vật nổ sau chiến tranh và QCVN 01:2012/BQP: Quy chuẩn kỹ thuật Quốc gia về rà phá bom mìn, vật liệu nổ. Trong quá trình rà và phá bom mìn thường sẽ gây nguy hiểm cho con người và gia súc nếu tiếp cận khu vực thực hiện. Do đó, chủ dự án và đơn vị chuyên trách rà phá bom mìn sẽ phải sử dụng hàng rào bảo vệ và biển cảnh báo nhằm hạn chế rủi ro nguy hiểm có thể xảy ra đối với người dân và gia súc.</w:t>
      </w:r>
    </w:p>
    <w:p w14:paraId="2FD18A00" w14:textId="77777777" w:rsidR="00323036" w:rsidRPr="00B5264E" w:rsidRDefault="00323036" w:rsidP="00323036">
      <w:pPr>
        <w:spacing w:line="312" w:lineRule="auto"/>
        <w:ind w:firstLine="720"/>
        <w:jc w:val="both"/>
        <w:rPr>
          <w:i/>
          <w:color w:val="000000" w:themeColor="text1"/>
          <w:sz w:val="26"/>
          <w:szCs w:val="26"/>
        </w:rPr>
      </w:pPr>
      <w:r w:rsidRPr="00B5264E">
        <w:rPr>
          <w:i/>
          <w:color w:val="000000" w:themeColor="text1"/>
          <w:sz w:val="26"/>
          <w:szCs w:val="26"/>
        </w:rPr>
        <w:t>b. Tác động do phát quang thảm thực vật</w:t>
      </w:r>
    </w:p>
    <w:p w14:paraId="14A7EC42" w14:textId="77777777" w:rsidR="00323036" w:rsidRPr="00B5264E" w:rsidRDefault="00323036" w:rsidP="00323036">
      <w:pPr>
        <w:spacing w:line="312" w:lineRule="auto"/>
        <w:ind w:firstLine="720"/>
        <w:jc w:val="both"/>
        <w:rPr>
          <w:color w:val="000000" w:themeColor="text1"/>
          <w:sz w:val="26"/>
          <w:szCs w:val="26"/>
        </w:rPr>
      </w:pPr>
      <w:r w:rsidRPr="00B5264E">
        <w:rPr>
          <w:color w:val="000000" w:themeColor="text1"/>
          <w:sz w:val="26"/>
          <w:szCs w:val="26"/>
        </w:rPr>
        <w:t>Hoạt động phát quang thảm thực vật tại khu đất thực hiện dự án sẽ phát sinh chất thải là các loài thực vật phát quang:</w:t>
      </w:r>
    </w:p>
    <w:p w14:paraId="091F53AE" w14:textId="77777777" w:rsidR="00323036" w:rsidRPr="00B5264E" w:rsidRDefault="00323036" w:rsidP="00323036">
      <w:pPr>
        <w:tabs>
          <w:tab w:val="num" w:pos="0"/>
        </w:tabs>
        <w:spacing w:line="312" w:lineRule="auto"/>
        <w:jc w:val="both"/>
        <w:rPr>
          <w:color w:val="000000" w:themeColor="text1"/>
          <w:sz w:val="26"/>
          <w:szCs w:val="26"/>
          <w:lang w:val="pt-BR"/>
        </w:rPr>
      </w:pPr>
      <w:r w:rsidRPr="00B5264E">
        <w:rPr>
          <w:color w:val="000000" w:themeColor="text1"/>
          <w:sz w:val="26"/>
          <w:szCs w:val="26"/>
          <w:lang w:val="pt-BR"/>
        </w:rPr>
        <w:tab/>
        <w:t>Dự án sử dụng phát quang thủ công để thu dọn mặt bằng, tiến hành nhanh gọn để phục vụ thi công, đảm bảo tiến độ dự án. Đối với diện tích đất lúa, người dân đã thu hoạch xong nên mặt bằng sạch, chỉ có phần diện tích đất trồng cây hằng năm là 39.821,39m</w:t>
      </w:r>
      <w:r w:rsidRPr="00B5264E">
        <w:rPr>
          <w:color w:val="000000" w:themeColor="text1"/>
          <w:sz w:val="26"/>
          <w:szCs w:val="26"/>
          <w:vertAlign w:val="superscript"/>
          <w:lang w:val="pt-BR"/>
        </w:rPr>
        <w:t>2</w:t>
      </w:r>
      <w:r w:rsidRPr="00B5264E">
        <w:rPr>
          <w:color w:val="000000" w:themeColor="text1"/>
          <w:sz w:val="26"/>
          <w:szCs w:val="26"/>
          <w:lang w:val="pt-BR"/>
        </w:rPr>
        <w:t>, tuy nhiên trên thực tế phần diện tích đất trồng lúa người dân cũng đã thực hiện trồng cây do đó có thể ước tính lượng phát thực vật phát quang trên tổng diện tích là 566.682,8 m</w:t>
      </w:r>
      <w:r w:rsidRPr="00B5264E">
        <w:rPr>
          <w:color w:val="000000" w:themeColor="text1"/>
          <w:sz w:val="26"/>
          <w:szCs w:val="26"/>
          <w:vertAlign w:val="superscript"/>
          <w:lang w:val="pt-BR"/>
        </w:rPr>
        <w:t>2</w:t>
      </w:r>
      <w:r w:rsidRPr="00B5264E">
        <w:rPr>
          <w:color w:val="000000" w:themeColor="text1"/>
          <w:sz w:val="26"/>
          <w:szCs w:val="26"/>
          <w:lang w:val="pt-BR"/>
        </w:rPr>
        <w:t xml:space="preserve"> cần thực hiện thu dọn thảm thực vật.</w:t>
      </w:r>
    </w:p>
    <w:p w14:paraId="11D9FA6D" w14:textId="77777777" w:rsidR="00323036" w:rsidRPr="00B5264E" w:rsidRDefault="00323036" w:rsidP="00323036">
      <w:pPr>
        <w:tabs>
          <w:tab w:val="num" w:pos="0"/>
        </w:tabs>
        <w:spacing w:line="312" w:lineRule="auto"/>
        <w:jc w:val="both"/>
        <w:rPr>
          <w:color w:val="000000" w:themeColor="text1"/>
          <w:sz w:val="26"/>
          <w:szCs w:val="26"/>
          <w:lang w:val="pt-BR"/>
        </w:rPr>
      </w:pPr>
      <w:r w:rsidRPr="00B5264E">
        <w:rPr>
          <w:color w:val="000000" w:themeColor="text1"/>
          <w:sz w:val="26"/>
          <w:szCs w:val="26"/>
          <w:lang w:val="pt-BR"/>
        </w:rPr>
        <w:tab/>
        <w:t>Khối lượng sinh khối thực vật còn sót lại được tính theo công thức:</w:t>
      </w:r>
    </w:p>
    <w:p w14:paraId="7268F49F" w14:textId="77777777" w:rsidR="00323036" w:rsidRPr="00B5264E" w:rsidRDefault="00323036" w:rsidP="00323036">
      <w:pPr>
        <w:tabs>
          <w:tab w:val="num" w:pos="0"/>
        </w:tabs>
        <w:spacing w:line="312" w:lineRule="auto"/>
        <w:jc w:val="both"/>
        <w:rPr>
          <w:color w:val="000000" w:themeColor="text1"/>
          <w:sz w:val="26"/>
          <w:szCs w:val="26"/>
          <w:lang w:val="pt-BR"/>
        </w:rPr>
      </w:pPr>
      <w:r w:rsidRPr="00B5264E">
        <w:rPr>
          <w:color w:val="000000" w:themeColor="text1"/>
          <w:sz w:val="26"/>
          <w:szCs w:val="26"/>
          <w:lang w:val="pt-BR"/>
        </w:rPr>
        <w:tab/>
      </w:r>
      <w:r w:rsidRPr="00B5264E">
        <w:rPr>
          <w:color w:val="000000" w:themeColor="text1"/>
          <w:sz w:val="26"/>
          <w:szCs w:val="26"/>
          <w:lang w:val="pt-BR"/>
        </w:rPr>
        <w:tab/>
      </w:r>
      <w:r w:rsidRPr="00B5264E">
        <w:rPr>
          <w:color w:val="000000" w:themeColor="text1"/>
          <w:sz w:val="26"/>
          <w:szCs w:val="26"/>
          <w:lang w:val="pt-BR"/>
        </w:rPr>
        <w:tab/>
      </w:r>
      <w:r w:rsidRPr="00B5264E">
        <w:rPr>
          <w:color w:val="000000" w:themeColor="text1"/>
          <w:sz w:val="26"/>
          <w:szCs w:val="26"/>
          <w:lang w:val="pt-BR"/>
        </w:rPr>
        <w:tab/>
        <w:t>M = S x k</w:t>
      </w:r>
    </w:p>
    <w:p w14:paraId="3F7D6D79" w14:textId="77777777" w:rsidR="00323036" w:rsidRPr="00B5264E" w:rsidRDefault="00323036" w:rsidP="00323036">
      <w:pPr>
        <w:tabs>
          <w:tab w:val="num" w:pos="0"/>
        </w:tabs>
        <w:spacing w:line="312" w:lineRule="auto"/>
        <w:jc w:val="both"/>
        <w:rPr>
          <w:color w:val="000000" w:themeColor="text1"/>
          <w:sz w:val="26"/>
          <w:szCs w:val="26"/>
          <w:lang w:val="pt-BR"/>
        </w:rPr>
      </w:pPr>
      <w:r w:rsidRPr="00B5264E">
        <w:rPr>
          <w:color w:val="000000" w:themeColor="text1"/>
          <w:sz w:val="26"/>
          <w:szCs w:val="26"/>
          <w:lang w:val="pt-BR"/>
        </w:rPr>
        <w:tab/>
        <w:t xml:space="preserve">Trong đó: </w:t>
      </w:r>
      <w:r w:rsidRPr="00B5264E">
        <w:rPr>
          <w:color w:val="000000" w:themeColor="text1"/>
          <w:sz w:val="26"/>
          <w:szCs w:val="26"/>
          <w:lang w:val="pt-BR"/>
        </w:rPr>
        <w:tab/>
        <w:t>M: Khối lượng sinh khối thực vật, kg;</w:t>
      </w:r>
    </w:p>
    <w:p w14:paraId="49DDA295" w14:textId="77777777" w:rsidR="00323036" w:rsidRPr="00B5264E" w:rsidRDefault="00323036" w:rsidP="00323036">
      <w:pPr>
        <w:tabs>
          <w:tab w:val="num" w:pos="0"/>
        </w:tabs>
        <w:spacing w:line="312" w:lineRule="auto"/>
        <w:jc w:val="both"/>
        <w:rPr>
          <w:color w:val="000000" w:themeColor="text1"/>
          <w:sz w:val="26"/>
          <w:szCs w:val="26"/>
          <w:lang w:val="pt-BR"/>
        </w:rPr>
      </w:pPr>
      <w:r w:rsidRPr="00B5264E">
        <w:rPr>
          <w:color w:val="000000" w:themeColor="text1"/>
          <w:sz w:val="26"/>
          <w:szCs w:val="26"/>
          <w:lang w:val="pt-BR"/>
        </w:rPr>
        <w:tab/>
      </w:r>
      <w:r w:rsidRPr="00B5264E">
        <w:rPr>
          <w:color w:val="000000" w:themeColor="text1"/>
          <w:sz w:val="26"/>
          <w:szCs w:val="26"/>
          <w:lang w:val="pt-BR"/>
        </w:rPr>
        <w:tab/>
      </w:r>
      <w:r w:rsidRPr="00B5264E">
        <w:rPr>
          <w:color w:val="000000" w:themeColor="text1"/>
          <w:sz w:val="26"/>
          <w:szCs w:val="26"/>
          <w:lang w:val="pt-BR"/>
        </w:rPr>
        <w:tab/>
        <w:t xml:space="preserve">S: diện tích đất trồng cây 566.682,8 </w:t>
      </w:r>
      <w:r w:rsidRPr="00B5264E">
        <w:rPr>
          <w:color w:val="000000" w:themeColor="text1"/>
          <w:sz w:val="26"/>
          <w:szCs w:val="26"/>
        </w:rPr>
        <w:t>m</w:t>
      </w:r>
      <w:r w:rsidRPr="00B5264E">
        <w:rPr>
          <w:color w:val="000000" w:themeColor="text1"/>
          <w:sz w:val="26"/>
          <w:szCs w:val="26"/>
          <w:vertAlign w:val="superscript"/>
        </w:rPr>
        <w:t>2</w:t>
      </w:r>
      <w:r w:rsidRPr="00B5264E">
        <w:rPr>
          <w:color w:val="000000" w:themeColor="text1"/>
          <w:sz w:val="26"/>
          <w:szCs w:val="26"/>
          <w:lang w:val="pt-BR"/>
        </w:rPr>
        <w:t>;</w:t>
      </w:r>
    </w:p>
    <w:p w14:paraId="56B30FFC" w14:textId="77777777" w:rsidR="00323036" w:rsidRPr="00B5264E" w:rsidRDefault="00323036" w:rsidP="00323036">
      <w:pPr>
        <w:tabs>
          <w:tab w:val="num" w:pos="0"/>
        </w:tabs>
        <w:spacing w:line="312" w:lineRule="auto"/>
        <w:jc w:val="both"/>
        <w:rPr>
          <w:color w:val="000000" w:themeColor="text1"/>
          <w:sz w:val="26"/>
          <w:szCs w:val="26"/>
          <w:lang w:val="pt-BR"/>
        </w:rPr>
      </w:pPr>
      <w:r w:rsidRPr="00B5264E">
        <w:rPr>
          <w:color w:val="000000" w:themeColor="text1"/>
          <w:sz w:val="26"/>
          <w:szCs w:val="26"/>
          <w:lang w:val="pt-BR"/>
        </w:rPr>
        <w:tab/>
      </w:r>
      <w:r w:rsidRPr="00B5264E">
        <w:rPr>
          <w:color w:val="000000" w:themeColor="text1"/>
          <w:sz w:val="26"/>
          <w:szCs w:val="26"/>
          <w:lang w:val="pt-BR"/>
        </w:rPr>
        <w:tab/>
      </w:r>
      <w:r w:rsidRPr="00B5264E">
        <w:rPr>
          <w:color w:val="000000" w:themeColor="text1"/>
          <w:sz w:val="26"/>
          <w:szCs w:val="26"/>
          <w:lang w:val="pt-BR"/>
        </w:rPr>
        <w:tab/>
        <w:t>k: Hệ số sinh khối thực vật, k = 0,2 kg/m</w:t>
      </w:r>
      <w:r w:rsidRPr="00B5264E">
        <w:rPr>
          <w:color w:val="000000" w:themeColor="text1"/>
          <w:sz w:val="26"/>
          <w:szCs w:val="26"/>
          <w:vertAlign w:val="superscript"/>
          <w:lang w:val="pt-BR"/>
        </w:rPr>
        <w:t>2</w:t>
      </w:r>
      <w:r w:rsidRPr="00B5264E">
        <w:rPr>
          <w:color w:val="000000" w:themeColor="text1"/>
          <w:sz w:val="26"/>
          <w:szCs w:val="26"/>
          <w:lang w:val="pt-BR"/>
        </w:rPr>
        <w:t>.</w:t>
      </w:r>
    </w:p>
    <w:p w14:paraId="2E7918EE" w14:textId="77777777" w:rsidR="00323036" w:rsidRPr="00B5264E" w:rsidRDefault="00323036" w:rsidP="00323036">
      <w:pPr>
        <w:tabs>
          <w:tab w:val="num" w:pos="0"/>
        </w:tabs>
        <w:spacing w:line="312" w:lineRule="auto"/>
        <w:jc w:val="both"/>
        <w:rPr>
          <w:color w:val="000000" w:themeColor="text1"/>
          <w:sz w:val="26"/>
          <w:szCs w:val="26"/>
          <w:lang w:val="pt-BR"/>
        </w:rPr>
      </w:pPr>
      <w:r w:rsidRPr="00B5264E">
        <w:rPr>
          <w:color w:val="000000" w:themeColor="text1"/>
          <w:sz w:val="26"/>
          <w:szCs w:val="26"/>
          <w:lang w:val="pt-BR"/>
        </w:rPr>
        <w:tab/>
        <w:t>Hệ số sinh khối thực vật tham khảo số liệu điều tra về sinh khối của 1 m</w:t>
      </w:r>
      <w:r w:rsidRPr="00B5264E">
        <w:rPr>
          <w:color w:val="000000" w:themeColor="text1"/>
          <w:sz w:val="26"/>
          <w:szCs w:val="26"/>
          <w:vertAlign w:val="superscript"/>
          <w:lang w:val="pt-BR"/>
        </w:rPr>
        <w:t>2</w:t>
      </w:r>
      <w:r w:rsidRPr="00B5264E">
        <w:rPr>
          <w:color w:val="000000" w:themeColor="text1"/>
          <w:sz w:val="26"/>
          <w:szCs w:val="26"/>
          <w:lang w:val="pt-BR"/>
        </w:rPr>
        <w:t xml:space="preserve"> loại thảm thực vật theo cách tính của Ogawa và Kato như sau:</w:t>
      </w:r>
    </w:p>
    <w:p w14:paraId="76BE28E4" w14:textId="77777777" w:rsidR="00323036" w:rsidRPr="00B5264E" w:rsidRDefault="00323036" w:rsidP="00323036">
      <w:pPr>
        <w:pStyle w:val="bngvevolt"/>
        <w:rPr>
          <w:color w:val="000000" w:themeColor="text1"/>
        </w:rPr>
      </w:pPr>
      <w:bookmarkStart w:id="251" w:name="_Toc153282850"/>
      <w:bookmarkStart w:id="252" w:name="_Toc228268614"/>
      <w:bookmarkStart w:id="253" w:name="_Toc238713569"/>
      <w:r w:rsidRPr="00B5264E">
        <w:rPr>
          <w:color w:val="000000" w:themeColor="text1"/>
        </w:rPr>
        <w:t>Bảng 4.1. Sinh khối của 1m</w:t>
      </w:r>
      <w:r w:rsidRPr="00B5264E">
        <w:rPr>
          <w:color w:val="000000" w:themeColor="text1"/>
          <w:vertAlign w:val="superscript"/>
        </w:rPr>
        <w:t xml:space="preserve">2 </w:t>
      </w:r>
      <w:r w:rsidRPr="00B5264E">
        <w:rPr>
          <w:color w:val="000000" w:themeColor="text1"/>
        </w:rPr>
        <w:t>loại thảm thực vật</w:t>
      </w:r>
      <w:bookmarkEnd w:id="251"/>
      <w:bookmarkEnd w:id="252"/>
      <w:bookmarkEnd w:id="25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5"/>
        <w:gridCol w:w="1114"/>
        <w:gridCol w:w="1115"/>
        <w:gridCol w:w="839"/>
        <w:gridCol w:w="705"/>
        <w:gridCol w:w="1928"/>
        <w:gridCol w:w="804"/>
      </w:tblGrid>
      <w:tr w:rsidR="00B5264E" w:rsidRPr="00B5264E" w14:paraId="40454C89" w14:textId="77777777" w:rsidTr="002A3882">
        <w:tc>
          <w:tcPr>
            <w:tcW w:w="2660" w:type="dxa"/>
            <w:vMerge w:val="restart"/>
          </w:tcPr>
          <w:p w14:paraId="7833A923" w14:textId="77777777" w:rsidR="00323036" w:rsidRPr="00B5264E" w:rsidRDefault="00323036" w:rsidP="002A3882">
            <w:pPr>
              <w:spacing w:line="312" w:lineRule="auto"/>
              <w:jc w:val="center"/>
              <w:rPr>
                <w:b/>
                <w:color w:val="000000" w:themeColor="text1"/>
                <w:sz w:val="24"/>
                <w:szCs w:val="24"/>
                <w:lang w:val="vi-VN"/>
              </w:rPr>
            </w:pPr>
            <w:r w:rsidRPr="00B5264E">
              <w:rPr>
                <w:b/>
                <w:color w:val="000000" w:themeColor="text1"/>
                <w:sz w:val="24"/>
                <w:szCs w:val="24"/>
                <w:lang w:val="vi-VN"/>
              </w:rPr>
              <w:t>Loại sinh khối</w:t>
            </w:r>
          </w:p>
        </w:tc>
        <w:tc>
          <w:tcPr>
            <w:tcW w:w="6628" w:type="dxa"/>
            <w:gridSpan w:val="6"/>
          </w:tcPr>
          <w:p w14:paraId="70EC9CB9" w14:textId="77777777" w:rsidR="00323036" w:rsidRPr="00B5264E" w:rsidRDefault="00323036" w:rsidP="002A3882">
            <w:pPr>
              <w:spacing w:line="312" w:lineRule="auto"/>
              <w:jc w:val="center"/>
              <w:rPr>
                <w:b/>
                <w:color w:val="000000" w:themeColor="text1"/>
                <w:sz w:val="24"/>
                <w:szCs w:val="24"/>
                <w:lang w:val="vi-VN"/>
              </w:rPr>
            </w:pPr>
            <w:r w:rsidRPr="00B5264E">
              <w:rPr>
                <w:b/>
                <w:color w:val="000000" w:themeColor="text1"/>
                <w:sz w:val="24"/>
                <w:szCs w:val="24"/>
                <w:lang w:val="vi-VN"/>
              </w:rPr>
              <w:t>Lượng sinh khối (kg/m</w:t>
            </w:r>
            <w:r w:rsidRPr="00B5264E">
              <w:rPr>
                <w:b/>
                <w:color w:val="000000" w:themeColor="text1"/>
                <w:sz w:val="24"/>
                <w:szCs w:val="24"/>
                <w:vertAlign w:val="superscript"/>
                <w:lang w:val="vi-VN"/>
              </w:rPr>
              <w:t>2</w:t>
            </w:r>
            <w:r w:rsidRPr="00B5264E">
              <w:rPr>
                <w:b/>
                <w:color w:val="000000" w:themeColor="text1"/>
                <w:sz w:val="24"/>
                <w:szCs w:val="24"/>
                <w:lang w:val="vi-VN"/>
              </w:rPr>
              <w:t>)</w:t>
            </w:r>
          </w:p>
        </w:tc>
      </w:tr>
      <w:tr w:rsidR="00B5264E" w:rsidRPr="00B5264E" w14:paraId="1256CB82" w14:textId="77777777" w:rsidTr="002A3882">
        <w:tc>
          <w:tcPr>
            <w:tcW w:w="2660" w:type="dxa"/>
            <w:vMerge/>
          </w:tcPr>
          <w:p w14:paraId="3D95E9D4" w14:textId="77777777" w:rsidR="00323036" w:rsidRPr="00B5264E" w:rsidRDefault="00323036" w:rsidP="002A3882">
            <w:pPr>
              <w:spacing w:line="312" w:lineRule="auto"/>
              <w:jc w:val="center"/>
              <w:rPr>
                <w:b/>
                <w:color w:val="000000" w:themeColor="text1"/>
                <w:sz w:val="24"/>
                <w:szCs w:val="24"/>
                <w:lang w:val="vi-VN"/>
              </w:rPr>
            </w:pPr>
          </w:p>
        </w:tc>
        <w:tc>
          <w:tcPr>
            <w:tcW w:w="1134" w:type="dxa"/>
          </w:tcPr>
          <w:p w14:paraId="3B383D7D" w14:textId="77777777" w:rsidR="00323036" w:rsidRPr="00B5264E" w:rsidRDefault="00323036" w:rsidP="002A3882">
            <w:pPr>
              <w:spacing w:line="312" w:lineRule="auto"/>
              <w:jc w:val="center"/>
              <w:rPr>
                <w:b/>
                <w:color w:val="000000" w:themeColor="text1"/>
                <w:sz w:val="24"/>
                <w:szCs w:val="24"/>
                <w:lang w:val="vi-VN"/>
              </w:rPr>
            </w:pPr>
            <w:r w:rsidRPr="00B5264E">
              <w:rPr>
                <w:b/>
                <w:color w:val="000000" w:themeColor="text1"/>
                <w:sz w:val="24"/>
                <w:szCs w:val="24"/>
                <w:lang w:val="vi-VN"/>
              </w:rPr>
              <w:t>Thân</w:t>
            </w:r>
          </w:p>
        </w:tc>
        <w:tc>
          <w:tcPr>
            <w:tcW w:w="1134" w:type="dxa"/>
          </w:tcPr>
          <w:p w14:paraId="779BA538" w14:textId="77777777" w:rsidR="00323036" w:rsidRPr="00B5264E" w:rsidRDefault="00323036" w:rsidP="002A3882">
            <w:pPr>
              <w:spacing w:line="312" w:lineRule="auto"/>
              <w:jc w:val="center"/>
              <w:rPr>
                <w:b/>
                <w:color w:val="000000" w:themeColor="text1"/>
                <w:sz w:val="24"/>
                <w:szCs w:val="24"/>
                <w:lang w:val="vi-VN"/>
              </w:rPr>
            </w:pPr>
            <w:r w:rsidRPr="00B5264E">
              <w:rPr>
                <w:b/>
                <w:color w:val="000000" w:themeColor="text1"/>
                <w:sz w:val="24"/>
                <w:szCs w:val="24"/>
                <w:lang w:val="vi-VN"/>
              </w:rPr>
              <w:t>Cành</w:t>
            </w:r>
          </w:p>
        </w:tc>
        <w:tc>
          <w:tcPr>
            <w:tcW w:w="850" w:type="dxa"/>
          </w:tcPr>
          <w:p w14:paraId="291E5A1E" w14:textId="77777777" w:rsidR="00323036" w:rsidRPr="00B5264E" w:rsidRDefault="00323036" w:rsidP="002A3882">
            <w:pPr>
              <w:spacing w:line="312" w:lineRule="auto"/>
              <w:jc w:val="center"/>
              <w:rPr>
                <w:b/>
                <w:color w:val="000000" w:themeColor="text1"/>
                <w:sz w:val="24"/>
                <w:szCs w:val="24"/>
                <w:lang w:val="vi-VN"/>
              </w:rPr>
            </w:pPr>
            <w:r w:rsidRPr="00B5264E">
              <w:rPr>
                <w:b/>
                <w:color w:val="000000" w:themeColor="text1"/>
                <w:sz w:val="24"/>
                <w:szCs w:val="24"/>
                <w:lang w:val="vi-VN"/>
              </w:rPr>
              <w:t>Lá</w:t>
            </w:r>
          </w:p>
        </w:tc>
        <w:tc>
          <w:tcPr>
            <w:tcW w:w="709" w:type="dxa"/>
          </w:tcPr>
          <w:p w14:paraId="0C7405A5" w14:textId="77777777" w:rsidR="00323036" w:rsidRPr="00B5264E" w:rsidRDefault="00323036" w:rsidP="002A3882">
            <w:pPr>
              <w:spacing w:line="312" w:lineRule="auto"/>
              <w:jc w:val="center"/>
              <w:rPr>
                <w:b/>
                <w:color w:val="000000" w:themeColor="text1"/>
                <w:sz w:val="24"/>
                <w:szCs w:val="24"/>
                <w:lang w:val="vi-VN"/>
              </w:rPr>
            </w:pPr>
            <w:r w:rsidRPr="00B5264E">
              <w:rPr>
                <w:b/>
                <w:color w:val="000000" w:themeColor="text1"/>
                <w:sz w:val="24"/>
                <w:szCs w:val="24"/>
                <w:lang w:val="vi-VN"/>
              </w:rPr>
              <w:t>Rễ</w:t>
            </w:r>
          </w:p>
        </w:tc>
        <w:tc>
          <w:tcPr>
            <w:tcW w:w="1994" w:type="dxa"/>
          </w:tcPr>
          <w:p w14:paraId="5A094F20" w14:textId="77777777" w:rsidR="00323036" w:rsidRPr="00B5264E" w:rsidRDefault="00323036" w:rsidP="002A3882">
            <w:pPr>
              <w:spacing w:line="312" w:lineRule="auto"/>
              <w:jc w:val="center"/>
              <w:rPr>
                <w:b/>
                <w:color w:val="000000" w:themeColor="text1"/>
                <w:sz w:val="24"/>
                <w:szCs w:val="24"/>
                <w:lang w:val="vi-VN"/>
              </w:rPr>
            </w:pPr>
            <w:r w:rsidRPr="00B5264E">
              <w:rPr>
                <w:b/>
                <w:color w:val="000000" w:themeColor="text1"/>
                <w:sz w:val="24"/>
                <w:szCs w:val="24"/>
                <w:lang w:val="vi-VN"/>
              </w:rPr>
              <w:t>Cỏ dưới tán cây</w:t>
            </w:r>
          </w:p>
        </w:tc>
        <w:tc>
          <w:tcPr>
            <w:tcW w:w="807" w:type="dxa"/>
          </w:tcPr>
          <w:p w14:paraId="322D63B4" w14:textId="77777777" w:rsidR="00323036" w:rsidRPr="00B5264E" w:rsidRDefault="00323036" w:rsidP="002A3882">
            <w:pPr>
              <w:spacing w:line="312" w:lineRule="auto"/>
              <w:jc w:val="center"/>
              <w:rPr>
                <w:b/>
                <w:color w:val="000000" w:themeColor="text1"/>
                <w:sz w:val="24"/>
                <w:szCs w:val="24"/>
                <w:lang w:val="vi-VN"/>
              </w:rPr>
            </w:pPr>
            <w:r w:rsidRPr="00B5264E">
              <w:rPr>
                <w:b/>
                <w:color w:val="000000" w:themeColor="text1"/>
                <w:sz w:val="24"/>
                <w:szCs w:val="24"/>
                <w:lang w:val="vi-VN"/>
              </w:rPr>
              <w:t>Tổng</w:t>
            </w:r>
          </w:p>
        </w:tc>
      </w:tr>
      <w:tr w:rsidR="00B5264E" w:rsidRPr="00B5264E" w14:paraId="42EFFE18" w14:textId="77777777" w:rsidTr="002A3882">
        <w:tc>
          <w:tcPr>
            <w:tcW w:w="2660" w:type="dxa"/>
          </w:tcPr>
          <w:p w14:paraId="26C9E8E9" w14:textId="77777777" w:rsidR="00323036" w:rsidRPr="00B5264E" w:rsidRDefault="00323036" w:rsidP="002A3882">
            <w:pPr>
              <w:spacing w:line="312" w:lineRule="auto"/>
              <w:rPr>
                <w:color w:val="000000" w:themeColor="text1"/>
                <w:sz w:val="24"/>
                <w:szCs w:val="24"/>
                <w:lang w:val="vi-VN"/>
              </w:rPr>
            </w:pPr>
            <w:r w:rsidRPr="00B5264E">
              <w:rPr>
                <w:color w:val="000000" w:themeColor="text1"/>
                <w:sz w:val="24"/>
                <w:szCs w:val="24"/>
                <w:lang w:val="vi-VN"/>
              </w:rPr>
              <w:t>Cây bụi</w:t>
            </w:r>
          </w:p>
        </w:tc>
        <w:tc>
          <w:tcPr>
            <w:tcW w:w="1134" w:type="dxa"/>
          </w:tcPr>
          <w:p w14:paraId="2AF8EC57" w14:textId="77777777" w:rsidR="00323036" w:rsidRPr="00B5264E" w:rsidRDefault="00323036" w:rsidP="002A3882">
            <w:pPr>
              <w:spacing w:line="312" w:lineRule="auto"/>
              <w:jc w:val="center"/>
              <w:rPr>
                <w:color w:val="000000" w:themeColor="text1"/>
                <w:sz w:val="24"/>
                <w:szCs w:val="24"/>
                <w:lang w:val="vi-VN"/>
              </w:rPr>
            </w:pPr>
            <w:r w:rsidRPr="00B5264E">
              <w:rPr>
                <w:color w:val="000000" w:themeColor="text1"/>
                <w:sz w:val="24"/>
                <w:szCs w:val="24"/>
                <w:lang w:val="vi-VN"/>
              </w:rPr>
              <w:t>0,065</w:t>
            </w:r>
          </w:p>
        </w:tc>
        <w:tc>
          <w:tcPr>
            <w:tcW w:w="1134" w:type="dxa"/>
          </w:tcPr>
          <w:p w14:paraId="2A8F9A33" w14:textId="77777777" w:rsidR="00323036" w:rsidRPr="00B5264E" w:rsidRDefault="00323036" w:rsidP="002A3882">
            <w:pPr>
              <w:spacing w:line="312" w:lineRule="auto"/>
              <w:jc w:val="center"/>
              <w:rPr>
                <w:color w:val="000000" w:themeColor="text1"/>
                <w:sz w:val="24"/>
                <w:szCs w:val="24"/>
                <w:lang w:val="vi-VN"/>
              </w:rPr>
            </w:pPr>
            <w:r w:rsidRPr="00B5264E">
              <w:rPr>
                <w:color w:val="000000" w:themeColor="text1"/>
                <w:sz w:val="24"/>
                <w:szCs w:val="24"/>
                <w:lang w:val="vi-VN"/>
              </w:rPr>
              <w:t>0,054</w:t>
            </w:r>
          </w:p>
        </w:tc>
        <w:tc>
          <w:tcPr>
            <w:tcW w:w="850" w:type="dxa"/>
          </w:tcPr>
          <w:p w14:paraId="621B7323" w14:textId="77777777" w:rsidR="00323036" w:rsidRPr="00B5264E" w:rsidRDefault="00323036" w:rsidP="002A3882">
            <w:pPr>
              <w:spacing w:line="312" w:lineRule="auto"/>
              <w:jc w:val="center"/>
              <w:rPr>
                <w:color w:val="000000" w:themeColor="text1"/>
                <w:sz w:val="24"/>
                <w:szCs w:val="24"/>
                <w:lang w:val="vi-VN"/>
              </w:rPr>
            </w:pPr>
            <w:r w:rsidRPr="00B5264E">
              <w:rPr>
                <w:color w:val="000000" w:themeColor="text1"/>
                <w:sz w:val="24"/>
                <w:szCs w:val="24"/>
                <w:lang w:val="vi-VN"/>
              </w:rPr>
              <w:t>0,05</w:t>
            </w:r>
          </w:p>
        </w:tc>
        <w:tc>
          <w:tcPr>
            <w:tcW w:w="709" w:type="dxa"/>
          </w:tcPr>
          <w:p w14:paraId="521CF309" w14:textId="77777777" w:rsidR="00323036" w:rsidRPr="00B5264E" w:rsidRDefault="00323036" w:rsidP="002A3882">
            <w:pPr>
              <w:spacing w:line="312" w:lineRule="auto"/>
              <w:jc w:val="center"/>
              <w:rPr>
                <w:color w:val="000000" w:themeColor="text1"/>
                <w:sz w:val="24"/>
                <w:szCs w:val="24"/>
                <w:lang w:val="vi-VN"/>
              </w:rPr>
            </w:pPr>
            <w:r w:rsidRPr="00B5264E">
              <w:rPr>
                <w:color w:val="000000" w:themeColor="text1"/>
                <w:sz w:val="24"/>
                <w:szCs w:val="24"/>
                <w:lang w:val="vi-VN"/>
              </w:rPr>
              <w:t>0,03</w:t>
            </w:r>
          </w:p>
        </w:tc>
        <w:tc>
          <w:tcPr>
            <w:tcW w:w="1994" w:type="dxa"/>
          </w:tcPr>
          <w:p w14:paraId="3BA47AA2" w14:textId="77777777" w:rsidR="00323036" w:rsidRPr="00B5264E" w:rsidRDefault="00323036" w:rsidP="002A3882">
            <w:pPr>
              <w:spacing w:line="312" w:lineRule="auto"/>
              <w:jc w:val="center"/>
              <w:rPr>
                <w:color w:val="000000" w:themeColor="text1"/>
                <w:sz w:val="24"/>
                <w:szCs w:val="24"/>
                <w:lang w:val="vi-VN"/>
              </w:rPr>
            </w:pPr>
            <w:r w:rsidRPr="00B5264E">
              <w:rPr>
                <w:color w:val="000000" w:themeColor="text1"/>
                <w:sz w:val="24"/>
                <w:szCs w:val="24"/>
                <w:lang w:val="vi-VN"/>
              </w:rPr>
              <w:t>0,001</w:t>
            </w:r>
          </w:p>
        </w:tc>
        <w:tc>
          <w:tcPr>
            <w:tcW w:w="807" w:type="dxa"/>
          </w:tcPr>
          <w:p w14:paraId="300174F1" w14:textId="77777777" w:rsidR="00323036" w:rsidRPr="00B5264E" w:rsidRDefault="00323036" w:rsidP="002A3882">
            <w:pPr>
              <w:spacing w:line="312" w:lineRule="auto"/>
              <w:jc w:val="center"/>
              <w:rPr>
                <w:color w:val="000000" w:themeColor="text1"/>
                <w:sz w:val="24"/>
                <w:szCs w:val="24"/>
                <w:lang w:val="vi-VN"/>
              </w:rPr>
            </w:pPr>
            <w:r w:rsidRPr="00B5264E">
              <w:rPr>
                <w:color w:val="000000" w:themeColor="text1"/>
                <w:sz w:val="24"/>
                <w:szCs w:val="24"/>
                <w:lang w:val="vi-VN"/>
              </w:rPr>
              <w:t>0,2</w:t>
            </w:r>
          </w:p>
        </w:tc>
      </w:tr>
      <w:tr w:rsidR="00B5264E" w:rsidRPr="00B5264E" w14:paraId="0A09635E" w14:textId="77777777" w:rsidTr="002A3882">
        <w:tc>
          <w:tcPr>
            <w:tcW w:w="2660" w:type="dxa"/>
          </w:tcPr>
          <w:p w14:paraId="0BF3AF92" w14:textId="77777777" w:rsidR="00323036" w:rsidRPr="00B5264E" w:rsidRDefault="00323036" w:rsidP="002A3882">
            <w:pPr>
              <w:spacing w:line="312" w:lineRule="auto"/>
              <w:rPr>
                <w:color w:val="000000" w:themeColor="text1"/>
                <w:sz w:val="24"/>
                <w:szCs w:val="24"/>
                <w:lang w:val="vi-VN"/>
              </w:rPr>
            </w:pPr>
            <w:r w:rsidRPr="00B5264E">
              <w:rPr>
                <w:color w:val="000000" w:themeColor="text1"/>
                <w:sz w:val="24"/>
                <w:szCs w:val="24"/>
                <w:lang w:val="vi-VN"/>
              </w:rPr>
              <w:t>Lúa, hoa màu, cây ăn quả</w:t>
            </w:r>
          </w:p>
        </w:tc>
        <w:tc>
          <w:tcPr>
            <w:tcW w:w="1134" w:type="dxa"/>
          </w:tcPr>
          <w:p w14:paraId="1EA32724" w14:textId="77777777" w:rsidR="00323036" w:rsidRPr="00B5264E" w:rsidRDefault="00323036" w:rsidP="002A3882">
            <w:pPr>
              <w:spacing w:line="312" w:lineRule="auto"/>
              <w:jc w:val="center"/>
              <w:rPr>
                <w:color w:val="000000" w:themeColor="text1"/>
                <w:sz w:val="24"/>
                <w:szCs w:val="24"/>
                <w:lang w:val="vi-VN"/>
              </w:rPr>
            </w:pPr>
            <w:r w:rsidRPr="00B5264E">
              <w:rPr>
                <w:color w:val="000000" w:themeColor="text1"/>
                <w:sz w:val="24"/>
                <w:szCs w:val="24"/>
                <w:lang w:val="vi-VN"/>
              </w:rPr>
              <w:t>0,065</w:t>
            </w:r>
          </w:p>
        </w:tc>
        <w:tc>
          <w:tcPr>
            <w:tcW w:w="1134" w:type="dxa"/>
          </w:tcPr>
          <w:p w14:paraId="74216545" w14:textId="77777777" w:rsidR="00323036" w:rsidRPr="00B5264E" w:rsidRDefault="00323036" w:rsidP="002A3882">
            <w:pPr>
              <w:spacing w:line="312" w:lineRule="auto"/>
              <w:jc w:val="center"/>
              <w:rPr>
                <w:color w:val="000000" w:themeColor="text1"/>
                <w:sz w:val="24"/>
                <w:szCs w:val="24"/>
                <w:lang w:val="vi-VN"/>
              </w:rPr>
            </w:pPr>
            <w:r w:rsidRPr="00B5264E">
              <w:rPr>
                <w:color w:val="000000" w:themeColor="text1"/>
                <w:sz w:val="24"/>
                <w:szCs w:val="24"/>
                <w:lang w:val="vi-VN"/>
              </w:rPr>
              <w:t>0,054</w:t>
            </w:r>
          </w:p>
        </w:tc>
        <w:tc>
          <w:tcPr>
            <w:tcW w:w="850" w:type="dxa"/>
          </w:tcPr>
          <w:p w14:paraId="4036F610" w14:textId="77777777" w:rsidR="00323036" w:rsidRPr="00B5264E" w:rsidRDefault="00323036" w:rsidP="002A3882">
            <w:pPr>
              <w:spacing w:line="312" w:lineRule="auto"/>
              <w:jc w:val="center"/>
              <w:rPr>
                <w:color w:val="000000" w:themeColor="text1"/>
                <w:sz w:val="24"/>
                <w:szCs w:val="24"/>
                <w:lang w:val="vi-VN"/>
              </w:rPr>
            </w:pPr>
            <w:r w:rsidRPr="00B5264E">
              <w:rPr>
                <w:color w:val="000000" w:themeColor="text1"/>
                <w:sz w:val="24"/>
                <w:szCs w:val="24"/>
                <w:lang w:val="vi-VN"/>
              </w:rPr>
              <w:t>0,05</w:t>
            </w:r>
          </w:p>
        </w:tc>
        <w:tc>
          <w:tcPr>
            <w:tcW w:w="709" w:type="dxa"/>
          </w:tcPr>
          <w:p w14:paraId="178A902B" w14:textId="77777777" w:rsidR="00323036" w:rsidRPr="00B5264E" w:rsidRDefault="00323036" w:rsidP="002A3882">
            <w:pPr>
              <w:spacing w:line="312" w:lineRule="auto"/>
              <w:jc w:val="center"/>
              <w:rPr>
                <w:color w:val="000000" w:themeColor="text1"/>
                <w:sz w:val="24"/>
                <w:szCs w:val="24"/>
                <w:lang w:val="vi-VN"/>
              </w:rPr>
            </w:pPr>
            <w:r w:rsidRPr="00B5264E">
              <w:rPr>
                <w:color w:val="000000" w:themeColor="text1"/>
                <w:sz w:val="24"/>
                <w:szCs w:val="24"/>
                <w:lang w:val="vi-VN"/>
              </w:rPr>
              <w:t>0,03</w:t>
            </w:r>
          </w:p>
        </w:tc>
        <w:tc>
          <w:tcPr>
            <w:tcW w:w="1994" w:type="dxa"/>
          </w:tcPr>
          <w:p w14:paraId="39C9789F" w14:textId="77777777" w:rsidR="00323036" w:rsidRPr="00B5264E" w:rsidRDefault="00323036" w:rsidP="002A3882">
            <w:pPr>
              <w:spacing w:line="312" w:lineRule="auto"/>
              <w:jc w:val="center"/>
              <w:rPr>
                <w:color w:val="000000" w:themeColor="text1"/>
                <w:sz w:val="24"/>
                <w:szCs w:val="24"/>
                <w:lang w:val="vi-VN"/>
              </w:rPr>
            </w:pPr>
            <w:r w:rsidRPr="00B5264E">
              <w:rPr>
                <w:color w:val="000000" w:themeColor="text1"/>
                <w:sz w:val="24"/>
                <w:szCs w:val="24"/>
                <w:lang w:val="vi-VN"/>
              </w:rPr>
              <w:t>0,001</w:t>
            </w:r>
          </w:p>
        </w:tc>
        <w:tc>
          <w:tcPr>
            <w:tcW w:w="807" w:type="dxa"/>
          </w:tcPr>
          <w:p w14:paraId="01252BAE" w14:textId="77777777" w:rsidR="00323036" w:rsidRPr="00B5264E" w:rsidRDefault="00323036" w:rsidP="002A3882">
            <w:pPr>
              <w:spacing w:line="312" w:lineRule="auto"/>
              <w:jc w:val="center"/>
              <w:rPr>
                <w:color w:val="000000" w:themeColor="text1"/>
                <w:sz w:val="24"/>
                <w:szCs w:val="24"/>
                <w:lang w:val="vi-VN"/>
              </w:rPr>
            </w:pPr>
            <w:r w:rsidRPr="00B5264E">
              <w:rPr>
                <w:color w:val="000000" w:themeColor="text1"/>
                <w:sz w:val="24"/>
                <w:szCs w:val="24"/>
                <w:lang w:val="vi-VN"/>
              </w:rPr>
              <w:t>0,2</w:t>
            </w:r>
          </w:p>
        </w:tc>
      </w:tr>
    </w:tbl>
    <w:p w14:paraId="2535C69F" w14:textId="77777777" w:rsidR="00323036" w:rsidRPr="00B5264E" w:rsidRDefault="00323036" w:rsidP="00323036">
      <w:pPr>
        <w:spacing w:line="312" w:lineRule="auto"/>
        <w:ind w:firstLine="720"/>
        <w:jc w:val="both"/>
        <w:rPr>
          <w:color w:val="000000" w:themeColor="text1"/>
          <w:sz w:val="26"/>
          <w:szCs w:val="26"/>
          <w:lang w:eastAsia="x-none"/>
        </w:rPr>
      </w:pPr>
      <w:r w:rsidRPr="00B5264E">
        <w:rPr>
          <w:color w:val="000000" w:themeColor="text1"/>
          <w:sz w:val="26"/>
          <w:szCs w:val="26"/>
          <w:lang w:eastAsia="x-none"/>
        </w:rPr>
        <w:t>Do đó, lấy K = 0,2 kg/m</w:t>
      </w:r>
      <w:r w:rsidRPr="00B5264E">
        <w:rPr>
          <w:color w:val="000000" w:themeColor="text1"/>
          <w:sz w:val="26"/>
          <w:szCs w:val="26"/>
          <w:vertAlign w:val="superscript"/>
          <w:lang w:eastAsia="x-none"/>
        </w:rPr>
        <w:t>2</w:t>
      </w:r>
    </w:p>
    <w:p w14:paraId="1B118CF4" w14:textId="77777777" w:rsidR="00323036" w:rsidRPr="00B5264E" w:rsidRDefault="00323036" w:rsidP="00323036">
      <w:pPr>
        <w:spacing w:line="312" w:lineRule="auto"/>
        <w:ind w:firstLine="720"/>
        <w:jc w:val="both"/>
        <w:rPr>
          <w:color w:val="000000" w:themeColor="text1"/>
          <w:sz w:val="26"/>
          <w:szCs w:val="26"/>
        </w:rPr>
      </w:pPr>
      <w:r w:rsidRPr="00B5264E">
        <w:rPr>
          <w:color w:val="000000" w:themeColor="text1"/>
          <w:sz w:val="26"/>
          <w:szCs w:val="26"/>
          <w:lang w:eastAsia="x-none"/>
        </w:rPr>
        <w:t xml:space="preserve">Thay vào công thức tính toán được khối lượng sinh khối thực vật trên khu vực thực hiện dự án: M = </w:t>
      </w:r>
      <w:r w:rsidRPr="00B5264E">
        <w:rPr>
          <w:color w:val="000000" w:themeColor="text1"/>
          <w:sz w:val="26"/>
          <w:szCs w:val="26"/>
          <w:lang w:val="pt-BR"/>
        </w:rPr>
        <w:t>566.682,8</w:t>
      </w:r>
      <w:r w:rsidRPr="00B5264E">
        <w:rPr>
          <w:color w:val="000000" w:themeColor="text1"/>
          <w:sz w:val="26"/>
          <w:szCs w:val="26"/>
        </w:rPr>
        <w:t>m</w:t>
      </w:r>
      <w:r w:rsidRPr="00B5264E">
        <w:rPr>
          <w:color w:val="000000" w:themeColor="text1"/>
          <w:sz w:val="26"/>
          <w:szCs w:val="26"/>
          <w:vertAlign w:val="superscript"/>
        </w:rPr>
        <w:t>2</w:t>
      </w:r>
      <w:r w:rsidRPr="00B5264E">
        <w:rPr>
          <w:color w:val="000000" w:themeColor="text1"/>
          <w:sz w:val="26"/>
          <w:szCs w:val="26"/>
        </w:rPr>
        <w:t xml:space="preserve"> x 0,2 kg/m</w:t>
      </w:r>
      <w:r w:rsidRPr="00B5264E">
        <w:rPr>
          <w:color w:val="000000" w:themeColor="text1"/>
          <w:sz w:val="26"/>
          <w:szCs w:val="26"/>
          <w:vertAlign w:val="superscript"/>
        </w:rPr>
        <w:t>2</w:t>
      </w:r>
      <w:r w:rsidRPr="00B5264E">
        <w:rPr>
          <w:color w:val="000000" w:themeColor="text1"/>
          <w:sz w:val="26"/>
          <w:szCs w:val="26"/>
        </w:rPr>
        <w:t xml:space="preserve"> = 113.336,56 kg</w:t>
      </w:r>
    </w:p>
    <w:p w14:paraId="0B593DE7" w14:textId="77777777" w:rsidR="00323036" w:rsidRPr="00B5264E" w:rsidRDefault="00323036" w:rsidP="00323036">
      <w:pPr>
        <w:spacing w:line="312" w:lineRule="auto"/>
        <w:ind w:firstLine="720"/>
        <w:jc w:val="both"/>
        <w:rPr>
          <w:color w:val="000000" w:themeColor="text1"/>
          <w:sz w:val="26"/>
          <w:szCs w:val="26"/>
        </w:rPr>
      </w:pPr>
      <w:r w:rsidRPr="00B5264E">
        <w:rPr>
          <w:color w:val="000000" w:themeColor="text1"/>
          <w:sz w:val="26"/>
          <w:szCs w:val="26"/>
        </w:rPr>
        <w:t xml:space="preserve">Tuy nhiên tính toán trên chỉ mang tính chất lý thuyết, trong thực tế trước khi bàn giao mặt bằng cho Chủ đầu tư người dân sẽ thu hoạch cây trồng, thu hồi các thân cây gỗ có giá trị để tận dụng tối đa. Do đó, khối lượng thảm thực vật phát quang chủ yếu là từ cỏ, cây rau dại sau khi thu hoạch. Các loại thảm thực vật này nếu không được thu gom, xử lý phù hợp sẽ là nguyên nhân gây cản trở không gian thi công tại công trình, hơn nữa chúng sẽ bị phân hủy và gây mùi hôi hoặc sẽ bị cháy lan nếu vào dịp thời tiết hanh khô mà không được thu gom, xử lý. Tuy nhiên, quá trình phát quang sẽ được thực </w:t>
      </w:r>
      <w:r w:rsidRPr="00B5264E">
        <w:rPr>
          <w:color w:val="000000" w:themeColor="text1"/>
          <w:sz w:val="26"/>
          <w:szCs w:val="26"/>
        </w:rPr>
        <w:lastRenderedPageBreak/>
        <w:t xml:space="preserve">hiện cuốn chiếu theo các bước thi công của công trình nên lượng sinh khối thực vật là không lớn và sẽ dễ dàng kiểm soát. </w:t>
      </w:r>
    </w:p>
    <w:p w14:paraId="79A88D29" w14:textId="77777777" w:rsidR="00323036" w:rsidRPr="00B5264E" w:rsidRDefault="00323036" w:rsidP="00323036">
      <w:pPr>
        <w:spacing w:line="312" w:lineRule="auto"/>
        <w:jc w:val="both"/>
        <w:rPr>
          <w:i/>
          <w:color w:val="000000" w:themeColor="text1"/>
          <w:sz w:val="26"/>
          <w:szCs w:val="26"/>
        </w:rPr>
      </w:pPr>
      <w:r w:rsidRPr="00B5264E">
        <w:rPr>
          <w:i/>
          <w:color w:val="000000" w:themeColor="text1"/>
          <w:sz w:val="26"/>
          <w:szCs w:val="26"/>
        </w:rPr>
        <w:t xml:space="preserve">c. Tác động do việc chuyển đổi mục đích sử dụng đất </w:t>
      </w:r>
    </w:p>
    <w:p w14:paraId="523C55F7" w14:textId="77777777" w:rsidR="00323036" w:rsidRPr="00B5264E" w:rsidRDefault="00323036" w:rsidP="00323036">
      <w:pPr>
        <w:spacing w:line="312" w:lineRule="auto"/>
        <w:ind w:firstLine="720"/>
        <w:jc w:val="both"/>
        <w:rPr>
          <w:color w:val="000000" w:themeColor="text1"/>
          <w:sz w:val="26"/>
          <w:szCs w:val="26"/>
        </w:rPr>
      </w:pPr>
      <w:r w:rsidRPr="00B5264E">
        <w:rPr>
          <w:color w:val="000000" w:themeColor="text1"/>
          <w:sz w:val="26"/>
          <w:szCs w:val="26"/>
        </w:rPr>
        <w:t>Việc chuyển đổi mục đích sử dụng đất sẽ tác động đến kinh tế của những hộ dân có diện tích bị ảnh hưởng và ảnh hưởng đến hệ sinh thái cũng như điều kiện vi khí hậu của khu vực</w:t>
      </w:r>
    </w:p>
    <w:p w14:paraId="6FBAD4E5" w14:textId="77777777" w:rsidR="00323036" w:rsidRPr="00B5264E" w:rsidRDefault="00323036" w:rsidP="00323036">
      <w:pPr>
        <w:spacing w:line="312" w:lineRule="auto"/>
        <w:ind w:firstLine="720"/>
        <w:jc w:val="both"/>
        <w:rPr>
          <w:i/>
          <w:color w:val="000000" w:themeColor="text1"/>
          <w:sz w:val="26"/>
          <w:szCs w:val="26"/>
        </w:rPr>
      </w:pPr>
      <w:r w:rsidRPr="00B5264E">
        <w:rPr>
          <w:i/>
          <w:color w:val="000000" w:themeColor="text1"/>
          <w:sz w:val="26"/>
          <w:szCs w:val="26"/>
        </w:rPr>
        <w:t xml:space="preserve">- Tác động đến kinh tế - xã hội </w:t>
      </w:r>
    </w:p>
    <w:p w14:paraId="6D86522B" w14:textId="77777777" w:rsidR="00323036" w:rsidRPr="00B5264E" w:rsidRDefault="00323036" w:rsidP="00323036">
      <w:pPr>
        <w:spacing w:line="312" w:lineRule="auto"/>
        <w:ind w:firstLine="720"/>
        <w:jc w:val="both"/>
        <w:rPr>
          <w:color w:val="000000" w:themeColor="text1"/>
          <w:sz w:val="26"/>
          <w:szCs w:val="26"/>
        </w:rPr>
      </w:pPr>
      <w:r w:rsidRPr="00B5264E">
        <w:rPr>
          <w:color w:val="000000" w:themeColor="text1"/>
          <w:sz w:val="26"/>
          <w:szCs w:val="26"/>
        </w:rPr>
        <w:t>Để xây dựng các công trình hạ tầng kỹ thuật của CCN sẽ phải chiếm dụng vĩnh viễn 526.861,41 m</w:t>
      </w:r>
      <w:r w:rsidRPr="00B5264E">
        <w:rPr>
          <w:color w:val="000000" w:themeColor="text1"/>
          <w:sz w:val="26"/>
          <w:szCs w:val="26"/>
          <w:vertAlign w:val="superscript"/>
        </w:rPr>
        <w:t xml:space="preserve">2 </w:t>
      </w:r>
      <w:r w:rsidRPr="00B5264E">
        <w:rPr>
          <w:color w:val="000000" w:themeColor="text1"/>
          <w:sz w:val="26"/>
          <w:szCs w:val="26"/>
        </w:rPr>
        <w:t>đất lúa, 39.821,39m</w:t>
      </w:r>
      <w:r w:rsidRPr="00B5264E">
        <w:rPr>
          <w:color w:val="000000" w:themeColor="text1"/>
          <w:sz w:val="26"/>
          <w:szCs w:val="26"/>
          <w:vertAlign w:val="superscript"/>
        </w:rPr>
        <w:t>2</w:t>
      </w:r>
      <w:r w:rsidRPr="00B5264E">
        <w:rPr>
          <w:color w:val="000000" w:themeColor="text1"/>
          <w:sz w:val="26"/>
          <w:szCs w:val="26"/>
        </w:rPr>
        <w:t xml:space="preserve"> đất trồng cây hàng năm. Hoạt động này sẽ làm giảm diện tích đất nông nghiệp của địa phương và suy giảm tổng sản lượng lượng thực. Việc chiếm dụng đất nông nghiệp còn tác động trực tiếp đến đời sống người dân. Đối với các hộ nông nghiệp, việc mất một phần hoặc toàn bộ diện tích đất nông nghiệp đồng nghĩa với việc giảm hoặc mất nguồn sống, không chỉ qua thời gian trước mắt mà còn kéo dài qua nhiều thế hệ, do đất là tư liệu sản xuất không thể tái tạo. </w:t>
      </w:r>
    </w:p>
    <w:p w14:paraId="550B3AEC" w14:textId="77777777" w:rsidR="00323036" w:rsidRPr="00B5264E" w:rsidRDefault="00323036" w:rsidP="00323036">
      <w:pPr>
        <w:spacing w:line="312" w:lineRule="auto"/>
        <w:ind w:firstLine="720"/>
        <w:jc w:val="both"/>
        <w:rPr>
          <w:color w:val="000000" w:themeColor="text1"/>
          <w:sz w:val="26"/>
          <w:szCs w:val="26"/>
        </w:rPr>
      </w:pPr>
      <w:r w:rsidRPr="00B5264E">
        <w:rPr>
          <w:color w:val="000000" w:themeColor="text1"/>
          <w:sz w:val="26"/>
          <w:szCs w:val="26"/>
        </w:rPr>
        <w:t xml:space="preserve">Việc chuyển đổi mục đích sử dụng đất nông nghiệp còn tác động đến cơ cấu nghề nghiệp tại địa phương, làm chuyển dịch cơ cấu lao động nông nghiệp sang phi nông nghiệp. Vì diện tích đất sản xuất không còn, các hộ dân mất đất sẽ phải chuyển đổi sang nghề khác. Nếu không được hỗ trợ, hướng dẫn kịp thời thì họ sẽ có một thời gian bị thất nghiệp, không có công ăn việc làm, gây ảnh hưởng đến thu nhập và gây khó khăn đến đời sống của người dân. </w:t>
      </w:r>
    </w:p>
    <w:p w14:paraId="2AE060F4" w14:textId="77777777" w:rsidR="00323036" w:rsidRPr="00B5264E" w:rsidRDefault="00323036" w:rsidP="00323036">
      <w:pPr>
        <w:spacing w:line="312" w:lineRule="auto"/>
        <w:ind w:firstLine="720"/>
        <w:jc w:val="both"/>
        <w:rPr>
          <w:color w:val="000000" w:themeColor="text1"/>
          <w:sz w:val="26"/>
          <w:szCs w:val="26"/>
        </w:rPr>
      </w:pPr>
      <w:r w:rsidRPr="00B5264E">
        <w:rPr>
          <w:color w:val="000000" w:themeColor="text1"/>
          <w:sz w:val="26"/>
          <w:szCs w:val="26"/>
        </w:rPr>
        <w:t>Ngoài những tác động tiêu cực kể trên, thì việc chuyển đổi mục đích sử dụng đất đem lại nguồn thu cho Ngân sách nhà nước, làm tăng thu nhập bình quân, tăng mức sống của người dân do việc quy hoạch làm cho cơ sở hạ tầng được cải thiện, các ngành thương mại dịch vụ có điều kiện phát triển, tạo công ăn việc làm cho người dân.</w:t>
      </w:r>
    </w:p>
    <w:p w14:paraId="7CF435B9" w14:textId="77777777" w:rsidR="00323036" w:rsidRPr="00B5264E" w:rsidRDefault="00323036" w:rsidP="00323036">
      <w:pPr>
        <w:spacing w:line="312" w:lineRule="auto"/>
        <w:ind w:firstLine="720"/>
        <w:jc w:val="both"/>
        <w:rPr>
          <w:color w:val="000000" w:themeColor="text1"/>
          <w:sz w:val="26"/>
          <w:szCs w:val="26"/>
        </w:rPr>
      </w:pPr>
      <w:r w:rsidRPr="00B5264E">
        <w:rPr>
          <w:color w:val="000000" w:themeColor="text1"/>
          <w:sz w:val="26"/>
          <w:szCs w:val="26"/>
        </w:rPr>
        <w:t xml:space="preserve"> Trước khi triển khai xây dựng Dự án Chủ đầu tư sẽ có phương án để đền bù, hỗ trợ về nghề nghiệp đối với các hộ dân bị ảnh hưởng. Do đó, tác động do chuyển đổi mục đích sử dụng đất lúa sang xây dựng Dự án được đánh giá ở mức thấp. </w:t>
      </w:r>
    </w:p>
    <w:p w14:paraId="3FBDE62E" w14:textId="77777777" w:rsidR="00323036" w:rsidRPr="00B5264E" w:rsidRDefault="00323036" w:rsidP="00323036">
      <w:pPr>
        <w:spacing w:line="312" w:lineRule="auto"/>
        <w:ind w:firstLine="720"/>
        <w:jc w:val="both"/>
        <w:rPr>
          <w:i/>
          <w:color w:val="000000" w:themeColor="text1"/>
          <w:sz w:val="26"/>
          <w:szCs w:val="26"/>
        </w:rPr>
      </w:pPr>
      <w:r w:rsidRPr="00B5264E">
        <w:rPr>
          <w:i/>
          <w:color w:val="000000" w:themeColor="text1"/>
          <w:sz w:val="26"/>
          <w:szCs w:val="26"/>
        </w:rPr>
        <w:t xml:space="preserve">Tác động đến môi trường </w:t>
      </w:r>
    </w:p>
    <w:p w14:paraId="733442CE" w14:textId="77777777" w:rsidR="00323036" w:rsidRPr="00B5264E" w:rsidRDefault="00323036" w:rsidP="00323036">
      <w:pPr>
        <w:spacing w:line="312" w:lineRule="auto"/>
        <w:ind w:firstLine="720"/>
        <w:jc w:val="both"/>
        <w:rPr>
          <w:color w:val="000000" w:themeColor="text1"/>
          <w:sz w:val="26"/>
          <w:szCs w:val="26"/>
        </w:rPr>
      </w:pPr>
      <w:r w:rsidRPr="00B5264E">
        <w:rPr>
          <w:color w:val="000000" w:themeColor="text1"/>
          <w:sz w:val="26"/>
          <w:szCs w:val="26"/>
        </w:rPr>
        <w:t xml:space="preserve">- Tác động đến hệ sinh thái: Diện tích đất quy hoạch chủ yếu là đất lúa do vậy tính đa dạng hệ sinh thái thực vật khu vực đơn giản. Nhìn chung hệ sinh thái khu đất dự án không đa dạng, không có loài quý hiếm, không có loài động, thực vật đặc hữu hay có nguy cơ tuyệt chủng cần phải bảo vệ. Việc chặt phá cây cỏ làm mất đi thảm xanh hiện hữu của khu vực và môi trường sống của một số loài cây cỏ, côn trùng. Tuy nhiên, đây chỉ là những loài sống cộng sinh tự nhiên khi có đất trống và không mang giá trị kinh tế cũng như giá trị sinh học cao. Do vậy, công tác chuẩn bị mặt bằng thi công dự án tuy làm suy giảm số lượng cá thể động thực vật nhưng không gây ảnh hưởng nhiều đến tính đa dạng của hệ sinh thái động, thực vật tại khu vực. </w:t>
      </w:r>
    </w:p>
    <w:p w14:paraId="36F3DFB5" w14:textId="77777777" w:rsidR="00323036" w:rsidRPr="00B5264E" w:rsidRDefault="00323036" w:rsidP="00323036">
      <w:pPr>
        <w:spacing w:line="312" w:lineRule="auto"/>
        <w:ind w:firstLine="720"/>
        <w:jc w:val="both"/>
        <w:rPr>
          <w:color w:val="000000" w:themeColor="text1"/>
          <w:sz w:val="26"/>
          <w:szCs w:val="26"/>
        </w:rPr>
      </w:pPr>
      <w:r w:rsidRPr="00B5264E">
        <w:rPr>
          <w:color w:val="000000" w:themeColor="text1"/>
          <w:sz w:val="26"/>
          <w:szCs w:val="26"/>
        </w:rPr>
        <w:lastRenderedPageBreak/>
        <w:t xml:space="preserve">- Tác động đến điền kiện vi khí hậu khu vực: Lượng xe vận chuyển nguyên vật liệu ra vào khu vực gây ra tiếng ồn và lượng bụi khá lớn. Diện tích cây xanh giảm xuống ảnh hưởng đến môi trường sinh thái khu vực, khả năng điều hòa không khí giảm xuống. Do vậy, chủ dự án sẽ trồng cây xanh tại khuôn viên khu vực thực hiện Dự án, nên tác động này có thể được giảm thiểu. </w:t>
      </w:r>
    </w:p>
    <w:p w14:paraId="662542F3" w14:textId="77777777" w:rsidR="00FA57F1" w:rsidRPr="00B5264E" w:rsidRDefault="00323036" w:rsidP="00FA57F1">
      <w:pPr>
        <w:spacing w:line="312" w:lineRule="auto"/>
        <w:ind w:firstLine="567"/>
        <w:jc w:val="both"/>
        <w:rPr>
          <w:color w:val="000000" w:themeColor="text1"/>
          <w:sz w:val="28"/>
          <w:szCs w:val="28"/>
        </w:rPr>
      </w:pPr>
      <w:r w:rsidRPr="00B5264E">
        <w:rPr>
          <w:color w:val="000000" w:themeColor="text1"/>
          <w:sz w:val="26"/>
          <w:szCs w:val="26"/>
        </w:rPr>
        <w:t>Chủ đầu tư nếu không quan tâm đến vấn đề này và việc bồi thường không sát với thực tế thì ngoài những mâu thuẫn giữa người bị ảnh hưởng và công nhân thi công, thậm chí kéo dài thời gian giải phóng mặt bằng</w:t>
      </w:r>
      <w:r w:rsidRPr="00B5264E">
        <w:rPr>
          <w:color w:val="000000" w:themeColor="text1"/>
          <w:sz w:val="28"/>
          <w:szCs w:val="28"/>
        </w:rPr>
        <w:t>.</w:t>
      </w:r>
    </w:p>
    <w:p w14:paraId="2925C161" w14:textId="439808A1" w:rsidR="00FA57F1" w:rsidRPr="00B5264E" w:rsidRDefault="00FA57F1" w:rsidP="00FA57F1">
      <w:pPr>
        <w:spacing w:line="312" w:lineRule="auto"/>
        <w:ind w:firstLine="567"/>
        <w:jc w:val="both"/>
        <w:rPr>
          <w:i/>
          <w:iCs/>
          <w:color w:val="000000" w:themeColor="text1"/>
          <w:sz w:val="26"/>
          <w:szCs w:val="26"/>
        </w:rPr>
      </w:pPr>
      <w:r w:rsidRPr="00B5264E">
        <w:rPr>
          <w:i/>
          <w:iCs/>
          <w:color w:val="000000" w:themeColor="text1"/>
          <w:sz w:val="26"/>
          <w:szCs w:val="26"/>
        </w:rPr>
        <w:t xml:space="preserve">d) </w:t>
      </w:r>
      <w:r w:rsidRPr="00B5264E">
        <w:rPr>
          <w:rFonts w:asciiTheme="majorHAnsi" w:hAnsiTheme="majorHAnsi" w:cstheme="majorHAnsi"/>
          <w:i/>
          <w:iCs/>
          <w:color w:val="000000" w:themeColor="text1"/>
          <w:sz w:val="26"/>
          <w:szCs w:val="26"/>
          <w:lang w:val="vi-VN"/>
        </w:rPr>
        <w:t xml:space="preserve">Tác động </w:t>
      </w:r>
      <w:r w:rsidRPr="00B5264E">
        <w:rPr>
          <w:rFonts w:asciiTheme="majorHAnsi" w:hAnsiTheme="majorHAnsi" w:cstheme="majorHAnsi"/>
          <w:i/>
          <w:iCs/>
          <w:color w:val="000000" w:themeColor="text1"/>
          <w:sz w:val="26"/>
          <w:szCs w:val="26"/>
          <w:lang w:val="nb-NO"/>
        </w:rPr>
        <w:t>đến công trình</w:t>
      </w:r>
      <w:r w:rsidRPr="00B5264E">
        <w:rPr>
          <w:rFonts w:asciiTheme="majorHAnsi" w:hAnsiTheme="majorHAnsi" w:cstheme="majorHAnsi"/>
          <w:i/>
          <w:iCs/>
          <w:color w:val="000000" w:themeColor="text1"/>
          <w:sz w:val="26"/>
          <w:szCs w:val="26"/>
          <w:lang w:val="vi-VN"/>
        </w:rPr>
        <w:t xml:space="preserve"> thuỷ lợi</w:t>
      </w:r>
    </w:p>
    <w:p w14:paraId="28787331" w14:textId="59649EE8" w:rsidR="00FA57F1" w:rsidRPr="00B5264E" w:rsidRDefault="00FA57F1" w:rsidP="00FA57F1">
      <w:pPr>
        <w:spacing w:line="312" w:lineRule="auto"/>
        <w:ind w:firstLine="709"/>
        <w:jc w:val="both"/>
        <w:rPr>
          <w:bCs/>
          <w:color w:val="000000" w:themeColor="text1"/>
          <w:sz w:val="26"/>
          <w:szCs w:val="26"/>
        </w:rPr>
      </w:pPr>
      <w:r w:rsidRPr="00B5264E">
        <w:rPr>
          <w:rFonts w:asciiTheme="majorHAnsi" w:hAnsiTheme="majorHAnsi" w:cstheme="majorHAnsi"/>
          <w:color w:val="000000" w:themeColor="text1"/>
          <w:sz w:val="26"/>
          <w:szCs w:val="26"/>
          <w:lang w:val="nb-NO"/>
        </w:rPr>
        <w:t>Trong quá trình chuẩn bị mặt bằng thực hiện dự án, ảnh hưởng đến hệ thống công trình thủy lợi hiện trạng trong khu vực dự án</w:t>
      </w:r>
      <w:r w:rsidR="003F192F" w:rsidRPr="00B5264E">
        <w:rPr>
          <w:rFonts w:asciiTheme="majorHAnsi" w:hAnsiTheme="majorHAnsi" w:cstheme="majorHAnsi"/>
          <w:color w:val="000000" w:themeColor="text1"/>
          <w:sz w:val="26"/>
          <w:szCs w:val="26"/>
          <w:lang w:val="nb-NO"/>
        </w:rPr>
        <w:t xml:space="preserve">. Công trình thủy lợi bị ảnh hưởng là kênh tiêu chính Tây Phùng Hưng với chiều dài khoảng 500m, và một số kênh nội đồng chạy trong khu đất, tổng diện tích chiếm dụng mương thủy lợi khoảng </w:t>
      </w:r>
      <w:r w:rsidR="003F192F" w:rsidRPr="00B5264E">
        <w:rPr>
          <w:bCs/>
          <w:color w:val="000000" w:themeColor="text1"/>
          <w:sz w:val="26"/>
          <w:szCs w:val="26"/>
          <w:lang w:val="vi-VN"/>
        </w:rPr>
        <w:t>23.443,77</w:t>
      </w:r>
      <w:r w:rsidR="003F192F" w:rsidRPr="00B5264E">
        <w:rPr>
          <w:bCs/>
          <w:color w:val="000000" w:themeColor="text1"/>
          <w:sz w:val="26"/>
          <w:szCs w:val="26"/>
        </w:rPr>
        <w:t xml:space="preserve"> m</w:t>
      </w:r>
      <w:r w:rsidR="003F192F" w:rsidRPr="00B5264E">
        <w:rPr>
          <w:bCs/>
          <w:color w:val="000000" w:themeColor="text1"/>
          <w:sz w:val="26"/>
          <w:szCs w:val="26"/>
          <w:vertAlign w:val="superscript"/>
        </w:rPr>
        <w:t>2</w:t>
      </w:r>
      <w:r w:rsidR="003F192F" w:rsidRPr="00B5264E">
        <w:rPr>
          <w:bCs/>
          <w:color w:val="000000" w:themeColor="text1"/>
          <w:sz w:val="26"/>
          <w:szCs w:val="26"/>
        </w:rPr>
        <w:t>.</w:t>
      </w:r>
    </w:p>
    <w:p w14:paraId="3EE8C14F" w14:textId="0D298862" w:rsidR="003F192F" w:rsidRPr="00B5264E" w:rsidRDefault="003F192F" w:rsidP="00FA57F1">
      <w:pPr>
        <w:spacing w:line="312" w:lineRule="auto"/>
        <w:ind w:firstLine="709"/>
        <w:jc w:val="both"/>
        <w:rPr>
          <w:rFonts w:asciiTheme="majorHAnsi" w:hAnsiTheme="majorHAnsi" w:cstheme="majorHAnsi"/>
          <w:color w:val="000000" w:themeColor="text1"/>
          <w:sz w:val="26"/>
          <w:szCs w:val="26"/>
        </w:rPr>
      </w:pPr>
      <w:r w:rsidRPr="00B5264E">
        <w:rPr>
          <w:rFonts w:asciiTheme="majorHAnsi" w:hAnsiTheme="majorHAnsi" w:cstheme="majorHAnsi"/>
          <w:color w:val="000000" w:themeColor="text1"/>
          <w:sz w:val="26"/>
          <w:szCs w:val="26"/>
          <w:lang w:val="nb-NO"/>
        </w:rPr>
        <w:t>Các mương nội đồng nằm trong khu đất chỉ thực hiện nhiệm vụ tưới tiêu cho các thửa ruộng và vườn cây trong khu đất hiện trạng, do đó quá trình thu hồi đất, san lấp mặt bằng việc san lấp các tuyến kênh này không ảnh hưởng đến khả năng tưới tiêu của khu vực. Riêng tuyến kênh kênh tiêu chính trạm bơm Tây Phùng Hưng nằm trong phạm vi triển khai dự án phải thực hiện hoàn trả, việc thi công có thể làm gián đoạn tạm thời chức năng tưới, tiêu thoát nước của hệ thống nếu không được thực hiện phù hợp. Ngoài ra, quá trình thi công gần các công trình thủy lợi hiện hữu có thể tiềm ẩn nguy cơ ảnh hưởng đến kết cấu, an toàn công trình do hoạt động của máy móc, phương tiện thi công</w:t>
      </w:r>
    </w:p>
    <w:p w14:paraId="2FE7E72F" w14:textId="77777777" w:rsidR="00FA57F1" w:rsidRPr="00B5264E" w:rsidRDefault="00FA57F1" w:rsidP="00FA57F1">
      <w:pPr>
        <w:spacing w:line="312" w:lineRule="auto"/>
        <w:ind w:firstLine="709"/>
        <w:jc w:val="both"/>
        <w:rPr>
          <w:rFonts w:asciiTheme="majorHAnsi" w:hAnsiTheme="majorHAnsi" w:cstheme="majorHAnsi"/>
          <w:color w:val="000000" w:themeColor="text1"/>
          <w:sz w:val="26"/>
          <w:szCs w:val="26"/>
          <w:lang w:val="nb-NO"/>
        </w:rPr>
      </w:pPr>
      <w:r w:rsidRPr="00B5264E">
        <w:rPr>
          <w:rFonts w:asciiTheme="majorHAnsi" w:hAnsiTheme="majorHAnsi" w:cstheme="majorHAnsi"/>
          <w:color w:val="000000" w:themeColor="text1"/>
          <w:sz w:val="26"/>
          <w:szCs w:val="26"/>
          <w:lang w:val="nb-NO"/>
        </w:rPr>
        <w:t>Các tác động có thể phát sinh bao gồm: việc san lấp mặt bằng, tập kết đất đá, vật liệu thi công có thể làm rơi vãi đất đá xuống dòng chảy bề mặt, gây cản trở khả năng tiêu thoát nước tạm thời của khu vực; đất đá, chất thải phát sinh trong quá trình chuẩn bị mặt bằng có nguy cơ bị cuốn trôi vào kênh, mương gây bồi lắng, ảnh hưởng đến khả năng dẫn nước của công trình thủy lợi.</w:t>
      </w:r>
    </w:p>
    <w:p w14:paraId="797727FE" w14:textId="77777777" w:rsidR="00323036" w:rsidRPr="00B5264E" w:rsidRDefault="00323036" w:rsidP="00323036">
      <w:pPr>
        <w:pStyle w:val="Heading3"/>
        <w:spacing w:before="0" w:beforeAutospacing="0" w:after="0" w:afterAutospacing="0" w:line="312" w:lineRule="auto"/>
        <w:jc w:val="both"/>
        <w:rPr>
          <w:color w:val="000000" w:themeColor="text1"/>
          <w:sz w:val="26"/>
          <w:szCs w:val="26"/>
          <w:lang w:val="cs-CZ" w:eastAsia="vi-VN"/>
        </w:rPr>
      </w:pPr>
      <w:bookmarkStart w:id="254" w:name="_Toc139031464"/>
      <w:bookmarkStart w:id="255" w:name="_Toc227584605"/>
      <w:bookmarkStart w:id="256" w:name="_Toc233876894"/>
      <w:bookmarkStart w:id="257" w:name="_Toc467585461"/>
      <w:bookmarkStart w:id="258" w:name="_Toc467678162"/>
      <w:bookmarkStart w:id="259" w:name="_Toc467680186"/>
      <w:bookmarkStart w:id="260" w:name="_Toc468048760"/>
      <w:bookmarkStart w:id="261" w:name="_Toc485297617"/>
      <w:r w:rsidRPr="00B5264E">
        <w:rPr>
          <w:color w:val="000000" w:themeColor="text1"/>
          <w:sz w:val="26"/>
          <w:szCs w:val="26"/>
          <w:lang w:eastAsia="vi-VN"/>
        </w:rPr>
        <w:t>4</w:t>
      </w:r>
      <w:r w:rsidRPr="00B5264E">
        <w:rPr>
          <w:color w:val="000000" w:themeColor="text1"/>
          <w:sz w:val="26"/>
          <w:szCs w:val="26"/>
          <w:lang w:val="vi-VN" w:eastAsia="vi-VN"/>
        </w:rPr>
        <w:t>.1.</w:t>
      </w:r>
      <w:r w:rsidRPr="00B5264E">
        <w:rPr>
          <w:color w:val="000000" w:themeColor="text1"/>
          <w:sz w:val="26"/>
          <w:szCs w:val="26"/>
          <w:lang w:val="cs-CZ" w:eastAsia="vi-VN"/>
        </w:rPr>
        <w:t>2</w:t>
      </w:r>
      <w:r w:rsidRPr="00B5264E">
        <w:rPr>
          <w:color w:val="000000" w:themeColor="text1"/>
          <w:sz w:val="26"/>
          <w:szCs w:val="26"/>
          <w:lang w:val="vi-VN" w:eastAsia="vi-VN"/>
        </w:rPr>
        <w:t xml:space="preserve">. </w:t>
      </w:r>
      <w:r w:rsidRPr="00B5264E">
        <w:rPr>
          <w:color w:val="000000" w:themeColor="text1"/>
          <w:sz w:val="26"/>
          <w:szCs w:val="26"/>
          <w:lang w:val="cs-CZ" w:eastAsia="vi-VN"/>
        </w:rPr>
        <w:t>Các biện pháp, công trình bảo vệ môi trường đề xuất thực hiện</w:t>
      </w:r>
      <w:bookmarkEnd w:id="254"/>
      <w:bookmarkEnd w:id="255"/>
      <w:bookmarkEnd w:id="256"/>
    </w:p>
    <w:p w14:paraId="6B462AD7" w14:textId="77777777" w:rsidR="00323036" w:rsidRPr="00B5264E" w:rsidRDefault="00323036" w:rsidP="00323036">
      <w:pPr>
        <w:autoSpaceDE w:val="0"/>
        <w:autoSpaceDN w:val="0"/>
        <w:adjustRightInd w:val="0"/>
        <w:spacing w:line="312" w:lineRule="auto"/>
        <w:ind w:firstLine="567"/>
        <w:jc w:val="both"/>
        <w:rPr>
          <w:color w:val="000000" w:themeColor="text1"/>
          <w:sz w:val="26"/>
          <w:szCs w:val="26"/>
          <w:lang w:val="cs-CZ"/>
        </w:rPr>
      </w:pPr>
      <w:r w:rsidRPr="00B5264E">
        <w:rPr>
          <w:b/>
          <w:i/>
          <w:color w:val="000000" w:themeColor="text1"/>
          <w:sz w:val="26"/>
          <w:szCs w:val="26"/>
          <w:lang w:val="cs-CZ" w:eastAsia="vi-VN"/>
        </w:rPr>
        <w:tab/>
      </w:r>
      <w:r w:rsidRPr="00B5264E">
        <w:rPr>
          <w:color w:val="000000" w:themeColor="text1"/>
          <w:spacing w:val="-2"/>
          <w:sz w:val="26"/>
          <w:szCs w:val="26"/>
          <w:lang w:val="cs-CZ"/>
        </w:rPr>
        <w:t xml:space="preserve">Chủ </w:t>
      </w:r>
      <w:r w:rsidRPr="00B5264E">
        <w:rPr>
          <w:color w:val="000000" w:themeColor="text1"/>
          <w:sz w:val="26"/>
          <w:szCs w:val="26"/>
          <w:lang w:val="cs-CZ"/>
        </w:rPr>
        <w:t>dự án đã nhận thức rõ ràng về tính hiệu quả của việc bảo vệ môi trường Dự án ngay từ giai đoạn chuẩn bị (quy hoạch và thiết kế) đến các giai đoạn thực hiện tiếp theo (thi công xây dựng và hoạt động vận hành Dự án), đồng thời đã có những tính toán cụ thể, hợp lý cho công tác bảo vệ môi trường.</w:t>
      </w:r>
    </w:p>
    <w:p w14:paraId="7DE665C6" w14:textId="77777777" w:rsidR="00323036" w:rsidRPr="00B5264E" w:rsidRDefault="00323036" w:rsidP="00323036">
      <w:pPr>
        <w:spacing w:line="312" w:lineRule="auto"/>
        <w:ind w:firstLine="567"/>
        <w:jc w:val="both"/>
        <w:rPr>
          <w:color w:val="000000" w:themeColor="text1"/>
          <w:spacing w:val="-2"/>
          <w:sz w:val="26"/>
          <w:szCs w:val="26"/>
          <w:lang w:val="cs-CZ"/>
        </w:rPr>
      </w:pPr>
      <w:r w:rsidRPr="00B5264E">
        <w:rPr>
          <w:color w:val="000000" w:themeColor="text1"/>
          <w:spacing w:val="-2"/>
          <w:sz w:val="26"/>
          <w:szCs w:val="26"/>
          <w:lang w:val="cs-CZ"/>
        </w:rPr>
        <w:t xml:space="preserve">Trong giai đoạn quy hoạch và thiết kế Dự án, Chủ </w:t>
      </w:r>
      <w:r w:rsidRPr="00B5264E">
        <w:rPr>
          <w:color w:val="000000" w:themeColor="text1"/>
          <w:sz w:val="26"/>
          <w:szCs w:val="26"/>
          <w:lang w:val="cs-CZ"/>
        </w:rPr>
        <w:t>dự án</w:t>
      </w:r>
      <w:r w:rsidRPr="00B5264E">
        <w:rPr>
          <w:color w:val="000000" w:themeColor="text1"/>
          <w:spacing w:val="-2"/>
          <w:sz w:val="26"/>
          <w:szCs w:val="26"/>
          <w:lang w:val="cs-CZ"/>
        </w:rPr>
        <w:t xml:space="preserve"> đã áp dụng các biện pháp tổng hợp nhằm phòng ngừa ô nhiễm và tạo điều kiện thuận lợi cho việc tổ chức công tác bảo vệ môi trường trong những giai đoạn tiếp theo.</w:t>
      </w:r>
    </w:p>
    <w:p w14:paraId="0ADB5DE3" w14:textId="77777777" w:rsidR="00323036" w:rsidRPr="00B5264E" w:rsidRDefault="00323036" w:rsidP="00323036">
      <w:pPr>
        <w:pStyle w:val="Heading3"/>
        <w:spacing w:before="0" w:beforeAutospacing="0" w:after="0" w:afterAutospacing="0" w:line="312" w:lineRule="auto"/>
        <w:jc w:val="both"/>
        <w:rPr>
          <w:b w:val="0"/>
          <w:color w:val="000000" w:themeColor="text1"/>
          <w:lang w:val="vi-VN"/>
        </w:rPr>
      </w:pPr>
      <w:bookmarkStart w:id="262" w:name="_Toc126593296"/>
      <w:bookmarkStart w:id="263" w:name="_Toc126593466"/>
      <w:bookmarkStart w:id="264" w:name="_Toc139031465"/>
      <w:bookmarkStart w:id="265" w:name="_Toc227584606"/>
      <w:bookmarkStart w:id="266" w:name="_Toc233876895"/>
      <w:r w:rsidRPr="00B5264E">
        <w:rPr>
          <w:b w:val="0"/>
          <w:color w:val="000000" w:themeColor="text1"/>
        </w:rPr>
        <w:t>4.1.</w:t>
      </w:r>
      <w:r w:rsidRPr="00B5264E">
        <w:rPr>
          <w:b w:val="0"/>
          <w:color w:val="000000" w:themeColor="text1"/>
          <w:lang w:val="cs-CZ"/>
        </w:rPr>
        <w:t>2</w:t>
      </w:r>
      <w:r w:rsidRPr="00B5264E">
        <w:rPr>
          <w:b w:val="0"/>
          <w:color w:val="000000" w:themeColor="text1"/>
        </w:rPr>
        <w:t>.</w:t>
      </w:r>
      <w:r w:rsidRPr="00B5264E">
        <w:rPr>
          <w:b w:val="0"/>
          <w:color w:val="000000" w:themeColor="text1"/>
          <w:lang w:val="cs-CZ"/>
        </w:rPr>
        <w:t>1</w:t>
      </w:r>
      <w:r w:rsidRPr="00B5264E">
        <w:rPr>
          <w:b w:val="0"/>
          <w:color w:val="000000" w:themeColor="text1"/>
          <w:lang w:val="vi-VN"/>
        </w:rPr>
        <w:t>. Các biện pháp nghiên cứu đánh giá cụ thể về vị trí và hiện trạng khu đất dự án</w:t>
      </w:r>
      <w:bookmarkEnd w:id="262"/>
      <w:bookmarkEnd w:id="263"/>
      <w:bookmarkEnd w:id="264"/>
      <w:bookmarkEnd w:id="265"/>
      <w:bookmarkEnd w:id="266"/>
    </w:p>
    <w:p w14:paraId="1CAD71CF" w14:textId="77777777" w:rsidR="00323036" w:rsidRPr="00B5264E" w:rsidRDefault="00323036" w:rsidP="00323036">
      <w:pPr>
        <w:spacing w:line="312" w:lineRule="auto"/>
        <w:jc w:val="both"/>
        <w:rPr>
          <w:color w:val="000000" w:themeColor="text1"/>
          <w:sz w:val="26"/>
          <w:szCs w:val="26"/>
          <w:lang w:val="cs-CZ"/>
        </w:rPr>
      </w:pPr>
      <w:r w:rsidRPr="00B5264E">
        <w:rPr>
          <w:b/>
          <w:i/>
          <w:color w:val="000000" w:themeColor="text1"/>
          <w:sz w:val="26"/>
          <w:szCs w:val="26"/>
          <w:lang w:val="cs-CZ"/>
        </w:rPr>
        <w:lastRenderedPageBreak/>
        <w:tab/>
      </w:r>
      <w:r w:rsidRPr="00B5264E">
        <w:rPr>
          <w:color w:val="000000" w:themeColor="text1"/>
          <w:spacing w:val="-2"/>
          <w:sz w:val="26"/>
          <w:szCs w:val="26"/>
          <w:lang w:val="cs-CZ"/>
        </w:rPr>
        <w:t xml:space="preserve">Chủ </w:t>
      </w:r>
      <w:r w:rsidRPr="00B5264E">
        <w:rPr>
          <w:color w:val="000000" w:themeColor="text1"/>
          <w:sz w:val="26"/>
          <w:szCs w:val="26"/>
          <w:lang w:val="cs-CZ"/>
        </w:rPr>
        <w:t>dự án đã tiến hành nghiên cứu chi tiết về vị trí địa lý và địa hình của khu vực. Dự án nhằm đánh giá đầy đủ các yếu tố thuận lợi, hạn chế trong việc xây dựng cơ sở hạ tầng (giao thông, điện, nước, thông tin liên lạc…), để quy hoạch xây dựng và phát triển cơ sở hạ tầng, sao cho thực sự hiệu quả cao về kinh tế, giảm thiểu tối đa chi phí và thời gian đầu tư, phát huy ưu thế chung của tổng thể của Dự án.</w:t>
      </w:r>
    </w:p>
    <w:p w14:paraId="44F3C959" w14:textId="77777777" w:rsidR="00323036" w:rsidRPr="00B5264E" w:rsidRDefault="00323036" w:rsidP="00323036">
      <w:pPr>
        <w:pStyle w:val="ListParagraph"/>
        <w:widowControl w:val="0"/>
        <w:tabs>
          <w:tab w:val="left" w:pos="851"/>
        </w:tabs>
        <w:spacing w:line="312" w:lineRule="auto"/>
        <w:ind w:left="0"/>
        <w:jc w:val="both"/>
        <w:rPr>
          <w:color w:val="000000" w:themeColor="text1"/>
          <w:sz w:val="26"/>
          <w:szCs w:val="26"/>
          <w:lang w:val="cs-CZ"/>
        </w:rPr>
      </w:pPr>
      <w:r w:rsidRPr="00B5264E">
        <w:rPr>
          <w:color w:val="000000" w:themeColor="text1"/>
          <w:spacing w:val="-2"/>
          <w:sz w:val="26"/>
          <w:szCs w:val="26"/>
          <w:lang w:val="cs-CZ"/>
        </w:rPr>
        <w:tab/>
        <w:t xml:space="preserve">+ Chủ </w:t>
      </w:r>
      <w:r w:rsidRPr="00B5264E">
        <w:rPr>
          <w:color w:val="000000" w:themeColor="text1"/>
          <w:sz w:val="26"/>
          <w:szCs w:val="26"/>
          <w:lang w:val="cs-CZ"/>
        </w:rPr>
        <w:t>dự án đã tiến hành nghiên cứu chi tiết và đánh giá các yếu tố thuận lợi về thời tiết, khí hậu, thuỷ văn để quy hoạch mặt bằng tổng thể Dự án sao cho bố trí mặt bằng thuận lợi theo các điều kiện địa hình và thời tiết, khí hậu tự nhiên, giảm thiểu ô nhiễm cho CCN cũng như tại xã Khoái Châu.</w:t>
      </w:r>
    </w:p>
    <w:p w14:paraId="5780292E" w14:textId="77777777" w:rsidR="00323036" w:rsidRPr="00B5264E" w:rsidRDefault="00323036" w:rsidP="00323036">
      <w:pPr>
        <w:pStyle w:val="ListParagraph"/>
        <w:widowControl w:val="0"/>
        <w:tabs>
          <w:tab w:val="left" w:pos="851"/>
        </w:tabs>
        <w:spacing w:line="312" w:lineRule="auto"/>
        <w:ind w:left="0"/>
        <w:jc w:val="both"/>
        <w:rPr>
          <w:color w:val="000000" w:themeColor="text1"/>
          <w:sz w:val="26"/>
          <w:szCs w:val="26"/>
          <w:lang w:val="cs-CZ"/>
        </w:rPr>
      </w:pPr>
      <w:r w:rsidRPr="00B5264E">
        <w:rPr>
          <w:color w:val="000000" w:themeColor="text1"/>
          <w:spacing w:val="-2"/>
          <w:sz w:val="26"/>
          <w:szCs w:val="26"/>
          <w:lang w:val="cs-CZ"/>
        </w:rPr>
        <w:tab/>
        <w:t xml:space="preserve">+ Chủ </w:t>
      </w:r>
      <w:r w:rsidRPr="00B5264E">
        <w:rPr>
          <w:color w:val="000000" w:themeColor="text1"/>
          <w:sz w:val="26"/>
          <w:szCs w:val="26"/>
          <w:lang w:val="cs-CZ"/>
        </w:rPr>
        <w:t>dự án đã tiến hành nghiên cứu chi tiết và đánh giá cụ thể về hiện trạng khu đất sử dụng nhằm đề xuất các biện pháp giải tỏa đền bù hợp lý, tái định cư dân cư nhanh chóng và hiệu quả, giảm thiểu tối đa các tác động tiêu cực về mặt xã hội.</w:t>
      </w:r>
    </w:p>
    <w:p w14:paraId="6AB8BF59" w14:textId="77777777" w:rsidR="00323036" w:rsidRPr="00B5264E" w:rsidRDefault="00323036" w:rsidP="00323036">
      <w:pPr>
        <w:widowControl w:val="0"/>
        <w:tabs>
          <w:tab w:val="left" w:pos="567"/>
        </w:tabs>
        <w:spacing w:line="312" w:lineRule="auto"/>
        <w:ind w:firstLine="600"/>
        <w:jc w:val="both"/>
        <w:rPr>
          <w:i/>
          <w:color w:val="000000" w:themeColor="text1"/>
          <w:sz w:val="26"/>
          <w:szCs w:val="26"/>
          <w:lang w:val="nl-NL"/>
        </w:rPr>
      </w:pPr>
      <w:r w:rsidRPr="00B5264E">
        <w:rPr>
          <w:i/>
          <w:color w:val="000000" w:themeColor="text1"/>
          <w:sz w:val="26"/>
          <w:szCs w:val="26"/>
          <w:lang w:val="nl-NL"/>
        </w:rPr>
        <w:t>*) Biện pháp trong giai đoạn quy hoạch CCN</w:t>
      </w:r>
    </w:p>
    <w:p w14:paraId="4C9199EA" w14:textId="77777777" w:rsidR="00323036" w:rsidRPr="00B5264E" w:rsidRDefault="00323036" w:rsidP="00323036">
      <w:pPr>
        <w:widowControl w:val="0"/>
        <w:tabs>
          <w:tab w:val="left" w:pos="567"/>
        </w:tabs>
        <w:spacing w:line="312" w:lineRule="auto"/>
        <w:ind w:firstLine="600"/>
        <w:jc w:val="both"/>
        <w:rPr>
          <w:color w:val="000000" w:themeColor="text1"/>
          <w:sz w:val="26"/>
          <w:szCs w:val="26"/>
          <w:lang w:val="nl-NL"/>
        </w:rPr>
      </w:pPr>
      <w:r w:rsidRPr="00B5264E">
        <w:rPr>
          <w:color w:val="000000" w:themeColor="text1"/>
          <w:sz w:val="26"/>
          <w:szCs w:val="26"/>
          <w:lang w:val="nl-NL"/>
        </w:rPr>
        <w:t>- Xây dựng vùng cách ly vệ sinh công nghiệp là vùng đệm cách ly giữa Cụm công nghiệp và khu dân cư xung quanh. Điều này rất cần thiết, đặc biệt trong tình trạng ô nhiễm bởi các Cụm công nghiệp, cụm công nghiệp như hiện nay.</w:t>
      </w:r>
    </w:p>
    <w:p w14:paraId="08CA8505" w14:textId="77777777" w:rsidR="00323036" w:rsidRPr="00B5264E" w:rsidRDefault="00323036" w:rsidP="00323036">
      <w:pPr>
        <w:widowControl w:val="0"/>
        <w:tabs>
          <w:tab w:val="left" w:pos="567"/>
        </w:tabs>
        <w:spacing w:line="312" w:lineRule="auto"/>
        <w:ind w:firstLine="600"/>
        <w:jc w:val="both"/>
        <w:rPr>
          <w:color w:val="000000" w:themeColor="text1"/>
          <w:sz w:val="26"/>
          <w:szCs w:val="26"/>
          <w:lang w:val="nl-NL"/>
        </w:rPr>
      </w:pPr>
      <w:r w:rsidRPr="00B5264E">
        <w:rPr>
          <w:color w:val="000000" w:themeColor="text1"/>
          <w:sz w:val="26"/>
          <w:szCs w:val="26"/>
          <w:lang w:val="nl-NL"/>
        </w:rPr>
        <w:t>- Để đảm bảo khoảng cách và vùng cách ly vệ sinh, CCN sẽ quy hoạch hành lang cách ly với dân cư xung quanh, xây tường rào và vành đai cây xanh xung quanh CCN đảm bảo khoảng cách cách lý theo đúng quy định.</w:t>
      </w:r>
    </w:p>
    <w:p w14:paraId="5C5DD094" w14:textId="77777777" w:rsidR="00323036" w:rsidRPr="00B5264E" w:rsidRDefault="00323036" w:rsidP="00323036">
      <w:pPr>
        <w:pStyle w:val="Heading3"/>
        <w:spacing w:before="0" w:beforeAutospacing="0" w:after="0" w:afterAutospacing="0" w:line="312" w:lineRule="auto"/>
        <w:jc w:val="both"/>
        <w:rPr>
          <w:b w:val="0"/>
          <w:color w:val="000000" w:themeColor="text1"/>
          <w:sz w:val="26"/>
          <w:szCs w:val="26"/>
        </w:rPr>
      </w:pPr>
      <w:bookmarkStart w:id="267" w:name="_Toc126593297"/>
      <w:bookmarkStart w:id="268" w:name="_Toc126593467"/>
      <w:bookmarkStart w:id="269" w:name="_Toc139031466"/>
      <w:bookmarkStart w:id="270" w:name="_Toc227584607"/>
      <w:bookmarkStart w:id="271" w:name="_Toc233876896"/>
      <w:r w:rsidRPr="00B5264E">
        <w:rPr>
          <w:b w:val="0"/>
          <w:color w:val="000000" w:themeColor="text1"/>
        </w:rPr>
        <w:t>4.1.2.2</w:t>
      </w:r>
      <w:r w:rsidRPr="00B5264E">
        <w:rPr>
          <w:b w:val="0"/>
          <w:color w:val="000000" w:themeColor="text1"/>
          <w:lang w:val="vi-VN"/>
        </w:rPr>
        <w:t xml:space="preserve">. </w:t>
      </w:r>
      <w:r w:rsidRPr="00B5264E">
        <w:rPr>
          <w:b w:val="0"/>
          <w:color w:val="000000" w:themeColor="text1"/>
        </w:rPr>
        <w:t>Giảm thiểu tác động do thu hồi đất</w:t>
      </w:r>
      <w:bookmarkEnd w:id="267"/>
      <w:bookmarkEnd w:id="268"/>
      <w:bookmarkEnd w:id="269"/>
      <w:bookmarkEnd w:id="270"/>
      <w:bookmarkEnd w:id="271"/>
    </w:p>
    <w:p w14:paraId="1617ADB6" w14:textId="77777777" w:rsidR="00323036" w:rsidRPr="00B5264E" w:rsidRDefault="00323036" w:rsidP="00323036">
      <w:pPr>
        <w:spacing w:line="312" w:lineRule="auto"/>
        <w:ind w:firstLine="720"/>
        <w:jc w:val="both"/>
        <w:rPr>
          <w:color w:val="000000" w:themeColor="text1"/>
          <w:sz w:val="26"/>
          <w:szCs w:val="26"/>
        </w:rPr>
      </w:pPr>
      <w:r w:rsidRPr="00B5264E">
        <w:rPr>
          <w:color w:val="000000" w:themeColor="text1"/>
          <w:sz w:val="26"/>
          <w:szCs w:val="26"/>
        </w:rPr>
        <w:t xml:space="preserve">Việc thu hồi đất, giải phóng mặt bằng là vấn đề được Chủ đầu tư rất quan tâm vì nó ảnh hưởng trực tiếp đến lợi ích của người dân và ảnh hưởng đến tiến độ thực hiện Dự án. Vì vậy, phương án đền bù, giải phóng mặt bằng được thực hiện công khai, </w:t>
      </w:r>
      <w:r w:rsidRPr="00B5264E">
        <w:rPr>
          <w:color w:val="000000" w:themeColor="text1"/>
          <w:sz w:val="26"/>
          <w:szCs w:val="26"/>
          <w:lang w:val="vi-VN"/>
        </w:rPr>
        <w:t>hợp lý, thỏa đáng</w:t>
      </w:r>
      <w:r w:rsidRPr="00B5264E">
        <w:rPr>
          <w:color w:val="000000" w:themeColor="text1"/>
          <w:sz w:val="26"/>
          <w:szCs w:val="26"/>
        </w:rPr>
        <w:t xml:space="preserve">, đúng pháp luật. </w:t>
      </w:r>
    </w:p>
    <w:p w14:paraId="256FE0D5" w14:textId="16E2B9D6" w:rsidR="00323036" w:rsidRPr="00B5264E" w:rsidRDefault="00323036" w:rsidP="00323036">
      <w:pPr>
        <w:spacing w:line="312" w:lineRule="auto"/>
        <w:ind w:firstLine="720"/>
        <w:jc w:val="both"/>
        <w:rPr>
          <w:color w:val="000000" w:themeColor="text1"/>
          <w:sz w:val="26"/>
          <w:szCs w:val="26"/>
        </w:rPr>
      </w:pPr>
      <w:r w:rsidRPr="00B5264E">
        <w:rPr>
          <w:color w:val="000000" w:themeColor="text1"/>
          <w:sz w:val="26"/>
          <w:szCs w:val="26"/>
        </w:rPr>
        <w:t xml:space="preserve">Thực hiện chính sách đền bù tương xứng với tất cả các thiệt hại về đất đai, nhà cửa, vườn tược, nghề nghiệp lâu dài của các hộ dân bị ảnh hưởng (chính sách bồi thường theo </w:t>
      </w:r>
      <w:r w:rsidR="00492AA8" w:rsidRPr="00B5264E">
        <w:rPr>
          <w:color w:val="000000" w:themeColor="text1"/>
          <w:sz w:val="26"/>
          <w:szCs w:val="26"/>
        </w:rPr>
        <w:t xml:space="preserve">Nghị định 88/2024/NĐ-CP do Chính phủ ban hành ngày 15/7/2024 quy định về bồi thường, hỗ trợ, tái định cư khi Nhà nước thu hồi đất </w:t>
      </w:r>
      <w:r w:rsidRPr="00B5264E">
        <w:rPr>
          <w:color w:val="000000" w:themeColor="text1"/>
          <w:sz w:val="26"/>
          <w:szCs w:val="26"/>
        </w:rPr>
        <w:t>và các Quyết định của UBND tỉnh Hưng Yên về đền bù GPMB.</w:t>
      </w:r>
    </w:p>
    <w:p w14:paraId="50110A51" w14:textId="77777777" w:rsidR="00323036" w:rsidRPr="00B5264E" w:rsidRDefault="00323036" w:rsidP="00323036">
      <w:pPr>
        <w:spacing w:line="312" w:lineRule="auto"/>
        <w:ind w:firstLine="720"/>
        <w:jc w:val="both"/>
        <w:rPr>
          <w:color w:val="000000" w:themeColor="text1"/>
          <w:sz w:val="26"/>
          <w:szCs w:val="26"/>
        </w:rPr>
      </w:pPr>
      <w:r w:rsidRPr="00B5264E">
        <w:rPr>
          <w:color w:val="000000" w:themeColor="text1"/>
          <w:sz w:val="26"/>
          <w:szCs w:val="26"/>
        </w:rPr>
        <w:t>Đồng thời, công tác bồi thường, thu hồi đất được chủ đầu tư thực hiện theo đúng quy định của pháp luật. Xác định rõ đối tượng được bồi thường, điều kiện bồi thường, hạn mức đất ở địa phương. Cụ thể, đối với các hộ dân bị giải tỏa phải có kế `hoạch tái định cư, cung cấp chỗ ở, điều kiện sinh hoạt và sản xuất bằng hoặc tốt hơn nơi cũ; nhằm đảm bảo những đối tượng bị chiếm dụng đất bởi dự án sau khi chuyển đến nơi tái định cư, sau khi được đền bù có điều kiện sống, làm việc, thu nhập tối thiểu tương đương với điều kiện tại nơi cư trú hiện tại.</w:t>
      </w:r>
    </w:p>
    <w:p w14:paraId="38C5B572" w14:textId="77777777" w:rsidR="00323036" w:rsidRPr="00B5264E" w:rsidRDefault="00323036" w:rsidP="00323036">
      <w:pPr>
        <w:spacing w:line="312" w:lineRule="auto"/>
        <w:ind w:firstLine="720"/>
        <w:jc w:val="both"/>
        <w:rPr>
          <w:color w:val="000000" w:themeColor="text1"/>
          <w:sz w:val="26"/>
          <w:szCs w:val="26"/>
          <w:lang w:val="sv-SE"/>
        </w:rPr>
      </w:pPr>
      <w:r w:rsidRPr="00B5264E">
        <w:rPr>
          <w:color w:val="000000" w:themeColor="text1"/>
          <w:sz w:val="26"/>
          <w:szCs w:val="26"/>
        </w:rPr>
        <w:lastRenderedPageBreak/>
        <w:t xml:space="preserve"> Phương án bồi thường, hỗ trợ do thu hồi đất nông nghiệp: Đối với các hộ dân mất đất canh tác, sản xuất, chủ đầu tư </w:t>
      </w:r>
      <w:r w:rsidRPr="00B5264E">
        <w:rPr>
          <w:color w:val="000000" w:themeColor="text1"/>
          <w:sz w:val="26"/>
          <w:szCs w:val="26"/>
          <w:lang w:val="sv-SE" w:eastAsia="x-none"/>
        </w:rPr>
        <w:t>sẽ phối hợp với địa phương tiến hành điều tra chi tiết diện tích các loại đất bị thu hồi, số hộ dân bị ảnh hưởng do dự án và có chính sách bồi thườn</w:t>
      </w:r>
      <w:r w:rsidRPr="00B5264E">
        <w:rPr>
          <w:color w:val="000000" w:themeColor="text1"/>
          <w:sz w:val="26"/>
          <w:szCs w:val="26"/>
          <w:lang w:eastAsia="x-none"/>
        </w:rPr>
        <w:t>g</w:t>
      </w:r>
      <w:r w:rsidRPr="00B5264E">
        <w:rPr>
          <w:color w:val="000000" w:themeColor="text1"/>
          <w:sz w:val="26"/>
          <w:szCs w:val="26"/>
          <w:lang w:val="sv-SE" w:eastAsia="x-none"/>
        </w:rPr>
        <w:t xml:space="preserve">, hỗ trợ cho các hộ dân theo quy định của Nhà nước nhằm đảm bảo đời sống, </w:t>
      </w:r>
      <w:proofErr w:type="gramStart"/>
      <w:r w:rsidRPr="00B5264E">
        <w:rPr>
          <w:color w:val="000000" w:themeColor="text1"/>
          <w:sz w:val="26"/>
          <w:szCs w:val="26"/>
          <w:lang w:val="sv-SE" w:eastAsia="x-none"/>
        </w:rPr>
        <w:t>an</w:t>
      </w:r>
      <w:proofErr w:type="gramEnd"/>
      <w:r w:rsidRPr="00B5264E">
        <w:rPr>
          <w:color w:val="000000" w:themeColor="text1"/>
          <w:sz w:val="26"/>
          <w:szCs w:val="26"/>
          <w:lang w:val="sv-SE" w:eastAsia="x-none"/>
        </w:rPr>
        <w:t xml:space="preserve"> ninh và xã hội cho các đối tượng. Để dự án triển khai đúng tiến độ và giảm thiểu tác động tiêu cực đến cuộc sống của người dân trong khu vực thực hiện hiện dự án, chủ đầu tư đã rất quan tâm chính sách đền bù đảm bảo </w:t>
      </w:r>
      <w:r w:rsidRPr="00B5264E">
        <w:rPr>
          <w:color w:val="000000" w:themeColor="text1"/>
          <w:sz w:val="26"/>
          <w:szCs w:val="26"/>
          <w:lang w:val="vi-VN"/>
        </w:rPr>
        <w:t>hợp lý, thỏa đáng</w:t>
      </w:r>
      <w:r w:rsidRPr="00B5264E">
        <w:rPr>
          <w:color w:val="000000" w:themeColor="text1"/>
          <w:sz w:val="26"/>
          <w:szCs w:val="26"/>
          <w:lang w:val="sv-SE"/>
        </w:rPr>
        <w:t>, đúng pháp luật.</w:t>
      </w:r>
    </w:p>
    <w:p w14:paraId="13CE9F19" w14:textId="77777777" w:rsidR="00323036" w:rsidRPr="00B5264E" w:rsidRDefault="00323036" w:rsidP="00323036">
      <w:pPr>
        <w:spacing w:line="312" w:lineRule="auto"/>
        <w:ind w:firstLine="567"/>
        <w:jc w:val="both"/>
        <w:rPr>
          <w:color w:val="000000" w:themeColor="text1"/>
          <w:sz w:val="26"/>
          <w:szCs w:val="26"/>
          <w:lang w:val="vi-VN"/>
        </w:rPr>
      </w:pPr>
      <w:r w:rsidRPr="00B5264E">
        <w:rPr>
          <w:color w:val="000000" w:themeColor="text1"/>
          <w:sz w:val="26"/>
          <w:szCs w:val="26"/>
          <w:lang w:val="vi-VN"/>
        </w:rPr>
        <w:t>Khi đất bị thu hồi, diện tích sản xuất nông nghiệp cũng từ đó giảm, kéo theo vấn đề an ninh lương thực cần được quan tâm. Phát triển công nghiệp nhằm tạo ra sản phẩm để phục vụ cuộc sống, tuy nhiên con người không thể thiếu lương thực, việc chuyển đổi mục đích sử dụng đất nông nghiệp sang đất công nghiệp tạo lợi ích to lớn trong phát triển kinh tế nhưng điều mà tương lai con người phải đối mặt cũng không phải là vấn đề nhỏ. Tuy nhiên, diện tích đất của dự án nằm trong quy hoạch của tỉnh, đã được khảo sát, nghiên cứu và phê duyệt quy hoạch chuyển đổi mục đích sử dụng đất, hơn nữa diện tích đất nông nghiệp thu hồi không lớn do đó sự hình thành của dự án là hoàn toàn phù hợp và khả thi.</w:t>
      </w:r>
    </w:p>
    <w:p w14:paraId="78BA3CE6" w14:textId="77777777" w:rsidR="00323036" w:rsidRPr="00B5264E" w:rsidRDefault="00323036" w:rsidP="00323036">
      <w:pPr>
        <w:pStyle w:val="Heading3"/>
        <w:spacing w:before="0" w:beforeAutospacing="0" w:after="0" w:afterAutospacing="0" w:line="312" w:lineRule="auto"/>
        <w:jc w:val="both"/>
        <w:rPr>
          <w:b w:val="0"/>
          <w:color w:val="000000" w:themeColor="text1"/>
          <w:sz w:val="26"/>
          <w:szCs w:val="26"/>
          <w:lang w:val="vi-VN"/>
        </w:rPr>
      </w:pPr>
      <w:bookmarkStart w:id="272" w:name="_Toc126593298"/>
      <w:bookmarkStart w:id="273" w:name="_Toc126593468"/>
      <w:bookmarkStart w:id="274" w:name="_Toc139031467"/>
      <w:bookmarkStart w:id="275" w:name="_Toc227584608"/>
      <w:bookmarkStart w:id="276" w:name="_Toc233876897"/>
      <w:r w:rsidRPr="00B5264E">
        <w:rPr>
          <w:b w:val="0"/>
          <w:color w:val="000000" w:themeColor="text1"/>
        </w:rPr>
        <w:t>4.1.</w:t>
      </w:r>
      <w:r w:rsidRPr="00B5264E">
        <w:rPr>
          <w:b w:val="0"/>
          <w:color w:val="000000" w:themeColor="text1"/>
          <w:lang w:val="vi-VN"/>
        </w:rPr>
        <w:t>2</w:t>
      </w:r>
      <w:r w:rsidRPr="00B5264E">
        <w:rPr>
          <w:b w:val="0"/>
          <w:color w:val="000000" w:themeColor="text1"/>
        </w:rPr>
        <w:t>.</w:t>
      </w:r>
      <w:r w:rsidRPr="00B5264E">
        <w:rPr>
          <w:b w:val="0"/>
          <w:color w:val="000000" w:themeColor="text1"/>
          <w:lang w:val="vi-VN"/>
        </w:rPr>
        <w:t>3. Giảm thiểu tác động do giải phóng mặt bằng (GPMB)</w:t>
      </w:r>
      <w:bookmarkEnd w:id="272"/>
      <w:bookmarkEnd w:id="273"/>
      <w:bookmarkEnd w:id="274"/>
      <w:bookmarkEnd w:id="275"/>
      <w:bookmarkEnd w:id="276"/>
    </w:p>
    <w:p w14:paraId="1BBF33F3" w14:textId="77777777" w:rsidR="00323036" w:rsidRPr="00B5264E" w:rsidRDefault="00323036" w:rsidP="00323036">
      <w:pPr>
        <w:spacing w:line="312" w:lineRule="auto"/>
        <w:ind w:firstLine="720"/>
        <w:jc w:val="both"/>
        <w:rPr>
          <w:i/>
          <w:color w:val="000000" w:themeColor="text1"/>
          <w:sz w:val="26"/>
          <w:szCs w:val="26"/>
          <w:lang w:val="vi-VN"/>
        </w:rPr>
      </w:pPr>
      <w:r w:rsidRPr="00B5264E">
        <w:rPr>
          <w:i/>
          <w:color w:val="000000" w:themeColor="text1"/>
          <w:sz w:val="26"/>
          <w:szCs w:val="26"/>
          <w:lang w:val="vi-VN"/>
        </w:rPr>
        <w:t>* Giảm thiểu tác động từ công tác rà phá bom mìn</w:t>
      </w:r>
    </w:p>
    <w:p w14:paraId="1138B670" w14:textId="77777777" w:rsidR="00323036" w:rsidRPr="00B5264E" w:rsidRDefault="00323036" w:rsidP="00323036">
      <w:pPr>
        <w:spacing w:line="312" w:lineRule="auto"/>
        <w:ind w:firstLine="720"/>
        <w:jc w:val="both"/>
        <w:rPr>
          <w:color w:val="000000" w:themeColor="text1"/>
          <w:sz w:val="26"/>
          <w:szCs w:val="26"/>
          <w:lang w:val="vi-VN"/>
        </w:rPr>
      </w:pPr>
      <w:r w:rsidRPr="00B5264E">
        <w:rPr>
          <w:color w:val="000000" w:themeColor="text1"/>
          <w:sz w:val="26"/>
          <w:szCs w:val="26"/>
          <w:lang w:val="vi-VN"/>
        </w:rPr>
        <w:t xml:space="preserve">Trước khi tiến hành thi công, Chủ đầu tư và nhà thầu sẽ làm việc với đơn vị có chức năng để thành lập đoàn rà soát bom mìn trong vùng dự án đi qua Công tác này phải được tiến hành đúng theo quy định về rà soát bom mìn và hoàn tất trước khi bắt đầu thi công xây dựng công trình. </w:t>
      </w:r>
    </w:p>
    <w:p w14:paraId="47BBB344" w14:textId="77777777" w:rsidR="00323036" w:rsidRPr="00B5264E" w:rsidRDefault="00323036" w:rsidP="00323036">
      <w:pPr>
        <w:spacing w:line="312" w:lineRule="auto"/>
        <w:ind w:firstLine="720"/>
        <w:jc w:val="both"/>
        <w:rPr>
          <w:color w:val="000000" w:themeColor="text1"/>
          <w:sz w:val="26"/>
          <w:szCs w:val="26"/>
          <w:lang w:val="vi-VN"/>
        </w:rPr>
      </w:pPr>
      <w:r w:rsidRPr="00B5264E">
        <w:rPr>
          <w:color w:val="000000" w:themeColor="text1"/>
          <w:sz w:val="26"/>
          <w:szCs w:val="26"/>
          <w:lang w:val="vi-VN"/>
        </w:rPr>
        <w:t>Để đảm bảo tính an toàn trong công đoạn rà soát bom mìn, Chủ đầu tư phối hợp với các đơn vị liên quan khoanh vùng, cách ly, thông báo với chính quyền địa phương và người dân biết trước khi tiến hành rà phá. Khi phát hiện có bom mìn và nếu cho nổ thì phải đảm bảo an toàn cho người và tài sản của người dân vùng.</w:t>
      </w:r>
    </w:p>
    <w:p w14:paraId="06D9039C" w14:textId="77777777" w:rsidR="00323036" w:rsidRPr="00B5264E" w:rsidRDefault="00323036" w:rsidP="00323036">
      <w:pPr>
        <w:spacing w:line="312" w:lineRule="auto"/>
        <w:ind w:firstLine="720"/>
        <w:jc w:val="both"/>
        <w:rPr>
          <w:color w:val="000000" w:themeColor="text1"/>
          <w:sz w:val="26"/>
          <w:szCs w:val="26"/>
          <w:lang w:val="vi-VN"/>
        </w:rPr>
      </w:pPr>
      <w:r w:rsidRPr="00B5264E">
        <w:rPr>
          <w:color w:val="000000" w:themeColor="text1"/>
          <w:sz w:val="26"/>
          <w:szCs w:val="26"/>
          <w:lang w:val="vi-VN"/>
        </w:rPr>
        <w:t>Công tác rà phá bom mìn, vật liệu nổ tồn lưu trong đất được thực hiện theo thông tư 195/2019/TT-BQP của Bộ Quốc Phòng ngày 27/12/2019 Quy định chi tiết một số điều và biện pháp thi hành Nghị định số 18/2019/NĐ-CP ngày 01/02/2019 của Chính phủ về quản lý và thực hiện hoạt động khắc phục hậu quả bom mìn vật nổ sau chiến tranh và QCVN 01:2012/BQP: Quy chuẩn kỹ thuật Quốc gia về rà phá bom mìn, vật nổ. Do vậy, chủ đầu tư và đơn vị chuyên trách rà phá bom mìn sẽ sử dụng hàng rào bảo vệ và biển cảnh báo nhằm hạn chế rủi ro, nguy hiểm có thể xảy ra đối với người dân và gia súc;</w:t>
      </w:r>
    </w:p>
    <w:p w14:paraId="4E6C2B39" w14:textId="77777777" w:rsidR="00323036" w:rsidRPr="00B5264E" w:rsidRDefault="00323036" w:rsidP="00323036">
      <w:pPr>
        <w:spacing w:line="312" w:lineRule="auto"/>
        <w:ind w:firstLine="720"/>
        <w:jc w:val="both"/>
        <w:rPr>
          <w:i/>
          <w:color w:val="000000" w:themeColor="text1"/>
          <w:sz w:val="26"/>
          <w:szCs w:val="26"/>
          <w:lang w:val="vi-VN"/>
        </w:rPr>
      </w:pPr>
      <w:r w:rsidRPr="00B5264E">
        <w:rPr>
          <w:i/>
          <w:color w:val="000000" w:themeColor="text1"/>
          <w:sz w:val="26"/>
          <w:szCs w:val="26"/>
          <w:lang w:val="vi-VN"/>
        </w:rPr>
        <w:t xml:space="preserve">* Giảm thiểu tác động từ quá trình phát quang </w:t>
      </w:r>
    </w:p>
    <w:p w14:paraId="4EEBE423" w14:textId="7E3C3663" w:rsidR="00051B82" w:rsidRPr="00B5264E" w:rsidRDefault="00051B82" w:rsidP="00323036">
      <w:pPr>
        <w:spacing w:line="312" w:lineRule="auto"/>
        <w:ind w:firstLine="720"/>
        <w:jc w:val="both"/>
        <w:rPr>
          <w:color w:val="000000" w:themeColor="text1"/>
          <w:sz w:val="26"/>
          <w:szCs w:val="26"/>
        </w:rPr>
      </w:pPr>
      <w:r w:rsidRPr="00B5264E">
        <w:rPr>
          <w:color w:val="000000" w:themeColor="text1"/>
          <w:sz w:val="26"/>
          <w:szCs w:val="26"/>
        </w:rPr>
        <w:lastRenderedPageBreak/>
        <w:t>- Thông báo tới người dân có đất canh tác trong khu vực dự án để nhân dân chủ động thu hoạch hoa màu, cây cối có giá trị, nhằm giảm thiểu lượng thực vật cần phát quang, giảm lượng chất thải cho quá trình phát quang.</w:t>
      </w:r>
    </w:p>
    <w:p w14:paraId="26C30259" w14:textId="52F2FD4A" w:rsidR="00323036" w:rsidRPr="00B5264E" w:rsidRDefault="00323036" w:rsidP="00323036">
      <w:pPr>
        <w:spacing w:line="312" w:lineRule="auto"/>
        <w:ind w:firstLine="720"/>
        <w:jc w:val="both"/>
        <w:rPr>
          <w:color w:val="000000" w:themeColor="text1"/>
          <w:sz w:val="26"/>
          <w:szCs w:val="26"/>
          <w:lang w:val="vi-VN"/>
        </w:rPr>
      </w:pPr>
      <w:r w:rsidRPr="00B5264E">
        <w:rPr>
          <w:color w:val="000000" w:themeColor="text1"/>
          <w:sz w:val="26"/>
          <w:szCs w:val="26"/>
          <w:lang w:val="vi-VN"/>
        </w:rPr>
        <w:t xml:space="preserve">- Trong quá trình tạo mặt bằng xây dựng, diện tích phát quang phải được quy định ranh giới rõ ràng, hạn chế đến mức thấp nhất có thể việc phát quang tràn lan. </w:t>
      </w:r>
    </w:p>
    <w:p w14:paraId="223DE59A" w14:textId="77777777" w:rsidR="00323036" w:rsidRPr="00B5264E" w:rsidRDefault="00323036" w:rsidP="00323036">
      <w:pPr>
        <w:spacing w:line="312" w:lineRule="auto"/>
        <w:ind w:firstLine="720"/>
        <w:jc w:val="both"/>
        <w:rPr>
          <w:color w:val="000000" w:themeColor="text1"/>
          <w:sz w:val="26"/>
          <w:szCs w:val="26"/>
          <w:lang w:val="vi-VN"/>
        </w:rPr>
      </w:pPr>
      <w:r w:rsidRPr="00B5264E">
        <w:rPr>
          <w:color w:val="000000" w:themeColor="text1"/>
          <w:sz w:val="26"/>
          <w:szCs w:val="26"/>
          <w:lang w:val="vi-VN"/>
        </w:rPr>
        <w:t>- Dựa theo tiến độ của Dự án để quy định khu vực phát quang (phát quang theo phân đoạn thi công), hạn chế khả năng xói mòn, rửa trôi khi gặp mưa lớn.</w:t>
      </w:r>
    </w:p>
    <w:p w14:paraId="5021D17F" w14:textId="2D8E9B92" w:rsidR="00702DA2" w:rsidRPr="00B5264E" w:rsidRDefault="00051B82" w:rsidP="00702DA2">
      <w:pPr>
        <w:spacing w:line="312" w:lineRule="auto"/>
        <w:ind w:firstLine="720"/>
        <w:jc w:val="both"/>
        <w:rPr>
          <w:color w:val="000000" w:themeColor="text1"/>
          <w:sz w:val="26"/>
          <w:szCs w:val="26"/>
        </w:rPr>
      </w:pPr>
      <w:r w:rsidRPr="00B5264E">
        <w:rPr>
          <w:color w:val="000000" w:themeColor="text1"/>
          <w:sz w:val="26"/>
          <w:szCs w:val="26"/>
        </w:rPr>
        <w:t xml:space="preserve">- </w:t>
      </w:r>
      <w:r w:rsidR="00702DA2" w:rsidRPr="00B5264E">
        <w:rPr>
          <w:color w:val="000000" w:themeColor="text1"/>
          <w:sz w:val="26"/>
          <w:szCs w:val="26"/>
        </w:rPr>
        <w:t>Hoạt phát quang sẽ được thực hiện theo từng khu vực, phù hợp với tiến độ giải phóng mặt bằng và kế hoạch thi công, đồng thời thảm thực vật phát sinh được thu gom, vận chuyển và xử lý kịp thời, không để tồn lưu kéo dài trong khu vực dự án</w:t>
      </w:r>
    </w:p>
    <w:p w14:paraId="3A60AA17" w14:textId="1A0F183E" w:rsidR="00323036" w:rsidRPr="00B5264E" w:rsidRDefault="00323036" w:rsidP="00702DA2">
      <w:pPr>
        <w:spacing w:line="312" w:lineRule="auto"/>
        <w:ind w:firstLine="720"/>
        <w:jc w:val="both"/>
        <w:rPr>
          <w:color w:val="000000" w:themeColor="text1"/>
          <w:sz w:val="26"/>
          <w:szCs w:val="26"/>
          <w:lang w:val="vi-VN"/>
        </w:rPr>
      </w:pPr>
      <w:r w:rsidRPr="00B5264E">
        <w:rPr>
          <w:color w:val="000000" w:themeColor="text1"/>
          <w:sz w:val="26"/>
          <w:szCs w:val="26"/>
          <w:lang w:val="vi-VN"/>
        </w:rPr>
        <w:t xml:space="preserve">- Yêu cầu đơn vị thi công tuyệt đối không đốt sinh khối phát quang tại khu vực Dự án, rất dễ gây ra cháy lây lan ra các khu vực xung quanh. </w:t>
      </w:r>
    </w:p>
    <w:p w14:paraId="296A1218" w14:textId="77777777" w:rsidR="00323036" w:rsidRPr="00B5264E" w:rsidRDefault="00323036" w:rsidP="00323036">
      <w:pPr>
        <w:spacing w:line="312" w:lineRule="auto"/>
        <w:ind w:firstLine="720"/>
        <w:jc w:val="both"/>
        <w:rPr>
          <w:i/>
          <w:color w:val="000000" w:themeColor="text1"/>
          <w:sz w:val="26"/>
          <w:szCs w:val="26"/>
          <w:lang w:val="vi-VN"/>
        </w:rPr>
      </w:pPr>
      <w:r w:rsidRPr="00B5264E">
        <w:rPr>
          <w:i/>
          <w:color w:val="000000" w:themeColor="text1"/>
          <w:sz w:val="26"/>
          <w:szCs w:val="26"/>
          <w:lang w:val="vi-VN"/>
        </w:rPr>
        <w:t xml:space="preserve">* Giảm thiểu tác động của quá trình chuyển đổi mục đích sử dụng đất </w:t>
      </w:r>
    </w:p>
    <w:p w14:paraId="6544DF1C" w14:textId="77777777" w:rsidR="00323036" w:rsidRPr="00B5264E" w:rsidRDefault="00323036" w:rsidP="00323036">
      <w:pPr>
        <w:spacing w:line="312" w:lineRule="auto"/>
        <w:ind w:firstLine="720"/>
        <w:jc w:val="both"/>
        <w:rPr>
          <w:color w:val="000000" w:themeColor="text1"/>
          <w:sz w:val="26"/>
          <w:szCs w:val="26"/>
        </w:rPr>
      </w:pPr>
      <w:r w:rsidRPr="00B5264E">
        <w:rPr>
          <w:color w:val="000000" w:themeColor="text1"/>
          <w:sz w:val="26"/>
          <w:szCs w:val="26"/>
        </w:rPr>
        <w:t>- Thực hiện quy trình chuyển đổi mục đích sử dụng đất theo đúng lộ trình của pháp luật quy định.</w:t>
      </w:r>
    </w:p>
    <w:p w14:paraId="1E301E73" w14:textId="77777777" w:rsidR="00323036" w:rsidRPr="00B5264E" w:rsidRDefault="00323036" w:rsidP="00323036">
      <w:pPr>
        <w:spacing w:line="312" w:lineRule="auto"/>
        <w:ind w:firstLine="720"/>
        <w:jc w:val="both"/>
        <w:rPr>
          <w:color w:val="000000" w:themeColor="text1"/>
          <w:sz w:val="26"/>
          <w:szCs w:val="26"/>
          <w:lang w:val="vi-VN"/>
        </w:rPr>
      </w:pPr>
      <w:r w:rsidRPr="00B5264E">
        <w:rPr>
          <w:color w:val="000000" w:themeColor="text1"/>
          <w:sz w:val="26"/>
          <w:szCs w:val="26"/>
          <w:lang w:val="vi-VN"/>
        </w:rPr>
        <w:t xml:space="preserve">- Thực hiện điều tra, khảo sát thực tế tại khu vực Dự án để xây dựng các giải pháp bồi thường giải tỏa khả thi, thông báo và hướng dẫn việc kê khai hoa màu, cây trồng cho các hộ dân nằm trong diện phải thu hồi đất. </w:t>
      </w:r>
    </w:p>
    <w:p w14:paraId="370CDD1F" w14:textId="77777777" w:rsidR="00323036" w:rsidRPr="00B5264E" w:rsidRDefault="00323036" w:rsidP="00323036">
      <w:pPr>
        <w:spacing w:line="312" w:lineRule="auto"/>
        <w:ind w:firstLine="720"/>
        <w:jc w:val="both"/>
        <w:rPr>
          <w:color w:val="000000" w:themeColor="text1"/>
          <w:sz w:val="26"/>
          <w:szCs w:val="26"/>
          <w:lang w:val="vi-VN"/>
        </w:rPr>
      </w:pPr>
      <w:r w:rsidRPr="00B5264E">
        <w:rPr>
          <w:color w:val="000000" w:themeColor="text1"/>
          <w:sz w:val="26"/>
          <w:szCs w:val="26"/>
          <w:lang w:val="vi-VN"/>
        </w:rPr>
        <w:t xml:space="preserve">- Đối với các hộ dân bị mất đất canh tác, sản xuất Chủ đầu tư sẽ phối hợp với chính quyền địa phương để tiến hành rà soát chính xác số lượng và thu thập các kiến của các hộ bị ảnh hưởng </w:t>
      </w:r>
      <w:r w:rsidRPr="00B5264E">
        <w:rPr>
          <w:color w:val="000000" w:themeColor="text1"/>
          <w:sz w:val="26"/>
          <w:szCs w:val="26"/>
          <w:lang w:val="sv-SE" w:eastAsia="x-none"/>
        </w:rPr>
        <w:t>và có chính sách bồi thườn</w:t>
      </w:r>
      <w:r w:rsidRPr="00B5264E">
        <w:rPr>
          <w:color w:val="000000" w:themeColor="text1"/>
          <w:sz w:val="26"/>
          <w:szCs w:val="26"/>
          <w:lang w:val="vi-VN" w:eastAsia="x-none"/>
        </w:rPr>
        <w:t>g</w:t>
      </w:r>
      <w:r w:rsidRPr="00B5264E">
        <w:rPr>
          <w:color w:val="000000" w:themeColor="text1"/>
          <w:sz w:val="26"/>
          <w:szCs w:val="26"/>
          <w:lang w:val="sv-SE" w:eastAsia="x-none"/>
        </w:rPr>
        <w:t xml:space="preserve">, hỗ trợ cho các hộ dân theo quy định của Nhà nước nhằm đảm bảo đời sống, an ninh và xã hội cho các </w:t>
      </w:r>
      <w:r w:rsidRPr="00B5264E">
        <w:rPr>
          <w:color w:val="000000" w:themeColor="text1"/>
          <w:sz w:val="26"/>
          <w:szCs w:val="26"/>
          <w:lang w:val="vi-VN" w:eastAsia="x-none"/>
        </w:rPr>
        <w:t>hộ dân này.</w:t>
      </w:r>
    </w:p>
    <w:p w14:paraId="038BC2B6" w14:textId="77777777" w:rsidR="00323036" w:rsidRPr="00B5264E" w:rsidRDefault="00323036" w:rsidP="00323036">
      <w:pPr>
        <w:spacing w:line="312" w:lineRule="auto"/>
        <w:ind w:firstLine="720"/>
        <w:jc w:val="both"/>
        <w:rPr>
          <w:color w:val="000000" w:themeColor="text1"/>
          <w:sz w:val="26"/>
          <w:szCs w:val="26"/>
          <w:lang w:val="vi-VN"/>
        </w:rPr>
      </w:pPr>
      <w:r w:rsidRPr="00B5264E">
        <w:rPr>
          <w:color w:val="000000" w:themeColor="text1"/>
          <w:sz w:val="26"/>
          <w:szCs w:val="26"/>
          <w:lang w:val="vi-VN"/>
        </w:rPr>
        <w:t>- Chủ đầu tư sẽ tuân thủ các quy định của UBND tỉnh về việc bồi thường, hỗ trợ chuyển đổi việc làm, cấp đất, cho các hộ dân bị ảnh hưởng, đảm bảo không xảy ra khiếu nại và thiệt thòi cho người dân</w:t>
      </w:r>
    </w:p>
    <w:p w14:paraId="23B9686E" w14:textId="4B2D6040" w:rsidR="00323036" w:rsidRPr="00B5264E" w:rsidRDefault="00323036" w:rsidP="00323036">
      <w:pPr>
        <w:spacing w:line="312" w:lineRule="auto"/>
        <w:ind w:firstLine="720"/>
        <w:jc w:val="both"/>
        <w:rPr>
          <w:b/>
          <w:bCs/>
          <w:i/>
          <w:iCs/>
          <w:color w:val="000000" w:themeColor="text1"/>
          <w:sz w:val="26"/>
          <w:szCs w:val="26"/>
        </w:rPr>
      </w:pPr>
      <w:r w:rsidRPr="00B5264E">
        <w:rPr>
          <w:color w:val="000000" w:themeColor="text1"/>
          <w:sz w:val="26"/>
          <w:szCs w:val="26"/>
          <w:lang w:val="vi-VN"/>
        </w:rPr>
        <w:t xml:space="preserve"> </w:t>
      </w:r>
      <w:r w:rsidRPr="00B5264E">
        <w:rPr>
          <w:b/>
          <w:bCs/>
          <w:i/>
          <w:iCs/>
          <w:color w:val="000000" w:themeColor="text1"/>
          <w:sz w:val="26"/>
          <w:szCs w:val="26"/>
          <w:lang w:val="vi-VN"/>
        </w:rPr>
        <w:t xml:space="preserve">- </w:t>
      </w:r>
      <w:r w:rsidR="001239B7" w:rsidRPr="00B5264E">
        <w:rPr>
          <w:rStyle w:val="Tablecaption11"/>
          <w:rFonts w:asciiTheme="majorHAnsi" w:hAnsiTheme="majorHAnsi" w:cstheme="majorHAnsi"/>
          <w:b w:val="0"/>
          <w:bCs w:val="0"/>
          <w:i w:val="0"/>
          <w:iCs w:val="0"/>
          <w:color w:val="000000" w:themeColor="text1"/>
          <w:sz w:val="26"/>
          <w:szCs w:val="26"/>
          <w:lang w:val="vi-VN"/>
        </w:rPr>
        <w:t>Phương án sử dụng lượng đất bóc hữu cơ bề mặt của dự án đảm bảo theo đúng quy định tại Điều 1</w:t>
      </w:r>
      <w:r w:rsidR="001239B7" w:rsidRPr="00B5264E">
        <w:rPr>
          <w:rStyle w:val="Tablecaption11"/>
          <w:rFonts w:asciiTheme="majorHAnsi" w:hAnsiTheme="majorHAnsi" w:cstheme="majorHAnsi"/>
          <w:b w:val="0"/>
          <w:bCs w:val="0"/>
          <w:i w:val="0"/>
          <w:iCs w:val="0"/>
          <w:color w:val="000000" w:themeColor="text1"/>
          <w:sz w:val="26"/>
          <w:szCs w:val="26"/>
        </w:rPr>
        <w:t>0</w:t>
      </w:r>
      <w:r w:rsidR="001239B7" w:rsidRPr="00B5264E">
        <w:rPr>
          <w:rStyle w:val="Tablecaption11"/>
          <w:rFonts w:asciiTheme="majorHAnsi" w:hAnsiTheme="majorHAnsi" w:cstheme="majorHAnsi"/>
          <w:b w:val="0"/>
          <w:bCs w:val="0"/>
          <w:i w:val="0"/>
          <w:iCs w:val="0"/>
          <w:color w:val="000000" w:themeColor="text1"/>
          <w:sz w:val="26"/>
          <w:szCs w:val="26"/>
          <w:lang w:val="vi-VN"/>
        </w:rPr>
        <w:t xml:space="preserve">, Nghị định số </w:t>
      </w:r>
      <w:r w:rsidR="001239B7" w:rsidRPr="00B5264E">
        <w:rPr>
          <w:rStyle w:val="Tablecaption11"/>
          <w:rFonts w:asciiTheme="majorHAnsi" w:hAnsiTheme="majorHAnsi" w:cstheme="majorHAnsi"/>
          <w:b w:val="0"/>
          <w:bCs w:val="0"/>
          <w:i w:val="0"/>
          <w:iCs w:val="0"/>
          <w:color w:val="000000" w:themeColor="text1"/>
          <w:sz w:val="26"/>
          <w:szCs w:val="26"/>
        </w:rPr>
        <w:t>112/2024</w:t>
      </w:r>
      <w:r w:rsidR="001239B7" w:rsidRPr="00B5264E">
        <w:rPr>
          <w:rStyle w:val="Tablecaption11"/>
          <w:rFonts w:asciiTheme="majorHAnsi" w:hAnsiTheme="majorHAnsi" w:cstheme="majorHAnsi"/>
          <w:b w:val="0"/>
          <w:bCs w:val="0"/>
          <w:i w:val="0"/>
          <w:iCs w:val="0"/>
          <w:color w:val="000000" w:themeColor="text1"/>
          <w:sz w:val="26"/>
          <w:szCs w:val="26"/>
          <w:lang w:val="vi-VN"/>
        </w:rPr>
        <w:t xml:space="preserve">/NĐ-CP ngày </w:t>
      </w:r>
      <w:r w:rsidR="001239B7" w:rsidRPr="00B5264E">
        <w:rPr>
          <w:rStyle w:val="Tablecaption11"/>
          <w:rFonts w:asciiTheme="majorHAnsi" w:hAnsiTheme="majorHAnsi" w:cstheme="majorHAnsi"/>
          <w:b w:val="0"/>
          <w:bCs w:val="0"/>
          <w:i w:val="0"/>
          <w:iCs w:val="0"/>
          <w:color w:val="000000" w:themeColor="text1"/>
          <w:sz w:val="26"/>
          <w:szCs w:val="26"/>
        </w:rPr>
        <w:t>11/09/2024</w:t>
      </w:r>
      <w:r w:rsidR="001239B7" w:rsidRPr="00B5264E">
        <w:rPr>
          <w:rStyle w:val="Tablecaption11"/>
          <w:rFonts w:asciiTheme="majorHAnsi" w:hAnsiTheme="majorHAnsi" w:cstheme="majorHAnsi"/>
          <w:b w:val="0"/>
          <w:bCs w:val="0"/>
          <w:i w:val="0"/>
          <w:iCs w:val="0"/>
          <w:color w:val="000000" w:themeColor="text1"/>
          <w:sz w:val="26"/>
          <w:szCs w:val="26"/>
          <w:lang w:val="vi-VN"/>
        </w:rPr>
        <w:t xml:space="preserve"> và điều 57 của Luật Trồng trọt số 31/2018/QH14 ngày 19/11/2018</w:t>
      </w:r>
      <w:r w:rsidR="001239B7" w:rsidRPr="00B5264E">
        <w:rPr>
          <w:rStyle w:val="Tablecaption11"/>
          <w:rFonts w:asciiTheme="majorHAnsi" w:hAnsiTheme="majorHAnsi" w:cstheme="majorHAnsi"/>
          <w:b w:val="0"/>
          <w:bCs w:val="0"/>
          <w:i w:val="0"/>
          <w:iCs w:val="0"/>
          <w:color w:val="000000" w:themeColor="text1"/>
          <w:sz w:val="26"/>
          <w:szCs w:val="26"/>
        </w:rPr>
        <w:t>.</w:t>
      </w:r>
    </w:p>
    <w:p w14:paraId="1AE8132A" w14:textId="77777777" w:rsidR="00323036" w:rsidRPr="00B5264E" w:rsidRDefault="00323036" w:rsidP="00323036">
      <w:pPr>
        <w:spacing w:line="312" w:lineRule="auto"/>
        <w:ind w:firstLine="720"/>
        <w:jc w:val="both"/>
        <w:rPr>
          <w:i/>
          <w:color w:val="000000" w:themeColor="text1"/>
          <w:sz w:val="26"/>
          <w:szCs w:val="26"/>
          <w:lang w:val="vi-VN"/>
        </w:rPr>
      </w:pPr>
      <w:r w:rsidRPr="00B5264E">
        <w:rPr>
          <w:i/>
          <w:color w:val="000000" w:themeColor="text1"/>
          <w:sz w:val="26"/>
          <w:szCs w:val="26"/>
          <w:lang w:val="vi-VN"/>
        </w:rPr>
        <w:t xml:space="preserve">* Giảm thiểu tác động đến kinh tế - xã hội </w:t>
      </w:r>
    </w:p>
    <w:p w14:paraId="5433E582" w14:textId="77777777" w:rsidR="00323036" w:rsidRPr="00B5264E" w:rsidRDefault="00323036" w:rsidP="00323036">
      <w:pPr>
        <w:spacing w:line="312" w:lineRule="auto"/>
        <w:ind w:firstLine="720"/>
        <w:jc w:val="both"/>
        <w:rPr>
          <w:color w:val="000000" w:themeColor="text1"/>
          <w:sz w:val="26"/>
          <w:szCs w:val="26"/>
          <w:lang w:val="vi-VN"/>
        </w:rPr>
      </w:pPr>
      <w:r w:rsidRPr="00B5264E">
        <w:rPr>
          <w:color w:val="000000" w:themeColor="text1"/>
          <w:sz w:val="26"/>
          <w:szCs w:val="26"/>
          <w:lang w:val="vi-VN"/>
        </w:rPr>
        <w:t xml:space="preserve">- Trong quá trình bồi thường, Chủ đầu tư sẽ phối hợp chặt chẽ với chính quyền địa phương, đảm bảo vấn đề bồi thường được giải quyết đầy đủ, kịp thời, đúng đối tượng, đúng theo các chính sách pháp luật. </w:t>
      </w:r>
    </w:p>
    <w:p w14:paraId="65F88F5B" w14:textId="77777777" w:rsidR="00323036" w:rsidRPr="00B5264E" w:rsidRDefault="00323036" w:rsidP="00323036">
      <w:pPr>
        <w:spacing w:line="312" w:lineRule="auto"/>
        <w:ind w:firstLine="720"/>
        <w:jc w:val="both"/>
        <w:rPr>
          <w:color w:val="000000" w:themeColor="text1"/>
          <w:sz w:val="26"/>
          <w:szCs w:val="26"/>
          <w:lang w:val="vi-VN"/>
        </w:rPr>
      </w:pPr>
      <w:r w:rsidRPr="00B5264E">
        <w:rPr>
          <w:color w:val="000000" w:themeColor="text1"/>
          <w:sz w:val="26"/>
          <w:szCs w:val="26"/>
          <w:lang w:val="vi-VN"/>
        </w:rPr>
        <w:t xml:space="preserve">-  Công khai mức bồi thường. </w:t>
      </w:r>
    </w:p>
    <w:p w14:paraId="0BA07BD1" w14:textId="77777777" w:rsidR="00323036" w:rsidRPr="00B5264E" w:rsidRDefault="00323036" w:rsidP="00323036">
      <w:pPr>
        <w:spacing w:line="312" w:lineRule="auto"/>
        <w:ind w:firstLine="720"/>
        <w:jc w:val="both"/>
        <w:rPr>
          <w:color w:val="000000" w:themeColor="text1"/>
          <w:sz w:val="26"/>
          <w:szCs w:val="26"/>
          <w:lang w:val="vi-VN"/>
        </w:rPr>
      </w:pPr>
      <w:r w:rsidRPr="00B5264E">
        <w:rPr>
          <w:color w:val="000000" w:themeColor="text1"/>
          <w:sz w:val="26"/>
          <w:szCs w:val="26"/>
          <w:lang w:val="vi-VN"/>
        </w:rPr>
        <w:t xml:space="preserve">- Công tác kê khai, bồi thường sẽ được thực hiện đúng theo quy định của pháp luật hiện hành. </w:t>
      </w:r>
    </w:p>
    <w:p w14:paraId="141D4366" w14:textId="77777777" w:rsidR="003F192F" w:rsidRPr="00B5264E" w:rsidRDefault="00323036" w:rsidP="003F192F">
      <w:pPr>
        <w:spacing w:line="312" w:lineRule="auto"/>
        <w:ind w:firstLine="720"/>
        <w:jc w:val="both"/>
        <w:rPr>
          <w:color w:val="000000" w:themeColor="text1"/>
          <w:sz w:val="26"/>
          <w:szCs w:val="26"/>
        </w:rPr>
      </w:pPr>
      <w:r w:rsidRPr="00B5264E">
        <w:rPr>
          <w:color w:val="000000" w:themeColor="text1"/>
          <w:sz w:val="26"/>
          <w:szCs w:val="26"/>
          <w:lang w:val="vi-VN"/>
        </w:rPr>
        <w:t>- Có phương án tài chính với nguồn dự phòng để thực hiện công tác bồi thường, hạn chế tối đa tác động tiêu cực đối với người dân</w:t>
      </w:r>
    </w:p>
    <w:p w14:paraId="294B46DC" w14:textId="576E52C8" w:rsidR="003F192F" w:rsidRPr="00B5264E" w:rsidRDefault="003F192F" w:rsidP="003F192F">
      <w:pPr>
        <w:spacing w:line="312" w:lineRule="auto"/>
        <w:ind w:firstLine="720"/>
        <w:jc w:val="both"/>
        <w:rPr>
          <w:color w:val="000000" w:themeColor="text1"/>
          <w:sz w:val="26"/>
          <w:szCs w:val="26"/>
        </w:rPr>
      </w:pPr>
      <w:r w:rsidRPr="00B5264E">
        <w:rPr>
          <w:i/>
          <w:iCs/>
          <w:color w:val="000000" w:themeColor="text1"/>
          <w:sz w:val="26"/>
          <w:szCs w:val="26"/>
        </w:rPr>
        <w:lastRenderedPageBreak/>
        <w:t xml:space="preserve">* </w:t>
      </w:r>
      <w:r w:rsidRPr="00B5264E">
        <w:rPr>
          <w:rFonts w:asciiTheme="majorHAnsi" w:hAnsiTheme="majorHAnsi" w:cstheme="majorHAnsi"/>
          <w:i/>
          <w:iCs/>
          <w:color w:val="000000" w:themeColor="text1"/>
          <w:sz w:val="26"/>
          <w:szCs w:val="26"/>
          <w:lang w:val="vi-VN"/>
        </w:rPr>
        <w:t xml:space="preserve">Biện pháp giảm thiểu tác động đến công trình thuỷ </w:t>
      </w:r>
      <w:r w:rsidRPr="00B5264E">
        <w:rPr>
          <w:rFonts w:asciiTheme="majorHAnsi" w:hAnsiTheme="majorHAnsi" w:cstheme="majorHAnsi"/>
          <w:color w:val="000000" w:themeColor="text1"/>
          <w:sz w:val="26"/>
          <w:szCs w:val="26"/>
          <w:lang w:val="vi-VN"/>
        </w:rPr>
        <w:t>lợi</w:t>
      </w:r>
    </w:p>
    <w:p w14:paraId="47EA3C04" w14:textId="77777777" w:rsidR="003F192F" w:rsidRPr="00B5264E" w:rsidRDefault="003F192F" w:rsidP="003F192F">
      <w:pPr>
        <w:spacing w:line="312" w:lineRule="auto"/>
        <w:ind w:firstLine="720"/>
        <w:jc w:val="both"/>
        <w:rPr>
          <w:rFonts w:asciiTheme="majorHAnsi" w:hAnsiTheme="majorHAnsi" w:cstheme="majorHAnsi"/>
          <w:color w:val="000000" w:themeColor="text1"/>
          <w:sz w:val="26"/>
          <w:szCs w:val="26"/>
          <w:lang w:val="vi-VN" w:eastAsia="x-none"/>
        </w:rPr>
      </w:pPr>
      <w:r w:rsidRPr="00B5264E">
        <w:rPr>
          <w:rFonts w:asciiTheme="majorHAnsi" w:hAnsiTheme="majorHAnsi" w:cstheme="majorHAnsi"/>
          <w:color w:val="000000" w:themeColor="text1"/>
          <w:sz w:val="26"/>
          <w:szCs w:val="26"/>
          <w:lang w:val="vi-VN" w:eastAsia="x-none"/>
        </w:rPr>
        <w:t xml:space="preserve">Trong quá trình chuẩn bị mặt bằng, Chủ đầu tư đã phối hợp với cơ quan quản lý, khai thác công trình thủy lợi để rà soát, thống kê các công trình thủy lợi mà dự án chiếm dụng, đồng thời thống nhất phương án xử lý, hoàn trả đảm bảo duy trì chức năng tưới, tiêu thoát nước của khu vực. Việc hoàn trả được thực hiện theo đúng vị trí, quy mô, kết cấu kỹ thuật và yêu cầu của đơn vị quản lý công trình thủy lợi, không làm ảnh hưởng đến hoạt động tiêu thoát nước chung của khu vực. </w:t>
      </w:r>
    </w:p>
    <w:p w14:paraId="057B0956" w14:textId="000D33FB" w:rsidR="003F192F" w:rsidRPr="00B5264E" w:rsidRDefault="003F192F" w:rsidP="003F192F">
      <w:pPr>
        <w:spacing w:line="312" w:lineRule="auto"/>
        <w:ind w:firstLine="720"/>
        <w:jc w:val="both"/>
        <w:rPr>
          <w:color w:val="000000" w:themeColor="text1"/>
          <w:sz w:val="26"/>
          <w:szCs w:val="26"/>
        </w:rPr>
      </w:pPr>
      <w:r w:rsidRPr="00B5264E">
        <w:rPr>
          <w:rFonts w:asciiTheme="majorHAnsi" w:hAnsiTheme="majorHAnsi" w:cstheme="majorHAnsi"/>
          <w:color w:val="000000" w:themeColor="text1"/>
          <w:sz w:val="26"/>
          <w:szCs w:val="26"/>
          <w:lang w:val="vi-VN" w:eastAsia="x-none"/>
        </w:rPr>
        <w:t>Cụ thể, Chủ đầu tư đã làm việc và thống nhất với đơn vị quản lý, khai thác công trình thủy lợi về phương án hoàn trả hệ thống kênh, mương bị ảnh hưởng bởi dự án và vị trí đấu nối/xả nước sau xử lý vào hệ thống thủy lợi khu vực như sau</w:t>
      </w:r>
    </w:p>
    <w:p w14:paraId="543FA894" w14:textId="77777777" w:rsidR="003F192F" w:rsidRPr="00B5264E" w:rsidRDefault="003F192F" w:rsidP="003F192F">
      <w:pPr>
        <w:spacing w:line="312" w:lineRule="auto"/>
        <w:ind w:firstLine="720"/>
        <w:jc w:val="both"/>
        <w:rPr>
          <w:color w:val="000000" w:themeColor="text1"/>
          <w:sz w:val="26"/>
          <w:szCs w:val="26"/>
        </w:rPr>
      </w:pPr>
      <w:r w:rsidRPr="00B5264E">
        <w:rPr>
          <w:b/>
          <w:bCs/>
          <w:i/>
          <w:iCs/>
          <w:color w:val="000000" w:themeColor="text1"/>
          <w:sz w:val="26"/>
          <w:szCs w:val="26"/>
        </w:rPr>
        <w:t>*</w:t>
      </w:r>
      <w:r w:rsidRPr="00B5264E">
        <w:rPr>
          <w:b/>
          <w:bCs/>
          <w:i/>
          <w:iCs/>
          <w:color w:val="000000" w:themeColor="text1"/>
        </w:rPr>
        <w:t xml:space="preserve"> </w:t>
      </w:r>
      <w:r w:rsidRPr="00B5264E">
        <w:rPr>
          <w:b/>
          <w:bCs/>
          <w:i/>
          <w:iCs/>
          <w:color w:val="000000" w:themeColor="text1"/>
          <w:sz w:val="26"/>
          <w:szCs w:val="26"/>
        </w:rPr>
        <w:t>Hoàn trả Kênh tiêu nhánh trạm bơm Tây Phùng Hưng từ vị trí K0+965 kênh tiêu Chính TB Tây Phùng Hưng K0+00-K1+932</w:t>
      </w:r>
      <w:r w:rsidRPr="00B5264E">
        <w:rPr>
          <w:color w:val="000000" w:themeColor="text1"/>
          <w:sz w:val="26"/>
          <w:szCs w:val="26"/>
        </w:rPr>
        <w:t>:</w:t>
      </w:r>
    </w:p>
    <w:p w14:paraId="2933282F" w14:textId="77777777" w:rsidR="003F192F" w:rsidRPr="00B5264E" w:rsidRDefault="003F192F" w:rsidP="003F192F">
      <w:pPr>
        <w:spacing w:line="312" w:lineRule="auto"/>
        <w:ind w:firstLine="720"/>
        <w:jc w:val="both"/>
        <w:rPr>
          <w:color w:val="000000" w:themeColor="text1"/>
          <w:sz w:val="26"/>
          <w:szCs w:val="26"/>
        </w:rPr>
      </w:pPr>
      <w:r w:rsidRPr="00B5264E">
        <w:rPr>
          <w:i/>
          <w:iCs/>
          <w:color w:val="000000" w:themeColor="text1"/>
          <w:sz w:val="26"/>
          <w:szCs w:val="26"/>
        </w:rPr>
        <w:t>a) Kênh Hoàn trả kênh tưới tiêu từ điểm T1(tọa độ X=2301737.0840; Y=550085.1974) (Kênh tiêu chính trạm bơm Tây Phùng Hưng)- đến điểm T12 với chỉ tiêu kỹ thuật như sau</w:t>
      </w:r>
      <w:r w:rsidRPr="00B5264E">
        <w:rPr>
          <w:color w:val="000000" w:themeColor="text1"/>
          <w:sz w:val="26"/>
          <w:szCs w:val="26"/>
        </w:rPr>
        <w:t>:</w:t>
      </w:r>
    </w:p>
    <w:p w14:paraId="2A995490" w14:textId="77777777" w:rsidR="003F192F" w:rsidRPr="00B5264E" w:rsidRDefault="003F192F" w:rsidP="003F192F">
      <w:pPr>
        <w:spacing w:line="312" w:lineRule="auto"/>
        <w:ind w:firstLine="720"/>
        <w:jc w:val="both"/>
        <w:rPr>
          <w:color w:val="000000" w:themeColor="text1"/>
          <w:sz w:val="26"/>
          <w:szCs w:val="26"/>
        </w:rPr>
      </w:pPr>
      <w:r w:rsidRPr="00B5264E">
        <w:rPr>
          <w:color w:val="000000" w:themeColor="text1"/>
          <w:sz w:val="26"/>
          <w:szCs w:val="26"/>
        </w:rPr>
        <w:t>- Tuyến kênh hoàn trả: Tuyến kênh hoàn trả đi trong khu đất thu hồi thực hiện Cụm Công nghiệp Khoái Châu; điểm đầu tuyến kênh kết nối với kênh tiêu chính TB Tây Phùng Hưng tại KO+965 (điểm T1 có tọa độ X=2301737.0840; Y=550085.1974) đi phía Đông Bắc dự án đến K1+041 (điểm T2 có tọa độ X=2301737.0840; Y=550085.1974), tiếp tục chạy dọc theo biến phía Tây dự án (dọc đường Chợ Bến Yên Mỹ) đến điểm T11(tọa độ X=2300742.8627; Y=549152.1412) rẽ trái theo biên phía nam dự án kết thúc tại điểm T12(tọa độ X=2300649.5731; Y=5490680.5625):</w:t>
      </w:r>
    </w:p>
    <w:p w14:paraId="574DE8B6" w14:textId="77777777" w:rsidR="003F192F" w:rsidRPr="00B5264E" w:rsidRDefault="003F192F" w:rsidP="003F192F">
      <w:pPr>
        <w:spacing w:line="312" w:lineRule="auto"/>
        <w:ind w:firstLine="720"/>
        <w:jc w:val="both"/>
        <w:rPr>
          <w:color w:val="000000" w:themeColor="text1"/>
          <w:sz w:val="26"/>
          <w:szCs w:val="26"/>
        </w:rPr>
      </w:pPr>
      <w:r w:rsidRPr="00B5264E">
        <w:rPr>
          <w:color w:val="000000" w:themeColor="text1"/>
          <w:sz w:val="26"/>
          <w:szCs w:val="26"/>
        </w:rPr>
        <w:t>Tổng chiều dài kênh hoàn trả khoảng L= 1.932 (m);</w:t>
      </w:r>
    </w:p>
    <w:p w14:paraId="62E56422" w14:textId="77777777" w:rsidR="003F192F" w:rsidRPr="00B5264E" w:rsidRDefault="003F192F" w:rsidP="003F192F">
      <w:pPr>
        <w:spacing w:line="312" w:lineRule="auto"/>
        <w:ind w:firstLine="720"/>
        <w:jc w:val="both"/>
        <w:rPr>
          <w:color w:val="000000" w:themeColor="text1"/>
          <w:sz w:val="26"/>
          <w:szCs w:val="26"/>
        </w:rPr>
      </w:pPr>
      <w:r w:rsidRPr="00B5264E">
        <w:rPr>
          <w:color w:val="000000" w:themeColor="text1"/>
          <w:sz w:val="26"/>
          <w:szCs w:val="26"/>
        </w:rPr>
        <w:t>- Hình thức: Kênh hở, hình chữ nhật.</w:t>
      </w:r>
    </w:p>
    <w:p w14:paraId="153F5A46" w14:textId="77777777" w:rsidR="003F192F" w:rsidRPr="00B5264E" w:rsidRDefault="003F192F" w:rsidP="003F192F">
      <w:pPr>
        <w:spacing w:line="312" w:lineRule="auto"/>
        <w:ind w:firstLine="720"/>
        <w:jc w:val="both"/>
        <w:rPr>
          <w:color w:val="000000" w:themeColor="text1"/>
          <w:sz w:val="26"/>
          <w:szCs w:val="26"/>
        </w:rPr>
      </w:pPr>
      <w:r w:rsidRPr="00B5264E">
        <w:rPr>
          <w:color w:val="000000" w:themeColor="text1"/>
          <w:sz w:val="26"/>
          <w:szCs w:val="26"/>
        </w:rPr>
        <w:t>- Kết cấu: Bê tông cốt thép.</w:t>
      </w:r>
    </w:p>
    <w:p w14:paraId="3A76F4D0" w14:textId="77777777" w:rsidR="003F192F" w:rsidRPr="00B5264E" w:rsidRDefault="003F192F" w:rsidP="003F192F">
      <w:pPr>
        <w:spacing w:line="312" w:lineRule="auto"/>
        <w:ind w:firstLine="720"/>
        <w:jc w:val="both"/>
        <w:rPr>
          <w:color w:val="000000" w:themeColor="text1"/>
          <w:sz w:val="26"/>
          <w:szCs w:val="26"/>
        </w:rPr>
      </w:pPr>
      <w:r w:rsidRPr="00B5264E">
        <w:rPr>
          <w:color w:val="000000" w:themeColor="text1"/>
          <w:sz w:val="26"/>
          <w:szCs w:val="26"/>
        </w:rPr>
        <w:t>- Kích thước kênh Bday=6,0 (m); (02 khoang 3,0mx3,0m).</w:t>
      </w:r>
    </w:p>
    <w:p w14:paraId="009AB10C" w14:textId="77777777" w:rsidR="003F192F" w:rsidRPr="00B5264E" w:rsidRDefault="003F192F" w:rsidP="003F192F">
      <w:pPr>
        <w:spacing w:line="312" w:lineRule="auto"/>
        <w:ind w:firstLine="720"/>
        <w:jc w:val="both"/>
        <w:rPr>
          <w:color w:val="000000" w:themeColor="text1"/>
          <w:sz w:val="26"/>
          <w:szCs w:val="26"/>
        </w:rPr>
      </w:pPr>
      <w:r w:rsidRPr="00B5264E">
        <w:rPr>
          <w:color w:val="000000" w:themeColor="text1"/>
          <w:sz w:val="26"/>
          <w:szCs w:val="26"/>
        </w:rPr>
        <w:t>Chiều rộng bờ từ mép kênh đến ranh giới quy hoạch là 3m, bờ còn lại chiều rộng bờ từ mép kênh đến hành lanh bảo vệ kênh là 4m.</w:t>
      </w:r>
    </w:p>
    <w:p w14:paraId="4986D8E6" w14:textId="77777777" w:rsidR="003F192F" w:rsidRPr="00B5264E" w:rsidRDefault="003F192F" w:rsidP="003F192F">
      <w:pPr>
        <w:spacing w:line="312" w:lineRule="auto"/>
        <w:ind w:firstLine="720"/>
        <w:jc w:val="both"/>
        <w:rPr>
          <w:color w:val="000000" w:themeColor="text1"/>
          <w:sz w:val="26"/>
          <w:szCs w:val="26"/>
        </w:rPr>
      </w:pPr>
      <w:r w:rsidRPr="00B5264E">
        <w:rPr>
          <w:color w:val="000000" w:themeColor="text1"/>
          <w:sz w:val="26"/>
          <w:szCs w:val="26"/>
        </w:rPr>
        <w:t>- Cao độ đáy kênh thiết kế tại T1: +0,50(m) (theo cao độ thủy lợi, sử dụng hệ cao độ thủy lợi tại cống Sài Thị); Cao độ đỉnh bờ kênh bằng cao độ san nền. (Cao độ VN 2000 thấp hơn Cao độ Thủy lợi 28cm)</w:t>
      </w:r>
    </w:p>
    <w:p w14:paraId="553BCA98" w14:textId="77777777" w:rsidR="003F192F" w:rsidRPr="00B5264E" w:rsidRDefault="003F192F" w:rsidP="003F192F">
      <w:pPr>
        <w:spacing w:line="312" w:lineRule="auto"/>
        <w:ind w:firstLine="720"/>
        <w:jc w:val="both"/>
        <w:rPr>
          <w:color w:val="000000" w:themeColor="text1"/>
          <w:sz w:val="26"/>
          <w:szCs w:val="26"/>
        </w:rPr>
      </w:pPr>
      <w:r w:rsidRPr="00B5264E">
        <w:rPr>
          <w:color w:val="000000" w:themeColor="text1"/>
          <w:sz w:val="26"/>
          <w:szCs w:val="26"/>
        </w:rPr>
        <w:t>- Độ dốc đáy kênh: i=10 (cm/km); hướng dốc từ T12 (tọa độ X=2300649.</w:t>
      </w:r>
      <w:proofErr w:type="gramStart"/>
      <w:r w:rsidRPr="00B5264E">
        <w:rPr>
          <w:color w:val="000000" w:themeColor="text1"/>
          <w:sz w:val="26"/>
          <w:szCs w:val="26"/>
        </w:rPr>
        <w:t>5731;Y</w:t>
      </w:r>
      <w:proofErr w:type="gramEnd"/>
      <w:r w:rsidRPr="00B5264E">
        <w:rPr>
          <w:color w:val="000000" w:themeColor="text1"/>
          <w:sz w:val="26"/>
          <w:szCs w:val="26"/>
        </w:rPr>
        <w:t>=5490680.5625) dốc về T1 (tọa độ X=2301737.0840;</w:t>
      </w:r>
    </w:p>
    <w:p w14:paraId="71D802C1" w14:textId="77777777" w:rsidR="003F192F" w:rsidRPr="00B5264E" w:rsidRDefault="003F192F" w:rsidP="003F192F">
      <w:pPr>
        <w:spacing w:line="312" w:lineRule="auto"/>
        <w:ind w:firstLine="720"/>
        <w:jc w:val="both"/>
        <w:rPr>
          <w:color w:val="000000" w:themeColor="text1"/>
          <w:sz w:val="26"/>
          <w:szCs w:val="26"/>
        </w:rPr>
      </w:pPr>
      <w:r w:rsidRPr="00B5264E">
        <w:rPr>
          <w:color w:val="000000" w:themeColor="text1"/>
          <w:sz w:val="26"/>
          <w:szCs w:val="26"/>
        </w:rPr>
        <w:t>Y=550085.1974);</w:t>
      </w:r>
    </w:p>
    <w:p w14:paraId="06EEA8A4" w14:textId="77777777" w:rsidR="003F192F" w:rsidRPr="00B5264E" w:rsidRDefault="003F192F" w:rsidP="003F192F">
      <w:pPr>
        <w:spacing w:line="312" w:lineRule="auto"/>
        <w:ind w:firstLine="720"/>
        <w:jc w:val="both"/>
        <w:rPr>
          <w:color w:val="000000" w:themeColor="text1"/>
          <w:sz w:val="26"/>
          <w:szCs w:val="26"/>
        </w:rPr>
      </w:pPr>
      <w:r w:rsidRPr="00B5264E">
        <w:rPr>
          <w:color w:val="000000" w:themeColor="text1"/>
          <w:sz w:val="26"/>
          <w:szCs w:val="26"/>
        </w:rPr>
        <w:t>Đầu cống kết nối với kênh hiện trạng tại vị trí điểm T1 (tọa độ X=2301737.0840; Y=550085,1974) trang bị dàn van, cánh cống, Máy đóng m điện V10 phía hạ lưu cống (ngoài cụm Công nghiệp).</w:t>
      </w:r>
    </w:p>
    <w:p w14:paraId="0CC85F3E" w14:textId="77777777" w:rsidR="003F192F" w:rsidRPr="00B5264E" w:rsidRDefault="003F192F" w:rsidP="003F192F">
      <w:pPr>
        <w:spacing w:line="312" w:lineRule="auto"/>
        <w:ind w:firstLine="720"/>
        <w:jc w:val="both"/>
        <w:rPr>
          <w:color w:val="000000" w:themeColor="text1"/>
          <w:sz w:val="26"/>
          <w:szCs w:val="26"/>
        </w:rPr>
      </w:pPr>
      <w:r w:rsidRPr="00B5264E">
        <w:rPr>
          <w:color w:val="000000" w:themeColor="text1"/>
          <w:sz w:val="26"/>
          <w:szCs w:val="26"/>
        </w:rPr>
        <w:lastRenderedPageBreak/>
        <w:t>Các cửa thu nước, phân phối nước trên dọc tuyến công trình phải đấu nối hoàn thiện với hệ thống các kênh tiêu thoát nước của đường Chợ Bến Yên Mỹ.</w:t>
      </w:r>
    </w:p>
    <w:p w14:paraId="7DFA81D2" w14:textId="77777777" w:rsidR="003F192F" w:rsidRPr="00B5264E" w:rsidRDefault="003F192F" w:rsidP="003F192F">
      <w:pPr>
        <w:spacing w:line="312" w:lineRule="auto"/>
        <w:ind w:firstLine="720"/>
        <w:jc w:val="both"/>
        <w:rPr>
          <w:color w:val="000000" w:themeColor="text1"/>
          <w:sz w:val="26"/>
          <w:szCs w:val="26"/>
        </w:rPr>
      </w:pPr>
      <w:r w:rsidRPr="00B5264E">
        <w:rPr>
          <w:color w:val="000000" w:themeColor="text1"/>
          <w:sz w:val="26"/>
          <w:szCs w:val="26"/>
        </w:rPr>
        <w:t xml:space="preserve">Tại các cửa thu nước, phân phối nước, điểm đầu tuyến cuối tuyến ngầm hóa, bố trí hèm phai, lắp đặt lưới chắn </w:t>
      </w:r>
      <w:proofErr w:type="gramStart"/>
      <w:r w:rsidRPr="00B5264E">
        <w:rPr>
          <w:color w:val="000000" w:themeColor="text1"/>
          <w:sz w:val="26"/>
          <w:szCs w:val="26"/>
        </w:rPr>
        <w:t>rác(</w:t>
      </w:r>
      <w:proofErr w:type="gramEnd"/>
      <w:r w:rsidRPr="00B5264E">
        <w:rPr>
          <w:color w:val="000000" w:themeColor="text1"/>
          <w:sz w:val="26"/>
          <w:szCs w:val="26"/>
        </w:rPr>
        <w:t>bằng INOX) để ngăn rác vào kênh.</w:t>
      </w:r>
    </w:p>
    <w:p w14:paraId="0E534D41" w14:textId="77777777" w:rsidR="003F192F" w:rsidRPr="00B5264E" w:rsidRDefault="003F192F" w:rsidP="003F192F">
      <w:pPr>
        <w:spacing w:line="312" w:lineRule="auto"/>
        <w:ind w:firstLine="720"/>
        <w:jc w:val="both"/>
        <w:rPr>
          <w:color w:val="000000" w:themeColor="text1"/>
          <w:sz w:val="26"/>
          <w:szCs w:val="26"/>
        </w:rPr>
      </w:pPr>
      <w:r w:rsidRPr="00B5264E">
        <w:rPr>
          <w:color w:val="000000" w:themeColor="text1"/>
          <w:sz w:val="26"/>
          <w:szCs w:val="26"/>
        </w:rPr>
        <w:t>Phạm vi vùng phụ cận của kênh (Căn cứ Quyết định số 32/2019/QĐ- UBND ngày 19/9/2019 của UBND tỉnh Hưng Yên ban hành quy định về bảo vệ CTTL trên địa bàn tỉnh Hưng Yên): Trường hợp kênh có bờ, phạm vi vùng phụ cận của kênh trình từ chân mái ngoài trở ra 1,0 (m); trường hợp kênh không có bờ, phạm vi vùng phụ cận được tính từ mép giao tuyến mái kênh và mặt đất tự nhiên trở ra như đối với kênh có bờ và cộng thêm 3 (m). Thực hiện cắm mốc bảo vệ công trình thủy lợi (tại vị trí mốc bảo vệ công trình thủy lợi, có tọa độ theo hệ VN2000, kinh tuyến trục 10530’, múi chiếu 30).</w:t>
      </w:r>
    </w:p>
    <w:p w14:paraId="2CC762BF" w14:textId="77777777" w:rsidR="003F192F" w:rsidRPr="00B5264E" w:rsidRDefault="003F192F" w:rsidP="003F192F">
      <w:pPr>
        <w:spacing w:line="312" w:lineRule="auto"/>
        <w:ind w:firstLine="720"/>
        <w:jc w:val="both"/>
        <w:rPr>
          <w:i/>
          <w:iCs/>
          <w:color w:val="000000" w:themeColor="text1"/>
          <w:sz w:val="26"/>
          <w:szCs w:val="26"/>
        </w:rPr>
      </w:pPr>
      <w:r w:rsidRPr="00B5264E">
        <w:rPr>
          <w:i/>
          <w:iCs/>
          <w:color w:val="000000" w:themeColor="text1"/>
          <w:sz w:val="26"/>
          <w:szCs w:val="26"/>
        </w:rPr>
        <w:t>b) Các cống kết nối kênh tưới tiêu chính từ điểm T1 đến điểm T12(dọc đường Chợ Bến Yên Mỹ)</w:t>
      </w:r>
    </w:p>
    <w:p w14:paraId="782412B3" w14:textId="77777777" w:rsidR="003F192F" w:rsidRPr="00B5264E" w:rsidRDefault="003F192F" w:rsidP="003F192F">
      <w:pPr>
        <w:spacing w:line="312" w:lineRule="auto"/>
        <w:ind w:firstLine="720"/>
        <w:jc w:val="both"/>
        <w:rPr>
          <w:i/>
          <w:iCs/>
          <w:color w:val="000000" w:themeColor="text1"/>
          <w:sz w:val="26"/>
          <w:szCs w:val="26"/>
        </w:rPr>
      </w:pPr>
      <w:r w:rsidRPr="00B5264E">
        <w:rPr>
          <w:b/>
          <w:bCs/>
          <w:i/>
          <w:iCs/>
          <w:color w:val="000000" w:themeColor="text1"/>
          <w:sz w:val="26"/>
          <w:szCs w:val="26"/>
        </w:rPr>
        <w:t>*Hoàn trả kênh tiêu Chính trạm bơm Tây Phùng Hưng tại vị trí K0+965÷K3+058</w:t>
      </w:r>
      <w:r w:rsidRPr="00B5264E">
        <w:rPr>
          <w:i/>
          <w:iCs/>
          <w:color w:val="000000" w:themeColor="text1"/>
          <w:sz w:val="26"/>
          <w:szCs w:val="26"/>
        </w:rPr>
        <w:t>:</w:t>
      </w:r>
    </w:p>
    <w:p w14:paraId="1AEE4AA6" w14:textId="77777777" w:rsidR="003F192F" w:rsidRPr="00B5264E" w:rsidRDefault="003F192F" w:rsidP="003F192F">
      <w:pPr>
        <w:spacing w:line="312" w:lineRule="auto"/>
        <w:ind w:firstLine="720"/>
        <w:jc w:val="both"/>
        <w:rPr>
          <w:i/>
          <w:iCs/>
          <w:color w:val="000000" w:themeColor="text1"/>
          <w:sz w:val="26"/>
          <w:szCs w:val="26"/>
        </w:rPr>
      </w:pPr>
      <w:r w:rsidRPr="00B5264E">
        <w:rPr>
          <w:i/>
          <w:iCs/>
          <w:color w:val="000000" w:themeColor="text1"/>
          <w:sz w:val="26"/>
          <w:szCs w:val="26"/>
        </w:rPr>
        <w:t>a) Kênh Hoàn trả kênh tưới tiêu từ điểm T1(tọa độ X=2301737.0840; Y=550085.1974) (Kênh tiêu chính trạm bơm Tây Phùng Hưng)- đến điểm 125 (tọa độ X=2300648.9809; Y=549705.0039) với chỉ tiêu kỹ thuật như sau:</w:t>
      </w:r>
    </w:p>
    <w:p w14:paraId="42B29241" w14:textId="77777777" w:rsidR="003F192F" w:rsidRPr="00B5264E" w:rsidRDefault="003F192F" w:rsidP="003F192F">
      <w:pPr>
        <w:spacing w:line="312" w:lineRule="auto"/>
        <w:ind w:firstLine="720"/>
        <w:jc w:val="both"/>
        <w:rPr>
          <w:color w:val="000000" w:themeColor="text1"/>
          <w:sz w:val="26"/>
          <w:szCs w:val="26"/>
        </w:rPr>
      </w:pPr>
      <w:r w:rsidRPr="00B5264E">
        <w:rPr>
          <w:color w:val="000000" w:themeColor="text1"/>
          <w:sz w:val="26"/>
          <w:szCs w:val="26"/>
        </w:rPr>
        <w:t>- Tuyến kênh tiêu: từ điểm T1 (tọa độ X=2296770.6892; Y=553176.2423) đi trong khu công nghiệp đến điểm T14 (tọa độ X=2301457.0045; Y=550462.9127) rẽ phải theo ranh phía đông dự án tới điểm T17(tọa độ X=2301155.4874; Y=550223.6059) rẽ phải quây quanh khu nghĩa trang nhân dân đến điểm T22(tọa độ X=2301008.1062; Y=550130.7323) rẽ phải chạy đến ranh phía nam dự án giáp khu dân cư tại điểm T24(tọa độ X=2300640.3787; Y=549705.0039) rẽ phải và kết thúc tại điểm T25 (tọa độ X=2300648.9809; Y=549705.0039).</w:t>
      </w:r>
    </w:p>
    <w:p w14:paraId="57A19A2F" w14:textId="77777777" w:rsidR="003F192F" w:rsidRPr="00B5264E" w:rsidRDefault="003F192F" w:rsidP="003F192F">
      <w:pPr>
        <w:spacing w:line="312" w:lineRule="auto"/>
        <w:ind w:firstLine="720"/>
        <w:jc w:val="both"/>
        <w:rPr>
          <w:color w:val="000000" w:themeColor="text1"/>
          <w:sz w:val="26"/>
          <w:szCs w:val="26"/>
        </w:rPr>
      </w:pPr>
      <w:r w:rsidRPr="00B5264E">
        <w:rPr>
          <w:color w:val="000000" w:themeColor="text1"/>
          <w:sz w:val="26"/>
          <w:szCs w:val="26"/>
        </w:rPr>
        <w:t>Tổng chiều dài kênh: L= 2.093m;</w:t>
      </w:r>
    </w:p>
    <w:p w14:paraId="6DA4DD5B" w14:textId="77777777" w:rsidR="003F192F" w:rsidRPr="00B5264E" w:rsidRDefault="003F192F" w:rsidP="003F192F">
      <w:pPr>
        <w:spacing w:line="312" w:lineRule="auto"/>
        <w:ind w:firstLine="720"/>
        <w:jc w:val="both"/>
        <w:rPr>
          <w:color w:val="000000" w:themeColor="text1"/>
          <w:sz w:val="26"/>
          <w:szCs w:val="26"/>
        </w:rPr>
      </w:pPr>
      <w:r w:rsidRPr="00B5264E">
        <w:rPr>
          <w:color w:val="000000" w:themeColor="text1"/>
          <w:sz w:val="26"/>
          <w:szCs w:val="26"/>
        </w:rPr>
        <w:t>- Hình thức: Kênh hở, hình chữ nhật.</w:t>
      </w:r>
    </w:p>
    <w:p w14:paraId="68CCD58E" w14:textId="77777777" w:rsidR="003F192F" w:rsidRPr="00B5264E" w:rsidRDefault="003F192F" w:rsidP="003F192F">
      <w:pPr>
        <w:spacing w:line="312" w:lineRule="auto"/>
        <w:ind w:firstLine="720"/>
        <w:jc w:val="both"/>
        <w:rPr>
          <w:color w:val="000000" w:themeColor="text1"/>
          <w:sz w:val="26"/>
          <w:szCs w:val="26"/>
        </w:rPr>
      </w:pPr>
      <w:r w:rsidRPr="00B5264E">
        <w:rPr>
          <w:color w:val="000000" w:themeColor="text1"/>
          <w:sz w:val="26"/>
          <w:szCs w:val="26"/>
        </w:rPr>
        <w:t>- Kết cấu: Bê tông cốt thép.</w:t>
      </w:r>
    </w:p>
    <w:p w14:paraId="15299F33" w14:textId="77777777" w:rsidR="003F192F" w:rsidRPr="00B5264E" w:rsidRDefault="003F192F" w:rsidP="003F192F">
      <w:pPr>
        <w:spacing w:line="312" w:lineRule="auto"/>
        <w:ind w:firstLine="720"/>
        <w:jc w:val="both"/>
        <w:rPr>
          <w:color w:val="000000" w:themeColor="text1"/>
          <w:sz w:val="26"/>
          <w:szCs w:val="26"/>
        </w:rPr>
      </w:pPr>
      <w:r w:rsidRPr="00B5264E">
        <w:rPr>
          <w:color w:val="000000" w:themeColor="text1"/>
          <w:sz w:val="26"/>
          <w:szCs w:val="26"/>
        </w:rPr>
        <w:t>Kích thước Bay=6,0 (m);(02 khoang 3,0mx3,0m).</w:t>
      </w:r>
    </w:p>
    <w:p w14:paraId="78CD2F9B" w14:textId="77777777" w:rsidR="003F192F" w:rsidRPr="00B5264E" w:rsidRDefault="003F192F" w:rsidP="003F192F">
      <w:pPr>
        <w:spacing w:line="312" w:lineRule="auto"/>
        <w:ind w:firstLine="720"/>
        <w:jc w:val="both"/>
        <w:rPr>
          <w:color w:val="000000" w:themeColor="text1"/>
          <w:sz w:val="26"/>
          <w:szCs w:val="26"/>
        </w:rPr>
      </w:pPr>
      <w:r w:rsidRPr="00B5264E">
        <w:rPr>
          <w:color w:val="000000" w:themeColor="text1"/>
          <w:sz w:val="26"/>
          <w:szCs w:val="26"/>
        </w:rPr>
        <w:t>- Chiều rộng bờ từ mép kênh đến ranh giới quy hoạch là 3m, bờ còn lại chiều rộng bờ từ mép kênh đến hành lanh bảo vệ kênh là 4m.</w:t>
      </w:r>
    </w:p>
    <w:p w14:paraId="72A84378" w14:textId="77777777" w:rsidR="003F192F" w:rsidRPr="00B5264E" w:rsidRDefault="003F192F" w:rsidP="003F192F">
      <w:pPr>
        <w:spacing w:line="312" w:lineRule="auto"/>
        <w:ind w:firstLine="720"/>
        <w:jc w:val="both"/>
        <w:rPr>
          <w:color w:val="000000" w:themeColor="text1"/>
          <w:sz w:val="26"/>
          <w:szCs w:val="26"/>
        </w:rPr>
      </w:pPr>
      <w:r w:rsidRPr="00B5264E">
        <w:rPr>
          <w:color w:val="000000" w:themeColor="text1"/>
          <w:sz w:val="26"/>
          <w:szCs w:val="26"/>
        </w:rPr>
        <w:t>- Cao độ đáy kênh thiết kế tại T1: +0,50 (m) (theo cao độ thủy lợi, sử dụng hệ cao độ thủy lợi tại cống Sài Thị); Cao độ đỉnh bờ kênh bằng cao độ san nền. Cao độ VN 2000 thấp hơn Cao độ Thủy lợi 28cm.</w:t>
      </w:r>
    </w:p>
    <w:p w14:paraId="3C313DAB" w14:textId="77777777" w:rsidR="003F192F" w:rsidRPr="00B5264E" w:rsidRDefault="003F192F" w:rsidP="003F192F">
      <w:pPr>
        <w:spacing w:line="312" w:lineRule="auto"/>
        <w:ind w:firstLine="720"/>
        <w:jc w:val="both"/>
        <w:rPr>
          <w:color w:val="000000" w:themeColor="text1"/>
          <w:sz w:val="26"/>
          <w:szCs w:val="26"/>
        </w:rPr>
      </w:pPr>
      <w:r w:rsidRPr="00B5264E">
        <w:rPr>
          <w:color w:val="000000" w:themeColor="text1"/>
          <w:sz w:val="26"/>
          <w:szCs w:val="26"/>
        </w:rPr>
        <w:t>Độ dốc đáy kênh: i=5 (cm/km); hướng dốc từ T25 (tọa độ X=2300648.</w:t>
      </w:r>
      <w:proofErr w:type="gramStart"/>
      <w:r w:rsidRPr="00B5264E">
        <w:rPr>
          <w:color w:val="000000" w:themeColor="text1"/>
          <w:sz w:val="26"/>
          <w:szCs w:val="26"/>
        </w:rPr>
        <w:t>9809;Y</w:t>
      </w:r>
      <w:proofErr w:type="gramEnd"/>
      <w:r w:rsidRPr="00B5264E">
        <w:rPr>
          <w:color w:val="000000" w:themeColor="text1"/>
          <w:sz w:val="26"/>
          <w:szCs w:val="26"/>
        </w:rPr>
        <w:t>=549705.0039) dốc về T1 (tọa độ X=2301737.0840;</w:t>
      </w:r>
    </w:p>
    <w:p w14:paraId="48179253" w14:textId="77777777" w:rsidR="003F192F" w:rsidRPr="00B5264E" w:rsidRDefault="003F192F" w:rsidP="003F192F">
      <w:pPr>
        <w:spacing w:line="312" w:lineRule="auto"/>
        <w:ind w:firstLine="720"/>
        <w:jc w:val="both"/>
        <w:rPr>
          <w:color w:val="000000" w:themeColor="text1"/>
          <w:sz w:val="26"/>
          <w:szCs w:val="26"/>
        </w:rPr>
      </w:pPr>
      <w:r w:rsidRPr="00B5264E">
        <w:rPr>
          <w:color w:val="000000" w:themeColor="text1"/>
          <w:sz w:val="26"/>
          <w:szCs w:val="26"/>
        </w:rPr>
        <w:lastRenderedPageBreak/>
        <w:t>Y=550085.1974);</w:t>
      </w:r>
    </w:p>
    <w:p w14:paraId="4B5565C0" w14:textId="77777777" w:rsidR="003F192F" w:rsidRPr="00B5264E" w:rsidRDefault="003F192F" w:rsidP="003F192F">
      <w:pPr>
        <w:spacing w:line="312" w:lineRule="auto"/>
        <w:ind w:firstLine="720"/>
        <w:jc w:val="both"/>
        <w:rPr>
          <w:color w:val="000000" w:themeColor="text1"/>
          <w:sz w:val="26"/>
          <w:szCs w:val="26"/>
        </w:rPr>
      </w:pPr>
      <w:r w:rsidRPr="00B5264E">
        <w:rPr>
          <w:color w:val="000000" w:themeColor="text1"/>
          <w:sz w:val="26"/>
          <w:szCs w:val="26"/>
        </w:rPr>
        <w:t xml:space="preserve">Các cửa thu nước, phân phối nước trên dọc tuyến công trình phải đấu nối hoàn thiện với hệ thống các kênh tiêu thoát nước hiện trạng. Tại các của thu nước, phân phối nước, điểm đầu tuyến cuối tuyến ngầm hóa, bố trí hèm phai, lắp đặt lưới chắn </w:t>
      </w:r>
      <w:proofErr w:type="gramStart"/>
      <w:r w:rsidRPr="00B5264E">
        <w:rPr>
          <w:color w:val="000000" w:themeColor="text1"/>
          <w:sz w:val="26"/>
          <w:szCs w:val="26"/>
        </w:rPr>
        <w:t>rác(</w:t>
      </w:r>
      <w:proofErr w:type="gramEnd"/>
      <w:r w:rsidRPr="00B5264E">
        <w:rPr>
          <w:color w:val="000000" w:themeColor="text1"/>
          <w:sz w:val="26"/>
          <w:szCs w:val="26"/>
        </w:rPr>
        <w:t>bằng INOX) để ngăn rác vào kênh tiêu.</w:t>
      </w:r>
    </w:p>
    <w:p w14:paraId="262D4A4C" w14:textId="77777777" w:rsidR="003F192F" w:rsidRPr="00B5264E" w:rsidRDefault="003F192F" w:rsidP="003F192F">
      <w:pPr>
        <w:spacing w:line="312" w:lineRule="auto"/>
        <w:ind w:firstLine="720"/>
        <w:jc w:val="both"/>
        <w:rPr>
          <w:i/>
          <w:iCs/>
          <w:color w:val="000000" w:themeColor="text1"/>
          <w:sz w:val="26"/>
          <w:szCs w:val="26"/>
        </w:rPr>
      </w:pPr>
      <w:r w:rsidRPr="00B5264E">
        <w:rPr>
          <w:i/>
          <w:iCs/>
          <w:color w:val="000000" w:themeColor="text1"/>
          <w:sz w:val="26"/>
          <w:szCs w:val="26"/>
        </w:rPr>
        <w:t>b) Các cống kết nối kênh tưới chính đoạn từ T1 đến T25(phía đông dự án).</w:t>
      </w:r>
    </w:p>
    <w:p w14:paraId="32880D64" w14:textId="77777777" w:rsidR="003F192F" w:rsidRPr="00B5264E" w:rsidRDefault="003F192F" w:rsidP="003F192F">
      <w:pPr>
        <w:spacing w:line="312" w:lineRule="auto"/>
        <w:ind w:firstLine="720"/>
        <w:jc w:val="both"/>
        <w:rPr>
          <w:color w:val="000000" w:themeColor="text1"/>
          <w:sz w:val="26"/>
          <w:szCs w:val="26"/>
        </w:rPr>
      </w:pPr>
      <w:r w:rsidRPr="00B5264E">
        <w:rPr>
          <w:color w:val="000000" w:themeColor="text1"/>
          <w:sz w:val="26"/>
          <w:szCs w:val="26"/>
        </w:rPr>
        <w:t xml:space="preserve">Phương án hoàn trả chi tiết được nêu tại biên bản thỏa thuận thống nhất quy mô, chỉ tiêu kỹ thuật và phương án hoàn trả hạ tầng thủy lợi (đất và công trình trên đất); vị trí điểm đấu nối thoát nước mặt (nước mưa), nước thải của Cụm công nghiệp Khoái Châu vào công trình thủy lợi </w:t>
      </w:r>
      <w:r w:rsidRPr="00B5264E">
        <w:rPr>
          <w:i/>
          <w:iCs/>
          <w:color w:val="000000" w:themeColor="text1"/>
          <w:sz w:val="26"/>
          <w:szCs w:val="26"/>
        </w:rPr>
        <w:t>(đính kèm phụ lục báo cáo)</w:t>
      </w:r>
    </w:p>
    <w:p w14:paraId="28768F9E" w14:textId="69A52292" w:rsidR="003F192F" w:rsidRPr="00B5264E" w:rsidRDefault="003F192F" w:rsidP="003F192F">
      <w:pPr>
        <w:spacing w:line="312" w:lineRule="auto"/>
        <w:jc w:val="both"/>
        <w:rPr>
          <w:color w:val="000000" w:themeColor="text1"/>
          <w:sz w:val="26"/>
          <w:szCs w:val="26"/>
          <w:lang w:val="vi-VN"/>
        </w:rPr>
      </w:pPr>
      <w:r w:rsidRPr="00B5264E">
        <w:rPr>
          <w:color w:val="000000" w:themeColor="text1"/>
          <w:sz w:val="26"/>
          <w:szCs w:val="26"/>
          <w:lang w:val="vi-VN"/>
        </w:rPr>
        <w:tab/>
        <w:t xml:space="preserve">Thêm vào đó, nước thải phát sinh trong quá trình hoạt động của dự án sau khi xử lý qua hệ thống xử lý nước thải đảm bảo đạt QCĐP 02:2019/HY </w:t>
      </w:r>
      <w:r w:rsidRPr="00B5264E">
        <w:rPr>
          <w:color w:val="000000" w:themeColor="text1"/>
          <w:sz w:val="26"/>
          <w:szCs w:val="26"/>
          <w:lang w:val="nl-NL"/>
        </w:rPr>
        <w:t>(Kq= 0,9, K</w:t>
      </w:r>
      <w:r w:rsidRPr="00B5264E">
        <w:rPr>
          <w:color w:val="000000" w:themeColor="text1"/>
          <w:sz w:val="26"/>
          <w:szCs w:val="26"/>
          <w:vertAlign w:val="subscript"/>
          <w:lang w:val="nl-NL"/>
        </w:rPr>
        <w:t>f</w:t>
      </w:r>
      <w:r w:rsidRPr="00B5264E">
        <w:rPr>
          <w:color w:val="000000" w:themeColor="text1"/>
          <w:sz w:val="26"/>
          <w:szCs w:val="26"/>
          <w:lang w:val="nl-NL"/>
        </w:rPr>
        <w:t xml:space="preserve"> = 1, Khy= 0,9)</w:t>
      </w:r>
      <w:r w:rsidR="00557CB1" w:rsidRPr="00B5264E">
        <w:rPr>
          <w:color w:val="000000" w:themeColor="text1"/>
          <w:sz w:val="26"/>
          <w:szCs w:val="26"/>
          <w:lang w:val="nl-NL"/>
        </w:rPr>
        <w:t xml:space="preserve"> và </w:t>
      </w:r>
      <w:r w:rsidR="00557CB1" w:rsidRPr="00B5264E">
        <w:rPr>
          <w:rFonts w:asciiTheme="majorHAnsi" w:hAnsiTheme="majorHAnsi" w:cstheme="majorHAnsi"/>
          <w:color w:val="000000" w:themeColor="text1"/>
          <w:sz w:val="26"/>
          <w:szCs w:val="26"/>
        </w:rPr>
        <w:t>QCVN 40:2025/BTNMT, cột A</w:t>
      </w:r>
      <w:r w:rsidRPr="00B5264E">
        <w:rPr>
          <w:color w:val="000000" w:themeColor="text1"/>
          <w:sz w:val="26"/>
          <w:szCs w:val="26"/>
          <w:lang w:val="vi-VN"/>
        </w:rPr>
        <w:t xml:space="preserve"> trước khi xả ra điểm xả tại </w:t>
      </w:r>
      <w:r w:rsidRPr="00B5264E">
        <w:rPr>
          <w:color w:val="000000" w:themeColor="text1"/>
          <w:sz w:val="26"/>
          <w:szCs w:val="26"/>
        </w:rPr>
        <w:t>kênh tiêu chính trạm bơm Tây Phùng Hưng</w:t>
      </w:r>
      <w:r w:rsidRPr="00B5264E">
        <w:rPr>
          <w:color w:val="000000" w:themeColor="text1"/>
          <w:sz w:val="26"/>
          <w:szCs w:val="26"/>
          <w:lang w:val="vi-VN"/>
        </w:rPr>
        <w:t xml:space="preserve"> nằm phía Đông dự án sau đó chảy vào nguồn tiếp nhận cuối cùng là Sông Từ Hồ - Sài Thị. Do vậy, việc xả nước thải không gây ảnh hưởng tới công trình thủy lợi.</w:t>
      </w:r>
    </w:p>
    <w:p w14:paraId="6AE54566" w14:textId="67707584" w:rsidR="003F192F" w:rsidRPr="00B5264E" w:rsidRDefault="003F192F" w:rsidP="003F192F">
      <w:pPr>
        <w:spacing w:line="312" w:lineRule="auto"/>
        <w:ind w:firstLine="720"/>
        <w:jc w:val="both"/>
        <w:rPr>
          <w:color w:val="000000" w:themeColor="text1"/>
          <w:sz w:val="26"/>
          <w:szCs w:val="26"/>
        </w:rPr>
      </w:pPr>
      <w:r w:rsidRPr="00B5264E">
        <w:rPr>
          <w:color w:val="000000" w:themeColor="text1"/>
          <w:sz w:val="26"/>
          <w:szCs w:val="26"/>
          <w:lang w:val="vi-VN"/>
        </w:rPr>
        <w:t>Ngoài ra khi tiến hành san lấp mặt bằng dự án có chiếm dụng một phần mương thủy lợi phục vụ tưới cho cánh đồng thuộc khu vực dự án và các cánh đồng lân cận</w:t>
      </w:r>
      <w:r w:rsidRPr="00B5264E">
        <w:rPr>
          <w:color w:val="000000" w:themeColor="text1"/>
          <w:sz w:val="26"/>
          <w:szCs w:val="26"/>
        </w:rPr>
        <w:t xml:space="preserve"> với chiều dài mương khoảng 700m, bề rộng mương khoảng 2,5m;</w:t>
      </w:r>
      <w:r w:rsidRPr="00B5264E">
        <w:rPr>
          <w:color w:val="000000" w:themeColor="text1"/>
          <w:sz w:val="26"/>
          <w:szCs w:val="26"/>
          <w:lang w:val="vi-VN"/>
        </w:rPr>
        <w:t xml:space="preserve"> do đó chủ đầu tư đã có biện pháp hoàn trả kênh theo đúng kỹ thuật và có biên bản thỏa thuận với các đơn vị quản lý theo đúng quy định</w:t>
      </w:r>
    </w:p>
    <w:p w14:paraId="61BEFB13" w14:textId="77777777" w:rsidR="00323036" w:rsidRPr="00B5264E" w:rsidRDefault="00323036" w:rsidP="00323036">
      <w:pPr>
        <w:pStyle w:val="Heading2"/>
        <w:spacing w:before="0" w:beforeAutospacing="0" w:after="0" w:afterAutospacing="0" w:line="312" w:lineRule="auto"/>
        <w:jc w:val="both"/>
        <w:rPr>
          <w:i w:val="0"/>
          <w:color w:val="000000" w:themeColor="text1"/>
          <w:sz w:val="26"/>
          <w:szCs w:val="26"/>
          <w:lang w:val="vi-VN"/>
        </w:rPr>
      </w:pPr>
      <w:bookmarkStart w:id="277" w:name="_Toc139031468"/>
      <w:bookmarkStart w:id="278" w:name="_Toc227584609"/>
      <w:bookmarkStart w:id="279" w:name="_Toc233876898"/>
      <w:r w:rsidRPr="00B5264E">
        <w:rPr>
          <w:bCs w:val="0"/>
          <w:i w:val="0"/>
          <w:color w:val="000000" w:themeColor="text1"/>
          <w:sz w:val="26"/>
          <w:szCs w:val="26"/>
          <w:lang w:eastAsia="vi-VN"/>
        </w:rPr>
        <w:t>4</w:t>
      </w:r>
      <w:r w:rsidRPr="00B5264E">
        <w:rPr>
          <w:bCs w:val="0"/>
          <w:i w:val="0"/>
          <w:color w:val="000000" w:themeColor="text1"/>
          <w:sz w:val="26"/>
          <w:szCs w:val="26"/>
          <w:lang w:val="vi-VN" w:eastAsia="vi-VN"/>
        </w:rPr>
        <w:t>.</w:t>
      </w:r>
      <w:r w:rsidRPr="00B5264E">
        <w:rPr>
          <w:bCs w:val="0"/>
          <w:i w:val="0"/>
          <w:color w:val="000000" w:themeColor="text1"/>
          <w:sz w:val="26"/>
          <w:szCs w:val="26"/>
          <w:lang w:val="nl-NL" w:eastAsia="vi-VN"/>
        </w:rPr>
        <w:t>2</w:t>
      </w:r>
      <w:r w:rsidRPr="00B5264E">
        <w:rPr>
          <w:bCs w:val="0"/>
          <w:i w:val="0"/>
          <w:color w:val="000000" w:themeColor="text1"/>
          <w:sz w:val="26"/>
          <w:szCs w:val="26"/>
          <w:lang w:val="vi-VN" w:eastAsia="vi-VN"/>
        </w:rPr>
        <w:t xml:space="preserve">. Đánh giá tác động và đề xuất các biện pháp, công trình bảo vệ môi trường trong giai đoạn </w:t>
      </w:r>
      <w:r w:rsidRPr="00B5264E">
        <w:rPr>
          <w:bCs w:val="0"/>
          <w:i w:val="0"/>
          <w:color w:val="000000" w:themeColor="text1"/>
          <w:sz w:val="26"/>
          <w:szCs w:val="26"/>
          <w:lang w:val="nl-NL" w:eastAsia="vi-VN"/>
        </w:rPr>
        <w:t>thi công xây dựng</w:t>
      </w:r>
      <w:r w:rsidRPr="00B5264E">
        <w:rPr>
          <w:bCs w:val="0"/>
          <w:i w:val="0"/>
          <w:color w:val="000000" w:themeColor="text1"/>
          <w:sz w:val="26"/>
          <w:szCs w:val="26"/>
          <w:lang w:val="vi-VN" w:eastAsia="vi-VN"/>
        </w:rPr>
        <w:t xml:space="preserve"> </w:t>
      </w:r>
      <w:r w:rsidRPr="00B5264E">
        <w:rPr>
          <w:bCs w:val="0"/>
          <w:i w:val="0"/>
          <w:color w:val="000000" w:themeColor="text1"/>
          <w:sz w:val="26"/>
          <w:szCs w:val="26"/>
          <w:lang w:val="es-ES" w:eastAsia="vi-VN"/>
        </w:rPr>
        <w:t xml:space="preserve">của </w:t>
      </w:r>
      <w:r w:rsidRPr="00B5264E">
        <w:rPr>
          <w:bCs w:val="0"/>
          <w:i w:val="0"/>
          <w:color w:val="000000" w:themeColor="text1"/>
          <w:sz w:val="26"/>
          <w:szCs w:val="26"/>
          <w:lang w:val="vi-VN" w:eastAsia="vi-VN"/>
        </w:rPr>
        <w:t>dự án</w:t>
      </w:r>
      <w:bookmarkEnd w:id="277"/>
      <w:bookmarkEnd w:id="278"/>
      <w:bookmarkEnd w:id="279"/>
    </w:p>
    <w:p w14:paraId="76B2EB54" w14:textId="77777777" w:rsidR="00323036" w:rsidRPr="00B5264E" w:rsidRDefault="00323036" w:rsidP="00323036">
      <w:pPr>
        <w:pStyle w:val="Heading3"/>
        <w:spacing w:before="0" w:beforeAutospacing="0" w:after="0" w:afterAutospacing="0" w:line="312" w:lineRule="auto"/>
        <w:jc w:val="both"/>
        <w:rPr>
          <w:color w:val="000000" w:themeColor="text1"/>
          <w:sz w:val="26"/>
          <w:szCs w:val="26"/>
          <w:lang w:val="vi-VN" w:eastAsia="vi-VN"/>
        </w:rPr>
      </w:pPr>
      <w:bookmarkStart w:id="280" w:name="_Toc139031469"/>
      <w:bookmarkStart w:id="281" w:name="_Toc227584610"/>
      <w:bookmarkStart w:id="282" w:name="_Toc233876899"/>
      <w:r w:rsidRPr="00B5264E">
        <w:rPr>
          <w:color w:val="000000" w:themeColor="text1"/>
          <w:sz w:val="26"/>
          <w:szCs w:val="26"/>
          <w:lang w:eastAsia="vi-VN"/>
        </w:rPr>
        <w:t>4</w:t>
      </w:r>
      <w:r w:rsidRPr="00B5264E">
        <w:rPr>
          <w:color w:val="000000" w:themeColor="text1"/>
          <w:sz w:val="26"/>
          <w:szCs w:val="26"/>
          <w:lang w:val="vi-VN" w:eastAsia="vi-VN"/>
        </w:rPr>
        <w:t>.2.1. Đánh giá, dự báo các tác động</w:t>
      </w:r>
      <w:bookmarkStart w:id="283" w:name="_Toc24987460"/>
      <w:bookmarkStart w:id="284" w:name="_Toc28940615"/>
      <w:bookmarkStart w:id="285" w:name="_Toc28941104"/>
      <w:bookmarkStart w:id="286" w:name="_Toc41486141"/>
      <w:bookmarkStart w:id="287" w:name="_Toc41640432"/>
      <w:bookmarkStart w:id="288" w:name="_Toc45716053"/>
      <w:bookmarkEnd w:id="257"/>
      <w:bookmarkEnd w:id="258"/>
      <w:bookmarkEnd w:id="259"/>
      <w:bookmarkEnd w:id="260"/>
      <w:bookmarkEnd w:id="261"/>
      <w:bookmarkEnd w:id="280"/>
      <w:bookmarkEnd w:id="281"/>
      <w:bookmarkEnd w:id="282"/>
    </w:p>
    <w:p w14:paraId="48FAF724" w14:textId="77777777" w:rsidR="00323036" w:rsidRPr="00B5264E" w:rsidRDefault="00323036" w:rsidP="00323036">
      <w:pPr>
        <w:spacing w:line="312" w:lineRule="auto"/>
        <w:ind w:firstLine="720"/>
        <w:jc w:val="both"/>
        <w:rPr>
          <w:color w:val="000000" w:themeColor="text1"/>
          <w:sz w:val="26"/>
          <w:szCs w:val="26"/>
          <w:lang w:val="vi-VN"/>
        </w:rPr>
      </w:pPr>
      <w:r w:rsidRPr="00B5264E">
        <w:rPr>
          <w:color w:val="000000" w:themeColor="text1"/>
          <w:sz w:val="26"/>
          <w:szCs w:val="26"/>
          <w:lang w:val="cs-CZ"/>
        </w:rPr>
        <w:t>Giai đoạn thi công xây dựng Cụm công nghiệp, dự án triển khai các bước san lấp mặt bằng và xây dựng các hạ tầng kỹ thuật (nhà điều hành CCN, hệ thống điện, nước, chiếu sáng, công trình xử lý nước thải, công trình vệ sinh phục vụ cho hoạt động của CCN).</w:t>
      </w:r>
      <w:bookmarkEnd w:id="283"/>
      <w:bookmarkEnd w:id="284"/>
      <w:bookmarkEnd w:id="285"/>
      <w:bookmarkEnd w:id="286"/>
      <w:bookmarkEnd w:id="287"/>
      <w:bookmarkEnd w:id="288"/>
      <w:r w:rsidRPr="00B5264E">
        <w:rPr>
          <w:color w:val="000000" w:themeColor="text1"/>
          <w:sz w:val="26"/>
          <w:szCs w:val="26"/>
          <w:lang w:val="cs-CZ"/>
        </w:rPr>
        <w:t xml:space="preserve"> Vì vậy, các hoạt động chính diễn ra trong giai đoạn này như: Vận chuyển, tập kết, lưu giữ nguyên vật liệu, san lấp mặt bằng, thi công hệ thống cấp nước, thoát nước, trạm điện,... thi công đường giao thông nội bộ trong CCN; trồng cây xanh trong khuôn viên CCN; thi công hệ thống xử lý nước thải tập trung và sinh hoạt của công nhân xây dựng công trình</w:t>
      </w:r>
      <w:r w:rsidRPr="00B5264E">
        <w:rPr>
          <w:bCs/>
          <w:color w:val="000000" w:themeColor="text1"/>
          <w:sz w:val="26"/>
          <w:szCs w:val="26"/>
          <w:lang w:val="vi-VN"/>
        </w:rPr>
        <w:t xml:space="preserve"> </w:t>
      </w:r>
    </w:p>
    <w:p w14:paraId="5EE80335" w14:textId="77777777" w:rsidR="00323036" w:rsidRPr="00B5264E" w:rsidRDefault="00323036" w:rsidP="00323036">
      <w:pPr>
        <w:keepNext/>
        <w:keepLines/>
        <w:spacing w:line="312" w:lineRule="auto"/>
        <w:jc w:val="both"/>
        <w:outlineLvl w:val="3"/>
        <w:rPr>
          <w:rFonts w:eastAsia="Times New Roman"/>
          <w:b/>
          <w:bCs/>
          <w:i/>
          <w:iCs/>
          <w:color w:val="000000" w:themeColor="text1"/>
          <w:sz w:val="26"/>
          <w:szCs w:val="26"/>
          <w:lang w:val="cs-CZ"/>
        </w:rPr>
      </w:pPr>
      <w:bookmarkStart w:id="289" w:name="_Toc126593301"/>
      <w:bookmarkStart w:id="290" w:name="_Toc126593471"/>
      <w:bookmarkStart w:id="291" w:name="_Toc139031470"/>
      <w:bookmarkStart w:id="292" w:name="_Toc227584611"/>
      <w:r w:rsidRPr="00B5264E">
        <w:rPr>
          <w:b/>
          <w:bCs/>
          <w:i/>
          <w:color w:val="000000" w:themeColor="text1"/>
          <w:sz w:val="26"/>
          <w:szCs w:val="26"/>
        </w:rPr>
        <w:t>4</w:t>
      </w:r>
      <w:r w:rsidRPr="00B5264E">
        <w:rPr>
          <w:b/>
          <w:bCs/>
          <w:i/>
          <w:color w:val="000000" w:themeColor="text1"/>
          <w:sz w:val="26"/>
          <w:szCs w:val="26"/>
          <w:lang w:val="vi-VN"/>
        </w:rPr>
        <w:t>.</w:t>
      </w:r>
      <w:r w:rsidRPr="00B5264E">
        <w:rPr>
          <w:b/>
          <w:bCs/>
          <w:i/>
          <w:color w:val="000000" w:themeColor="text1"/>
          <w:sz w:val="26"/>
          <w:szCs w:val="26"/>
          <w:lang w:val="cs-CZ"/>
        </w:rPr>
        <w:t>2</w:t>
      </w:r>
      <w:r w:rsidRPr="00B5264E">
        <w:rPr>
          <w:b/>
          <w:bCs/>
          <w:i/>
          <w:color w:val="000000" w:themeColor="text1"/>
          <w:sz w:val="26"/>
          <w:szCs w:val="26"/>
          <w:lang w:val="vi-VN"/>
        </w:rPr>
        <w:t>.</w:t>
      </w:r>
      <w:r w:rsidRPr="00B5264E">
        <w:rPr>
          <w:b/>
          <w:bCs/>
          <w:i/>
          <w:color w:val="000000" w:themeColor="text1"/>
          <w:sz w:val="26"/>
          <w:szCs w:val="26"/>
          <w:lang w:val="cs-CZ"/>
        </w:rPr>
        <w:t>1.</w:t>
      </w:r>
      <w:r w:rsidRPr="00B5264E">
        <w:rPr>
          <w:b/>
          <w:bCs/>
          <w:i/>
          <w:color w:val="000000" w:themeColor="text1"/>
          <w:sz w:val="26"/>
          <w:szCs w:val="26"/>
          <w:lang w:val="vi-VN"/>
        </w:rPr>
        <w:t>1.</w:t>
      </w:r>
      <w:r w:rsidRPr="00B5264E">
        <w:rPr>
          <w:b/>
          <w:bCs/>
          <w:color w:val="000000" w:themeColor="text1"/>
          <w:sz w:val="26"/>
          <w:szCs w:val="26"/>
          <w:lang w:val="vi-VN"/>
        </w:rPr>
        <w:t xml:space="preserve"> </w:t>
      </w:r>
      <w:r w:rsidRPr="00B5264E">
        <w:rPr>
          <w:rFonts w:eastAsia="Times New Roman"/>
          <w:b/>
          <w:bCs/>
          <w:i/>
          <w:iCs/>
          <w:color w:val="000000" w:themeColor="text1"/>
          <w:sz w:val="26"/>
          <w:szCs w:val="26"/>
          <w:lang w:val="cs-CZ"/>
        </w:rPr>
        <w:t>Đánh giá, dự báo các tác động có liên quan đến chất thải</w:t>
      </w:r>
      <w:bookmarkEnd w:id="289"/>
      <w:bookmarkEnd w:id="290"/>
      <w:bookmarkEnd w:id="291"/>
      <w:bookmarkEnd w:id="292"/>
    </w:p>
    <w:p w14:paraId="05CFEE03" w14:textId="77777777" w:rsidR="00323036" w:rsidRPr="00B5264E" w:rsidRDefault="00323036" w:rsidP="00323036">
      <w:pPr>
        <w:spacing w:line="312" w:lineRule="auto"/>
        <w:jc w:val="both"/>
        <w:rPr>
          <w:i/>
          <w:color w:val="000000" w:themeColor="text1"/>
          <w:sz w:val="26"/>
          <w:szCs w:val="26"/>
          <w:lang w:val="cs-CZ"/>
        </w:rPr>
      </w:pPr>
      <w:r w:rsidRPr="00B5264E">
        <w:rPr>
          <w:i/>
          <w:color w:val="000000" w:themeColor="text1"/>
          <w:sz w:val="26"/>
          <w:szCs w:val="26"/>
          <w:lang w:val="cs-CZ"/>
        </w:rPr>
        <w:t xml:space="preserve">a. Các nguồn gây tác động đối với môi trường không khí </w:t>
      </w:r>
    </w:p>
    <w:p w14:paraId="14EA8FD5" w14:textId="77777777" w:rsidR="00323036" w:rsidRPr="00B5264E" w:rsidRDefault="00323036" w:rsidP="00323036">
      <w:pPr>
        <w:spacing w:line="312" w:lineRule="auto"/>
        <w:ind w:firstLine="709"/>
        <w:jc w:val="both"/>
        <w:rPr>
          <w:color w:val="000000" w:themeColor="text1"/>
          <w:sz w:val="26"/>
          <w:szCs w:val="26"/>
          <w:lang w:val="sv-SE"/>
        </w:rPr>
      </w:pPr>
      <w:bookmarkStart w:id="293" w:name="_Toc355202491"/>
      <w:bookmarkStart w:id="294" w:name="_Toc92324830"/>
      <w:r w:rsidRPr="00B5264E">
        <w:rPr>
          <w:color w:val="000000" w:themeColor="text1"/>
          <w:sz w:val="26"/>
          <w:szCs w:val="26"/>
          <w:lang w:val="sv-SE"/>
        </w:rPr>
        <w:t xml:space="preserve">Các nguồn gây ô nhiễm chính tới môi trường không khí trong quá trình thi công các hạng mục công trình (khu nhà điều hành, dịch vụ) và công trình phụ trợ, công trình bảo vệ môi trường… chủ yếu là bụi đất đá, tiếng ồn, các loại hơi khí độc hại như: bụi, </w:t>
      </w:r>
      <w:r w:rsidRPr="00B5264E">
        <w:rPr>
          <w:color w:val="000000" w:themeColor="text1"/>
          <w:sz w:val="26"/>
          <w:szCs w:val="26"/>
          <w:lang w:val="sv-SE"/>
        </w:rPr>
        <w:lastRenderedPageBreak/>
        <w:t>SO</w:t>
      </w:r>
      <w:r w:rsidRPr="00B5264E">
        <w:rPr>
          <w:color w:val="000000" w:themeColor="text1"/>
          <w:sz w:val="26"/>
          <w:szCs w:val="26"/>
          <w:vertAlign w:val="subscript"/>
          <w:lang w:val="sv-SE"/>
        </w:rPr>
        <w:t>2</w:t>
      </w:r>
      <w:r w:rsidRPr="00B5264E">
        <w:rPr>
          <w:color w:val="000000" w:themeColor="text1"/>
          <w:sz w:val="26"/>
          <w:szCs w:val="26"/>
          <w:lang w:val="sv-SE"/>
        </w:rPr>
        <w:t>, NO</w:t>
      </w:r>
      <w:r w:rsidRPr="00B5264E">
        <w:rPr>
          <w:color w:val="000000" w:themeColor="text1"/>
          <w:sz w:val="26"/>
          <w:szCs w:val="26"/>
          <w:vertAlign w:val="subscript"/>
          <w:lang w:val="sv-SE"/>
        </w:rPr>
        <w:t>x</w:t>
      </w:r>
      <w:r w:rsidRPr="00B5264E">
        <w:rPr>
          <w:color w:val="000000" w:themeColor="text1"/>
          <w:sz w:val="26"/>
          <w:szCs w:val="26"/>
          <w:lang w:val="sv-SE"/>
        </w:rPr>
        <w:t>, CO, CO</w:t>
      </w:r>
      <w:r w:rsidRPr="00B5264E">
        <w:rPr>
          <w:color w:val="000000" w:themeColor="text1"/>
          <w:sz w:val="26"/>
          <w:szCs w:val="26"/>
          <w:vertAlign w:val="subscript"/>
          <w:lang w:val="sv-SE"/>
        </w:rPr>
        <w:t>2</w:t>
      </w:r>
      <w:r w:rsidRPr="00B5264E">
        <w:rPr>
          <w:color w:val="000000" w:themeColor="text1"/>
          <w:sz w:val="26"/>
          <w:szCs w:val="26"/>
          <w:lang w:val="sv-SE"/>
        </w:rPr>
        <w:t>, các hợp chất hữu cơ bay hơi… phát sinh từ các máy xây dựng (máy đào, máy xúc, máy ủi, đóng cọc, trộn bê tông…), các phương tiện giao thông vận tải,…Cụ thể các nguồn phát sinh như sau:</w:t>
      </w:r>
    </w:p>
    <w:p w14:paraId="059C8E56" w14:textId="77777777" w:rsidR="00323036" w:rsidRPr="00B5264E" w:rsidRDefault="00323036" w:rsidP="00323036">
      <w:pPr>
        <w:widowControl w:val="0"/>
        <w:spacing w:line="312" w:lineRule="auto"/>
        <w:ind w:firstLine="709"/>
        <w:jc w:val="both"/>
        <w:rPr>
          <w:color w:val="000000" w:themeColor="text1"/>
          <w:sz w:val="26"/>
          <w:szCs w:val="26"/>
          <w:lang w:val="sv-SE"/>
        </w:rPr>
      </w:pPr>
      <w:r w:rsidRPr="00B5264E">
        <w:rPr>
          <w:color w:val="000000" w:themeColor="text1"/>
          <w:sz w:val="26"/>
          <w:szCs w:val="26"/>
          <w:lang w:val="sv-SE"/>
        </w:rPr>
        <w:t>- Bụi phát sinh từ quá trình giải phóng mặt bằng, đào đắp, san lấp mặt bằng;</w:t>
      </w:r>
    </w:p>
    <w:p w14:paraId="620D364F" w14:textId="77777777" w:rsidR="00323036" w:rsidRPr="00B5264E" w:rsidRDefault="00323036" w:rsidP="00323036">
      <w:pPr>
        <w:spacing w:line="312" w:lineRule="auto"/>
        <w:ind w:firstLine="709"/>
        <w:jc w:val="both"/>
        <w:rPr>
          <w:color w:val="000000" w:themeColor="text1"/>
          <w:sz w:val="26"/>
          <w:szCs w:val="26"/>
          <w:lang w:val="sv-SE"/>
        </w:rPr>
      </w:pPr>
      <w:r w:rsidRPr="00B5264E">
        <w:rPr>
          <w:b/>
          <w:i/>
          <w:color w:val="000000" w:themeColor="text1"/>
          <w:sz w:val="26"/>
          <w:szCs w:val="26"/>
          <w:lang w:val="vi-VN"/>
        </w:rPr>
        <w:t xml:space="preserve">- </w:t>
      </w:r>
      <w:r w:rsidRPr="00B5264E">
        <w:rPr>
          <w:color w:val="000000" w:themeColor="text1"/>
          <w:sz w:val="26"/>
          <w:szCs w:val="26"/>
          <w:lang w:val="vi-VN"/>
        </w:rPr>
        <w:t>Hoạt động của các phương tiện giao thông vận tải, vận chuyển nguyên vật liệu</w:t>
      </w:r>
      <w:r w:rsidRPr="00B5264E">
        <w:rPr>
          <w:color w:val="000000" w:themeColor="text1"/>
          <w:sz w:val="26"/>
          <w:szCs w:val="26"/>
          <w:lang w:val="sv-SE"/>
        </w:rPr>
        <w:t>;</w:t>
      </w:r>
    </w:p>
    <w:p w14:paraId="2FE94FF7" w14:textId="77777777" w:rsidR="00323036" w:rsidRPr="00B5264E" w:rsidRDefault="00323036" w:rsidP="00323036">
      <w:pPr>
        <w:widowControl w:val="0"/>
        <w:spacing w:line="312" w:lineRule="auto"/>
        <w:ind w:firstLine="709"/>
        <w:jc w:val="both"/>
        <w:rPr>
          <w:color w:val="000000" w:themeColor="text1"/>
          <w:sz w:val="26"/>
          <w:szCs w:val="26"/>
          <w:lang w:val="sv-SE"/>
        </w:rPr>
      </w:pPr>
      <w:r w:rsidRPr="00B5264E">
        <w:rPr>
          <w:color w:val="000000" w:themeColor="text1"/>
          <w:sz w:val="26"/>
          <w:szCs w:val="26"/>
          <w:lang w:val="sv-SE"/>
        </w:rPr>
        <w:tab/>
        <w:t>- Bụi phát sinh từ quá trình bốc dỡ và tập kết vật liệu xây dựng;</w:t>
      </w:r>
    </w:p>
    <w:p w14:paraId="24AD7359" w14:textId="77777777" w:rsidR="00323036" w:rsidRPr="00B5264E" w:rsidRDefault="00323036" w:rsidP="00323036">
      <w:pPr>
        <w:widowControl w:val="0"/>
        <w:spacing w:line="312" w:lineRule="auto"/>
        <w:ind w:firstLine="709"/>
        <w:jc w:val="both"/>
        <w:rPr>
          <w:color w:val="000000" w:themeColor="text1"/>
          <w:sz w:val="26"/>
          <w:szCs w:val="26"/>
          <w:lang w:val="sv-SE"/>
        </w:rPr>
      </w:pPr>
      <w:r w:rsidRPr="00B5264E">
        <w:rPr>
          <w:color w:val="000000" w:themeColor="text1"/>
          <w:sz w:val="26"/>
          <w:szCs w:val="26"/>
          <w:lang w:val="sv-SE"/>
        </w:rPr>
        <w:t>- Bụi, khí thải phát sinh từ hoạt động của máy móc, thiết bị thi công;</w:t>
      </w:r>
    </w:p>
    <w:p w14:paraId="2D2EF526" w14:textId="77777777" w:rsidR="00323036" w:rsidRPr="00B5264E" w:rsidRDefault="00323036" w:rsidP="00323036">
      <w:pPr>
        <w:widowControl w:val="0"/>
        <w:spacing w:line="312" w:lineRule="auto"/>
        <w:ind w:firstLine="709"/>
        <w:jc w:val="both"/>
        <w:rPr>
          <w:color w:val="000000" w:themeColor="text1"/>
          <w:sz w:val="26"/>
          <w:szCs w:val="26"/>
          <w:lang w:val="sv-SE"/>
        </w:rPr>
      </w:pPr>
      <w:r w:rsidRPr="00B5264E">
        <w:rPr>
          <w:color w:val="000000" w:themeColor="text1"/>
          <w:sz w:val="26"/>
          <w:szCs w:val="26"/>
          <w:lang w:val="sv-SE"/>
        </w:rPr>
        <w:t>- Bụi từ quá trình thi công xây dựng (xây dựng khu nhà điều hành, dịch vụ, các công trình phụ trợ, các hạng mục công trình bảo vệ môi trường);</w:t>
      </w:r>
    </w:p>
    <w:p w14:paraId="7D7F8825" w14:textId="77777777" w:rsidR="00323036" w:rsidRPr="00B5264E" w:rsidRDefault="00323036" w:rsidP="00323036">
      <w:pPr>
        <w:widowControl w:val="0"/>
        <w:spacing w:line="312" w:lineRule="auto"/>
        <w:ind w:firstLine="709"/>
        <w:jc w:val="both"/>
        <w:rPr>
          <w:color w:val="000000" w:themeColor="text1"/>
          <w:sz w:val="26"/>
          <w:szCs w:val="26"/>
          <w:lang w:val="sv-SE"/>
        </w:rPr>
      </w:pPr>
      <w:r w:rsidRPr="00B5264E">
        <w:rPr>
          <w:color w:val="000000" w:themeColor="text1"/>
          <w:sz w:val="26"/>
          <w:szCs w:val="26"/>
          <w:lang w:val="sv-SE"/>
        </w:rPr>
        <w:t xml:space="preserve">- </w:t>
      </w:r>
      <w:r w:rsidRPr="00B5264E">
        <w:rPr>
          <w:color w:val="000000" w:themeColor="text1"/>
          <w:sz w:val="26"/>
          <w:szCs w:val="26"/>
          <w:lang w:val="vi-VN"/>
        </w:rPr>
        <w:t>Hơi nhựa từ quá trình thi công đ</w:t>
      </w:r>
      <w:r w:rsidRPr="00B5264E">
        <w:rPr>
          <w:color w:val="000000" w:themeColor="text1"/>
          <w:sz w:val="26"/>
          <w:szCs w:val="26"/>
          <w:lang w:val="sv-SE"/>
        </w:rPr>
        <w:t>ường;</w:t>
      </w:r>
    </w:p>
    <w:p w14:paraId="2096EF60" w14:textId="77777777" w:rsidR="00323036" w:rsidRPr="00B5264E" w:rsidRDefault="00323036" w:rsidP="00323036">
      <w:pPr>
        <w:widowControl w:val="0"/>
        <w:spacing w:line="312" w:lineRule="auto"/>
        <w:ind w:firstLine="709"/>
        <w:jc w:val="both"/>
        <w:rPr>
          <w:i/>
          <w:color w:val="000000" w:themeColor="text1"/>
          <w:sz w:val="26"/>
          <w:szCs w:val="26"/>
          <w:lang w:val="sv-SE"/>
        </w:rPr>
      </w:pPr>
      <w:r w:rsidRPr="00B5264E">
        <w:rPr>
          <w:rFonts w:eastAsia="Times New Roman"/>
          <w:bCs/>
          <w:i/>
          <w:iCs/>
          <w:color w:val="000000" w:themeColor="text1"/>
          <w:sz w:val="26"/>
          <w:szCs w:val="26"/>
          <w:lang w:val="cs-CZ"/>
        </w:rPr>
        <w:t xml:space="preserve">* </w:t>
      </w:r>
      <w:r w:rsidRPr="00B5264E">
        <w:rPr>
          <w:i/>
          <w:color w:val="000000" w:themeColor="text1"/>
          <w:sz w:val="26"/>
          <w:szCs w:val="26"/>
          <w:lang w:val="sv-SE"/>
        </w:rPr>
        <w:t>Bụi, khí thải từ quá trình giải phóng mặt bằng</w:t>
      </w:r>
    </w:p>
    <w:p w14:paraId="5969FA22" w14:textId="77777777" w:rsidR="00323036" w:rsidRPr="00B5264E" w:rsidRDefault="00323036" w:rsidP="00323036">
      <w:pPr>
        <w:widowControl w:val="0"/>
        <w:spacing w:line="312" w:lineRule="auto"/>
        <w:jc w:val="both"/>
        <w:rPr>
          <w:color w:val="000000" w:themeColor="text1"/>
          <w:sz w:val="26"/>
          <w:szCs w:val="26"/>
          <w:lang w:val="sv-SE"/>
        </w:rPr>
      </w:pPr>
      <w:r w:rsidRPr="00B5264E">
        <w:rPr>
          <w:color w:val="000000" w:themeColor="text1"/>
          <w:sz w:val="26"/>
          <w:szCs w:val="26"/>
          <w:lang w:val="sv-SE"/>
        </w:rPr>
        <w:tab/>
        <w:t>Trong giai đoạn giải phóng mặt bằng, bụi phát sinh từ quá trình phát quang thảm thực vật và phá dỡ công trình lán trại.</w:t>
      </w:r>
    </w:p>
    <w:p w14:paraId="51ADD666" w14:textId="77777777" w:rsidR="00323036" w:rsidRPr="00B5264E" w:rsidRDefault="00323036" w:rsidP="00323036">
      <w:pPr>
        <w:widowControl w:val="0"/>
        <w:spacing w:line="312" w:lineRule="auto"/>
        <w:jc w:val="both"/>
        <w:rPr>
          <w:color w:val="000000" w:themeColor="text1"/>
          <w:sz w:val="26"/>
          <w:szCs w:val="26"/>
          <w:lang w:val="sv-SE"/>
        </w:rPr>
      </w:pPr>
      <w:r w:rsidRPr="00B5264E">
        <w:rPr>
          <w:color w:val="000000" w:themeColor="text1"/>
          <w:sz w:val="26"/>
          <w:szCs w:val="26"/>
          <w:lang w:val="sv-SE"/>
        </w:rPr>
        <w:tab/>
        <w:t>Quá trình phát quang thảm thực vật chủ yếu là phát quang cây bụi. Đối với các cây hoa màu, cây ăn quả được người dân khai thác trước khi thu hồi đất. Do đó lượng bụi phát sinh không đáng kể.</w:t>
      </w:r>
    </w:p>
    <w:p w14:paraId="1506DE0D" w14:textId="77777777" w:rsidR="00323036" w:rsidRPr="00B5264E" w:rsidRDefault="00323036" w:rsidP="00323036">
      <w:pPr>
        <w:widowControl w:val="0"/>
        <w:spacing w:line="312" w:lineRule="auto"/>
        <w:ind w:firstLine="720"/>
        <w:jc w:val="both"/>
        <w:rPr>
          <w:color w:val="000000" w:themeColor="text1"/>
          <w:sz w:val="26"/>
          <w:szCs w:val="26"/>
          <w:lang w:val="sv-SE"/>
        </w:rPr>
      </w:pPr>
      <w:r w:rsidRPr="00B5264E">
        <w:rPr>
          <w:color w:val="000000" w:themeColor="text1"/>
          <w:sz w:val="26"/>
          <w:szCs w:val="26"/>
          <w:lang w:val="sv-SE"/>
        </w:rPr>
        <w:t>Đối với quá trình phá dỡ công trình lán trại lượng chất thải phát sinh là 12 tấn. Theo phương pháp đánh giá nhanh của Tổ chức Y tế Thế giới (WHO), hệ số ô nhiễm bụi trung bình là 0,0175 kg bụi/tấn vật liệu phá dỡ. Như vậy tổng tải lượng bụi phát sinh trung bình do quá trình phá dỡ được tính như sau: M</w:t>
      </w:r>
      <w:r w:rsidRPr="00B5264E">
        <w:rPr>
          <w:color w:val="000000" w:themeColor="text1"/>
          <w:sz w:val="26"/>
          <w:szCs w:val="26"/>
          <w:vertAlign w:val="subscript"/>
          <w:lang w:val="sv-SE"/>
        </w:rPr>
        <w:t>bụi</w:t>
      </w:r>
      <w:r w:rsidRPr="00B5264E">
        <w:rPr>
          <w:color w:val="000000" w:themeColor="text1"/>
          <w:sz w:val="26"/>
          <w:szCs w:val="26"/>
          <w:lang w:val="sv-SE"/>
        </w:rPr>
        <w:t xml:space="preserve"> = 0,0175 (kg bụi/ tấn vật liệu) x 12 (tấn bê tông) = 0,21 kg bụi.</w:t>
      </w:r>
    </w:p>
    <w:p w14:paraId="438147C7" w14:textId="77777777" w:rsidR="00323036" w:rsidRPr="00B5264E" w:rsidRDefault="00323036" w:rsidP="00323036">
      <w:pPr>
        <w:widowControl w:val="0"/>
        <w:spacing w:line="312" w:lineRule="auto"/>
        <w:jc w:val="both"/>
        <w:rPr>
          <w:color w:val="000000" w:themeColor="text1"/>
          <w:sz w:val="26"/>
          <w:szCs w:val="26"/>
          <w:lang w:val="sv-SE"/>
        </w:rPr>
      </w:pPr>
      <w:r w:rsidRPr="00B5264E">
        <w:rPr>
          <w:color w:val="000000" w:themeColor="text1"/>
          <w:sz w:val="26"/>
          <w:szCs w:val="26"/>
          <w:lang w:val="sv-SE"/>
        </w:rPr>
        <w:tab/>
        <w:t>Dự kiến thời gian phá dỡ là 03 ngày: Tải lượng (kg/ngày) = tổng tải lượng bụi (kg)/ số ngày phá dỡ = 0,21/1= 0,21 (kg/ngày);</w:t>
      </w:r>
    </w:p>
    <w:p w14:paraId="51AB79D4" w14:textId="77777777" w:rsidR="00323036" w:rsidRPr="00B5264E" w:rsidRDefault="00323036" w:rsidP="00323036">
      <w:pPr>
        <w:widowControl w:val="0"/>
        <w:spacing w:line="312" w:lineRule="auto"/>
        <w:ind w:firstLine="709"/>
        <w:jc w:val="both"/>
        <w:rPr>
          <w:color w:val="000000" w:themeColor="text1"/>
          <w:sz w:val="26"/>
          <w:szCs w:val="26"/>
          <w:lang w:val="sv-SE"/>
        </w:rPr>
      </w:pPr>
      <w:r w:rsidRPr="00B5264E">
        <w:rPr>
          <w:color w:val="000000" w:themeColor="text1"/>
          <w:sz w:val="26"/>
          <w:szCs w:val="26"/>
          <w:lang w:val="sv-SE"/>
        </w:rPr>
        <w:t>Với không gian khu vực phá dỡ khá rộng, nằm toàn bộ trong khu vực cánh đồng, không giáp khu dân cư nên bụi phá dỡ không gây ảnh hưởng lớn đến người dân khu vực lân cận.</w:t>
      </w:r>
    </w:p>
    <w:p w14:paraId="3A6DA05E" w14:textId="77777777" w:rsidR="00323036" w:rsidRPr="00B5264E" w:rsidRDefault="00323036" w:rsidP="00323036">
      <w:pPr>
        <w:widowControl w:val="0"/>
        <w:spacing w:line="312" w:lineRule="auto"/>
        <w:ind w:firstLine="709"/>
        <w:jc w:val="both"/>
        <w:rPr>
          <w:i/>
          <w:color w:val="000000" w:themeColor="text1"/>
          <w:sz w:val="26"/>
          <w:szCs w:val="26"/>
          <w:lang w:val="sv-SE"/>
        </w:rPr>
      </w:pPr>
      <w:r w:rsidRPr="00B5264E">
        <w:rPr>
          <w:i/>
          <w:color w:val="000000" w:themeColor="text1"/>
          <w:sz w:val="26"/>
          <w:szCs w:val="26"/>
          <w:lang w:val="sv-SE"/>
        </w:rPr>
        <w:t>* Bụi từ quá trình đào đất, san nền</w:t>
      </w:r>
    </w:p>
    <w:p w14:paraId="1AAE14A3" w14:textId="77777777" w:rsidR="00323036" w:rsidRPr="00B5264E" w:rsidRDefault="00323036" w:rsidP="00323036">
      <w:pPr>
        <w:widowControl w:val="0"/>
        <w:spacing w:line="312" w:lineRule="auto"/>
        <w:ind w:firstLine="709"/>
        <w:jc w:val="both"/>
        <w:rPr>
          <w:color w:val="000000" w:themeColor="text1"/>
          <w:sz w:val="26"/>
          <w:szCs w:val="26"/>
          <w:lang w:val="vi-VN"/>
        </w:rPr>
      </w:pPr>
      <w:r w:rsidRPr="00B5264E">
        <w:rPr>
          <w:color w:val="000000" w:themeColor="text1"/>
          <w:sz w:val="26"/>
          <w:szCs w:val="26"/>
          <w:lang w:val="sv-SE"/>
        </w:rPr>
        <w:t>Với tổng khối lượng đào đất, đắp nền = 1.081.651,66</w:t>
      </w:r>
      <w:r w:rsidRPr="00B5264E">
        <w:rPr>
          <w:color w:val="000000" w:themeColor="text1"/>
          <w:sz w:val="26"/>
          <w:szCs w:val="26"/>
          <w:vertAlign w:val="superscript"/>
          <w:lang w:val="sv-SE"/>
        </w:rPr>
        <w:t xml:space="preserve"> </w:t>
      </w:r>
      <w:r w:rsidRPr="00B5264E">
        <w:rPr>
          <w:color w:val="000000" w:themeColor="text1"/>
          <w:sz w:val="26"/>
          <w:szCs w:val="26"/>
          <w:lang w:val="sv-SE"/>
        </w:rPr>
        <w:t xml:space="preserve">tấn </w:t>
      </w:r>
      <w:r w:rsidRPr="00B5264E">
        <w:rPr>
          <w:color w:val="000000" w:themeColor="text1"/>
          <w:sz w:val="26"/>
          <w:szCs w:val="26"/>
          <w:lang w:val="vi-VN"/>
        </w:rPr>
        <w:t>(</w:t>
      </w:r>
      <w:r w:rsidRPr="00B5264E">
        <w:rPr>
          <w:color w:val="000000" w:themeColor="text1"/>
          <w:sz w:val="26"/>
          <w:szCs w:val="26"/>
          <w:lang w:val="sv-SE"/>
        </w:rPr>
        <w:t>đất đắp</w:t>
      </w:r>
      <w:r w:rsidRPr="00B5264E">
        <w:rPr>
          <w:color w:val="000000" w:themeColor="text1"/>
          <w:sz w:val="26"/>
          <w:szCs w:val="26"/>
          <w:lang w:val="vi-VN"/>
        </w:rPr>
        <w:t xml:space="preserve">) + </w:t>
      </w:r>
      <w:r w:rsidRPr="00B5264E">
        <w:rPr>
          <w:color w:val="000000" w:themeColor="text1"/>
          <w:sz w:val="26"/>
          <w:szCs w:val="26"/>
          <w:lang w:val="nb-NO"/>
        </w:rPr>
        <w:t xml:space="preserve">181.180,8 </w:t>
      </w:r>
      <w:r w:rsidRPr="00B5264E">
        <w:rPr>
          <w:color w:val="000000" w:themeColor="text1"/>
          <w:sz w:val="26"/>
          <w:szCs w:val="26"/>
          <w:lang w:val="vi-VN"/>
        </w:rPr>
        <w:t xml:space="preserve"> </w:t>
      </w:r>
      <w:r w:rsidRPr="00B5264E">
        <w:rPr>
          <w:color w:val="000000" w:themeColor="text1"/>
          <w:sz w:val="26"/>
          <w:szCs w:val="26"/>
          <w:lang w:val="sv-SE"/>
        </w:rPr>
        <w:t>tấn (</w:t>
      </w:r>
      <w:r w:rsidRPr="00B5264E">
        <w:rPr>
          <w:color w:val="000000" w:themeColor="text1"/>
          <w:sz w:val="26"/>
          <w:szCs w:val="26"/>
          <w:lang w:val="vi-VN"/>
        </w:rPr>
        <w:t xml:space="preserve">đất đào)= </w:t>
      </w:r>
      <w:r w:rsidRPr="00B5264E">
        <w:rPr>
          <w:color w:val="000000" w:themeColor="text1"/>
          <w:sz w:val="26"/>
          <w:szCs w:val="26"/>
          <w:lang w:val="sv-SE"/>
        </w:rPr>
        <w:t>1.262.832,46 m</w:t>
      </w:r>
      <w:r w:rsidRPr="00B5264E">
        <w:rPr>
          <w:color w:val="000000" w:themeColor="text1"/>
          <w:sz w:val="26"/>
          <w:szCs w:val="26"/>
          <w:vertAlign w:val="superscript"/>
          <w:lang w:val="sv-SE"/>
        </w:rPr>
        <w:t>3</w:t>
      </w:r>
      <w:r w:rsidRPr="00B5264E">
        <w:rPr>
          <w:color w:val="000000" w:themeColor="text1"/>
          <w:sz w:val="26"/>
          <w:szCs w:val="26"/>
          <w:lang w:val="sv-SE"/>
        </w:rPr>
        <w:t xml:space="preserve"> tương đương 1.641.682,2 tấn.</w:t>
      </w:r>
    </w:p>
    <w:p w14:paraId="235A6691" w14:textId="77777777" w:rsidR="00323036" w:rsidRPr="00B5264E" w:rsidRDefault="00323036" w:rsidP="00323036">
      <w:pPr>
        <w:widowControl w:val="0"/>
        <w:spacing w:line="312" w:lineRule="auto"/>
        <w:ind w:firstLine="709"/>
        <w:jc w:val="both"/>
        <w:rPr>
          <w:color w:val="000000" w:themeColor="text1"/>
          <w:sz w:val="26"/>
          <w:szCs w:val="26"/>
          <w:lang w:val="vi-VN"/>
        </w:rPr>
      </w:pPr>
      <w:r w:rsidRPr="00B5264E">
        <w:rPr>
          <w:color w:val="000000" w:themeColor="text1"/>
          <w:sz w:val="26"/>
          <w:szCs w:val="26"/>
          <w:lang w:val="vi-VN"/>
        </w:rPr>
        <w:tab/>
        <w:t xml:space="preserve">Thời gian thực hiện đào đất, san lấp khoảng </w:t>
      </w:r>
      <w:r w:rsidRPr="00B5264E">
        <w:rPr>
          <w:color w:val="000000" w:themeColor="text1"/>
          <w:sz w:val="26"/>
          <w:szCs w:val="26"/>
        </w:rPr>
        <w:t>3</w:t>
      </w:r>
      <w:r w:rsidRPr="00B5264E">
        <w:rPr>
          <w:color w:val="000000" w:themeColor="text1"/>
          <w:sz w:val="26"/>
          <w:szCs w:val="26"/>
          <w:lang w:val="vi-VN"/>
        </w:rPr>
        <w:t xml:space="preserve"> tháng, tương đương </w:t>
      </w:r>
      <w:r w:rsidRPr="00B5264E">
        <w:rPr>
          <w:color w:val="000000" w:themeColor="text1"/>
          <w:sz w:val="26"/>
          <w:szCs w:val="26"/>
        </w:rPr>
        <w:t>90</w:t>
      </w:r>
      <w:r w:rsidRPr="00B5264E">
        <w:rPr>
          <w:color w:val="000000" w:themeColor="text1"/>
          <w:sz w:val="26"/>
          <w:szCs w:val="26"/>
          <w:lang w:val="vi-VN"/>
        </w:rPr>
        <w:t xml:space="preserve"> ngày. Ước tính nồng độ bụi phát sinh như sau:</w:t>
      </w:r>
    </w:p>
    <w:p w14:paraId="5E1D88BD" w14:textId="77777777" w:rsidR="00323036" w:rsidRPr="00B5264E" w:rsidRDefault="00323036" w:rsidP="00323036">
      <w:pPr>
        <w:widowControl w:val="0"/>
        <w:spacing w:line="312" w:lineRule="auto"/>
        <w:ind w:firstLine="709"/>
        <w:jc w:val="both"/>
        <w:rPr>
          <w:color w:val="000000" w:themeColor="text1"/>
          <w:sz w:val="26"/>
          <w:szCs w:val="26"/>
          <w:lang w:val="vi-VN"/>
        </w:rPr>
      </w:pPr>
      <w:r w:rsidRPr="00B5264E">
        <w:rPr>
          <w:color w:val="000000" w:themeColor="text1"/>
          <w:sz w:val="26"/>
          <w:szCs w:val="26"/>
          <w:lang w:val="vi-VN"/>
        </w:rPr>
        <w:t>Do tính chất của công việc san lấp cần phải khô ráo, do đó Chủ dự án sẽ lựa chọn phương án thực hiện công việc san lấp vào mùa khô.</w:t>
      </w:r>
    </w:p>
    <w:p w14:paraId="2E13A01D" w14:textId="77777777" w:rsidR="00323036" w:rsidRPr="00B5264E" w:rsidRDefault="00323036" w:rsidP="00323036">
      <w:pPr>
        <w:widowControl w:val="0"/>
        <w:spacing w:line="312" w:lineRule="auto"/>
        <w:ind w:firstLine="709"/>
        <w:jc w:val="both"/>
        <w:rPr>
          <w:color w:val="000000" w:themeColor="text1"/>
          <w:sz w:val="26"/>
          <w:szCs w:val="26"/>
          <w:lang w:val="vi-VN"/>
        </w:rPr>
      </w:pPr>
      <w:r w:rsidRPr="00B5264E">
        <w:rPr>
          <w:color w:val="000000" w:themeColor="text1"/>
          <w:sz w:val="26"/>
          <w:szCs w:val="26"/>
          <w:lang w:val="vi-VN"/>
        </w:rPr>
        <w:t>Theo tài liệu đánh giá nhanh của Tổ chức Y tế, hệ số ô nhiễm bụi phát tán từ quá trình đào đắp như sau:</w:t>
      </w:r>
    </w:p>
    <w:p w14:paraId="5F5E8E0F" w14:textId="77777777" w:rsidR="00207EEF" w:rsidRPr="00B5264E" w:rsidRDefault="00207EEF" w:rsidP="00323036">
      <w:pPr>
        <w:pStyle w:val="bngvevolt"/>
        <w:rPr>
          <w:color w:val="000000" w:themeColor="text1"/>
        </w:rPr>
      </w:pPr>
      <w:bookmarkStart w:id="295" w:name="_Toc66822493"/>
      <w:bookmarkStart w:id="296" w:name="_Toc72400103"/>
      <w:bookmarkStart w:id="297" w:name="_Toc153282851"/>
      <w:bookmarkStart w:id="298" w:name="_Toc228268615"/>
      <w:bookmarkStart w:id="299" w:name="_Toc238713570"/>
    </w:p>
    <w:p w14:paraId="5096CD75" w14:textId="77777777" w:rsidR="00207EEF" w:rsidRPr="00B5264E" w:rsidRDefault="00207EEF" w:rsidP="00323036">
      <w:pPr>
        <w:pStyle w:val="bngvevolt"/>
        <w:rPr>
          <w:color w:val="000000" w:themeColor="text1"/>
        </w:rPr>
      </w:pPr>
    </w:p>
    <w:p w14:paraId="41F25020" w14:textId="497CB775" w:rsidR="00323036" w:rsidRPr="00B5264E" w:rsidRDefault="00323036" w:rsidP="00323036">
      <w:pPr>
        <w:pStyle w:val="bngvevolt"/>
        <w:rPr>
          <w:rStyle w:val="Emphasis"/>
          <w:b/>
          <w:i w:val="0"/>
          <w:iCs w:val="0"/>
          <w:color w:val="000000" w:themeColor="text1"/>
          <w:lang w:val="vi-VN"/>
        </w:rPr>
      </w:pPr>
      <w:r w:rsidRPr="00B5264E">
        <w:rPr>
          <w:color w:val="000000" w:themeColor="text1"/>
        </w:rPr>
        <w:lastRenderedPageBreak/>
        <w:t xml:space="preserve">Bảng </w:t>
      </w:r>
      <w:r w:rsidRPr="00B5264E">
        <w:rPr>
          <w:color w:val="000000" w:themeColor="text1"/>
          <w:lang w:val="en-US"/>
        </w:rPr>
        <w:t>4</w:t>
      </w:r>
      <w:r w:rsidRPr="00B5264E">
        <w:rPr>
          <w:color w:val="000000" w:themeColor="text1"/>
        </w:rPr>
        <w:t>.2. Hệ số ô nhiễm từ quá trình đào đắp</w:t>
      </w:r>
      <w:bookmarkEnd w:id="295"/>
      <w:bookmarkEnd w:id="296"/>
      <w:bookmarkEnd w:id="297"/>
      <w:bookmarkEnd w:id="298"/>
      <w:bookmarkEnd w:id="299"/>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375"/>
        <w:gridCol w:w="5582"/>
      </w:tblGrid>
      <w:tr w:rsidR="00B5264E" w:rsidRPr="00B5264E" w14:paraId="72727164" w14:textId="77777777" w:rsidTr="002A3882">
        <w:trPr>
          <w:jc w:val="center"/>
        </w:trPr>
        <w:tc>
          <w:tcPr>
            <w:tcW w:w="3375" w:type="dxa"/>
          </w:tcPr>
          <w:p w14:paraId="07F8C26E" w14:textId="77777777" w:rsidR="00323036" w:rsidRPr="00B5264E" w:rsidRDefault="00323036" w:rsidP="002A3882">
            <w:pPr>
              <w:spacing w:line="312" w:lineRule="auto"/>
              <w:jc w:val="center"/>
              <w:rPr>
                <w:b/>
                <w:color w:val="000000" w:themeColor="text1"/>
                <w:sz w:val="26"/>
                <w:szCs w:val="26"/>
                <w:lang w:val="pt-BR"/>
              </w:rPr>
            </w:pPr>
            <w:r w:rsidRPr="00B5264E">
              <w:rPr>
                <w:b/>
                <w:color w:val="000000" w:themeColor="text1"/>
                <w:sz w:val="26"/>
                <w:szCs w:val="26"/>
                <w:lang w:val="pt-BR"/>
              </w:rPr>
              <w:t>Mùa</w:t>
            </w:r>
          </w:p>
        </w:tc>
        <w:tc>
          <w:tcPr>
            <w:tcW w:w="5582" w:type="dxa"/>
          </w:tcPr>
          <w:p w14:paraId="6D47B187" w14:textId="77777777" w:rsidR="00323036" w:rsidRPr="00B5264E" w:rsidRDefault="00323036" w:rsidP="002A3882">
            <w:pPr>
              <w:spacing w:line="312" w:lineRule="auto"/>
              <w:jc w:val="center"/>
              <w:rPr>
                <w:b/>
                <w:color w:val="000000" w:themeColor="text1"/>
                <w:sz w:val="26"/>
                <w:szCs w:val="26"/>
                <w:lang w:val="pt-BR"/>
              </w:rPr>
            </w:pPr>
            <w:r w:rsidRPr="00B5264E">
              <w:rPr>
                <w:b/>
                <w:color w:val="000000" w:themeColor="text1"/>
                <w:sz w:val="26"/>
                <w:szCs w:val="26"/>
                <w:lang w:val="pt-BR"/>
              </w:rPr>
              <w:t>Hệ số ô nhiễm (kg/tấn)</w:t>
            </w:r>
          </w:p>
        </w:tc>
      </w:tr>
      <w:tr w:rsidR="00B5264E" w:rsidRPr="00B5264E" w14:paraId="3B6C42A4" w14:textId="77777777" w:rsidTr="002A3882">
        <w:trPr>
          <w:jc w:val="center"/>
        </w:trPr>
        <w:tc>
          <w:tcPr>
            <w:tcW w:w="3375" w:type="dxa"/>
          </w:tcPr>
          <w:p w14:paraId="2B74F228" w14:textId="77777777" w:rsidR="00323036" w:rsidRPr="00B5264E" w:rsidRDefault="00323036" w:rsidP="002A3882">
            <w:pPr>
              <w:spacing w:line="312" w:lineRule="auto"/>
              <w:jc w:val="center"/>
              <w:rPr>
                <w:color w:val="000000" w:themeColor="text1"/>
                <w:sz w:val="26"/>
                <w:szCs w:val="26"/>
                <w:lang w:val="pt-BR"/>
              </w:rPr>
            </w:pPr>
            <w:r w:rsidRPr="00B5264E">
              <w:rPr>
                <w:color w:val="000000" w:themeColor="text1"/>
                <w:sz w:val="26"/>
                <w:szCs w:val="26"/>
                <w:lang w:val="pt-BR"/>
              </w:rPr>
              <w:t>Mùa mưa</w:t>
            </w:r>
          </w:p>
        </w:tc>
        <w:tc>
          <w:tcPr>
            <w:tcW w:w="5582" w:type="dxa"/>
          </w:tcPr>
          <w:p w14:paraId="407AA081" w14:textId="77777777" w:rsidR="00323036" w:rsidRPr="00B5264E" w:rsidRDefault="00323036" w:rsidP="002A3882">
            <w:pPr>
              <w:spacing w:line="312" w:lineRule="auto"/>
              <w:jc w:val="center"/>
              <w:rPr>
                <w:color w:val="000000" w:themeColor="text1"/>
                <w:sz w:val="26"/>
                <w:szCs w:val="26"/>
                <w:lang w:val="pt-BR"/>
              </w:rPr>
            </w:pPr>
            <w:r w:rsidRPr="00B5264E">
              <w:rPr>
                <w:color w:val="000000" w:themeColor="text1"/>
                <w:sz w:val="26"/>
                <w:szCs w:val="26"/>
                <w:lang w:val="pt-BR"/>
              </w:rPr>
              <w:t>1,66x10</w:t>
            </w:r>
            <w:r w:rsidRPr="00B5264E">
              <w:rPr>
                <w:color w:val="000000" w:themeColor="text1"/>
                <w:sz w:val="26"/>
                <w:szCs w:val="26"/>
                <w:vertAlign w:val="superscript"/>
                <w:lang w:val="pt-BR"/>
              </w:rPr>
              <w:t>-3</w:t>
            </w:r>
          </w:p>
        </w:tc>
      </w:tr>
      <w:tr w:rsidR="00B5264E" w:rsidRPr="00B5264E" w14:paraId="5824F478" w14:textId="77777777" w:rsidTr="002A3882">
        <w:trPr>
          <w:jc w:val="center"/>
        </w:trPr>
        <w:tc>
          <w:tcPr>
            <w:tcW w:w="3375" w:type="dxa"/>
          </w:tcPr>
          <w:p w14:paraId="434555E2" w14:textId="77777777" w:rsidR="00323036" w:rsidRPr="00B5264E" w:rsidRDefault="00323036" w:rsidP="002A3882">
            <w:pPr>
              <w:spacing w:line="312" w:lineRule="auto"/>
              <w:jc w:val="center"/>
              <w:rPr>
                <w:color w:val="000000" w:themeColor="text1"/>
                <w:sz w:val="26"/>
                <w:szCs w:val="26"/>
                <w:lang w:val="pt-BR"/>
              </w:rPr>
            </w:pPr>
            <w:r w:rsidRPr="00B5264E">
              <w:rPr>
                <w:color w:val="000000" w:themeColor="text1"/>
                <w:sz w:val="26"/>
                <w:szCs w:val="26"/>
                <w:lang w:val="pt-BR"/>
              </w:rPr>
              <w:t>Mùa khô</w:t>
            </w:r>
          </w:p>
        </w:tc>
        <w:tc>
          <w:tcPr>
            <w:tcW w:w="5582" w:type="dxa"/>
          </w:tcPr>
          <w:p w14:paraId="55FCA3CE" w14:textId="77777777" w:rsidR="00323036" w:rsidRPr="00B5264E" w:rsidRDefault="00323036" w:rsidP="002A3882">
            <w:pPr>
              <w:spacing w:line="312" w:lineRule="auto"/>
              <w:jc w:val="center"/>
              <w:rPr>
                <w:color w:val="000000" w:themeColor="text1"/>
                <w:sz w:val="26"/>
                <w:szCs w:val="26"/>
                <w:lang w:val="pt-BR"/>
              </w:rPr>
            </w:pPr>
            <w:r w:rsidRPr="00B5264E">
              <w:rPr>
                <w:color w:val="000000" w:themeColor="text1"/>
                <w:sz w:val="26"/>
                <w:szCs w:val="26"/>
                <w:lang w:val="pt-BR"/>
              </w:rPr>
              <w:t>1,20x10</w:t>
            </w:r>
            <w:r w:rsidRPr="00B5264E">
              <w:rPr>
                <w:color w:val="000000" w:themeColor="text1"/>
                <w:sz w:val="26"/>
                <w:szCs w:val="26"/>
                <w:vertAlign w:val="superscript"/>
                <w:lang w:val="pt-BR"/>
              </w:rPr>
              <w:t>-3</w:t>
            </w:r>
          </w:p>
        </w:tc>
      </w:tr>
      <w:tr w:rsidR="00B5264E" w:rsidRPr="00B5264E" w14:paraId="64D01EF4" w14:textId="77777777" w:rsidTr="002A3882">
        <w:trPr>
          <w:jc w:val="center"/>
        </w:trPr>
        <w:tc>
          <w:tcPr>
            <w:tcW w:w="3375" w:type="dxa"/>
          </w:tcPr>
          <w:p w14:paraId="1CC3893F" w14:textId="77777777" w:rsidR="00323036" w:rsidRPr="00B5264E" w:rsidRDefault="00323036" w:rsidP="002A3882">
            <w:pPr>
              <w:spacing w:line="312" w:lineRule="auto"/>
              <w:jc w:val="center"/>
              <w:rPr>
                <w:color w:val="000000" w:themeColor="text1"/>
                <w:sz w:val="26"/>
                <w:szCs w:val="26"/>
                <w:lang w:val="pt-BR"/>
              </w:rPr>
            </w:pPr>
            <w:r w:rsidRPr="00B5264E">
              <w:rPr>
                <w:color w:val="000000" w:themeColor="text1"/>
                <w:sz w:val="26"/>
                <w:szCs w:val="26"/>
                <w:lang w:val="pt-BR"/>
              </w:rPr>
              <w:t>Trung bình</w:t>
            </w:r>
          </w:p>
        </w:tc>
        <w:tc>
          <w:tcPr>
            <w:tcW w:w="5582" w:type="dxa"/>
          </w:tcPr>
          <w:p w14:paraId="1474EDB6" w14:textId="77777777" w:rsidR="00323036" w:rsidRPr="00B5264E" w:rsidRDefault="00323036" w:rsidP="002A3882">
            <w:pPr>
              <w:spacing w:line="312" w:lineRule="auto"/>
              <w:jc w:val="center"/>
              <w:rPr>
                <w:color w:val="000000" w:themeColor="text1"/>
                <w:sz w:val="26"/>
                <w:szCs w:val="26"/>
                <w:lang w:val="pt-BR"/>
              </w:rPr>
            </w:pPr>
            <w:r w:rsidRPr="00B5264E">
              <w:rPr>
                <w:color w:val="000000" w:themeColor="text1"/>
                <w:sz w:val="26"/>
                <w:szCs w:val="26"/>
                <w:lang w:val="pt-BR"/>
              </w:rPr>
              <w:t>1,43x10</w:t>
            </w:r>
            <w:r w:rsidRPr="00B5264E">
              <w:rPr>
                <w:color w:val="000000" w:themeColor="text1"/>
                <w:sz w:val="26"/>
                <w:szCs w:val="26"/>
                <w:vertAlign w:val="superscript"/>
                <w:lang w:val="pt-BR"/>
              </w:rPr>
              <w:t>-3</w:t>
            </w:r>
          </w:p>
        </w:tc>
      </w:tr>
    </w:tbl>
    <w:p w14:paraId="1F406D8E" w14:textId="77777777" w:rsidR="00323036" w:rsidRPr="00B5264E" w:rsidRDefault="00323036" w:rsidP="00323036">
      <w:pPr>
        <w:spacing w:line="312" w:lineRule="auto"/>
        <w:ind w:firstLine="709"/>
        <w:jc w:val="both"/>
        <w:rPr>
          <w:color w:val="000000" w:themeColor="text1"/>
          <w:sz w:val="26"/>
          <w:szCs w:val="26"/>
          <w:lang w:val="pt-BR"/>
        </w:rPr>
      </w:pPr>
      <w:r w:rsidRPr="00B5264E">
        <w:rPr>
          <w:color w:val="000000" w:themeColor="text1"/>
          <w:sz w:val="26"/>
          <w:szCs w:val="26"/>
          <w:lang w:val="pt-BR"/>
        </w:rPr>
        <w:t>Tính theo hệ số ô nhiễm trung bình, tổng lượng bụi phát sinh trong quá trình đào đắp của dự án:</w:t>
      </w:r>
    </w:p>
    <w:p w14:paraId="05B79E2E" w14:textId="77777777" w:rsidR="00323036" w:rsidRPr="00B5264E" w:rsidRDefault="00323036" w:rsidP="00323036">
      <w:pPr>
        <w:spacing w:line="312" w:lineRule="auto"/>
        <w:ind w:firstLine="709"/>
        <w:jc w:val="both"/>
        <w:rPr>
          <w:color w:val="000000" w:themeColor="text1"/>
          <w:sz w:val="26"/>
          <w:szCs w:val="26"/>
          <w:lang w:val="pt-BR"/>
        </w:rPr>
      </w:pPr>
      <w:r w:rsidRPr="00B5264E">
        <w:rPr>
          <w:color w:val="000000" w:themeColor="text1"/>
          <w:sz w:val="26"/>
          <w:szCs w:val="26"/>
          <w:lang w:val="sv-SE"/>
        </w:rPr>
        <w:t xml:space="preserve">1.641.682,2 </w:t>
      </w:r>
      <w:r w:rsidRPr="00B5264E">
        <w:rPr>
          <w:color w:val="000000" w:themeColor="text1"/>
          <w:sz w:val="26"/>
          <w:szCs w:val="26"/>
          <w:lang w:val="pt-BR"/>
        </w:rPr>
        <w:t>tấn x 1,43x10</w:t>
      </w:r>
      <w:r w:rsidRPr="00B5264E">
        <w:rPr>
          <w:color w:val="000000" w:themeColor="text1"/>
          <w:sz w:val="26"/>
          <w:szCs w:val="26"/>
          <w:vertAlign w:val="superscript"/>
          <w:lang w:val="pt-BR"/>
        </w:rPr>
        <w:t>-3</w:t>
      </w:r>
      <w:r w:rsidRPr="00B5264E">
        <w:rPr>
          <w:color w:val="000000" w:themeColor="text1"/>
          <w:sz w:val="26"/>
          <w:szCs w:val="26"/>
          <w:lang w:val="pt-BR"/>
        </w:rPr>
        <w:t xml:space="preserve"> kg/tấn = 2.347,6 (kg/quá trình) tương đương 15,7kg/ngày</w:t>
      </w:r>
    </w:p>
    <w:p w14:paraId="703C0A06" w14:textId="77777777" w:rsidR="00323036" w:rsidRPr="00B5264E" w:rsidRDefault="00323036" w:rsidP="00323036">
      <w:pPr>
        <w:spacing w:line="312" w:lineRule="auto"/>
        <w:ind w:firstLine="709"/>
        <w:rPr>
          <w:color w:val="000000" w:themeColor="text1"/>
          <w:sz w:val="26"/>
          <w:szCs w:val="26"/>
          <w:lang w:val="vi-VN"/>
        </w:rPr>
      </w:pPr>
      <w:bookmarkStart w:id="300" w:name="_Toc35497801"/>
      <w:bookmarkStart w:id="301" w:name="_Toc35498665"/>
      <w:bookmarkStart w:id="302" w:name="_Toc35810259"/>
      <w:bookmarkStart w:id="303" w:name="_Toc35810727"/>
      <w:r w:rsidRPr="00B5264E">
        <w:rPr>
          <w:color w:val="000000" w:themeColor="text1"/>
          <w:sz w:val="26"/>
          <w:szCs w:val="26"/>
          <w:lang w:val="pt-BR"/>
        </w:rPr>
        <w:t>Nồng độ bụi phát sinh từ quá trình đào đắp được tính trong bảng sau:</w:t>
      </w:r>
    </w:p>
    <w:p w14:paraId="4A5974AD" w14:textId="77777777" w:rsidR="00323036" w:rsidRPr="00B5264E" w:rsidRDefault="00323036" w:rsidP="00323036">
      <w:pPr>
        <w:pStyle w:val="bngvevolt"/>
        <w:rPr>
          <w:rStyle w:val="Emphasis"/>
          <w:b/>
          <w:i w:val="0"/>
          <w:iCs w:val="0"/>
          <w:color w:val="000000" w:themeColor="text1"/>
          <w:lang w:val="vi-VN"/>
        </w:rPr>
      </w:pPr>
      <w:bookmarkStart w:id="304" w:name="_Toc66822494"/>
      <w:bookmarkStart w:id="305" w:name="_Toc72400104"/>
      <w:bookmarkStart w:id="306" w:name="_Toc153282852"/>
      <w:bookmarkStart w:id="307" w:name="_Toc228268616"/>
      <w:bookmarkStart w:id="308" w:name="_Toc238713571"/>
      <w:r w:rsidRPr="00B5264E">
        <w:rPr>
          <w:color w:val="000000" w:themeColor="text1"/>
        </w:rPr>
        <w:t xml:space="preserve">Bảng </w:t>
      </w:r>
      <w:r w:rsidRPr="00B5264E">
        <w:rPr>
          <w:color w:val="000000" w:themeColor="text1"/>
          <w:lang w:val="en-US"/>
        </w:rPr>
        <w:t>4</w:t>
      </w:r>
      <w:r w:rsidRPr="00B5264E">
        <w:rPr>
          <w:color w:val="000000" w:themeColor="text1"/>
        </w:rPr>
        <w:t>.3. Nồng độ bụi phát sinh từ quá trình đào đắp</w:t>
      </w:r>
      <w:bookmarkEnd w:id="304"/>
      <w:bookmarkEnd w:id="305"/>
      <w:bookmarkEnd w:id="306"/>
      <w:bookmarkEnd w:id="307"/>
      <w:bookmarkEnd w:id="308"/>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8"/>
        <w:gridCol w:w="5224"/>
        <w:gridCol w:w="1079"/>
        <w:gridCol w:w="1941"/>
      </w:tblGrid>
      <w:tr w:rsidR="00B5264E" w:rsidRPr="00B5264E" w14:paraId="25F47357" w14:textId="77777777" w:rsidTr="002A3882">
        <w:tc>
          <w:tcPr>
            <w:tcW w:w="708" w:type="dxa"/>
          </w:tcPr>
          <w:bookmarkEnd w:id="300"/>
          <w:bookmarkEnd w:id="301"/>
          <w:bookmarkEnd w:id="302"/>
          <w:bookmarkEnd w:id="303"/>
          <w:p w14:paraId="64DDEB49" w14:textId="77777777" w:rsidR="00323036" w:rsidRPr="00B5264E" w:rsidRDefault="00323036" w:rsidP="002A3882">
            <w:pPr>
              <w:spacing w:line="312" w:lineRule="auto"/>
              <w:jc w:val="center"/>
              <w:rPr>
                <w:b/>
                <w:color w:val="000000" w:themeColor="text1"/>
                <w:sz w:val="26"/>
                <w:szCs w:val="26"/>
                <w:lang w:val="pt-BR"/>
              </w:rPr>
            </w:pPr>
            <w:r w:rsidRPr="00B5264E">
              <w:rPr>
                <w:b/>
                <w:color w:val="000000" w:themeColor="text1"/>
                <w:sz w:val="26"/>
                <w:szCs w:val="26"/>
                <w:lang w:val="pt-BR"/>
              </w:rPr>
              <w:t>STT</w:t>
            </w:r>
          </w:p>
        </w:tc>
        <w:tc>
          <w:tcPr>
            <w:tcW w:w="5322" w:type="dxa"/>
          </w:tcPr>
          <w:p w14:paraId="30983293" w14:textId="77777777" w:rsidR="00323036" w:rsidRPr="00B5264E" w:rsidRDefault="00323036" w:rsidP="002A3882">
            <w:pPr>
              <w:spacing w:line="312" w:lineRule="auto"/>
              <w:jc w:val="center"/>
              <w:rPr>
                <w:b/>
                <w:color w:val="000000" w:themeColor="text1"/>
                <w:sz w:val="26"/>
                <w:szCs w:val="26"/>
                <w:lang w:val="pt-BR"/>
              </w:rPr>
            </w:pPr>
            <w:r w:rsidRPr="00B5264E">
              <w:rPr>
                <w:b/>
                <w:color w:val="000000" w:themeColor="text1"/>
                <w:sz w:val="26"/>
                <w:szCs w:val="26"/>
                <w:lang w:val="pt-BR"/>
              </w:rPr>
              <w:t>Thông số</w:t>
            </w:r>
          </w:p>
        </w:tc>
        <w:tc>
          <w:tcPr>
            <w:tcW w:w="1080" w:type="dxa"/>
          </w:tcPr>
          <w:p w14:paraId="59D9102F" w14:textId="77777777" w:rsidR="00323036" w:rsidRPr="00B5264E" w:rsidRDefault="00323036" w:rsidP="002A3882">
            <w:pPr>
              <w:spacing w:line="312" w:lineRule="auto"/>
              <w:jc w:val="center"/>
              <w:rPr>
                <w:b/>
                <w:color w:val="000000" w:themeColor="text1"/>
                <w:sz w:val="26"/>
                <w:szCs w:val="26"/>
                <w:lang w:val="pt-BR"/>
              </w:rPr>
            </w:pPr>
            <w:r w:rsidRPr="00B5264E">
              <w:rPr>
                <w:b/>
                <w:color w:val="000000" w:themeColor="text1"/>
                <w:sz w:val="26"/>
                <w:szCs w:val="26"/>
                <w:lang w:val="pt-BR"/>
              </w:rPr>
              <w:t>Đơn vị</w:t>
            </w:r>
          </w:p>
        </w:tc>
        <w:tc>
          <w:tcPr>
            <w:tcW w:w="1962" w:type="dxa"/>
          </w:tcPr>
          <w:p w14:paraId="774ED2A8" w14:textId="77777777" w:rsidR="00323036" w:rsidRPr="00B5264E" w:rsidRDefault="00323036" w:rsidP="002A3882">
            <w:pPr>
              <w:spacing w:line="312" w:lineRule="auto"/>
              <w:jc w:val="center"/>
              <w:rPr>
                <w:b/>
                <w:color w:val="000000" w:themeColor="text1"/>
                <w:sz w:val="26"/>
                <w:szCs w:val="26"/>
                <w:lang w:val="pt-BR"/>
              </w:rPr>
            </w:pPr>
            <w:r w:rsidRPr="00B5264E">
              <w:rPr>
                <w:b/>
                <w:color w:val="000000" w:themeColor="text1"/>
                <w:sz w:val="26"/>
                <w:szCs w:val="26"/>
                <w:lang w:val="pt-BR"/>
              </w:rPr>
              <w:t>Khối lượng</w:t>
            </w:r>
          </w:p>
        </w:tc>
      </w:tr>
      <w:tr w:rsidR="00B5264E" w:rsidRPr="00B5264E" w14:paraId="20E1A7CA" w14:textId="77777777" w:rsidTr="002A3882">
        <w:tc>
          <w:tcPr>
            <w:tcW w:w="708" w:type="dxa"/>
          </w:tcPr>
          <w:p w14:paraId="2DF99145" w14:textId="77777777" w:rsidR="00323036" w:rsidRPr="00B5264E" w:rsidRDefault="00323036" w:rsidP="002A3882">
            <w:pPr>
              <w:spacing w:line="312" w:lineRule="auto"/>
              <w:jc w:val="center"/>
              <w:rPr>
                <w:color w:val="000000" w:themeColor="text1"/>
                <w:sz w:val="26"/>
                <w:szCs w:val="26"/>
                <w:lang w:val="pt-BR"/>
              </w:rPr>
            </w:pPr>
            <w:r w:rsidRPr="00B5264E">
              <w:rPr>
                <w:color w:val="000000" w:themeColor="text1"/>
                <w:sz w:val="26"/>
                <w:szCs w:val="26"/>
                <w:lang w:val="pt-BR"/>
              </w:rPr>
              <w:t>1</w:t>
            </w:r>
          </w:p>
        </w:tc>
        <w:tc>
          <w:tcPr>
            <w:tcW w:w="5322" w:type="dxa"/>
          </w:tcPr>
          <w:p w14:paraId="5A46D48A" w14:textId="77777777" w:rsidR="00323036" w:rsidRPr="00B5264E" w:rsidRDefault="00323036" w:rsidP="002A3882">
            <w:pPr>
              <w:spacing w:line="312" w:lineRule="auto"/>
              <w:jc w:val="center"/>
              <w:rPr>
                <w:color w:val="000000" w:themeColor="text1"/>
                <w:sz w:val="26"/>
                <w:szCs w:val="26"/>
                <w:lang w:val="pt-BR"/>
              </w:rPr>
            </w:pPr>
            <w:r w:rsidRPr="00B5264E">
              <w:rPr>
                <w:color w:val="000000" w:themeColor="text1"/>
                <w:sz w:val="26"/>
                <w:szCs w:val="26"/>
                <w:lang w:val="pt-BR"/>
              </w:rPr>
              <w:t xml:space="preserve">Diện tích khu vực đào đắp </w:t>
            </w:r>
          </w:p>
        </w:tc>
        <w:tc>
          <w:tcPr>
            <w:tcW w:w="1080" w:type="dxa"/>
          </w:tcPr>
          <w:p w14:paraId="6A548F1E" w14:textId="77777777" w:rsidR="00323036" w:rsidRPr="00B5264E" w:rsidRDefault="00323036" w:rsidP="002A3882">
            <w:pPr>
              <w:spacing w:line="312" w:lineRule="auto"/>
              <w:jc w:val="center"/>
              <w:rPr>
                <w:color w:val="000000" w:themeColor="text1"/>
                <w:sz w:val="26"/>
                <w:szCs w:val="26"/>
                <w:vertAlign w:val="superscript"/>
                <w:lang w:val="pt-BR"/>
              </w:rPr>
            </w:pPr>
            <w:r w:rsidRPr="00B5264E">
              <w:rPr>
                <w:color w:val="000000" w:themeColor="text1"/>
                <w:sz w:val="26"/>
                <w:szCs w:val="26"/>
                <w:lang w:val="pt-BR"/>
              </w:rPr>
              <w:t>m</w:t>
            </w:r>
            <w:r w:rsidRPr="00B5264E">
              <w:rPr>
                <w:color w:val="000000" w:themeColor="text1"/>
                <w:sz w:val="26"/>
                <w:szCs w:val="26"/>
                <w:vertAlign w:val="superscript"/>
                <w:lang w:val="pt-BR"/>
              </w:rPr>
              <w:t>2</w:t>
            </w:r>
          </w:p>
        </w:tc>
        <w:tc>
          <w:tcPr>
            <w:tcW w:w="1962" w:type="dxa"/>
          </w:tcPr>
          <w:p w14:paraId="49035BB2" w14:textId="77777777" w:rsidR="00323036" w:rsidRPr="00B5264E" w:rsidRDefault="00323036" w:rsidP="002A3882">
            <w:pPr>
              <w:spacing w:line="312" w:lineRule="auto"/>
              <w:jc w:val="center"/>
              <w:rPr>
                <w:color w:val="000000" w:themeColor="text1"/>
                <w:sz w:val="26"/>
                <w:szCs w:val="26"/>
              </w:rPr>
            </w:pPr>
            <w:r w:rsidRPr="00B5264E">
              <w:rPr>
                <w:bCs/>
                <w:color w:val="000000" w:themeColor="text1"/>
                <w:sz w:val="26"/>
                <w:szCs w:val="26"/>
                <w:lang w:eastAsia="vi-VN"/>
              </w:rPr>
              <w:t>706.154</w:t>
            </w:r>
          </w:p>
        </w:tc>
      </w:tr>
      <w:tr w:rsidR="00B5264E" w:rsidRPr="00B5264E" w14:paraId="5823DE9A" w14:textId="77777777" w:rsidTr="002A3882">
        <w:trPr>
          <w:trHeight w:val="341"/>
        </w:trPr>
        <w:tc>
          <w:tcPr>
            <w:tcW w:w="708" w:type="dxa"/>
          </w:tcPr>
          <w:p w14:paraId="0BEEA7FC" w14:textId="77777777" w:rsidR="00323036" w:rsidRPr="00B5264E" w:rsidRDefault="00323036" w:rsidP="002A3882">
            <w:pPr>
              <w:spacing w:line="312" w:lineRule="auto"/>
              <w:jc w:val="center"/>
              <w:rPr>
                <w:color w:val="000000" w:themeColor="text1"/>
                <w:sz w:val="26"/>
                <w:szCs w:val="26"/>
                <w:lang w:val="pt-BR"/>
              </w:rPr>
            </w:pPr>
            <w:r w:rsidRPr="00B5264E">
              <w:rPr>
                <w:color w:val="000000" w:themeColor="text1"/>
                <w:sz w:val="26"/>
                <w:szCs w:val="26"/>
                <w:lang w:val="pt-BR"/>
              </w:rPr>
              <w:t>2</w:t>
            </w:r>
          </w:p>
        </w:tc>
        <w:tc>
          <w:tcPr>
            <w:tcW w:w="5322" w:type="dxa"/>
          </w:tcPr>
          <w:p w14:paraId="5DAF197B" w14:textId="77777777" w:rsidR="00323036" w:rsidRPr="00B5264E" w:rsidRDefault="00323036" w:rsidP="002A3882">
            <w:pPr>
              <w:spacing w:line="312" w:lineRule="auto"/>
              <w:jc w:val="center"/>
              <w:rPr>
                <w:color w:val="000000" w:themeColor="text1"/>
                <w:sz w:val="26"/>
                <w:szCs w:val="26"/>
                <w:lang w:val="pt-BR"/>
              </w:rPr>
            </w:pPr>
            <w:r w:rsidRPr="00B5264E">
              <w:rPr>
                <w:color w:val="000000" w:themeColor="text1"/>
                <w:sz w:val="26"/>
                <w:szCs w:val="26"/>
                <w:lang w:val="pt-BR"/>
              </w:rPr>
              <w:t>Thể tích tác động trên mặt bằng dự án (độ cao 10 m)</w:t>
            </w:r>
          </w:p>
        </w:tc>
        <w:tc>
          <w:tcPr>
            <w:tcW w:w="1080" w:type="dxa"/>
          </w:tcPr>
          <w:p w14:paraId="21716099" w14:textId="77777777" w:rsidR="00323036" w:rsidRPr="00B5264E" w:rsidRDefault="00323036" w:rsidP="002A3882">
            <w:pPr>
              <w:spacing w:line="312" w:lineRule="auto"/>
              <w:jc w:val="center"/>
              <w:rPr>
                <w:color w:val="000000" w:themeColor="text1"/>
                <w:sz w:val="26"/>
                <w:szCs w:val="26"/>
                <w:lang w:val="pt-BR"/>
              </w:rPr>
            </w:pPr>
            <w:r w:rsidRPr="00B5264E">
              <w:rPr>
                <w:color w:val="000000" w:themeColor="text1"/>
                <w:sz w:val="26"/>
                <w:szCs w:val="26"/>
                <w:lang w:val="pt-BR"/>
              </w:rPr>
              <w:t>m</w:t>
            </w:r>
            <w:r w:rsidRPr="00B5264E">
              <w:rPr>
                <w:color w:val="000000" w:themeColor="text1"/>
                <w:sz w:val="26"/>
                <w:szCs w:val="26"/>
                <w:vertAlign w:val="superscript"/>
                <w:lang w:val="pt-BR"/>
              </w:rPr>
              <w:t>3</w:t>
            </w:r>
          </w:p>
        </w:tc>
        <w:tc>
          <w:tcPr>
            <w:tcW w:w="1962" w:type="dxa"/>
          </w:tcPr>
          <w:p w14:paraId="15938A0D" w14:textId="77777777" w:rsidR="00323036" w:rsidRPr="00B5264E" w:rsidRDefault="00323036" w:rsidP="002A3882">
            <w:pPr>
              <w:tabs>
                <w:tab w:val="left" w:pos="502"/>
                <w:tab w:val="center" w:pos="1054"/>
              </w:tabs>
              <w:spacing w:line="312" w:lineRule="auto"/>
              <w:jc w:val="center"/>
              <w:rPr>
                <w:color w:val="000000" w:themeColor="text1"/>
                <w:sz w:val="26"/>
                <w:szCs w:val="26"/>
              </w:rPr>
            </w:pPr>
            <w:r w:rsidRPr="00B5264E">
              <w:rPr>
                <w:bCs/>
                <w:color w:val="000000" w:themeColor="text1"/>
                <w:sz w:val="26"/>
                <w:szCs w:val="26"/>
                <w:lang w:eastAsia="vi-VN"/>
              </w:rPr>
              <w:t>7.061.540</w:t>
            </w:r>
          </w:p>
        </w:tc>
      </w:tr>
      <w:tr w:rsidR="00B5264E" w:rsidRPr="00B5264E" w14:paraId="529BE53F" w14:textId="77777777" w:rsidTr="002A3882">
        <w:tc>
          <w:tcPr>
            <w:tcW w:w="708" w:type="dxa"/>
          </w:tcPr>
          <w:p w14:paraId="731F9787" w14:textId="77777777" w:rsidR="00323036" w:rsidRPr="00B5264E" w:rsidRDefault="00323036" w:rsidP="002A3882">
            <w:pPr>
              <w:spacing w:line="312" w:lineRule="auto"/>
              <w:jc w:val="center"/>
              <w:rPr>
                <w:color w:val="000000" w:themeColor="text1"/>
                <w:sz w:val="26"/>
                <w:szCs w:val="26"/>
                <w:lang w:val="pt-BR"/>
              </w:rPr>
            </w:pPr>
            <w:r w:rsidRPr="00B5264E">
              <w:rPr>
                <w:color w:val="000000" w:themeColor="text1"/>
                <w:sz w:val="26"/>
                <w:szCs w:val="26"/>
                <w:lang w:val="pt-BR"/>
              </w:rPr>
              <w:t>3</w:t>
            </w:r>
          </w:p>
        </w:tc>
        <w:tc>
          <w:tcPr>
            <w:tcW w:w="5322" w:type="dxa"/>
          </w:tcPr>
          <w:p w14:paraId="1E05113A" w14:textId="77777777" w:rsidR="00323036" w:rsidRPr="00B5264E" w:rsidRDefault="00323036" w:rsidP="002A3882">
            <w:pPr>
              <w:spacing w:line="312" w:lineRule="auto"/>
              <w:jc w:val="center"/>
              <w:rPr>
                <w:color w:val="000000" w:themeColor="text1"/>
                <w:sz w:val="26"/>
                <w:szCs w:val="26"/>
                <w:lang w:val="pt-BR"/>
              </w:rPr>
            </w:pPr>
            <w:r w:rsidRPr="00B5264E">
              <w:rPr>
                <w:color w:val="000000" w:themeColor="text1"/>
                <w:sz w:val="26"/>
                <w:szCs w:val="26"/>
                <w:lang w:val="pt-BR"/>
              </w:rPr>
              <w:t>Tải lượng</w:t>
            </w:r>
          </w:p>
        </w:tc>
        <w:tc>
          <w:tcPr>
            <w:tcW w:w="1080" w:type="dxa"/>
          </w:tcPr>
          <w:p w14:paraId="4372A939" w14:textId="77777777" w:rsidR="00323036" w:rsidRPr="00B5264E" w:rsidRDefault="00323036" w:rsidP="002A3882">
            <w:pPr>
              <w:spacing w:line="312" w:lineRule="auto"/>
              <w:jc w:val="center"/>
              <w:rPr>
                <w:color w:val="000000" w:themeColor="text1"/>
                <w:sz w:val="26"/>
                <w:szCs w:val="26"/>
                <w:lang w:val="pt-BR"/>
              </w:rPr>
            </w:pPr>
            <w:r w:rsidRPr="00B5264E">
              <w:rPr>
                <w:color w:val="000000" w:themeColor="text1"/>
                <w:sz w:val="26"/>
                <w:szCs w:val="26"/>
                <w:lang w:val="pt-BR"/>
              </w:rPr>
              <w:t>Kg/h</w:t>
            </w:r>
          </w:p>
        </w:tc>
        <w:tc>
          <w:tcPr>
            <w:tcW w:w="1962" w:type="dxa"/>
          </w:tcPr>
          <w:p w14:paraId="20D2D0AB" w14:textId="77777777" w:rsidR="00323036" w:rsidRPr="00B5264E" w:rsidRDefault="00323036" w:rsidP="002A3882">
            <w:pPr>
              <w:spacing w:line="312" w:lineRule="auto"/>
              <w:jc w:val="center"/>
              <w:rPr>
                <w:color w:val="000000" w:themeColor="text1"/>
                <w:sz w:val="26"/>
                <w:szCs w:val="26"/>
              </w:rPr>
            </w:pPr>
            <w:r w:rsidRPr="00B5264E">
              <w:rPr>
                <w:color w:val="000000" w:themeColor="text1"/>
                <w:sz w:val="26"/>
                <w:szCs w:val="26"/>
              </w:rPr>
              <w:t>1,96</w:t>
            </w:r>
          </w:p>
        </w:tc>
      </w:tr>
      <w:tr w:rsidR="00B5264E" w:rsidRPr="00B5264E" w14:paraId="1699C598" w14:textId="77777777" w:rsidTr="002A3882">
        <w:tc>
          <w:tcPr>
            <w:tcW w:w="708" w:type="dxa"/>
          </w:tcPr>
          <w:p w14:paraId="41B67369" w14:textId="77777777" w:rsidR="00323036" w:rsidRPr="00B5264E" w:rsidRDefault="00323036" w:rsidP="002A3882">
            <w:pPr>
              <w:spacing w:line="312" w:lineRule="auto"/>
              <w:jc w:val="center"/>
              <w:rPr>
                <w:color w:val="000000" w:themeColor="text1"/>
                <w:sz w:val="26"/>
                <w:szCs w:val="26"/>
                <w:lang w:val="pt-BR"/>
              </w:rPr>
            </w:pPr>
            <w:r w:rsidRPr="00B5264E">
              <w:rPr>
                <w:color w:val="000000" w:themeColor="text1"/>
                <w:sz w:val="26"/>
                <w:szCs w:val="26"/>
                <w:lang w:val="pt-BR"/>
              </w:rPr>
              <w:t>4</w:t>
            </w:r>
          </w:p>
        </w:tc>
        <w:tc>
          <w:tcPr>
            <w:tcW w:w="5322" w:type="dxa"/>
          </w:tcPr>
          <w:p w14:paraId="0F764E9A" w14:textId="77777777" w:rsidR="00323036" w:rsidRPr="00B5264E" w:rsidRDefault="00323036" w:rsidP="002A3882">
            <w:pPr>
              <w:spacing w:line="312" w:lineRule="auto"/>
              <w:jc w:val="center"/>
              <w:rPr>
                <w:color w:val="000000" w:themeColor="text1"/>
                <w:sz w:val="26"/>
                <w:szCs w:val="26"/>
                <w:lang w:val="pt-BR"/>
              </w:rPr>
            </w:pPr>
            <w:r w:rsidRPr="00B5264E">
              <w:rPr>
                <w:color w:val="000000" w:themeColor="text1"/>
                <w:sz w:val="26"/>
                <w:szCs w:val="26"/>
                <w:lang w:val="pt-BR"/>
              </w:rPr>
              <w:t>Nồng độ bụi phát sinh trung bình (1 giờ)</w:t>
            </w:r>
          </w:p>
        </w:tc>
        <w:tc>
          <w:tcPr>
            <w:tcW w:w="1080" w:type="dxa"/>
          </w:tcPr>
          <w:p w14:paraId="48B21A0D" w14:textId="77777777" w:rsidR="00323036" w:rsidRPr="00B5264E" w:rsidRDefault="00323036" w:rsidP="002A3882">
            <w:pPr>
              <w:spacing w:line="312" w:lineRule="auto"/>
              <w:jc w:val="center"/>
              <w:rPr>
                <w:color w:val="000000" w:themeColor="text1"/>
                <w:sz w:val="26"/>
                <w:szCs w:val="26"/>
                <w:lang w:val="pt-BR"/>
              </w:rPr>
            </w:pPr>
            <w:r w:rsidRPr="00B5264E">
              <w:rPr>
                <w:color w:val="000000" w:themeColor="text1"/>
                <w:sz w:val="26"/>
                <w:szCs w:val="26"/>
                <w:lang w:val="pt-BR"/>
              </w:rPr>
              <w:t>mg/m</w:t>
            </w:r>
            <w:r w:rsidRPr="00B5264E">
              <w:rPr>
                <w:color w:val="000000" w:themeColor="text1"/>
                <w:sz w:val="26"/>
                <w:szCs w:val="26"/>
                <w:vertAlign w:val="superscript"/>
                <w:lang w:val="pt-BR"/>
              </w:rPr>
              <w:t>3</w:t>
            </w:r>
          </w:p>
        </w:tc>
        <w:tc>
          <w:tcPr>
            <w:tcW w:w="1962" w:type="dxa"/>
          </w:tcPr>
          <w:p w14:paraId="739E2FB9" w14:textId="77777777" w:rsidR="00323036" w:rsidRPr="00B5264E" w:rsidRDefault="00323036" w:rsidP="002A3882">
            <w:pPr>
              <w:spacing w:line="312" w:lineRule="auto"/>
              <w:jc w:val="center"/>
              <w:rPr>
                <w:color w:val="000000" w:themeColor="text1"/>
                <w:sz w:val="26"/>
                <w:szCs w:val="26"/>
              </w:rPr>
            </w:pPr>
            <w:r w:rsidRPr="00B5264E">
              <w:rPr>
                <w:color w:val="000000" w:themeColor="text1"/>
                <w:sz w:val="26"/>
                <w:szCs w:val="26"/>
                <w:lang w:val="pt-BR"/>
              </w:rPr>
              <w:t>0,</w:t>
            </w:r>
            <w:r w:rsidRPr="00B5264E">
              <w:rPr>
                <w:color w:val="000000" w:themeColor="text1"/>
                <w:sz w:val="26"/>
                <w:szCs w:val="26"/>
              </w:rPr>
              <w:t>3</w:t>
            </w:r>
          </w:p>
        </w:tc>
      </w:tr>
      <w:tr w:rsidR="00B5264E" w:rsidRPr="00B5264E" w14:paraId="17E26599" w14:textId="77777777" w:rsidTr="002A3882">
        <w:tc>
          <w:tcPr>
            <w:tcW w:w="708" w:type="dxa"/>
          </w:tcPr>
          <w:p w14:paraId="243E1596" w14:textId="77777777" w:rsidR="00323036" w:rsidRPr="00B5264E" w:rsidRDefault="00323036" w:rsidP="002A3882">
            <w:pPr>
              <w:spacing w:line="312" w:lineRule="auto"/>
              <w:jc w:val="center"/>
              <w:rPr>
                <w:color w:val="000000" w:themeColor="text1"/>
                <w:sz w:val="26"/>
                <w:szCs w:val="26"/>
                <w:lang w:val="pt-BR"/>
              </w:rPr>
            </w:pPr>
            <w:r w:rsidRPr="00B5264E">
              <w:rPr>
                <w:color w:val="000000" w:themeColor="text1"/>
                <w:sz w:val="26"/>
                <w:szCs w:val="26"/>
                <w:lang w:val="pt-BR"/>
              </w:rPr>
              <w:t>5</w:t>
            </w:r>
          </w:p>
        </w:tc>
        <w:tc>
          <w:tcPr>
            <w:tcW w:w="5322" w:type="dxa"/>
          </w:tcPr>
          <w:p w14:paraId="7CCEEC43" w14:textId="77777777" w:rsidR="00323036" w:rsidRPr="00B5264E" w:rsidRDefault="00323036" w:rsidP="002A3882">
            <w:pPr>
              <w:spacing w:line="312" w:lineRule="auto"/>
              <w:jc w:val="center"/>
              <w:rPr>
                <w:color w:val="000000" w:themeColor="text1"/>
                <w:sz w:val="26"/>
                <w:szCs w:val="26"/>
                <w:lang w:val="pt-BR"/>
              </w:rPr>
            </w:pPr>
            <w:r w:rsidRPr="00B5264E">
              <w:rPr>
                <w:color w:val="000000" w:themeColor="text1"/>
                <w:sz w:val="26"/>
                <w:szCs w:val="26"/>
                <w:lang w:val="pt-BR"/>
              </w:rPr>
              <w:t>Nồng độ bụi cộng hưởng môi trường nền (nồng độ bụi cao nhất theo kết quả quan trắc nền tháng 06/2026: 195 μg/Nm</w:t>
            </w:r>
            <w:r w:rsidRPr="00B5264E">
              <w:rPr>
                <w:color w:val="000000" w:themeColor="text1"/>
                <w:sz w:val="26"/>
                <w:szCs w:val="26"/>
                <w:vertAlign w:val="superscript"/>
                <w:lang w:val="pt-BR"/>
              </w:rPr>
              <w:t>3</w:t>
            </w:r>
            <w:r w:rsidRPr="00B5264E">
              <w:rPr>
                <w:color w:val="000000" w:themeColor="text1"/>
                <w:sz w:val="26"/>
                <w:szCs w:val="26"/>
                <w:lang w:val="pt-BR"/>
              </w:rPr>
              <w:t>)</w:t>
            </w:r>
          </w:p>
        </w:tc>
        <w:tc>
          <w:tcPr>
            <w:tcW w:w="1080" w:type="dxa"/>
          </w:tcPr>
          <w:p w14:paraId="294ABF33" w14:textId="77777777" w:rsidR="00323036" w:rsidRPr="00B5264E" w:rsidRDefault="00323036" w:rsidP="002A3882">
            <w:pPr>
              <w:spacing w:line="312" w:lineRule="auto"/>
              <w:jc w:val="center"/>
              <w:rPr>
                <w:color w:val="000000" w:themeColor="text1"/>
                <w:sz w:val="26"/>
                <w:szCs w:val="26"/>
                <w:lang w:val="pt-BR"/>
              </w:rPr>
            </w:pPr>
            <w:r w:rsidRPr="00B5264E">
              <w:rPr>
                <w:color w:val="000000" w:themeColor="text1"/>
                <w:sz w:val="26"/>
                <w:szCs w:val="26"/>
                <w:lang w:val="pt-BR"/>
              </w:rPr>
              <w:t>μg/Nm</w:t>
            </w:r>
            <w:r w:rsidRPr="00B5264E">
              <w:rPr>
                <w:color w:val="000000" w:themeColor="text1"/>
                <w:sz w:val="26"/>
                <w:szCs w:val="26"/>
                <w:vertAlign w:val="superscript"/>
                <w:lang w:val="pt-BR"/>
              </w:rPr>
              <w:t>3</w:t>
            </w:r>
          </w:p>
        </w:tc>
        <w:tc>
          <w:tcPr>
            <w:tcW w:w="1962" w:type="dxa"/>
          </w:tcPr>
          <w:p w14:paraId="3395E0EB" w14:textId="77777777" w:rsidR="00323036" w:rsidRPr="00B5264E" w:rsidRDefault="00323036" w:rsidP="002A3882">
            <w:pPr>
              <w:spacing w:line="312" w:lineRule="auto"/>
              <w:jc w:val="center"/>
              <w:rPr>
                <w:color w:val="000000" w:themeColor="text1"/>
                <w:sz w:val="26"/>
                <w:szCs w:val="26"/>
              </w:rPr>
            </w:pPr>
            <w:r w:rsidRPr="00B5264E">
              <w:rPr>
                <w:color w:val="000000" w:themeColor="text1"/>
                <w:sz w:val="26"/>
                <w:szCs w:val="26"/>
              </w:rPr>
              <w:t>495</w:t>
            </w:r>
          </w:p>
        </w:tc>
      </w:tr>
      <w:tr w:rsidR="00B5264E" w:rsidRPr="00B5264E" w14:paraId="17EBE980" w14:textId="77777777" w:rsidTr="002A3882">
        <w:tc>
          <w:tcPr>
            <w:tcW w:w="708" w:type="dxa"/>
          </w:tcPr>
          <w:p w14:paraId="63606A55" w14:textId="77777777" w:rsidR="00323036" w:rsidRPr="00B5264E" w:rsidRDefault="00323036" w:rsidP="002A3882">
            <w:pPr>
              <w:spacing w:line="312" w:lineRule="auto"/>
              <w:jc w:val="center"/>
              <w:rPr>
                <w:color w:val="000000" w:themeColor="text1"/>
                <w:sz w:val="26"/>
                <w:szCs w:val="26"/>
                <w:lang w:val="pt-BR"/>
              </w:rPr>
            </w:pPr>
            <w:r w:rsidRPr="00B5264E">
              <w:rPr>
                <w:color w:val="000000" w:themeColor="text1"/>
                <w:sz w:val="26"/>
                <w:szCs w:val="26"/>
                <w:lang w:val="pt-BR"/>
              </w:rPr>
              <w:t>6</w:t>
            </w:r>
          </w:p>
        </w:tc>
        <w:tc>
          <w:tcPr>
            <w:tcW w:w="5322" w:type="dxa"/>
          </w:tcPr>
          <w:p w14:paraId="04DC3139" w14:textId="77777777" w:rsidR="00323036" w:rsidRPr="00B5264E" w:rsidRDefault="00323036" w:rsidP="002A3882">
            <w:pPr>
              <w:spacing w:line="312" w:lineRule="auto"/>
              <w:jc w:val="center"/>
              <w:rPr>
                <w:color w:val="000000" w:themeColor="text1"/>
                <w:sz w:val="26"/>
                <w:szCs w:val="26"/>
                <w:lang w:val="pt-BR"/>
              </w:rPr>
            </w:pPr>
            <w:r w:rsidRPr="00B5264E">
              <w:rPr>
                <w:color w:val="000000" w:themeColor="text1"/>
                <w:sz w:val="26"/>
                <w:szCs w:val="26"/>
                <w:lang w:val="pt-BR"/>
              </w:rPr>
              <w:t>QCVN 05:2023/BTNMT (trung bình 1h)</w:t>
            </w:r>
          </w:p>
        </w:tc>
        <w:tc>
          <w:tcPr>
            <w:tcW w:w="1080" w:type="dxa"/>
          </w:tcPr>
          <w:p w14:paraId="0E59123B" w14:textId="77777777" w:rsidR="00323036" w:rsidRPr="00B5264E" w:rsidRDefault="00323036" w:rsidP="002A3882">
            <w:pPr>
              <w:spacing w:line="312" w:lineRule="auto"/>
              <w:jc w:val="center"/>
              <w:rPr>
                <w:color w:val="000000" w:themeColor="text1"/>
                <w:sz w:val="26"/>
                <w:szCs w:val="26"/>
                <w:lang w:val="pt-BR"/>
              </w:rPr>
            </w:pPr>
            <w:r w:rsidRPr="00B5264E">
              <w:rPr>
                <w:color w:val="000000" w:themeColor="text1"/>
                <w:sz w:val="26"/>
                <w:szCs w:val="26"/>
                <w:lang w:val="pt-BR"/>
              </w:rPr>
              <w:t>μg/Nm</w:t>
            </w:r>
            <w:r w:rsidRPr="00B5264E">
              <w:rPr>
                <w:color w:val="000000" w:themeColor="text1"/>
                <w:sz w:val="26"/>
                <w:szCs w:val="26"/>
                <w:vertAlign w:val="superscript"/>
                <w:lang w:val="pt-BR"/>
              </w:rPr>
              <w:t>3</w:t>
            </w:r>
          </w:p>
        </w:tc>
        <w:tc>
          <w:tcPr>
            <w:tcW w:w="1962" w:type="dxa"/>
          </w:tcPr>
          <w:p w14:paraId="0A1D0F98" w14:textId="77777777" w:rsidR="00323036" w:rsidRPr="00B5264E" w:rsidRDefault="00323036" w:rsidP="002A3882">
            <w:pPr>
              <w:spacing w:line="312" w:lineRule="auto"/>
              <w:jc w:val="center"/>
              <w:rPr>
                <w:color w:val="000000" w:themeColor="text1"/>
                <w:sz w:val="26"/>
                <w:szCs w:val="26"/>
                <w:lang w:val="pt-BR"/>
              </w:rPr>
            </w:pPr>
            <w:r w:rsidRPr="00B5264E">
              <w:rPr>
                <w:color w:val="000000" w:themeColor="text1"/>
                <w:sz w:val="26"/>
                <w:szCs w:val="26"/>
                <w:lang w:val="pt-BR"/>
              </w:rPr>
              <w:t>300</w:t>
            </w:r>
          </w:p>
        </w:tc>
      </w:tr>
    </w:tbl>
    <w:p w14:paraId="50699E94" w14:textId="77777777" w:rsidR="00323036" w:rsidRPr="00B5264E" w:rsidRDefault="00323036" w:rsidP="00323036">
      <w:pPr>
        <w:spacing w:line="312" w:lineRule="auto"/>
        <w:ind w:firstLine="709"/>
        <w:jc w:val="both"/>
        <w:rPr>
          <w:color w:val="000000" w:themeColor="text1"/>
          <w:sz w:val="26"/>
          <w:szCs w:val="26"/>
          <w:lang w:val="vi-VN"/>
        </w:rPr>
      </w:pPr>
      <w:r w:rsidRPr="00B5264E">
        <w:rPr>
          <w:color w:val="000000" w:themeColor="text1"/>
          <w:sz w:val="26"/>
          <w:szCs w:val="26"/>
          <w:lang w:val="pt-BR"/>
        </w:rPr>
        <w:t>Ghi c</w:t>
      </w:r>
      <w:r w:rsidRPr="00B5264E">
        <w:rPr>
          <w:color w:val="000000" w:themeColor="text1"/>
          <w:sz w:val="26"/>
          <w:szCs w:val="26"/>
          <w:lang w:val="vi-VN"/>
        </w:rPr>
        <w:t>hú:</w:t>
      </w:r>
    </w:p>
    <w:p w14:paraId="7EF56DC0" w14:textId="77777777" w:rsidR="00323036" w:rsidRPr="00B5264E" w:rsidRDefault="00323036" w:rsidP="00323036">
      <w:pPr>
        <w:spacing w:line="312" w:lineRule="auto"/>
        <w:ind w:firstLine="709"/>
        <w:jc w:val="both"/>
        <w:rPr>
          <w:color w:val="000000" w:themeColor="text1"/>
          <w:sz w:val="26"/>
          <w:szCs w:val="26"/>
          <w:lang w:val="vi-VN"/>
        </w:rPr>
      </w:pPr>
      <w:r w:rsidRPr="00B5264E">
        <w:rPr>
          <w:color w:val="000000" w:themeColor="text1"/>
          <w:sz w:val="26"/>
          <w:szCs w:val="26"/>
          <w:lang w:val="vi-VN"/>
        </w:rPr>
        <w:t>+ Tải lượng bụi (kg/h) = tổng tải lượng bụi (kg)/số ngày thi công/8 h</w:t>
      </w:r>
    </w:p>
    <w:p w14:paraId="288064B9" w14:textId="77777777" w:rsidR="00323036" w:rsidRPr="00B5264E" w:rsidRDefault="00323036" w:rsidP="00323036">
      <w:pPr>
        <w:spacing w:line="312" w:lineRule="auto"/>
        <w:ind w:firstLine="709"/>
        <w:jc w:val="both"/>
        <w:rPr>
          <w:color w:val="000000" w:themeColor="text1"/>
          <w:sz w:val="26"/>
          <w:szCs w:val="26"/>
          <w:lang w:val="vi-VN"/>
        </w:rPr>
      </w:pPr>
      <w:r w:rsidRPr="00B5264E">
        <w:rPr>
          <w:color w:val="000000" w:themeColor="text1"/>
          <w:sz w:val="26"/>
          <w:szCs w:val="26"/>
          <w:lang w:val="vi-VN"/>
        </w:rPr>
        <w:t>+ Thể tích tác động trên mặt bằng Dự án: V= SxH với S là diện tích mặt bằng, H là độ cao phát tán (10m);</w:t>
      </w:r>
    </w:p>
    <w:p w14:paraId="60A4DE5A" w14:textId="77777777" w:rsidR="00323036" w:rsidRPr="00B5264E" w:rsidRDefault="00323036" w:rsidP="00323036">
      <w:pPr>
        <w:spacing w:line="312" w:lineRule="auto"/>
        <w:ind w:firstLine="709"/>
        <w:jc w:val="both"/>
        <w:rPr>
          <w:color w:val="000000" w:themeColor="text1"/>
          <w:sz w:val="26"/>
          <w:szCs w:val="26"/>
          <w:lang w:val="vi-VN"/>
        </w:rPr>
      </w:pPr>
      <w:r w:rsidRPr="00B5264E">
        <w:rPr>
          <w:color w:val="000000" w:themeColor="text1"/>
          <w:sz w:val="26"/>
          <w:szCs w:val="26"/>
          <w:lang w:val="vi-VN"/>
        </w:rPr>
        <w:t>+ Nồng độ bụi trung bình (mg/m</w:t>
      </w:r>
      <w:r w:rsidRPr="00B5264E">
        <w:rPr>
          <w:color w:val="000000" w:themeColor="text1"/>
          <w:sz w:val="26"/>
          <w:szCs w:val="26"/>
          <w:vertAlign w:val="superscript"/>
          <w:lang w:val="vi-VN"/>
        </w:rPr>
        <w:t>3</w:t>
      </w:r>
      <w:r w:rsidRPr="00B5264E">
        <w:rPr>
          <w:color w:val="000000" w:themeColor="text1"/>
          <w:sz w:val="26"/>
          <w:szCs w:val="26"/>
          <w:lang w:val="vi-VN"/>
        </w:rPr>
        <w:t>) = tải lượng (kg/h)x 10</w:t>
      </w:r>
      <w:r w:rsidRPr="00B5264E">
        <w:rPr>
          <w:color w:val="000000" w:themeColor="text1"/>
          <w:sz w:val="26"/>
          <w:szCs w:val="26"/>
          <w:vertAlign w:val="superscript"/>
          <w:lang w:val="vi-VN"/>
        </w:rPr>
        <w:t>6</w:t>
      </w:r>
      <w:r w:rsidRPr="00B5264E">
        <w:rPr>
          <w:color w:val="000000" w:themeColor="text1"/>
          <w:sz w:val="26"/>
          <w:szCs w:val="26"/>
          <w:lang w:val="vi-VN"/>
        </w:rPr>
        <w:t>/V (m</w:t>
      </w:r>
      <w:r w:rsidRPr="00B5264E">
        <w:rPr>
          <w:color w:val="000000" w:themeColor="text1"/>
          <w:sz w:val="26"/>
          <w:szCs w:val="26"/>
          <w:vertAlign w:val="superscript"/>
          <w:lang w:val="vi-VN"/>
        </w:rPr>
        <w:t>3</w:t>
      </w:r>
      <w:r w:rsidRPr="00B5264E">
        <w:rPr>
          <w:color w:val="000000" w:themeColor="text1"/>
          <w:sz w:val="26"/>
          <w:szCs w:val="26"/>
          <w:lang w:val="vi-VN"/>
        </w:rPr>
        <w:t>)</w:t>
      </w:r>
    </w:p>
    <w:p w14:paraId="2FF31809" w14:textId="77777777" w:rsidR="00323036" w:rsidRPr="00B5264E" w:rsidRDefault="00323036" w:rsidP="00323036">
      <w:pPr>
        <w:spacing w:line="312" w:lineRule="auto"/>
        <w:ind w:firstLine="709"/>
        <w:jc w:val="both"/>
        <w:rPr>
          <w:color w:val="000000" w:themeColor="text1"/>
          <w:sz w:val="26"/>
          <w:szCs w:val="26"/>
          <w:lang w:val="vi-VN"/>
        </w:rPr>
      </w:pPr>
      <w:r w:rsidRPr="00B5264E">
        <w:rPr>
          <w:color w:val="000000" w:themeColor="text1"/>
          <w:sz w:val="26"/>
          <w:szCs w:val="26"/>
          <w:lang w:val="vi-VN"/>
        </w:rPr>
        <w:t>So sánh nồng độ cộng hưởng bụi phát sinh trong quá trình đào đắp và môi trường nền với QCVN 05:2023/BTNMT (trung bình 1h) là 300 (</w:t>
      </w:r>
      <w:r w:rsidRPr="00B5264E">
        <w:rPr>
          <w:color w:val="000000" w:themeColor="text1"/>
          <w:sz w:val="26"/>
          <w:szCs w:val="26"/>
          <w:lang w:val="pt-BR"/>
        </w:rPr>
        <w:t>μg/Nm</w:t>
      </w:r>
      <w:r w:rsidRPr="00B5264E">
        <w:rPr>
          <w:color w:val="000000" w:themeColor="text1"/>
          <w:sz w:val="26"/>
          <w:szCs w:val="26"/>
          <w:vertAlign w:val="superscript"/>
          <w:lang w:val="pt-BR"/>
        </w:rPr>
        <w:t>3</w:t>
      </w:r>
      <w:r w:rsidRPr="00B5264E">
        <w:rPr>
          <w:color w:val="000000" w:themeColor="text1"/>
          <w:sz w:val="26"/>
          <w:szCs w:val="26"/>
          <w:lang w:val="vi-VN"/>
        </w:rPr>
        <w:t>) ta thấy nồng độ bụi phát sinh trong giai đoạn đào đắp san lấp cao hơn quy chuẩn cho phép.Trên thực tế, do đất đào và cát đắp chủ yếu có độ ẩm lớn nên lượng bụi sinh ra sẽ thấp hơn so với lượng bụi tính toán. Vì vậy, lượng bụi sinh ra do hoạt động đào đắp mang tính cục bộ, tác động trong thời gian ngắn.</w:t>
      </w:r>
    </w:p>
    <w:p w14:paraId="1BEDD5FB" w14:textId="77777777" w:rsidR="00323036" w:rsidRPr="00B5264E" w:rsidRDefault="00323036" w:rsidP="00323036">
      <w:pPr>
        <w:spacing w:line="312" w:lineRule="auto"/>
        <w:ind w:firstLine="709"/>
        <w:jc w:val="both"/>
        <w:rPr>
          <w:b/>
          <w:i/>
          <w:color w:val="000000" w:themeColor="text1"/>
          <w:sz w:val="26"/>
          <w:szCs w:val="26"/>
          <w:lang w:val="vi-VN"/>
        </w:rPr>
      </w:pPr>
      <w:r w:rsidRPr="00B5264E">
        <w:rPr>
          <w:rFonts w:eastAsia="Times New Roman"/>
          <w:bCs/>
          <w:i/>
          <w:iCs/>
          <w:color w:val="000000" w:themeColor="text1"/>
          <w:sz w:val="26"/>
          <w:szCs w:val="26"/>
          <w:lang w:val="cs-CZ"/>
        </w:rPr>
        <w:t xml:space="preserve">* </w:t>
      </w:r>
      <w:r w:rsidRPr="00B5264E">
        <w:rPr>
          <w:i/>
          <w:color w:val="000000" w:themeColor="text1"/>
          <w:sz w:val="26"/>
          <w:szCs w:val="26"/>
          <w:lang w:val="vi-VN"/>
        </w:rPr>
        <w:t>Hoạt động của các phương tiện giao thông vận tải, vận chuyển nguyên vật liệu</w:t>
      </w:r>
    </w:p>
    <w:p w14:paraId="0E36C751" w14:textId="77777777" w:rsidR="00323036" w:rsidRPr="00B5264E" w:rsidRDefault="00323036" w:rsidP="00323036">
      <w:pPr>
        <w:spacing w:line="312" w:lineRule="auto"/>
        <w:jc w:val="both"/>
        <w:rPr>
          <w:rFonts w:eastAsia="Times New Roman"/>
          <w:bCs/>
          <w:iCs/>
          <w:color w:val="000000" w:themeColor="text1"/>
          <w:sz w:val="26"/>
          <w:szCs w:val="26"/>
          <w:lang w:val="cs-CZ"/>
        </w:rPr>
      </w:pPr>
      <w:r w:rsidRPr="00B5264E">
        <w:rPr>
          <w:rFonts w:eastAsia="Times New Roman"/>
          <w:bCs/>
          <w:i/>
          <w:iCs/>
          <w:color w:val="000000" w:themeColor="text1"/>
          <w:sz w:val="26"/>
          <w:szCs w:val="26"/>
          <w:lang w:val="cs-CZ"/>
        </w:rPr>
        <w:tab/>
      </w:r>
      <w:r w:rsidRPr="00B5264E">
        <w:rPr>
          <w:rFonts w:eastAsia="Times New Roman"/>
          <w:bCs/>
          <w:iCs/>
          <w:color w:val="000000" w:themeColor="text1"/>
          <w:sz w:val="26"/>
          <w:szCs w:val="26"/>
          <w:lang w:val="cs-CZ"/>
        </w:rPr>
        <w:t>Quá trình vận chuyển nguyên vật liệu phục vụ quá trình thi công hoạt động với mật độ cao, quá trình sẽ phát sinh nguồn ô nhiễm môi trường không khí như bụi, SO</w:t>
      </w:r>
      <w:r w:rsidRPr="00B5264E">
        <w:rPr>
          <w:rFonts w:eastAsia="Times New Roman"/>
          <w:bCs/>
          <w:iCs/>
          <w:color w:val="000000" w:themeColor="text1"/>
          <w:sz w:val="26"/>
          <w:szCs w:val="26"/>
          <w:vertAlign w:val="subscript"/>
          <w:lang w:val="cs-CZ"/>
        </w:rPr>
        <w:t>2</w:t>
      </w:r>
      <w:r w:rsidRPr="00B5264E">
        <w:rPr>
          <w:rFonts w:eastAsia="Times New Roman"/>
          <w:bCs/>
          <w:iCs/>
          <w:color w:val="000000" w:themeColor="text1"/>
          <w:sz w:val="26"/>
          <w:szCs w:val="26"/>
          <w:lang w:val="cs-CZ"/>
        </w:rPr>
        <w:t xml:space="preserve">, </w:t>
      </w:r>
      <w:r w:rsidRPr="00B5264E">
        <w:rPr>
          <w:rFonts w:eastAsia="Times New Roman"/>
          <w:bCs/>
          <w:iCs/>
          <w:color w:val="000000" w:themeColor="text1"/>
          <w:sz w:val="26"/>
          <w:szCs w:val="26"/>
          <w:lang w:val="cs-CZ"/>
        </w:rPr>
        <w:lastRenderedPageBreak/>
        <w:t>CO</w:t>
      </w:r>
      <w:r w:rsidRPr="00B5264E">
        <w:rPr>
          <w:rFonts w:eastAsia="Times New Roman"/>
          <w:bCs/>
          <w:iCs/>
          <w:color w:val="000000" w:themeColor="text1"/>
          <w:sz w:val="26"/>
          <w:szCs w:val="26"/>
          <w:vertAlign w:val="subscript"/>
          <w:lang w:val="cs-CZ"/>
        </w:rPr>
        <w:t xml:space="preserve">, </w:t>
      </w:r>
      <w:r w:rsidRPr="00B5264E">
        <w:rPr>
          <w:rFonts w:eastAsia="Times New Roman"/>
          <w:bCs/>
          <w:iCs/>
          <w:color w:val="000000" w:themeColor="text1"/>
          <w:sz w:val="26"/>
          <w:szCs w:val="26"/>
          <w:lang w:val="cs-CZ"/>
        </w:rPr>
        <w:t>NO</w:t>
      </w:r>
      <w:r w:rsidRPr="00B5264E">
        <w:rPr>
          <w:rFonts w:eastAsia="Times New Roman"/>
          <w:bCs/>
          <w:iCs/>
          <w:color w:val="000000" w:themeColor="text1"/>
          <w:sz w:val="26"/>
          <w:szCs w:val="26"/>
          <w:vertAlign w:val="subscript"/>
          <w:lang w:val="cs-CZ"/>
        </w:rPr>
        <w:t>x</w:t>
      </w:r>
      <w:r w:rsidRPr="00B5264E">
        <w:rPr>
          <w:rFonts w:eastAsia="Times New Roman"/>
          <w:bCs/>
          <w:iCs/>
          <w:color w:val="000000" w:themeColor="text1"/>
          <w:sz w:val="26"/>
          <w:szCs w:val="26"/>
          <w:lang w:val="cs-CZ"/>
        </w:rPr>
        <w:t xml:space="preserve">, VOC,...Dựa vào nhu cầu nguyên vật liệu cho quá trình thi công của dự án để tính toán nồng độ bụi và khí thải phát sinh như sau: </w:t>
      </w:r>
    </w:p>
    <w:p w14:paraId="66892CB0" w14:textId="77777777" w:rsidR="00323036" w:rsidRPr="00B5264E" w:rsidRDefault="00323036" w:rsidP="00323036">
      <w:pPr>
        <w:spacing w:line="312" w:lineRule="auto"/>
        <w:jc w:val="both"/>
        <w:rPr>
          <w:rFonts w:eastAsia="Times New Roman"/>
          <w:bCs/>
          <w:iCs/>
          <w:color w:val="000000" w:themeColor="text1"/>
          <w:sz w:val="26"/>
          <w:szCs w:val="26"/>
          <w:lang w:val="cs-CZ"/>
        </w:rPr>
      </w:pPr>
      <w:r w:rsidRPr="00B5264E">
        <w:rPr>
          <w:rFonts w:eastAsia="Times New Roman"/>
          <w:bCs/>
          <w:iCs/>
          <w:color w:val="000000" w:themeColor="text1"/>
          <w:sz w:val="26"/>
          <w:szCs w:val="26"/>
          <w:lang w:val="cs-CZ"/>
        </w:rPr>
        <w:tab/>
        <w:t>Dựa vào bảng tổng hợp khối lượng nguyên vật liệu thi công xây dựng của Dự án để tính toán số lượt xe vận chuyển nguyên vật liệu được bảng sau:</w:t>
      </w:r>
    </w:p>
    <w:p w14:paraId="378459F8" w14:textId="77777777" w:rsidR="00323036" w:rsidRPr="00B5264E" w:rsidRDefault="00323036" w:rsidP="00323036">
      <w:pPr>
        <w:pStyle w:val="bngvevolt"/>
        <w:rPr>
          <w:rStyle w:val="Emphasis"/>
          <w:b/>
          <w:i w:val="0"/>
          <w:iCs w:val="0"/>
          <w:color w:val="000000" w:themeColor="text1"/>
          <w:lang w:val="cs-CZ"/>
        </w:rPr>
      </w:pPr>
      <w:bookmarkStart w:id="309" w:name="_Toc72400105"/>
      <w:bookmarkStart w:id="310" w:name="_Toc153282853"/>
      <w:bookmarkStart w:id="311" w:name="_Toc228268617"/>
      <w:bookmarkStart w:id="312" w:name="_Toc238713572"/>
      <w:r w:rsidRPr="00B5264E">
        <w:rPr>
          <w:color w:val="000000" w:themeColor="text1"/>
        </w:rPr>
        <w:t xml:space="preserve">Bảng </w:t>
      </w:r>
      <w:r w:rsidRPr="00B5264E">
        <w:rPr>
          <w:color w:val="000000" w:themeColor="text1"/>
          <w:lang w:val="en-US"/>
        </w:rPr>
        <w:t>4</w:t>
      </w:r>
      <w:r w:rsidRPr="00B5264E">
        <w:rPr>
          <w:color w:val="000000" w:themeColor="text1"/>
        </w:rPr>
        <w:t>.4. Số lượng xe cần thiết để vận chuyển</w:t>
      </w:r>
      <w:bookmarkEnd w:id="309"/>
      <w:bookmarkEnd w:id="310"/>
      <w:bookmarkEnd w:id="311"/>
      <w:bookmarkEnd w:id="312"/>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36"/>
        <w:gridCol w:w="4809"/>
        <w:gridCol w:w="1686"/>
        <w:gridCol w:w="1829"/>
      </w:tblGrid>
      <w:tr w:rsidR="00B5264E" w:rsidRPr="00B5264E" w14:paraId="07721E0D" w14:textId="77777777" w:rsidTr="002A3882">
        <w:trPr>
          <w:jc w:val="center"/>
        </w:trPr>
        <w:tc>
          <w:tcPr>
            <w:tcW w:w="738" w:type="dxa"/>
          </w:tcPr>
          <w:p w14:paraId="6B7C4680" w14:textId="77777777" w:rsidR="00323036" w:rsidRPr="00B5264E" w:rsidRDefault="00323036" w:rsidP="002A3882">
            <w:pPr>
              <w:spacing w:line="312" w:lineRule="auto"/>
              <w:jc w:val="center"/>
              <w:rPr>
                <w:rFonts w:eastAsia="Times New Roman"/>
                <w:b/>
                <w:bCs/>
                <w:iCs/>
                <w:color w:val="000000" w:themeColor="text1"/>
                <w:sz w:val="24"/>
                <w:szCs w:val="24"/>
                <w:lang w:val="cs-CZ"/>
              </w:rPr>
            </w:pPr>
            <w:r w:rsidRPr="00B5264E">
              <w:rPr>
                <w:rFonts w:eastAsia="Times New Roman"/>
                <w:b/>
                <w:bCs/>
                <w:iCs/>
                <w:color w:val="000000" w:themeColor="text1"/>
                <w:sz w:val="24"/>
                <w:szCs w:val="24"/>
                <w:lang w:val="cs-CZ"/>
              </w:rPr>
              <w:t>STT</w:t>
            </w:r>
          </w:p>
        </w:tc>
        <w:tc>
          <w:tcPr>
            <w:tcW w:w="4899" w:type="dxa"/>
          </w:tcPr>
          <w:p w14:paraId="19A97A50" w14:textId="77777777" w:rsidR="00323036" w:rsidRPr="00B5264E" w:rsidRDefault="00323036" w:rsidP="002A3882">
            <w:pPr>
              <w:tabs>
                <w:tab w:val="center" w:pos="2322"/>
              </w:tabs>
              <w:spacing w:line="312" w:lineRule="auto"/>
              <w:jc w:val="center"/>
              <w:rPr>
                <w:rFonts w:eastAsia="Times New Roman"/>
                <w:b/>
                <w:bCs/>
                <w:iCs/>
                <w:color w:val="000000" w:themeColor="text1"/>
                <w:sz w:val="24"/>
                <w:szCs w:val="24"/>
                <w:lang w:val="cs-CZ"/>
              </w:rPr>
            </w:pPr>
            <w:r w:rsidRPr="00B5264E">
              <w:rPr>
                <w:rFonts w:eastAsia="Times New Roman"/>
                <w:b/>
                <w:bCs/>
                <w:iCs/>
                <w:color w:val="000000" w:themeColor="text1"/>
                <w:sz w:val="24"/>
                <w:szCs w:val="24"/>
                <w:lang w:val="cs-CZ"/>
              </w:rPr>
              <w:t>Thông số</w:t>
            </w:r>
          </w:p>
        </w:tc>
        <w:tc>
          <w:tcPr>
            <w:tcW w:w="1701" w:type="dxa"/>
          </w:tcPr>
          <w:p w14:paraId="15C6126D" w14:textId="77777777" w:rsidR="00323036" w:rsidRPr="00B5264E" w:rsidRDefault="00323036" w:rsidP="002A3882">
            <w:pPr>
              <w:spacing w:line="312" w:lineRule="auto"/>
              <w:jc w:val="center"/>
              <w:rPr>
                <w:rFonts w:eastAsia="Times New Roman"/>
                <w:b/>
                <w:bCs/>
                <w:iCs/>
                <w:color w:val="000000" w:themeColor="text1"/>
                <w:sz w:val="24"/>
                <w:szCs w:val="24"/>
                <w:lang w:val="cs-CZ"/>
              </w:rPr>
            </w:pPr>
            <w:r w:rsidRPr="00B5264E">
              <w:rPr>
                <w:rFonts w:eastAsia="Times New Roman"/>
                <w:b/>
                <w:bCs/>
                <w:iCs/>
                <w:color w:val="000000" w:themeColor="text1"/>
                <w:sz w:val="24"/>
                <w:szCs w:val="24"/>
                <w:lang w:val="cs-CZ"/>
              </w:rPr>
              <w:t>Đơn vị</w:t>
            </w:r>
          </w:p>
        </w:tc>
        <w:tc>
          <w:tcPr>
            <w:tcW w:w="1842" w:type="dxa"/>
          </w:tcPr>
          <w:p w14:paraId="6ABD9E63" w14:textId="77777777" w:rsidR="00323036" w:rsidRPr="00B5264E" w:rsidRDefault="00323036" w:rsidP="002A3882">
            <w:pPr>
              <w:spacing w:line="312" w:lineRule="auto"/>
              <w:jc w:val="center"/>
              <w:rPr>
                <w:rFonts w:eastAsia="Times New Roman"/>
                <w:b/>
                <w:bCs/>
                <w:iCs/>
                <w:color w:val="000000" w:themeColor="text1"/>
                <w:sz w:val="24"/>
                <w:szCs w:val="24"/>
                <w:lang w:val="cs-CZ"/>
              </w:rPr>
            </w:pPr>
            <w:r w:rsidRPr="00B5264E">
              <w:rPr>
                <w:rFonts w:eastAsia="Times New Roman"/>
                <w:b/>
                <w:bCs/>
                <w:iCs/>
                <w:color w:val="000000" w:themeColor="text1"/>
                <w:sz w:val="24"/>
                <w:szCs w:val="24"/>
                <w:lang w:val="cs-CZ"/>
              </w:rPr>
              <w:t>Khối lượng</w:t>
            </w:r>
          </w:p>
        </w:tc>
      </w:tr>
      <w:tr w:rsidR="00B5264E" w:rsidRPr="00B5264E" w14:paraId="45F22C6D" w14:textId="77777777" w:rsidTr="002A3882">
        <w:trPr>
          <w:jc w:val="center"/>
        </w:trPr>
        <w:tc>
          <w:tcPr>
            <w:tcW w:w="738" w:type="dxa"/>
          </w:tcPr>
          <w:p w14:paraId="3FF78348" w14:textId="77777777" w:rsidR="00323036" w:rsidRPr="00B5264E" w:rsidRDefault="00323036" w:rsidP="002A3882">
            <w:pPr>
              <w:spacing w:line="312" w:lineRule="auto"/>
              <w:rPr>
                <w:rFonts w:eastAsia="Times New Roman"/>
                <w:bCs/>
                <w:iCs/>
                <w:color w:val="000000" w:themeColor="text1"/>
                <w:sz w:val="24"/>
                <w:szCs w:val="24"/>
                <w:lang w:val="cs-CZ"/>
              </w:rPr>
            </w:pPr>
            <w:r w:rsidRPr="00B5264E">
              <w:rPr>
                <w:rFonts w:eastAsia="Times New Roman"/>
                <w:bCs/>
                <w:iCs/>
                <w:color w:val="000000" w:themeColor="text1"/>
                <w:sz w:val="24"/>
                <w:szCs w:val="24"/>
                <w:lang w:val="cs-CZ"/>
              </w:rPr>
              <w:t>1</w:t>
            </w:r>
          </w:p>
        </w:tc>
        <w:tc>
          <w:tcPr>
            <w:tcW w:w="4899" w:type="dxa"/>
          </w:tcPr>
          <w:p w14:paraId="15744198" w14:textId="77777777" w:rsidR="00323036" w:rsidRPr="00B5264E" w:rsidRDefault="00323036" w:rsidP="002A3882">
            <w:pPr>
              <w:spacing w:line="312" w:lineRule="auto"/>
              <w:rPr>
                <w:rFonts w:eastAsia="Times New Roman"/>
                <w:bCs/>
                <w:iCs/>
                <w:color w:val="000000" w:themeColor="text1"/>
                <w:sz w:val="26"/>
                <w:szCs w:val="26"/>
                <w:lang w:val="cs-CZ"/>
              </w:rPr>
            </w:pPr>
            <w:r w:rsidRPr="00B5264E">
              <w:rPr>
                <w:rFonts w:eastAsia="Times New Roman"/>
                <w:bCs/>
                <w:iCs/>
                <w:color w:val="000000" w:themeColor="text1"/>
                <w:sz w:val="26"/>
                <w:szCs w:val="26"/>
                <w:lang w:val="cs-CZ"/>
              </w:rPr>
              <w:t>Tổng khối lượng nguyên vật liệu vận chuyển</w:t>
            </w:r>
          </w:p>
        </w:tc>
        <w:tc>
          <w:tcPr>
            <w:tcW w:w="1701" w:type="dxa"/>
          </w:tcPr>
          <w:p w14:paraId="28050EEE" w14:textId="77777777" w:rsidR="00323036" w:rsidRPr="00B5264E" w:rsidRDefault="00323036" w:rsidP="002A3882">
            <w:pPr>
              <w:spacing w:line="312" w:lineRule="auto"/>
              <w:jc w:val="center"/>
              <w:rPr>
                <w:rFonts w:eastAsia="Times New Roman"/>
                <w:bCs/>
                <w:iCs/>
                <w:color w:val="000000" w:themeColor="text1"/>
                <w:sz w:val="26"/>
                <w:szCs w:val="26"/>
                <w:lang w:val="cs-CZ"/>
              </w:rPr>
            </w:pPr>
            <w:r w:rsidRPr="00B5264E">
              <w:rPr>
                <w:rFonts w:eastAsia="Times New Roman"/>
                <w:bCs/>
                <w:iCs/>
                <w:color w:val="000000" w:themeColor="text1"/>
                <w:sz w:val="26"/>
                <w:szCs w:val="26"/>
                <w:lang w:val="cs-CZ"/>
              </w:rPr>
              <w:t>Tấn</w:t>
            </w:r>
          </w:p>
        </w:tc>
        <w:tc>
          <w:tcPr>
            <w:tcW w:w="1842" w:type="dxa"/>
          </w:tcPr>
          <w:p w14:paraId="651A8877" w14:textId="77777777" w:rsidR="00323036" w:rsidRPr="00B5264E" w:rsidRDefault="00323036" w:rsidP="002A3882">
            <w:pPr>
              <w:spacing w:line="312" w:lineRule="auto"/>
              <w:jc w:val="center"/>
              <w:rPr>
                <w:rFonts w:eastAsia="Times New Roman"/>
                <w:bCs/>
                <w:iCs/>
                <w:color w:val="000000" w:themeColor="text1"/>
                <w:sz w:val="24"/>
                <w:szCs w:val="24"/>
                <w:lang w:val="cs-CZ"/>
              </w:rPr>
            </w:pPr>
            <w:r w:rsidRPr="00B5264E">
              <w:rPr>
                <w:color w:val="000000" w:themeColor="text1"/>
                <w:sz w:val="26"/>
                <w:szCs w:val="26"/>
              </w:rPr>
              <w:t>649.729,2</w:t>
            </w:r>
          </w:p>
        </w:tc>
      </w:tr>
      <w:tr w:rsidR="00B5264E" w:rsidRPr="00B5264E" w14:paraId="1E0DD8CA" w14:textId="77777777" w:rsidTr="002A3882">
        <w:trPr>
          <w:jc w:val="center"/>
        </w:trPr>
        <w:tc>
          <w:tcPr>
            <w:tcW w:w="738" w:type="dxa"/>
          </w:tcPr>
          <w:p w14:paraId="769F1A5A" w14:textId="77777777" w:rsidR="00323036" w:rsidRPr="00B5264E" w:rsidRDefault="00323036" w:rsidP="002A3882">
            <w:pPr>
              <w:spacing w:line="312" w:lineRule="auto"/>
              <w:rPr>
                <w:rFonts w:eastAsia="Times New Roman"/>
                <w:bCs/>
                <w:iCs/>
                <w:color w:val="000000" w:themeColor="text1"/>
                <w:sz w:val="24"/>
                <w:szCs w:val="24"/>
                <w:lang w:val="cs-CZ"/>
              </w:rPr>
            </w:pPr>
            <w:r w:rsidRPr="00B5264E">
              <w:rPr>
                <w:rFonts w:eastAsia="Times New Roman"/>
                <w:bCs/>
                <w:iCs/>
                <w:color w:val="000000" w:themeColor="text1"/>
                <w:sz w:val="24"/>
                <w:szCs w:val="24"/>
                <w:lang w:val="cs-CZ"/>
              </w:rPr>
              <w:t>2</w:t>
            </w:r>
          </w:p>
        </w:tc>
        <w:tc>
          <w:tcPr>
            <w:tcW w:w="4899" w:type="dxa"/>
          </w:tcPr>
          <w:p w14:paraId="50C2D6D8" w14:textId="77777777" w:rsidR="00323036" w:rsidRPr="00B5264E" w:rsidRDefault="00323036" w:rsidP="002A3882">
            <w:pPr>
              <w:spacing w:line="312" w:lineRule="auto"/>
              <w:rPr>
                <w:rFonts w:eastAsia="Times New Roman"/>
                <w:bCs/>
                <w:iCs/>
                <w:color w:val="000000" w:themeColor="text1"/>
                <w:sz w:val="26"/>
                <w:szCs w:val="26"/>
                <w:lang w:val="cs-CZ"/>
              </w:rPr>
            </w:pPr>
            <w:r w:rsidRPr="00B5264E">
              <w:rPr>
                <w:rFonts w:eastAsia="Times New Roman"/>
                <w:bCs/>
                <w:iCs/>
                <w:color w:val="000000" w:themeColor="text1"/>
                <w:sz w:val="26"/>
                <w:szCs w:val="26"/>
                <w:lang w:val="cs-CZ"/>
              </w:rPr>
              <w:t>Số chuyến xe (Xe chở trung bình 16 tấn)</w:t>
            </w:r>
          </w:p>
        </w:tc>
        <w:tc>
          <w:tcPr>
            <w:tcW w:w="1701" w:type="dxa"/>
          </w:tcPr>
          <w:p w14:paraId="5DB908E3" w14:textId="77777777" w:rsidR="00323036" w:rsidRPr="00B5264E" w:rsidRDefault="00323036" w:rsidP="002A3882">
            <w:pPr>
              <w:spacing w:line="312" w:lineRule="auto"/>
              <w:jc w:val="center"/>
              <w:rPr>
                <w:rFonts w:eastAsia="Times New Roman"/>
                <w:bCs/>
                <w:iCs/>
                <w:color w:val="000000" w:themeColor="text1"/>
                <w:sz w:val="26"/>
                <w:szCs w:val="26"/>
                <w:lang w:val="cs-CZ"/>
              </w:rPr>
            </w:pPr>
            <w:r w:rsidRPr="00B5264E">
              <w:rPr>
                <w:rFonts w:eastAsia="Times New Roman"/>
                <w:bCs/>
                <w:iCs/>
                <w:color w:val="000000" w:themeColor="text1"/>
                <w:sz w:val="26"/>
                <w:szCs w:val="26"/>
                <w:lang w:val="cs-CZ"/>
              </w:rPr>
              <w:t>Chuyến</w:t>
            </w:r>
          </w:p>
        </w:tc>
        <w:tc>
          <w:tcPr>
            <w:tcW w:w="1842" w:type="dxa"/>
          </w:tcPr>
          <w:p w14:paraId="1E96E64D" w14:textId="77777777" w:rsidR="00323036" w:rsidRPr="00B5264E" w:rsidRDefault="00323036" w:rsidP="002A3882">
            <w:pPr>
              <w:spacing w:line="312" w:lineRule="auto"/>
              <w:jc w:val="center"/>
              <w:rPr>
                <w:rFonts w:eastAsia="Times New Roman"/>
                <w:bCs/>
                <w:iCs/>
                <w:color w:val="000000" w:themeColor="text1"/>
                <w:sz w:val="24"/>
                <w:szCs w:val="24"/>
                <w:lang w:val="cs-CZ"/>
              </w:rPr>
            </w:pPr>
            <w:r w:rsidRPr="00B5264E">
              <w:rPr>
                <w:rFonts w:eastAsia="Times New Roman"/>
                <w:bCs/>
                <w:iCs/>
                <w:color w:val="000000" w:themeColor="text1"/>
                <w:sz w:val="24"/>
                <w:szCs w:val="24"/>
                <w:lang w:val="cs-CZ"/>
              </w:rPr>
              <w:t>33.675</w:t>
            </w:r>
          </w:p>
        </w:tc>
      </w:tr>
      <w:tr w:rsidR="00B5264E" w:rsidRPr="00B5264E" w14:paraId="23CE47D1" w14:textId="77777777" w:rsidTr="002A3882">
        <w:trPr>
          <w:jc w:val="center"/>
        </w:trPr>
        <w:tc>
          <w:tcPr>
            <w:tcW w:w="738" w:type="dxa"/>
          </w:tcPr>
          <w:p w14:paraId="1442756F" w14:textId="77777777" w:rsidR="00323036" w:rsidRPr="00B5264E" w:rsidRDefault="00323036" w:rsidP="002A3882">
            <w:pPr>
              <w:spacing w:line="312" w:lineRule="auto"/>
              <w:rPr>
                <w:rFonts w:eastAsia="Times New Roman"/>
                <w:bCs/>
                <w:iCs/>
                <w:color w:val="000000" w:themeColor="text1"/>
                <w:sz w:val="24"/>
                <w:szCs w:val="24"/>
                <w:lang w:val="cs-CZ"/>
              </w:rPr>
            </w:pPr>
            <w:r w:rsidRPr="00B5264E">
              <w:rPr>
                <w:rFonts w:eastAsia="Times New Roman"/>
                <w:bCs/>
                <w:iCs/>
                <w:color w:val="000000" w:themeColor="text1"/>
                <w:sz w:val="24"/>
                <w:szCs w:val="24"/>
                <w:lang w:val="cs-CZ"/>
              </w:rPr>
              <w:t>3</w:t>
            </w:r>
          </w:p>
        </w:tc>
        <w:tc>
          <w:tcPr>
            <w:tcW w:w="4899" w:type="dxa"/>
          </w:tcPr>
          <w:p w14:paraId="549FD1B4" w14:textId="77777777" w:rsidR="00323036" w:rsidRPr="00B5264E" w:rsidRDefault="00323036" w:rsidP="002A3882">
            <w:pPr>
              <w:spacing w:line="312" w:lineRule="auto"/>
              <w:rPr>
                <w:rFonts w:eastAsia="Times New Roman"/>
                <w:bCs/>
                <w:iCs/>
                <w:color w:val="000000" w:themeColor="text1"/>
                <w:sz w:val="26"/>
                <w:szCs w:val="26"/>
                <w:lang w:val="cs-CZ"/>
              </w:rPr>
            </w:pPr>
            <w:r w:rsidRPr="00B5264E">
              <w:rPr>
                <w:rFonts w:eastAsia="Times New Roman"/>
                <w:bCs/>
                <w:iCs/>
                <w:color w:val="000000" w:themeColor="text1"/>
                <w:sz w:val="26"/>
                <w:szCs w:val="26"/>
                <w:lang w:val="cs-CZ"/>
              </w:rPr>
              <w:t>Trung bình lượt xe hàng ngày</w:t>
            </w:r>
          </w:p>
        </w:tc>
        <w:tc>
          <w:tcPr>
            <w:tcW w:w="1701" w:type="dxa"/>
          </w:tcPr>
          <w:p w14:paraId="123CD0F1" w14:textId="77777777" w:rsidR="00323036" w:rsidRPr="00B5264E" w:rsidRDefault="00323036" w:rsidP="002A3882">
            <w:pPr>
              <w:spacing w:line="312" w:lineRule="auto"/>
              <w:jc w:val="center"/>
              <w:rPr>
                <w:rFonts w:eastAsia="Times New Roman"/>
                <w:bCs/>
                <w:iCs/>
                <w:color w:val="000000" w:themeColor="text1"/>
                <w:sz w:val="26"/>
                <w:szCs w:val="26"/>
                <w:lang w:val="cs-CZ"/>
              </w:rPr>
            </w:pPr>
            <w:r w:rsidRPr="00B5264E">
              <w:rPr>
                <w:rFonts w:eastAsia="Times New Roman"/>
                <w:bCs/>
                <w:iCs/>
                <w:color w:val="000000" w:themeColor="text1"/>
                <w:sz w:val="26"/>
                <w:szCs w:val="26"/>
                <w:lang w:val="cs-CZ"/>
              </w:rPr>
              <w:t>Lượt xe/ngày</w:t>
            </w:r>
          </w:p>
        </w:tc>
        <w:tc>
          <w:tcPr>
            <w:tcW w:w="1842" w:type="dxa"/>
          </w:tcPr>
          <w:p w14:paraId="42286C44" w14:textId="77777777" w:rsidR="00323036" w:rsidRPr="00B5264E" w:rsidRDefault="00323036" w:rsidP="002A3882">
            <w:pPr>
              <w:spacing w:line="312" w:lineRule="auto"/>
              <w:jc w:val="center"/>
              <w:rPr>
                <w:rFonts w:eastAsia="Times New Roman"/>
                <w:bCs/>
                <w:iCs/>
                <w:color w:val="000000" w:themeColor="text1"/>
                <w:sz w:val="24"/>
                <w:szCs w:val="24"/>
                <w:lang w:val="cs-CZ"/>
              </w:rPr>
            </w:pPr>
            <w:r w:rsidRPr="00B5264E">
              <w:rPr>
                <w:rFonts w:eastAsia="Times New Roman"/>
                <w:bCs/>
                <w:iCs/>
                <w:color w:val="000000" w:themeColor="text1"/>
                <w:sz w:val="24"/>
                <w:szCs w:val="24"/>
                <w:lang w:val="cs-CZ"/>
              </w:rPr>
              <w:t>162</w:t>
            </w:r>
          </w:p>
        </w:tc>
      </w:tr>
    </w:tbl>
    <w:p w14:paraId="3BA5F1F8" w14:textId="77777777" w:rsidR="00323036" w:rsidRPr="00B5264E" w:rsidRDefault="00323036" w:rsidP="00323036">
      <w:pPr>
        <w:spacing w:line="312" w:lineRule="auto"/>
        <w:jc w:val="right"/>
        <w:rPr>
          <w:rFonts w:eastAsia="Times New Roman"/>
          <w:bCs/>
          <w:i/>
          <w:iCs/>
          <w:color w:val="000000" w:themeColor="text1"/>
          <w:sz w:val="26"/>
          <w:szCs w:val="26"/>
          <w:lang w:val="cs-CZ"/>
        </w:rPr>
      </w:pPr>
      <w:r w:rsidRPr="00B5264E">
        <w:rPr>
          <w:rFonts w:eastAsia="Times New Roman"/>
          <w:bCs/>
          <w:i/>
          <w:iCs/>
          <w:color w:val="000000" w:themeColor="text1"/>
          <w:sz w:val="26"/>
          <w:szCs w:val="26"/>
          <w:lang w:val="cs-CZ"/>
        </w:rPr>
        <w:t>(Ghi chú: Thời gian thi công là 8 tháng,1 tháng thi công 26 ngày, các phương tiện thi công vận chuyển 16h/ngày)</w:t>
      </w:r>
    </w:p>
    <w:p w14:paraId="68409726" w14:textId="77777777" w:rsidR="00323036" w:rsidRPr="00B5264E" w:rsidRDefault="00323036" w:rsidP="00323036">
      <w:pPr>
        <w:spacing w:line="312" w:lineRule="auto"/>
        <w:ind w:firstLine="720"/>
        <w:jc w:val="both"/>
        <w:rPr>
          <w:color w:val="000000" w:themeColor="text1"/>
          <w:sz w:val="26"/>
          <w:szCs w:val="26"/>
          <w:lang w:val="cs-CZ"/>
        </w:rPr>
      </w:pPr>
      <w:r w:rsidRPr="00B5264E">
        <w:rPr>
          <w:color w:val="000000" w:themeColor="text1"/>
          <w:sz w:val="26"/>
          <w:szCs w:val="26"/>
          <w:lang w:val="cs-CZ"/>
        </w:rPr>
        <w:t>Tải lượng các chất ô nhiễm phụ thuộc vào nhiều yếu tố như vận tốc xe chạy, phân khối động cơ, chất lượng động cơ, nhiên liệu tiêu thụ, quãng đường đi. Theo QCVN 86:2015/BGTVT/ Quy chuẩn kỹ thuật Quốc gia về khí thải mức 4 đối với xe ô tô sản xuất, lắp ráp và nhập khẩu mới, giá trị giới hạn khí thải của động cơ xe ô tô chạy bằng dầu diezel như sau:</w:t>
      </w:r>
      <w:bookmarkStart w:id="313" w:name="_Toc72400106"/>
      <w:bookmarkStart w:id="314" w:name="_Toc153282854"/>
    </w:p>
    <w:p w14:paraId="10F387C4" w14:textId="77777777" w:rsidR="00323036" w:rsidRPr="00B5264E" w:rsidRDefault="00323036" w:rsidP="00323036">
      <w:pPr>
        <w:pStyle w:val="bngvevolt"/>
        <w:rPr>
          <w:rStyle w:val="Emphasis"/>
          <w:b/>
          <w:i w:val="0"/>
          <w:iCs w:val="0"/>
          <w:color w:val="000000" w:themeColor="text1"/>
          <w:lang w:val="cs-CZ"/>
        </w:rPr>
      </w:pPr>
      <w:bookmarkStart w:id="315" w:name="_Toc228268618"/>
      <w:bookmarkStart w:id="316" w:name="_Toc238713573"/>
      <w:r w:rsidRPr="00B5264E">
        <w:rPr>
          <w:color w:val="000000" w:themeColor="text1"/>
        </w:rPr>
        <w:t xml:space="preserve">Bảng </w:t>
      </w:r>
      <w:r w:rsidRPr="00B5264E">
        <w:rPr>
          <w:color w:val="000000" w:themeColor="text1"/>
          <w:lang w:val="en-US"/>
        </w:rPr>
        <w:t>4</w:t>
      </w:r>
      <w:r w:rsidRPr="00B5264E">
        <w:rPr>
          <w:color w:val="000000" w:themeColor="text1"/>
        </w:rPr>
        <w:t>.5. Giá trị giới hạn khí thải của xe lắp động cơ diezel – mức 4</w:t>
      </w:r>
      <w:bookmarkEnd w:id="313"/>
      <w:bookmarkEnd w:id="314"/>
      <w:bookmarkEnd w:id="315"/>
      <w:bookmarkEnd w:id="316"/>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88"/>
        <w:gridCol w:w="1350"/>
        <w:gridCol w:w="1710"/>
        <w:gridCol w:w="1440"/>
        <w:gridCol w:w="1350"/>
      </w:tblGrid>
      <w:tr w:rsidR="00B5264E" w:rsidRPr="00B5264E" w14:paraId="5AE09E72" w14:textId="77777777" w:rsidTr="002A3882">
        <w:trPr>
          <w:jc w:val="center"/>
        </w:trPr>
        <w:tc>
          <w:tcPr>
            <w:tcW w:w="3188" w:type="dxa"/>
            <w:vMerge w:val="restart"/>
          </w:tcPr>
          <w:p w14:paraId="69AC2073" w14:textId="77777777" w:rsidR="00323036" w:rsidRPr="00B5264E" w:rsidRDefault="00323036" w:rsidP="002A3882">
            <w:pPr>
              <w:spacing w:line="312" w:lineRule="auto"/>
              <w:jc w:val="center"/>
              <w:rPr>
                <w:rFonts w:eastAsia="Times New Roman"/>
                <w:b/>
                <w:bCs/>
                <w:iCs/>
                <w:color w:val="000000" w:themeColor="text1"/>
                <w:sz w:val="24"/>
                <w:szCs w:val="24"/>
                <w:lang w:val="cs-CZ"/>
              </w:rPr>
            </w:pPr>
            <w:r w:rsidRPr="00B5264E">
              <w:rPr>
                <w:rFonts w:eastAsia="Times New Roman"/>
                <w:b/>
                <w:bCs/>
                <w:iCs/>
                <w:color w:val="000000" w:themeColor="text1"/>
                <w:sz w:val="24"/>
                <w:szCs w:val="24"/>
                <w:lang w:val="cs-CZ"/>
              </w:rPr>
              <w:t>Phương tiện</w:t>
            </w:r>
          </w:p>
        </w:tc>
        <w:tc>
          <w:tcPr>
            <w:tcW w:w="5850" w:type="dxa"/>
            <w:gridSpan w:val="4"/>
          </w:tcPr>
          <w:p w14:paraId="0B65C91A" w14:textId="77777777" w:rsidR="00323036" w:rsidRPr="00B5264E" w:rsidRDefault="00323036" w:rsidP="002A3882">
            <w:pPr>
              <w:spacing w:line="312" w:lineRule="auto"/>
              <w:jc w:val="center"/>
              <w:rPr>
                <w:rFonts w:eastAsia="Times New Roman"/>
                <w:b/>
                <w:bCs/>
                <w:iCs/>
                <w:color w:val="000000" w:themeColor="text1"/>
                <w:sz w:val="24"/>
                <w:szCs w:val="24"/>
                <w:lang w:val="cs-CZ"/>
              </w:rPr>
            </w:pPr>
            <w:r w:rsidRPr="00B5264E">
              <w:rPr>
                <w:rFonts w:eastAsia="Times New Roman"/>
                <w:b/>
                <w:bCs/>
                <w:iCs/>
                <w:color w:val="000000" w:themeColor="text1"/>
                <w:sz w:val="24"/>
                <w:szCs w:val="24"/>
                <w:lang w:val="cs-CZ"/>
              </w:rPr>
              <w:t>Giá trị giới hạn khí thải (g/km)</w:t>
            </w:r>
          </w:p>
        </w:tc>
      </w:tr>
      <w:tr w:rsidR="00B5264E" w:rsidRPr="00B5264E" w14:paraId="7385DF43" w14:textId="77777777" w:rsidTr="002A3882">
        <w:trPr>
          <w:jc w:val="center"/>
        </w:trPr>
        <w:tc>
          <w:tcPr>
            <w:tcW w:w="3188" w:type="dxa"/>
            <w:vMerge/>
          </w:tcPr>
          <w:p w14:paraId="762B577F" w14:textId="77777777" w:rsidR="00323036" w:rsidRPr="00B5264E" w:rsidRDefault="00323036" w:rsidP="002A3882">
            <w:pPr>
              <w:spacing w:line="312" w:lineRule="auto"/>
              <w:jc w:val="center"/>
              <w:rPr>
                <w:rFonts w:eastAsia="Times New Roman"/>
                <w:b/>
                <w:bCs/>
                <w:iCs/>
                <w:color w:val="000000" w:themeColor="text1"/>
                <w:sz w:val="24"/>
                <w:szCs w:val="24"/>
                <w:lang w:val="cs-CZ"/>
              </w:rPr>
            </w:pPr>
          </w:p>
        </w:tc>
        <w:tc>
          <w:tcPr>
            <w:tcW w:w="1350" w:type="dxa"/>
          </w:tcPr>
          <w:p w14:paraId="77C8AC67" w14:textId="77777777" w:rsidR="00323036" w:rsidRPr="00B5264E" w:rsidRDefault="00323036" w:rsidP="002A3882">
            <w:pPr>
              <w:spacing w:line="312" w:lineRule="auto"/>
              <w:jc w:val="center"/>
              <w:rPr>
                <w:rFonts w:eastAsia="Times New Roman"/>
                <w:b/>
                <w:bCs/>
                <w:iCs/>
                <w:color w:val="000000" w:themeColor="text1"/>
                <w:sz w:val="24"/>
                <w:szCs w:val="24"/>
                <w:lang w:val="cs-CZ"/>
              </w:rPr>
            </w:pPr>
            <w:r w:rsidRPr="00B5264E">
              <w:rPr>
                <w:rFonts w:eastAsia="Times New Roman"/>
                <w:b/>
                <w:bCs/>
                <w:iCs/>
                <w:color w:val="000000" w:themeColor="text1"/>
                <w:sz w:val="24"/>
                <w:szCs w:val="24"/>
                <w:lang w:val="cs-CZ"/>
              </w:rPr>
              <w:t>CO</w:t>
            </w:r>
          </w:p>
        </w:tc>
        <w:tc>
          <w:tcPr>
            <w:tcW w:w="1710" w:type="dxa"/>
          </w:tcPr>
          <w:p w14:paraId="688AE2A0" w14:textId="77777777" w:rsidR="00323036" w:rsidRPr="00B5264E" w:rsidRDefault="00323036" w:rsidP="002A3882">
            <w:pPr>
              <w:spacing w:line="312" w:lineRule="auto"/>
              <w:jc w:val="center"/>
              <w:rPr>
                <w:rFonts w:eastAsia="Times New Roman"/>
                <w:b/>
                <w:bCs/>
                <w:iCs/>
                <w:color w:val="000000" w:themeColor="text1"/>
                <w:sz w:val="24"/>
                <w:szCs w:val="24"/>
                <w:vertAlign w:val="subscript"/>
                <w:lang w:val="cs-CZ"/>
              </w:rPr>
            </w:pPr>
            <w:r w:rsidRPr="00B5264E">
              <w:rPr>
                <w:rFonts w:eastAsia="Times New Roman"/>
                <w:b/>
                <w:bCs/>
                <w:iCs/>
                <w:color w:val="000000" w:themeColor="text1"/>
                <w:sz w:val="24"/>
                <w:szCs w:val="24"/>
                <w:lang w:val="cs-CZ"/>
              </w:rPr>
              <w:t>NO</w:t>
            </w:r>
            <w:r w:rsidRPr="00B5264E">
              <w:rPr>
                <w:rFonts w:eastAsia="Times New Roman"/>
                <w:b/>
                <w:bCs/>
                <w:iCs/>
                <w:color w:val="000000" w:themeColor="text1"/>
                <w:sz w:val="24"/>
                <w:szCs w:val="24"/>
                <w:vertAlign w:val="subscript"/>
                <w:lang w:val="cs-CZ"/>
              </w:rPr>
              <w:t>x</w:t>
            </w:r>
          </w:p>
        </w:tc>
        <w:tc>
          <w:tcPr>
            <w:tcW w:w="1440" w:type="dxa"/>
          </w:tcPr>
          <w:p w14:paraId="33251407" w14:textId="77777777" w:rsidR="00323036" w:rsidRPr="00B5264E" w:rsidRDefault="00323036" w:rsidP="002A3882">
            <w:pPr>
              <w:spacing w:line="312" w:lineRule="auto"/>
              <w:jc w:val="center"/>
              <w:rPr>
                <w:rFonts w:eastAsia="Times New Roman"/>
                <w:b/>
                <w:bCs/>
                <w:iCs/>
                <w:color w:val="000000" w:themeColor="text1"/>
                <w:sz w:val="24"/>
                <w:szCs w:val="24"/>
                <w:vertAlign w:val="subscript"/>
                <w:lang w:val="cs-CZ"/>
              </w:rPr>
            </w:pPr>
            <w:r w:rsidRPr="00B5264E">
              <w:rPr>
                <w:rFonts w:eastAsia="Times New Roman"/>
                <w:b/>
                <w:bCs/>
                <w:iCs/>
                <w:color w:val="000000" w:themeColor="text1"/>
                <w:sz w:val="24"/>
                <w:szCs w:val="24"/>
                <w:lang w:val="cs-CZ"/>
              </w:rPr>
              <w:t>HC +NO</w:t>
            </w:r>
            <w:r w:rsidRPr="00B5264E">
              <w:rPr>
                <w:rFonts w:eastAsia="Times New Roman"/>
                <w:b/>
                <w:bCs/>
                <w:iCs/>
                <w:color w:val="000000" w:themeColor="text1"/>
                <w:sz w:val="24"/>
                <w:szCs w:val="24"/>
                <w:vertAlign w:val="subscript"/>
                <w:lang w:val="cs-CZ"/>
              </w:rPr>
              <w:t>x</w:t>
            </w:r>
          </w:p>
        </w:tc>
        <w:tc>
          <w:tcPr>
            <w:tcW w:w="1350" w:type="dxa"/>
          </w:tcPr>
          <w:p w14:paraId="307E2CB5" w14:textId="77777777" w:rsidR="00323036" w:rsidRPr="00B5264E" w:rsidRDefault="00323036" w:rsidP="002A3882">
            <w:pPr>
              <w:spacing w:line="312" w:lineRule="auto"/>
              <w:jc w:val="center"/>
              <w:rPr>
                <w:rFonts w:eastAsia="Times New Roman"/>
                <w:b/>
                <w:bCs/>
                <w:iCs/>
                <w:color w:val="000000" w:themeColor="text1"/>
                <w:sz w:val="24"/>
                <w:szCs w:val="24"/>
                <w:lang w:val="cs-CZ"/>
              </w:rPr>
            </w:pPr>
            <w:r w:rsidRPr="00B5264E">
              <w:rPr>
                <w:rFonts w:eastAsia="Times New Roman"/>
                <w:b/>
                <w:bCs/>
                <w:iCs/>
                <w:color w:val="000000" w:themeColor="text1"/>
                <w:sz w:val="24"/>
                <w:szCs w:val="24"/>
                <w:lang w:val="cs-CZ"/>
              </w:rPr>
              <w:t>Bụi (PM)</w:t>
            </w:r>
          </w:p>
        </w:tc>
      </w:tr>
      <w:tr w:rsidR="00B5264E" w:rsidRPr="00B5264E" w14:paraId="4095E601" w14:textId="77777777" w:rsidTr="002A3882">
        <w:trPr>
          <w:jc w:val="center"/>
        </w:trPr>
        <w:tc>
          <w:tcPr>
            <w:tcW w:w="3188" w:type="dxa"/>
          </w:tcPr>
          <w:p w14:paraId="71D3006D" w14:textId="77777777" w:rsidR="00323036" w:rsidRPr="00B5264E" w:rsidRDefault="00323036" w:rsidP="002A3882">
            <w:pPr>
              <w:spacing w:line="312" w:lineRule="auto"/>
              <w:rPr>
                <w:rFonts w:eastAsia="Times New Roman"/>
                <w:bCs/>
                <w:iCs/>
                <w:color w:val="000000" w:themeColor="text1"/>
                <w:sz w:val="26"/>
                <w:szCs w:val="26"/>
                <w:lang w:val="cs-CZ"/>
              </w:rPr>
            </w:pPr>
            <w:r w:rsidRPr="00B5264E">
              <w:rPr>
                <w:rFonts w:eastAsia="Times New Roman"/>
                <w:bCs/>
                <w:iCs/>
                <w:color w:val="000000" w:themeColor="text1"/>
                <w:sz w:val="26"/>
                <w:szCs w:val="26"/>
                <w:lang w:val="cs-CZ"/>
              </w:rPr>
              <w:t>Xe tải, tải trọng ≥12T</w:t>
            </w:r>
          </w:p>
        </w:tc>
        <w:tc>
          <w:tcPr>
            <w:tcW w:w="1350" w:type="dxa"/>
          </w:tcPr>
          <w:p w14:paraId="46C455CD" w14:textId="77777777" w:rsidR="00323036" w:rsidRPr="00B5264E" w:rsidRDefault="00323036" w:rsidP="002A3882">
            <w:pPr>
              <w:spacing w:line="312" w:lineRule="auto"/>
              <w:jc w:val="center"/>
              <w:rPr>
                <w:rFonts w:eastAsia="Times New Roman"/>
                <w:bCs/>
                <w:iCs/>
                <w:color w:val="000000" w:themeColor="text1"/>
                <w:sz w:val="24"/>
                <w:szCs w:val="24"/>
                <w:lang w:val="cs-CZ"/>
              </w:rPr>
            </w:pPr>
            <w:r w:rsidRPr="00B5264E">
              <w:rPr>
                <w:rFonts w:eastAsia="Times New Roman"/>
                <w:bCs/>
                <w:iCs/>
                <w:color w:val="000000" w:themeColor="text1"/>
                <w:sz w:val="24"/>
                <w:szCs w:val="24"/>
                <w:lang w:val="cs-CZ"/>
              </w:rPr>
              <w:t>0,74</w:t>
            </w:r>
          </w:p>
        </w:tc>
        <w:tc>
          <w:tcPr>
            <w:tcW w:w="1710" w:type="dxa"/>
          </w:tcPr>
          <w:p w14:paraId="751C6B37" w14:textId="77777777" w:rsidR="00323036" w:rsidRPr="00B5264E" w:rsidRDefault="00323036" w:rsidP="002A3882">
            <w:pPr>
              <w:spacing w:line="312" w:lineRule="auto"/>
              <w:jc w:val="center"/>
              <w:rPr>
                <w:rFonts w:eastAsia="Times New Roman"/>
                <w:bCs/>
                <w:iCs/>
                <w:color w:val="000000" w:themeColor="text1"/>
                <w:sz w:val="24"/>
                <w:szCs w:val="24"/>
                <w:lang w:val="cs-CZ"/>
              </w:rPr>
            </w:pPr>
            <w:r w:rsidRPr="00B5264E">
              <w:rPr>
                <w:rFonts w:eastAsia="Times New Roman"/>
                <w:bCs/>
                <w:iCs/>
                <w:color w:val="000000" w:themeColor="text1"/>
                <w:sz w:val="24"/>
                <w:szCs w:val="24"/>
                <w:lang w:val="cs-CZ"/>
              </w:rPr>
              <w:t>0,39</w:t>
            </w:r>
          </w:p>
        </w:tc>
        <w:tc>
          <w:tcPr>
            <w:tcW w:w="1440" w:type="dxa"/>
          </w:tcPr>
          <w:p w14:paraId="5E4A23B3" w14:textId="77777777" w:rsidR="00323036" w:rsidRPr="00B5264E" w:rsidRDefault="00323036" w:rsidP="002A3882">
            <w:pPr>
              <w:spacing w:line="312" w:lineRule="auto"/>
              <w:jc w:val="center"/>
              <w:rPr>
                <w:rFonts w:eastAsia="Times New Roman"/>
                <w:bCs/>
                <w:iCs/>
                <w:color w:val="000000" w:themeColor="text1"/>
                <w:sz w:val="24"/>
                <w:szCs w:val="24"/>
                <w:lang w:val="cs-CZ"/>
              </w:rPr>
            </w:pPr>
            <w:r w:rsidRPr="00B5264E">
              <w:rPr>
                <w:rFonts w:eastAsia="Times New Roman"/>
                <w:bCs/>
                <w:iCs/>
                <w:color w:val="000000" w:themeColor="text1"/>
                <w:sz w:val="24"/>
                <w:szCs w:val="24"/>
                <w:lang w:val="cs-CZ"/>
              </w:rPr>
              <w:t>0,46</w:t>
            </w:r>
          </w:p>
        </w:tc>
        <w:tc>
          <w:tcPr>
            <w:tcW w:w="1350" w:type="dxa"/>
          </w:tcPr>
          <w:p w14:paraId="5D487AA5" w14:textId="77777777" w:rsidR="00323036" w:rsidRPr="00B5264E" w:rsidRDefault="00323036" w:rsidP="002A3882">
            <w:pPr>
              <w:spacing w:line="312" w:lineRule="auto"/>
              <w:jc w:val="center"/>
              <w:rPr>
                <w:rFonts w:eastAsia="Times New Roman"/>
                <w:bCs/>
                <w:iCs/>
                <w:color w:val="000000" w:themeColor="text1"/>
                <w:sz w:val="24"/>
                <w:szCs w:val="24"/>
                <w:lang w:val="cs-CZ"/>
              </w:rPr>
            </w:pPr>
            <w:r w:rsidRPr="00B5264E">
              <w:rPr>
                <w:rFonts w:eastAsia="Times New Roman"/>
                <w:bCs/>
                <w:iCs/>
                <w:color w:val="000000" w:themeColor="text1"/>
                <w:sz w:val="24"/>
                <w:szCs w:val="24"/>
                <w:lang w:val="cs-CZ"/>
              </w:rPr>
              <w:t>0,06</w:t>
            </w:r>
          </w:p>
        </w:tc>
      </w:tr>
    </w:tbl>
    <w:p w14:paraId="51A59AF0" w14:textId="77777777" w:rsidR="00323036" w:rsidRPr="00B5264E" w:rsidRDefault="00323036" w:rsidP="00323036">
      <w:pPr>
        <w:spacing w:line="312" w:lineRule="auto"/>
        <w:ind w:firstLine="567"/>
        <w:jc w:val="both"/>
        <w:rPr>
          <w:rFonts w:eastAsia="Times New Roman"/>
          <w:bCs/>
          <w:iCs/>
          <w:color w:val="000000" w:themeColor="text1"/>
          <w:sz w:val="26"/>
          <w:szCs w:val="26"/>
          <w:lang w:val="cs-CZ"/>
        </w:rPr>
      </w:pPr>
      <w:r w:rsidRPr="00B5264E">
        <w:rPr>
          <w:rFonts w:eastAsia="Times New Roman"/>
          <w:bCs/>
          <w:iCs/>
          <w:color w:val="000000" w:themeColor="text1"/>
          <w:sz w:val="26"/>
          <w:szCs w:val="26"/>
          <w:lang w:val="cs-CZ"/>
        </w:rPr>
        <w:t>Tuy nhiên, hoạt động khai thác, vận chuyển nguyên vật liệu san nền, thi công xây dựng không nằm trong phạm vi đánh giá tác động môi tường của dự án. Dự án chỉ đánh giá hoạt động của phương tiện vận chuyển trong phạm vi dự án với tuyến đường nội bộ tối đa 1km. Như vậy, số lượt xe vận chuyển nguyên vật liệu trung bình là 216 lượt/ngày, tương đương với 16 lượt xe/giờ (ngày vận chuyển 16 tiếng). Dựa vào giá trị giới hạn khí thải động cơ theo QCVN 86:2015/BGTVT, ước tính được tải lượng tối đa ô nhiễm của các phương tiện vận chuyển như sau:</w:t>
      </w:r>
    </w:p>
    <w:p w14:paraId="5935DC93" w14:textId="77777777" w:rsidR="00323036" w:rsidRPr="00B5264E" w:rsidRDefault="00323036" w:rsidP="00323036">
      <w:pPr>
        <w:pStyle w:val="bngvevolt"/>
        <w:rPr>
          <w:rStyle w:val="Emphasis"/>
          <w:b/>
          <w:i w:val="0"/>
          <w:iCs w:val="0"/>
          <w:color w:val="000000" w:themeColor="text1"/>
          <w:lang w:val="cs-CZ"/>
        </w:rPr>
      </w:pPr>
      <w:bookmarkStart w:id="317" w:name="_Toc72400107"/>
      <w:bookmarkStart w:id="318" w:name="_Toc153282855"/>
      <w:bookmarkStart w:id="319" w:name="_Toc228268619"/>
      <w:bookmarkStart w:id="320" w:name="_Toc238713574"/>
      <w:r w:rsidRPr="00B5264E">
        <w:rPr>
          <w:color w:val="000000" w:themeColor="text1"/>
        </w:rPr>
        <w:t xml:space="preserve">Bảng </w:t>
      </w:r>
      <w:r w:rsidRPr="00B5264E">
        <w:rPr>
          <w:color w:val="000000" w:themeColor="text1"/>
          <w:lang w:val="en-US"/>
        </w:rPr>
        <w:t>4</w:t>
      </w:r>
      <w:r w:rsidRPr="00B5264E">
        <w:rPr>
          <w:color w:val="000000" w:themeColor="text1"/>
        </w:rPr>
        <w:t>.6. Tải lượng các chất ô nhiễm do phương tiện vận chuyển nguyên vật liệu</w:t>
      </w:r>
      <w:bookmarkEnd w:id="317"/>
      <w:bookmarkEnd w:id="318"/>
      <w:bookmarkEnd w:id="319"/>
      <w:bookmarkEnd w:id="320"/>
    </w:p>
    <w:tbl>
      <w:tblPr>
        <w:tblW w:w="0" w:type="auto"/>
        <w:tblInd w:w="3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20"/>
        <w:gridCol w:w="2617"/>
        <w:gridCol w:w="2619"/>
        <w:gridCol w:w="2726"/>
      </w:tblGrid>
      <w:tr w:rsidR="00B5264E" w:rsidRPr="00B5264E" w14:paraId="38C63DE1" w14:textId="77777777" w:rsidTr="002A3882">
        <w:tc>
          <w:tcPr>
            <w:tcW w:w="720" w:type="dxa"/>
          </w:tcPr>
          <w:p w14:paraId="025BE91E" w14:textId="77777777" w:rsidR="00323036" w:rsidRPr="00B5264E" w:rsidRDefault="00323036" w:rsidP="002A3882">
            <w:pPr>
              <w:spacing w:line="312" w:lineRule="auto"/>
              <w:jc w:val="center"/>
              <w:rPr>
                <w:rFonts w:eastAsia="Times New Roman"/>
                <w:b/>
                <w:bCs/>
                <w:iCs/>
                <w:color w:val="000000" w:themeColor="text1"/>
                <w:sz w:val="26"/>
                <w:szCs w:val="26"/>
                <w:lang w:val="cs-CZ"/>
              </w:rPr>
            </w:pPr>
            <w:r w:rsidRPr="00B5264E">
              <w:rPr>
                <w:rFonts w:eastAsia="Times New Roman"/>
                <w:b/>
                <w:bCs/>
                <w:iCs/>
                <w:color w:val="000000" w:themeColor="text1"/>
                <w:sz w:val="26"/>
                <w:szCs w:val="26"/>
                <w:lang w:val="cs-CZ"/>
              </w:rPr>
              <w:t>STT</w:t>
            </w:r>
          </w:p>
        </w:tc>
        <w:tc>
          <w:tcPr>
            <w:tcW w:w="2700" w:type="dxa"/>
          </w:tcPr>
          <w:p w14:paraId="1B0AE517" w14:textId="77777777" w:rsidR="00323036" w:rsidRPr="00B5264E" w:rsidRDefault="00323036" w:rsidP="002A3882">
            <w:pPr>
              <w:spacing w:line="312" w:lineRule="auto"/>
              <w:jc w:val="center"/>
              <w:rPr>
                <w:rFonts w:eastAsia="Times New Roman"/>
                <w:b/>
                <w:bCs/>
                <w:iCs/>
                <w:color w:val="000000" w:themeColor="text1"/>
                <w:sz w:val="26"/>
                <w:szCs w:val="26"/>
                <w:lang w:val="cs-CZ"/>
              </w:rPr>
            </w:pPr>
            <w:r w:rsidRPr="00B5264E">
              <w:rPr>
                <w:rFonts w:eastAsia="Times New Roman"/>
                <w:b/>
                <w:bCs/>
                <w:iCs/>
                <w:color w:val="000000" w:themeColor="text1"/>
                <w:sz w:val="26"/>
                <w:szCs w:val="26"/>
                <w:lang w:val="cs-CZ"/>
              </w:rPr>
              <w:t>Chất ô nhiễm</w:t>
            </w:r>
          </w:p>
        </w:tc>
        <w:tc>
          <w:tcPr>
            <w:tcW w:w="2700" w:type="dxa"/>
          </w:tcPr>
          <w:p w14:paraId="0C0357E3" w14:textId="77777777" w:rsidR="00323036" w:rsidRPr="00B5264E" w:rsidRDefault="00323036" w:rsidP="002A3882">
            <w:pPr>
              <w:spacing w:line="312" w:lineRule="auto"/>
              <w:jc w:val="center"/>
              <w:rPr>
                <w:rFonts w:eastAsia="Times New Roman"/>
                <w:b/>
                <w:bCs/>
                <w:iCs/>
                <w:color w:val="000000" w:themeColor="text1"/>
                <w:sz w:val="26"/>
                <w:szCs w:val="26"/>
                <w:lang w:val="cs-CZ"/>
              </w:rPr>
            </w:pPr>
            <w:r w:rsidRPr="00B5264E">
              <w:rPr>
                <w:rFonts w:eastAsia="Times New Roman"/>
                <w:b/>
                <w:bCs/>
                <w:iCs/>
                <w:color w:val="000000" w:themeColor="text1"/>
                <w:sz w:val="26"/>
                <w:szCs w:val="26"/>
                <w:lang w:val="cs-CZ"/>
              </w:rPr>
              <w:t>Giá trị giới hạn khí thải (g/km)</w:t>
            </w:r>
          </w:p>
        </w:tc>
        <w:tc>
          <w:tcPr>
            <w:tcW w:w="2790" w:type="dxa"/>
          </w:tcPr>
          <w:p w14:paraId="774F503D" w14:textId="77777777" w:rsidR="00323036" w:rsidRPr="00B5264E" w:rsidRDefault="00323036" w:rsidP="002A3882">
            <w:pPr>
              <w:spacing w:line="312" w:lineRule="auto"/>
              <w:jc w:val="center"/>
              <w:rPr>
                <w:rFonts w:eastAsia="Times New Roman"/>
                <w:b/>
                <w:bCs/>
                <w:iCs/>
                <w:color w:val="000000" w:themeColor="text1"/>
                <w:sz w:val="26"/>
                <w:szCs w:val="26"/>
                <w:lang w:val="cs-CZ"/>
              </w:rPr>
            </w:pPr>
            <w:r w:rsidRPr="00B5264E">
              <w:rPr>
                <w:rFonts w:eastAsia="Times New Roman"/>
                <w:b/>
                <w:bCs/>
                <w:iCs/>
                <w:color w:val="000000" w:themeColor="text1"/>
                <w:sz w:val="26"/>
                <w:szCs w:val="26"/>
                <w:lang w:val="cs-CZ"/>
              </w:rPr>
              <w:t>Tải lượng ô nhiễm 1 h (g/16/1km)</w:t>
            </w:r>
          </w:p>
        </w:tc>
      </w:tr>
      <w:tr w:rsidR="00B5264E" w:rsidRPr="00B5264E" w14:paraId="27819AF6" w14:textId="77777777" w:rsidTr="002A3882">
        <w:tc>
          <w:tcPr>
            <w:tcW w:w="720" w:type="dxa"/>
          </w:tcPr>
          <w:p w14:paraId="2840B52F" w14:textId="77777777" w:rsidR="00323036" w:rsidRPr="00B5264E" w:rsidRDefault="00323036" w:rsidP="002A3882">
            <w:pPr>
              <w:spacing w:line="312" w:lineRule="auto"/>
              <w:jc w:val="center"/>
              <w:rPr>
                <w:rFonts w:eastAsia="Times New Roman"/>
                <w:bCs/>
                <w:iCs/>
                <w:color w:val="000000" w:themeColor="text1"/>
                <w:sz w:val="26"/>
                <w:szCs w:val="26"/>
                <w:lang w:val="cs-CZ"/>
              </w:rPr>
            </w:pPr>
            <w:r w:rsidRPr="00B5264E">
              <w:rPr>
                <w:rFonts w:eastAsia="Times New Roman"/>
                <w:bCs/>
                <w:iCs/>
                <w:color w:val="000000" w:themeColor="text1"/>
                <w:sz w:val="26"/>
                <w:szCs w:val="26"/>
                <w:lang w:val="cs-CZ"/>
              </w:rPr>
              <w:t>1</w:t>
            </w:r>
          </w:p>
        </w:tc>
        <w:tc>
          <w:tcPr>
            <w:tcW w:w="2700" w:type="dxa"/>
          </w:tcPr>
          <w:p w14:paraId="55739ABF" w14:textId="77777777" w:rsidR="00323036" w:rsidRPr="00B5264E" w:rsidRDefault="00323036" w:rsidP="002A3882">
            <w:pPr>
              <w:spacing w:line="312" w:lineRule="auto"/>
              <w:jc w:val="center"/>
              <w:rPr>
                <w:rFonts w:eastAsia="Times New Roman"/>
                <w:bCs/>
                <w:iCs/>
                <w:color w:val="000000" w:themeColor="text1"/>
                <w:sz w:val="26"/>
                <w:szCs w:val="26"/>
                <w:lang w:val="cs-CZ"/>
              </w:rPr>
            </w:pPr>
            <w:r w:rsidRPr="00B5264E">
              <w:rPr>
                <w:rFonts w:eastAsia="Times New Roman"/>
                <w:bCs/>
                <w:iCs/>
                <w:color w:val="000000" w:themeColor="text1"/>
                <w:sz w:val="26"/>
                <w:szCs w:val="26"/>
                <w:lang w:val="cs-CZ"/>
              </w:rPr>
              <w:t>CO</w:t>
            </w:r>
          </w:p>
        </w:tc>
        <w:tc>
          <w:tcPr>
            <w:tcW w:w="2700" w:type="dxa"/>
          </w:tcPr>
          <w:p w14:paraId="4F0486F3" w14:textId="77777777" w:rsidR="00323036" w:rsidRPr="00B5264E" w:rsidRDefault="00323036" w:rsidP="002A3882">
            <w:pPr>
              <w:spacing w:line="312" w:lineRule="auto"/>
              <w:jc w:val="center"/>
              <w:rPr>
                <w:rFonts w:eastAsia="Times New Roman"/>
                <w:bCs/>
                <w:iCs/>
                <w:color w:val="000000" w:themeColor="text1"/>
                <w:sz w:val="26"/>
                <w:szCs w:val="26"/>
                <w:lang w:val="cs-CZ"/>
              </w:rPr>
            </w:pPr>
            <w:r w:rsidRPr="00B5264E">
              <w:rPr>
                <w:rFonts w:eastAsia="Times New Roman"/>
                <w:bCs/>
                <w:iCs/>
                <w:color w:val="000000" w:themeColor="text1"/>
                <w:sz w:val="26"/>
                <w:szCs w:val="26"/>
                <w:lang w:val="cs-CZ"/>
              </w:rPr>
              <w:t>0,74</w:t>
            </w:r>
          </w:p>
        </w:tc>
        <w:tc>
          <w:tcPr>
            <w:tcW w:w="2790" w:type="dxa"/>
          </w:tcPr>
          <w:p w14:paraId="7BB9F1E3" w14:textId="77777777" w:rsidR="00323036" w:rsidRPr="00B5264E" w:rsidRDefault="00323036" w:rsidP="002A3882">
            <w:pPr>
              <w:spacing w:line="312" w:lineRule="auto"/>
              <w:jc w:val="center"/>
              <w:rPr>
                <w:color w:val="000000" w:themeColor="text1"/>
                <w:sz w:val="26"/>
                <w:szCs w:val="26"/>
              </w:rPr>
            </w:pPr>
            <w:r w:rsidRPr="00B5264E">
              <w:rPr>
                <w:color w:val="000000" w:themeColor="text1"/>
                <w:sz w:val="26"/>
                <w:szCs w:val="26"/>
              </w:rPr>
              <w:t>23,68</w:t>
            </w:r>
          </w:p>
        </w:tc>
      </w:tr>
      <w:tr w:rsidR="00B5264E" w:rsidRPr="00B5264E" w14:paraId="1CAF8407" w14:textId="77777777" w:rsidTr="002A3882">
        <w:tc>
          <w:tcPr>
            <w:tcW w:w="720" w:type="dxa"/>
          </w:tcPr>
          <w:p w14:paraId="32228ED5" w14:textId="77777777" w:rsidR="00323036" w:rsidRPr="00B5264E" w:rsidRDefault="00323036" w:rsidP="002A3882">
            <w:pPr>
              <w:spacing w:line="312" w:lineRule="auto"/>
              <w:jc w:val="center"/>
              <w:rPr>
                <w:rFonts w:eastAsia="Times New Roman"/>
                <w:bCs/>
                <w:iCs/>
                <w:color w:val="000000" w:themeColor="text1"/>
                <w:sz w:val="26"/>
                <w:szCs w:val="26"/>
                <w:lang w:val="cs-CZ"/>
              </w:rPr>
            </w:pPr>
            <w:r w:rsidRPr="00B5264E">
              <w:rPr>
                <w:rFonts w:eastAsia="Times New Roman"/>
                <w:bCs/>
                <w:iCs/>
                <w:color w:val="000000" w:themeColor="text1"/>
                <w:sz w:val="26"/>
                <w:szCs w:val="26"/>
                <w:lang w:val="cs-CZ"/>
              </w:rPr>
              <w:t>2</w:t>
            </w:r>
          </w:p>
        </w:tc>
        <w:tc>
          <w:tcPr>
            <w:tcW w:w="2700" w:type="dxa"/>
          </w:tcPr>
          <w:p w14:paraId="72CE5572" w14:textId="77777777" w:rsidR="00323036" w:rsidRPr="00B5264E" w:rsidRDefault="00323036" w:rsidP="002A3882">
            <w:pPr>
              <w:spacing w:line="312" w:lineRule="auto"/>
              <w:jc w:val="center"/>
              <w:rPr>
                <w:rFonts w:eastAsia="Times New Roman"/>
                <w:bCs/>
                <w:iCs/>
                <w:color w:val="000000" w:themeColor="text1"/>
                <w:sz w:val="26"/>
                <w:szCs w:val="26"/>
                <w:vertAlign w:val="subscript"/>
                <w:lang w:val="cs-CZ"/>
              </w:rPr>
            </w:pPr>
            <w:r w:rsidRPr="00B5264E">
              <w:rPr>
                <w:rFonts w:eastAsia="Times New Roman"/>
                <w:bCs/>
                <w:iCs/>
                <w:color w:val="000000" w:themeColor="text1"/>
                <w:sz w:val="26"/>
                <w:szCs w:val="26"/>
                <w:lang w:val="cs-CZ"/>
              </w:rPr>
              <w:t>NO</w:t>
            </w:r>
            <w:r w:rsidRPr="00B5264E">
              <w:rPr>
                <w:rFonts w:eastAsia="Times New Roman"/>
                <w:bCs/>
                <w:iCs/>
                <w:color w:val="000000" w:themeColor="text1"/>
                <w:sz w:val="26"/>
                <w:szCs w:val="26"/>
                <w:vertAlign w:val="subscript"/>
                <w:lang w:val="cs-CZ"/>
              </w:rPr>
              <w:t>x</w:t>
            </w:r>
          </w:p>
        </w:tc>
        <w:tc>
          <w:tcPr>
            <w:tcW w:w="2700" w:type="dxa"/>
          </w:tcPr>
          <w:p w14:paraId="70B0EEF9" w14:textId="77777777" w:rsidR="00323036" w:rsidRPr="00B5264E" w:rsidRDefault="00323036" w:rsidP="002A3882">
            <w:pPr>
              <w:spacing w:line="312" w:lineRule="auto"/>
              <w:jc w:val="center"/>
              <w:rPr>
                <w:rFonts w:eastAsia="Times New Roman"/>
                <w:bCs/>
                <w:iCs/>
                <w:color w:val="000000" w:themeColor="text1"/>
                <w:sz w:val="26"/>
                <w:szCs w:val="26"/>
                <w:lang w:val="cs-CZ"/>
              </w:rPr>
            </w:pPr>
            <w:r w:rsidRPr="00B5264E">
              <w:rPr>
                <w:rFonts w:eastAsia="Times New Roman"/>
                <w:bCs/>
                <w:iCs/>
                <w:color w:val="000000" w:themeColor="text1"/>
                <w:sz w:val="26"/>
                <w:szCs w:val="26"/>
                <w:lang w:val="cs-CZ"/>
              </w:rPr>
              <w:t>0,39</w:t>
            </w:r>
          </w:p>
        </w:tc>
        <w:tc>
          <w:tcPr>
            <w:tcW w:w="2790" w:type="dxa"/>
          </w:tcPr>
          <w:p w14:paraId="4ECCAA56" w14:textId="77777777" w:rsidR="00323036" w:rsidRPr="00B5264E" w:rsidRDefault="00323036" w:rsidP="002A3882">
            <w:pPr>
              <w:spacing w:line="312" w:lineRule="auto"/>
              <w:jc w:val="center"/>
              <w:rPr>
                <w:color w:val="000000" w:themeColor="text1"/>
                <w:sz w:val="26"/>
                <w:szCs w:val="26"/>
              </w:rPr>
            </w:pPr>
            <w:r w:rsidRPr="00B5264E">
              <w:rPr>
                <w:color w:val="000000" w:themeColor="text1"/>
                <w:sz w:val="26"/>
                <w:szCs w:val="26"/>
              </w:rPr>
              <w:t>12,48</w:t>
            </w:r>
          </w:p>
        </w:tc>
      </w:tr>
      <w:tr w:rsidR="00B5264E" w:rsidRPr="00B5264E" w14:paraId="2CCB4746" w14:textId="77777777" w:rsidTr="002A3882">
        <w:tc>
          <w:tcPr>
            <w:tcW w:w="720" w:type="dxa"/>
          </w:tcPr>
          <w:p w14:paraId="1468D1C5" w14:textId="77777777" w:rsidR="00323036" w:rsidRPr="00B5264E" w:rsidRDefault="00323036" w:rsidP="002A3882">
            <w:pPr>
              <w:spacing w:line="312" w:lineRule="auto"/>
              <w:jc w:val="center"/>
              <w:rPr>
                <w:rFonts w:eastAsia="Times New Roman"/>
                <w:bCs/>
                <w:iCs/>
                <w:color w:val="000000" w:themeColor="text1"/>
                <w:sz w:val="26"/>
                <w:szCs w:val="26"/>
                <w:lang w:val="cs-CZ"/>
              </w:rPr>
            </w:pPr>
            <w:r w:rsidRPr="00B5264E">
              <w:rPr>
                <w:rFonts w:eastAsia="Times New Roman"/>
                <w:bCs/>
                <w:iCs/>
                <w:color w:val="000000" w:themeColor="text1"/>
                <w:sz w:val="26"/>
                <w:szCs w:val="26"/>
                <w:lang w:val="cs-CZ"/>
              </w:rPr>
              <w:t>3</w:t>
            </w:r>
          </w:p>
        </w:tc>
        <w:tc>
          <w:tcPr>
            <w:tcW w:w="2700" w:type="dxa"/>
          </w:tcPr>
          <w:p w14:paraId="14442226" w14:textId="77777777" w:rsidR="00323036" w:rsidRPr="00B5264E" w:rsidRDefault="00323036" w:rsidP="002A3882">
            <w:pPr>
              <w:spacing w:line="312" w:lineRule="auto"/>
              <w:jc w:val="center"/>
              <w:rPr>
                <w:rFonts w:eastAsia="Times New Roman"/>
                <w:bCs/>
                <w:iCs/>
                <w:color w:val="000000" w:themeColor="text1"/>
                <w:sz w:val="26"/>
                <w:szCs w:val="26"/>
                <w:vertAlign w:val="subscript"/>
                <w:lang w:val="cs-CZ"/>
              </w:rPr>
            </w:pPr>
            <w:r w:rsidRPr="00B5264E">
              <w:rPr>
                <w:rFonts w:eastAsia="Times New Roman"/>
                <w:bCs/>
                <w:iCs/>
                <w:color w:val="000000" w:themeColor="text1"/>
                <w:sz w:val="26"/>
                <w:szCs w:val="26"/>
                <w:lang w:val="cs-CZ"/>
              </w:rPr>
              <w:t>HC + NO</w:t>
            </w:r>
            <w:r w:rsidRPr="00B5264E">
              <w:rPr>
                <w:rFonts w:eastAsia="Times New Roman"/>
                <w:bCs/>
                <w:iCs/>
                <w:color w:val="000000" w:themeColor="text1"/>
                <w:sz w:val="26"/>
                <w:szCs w:val="26"/>
                <w:vertAlign w:val="subscript"/>
                <w:lang w:val="cs-CZ"/>
              </w:rPr>
              <w:t>x</w:t>
            </w:r>
          </w:p>
        </w:tc>
        <w:tc>
          <w:tcPr>
            <w:tcW w:w="2700" w:type="dxa"/>
          </w:tcPr>
          <w:p w14:paraId="14DECC65" w14:textId="77777777" w:rsidR="00323036" w:rsidRPr="00B5264E" w:rsidRDefault="00323036" w:rsidP="002A3882">
            <w:pPr>
              <w:spacing w:line="312" w:lineRule="auto"/>
              <w:jc w:val="center"/>
              <w:rPr>
                <w:rFonts w:eastAsia="Times New Roman"/>
                <w:bCs/>
                <w:iCs/>
                <w:color w:val="000000" w:themeColor="text1"/>
                <w:sz w:val="26"/>
                <w:szCs w:val="26"/>
                <w:lang w:val="cs-CZ"/>
              </w:rPr>
            </w:pPr>
            <w:r w:rsidRPr="00B5264E">
              <w:rPr>
                <w:rFonts w:eastAsia="Times New Roman"/>
                <w:bCs/>
                <w:iCs/>
                <w:color w:val="000000" w:themeColor="text1"/>
                <w:sz w:val="26"/>
                <w:szCs w:val="26"/>
                <w:lang w:val="cs-CZ"/>
              </w:rPr>
              <w:t>0,46</w:t>
            </w:r>
          </w:p>
        </w:tc>
        <w:tc>
          <w:tcPr>
            <w:tcW w:w="2790" w:type="dxa"/>
          </w:tcPr>
          <w:p w14:paraId="42540832" w14:textId="77777777" w:rsidR="00323036" w:rsidRPr="00B5264E" w:rsidRDefault="00323036" w:rsidP="002A3882">
            <w:pPr>
              <w:spacing w:line="312" w:lineRule="auto"/>
              <w:jc w:val="center"/>
              <w:rPr>
                <w:color w:val="000000" w:themeColor="text1"/>
                <w:sz w:val="26"/>
                <w:szCs w:val="26"/>
              </w:rPr>
            </w:pPr>
            <w:r w:rsidRPr="00B5264E">
              <w:rPr>
                <w:color w:val="000000" w:themeColor="text1"/>
                <w:sz w:val="26"/>
                <w:szCs w:val="26"/>
              </w:rPr>
              <w:t>14,72</w:t>
            </w:r>
          </w:p>
        </w:tc>
      </w:tr>
      <w:tr w:rsidR="00B5264E" w:rsidRPr="00B5264E" w14:paraId="48F44BDB" w14:textId="77777777" w:rsidTr="002A3882">
        <w:tc>
          <w:tcPr>
            <w:tcW w:w="720" w:type="dxa"/>
          </w:tcPr>
          <w:p w14:paraId="0D7A0B7E" w14:textId="77777777" w:rsidR="00323036" w:rsidRPr="00B5264E" w:rsidRDefault="00323036" w:rsidP="002A3882">
            <w:pPr>
              <w:spacing w:line="312" w:lineRule="auto"/>
              <w:jc w:val="center"/>
              <w:rPr>
                <w:rFonts w:eastAsia="Times New Roman"/>
                <w:bCs/>
                <w:iCs/>
                <w:color w:val="000000" w:themeColor="text1"/>
                <w:sz w:val="26"/>
                <w:szCs w:val="26"/>
                <w:lang w:val="cs-CZ"/>
              </w:rPr>
            </w:pPr>
            <w:r w:rsidRPr="00B5264E">
              <w:rPr>
                <w:rFonts w:eastAsia="Times New Roman"/>
                <w:bCs/>
                <w:iCs/>
                <w:color w:val="000000" w:themeColor="text1"/>
                <w:sz w:val="26"/>
                <w:szCs w:val="26"/>
                <w:lang w:val="cs-CZ"/>
              </w:rPr>
              <w:t>4</w:t>
            </w:r>
          </w:p>
        </w:tc>
        <w:tc>
          <w:tcPr>
            <w:tcW w:w="2700" w:type="dxa"/>
          </w:tcPr>
          <w:p w14:paraId="1E17AA0E" w14:textId="77777777" w:rsidR="00323036" w:rsidRPr="00B5264E" w:rsidRDefault="00323036" w:rsidP="002A3882">
            <w:pPr>
              <w:spacing w:line="312" w:lineRule="auto"/>
              <w:jc w:val="center"/>
              <w:rPr>
                <w:rFonts w:eastAsia="Times New Roman"/>
                <w:bCs/>
                <w:iCs/>
                <w:color w:val="000000" w:themeColor="text1"/>
                <w:sz w:val="26"/>
                <w:szCs w:val="26"/>
                <w:lang w:val="cs-CZ"/>
              </w:rPr>
            </w:pPr>
            <w:r w:rsidRPr="00B5264E">
              <w:rPr>
                <w:rFonts w:eastAsia="Times New Roman"/>
                <w:bCs/>
                <w:iCs/>
                <w:color w:val="000000" w:themeColor="text1"/>
                <w:sz w:val="26"/>
                <w:szCs w:val="26"/>
                <w:lang w:val="cs-CZ"/>
              </w:rPr>
              <w:t>Bụi (PM)</w:t>
            </w:r>
          </w:p>
        </w:tc>
        <w:tc>
          <w:tcPr>
            <w:tcW w:w="2700" w:type="dxa"/>
          </w:tcPr>
          <w:p w14:paraId="0CE3A74B" w14:textId="77777777" w:rsidR="00323036" w:rsidRPr="00B5264E" w:rsidRDefault="00323036" w:rsidP="002A3882">
            <w:pPr>
              <w:spacing w:line="312" w:lineRule="auto"/>
              <w:jc w:val="center"/>
              <w:rPr>
                <w:rFonts w:eastAsia="Times New Roman"/>
                <w:bCs/>
                <w:iCs/>
                <w:color w:val="000000" w:themeColor="text1"/>
                <w:sz w:val="26"/>
                <w:szCs w:val="26"/>
                <w:lang w:val="cs-CZ"/>
              </w:rPr>
            </w:pPr>
            <w:r w:rsidRPr="00B5264E">
              <w:rPr>
                <w:rFonts w:eastAsia="Times New Roman"/>
                <w:bCs/>
                <w:iCs/>
                <w:color w:val="000000" w:themeColor="text1"/>
                <w:sz w:val="26"/>
                <w:szCs w:val="26"/>
                <w:lang w:val="cs-CZ"/>
              </w:rPr>
              <w:t>0,06</w:t>
            </w:r>
          </w:p>
        </w:tc>
        <w:tc>
          <w:tcPr>
            <w:tcW w:w="2790" w:type="dxa"/>
          </w:tcPr>
          <w:p w14:paraId="1495914F" w14:textId="77777777" w:rsidR="00323036" w:rsidRPr="00B5264E" w:rsidRDefault="00323036" w:rsidP="002A3882">
            <w:pPr>
              <w:spacing w:line="312" w:lineRule="auto"/>
              <w:jc w:val="center"/>
              <w:rPr>
                <w:color w:val="000000" w:themeColor="text1"/>
                <w:sz w:val="26"/>
                <w:szCs w:val="26"/>
              </w:rPr>
            </w:pPr>
            <w:r w:rsidRPr="00B5264E">
              <w:rPr>
                <w:color w:val="000000" w:themeColor="text1"/>
                <w:sz w:val="26"/>
                <w:szCs w:val="26"/>
              </w:rPr>
              <w:t>1,92</w:t>
            </w:r>
          </w:p>
        </w:tc>
      </w:tr>
    </w:tbl>
    <w:p w14:paraId="5F0EE753" w14:textId="76C98885" w:rsidR="00323036" w:rsidRPr="00B5264E" w:rsidRDefault="00323036" w:rsidP="00B55F2A">
      <w:pPr>
        <w:spacing w:line="312" w:lineRule="auto"/>
        <w:ind w:firstLine="567"/>
        <w:jc w:val="both"/>
        <w:rPr>
          <w:color w:val="000000" w:themeColor="text1"/>
          <w:sz w:val="26"/>
          <w:szCs w:val="26"/>
          <w:lang w:val="cs-CZ"/>
        </w:rPr>
      </w:pPr>
      <w:r w:rsidRPr="00B5264E">
        <w:rPr>
          <w:color w:val="000000" w:themeColor="text1"/>
          <w:sz w:val="26"/>
          <w:szCs w:val="26"/>
          <w:lang w:val="cs-CZ"/>
        </w:rPr>
        <w:t xml:space="preserve">Khí thải động cơ từ phương tiện giao thông là nguồn thải không cố định và mang tính bất khả kháng, gây ảnh hưởng đến sức khỏe của công nhân thi công và người dân </w:t>
      </w:r>
      <w:r w:rsidRPr="00B5264E">
        <w:rPr>
          <w:color w:val="000000" w:themeColor="text1"/>
          <w:sz w:val="26"/>
          <w:szCs w:val="26"/>
          <w:lang w:val="cs-CZ"/>
        </w:rPr>
        <w:lastRenderedPageBreak/>
        <w:t>sống dọc các tuyến đường nơi có xe vận chuyển vật liệu cho dự án đi qua như tuyến đường ĐT.376. Tuy nhiên, kết quả tính toán trên cho thấy ảnh hưởng của bụi và các chất khí độc hại từ phương tiện vận chuyển nguyên vật liệu phục vụ dự án là nhỏ, đồng thời mật độ các phương tiện hoạt động vận chuyển nguyên vật liệu cho quá trình xây dựng của dự án là không lớn nên ít tác động đến các khu vực xung quanh.</w:t>
      </w:r>
      <w:r w:rsidR="00B55F2A" w:rsidRPr="00B5264E">
        <w:rPr>
          <w:color w:val="000000" w:themeColor="text1"/>
          <w:sz w:val="26"/>
          <w:szCs w:val="26"/>
          <w:lang w:val="cs-CZ"/>
        </w:rPr>
        <w:t xml:space="preserve"> Tuy nhiên, do tuyến đường vận chuyển có đi qua các khu dân cư xung quanh dự án nên chủ đầu tư sẽ đề xuất phương án giảm thiểu tác động phù hợp, nhằm hạn chế tối đa tác động đến đời sống của cộng đồng dân cư xung quanh khu vực thực hiện dự án.</w:t>
      </w:r>
    </w:p>
    <w:p w14:paraId="59CD4207" w14:textId="77777777" w:rsidR="00323036" w:rsidRPr="00B5264E" w:rsidRDefault="00323036" w:rsidP="00323036">
      <w:pPr>
        <w:tabs>
          <w:tab w:val="left" w:pos="567"/>
        </w:tabs>
        <w:spacing w:line="312" w:lineRule="auto"/>
        <w:ind w:firstLine="567"/>
        <w:jc w:val="both"/>
        <w:rPr>
          <w:b/>
          <w:i/>
          <w:color w:val="000000" w:themeColor="text1"/>
          <w:sz w:val="26"/>
          <w:szCs w:val="26"/>
          <w:lang w:val="cs-CZ"/>
        </w:rPr>
      </w:pPr>
      <w:r w:rsidRPr="00B5264E">
        <w:rPr>
          <w:b/>
          <w:i/>
          <w:color w:val="000000" w:themeColor="text1"/>
          <w:sz w:val="26"/>
          <w:szCs w:val="26"/>
          <w:lang w:val="cs-CZ"/>
        </w:rPr>
        <w:t>*) Khí thải từ hoạt động máy móc, thiết bị thi công</w:t>
      </w:r>
    </w:p>
    <w:p w14:paraId="326AEF72" w14:textId="77777777" w:rsidR="00323036" w:rsidRPr="00B5264E" w:rsidRDefault="00323036" w:rsidP="00323036">
      <w:pPr>
        <w:spacing w:line="312" w:lineRule="auto"/>
        <w:ind w:firstLine="720"/>
        <w:contextualSpacing/>
        <w:jc w:val="both"/>
        <w:rPr>
          <w:rFonts w:eastAsia="Times New Roman"/>
          <w:color w:val="000000" w:themeColor="text1"/>
          <w:sz w:val="26"/>
          <w:szCs w:val="26"/>
          <w:lang w:val="cs-CZ"/>
        </w:rPr>
      </w:pPr>
      <w:bookmarkStart w:id="321" w:name="_Toc467676104"/>
      <w:bookmarkStart w:id="322" w:name="_Toc485297691"/>
      <w:r w:rsidRPr="00B5264E">
        <w:rPr>
          <w:rFonts w:eastAsia="Times New Roman"/>
          <w:color w:val="000000" w:themeColor="text1"/>
          <w:sz w:val="26"/>
          <w:szCs w:val="26"/>
          <w:lang w:val="cs-CZ"/>
        </w:rPr>
        <w:t>Căn cứ vào chủng loại các máy san lấp và xây dựng hoạt động trên công trường Dự án, định mức nhiên liệu tiêu hao của chúng trong mỗi ca làm việc (</w:t>
      </w:r>
      <w:r w:rsidRPr="00B5264E">
        <w:rPr>
          <w:rFonts w:eastAsia="Times New Roman"/>
          <w:i/>
          <w:color w:val="000000" w:themeColor="text1"/>
          <w:sz w:val="26"/>
          <w:szCs w:val="26"/>
          <w:lang w:val="cs-CZ"/>
        </w:rPr>
        <w:t xml:space="preserve">phụ lục2, thông tư số 11/2019/TT-BXD của Bộ Xây dựng) </w:t>
      </w:r>
      <w:r w:rsidRPr="00B5264E">
        <w:rPr>
          <w:rFonts w:eastAsia="Times New Roman"/>
          <w:color w:val="000000" w:themeColor="text1"/>
          <w:sz w:val="26"/>
          <w:szCs w:val="26"/>
          <w:lang w:val="cs-CZ"/>
        </w:rPr>
        <w:t>và dựa vào trọng lượng riêng của dầu diezel là 0,84 (kg/lít) và số lượng máy hoạt động trên công trường có thể tính được tải lượng khí phát thải:</w:t>
      </w:r>
    </w:p>
    <w:p w14:paraId="4B70A747" w14:textId="05C80FDA" w:rsidR="00323036" w:rsidRPr="00B5264E" w:rsidRDefault="00323036" w:rsidP="00323036">
      <w:pPr>
        <w:pStyle w:val="bngvevolt"/>
        <w:rPr>
          <w:color w:val="000000" w:themeColor="text1"/>
        </w:rPr>
      </w:pPr>
      <w:bookmarkStart w:id="323" w:name="_Toc72400109"/>
      <w:bookmarkStart w:id="324" w:name="_Toc153282856"/>
      <w:bookmarkStart w:id="325" w:name="_Toc228268620"/>
      <w:bookmarkStart w:id="326" w:name="_Toc238713575"/>
      <w:r w:rsidRPr="00B5264E">
        <w:rPr>
          <w:color w:val="000000" w:themeColor="text1"/>
        </w:rPr>
        <w:t xml:space="preserve">Bảng </w:t>
      </w:r>
      <w:r w:rsidRPr="00B5264E">
        <w:rPr>
          <w:color w:val="000000" w:themeColor="text1"/>
          <w:lang w:val="en-US"/>
        </w:rPr>
        <w:t>4</w:t>
      </w:r>
      <w:r w:rsidRPr="00B5264E">
        <w:rPr>
          <w:color w:val="000000" w:themeColor="text1"/>
        </w:rPr>
        <w:t>.</w:t>
      </w:r>
      <w:r w:rsidRPr="00B5264E">
        <w:rPr>
          <w:color w:val="000000" w:themeColor="text1"/>
          <w:lang w:val="cs-CZ"/>
        </w:rPr>
        <w:t>7</w:t>
      </w:r>
      <w:r w:rsidRPr="00B5264E">
        <w:rPr>
          <w:color w:val="000000" w:themeColor="text1"/>
        </w:rPr>
        <w:t>. Định mức tiêu thụ nhiên liệu của các động cơ</w:t>
      </w:r>
      <w:bookmarkEnd w:id="321"/>
      <w:bookmarkEnd w:id="322"/>
      <w:bookmarkEnd w:id="323"/>
      <w:bookmarkEnd w:id="324"/>
      <w:bookmarkEnd w:id="325"/>
      <w:bookmarkEnd w:id="326"/>
    </w:p>
    <w:tbl>
      <w:tblPr>
        <w:tblW w:w="91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5"/>
        <w:gridCol w:w="1840"/>
        <w:gridCol w:w="1840"/>
        <w:gridCol w:w="1319"/>
        <w:gridCol w:w="1679"/>
      </w:tblGrid>
      <w:tr w:rsidR="00B5264E" w:rsidRPr="00B5264E" w14:paraId="2C1DF04A" w14:textId="77777777" w:rsidTr="002A3882">
        <w:trPr>
          <w:jc w:val="center"/>
        </w:trPr>
        <w:tc>
          <w:tcPr>
            <w:tcW w:w="2515" w:type="dxa"/>
            <w:tcBorders>
              <w:bottom w:val="single" w:sz="4" w:space="0" w:color="auto"/>
            </w:tcBorders>
            <w:vAlign w:val="center"/>
          </w:tcPr>
          <w:p w14:paraId="3BCE37D8" w14:textId="77777777" w:rsidR="00323036" w:rsidRPr="00B5264E" w:rsidRDefault="00323036" w:rsidP="002A3882">
            <w:pPr>
              <w:tabs>
                <w:tab w:val="left" w:pos="399"/>
                <w:tab w:val="left" w:pos="855"/>
              </w:tabs>
              <w:spacing w:line="312" w:lineRule="auto"/>
              <w:jc w:val="center"/>
              <w:rPr>
                <w:b/>
                <w:color w:val="000000" w:themeColor="text1"/>
                <w:sz w:val="24"/>
                <w:szCs w:val="24"/>
              </w:rPr>
            </w:pPr>
            <w:r w:rsidRPr="00B5264E">
              <w:rPr>
                <w:b/>
                <w:color w:val="000000" w:themeColor="text1"/>
                <w:sz w:val="24"/>
                <w:szCs w:val="24"/>
              </w:rPr>
              <w:t>Loại máy</w:t>
            </w:r>
          </w:p>
        </w:tc>
        <w:tc>
          <w:tcPr>
            <w:tcW w:w="1840" w:type="dxa"/>
            <w:tcBorders>
              <w:bottom w:val="single" w:sz="4" w:space="0" w:color="auto"/>
            </w:tcBorders>
            <w:vAlign w:val="center"/>
          </w:tcPr>
          <w:p w14:paraId="71412644" w14:textId="77777777" w:rsidR="00323036" w:rsidRPr="00B5264E" w:rsidRDefault="00323036" w:rsidP="002A3882">
            <w:pPr>
              <w:tabs>
                <w:tab w:val="left" w:pos="399"/>
                <w:tab w:val="left" w:pos="855"/>
              </w:tabs>
              <w:spacing w:line="312" w:lineRule="auto"/>
              <w:jc w:val="center"/>
              <w:rPr>
                <w:b/>
                <w:color w:val="000000" w:themeColor="text1"/>
                <w:sz w:val="24"/>
                <w:szCs w:val="24"/>
              </w:rPr>
            </w:pPr>
            <w:r w:rsidRPr="00B5264E">
              <w:rPr>
                <w:b/>
                <w:color w:val="000000" w:themeColor="text1"/>
                <w:sz w:val="24"/>
                <w:szCs w:val="24"/>
              </w:rPr>
              <w:t>ĐM tiêu thụ NL (lít diezel/máy/ca)</w:t>
            </w:r>
          </w:p>
        </w:tc>
        <w:tc>
          <w:tcPr>
            <w:tcW w:w="1840" w:type="dxa"/>
            <w:tcBorders>
              <w:bottom w:val="single" w:sz="4" w:space="0" w:color="auto"/>
            </w:tcBorders>
            <w:vAlign w:val="center"/>
          </w:tcPr>
          <w:p w14:paraId="6B6605DF" w14:textId="77777777" w:rsidR="00323036" w:rsidRPr="00B5264E" w:rsidRDefault="00323036" w:rsidP="002A3882">
            <w:pPr>
              <w:tabs>
                <w:tab w:val="left" w:pos="399"/>
                <w:tab w:val="left" w:pos="855"/>
              </w:tabs>
              <w:spacing w:line="312" w:lineRule="auto"/>
              <w:jc w:val="center"/>
              <w:rPr>
                <w:b/>
                <w:color w:val="000000" w:themeColor="text1"/>
                <w:sz w:val="24"/>
                <w:szCs w:val="24"/>
              </w:rPr>
            </w:pPr>
            <w:r w:rsidRPr="00B5264E">
              <w:rPr>
                <w:b/>
                <w:color w:val="000000" w:themeColor="text1"/>
                <w:sz w:val="24"/>
                <w:szCs w:val="24"/>
              </w:rPr>
              <w:t>ĐM tiêu thụ</w:t>
            </w:r>
          </w:p>
          <w:p w14:paraId="43FC2FED" w14:textId="77777777" w:rsidR="00323036" w:rsidRPr="00B5264E" w:rsidRDefault="00323036" w:rsidP="002A3882">
            <w:pPr>
              <w:tabs>
                <w:tab w:val="left" w:pos="399"/>
                <w:tab w:val="left" w:pos="855"/>
              </w:tabs>
              <w:spacing w:line="312" w:lineRule="auto"/>
              <w:jc w:val="center"/>
              <w:rPr>
                <w:b/>
                <w:color w:val="000000" w:themeColor="text1"/>
                <w:sz w:val="24"/>
                <w:szCs w:val="24"/>
              </w:rPr>
            </w:pPr>
            <w:r w:rsidRPr="00B5264E">
              <w:rPr>
                <w:b/>
                <w:color w:val="000000" w:themeColor="text1"/>
                <w:sz w:val="24"/>
                <w:szCs w:val="24"/>
              </w:rPr>
              <w:t>NL (kg diezel/máy/ca)</w:t>
            </w:r>
          </w:p>
        </w:tc>
        <w:tc>
          <w:tcPr>
            <w:tcW w:w="1319" w:type="dxa"/>
            <w:tcBorders>
              <w:bottom w:val="single" w:sz="4" w:space="0" w:color="auto"/>
            </w:tcBorders>
            <w:vAlign w:val="center"/>
          </w:tcPr>
          <w:p w14:paraId="3CC770F0" w14:textId="77777777" w:rsidR="00323036" w:rsidRPr="00B5264E" w:rsidRDefault="00323036" w:rsidP="002A3882">
            <w:pPr>
              <w:tabs>
                <w:tab w:val="left" w:pos="399"/>
                <w:tab w:val="left" w:pos="855"/>
              </w:tabs>
              <w:spacing w:line="312" w:lineRule="auto"/>
              <w:jc w:val="center"/>
              <w:rPr>
                <w:b/>
                <w:color w:val="000000" w:themeColor="text1"/>
                <w:sz w:val="24"/>
                <w:szCs w:val="24"/>
              </w:rPr>
            </w:pPr>
            <w:r w:rsidRPr="00B5264E">
              <w:rPr>
                <w:b/>
                <w:color w:val="000000" w:themeColor="text1"/>
                <w:sz w:val="24"/>
                <w:szCs w:val="24"/>
              </w:rPr>
              <w:t>Số lượng máy/ca</w:t>
            </w:r>
          </w:p>
        </w:tc>
        <w:tc>
          <w:tcPr>
            <w:tcW w:w="1679" w:type="dxa"/>
            <w:tcBorders>
              <w:bottom w:val="single" w:sz="4" w:space="0" w:color="auto"/>
            </w:tcBorders>
            <w:vAlign w:val="center"/>
          </w:tcPr>
          <w:p w14:paraId="4A4478DC" w14:textId="77777777" w:rsidR="00323036" w:rsidRPr="00B5264E" w:rsidRDefault="00323036" w:rsidP="002A3882">
            <w:pPr>
              <w:tabs>
                <w:tab w:val="left" w:pos="399"/>
                <w:tab w:val="left" w:pos="855"/>
              </w:tabs>
              <w:spacing w:line="312" w:lineRule="auto"/>
              <w:jc w:val="center"/>
              <w:rPr>
                <w:b/>
                <w:color w:val="000000" w:themeColor="text1"/>
                <w:sz w:val="24"/>
                <w:szCs w:val="24"/>
              </w:rPr>
            </w:pPr>
            <w:r w:rsidRPr="00B5264E">
              <w:rPr>
                <w:b/>
                <w:color w:val="000000" w:themeColor="text1"/>
                <w:sz w:val="24"/>
                <w:szCs w:val="24"/>
              </w:rPr>
              <w:t>Nhu cầu nhiên liệu</w:t>
            </w:r>
          </w:p>
          <w:p w14:paraId="3FDD6950" w14:textId="77777777" w:rsidR="00323036" w:rsidRPr="00B5264E" w:rsidRDefault="00323036" w:rsidP="002A3882">
            <w:pPr>
              <w:tabs>
                <w:tab w:val="left" w:pos="399"/>
                <w:tab w:val="left" w:pos="855"/>
              </w:tabs>
              <w:spacing w:line="312" w:lineRule="auto"/>
              <w:jc w:val="center"/>
              <w:rPr>
                <w:b/>
                <w:color w:val="000000" w:themeColor="text1"/>
                <w:sz w:val="24"/>
                <w:szCs w:val="24"/>
              </w:rPr>
            </w:pPr>
            <w:r w:rsidRPr="00B5264E">
              <w:rPr>
                <w:b/>
                <w:color w:val="000000" w:themeColor="text1"/>
                <w:sz w:val="24"/>
                <w:szCs w:val="24"/>
              </w:rPr>
              <w:t>(kg diezel/ca)</w:t>
            </w:r>
          </w:p>
        </w:tc>
      </w:tr>
      <w:tr w:rsidR="00B5264E" w:rsidRPr="00B5264E" w14:paraId="44DEF9DD" w14:textId="77777777" w:rsidTr="002A3882">
        <w:trPr>
          <w:jc w:val="center"/>
        </w:trPr>
        <w:tc>
          <w:tcPr>
            <w:tcW w:w="2515" w:type="dxa"/>
            <w:tcBorders>
              <w:bottom w:val="single" w:sz="4" w:space="0" w:color="auto"/>
            </w:tcBorders>
            <w:vAlign w:val="center"/>
          </w:tcPr>
          <w:p w14:paraId="139812A3" w14:textId="77777777" w:rsidR="00323036" w:rsidRPr="00B5264E" w:rsidRDefault="00323036" w:rsidP="002A3882">
            <w:pPr>
              <w:spacing w:line="312" w:lineRule="auto"/>
              <w:rPr>
                <w:color w:val="000000" w:themeColor="text1"/>
                <w:sz w:val="24"/>
                <w:szCs w:val="24"/>
              </w:rPr>
            </w:pPr>
            <w:r w:rsidRPr="00B5264E">
              <w:rPr>
                <w:color w:val="000000" w:themeColor="text1"/>
                <w:sz w:val="24"/>
                <w:szCs w:val="24"/>
              </w:rPr>
              <w:t>Máy đầm bàn</w:t>
            </w:r>
          </w:p>
        </w:tc>
        <w:tc>
          <w:tcPr>
            <w:tcW w:w="1840" w:type="dxa"/>
            <w:tcBorders>
              <w:bottom w:val="single" w:sz="4" w:space="0" w:color="auto"/>
            </w:tcBorders>
            <w:vAlign w:val="center"/>
          </w:tcPr>
          <w:p w14:paraId="4C0FC331" w14:textId="77777777" w:rsidR="00323036" w:rsidRPr="00B5264E" w:rsidRDefault="00323036" w:rsidP="002A3882">
            <w:pPr>
              <w:pStyle w:val="TND"/>
              <w:ind w:firstLine="0"/>
              <w:jc w:val="center"/>
              <w:rPr>
                <w:color w:val="000000" w:themeColor="text1"/>
                <w:sz w:val="24"/>
                <w:szCs w:val="24"/>
                <w:lang w:val="en-US"/>
              </w:rPr>
            </w:pPr>
            <w:r w:rsidRPr="00B5264E">
              <w:rPr>
                <w:color w:val="000000" w:themeColor="text1"/>
                <w:sz w:val="24"/>
                <w:szCs w:val="24"/>
                <w:lang w:val="en-US"/>
              </w:rPr>
              <w:t>26</w:t>
            </w:r>
          </w:p>
        </w:tc>
        <w:tc>
          <w:tcPr>
            <w:tcW w:w="1840" w:type="dxa"/>
            <w:tcBorders>
              <w:bottom w:val="single" w:sz="4" w:space="0" w:color="auto"/>
            </w:tcBorders>
            <w:vAlign w:val="bottom"/>
          </w:tcPr>
          <w:p w14:paraId="13C00FB0" w14:textId="77777777" w:rsidR="00323036" w:rsidRPr="00B5264E" w:rsidRDefault="00323036" w:rsidP="002A3882">
            <w:pPr>
              <w:spacing w:line="312" w:lineRule="auto"/>
              <w:jc w:val="center"/>
              <w:rPr>
                <w:color w:val="000000" w:themeColor="text1"/>
                <w:sz w:val="24"/>
                <w:szCs w:val="24"/>
              </w:rPr>
            </w:pPr>
            <w:r w:rsidRPr="00B5264E">
              <w:rPr>
                <w:color w:val="000000" w:themeColor="text1"/>
                <w:sz w:val="24"/>
                <w:szCs w:val="24"/>
              </w:rPr>
              <w:t>21,84</w:t>
            </w:r>
          </w:p>
        </w:tc>
        <w:tc>
          <w:tcPr>
            <w:tcW w:w="1319" w:type="dxa"/>
            <w:tcBorders>
              <w:bottom w:val="single" w:sz="4" w:space="0" w:color="auto"/>
            </w:tcBorders>
            <w:vAlign w:val="center"/>
          </w:tcPr>
          <w:p w14:paraId="4A268118" w14:textId="77777777" w:rsidR="00323036" w:rsidRPr="00B5264E" w:rsidRDefault="00323036" w:rsidP="002A3882">
            <w:pPr>
              <w:spacing w:line="312" w:lineRule="auto"/>
              <w:jc w:val="center"/>
              <w:rPr>
                <w:color w:val="000000" w:themeColor="text1"/>
                <w:sz w:val="24"/>
              </w:rPr>
            </w:pPr>
            <w:r w:rsidRPr="00B5264E">
              <w:rPr>
                <w:color w:val="000000" w:themeColor="text1"/>
                <w:sz w:val="24"/>
              </w:rPr>
              <w:t>5</w:t>
            </w:r>
          </w:p>
        </w:tc>
        <w:tc>
          <w:tcPr>
            <w:tcW w:w="1679" w:type="dxa"/>
            <w:tcBorders>
              <w:bottom w:val="single" w:sz="4" w:space="0" w:color="auto"/>
            </w:tcBorders>
            <w:vAlign w:val="center"/>
          </w:tcPr>
          <w:p w14:paraId="42334B5D" w14:textId="77777777" w:rsidR="00323036" w:rsidRPr="00B5264E" w:rsidRDefault="00323036" w:rsidP="002A3882">
            <w:pPr>
              <w:spacing w:line="312" w:lineRule="auto"/>
              <w:jc w:val="center"/>
              <w:rPr>
                <w:color w:val="000000" w:themeColor="text1"/>
                <w:sz w:val="26"/>
                <w:szCs w:val="26"/>
              </w:rPr>
            </w:pPr>
            <w:r w:rsidRPr="00B5264E">
              <w:rPr>
                <w:color w:val="000000" w:themeColor="text1"/>
                <w:sz w:val="26"/>
                <w:szCs w:val="26"/>
              </w:rPr>
              <w:t>109,2</w:t>
            </w:r>
          </w:p>
        </w:tc>
      </w:tr>
      <w:tr w:rsidR="00B5264E" w:rsidRPr="00B5264E" w14:paraId="60CAC12F" w14:textId="77777777" w:rsidTr="002A3882">
        <w:trPr>
          <w:jc w:val="center"/>
        </w:trPr>
        <w:tc>
          <w:tcPr>
            <w:tcW w:w="2515" w:type="dxa"/>
            <w:tcBorders>
              <w:top w:val="single" w:sz="4" w:space="0" w:color="auto"/>
              <w:bottom w:val="single" w:sz="4" w:space="0" w:color="auto"/>
            </w:tcBorders>
            <w:vAlign w:val="center"/>
          </w:tcPr>
          <w:p w14:paraId="39246D46" w14:textId="77777777" w:rsidR="00323036" w:rsidRPr="00B5264E" w:rsidRDefault="00323036" w:rsidP="002A3882">
            <w:pPr>
              <w:spacing w:line="312" w:lineRule="auto"/>
              <w:rPr>
                <w:color w:val="000000" w:themeColor="text1"/>
                <w:sz w:val="24"/>
                <w:szCs w:val="24"/>
              </w:rPr>
            </w:pPr>
            <w:r w:rsidRPr="00B5264E">
              <w:rPr>
                <w:color w:val="000000" w:themeColor="text1"/>
                <w:sz w:val="24"/>
                <w:szCs w:val="24"/>
              </w:rPr>
              <w:t xml:space="preserve">Máy đầm dùi 1,5kW </w:t>
            </w:r>
          </w:p>
        </w:tc>
        <w:tc>
          <w:tcPr>
            <w:tcW w:w="1840" w:type="dxa"/>
            <w:tcBorders>
              <w:top w:val="single" w:sz="4" w:space="0" w:color="auto"/>
              <w:bottom w:val="single" w:sz="4" w:space="0" w:color="auto"/>
            </w:tcBorders>
            <w:vAlign w:val="center"/>
          </w:tcPr>
          <w:p w14:paraId="4580F60A" w14:textId="77777777" w:rsidR="00323036" w:rsidRPr="00B5264E" w:rsidRDefault="00323036" w:rsidP="002A3882">
            <w:pPr>
              <w:pStyle w:val="TND"/>
              <w:ind w:firstLine="0"/>
              <w:jc w:val="center"/>
              <w:rPr>
                <w:color w:val="000000" w:themeColor="text1"/>
                <w:sz w:val="24"/>
                <w:szCs w:val="24"/>
                <w:lang w:val="en-US"/>
              </w:rPr>
            </w:pPr>
            <w:r w:rsidRPr="00B5264E">
              <w:rPr>
                <w:color w:val="000000" w:themeColor="text1"/>
                <w:sz w:val="24"/>
                <w:szCs w:val="24"/>
                <w:lang w:val="en-US"/>
              </w:rPr>
              <w:t>22</w:t>
            </w:r>
          </w:p>
        </w:tc>
        <w:tc>
          <w:tcPr>
            <w:tcW w:w="1840" w:type="dxa"/>
            <w:tcBorders>
              <w:top w:val="single" w:sz="4" w:space="0" w:color="auto"/>
              <w:bottom w:val="single" w:sz="4" w:space="0" w:color="auto"/>
            </w:tcBorders>
            <w:vAlign w:val="bottom"/>
          </w:tcPr>
          <w:p w14:paraId="7F6BAEC7" w14:textId="77777777" w:rsidR="00323036" w:rsidRPr="00B5264E" w:rsidRDefault="00323036" w:rsidP="002A3882">
            <w:pPr>
              <w:spacing w:line="312" w:lineRule="auto"/>
              <w:jc w:val="center"/>
              <w:rPr>
                <w:color w:val="000000" w:themeColor="text1"/>
                <w:sz w:val="24"/>
                <w:szCs w:val="24"/>
              </w:rPr>
            </w:pPr>
            <w:r w:rsidRPr="00B5264E">
              <w:rPr>
                <w:color w:val="000000" w:themeColor="text1"/>
                <w:sz w:val="24"/>
                <w:szCs w:val="24"/>
              </w:rPr>
              <w:t>18,48</w:t>
            </w:r>
          </w:p>
        </w:tc>
        <w:tc>
          <w:tcPr>
            <w:tcW w:w="1319" w:type="dxa"/>
            <w:tcBorders>
              <w:top w:val="single" w:sz="4" w:space="0" w:color="auto"/>
              <w:bottom w:val="single" w:sz="4" w:space="0" w:color="auto"/>
            </w:tcBorders>
            <w:vAlign w:val="center"/>
          </w:tcPr>
          <w:p w14:paraId="611CFDA1" w14:textId="77777777" w:rsidR="00323036" w:rsidRPr="00B5264E" w:rsidRDefault="00323036" w:rsidP="002A3882">
            <w:pPr>
              <w:spacing w:line="312" w:lineRule="auto"/>
              <w:jc w:val="center"/>
              <w:rPr>
                <w:color w:val="000000" w:themeColor="text1"/>
                <w:sz w:val="24"/>
              </w:rPr>
            </w:pPr>
            <w:r w:rsidRPr="00B5264E">
              <w:rPr>
                <w:color w:val="000000" w:themeColor="text1"/>
                <w:sz w:val="24"/>
              </w:rPr>
              <w:t>4</w:t>
            </w:r>
          </w:p>
        </w:tc>
        <w:tc>
          <w:tcPr>
            <w:tcW w:w="1679" w:type="dxa"/>
            <w:tcBorders>
              <w:top w:val="single" w:sz="4" w:space="0" w:color="auto"/>
              <w:bottom w:val="single" w:sz="4" w:space="0" w:color="auto"/>
            </w:tcBorders>
            <w:vAlign w:val="center"/>
          </w:tcPr>
          <w:p w14:paraId="303AF4B6" w14:textId="77777777" w:rsidR="00323036" w:rsidRPr="00B5264E" w:rsidRDefault="00323036" w:rsidP="002A3882">
            <w:pPr>
              <w:spacing w:line="312" w:lineRule="auto"/>
              <w:jc w:val="center"/>
              <w:rPr>
                <w:color w:val="000000" w:themeColor="text1"/>
                <w:sz w:val="26"/>
                <w:szCs w:val="26"/>
              </w:rPr>
            </w:pPr>
            <w:r w:rsidRPr="00B5264E">
              <w:rPr>
                <w:color w:val="000000" w:themeColor="text1"/>
                <w:sz w:val="26"/>
                <w:szCs w:val="26"/>
              </w:rPr>
              <w:t>73,92</w:t>
            </w:r>
          </w:p>
        </w:tc>
      </w:tr>
      <w:tr w:rsidR="00B5264E" w:rsidRPr="00B5264E" w14:paraId="1F207575" w14:textId="77777777" w:rsidTr="002A3882">
        <w:trPr>
          <w:jc w:val="center"/>
        </w:trPr>
        <w:tc>
          <w:tcPr>
            <w:tcW w:w="2515" w:type="dxa"/>
            <w:tcBorders>
              <w:top w:val="single" w:sz="4" w:space="0" w:color="auto"/>
              <w:bottom w:val="single" w:sz="4" w:space="0" w:color="auto"/>
            </w:tcBorders>
            <w:vAlign w:val="center"/>
          </w:tcPr>
          <w:p w14:paraId="5D620476" w14:textId="77777777" w:rsidR="00323036" w:rsidRPr="00B5264E" w:rsidRDefault="00323036" w:rsidP="002A3882">
            <w:pPr>
              <w:spacing w:line="312" w:lineRule="auto"/>
              <w:rPr>
                <w:color w:val="000000" w:themeColor="text1"/>
                <w:sz w:val="24"/>
                <w:szCs w:val="24"/>
              </w:rPr>
            </w:pPr>
            <w:r w:rsidRPr="00B5264E">
              <w:rPr>
                <w:color w:val="000000" w:themeColor="text1"/>
                <w:sz w:val="24"/>
                <w:szCs w:val="24"/>
              </w:rPr>
              <w:t>Máy đào</w:t>
            </w:r>
          </w:p>
        </w:tc>
        <w:tc>
          <w:tcPr>
            <w:tcW w:w="1840" w:type="dxa"/>
            <w:tcBorders>
              <w:top w:val="single" w:sz="4" w:space="0" w:color="auto"/>
              <w:bottom w:val="single" w:sz="4" w:space="0" w:color="auto"/>
            </w:tcBorders>
            <w:vAlign w:val="center"/>
          </w:tcPr>
          <w:p w14:paraId="1451FB49" w14:textId="77777777" w:rsidR="00323036" w:rsidRPr="00B5264E" w:rsidRDefault="00323036" w:rsidP="002A3882">
            <w:pPr>
              <w:pStyle w:val="TND"/>
              <w:ind w:firstLine="0"/>
              <w:jc w:val="center"/>
              <w:rPr>
                <w:color w:val="000000" w:themeColor="text1"/>
                <w:sz w:val="24"/>
                <w:szCs w:val="24"/>
                <w:lang w:val="en-US"/>
              </w:rPr>
            </w:pPr>
            <w:r w:rsidRPr="00B5264E">
              <w:rPr>
                <w:color w:val="000000" w:themeColor="text1"/>
                <w:sz w:val="24"/>
                <w:szCs w:val="24"/>
                <w:lang w:val="en-US"/>
              </w:rPr>
              <w:t>113</w:t>
            </w:r>
          </w:p>
        </w:tc>
        <w:tc>
          <w:tcPr>
            <w:tcW w:w="1840" w:type="dxa"/>
            <w:tcBorders>
              <w:top w:val="single" w:sz="4" w:space="0" w:color="auto"/>
              <w:bottom w:val="single" w:sz="4" w:space="0" w:color="auto"/>
            </w:tcBorders>
            <w:vAlign w:val="bottom"/>
          </w:tcPr>
          <w:p w14:paraId="2821DFE2" w14:textId="77777777" w:rsidR="00323036" w:rsidRPr="00B5264E" w:rsidRDefault="00323036" w:rsidP="002A3882">
            <w:pPr>
              <w:spacing w:line="312" w:lineRule="auto"/>
              <w:jc w:val="center"/>
              <w:rPr>
                <w:color w:val="000000" w:themeColor="text1"/>
                <w:sz w:val="24"/>
                <w:szCs w:val="24"/>
              </w:rPr>
            </w:pPr>
            <w:r w:rsidRPr="00B5264E">
              <w:rPr>
                <w:color w:val="000000" w:themeColor="text1"/>
                <w:sz w:val="24"/>
                <w:szCs w:val="24"/>
              </w:rPr>
              <w:t>94,92</w:t>
            </w:r>
          </w:p>
        </w:tc>
        <w:tc>
          <w:tcPr>
            <w:tcW w:w="1319" w:type="dxa"/>
            <w:tcBorders>
              <w:top w:val="single" w:sz="4" w:space="0" w:color="auto"/>
              <w:bottom w:val="single" w:sz="4" w:space="0" w:color="auto"/>
            </w:tcBorders>
            <w:vAlign w:val="center"/>
          </w:tcPr>
          <w:p w14:paraId="3696BC11" w14:textId="77777777" w:rsidR="00323036" w:rsidRPr="00B5264E" w:rsidRDefault="00323036" w:rsidP="002A3882">
            <w:pPr>
              <w:spacing w:line="312" w:lineRule="auto"/>
              <w:jc w:val="center"/>
              <w:rPr>
                <w:color w:val="000000" w:themeColor="text1"/>
                <w:sz w:val="24"/>
              </w:rPr>
            </w:pPr>
            <w:r w:rsidRPr="00B5264E">
              <w:rPr>
                <w:color w:val="000000" w:themeColor="text1"/>
                <w:sz w:val="24"/>
              </w:rPr>
              <w:t>9</w:t>
            </w:r>
          </w:p>
        </w:tc>
        <w:tc>
          <w:tcPr>
            <w:tcW w:w="1679" w:type="dxa"/>
            <w:tcBorders>
              <w:top w:val="single" w:sz="4" w:space="0" w:color="auto"/>
              <w:bottom w:val="single" w:sz="4" w:space="0" w:color="auto"/>
            </w:tcBorders>
            <w:vAlign w:val="center"/>
          </w:tcPr>
          <w:p w14:paraId="4FB99F48" w14:textId="77777777" w:rsidR="00323036" w:rsidRPr="00B5264E" w:rsidRDefault="00323036" w:rsidP="002A3882">
            <w:pPr>
              <w:spacing w:line="312" w:lineRule="auto"/>
              <w:jc w:val="center"/>
              <w:rPr>
                <w:color w:val="000000" w:themeColor="text1"/>
                <w:sz w:val="26"/>
                <w:szCs w:val="26"/>
              </w:rPr>
            </w:pPr>
            <w:r w:rsidRPr="00B5264E">
              <w:rPr>
                <w:color w:val="000000" w:themeColor="text1"/>
                <w:sz w:val="26"/>
                <w:szCs w:val="26"/>
              </w:rPr>
              <w:t>854,28</w:t>
            </w:r>
          </w:p>
        </w:tc>
      </w:tr>
      <w:tr w:rsidR="00B5264E" w:rsidRPr="00B5264E" w14:paraId="0ACC24F6" w14:textId="77777777" w:rsidTr="002A3882">
        <w:trPr>
          <w:jc w:val="center"/>
        </w:trPr>
        <w:tc>
          <w:tcPr>
            <w:tcW w:w="2515" w:type="dxa"/>
            <w:tcBorders>
              <w:top w:val="single" w:sz="4" w:space="0" w:color="auto"/>
              <w:bottom w:val="single" w:sz="4" w:space="0" w:color="auto"/>
            </w:tcBorders>
            <w:vAlign w:val="center"/>
          </w:tcPr>
          <w:p w14:paraId="3B46DD59" w14:textId="77777777" w:rsidR="00323036" w:rsidRPr="00B5264E" w:rsidRDefault="00323036" w:rsidP="002A3882">
            <w:pPr>
              <w:spacing w:line="312" w:lineRule="auto"/>
              <w:rPr>
                <w:color w:val="000000" w:themeColor="text1"/>
                <w:sz w:val="24"/>
                <w:szCs w:val="24"/>
              </w:rPr>
            </w:pPr>
            <w:r w:rsidRPr="00B5264E">
              <w:rPr>
                <w:color w:val="000000" w:themeColor="text1"/>
                <w:sz w:val="24"/>
                <w:szCs w:val="24"/>
              </w:rPr>
              <w:t>Máy trộn bê tông - dung tích: 250l</w:t>
            </w:r>
          </w:p>
        </w:tc>
        <w:tc>
          <w:tcPr>
            <w:tcW w:w="1840" w:type="dxa"/>
            <w:tcBorders>
              <w:top w:val="single" w:sz="4" w:space="0" w:color="auto"/>
              <w:bottom w:val="single" w:sz="4" w:space="0" w:color="auto"/>
            </w:tcBorders>
            <w:vAlign w:val="center"/>
          </w:tcPr>
          <w:p w14:paraId="28A682FD" w14:textId="77777777" w:rsidR="00323036" w:rsidRPr="00B5264E" w:rsidRDefault="00323036" w:rsidP="002A3882">
            <w:pPr>
              <w:pStyle w:val="TND"/>
              <w:ind w:firstLine="0"/>
              <w:jc w:val="center"/>
              <w:rPr>
                <w:color w:val="000000" w:themeColor="text1"/>
                <w:sz w:val="24"/>
                <w:szCs w:val="24"/>
                <w:lang w:val="en-US"/>
              </w:rPr>
            </w:pPr>
            <w:r w:rsidRPr="00B5264E">
              <w:rPr>
                <w:color w:val="000000" w:themeColor="text1"/>
                <w:sz w:val="24"/>
                <w:szCs w:val="24"/>
                <w:lang w:val="en-US"/>
              </w:rPr>
              <w:t>42</w:t>
            </w:r>
          </w:p>
        </w:tc>
        <w:tc>
          <w:tcPr>
            <w:tcW w:w="1840" w:type="dxa"/>
            <w:tcBorders>
              <w:top w:val="single" w:sz="4" w:space="0" w:color="auto"/>
              <w:bottom w:val="single" w:sz="4" w:space="0" w:color="auto"/>
            </w:tcBorders>
            <w:vAlign w:val="bottom"/>
          </w:tcPr>
          <w:p w14:paraId="16FBEDB8" w14:textId="77777777" w:rsidR="00323036" w:rsidRPr="00B5264E" w:rsidRDefault="00323036" w:rsidP="002A3882">
            <w:pPr>
              <w:spacing w:line="312" w:lineRule="auto"/>
              <w:jc w:val="center"/>
              <w:rPr>
                <w:color w:val="000000" w:themeColor="text1"/>
                <w:sz w:val="24"/>
                <w:szCs w:val="24"/>
              </w:rPr>
            </w:pPr>
            <w:r w:rsidRPr="00B5264E">
              <w:rPr>
                <w:color w:val="000000" w:themeColor="text1"/>
                <w:sz w:val="24"/>
                <w:szCs w:val="24"/>
              </w:rPr>
              <w:t>35,62</w:t>
            </w:r>
          </w:p>
        </w:tc>
        <w:tc>
          <w:tcPr>
            <w:tcW w:w="1319" w:type="dxa"/>
            <w:tcBorders>
              <w:top w:val="single" w:sz="4" w:space="0" w:color="auto"/>
              <w:bottom w:val="single" w:sz="4" w:space="0" w:color="auto"/>
            </w:tcBorders>
            <w:vAlign w:val="center"/>
          </w:tcPr>
          <w:p w14:paraId="59DB5C19" w14:textId="77777777" w:rsidR="00323036" w:rsidRPr="00B5264E" w:rsidRDefault="00323036" w:rsidP="002A3882">
            <w:pPr>
              <w:spacing w:line="312" w:lineRule="auto"/>
              <w:jc w:val="center"/>
              <w:rPr>
                <w:color w:val="000000" w:themeColor="text1"/>
                <w:sz w:val="24"/>
              </w:rPr>
            </w:pPr>
            <w:r w:rsidRPr="00B5264E">
              <w:rPr>
                <w:color w:val="000000" w:themeColor="text1"/>
                <w:sz w:val="24"/>
              </w:rPr>
              <w:t>5</w:t>
            </w:r>
          </w:p>
        </w:tc>
        <w:tc>
          <w:tcPr>
            <w:tcW w:w="1679" w:type="dxa"/>
            <w:tcBorders>
              <w:top w:val="single" w:sz="4" w:space="0" w:color="auto"/>
              <w:bottom w:val="single" w:sz="4" w:space="0" w:color="auto"/>
            </w:tcBorders>
            <w:vAlign w:val="center"/>
          </w:tcPr>
          <w:p w14:paraId="4F690405" w14:textId="77777777" w:rsidR="00323036" w:rsidRPr="00B5264E" w:rsidRDefault="00323036" w:rsidP="002A3882">
            <w:pPr>
              <w:spacing w:line="312" w:lineRule="auto"/>
              <w:jc w:val="center"/>
              <w:rPr>
                <w:color w:val="000000" w:themeColor="text1"/>
                <w:sz w:val="26"/>
                <w:szCs w:val="26"/>
              </w:rPr>
            </w:pPr>
            <w:r w:rsidRPr="00B5264E">
              <w:rPr>
                <w:color w:val="000000" w:themeColor="text1"/>
                <w:sz w:val="26"/>
                <w:szCs w:val="26"/>
              </w:rPr>
              <w:t>178,1</w:t>
            </w:r>
          </w:p>
        </w:tc>
      </w:tr>
      <w:tr w:rsidR="00B5264E" w:rsidRPr="00B5264E" w14:paraId="03564DB1" w14:textId="77777777" w:rsidTr="002A3882">
        <w:trPr>
          <w:jc w:val="center"/>
        </w:trPr>
        <w:tc>
          <w:tcPr>
            <w:tcW w:w="2515" w:type="dxa"/>
            <w:tcBorders>
              <w:top w:val="single" w:sz="4" w:space="0" w:color="auto"/>
              <w:bottom w:val="single" w:sz="4" w:space="0" w:color="auto"/>
            </w:tcBorders>
            <w:vAlign w:val="center"/>
          </w:tcPr>
          <w:p w14:paraId="54B2AF7B" w14:textId="77777777" w:rsidR="00323036" w:rsidRPr="00B5264E" w:rsidRDefault="00323036" w:rsidP="002A3882">
            <w:pPr>
              <w:spacing w:line="312" w:lineRule="auto"/>
              <w:rPr>
                <w:color w:val="000000" w:themeColor="text1"/>
                <w:sz w:val="24"/>
                <w:szCs w:val="24"/>
              </w:rPr>
            </w:pPr>
            <w:r w:rsidRPr="00B5264E">
              <w:rPr>
                <w:color w:val="000000" w:themeColor="text1"/>
                <w:sz w:val="24"/>
                <w:szCs w:val="24"/>
              </w:rPr>
              <w:t>Xe tưới nước</w:t>
            </w:r>
          </w:p>
        </w:tc>
        <w:tc>
          <w:tcPr>
            <w:tcW w:w="1840" w:type="dxa"/>
            <w:tcBorders>
              <w:top w:val="single" w:sz="4" w:space="0" w:color="auto"/>
              <w:bottom w:val="single" w:sz="4" w:space="0" w:color="auto"/>
            </w:tcBorders>
            <w:vAlign w:val="center"/>
          </w:tcPr>
          <w:p w14:paraId="6602F1C6" w14:textId="77777777" w:rsidR="00323036" w:rsidRPr="00B5264E" w:rsidRDefault="00323036" w:rsidP="002A3882">
            <w:pPr>
              <w:pStyle w:val="TND"/>
              <w:ind w:firstLine="0"/>
              <w:jc w:val="center"/>
              <w:rPr>
                <w:color w:val="000000" w:themeColor="text1"/>
                <w:sz w:val="24"/>
                <w:szCs w:val="24"/>
                <w:lang w:val="en-US"/>
              </w:rPr>
            </w:pPr>
            <w:r w:rsidRPr="00B5264E">
              <w:rPr>
                <w:color w:val="000000" w:themeColor="text1"/>
                <w:sz w:val="24"/>
                <w:szCs w:val="24"/>
                <w:lang w:val="en-US"/>
              </w:rPr>
              <w:t>24</w:t>
            </w:r>
          </w:p>
        </w:tc>
        <w:tc>
          <w:tcPr>
            <w:tcW w:w="1840" w:type="dxa"/>
            <w:tcBorders>
              <w:top w:val="single" w:sz="4" w:space="0" w:color="auto"/>
              <w:bottom w:val="single" w:sz="4" w:space="0" w:color="auto"/>
            </w:tcBorders>
            <w:vAlign w:val="bottom"/>
          </w:tcPr>
          <w:p w14:paraId="1A022EF2" w14:textId="77777777" w:rsidR="00323036" w:rsidRPr="00B5264E" w:rsidRDefault="00323036" w:rsidP="002A3882">
            <w:pPr>
              <w:spacing w:line="312" w:lineRule="auto"/>
              <w:jc w:val="center"/>
              <w:rPr>
                <w:color w:val="000000" w:themeColor="text1"/>
                <w:sz w:val="24"/>
                <w:szCs w:val="24"/>
              </w:rPr>
            </w:pPr>
            <w:r w:rsidRPr="00B5264E">
              <w:rPr>
                <w:color w:val="000000" w:themeColor="text1"/>
                <w:sz w:val="24"/>
                <w:szCs w:val="24"/>
              </w:rPr>
              <w:t>20,16</w:t>
            </w:r>
          </w:p>
        </w:tc>
        <w:tc>
          <w:tcPr>
            <w:tcW w:w="1319" w:type="dxa"/>
            <w:tcBorders>
              <w:top w:val="single" w:sz="4" w:space="0" w:color="auto"/>
              <w:bottom w:val="single" w:sz="4" w:space="0" w:color="auto"/>
            </w:tcBorders>
            <w:vAlign w:val="center"/>
          </w:tcPr>
          <w:p w14:paraId="60CFB09C" w14:textId="77777777" w:rsidR="00323036" w:rsidRPr="00B5264E" w:rsidRDefault="00323036" w:rsidP="002A3882">
            <w:pPr>
              <w:spacing w:line="312" w:lineRule="auto"/>
              <w:jc w:val="center"/>
              <w:rPr>
                <w:color w:val="000000" w:themeColor="text1"/>
                <w:sz w:val="24"/>
              </w:rPr>
            </w:pPr>
            <w:r w:rsidRPr="00B5264E">
              <w:rPr>
                <w:color w:val="000000" w:themeColor="text1"/>
                <w:sz w:val="24"/>
              </w:rPr>
              <w:t>2</w:t>
            </w:r>
          </w:p>
        </w:tc>
        <w:tc>
          <w:tcPr>
            <w:tcW w:w="1679" w:type="dxa"/>
            <w:tcBorders>
              <w:top w:val="single" w:sz="4" w:space="0" w:color="auto"/>
              <w:bottom w:val="single" w:sz="4" w:space="0" w:color="auto"/>
            </w:tcBorders>
            <w:vAlign w:val="center"/>
          </w:tcPr>
          <w:p w14:paraId="1AB74171" w14:textId="77777777" w:rsidR="00323036" w:rsidRPr="00B5264E" w:rsidRDefault="00323036" w:rsidP="002A3882">
            <w:pPr>
              <w:spacing w:line="312" w:lineRule="auto"/>
              <w:jc w:val="center"/>
              <w:rPr>
                <w:color w:val="000000" w:themeColor="text1"/>
                <w:sz w:val="26"/>
                <w:szCs w:val="26"/>
              </w:rPr>
            </w:pPr>
            <w:r w:rsidRPr="00B5264E">
              <w:rPr>
                <w:color w:val="000000" w:themeColor="text1"/>
                <w:sz w:val="26"/>
                <w:szCs w:val="26"/>
              </w:rPr>
              <w:t>40,32</w:t>
            </w:r>
          </w:p>
        </w:tc>
      </w:tr>
      <w:tr w:rsidR="00B5264E" w:rsidRPr="00B5264E" w14:paraId="0651C9A0" w14:textId="77777777" w:rsidTr="002A3882">
        <w:trPr>
          <w:jc w:val="center"/>
        </w:trPr>
        <w:tc>
          <w:tcPr>
            <w:tcW w:w="2515" w:type="dxa"/>
            <w:tcBorders>
              <w:top w:val="single" w:sz="4" w:space="0" w:color="auto"/>
              <w:bottom w:val="single" w:sz="4" w:space="0" w:color="auto"/>
            </w:tcBorders>
            <w:vAlign w:val="center"/>
          </w:tcPr>
          <w:p w14:paraId="20EF3746" w14:textId="77777777" w:rsidR="00323036" w:rsidRPr="00B5264E" w:rsidRDefault="00323036" w:rsidP="002A3882">
            <w:pPr>
              <w:spacing w:line="312" w:lineRule="auto"/>
              <w:rPr>
                <w:color w:val="000000" w:themeColor="text1"/>
                <w:sz w:val="24"/>
                <w:szCs w:val="24"/>
              </w:rPr>
            </w:pPr>
            <w:r w:rsidRPr="00B5264E">
              <w:rPr>
                <w:color w:val="000000" w:themeColor="text1"/>
                <w:sz w:val="24"/>
                <w:szCs w:val="24"/>
              </w:rPr>
              <w:t>Máy ủi - công suất: 110CV</w:t>
            </w:r>
          </w:p>
        </w:tc>
        <w:tc>
          <w:tcPr>
            <w:tcW w:w="1840" w:type="dxa"/>
            <w:tcBorders>
              <w:top w:val="single" w:sz="4" w:space="0" w:color="auto"/>
              <w:bottom w:val="single" w:sz="4" w:space="0" w:color="auto"/>
            </w:tcBorders>
            <w:vAlign w:val="center"/>
          </w:tcPr>
          <w:p w14:paraId="14284635" w14:textId="77777777" w:rsidR="00323036" w:rsidRPr="00B5264E" w:rsidRDefault="00323036" w:rsidP="002A3882">
            <w:pPr>
              <w:pStyle w:val="TND"/>
              <w:ind w:firstLine="0"/>
              <w:jc w:val="center"/>
              <w:rPr>
                <w:color w:val="000000" w:themeColor="text1"/>
                <w:sz w:val="24"/>
                <w:szCs w:val="24"/>
                <w:lang w:val="en-US"/>
              </w:rPr>
            </w:pPr>
            <w:r w:rsidRPr="00B5264E">
              <w:rPr>
                <w:color w:val="000000" w:themeColor="text1"/>
                <w:sz w:val="24"/>
                <w:szCs w:val="24"/>
                <w:lang w:val="en-US"/>
              </w:rPr>
              <w:t>46</w:t>
            </w:r>
          </w:p>
        </w:tc>
        <w:tc>
          <w:tcPr>
            <w:tcW w:w="1840" w:type="dxa"/>
            <w:tcBorders>
              <w:top w:val="single" w:sz="4" w:space="0" w:color="auto"/>
              <w:bottom w:val="single" w:sz="4" w:space="0" w:color="auto"/>
            </w:tcBorders>
            <w:vAlign w:val="bottom"/>
          </w:tcPr>
          <w:p w14:paraId="681A278F" w14:textId="77777777" w:rsidR="00323036" w:rsidRPr="00B5264E" w:rsidRDefault="00323036" w:rsidP="002A3882">
            <w:pPr>
              <w:spacing w:line="312" w:lineRule="auto"/>
              <w:jc w:val="center"/>
              <w:rPr>
                <w:color w:val="000000" w:themeColor="text1"/>
                <w:sz w:val="24"/>
                <w:szCs w:val="24"/>
              </w:rPr>
            </w:pPr>
            <w:r w:rsidRPr="00B5264E">
              <w:rPr>
                <w:color w:val="000000" w:themeColor="text1"/>
                <w:sz w:val="24"/>
                <w:szCs w:val="24"/>
              </w:rPr>
              <w:t>38,64</w:t>
            </w:r>
          </w:p>
        </w:tc>
        <w:tc>
          <w:tcPr>
            <w:tcW w:w="1319" w:type="dxa"/>
            <w:tcBorders>
              <w:top w:val="single" w:sz="4" w:space="0" w:color="auto"/>
              <w:bottom w:val="single" w:sz="4" w:space="0" w:color="auto"/>
            </w:tcBorders>
            <w:vAlign w:val="center"/>
          </w:tcPr>
          <w:p w14:paraId="4E6C7DA7" w14:textId="77777777" w:rsidR="00323036" w:rsidRPr="00B5264E" w:rsidRDefault="00323036" w:rsidP="002A3882">
            <w:pPr>
              <w:spacing w:line="312" w:lineRule="auto"/>
              <w:jc w:val="center"/>
              <w:rPr>
                <w:color w:val="000000" w:themeColor="text1"/>
                <w:sz w:val="24"/>
              </w:rPr>
            </w:pPr>
            <w:r w:rsidRPr="00B5264E">
              <w:rPr>
                <w:color w:val="000000" w:themeColor="text1"/>
                <w:sz w:val="24"/>
              </w:rPr>
              <w:t>3</w:t>
            </w:r>
          </w:p>
        </w:tc>
        <w:tc>
          <w:tcPr>
            <w:tcW w:w="1679" w:type="dxa"/>
            <w:tcBorders>
              <w:top w:val="single" w:sz="4" w:space="0" w:color="auto"/>
              <w:bottom w:val="single" w:sz="4" w:space="0" w:color="auto"/>
            </w:tcBorders>
            <w:vAlign w:val="center"/>
          </w:tcPr>
          <w:p w14:paraId="331D4E4E" w14:textId="77777777" w:rsidR="00323036" w:rsidRPr="00B5264E" w:rsidRDefault="00323036" w:rsidP="002A3882">
            <w:pPr>
              <w:spacing w:line="312" w:lineRule="auto"/>
              <w:jc w:val="center"/>
              <w:rPr>
                <w:color w:val="000000" w:themeColor="text1"/>
                <w:sz w:val="26"/>
                <w:szCs w:val="26"/>
              </w:rPr>
            </w:pPr>
            <w:r w:rsidRPr="00B5264E">
              <w:rPr>
                <w:color w:val="000000" w:themeColor="text1"/>
                <w:sz w:val="26"/>
                <w:szCs w:val="26"/>
              </w:rPr>
              <w:t>115,92</w:t>
            </w:r>
          </w:p>
        </w:tc>
      </w:tr>
      <w:tr w:rsidR="00B5264E" w:rsidRPr="00B5264E" w14:paraId="6BF74DE3" w14:textId="77777777" w:rsidTr="002A3882">
        <w:trPr>
          <w:jc w:val="center"/>
        </w:trPr>
        <w:tc>
          <w:tcPr>
            <w:tcW w:w="2515" w:type="dxa"/>
            <w:tcBorders>
              <w:top w:val="single" w:sz="4" w:space="0" w:color="auto"/>
              <w:bottom w:val="single" w:sz="4" w:space="0" w:color="auto"/>
            </w:tcBorders>
            <w:vAlign w:val="center"/>
          </w:tcPr>
          <w:p w14:paraId="0AB0B6F3" w14:textId="77777777" w:rsidR="00323036" w:rsidRPr="00B5264E" w:rsidRDefault="00323036" w:rsidP="002A3882">
            <w:pPr>
              <w:spacing w:line="312" w:lineRule="auto"/>
              <w:rPr>
                <w:color w:val="000000" w:themeColor="text1"/>
                <w:sz w:val="24"/>
                <w:szCs w:val="24"/>
              </w:rPr>
            </w:pPr>
            <w:r w:rsidRPr="00B5264E">
              <w:rPr>
                <w:color w:val="000000" w:themeColor="text1"/>
                <w:sz w:val="24"/>
                <w:szCs w:val="24"/>
              </w:rPr>
              <w:t>Ô tô tự đổ - trọng tải: 16T</w:t>
            </w:r>
          </w:p>
        </w:tc>
        <w:tc>
          <w:tcPr>
            <w:tcW w:w="1840" w:type="dxa"/>
            <w:tcBorders>
              <w:top w:val="single" w:sz="4" w:space="0" w:color="auto"/>
              <w:bottom w:val="single" w:sz="4" w:space="0" w:color="auto"/>
            </w:tcBorders>
            <w:vAlign w:val="center"/>
          </w:tcPr>
          <w:p w14:paraId="3867481E" w14:textId="77777777" w:rsidR="00323036" w:rsidRPr="00B5264E" w:rsidRDefault="00323036" w:rsidP="002A3882">
            <w:pPr>
              <w:pStyle w:val="TND"/>
              <w:ind w:firstLine="0"/>
              <w:jc w:val="center"/>
              <w:rPr>
                <w:color w:val="000000" w:themeColor="text1"/>
                <w:sz w:val="24"/>
                <w:szCs w:val="24"/>
                <w:lang w:val="en-US"/>
              </w:rPr>
            </w:pPr>
            <w:r w:rsidRPr="00B5264E">
              <w:rPr>
                <w:color w:val="000000" w:themeColor="text1"/>
                <w:sz w:val="24"/>
                <w:szCs w:val="24"/>
                <w:lang w:val="en-US"/>
              </w:rPr>
              <w:t>41</w:t>
            </w:r>
          </w:p>
        </w:tc>
        <w:tc>
          <w:tcPr>
            <w:tcW w:w="1840" w:type="dxa"/>
            <w:tcBorders>
              <w:top w:val="single" w:sz="4" w:space="0" w:color="auto"/>
              <w:bottom w:val="single" w:sz="4" w:space="0" w:color="auto"/>
            </w:tcBorders>
            <w:vAlign w:val="bottom"/>
          </w:tcPr>
          <w:p w14:paraId="6D467772" w14:textId="77777777" w:rsidR="00323036" w:rsidRPr="00B5264E" w:rsidRDefault="00323036" w:rsidP="002A3882">
            <w:pPr>
              <w:spacing w:line="312" w:lineRule="auto"/>
              <w:jc w:val="center"/>
              <w:rPr>
                <w:color w:val="000000" w:themeColor="text1"/>
                <w:sz w:val="24"/>
                <w:szCs w:val="24"/>
              </w:rPr>
            </w:pPr>
            <w:r w:rsidRPr="00B5264E">
              <w:rPr>
                <w:color w:val="000000" w:themeColor="text1"/>
                <w:sz w:val="24"/>
                <w:szCs w:val="24"/>
              </w:rPr>
              <w:t>34,44</w:t>
            </w:r>
          </w:p>
        </w:tc>
        <w:tc>
          <w:tcPr>
            <w:tcW w:w="1319" w:type="dxa"/>
            <w:tcBorders>
              <w:top w:val="single" w:sz="4" w:space="0" w:color="auto"/>
              <w:bottom w:val="single" w:sz="4" w:space="0" w:color="auto"/>
            </w:tcBorders>
            <w:vAlign w:val="center"/>
          </w:tcPr>
          <w:p w14:paraId="4361345E" w14:textId="77777777" w:rsidR="00323036" w:rsidRPr="00B5264E" w:rsidRDefault="00323036" w:rsidP="002A3882">
            <w:pPr>
              <w:spacing w:line="312" w:lineRule="auto"/>
              <w:jc w:val="center"/>
              <w:rPr>
                <w:color w:val="000000" w:themeColor="text1"/>
                <w:sz w:val="24"/>
              </w:rPr>
            </w:pPr>
            <w:r w:rsidRPr="00B5264E">
              <w:rPr>
                <w:color w:val="000000" w:themeColor="text1"/>
                <w:sz w:val="24"/>
              </w:rPr>
              <w:t>30</w:t>
            </w:r>
          </w:p>
        </w:tc>
        <w:tc>
          <w:tcPr>
            <w:tcW w:w="1679" w:type="dxa"/>
            <w:tcBorders>
              <w:top w:val="single" w:sz="4" w:space="0" w:color="auto"/>
              <w:bottom w:val="single" w:sz="4" w:space="0" w:color="auto"/>
            </w:tcBorders>
            <w:vAlign w:val="center"/>
          </w:tcPr>
          <w:p w14:paraId="0322DFFB" w14:textId="77777777" w:rsidR="00323036" w:rsidRPr="00B5264E" w:rsidRDefault="00323036" w:rsidP="002A3882">
            <w:pPr>
              <w:spacing w:line="312" w:lineRule="auto"/>
              <w:jc w:val="center"/>
              <w:rPr>
                <w:color w:val="000000" w:themeColor="text1"/>
                <w:sz w:val="26"/>
                <w:szCs w:val="26"/>
              </w:rPr>
            </w:pPr>
            <w:r w:rsidRPr="00B5264E">
              <w:rPr>
                <w:color w:val="000000" w:themeColor="text1"/>
                <w:sz w:val="26"/>
                <w:szCs w:val="26"/>
              </w:rPr>
              <w:t>1033,2</w:t>
            </w:r>
          </w:p>
        </w:tc>
      </w:tr>
      <w:tr w:rsidR="00B5264E" w:rsidRPr="00B5264E" w14:paraId="3B64FE23" w14:textId="77777777" w:rsidTr="002A3882">
        <w:trPr>
          <w:jc w:val="center"/>
        </w:trPr>
        <w:tc>
          <w:tcPr>
            <w:tcW w:w="2515" w:type="dxa"/>
            <w:tcBorders>
              <w:top w:val="single" w:sz="4" w:space="0" w:color="auto"/>
              <w:bottom w:val="single" w:sz="4" w:space="0" w:color="auto"/>
            </w:tcBorders>
            <w:vAlign w:val="center"/>
          </w:tcPr>
          <w:p w14:paraId="0973F608" w14:textId="77777777" w:rsidR="00323036" w:rsidRPr="00B5264E" w:rsidRDefault="00323036" w:rsidP="002A3882">
            <w:pPr>
              <w:spacing w:line="312" w:lineRule="auto"/>
              <w:rPr>
                <w:color w:val="000000" w:themeColor="text1"/>
                <w:sz w:val="24"/>
                <w:szCs w:val="24"/>
              </w:rPr>
            </w:pPr>
            <w:r w:rsidRPr="00B5264E">
              <w:rPr>
                <w:color w:val="000000" w:themeColor="text1"/>
                <w:sz w:val="24"/>
                <w:szCs w:val="24"/>
              </w:rPr>
              <w:t>Máy xúc 0,6m</w:t>
            </w:r>
            <w:r w:rsidRPr="00B5264E">
              <w:rPr>
                <w:color w:val="000000" w:themeColor="text1"/>
                <w:sz w:val="24"/>
                <w:szCs w:val="24"/>
                <w:vertAlign w:val="superscript"/>
              </w:rPr>
              <w:t>3</w:t>
            </w:r>
          </w:p>
        </w:tc>
        <w:tc>
          <w:tcPr>
            <w:tcW w:w="1840" w:type="dxa"/>
            <w:tcBorders>
              <w:top w:val="single" w:sz="4" w:space="0" w:color="auto"/>
              <w:bottom w:val="single" w:sz="4" w:space="0" w:color="auto"/>
            </w:tcBorders>
            <w:vAlign w:val="center"/>
          </w:tcPr>
          <w:p w14:paraId="40B23EFD" w14:textId="77777777" w:rsidR="00323036" w:rsidRPr="00B5264E" w:rsidRDefault="00323036" w:rsidP="002A3882">
            <w:pPr>
              <w:pStyle w:val="TND"/>
              <w:ind w:firstLine="0"/>
              <w:jc w:val="center"/>
              <w:rPr>
                <w:color w:val="000000" w:themeColor="text1"/>
                <w:sz w:val="24"/>
                <w:szCs w:val="24"/>
                <w:lang w:val="en-US"/>
              </w:rPr>
            </w:pPr>
            <w:r w:rsidRPr="00B5264E">
              <w:rPr>
                <w:color w:val="000000" w:themeColor="text1"/>
                <w:sz w:val="24"/>
                <w:szCs w:val="24"/>
                <w:lang w:val="en-US"/>
              </w:rPr>
              <w:t>29</w:t>
            </w:r>
          </w:p>
        </w:tc>
        <w:tc>
          <w:tcPr>
            <w:tcW w:w="1840" w:type="dxa"/>
            <w:tcBorders>
              <w:top w:val="single" w:sz="4" w:space="0" w:color="auto"/>
              <w:bottom w:val="single" w:sz="4" w:space="0" w:color="auto"/>
            </w:tcBorders>
            <w:vAlign w:val="bottom"/>
          </w:tcPr>
          <w:p w14:paraId="11273E97" w14:textId="77777777" w:rsidR="00323036" w:rsidRPr="00B5264E" w:rsidRDefault="00323036" w:rsidP="002A3882">
            <w:pPr>
              <w:spacing w:line="312" w:lineRule="auto"/>
              <w:jc w:val="center"/>
              <w:rPr>
                <w:color w:val="000000" w:themeColor="text1"/>
                <w:sz w:val="24"/>
                <w:szCs w:val="24"/>
              </w:rPr>
            </w:pPr>
            <w:r w:rsidRPr="00B5264E">
              <w:rPr>
                <w:color w:val="000000" w:themeColor="text1"/>
                <w:sz w:val="24"/>
                <w:szCs w:val="24"/>
              </w:rPr>
              <w:t>24,36</w:t>
            </w:r>
          </w:p>
        </w:tc>
        <w:tc>
          <w:tcPr>
            <w:tcW w:w="1319" w:type="dxa"/>
            <w:tcBorders>
              <w:top w:val="single" w:sz="4" w:space="0" w:color="auto"/>
              <w:bottom w:val="single" w:sz="4" w:space="0" w:color="auto"/>
            </w:tcBorders>
            <w:vAlign w:val="center"/>
          </w:tcPr>
          <w:p w14:paraId="2998CFB1" w14:textId="77777777" w:rsidR="00323036" w:rsidRPr="00B5264E" w:rsidRDefault="00323036" w:rsidP="002A3882">
            <w:pPr>
              <w:spacing w:line="312" w:lineRule="auto"/>
              <w:jc w:val="center"/>
              <w:rPr>
                <w:color w:val="000000" w:themeColor="text1"/>
                <w:sz w:val="24"/>
              </w:rPr>
            </w:pPr>
            <w:r w:rsidRPr="00B5264E">
              <w:rPr>
                <w:color w:val="000000" w:themeColor="text1"/>
                <w:sz w:val="24"/>
              </w:rPr>
              <w:t>5</w:t>
            </w:r>
          </w:p>
        </w:tc>
        <w:tc>
          <w:tcPr>
            <w:tcW w:w="1679" w:type="dxa"/>
            <w:tcBorders>
              <w:top w:val="single" w:sz="4" w:space="0" w:color="auto"/>
              <w:bottom w:val="single" w:sz="4" w:space="0" w:color="auto"/>
            </w:tcBorders>
            <w:vAlign w:val="center"/>
          </w:tcPr>
          <w:p w14:paraId="666492EA" w14:textId="77777777" w:rsidR="00323036" w:rsidRPr="00B5264E" w:rsidRDefault="00323036" w:rsidP="002A3882">
            <w:pPr>
              <w:spacing w:line="312" w:lineRule="auto"/>
              <w:jc w:val="center"/>
              <w:rPr>
                <w:color w:val="000000" w:themeColor="text1"/>
                <w:sz w:val="26"/>
                <w:szCs w:val="26"/>
              </w:rPr>
            </w:pPr>
            <w:r w:rsidRPr="00B5264E">
              <w:rPr>
                <w:color w:val="000000" w:themeColor="text1"/>
                <w:sz w:val="26"/>
                <w:szCs w:val="26"/>
              </w:rPr>
              <w:t>121,8</w:t>
            </w:r>
          </w:p>
        </w:tc>
      </w:tr>
      <w:tr w:rsidR="00B5264E" w:rsidRPr="00B5264E" w14:paraId="3E6C3476" w14:textId="77777777" w:rsidTr="002A3882">
        <w:trPr>
          <w:jc w:val="center"/>
        </w:trPr>
        <w:tc>
          <w:tcPr>
            <w:tcW w:w="2515" w:type="dxa"/>
            <w:tcBorders>
              <w:top w:val="single" w:sz="4" w:space="0" w:color="auto"/>
              <w:bottom w:val="single" w:sz="4" w:space="0" w:color="auto"/>
            </w:tcBorders>
            <w:vAlign w:val="center"/>
          </w:tcPr>
          <w:p w14:paraId="2C766A78" w14:textId="77777777" w:rsidR="00323036" w:rsidRPr="00B5264E" w:rsidRDefault="00323036" w:rsidP="002A3882">
            <w:pPr>
              <w:spacing w:line="312" w:lineRule="auto"/>
              <w:rPr>
                <w:color w:val="000000" w:themeColor="text1"/>
                <w:sz w:val="24"/>
                <w:szCs w:val="24"/>
              </w:rPr>
            </w:pPr>
            <w:r w:rsidRPr="00B5264E">
              <w:rPr>
                <w:color w:val="000000" w:themeColor="text1"/>
                <w:sz w:val="24"/>
                <w:szCs w:val="24"/>
              </w:rPr>
              <w:t>Ô tô phun nhựa đường 7T</w:t>
            </w:r>
          </w:p>
        </w:tc>
        <w:tc>
          <w:tcPr>
            <w:tcW w:w="1840" w:type="dxa"/>
            <w:tcBorders>
              <w:top w:val="single" w:sz="4" w:space="0" w:color="auto"/>
              <w:bottom w:val="single" w:sz="4" w:space="0" w:color="auto"/>
            </w:tcBorders>
            <w:vAlign w:val="center"/>
          </w:tcPr>
          <w:p w14:paraId="55DF4AB2" w14:textId="77777777" w:rsidR="00323036" w:rsidRPr="00B5264E" w:rsidRDefault="00323036" w:rsidP="002A3882">
            <w:pPr>
              <w:pStyle w:val="TND"/>
              <w:ind w:firstLine="0"/>
              <w:jc w:val="center"/>
              <w:rPr>
                <w:color w:val="000000" w:themeColor="text1"/>
                <w:sz w:val="24"/>
                <w:szCs w:val="24"/>
                <w:lang w:val="en-US"/>
              </w:rPr>
            </w:pPr>
            <w:r w:rsidRPr="00B5264E">
              <w:rPr>
                <w:color w:val="000000" w:themeColor="text1"/>
                <w:sz w:val="24"/>
                <w:szCs w:val="24"/>
                <w:lang w:val="en-US"/>
              </w:rPr>
              <w:t>57</w:t>
            </w:r>
          </w:p>
        </w:tc>
        <w:tc>
          <w:tcPr>
            <w:tcW w:w="1840" w:type="dxa"/>
            <w:tcBorders>
              <w:top w:val="single" w:sz="4" w:space="0" w:color="auto"/>
              <w:bottom w:val="single" w:sz="4" w:space="0" w:color="auto"/>
            </w:tcBorders>
            <w:vAlign w:val="bottom"/>
          </w:tcPr>
          <w:p w14:paraId="724164FB" w14:textId="77777777" w:rsidR="00323036" w:rsidRPr="00B5264E" w:rsidRDefault="00323036" w:rsidP="002A3882">
            <w:pPr>
              <w:spacing w:line="312" w:lineRule="auto"/>
              <w:jc w:val="center"/>
              <w:rPr>
                <w:color w:val="000000" w:themeColor="text1"/>
                <w:sz w:val="24"/>
                <w:szCs w:val="24"/>
              </w:rPr>
            </w:pPr>
            <w:r w:rsidRPr="00B5264E">
              <w:rPr>
                <w:color w:val="000000" w:themeColor="text1"/>
                <w:sz w:val="24"/>
                <w:szCs w:val="24"/>
              </w:rPr>
              <w:t>47,88</w:t>
            </w:r>
          </w:p>
        </w:tc>
        <w:tc>
          <w:tcPr>
            <w:tcW w:w="1319" w:type="dxa"/>
            <w:tcBorders>
              <w:top w:val="single" w:sz="4" w:space="0" w:color="auto"/>
              <w:bottom w:val="single" w:sz="4" w:space="0" w:color="auto"/>
            </w:tcBorders>
            <w:vAlign w:val="center"/>
          </w:tcPr>
          <w:p w14:paraId="51CBD49D" w14:textId="77777777" w:rsidR="00323036" w:rsidRPr="00B5264E" w:rsidRDefault="00323036" w:rsidP="002A3882">
            <w:pPr>
              <w:spacing w:line="312" w:lineRule="auto"/>
              <w:jc w:val="center"/>
              <w:rPr>
                <w:color w:val="000000" w:themeColor="text1"/>
                <w:sz w:val="24"/>
              </w:rPr>
            </w:pPr>
            <w:r w:rsidRPr="00B5264E">
              <w:rPr>
                <w:color w:val="000000" w:themeColor="text1"/>
                <w:sz w:val="24"/>
              </w:rPr>
              <w:t>3</w:t>
            </w:r>
          </w:p>
        </w:tc>
        <w:tc>
          <w:tcPr>
            <w:tcW w:w="1679" w:type="dxa"/>
            <w:tcBorders>
              <w:top w:val="single" w:sz="4" w:space="0" w:color="auto"/>
              <w:bottom w:val="single" w:sz="4" w:space="0" w:color="auto"/>
            </w:tcBorders>
            <w:vAlign w:val="center"/>
          </w:tcPr>
          <w:p w14:paraId="13A86660" w14:textId="77777777" w:rsidR="00323036" w:rsidRPr="00B5264E" w:rsidRDefault="00323036" w:rsidP="002A3882">
            <w:pPr>
              <w:spacing w:line="312" w:lineRule="auto"/>
              <w:jc w:val="center"/>
              <w:rPr>
                <w:color w:val="000000" w:themeColor="text1"/>
                <w:sz w:val="26"/>
                <w:szCs w:val="26"/>
              </w:rPr>
            </w:pPr>
            <w:r w:rsidRPr="00B5264E">
              <w:rPr>
                <w:color w:val="000000" w:themeColor="text1"/>
                <w:sz w:val="26"/>
                <w:szCs w:val="26"/>
              </w:rPr>
              <w:t>143,64</w:t>
            </w:r>
          </w:p>
        </w:tc>
      </w:tr>
      <w:tr w:rsidR="00B5264E" w:rsidRPr="00B5264E" w14:paraId="1B20D5FD" w14:textId="77777777" w:rsidTr="002A3882">
        <w:trPr>
          <w:jc w:val="center"/>
        </w:trPr>
        <w:tc>
          <w:tcPr>
            <w:tcW w:w="2515" w:type="dxa"/>
            <w:tcBorders>
              <w:top w:val="single" w:sz="4" w:space="0" w:color="auto"/>
              <w:bottom w:val="single" w:sz="4" w:space="0" w:color="auto"/>
            </w:tcBorders>
            <w:vAlign w:val="center"/>
          </w:tcPr>
          <w:p w14:paraId="58256690" w14:textId="77777777" w:rsidR="00323036" w:rsidRPr="00B5264E" w:rsidRDefault="00323036" w:rsidP="002A3882">
            <w:pPr>
              <w:spacing w:line="312" w:lineRule="auto"/>
              <w:rPr>
                <w:color w:val="000000" w:themeColor="text1"/>
                <w:sz w:val="24"/>
                <w:szCs w:val="24"/>
              </w:rPr>
            </w:pPr>
            <w:r w:rsidRPr="00B5264E">
              <w:rPr>
                <w:color w:val="000000" w:themeColor="text1"/>
                <w:sz w:val="24"/>
                <w:szCs w:val="24"/>
              </w:rPr>
              <w:t>Máy lu rung 25T</w:t>
            </w:r>
          </w:p>
        </w:tc>
        <w:tc>
          <w:tcPr>
            <w:tcW w:w="1840" w:type="dxa"/>
            <w:tcBorders>
              <w:top w:val="single" w:sz="4" w:space="0" w:color="auto"/>
              <w:bottom w:val="single" w:sz="4" w:space="0" w:color="auto"/>
            </w:tcBorders>
            <w:vAlign w:val="center"/>
          </w:tcPr>
          <w:p w14:paraId="2DDC7808" w14:textId="77777777" w:rsidR="00323036" w:rsidRPr="00B5264E" w:rsidRDefault="00323036" w:rsidP="002A3882">
            <w:pPr>
              <w:pStyle w:val="TND"/>
              <w:ind w:firstLine="0"/>
              <w:jc w:val="center"/>
              <w:rPr>
                <w:color w:val="000000" w:themeColor="text1"/>
                <w:sz w:val="24"/>
                <w:szCs w:val="24"/>
                <w:lang w:val="en-US"/>
              </w:rPr>
            </w:pPr>
            <w:r w:rsidRPr="00B5264E">
              <w:rPr>
                <w:color w:val="000000" w:themeColor="text1"/>
                <w:sz w:val="24"/>
                <w:szCs w:val="24"/>
                <w:lang w:val="en-US"/>
              </w:rPr>
              <w:t>34</w:t>
            </w:r>
          </w:p>
        </w:tc>
        <w:tc>
          <w:tcPr>
            <w:tcW w:w="1840" w:type="dxa"/>
            <w:tcBorders>
              <w:top w:val="single" w:sz="4" w:space="0" w:color="auto"/>
              <w:bottom w:val="single" w:sz="4" w:space="0" w:color="auto"/>
            </w:tcBorders>
            <w:vAlign w:val="bottom"/>
          </w:tcPr>
          <w:p w14:paraId="7DF59CF3" w14:textId="77777777" w:rsidR="00323036" w:rsidRPr="00B5264E" w:rsidRDefault="00323036" w:rsidP="002A3882">
            <w:pPr>
              <w:spacing w:line="312" w:lineRule="auto"/>
              <w:jc w:val="center"/>
              <w:rPr>
                <w:color w:val="000000" w:themeColor="text1"/>
                <w:sz w:val="24"/>
                <w:szCs w:val="24"/>
              </w:rPr>
            </w:pPr>
            <w:r w:rsidRPr="00B5264E">
              <w:rPr>
                <w:color w:val="000000" w:themeColor="text1"/>
                <w:sz w:val="24"/>
                <w:szCs w:val="24"/>
              </w:rPr>
              <w:t>28,56</w:t>
            </w:r>
          </w:p>
        </w:tc>
        <w:tc>
          <w:tcPr>
            <w:tcW w:w="1319" w:type="dxa"/>
            <w:tcBorders>
              <w:top w:val="single" w:sz="4" w:space="0" w:color="auto"/>
              <w:bottom w:val="single" w:sz="4" w:space="0" w:color="auto"/>
            </w:tcBorders>
            <w:vAlign w:val="center"/>
          </w:tcPr>
          <w:p w14:paraId="52931282" w14:textId="77777777" w:rsidR="00323036" w:rsidRPr="00B5264E" w:rsidRDefault="00323036" w:rsidP="002A3882">
            <w:pPr>
              <w:spacing w:line="312" w:lineRule="auto"/>
              <w:jc w:val="center"/>
              <w:rPr>
                <w:color w:val="000000" w:themeColor="text1"/>
                <w:sz w:val="24"/>
              </w:rPr>
            </w:pPr>
            <w:r w:rsidRPr="00B5264E">
              <w:rPr>
                <w:color w:val="000000" w:themeColor="text1"/>
                <w:sz w:val="24"/>
              </w:rPr>
              <w:t>3</w:t>
            </w:r>
          </w:p>
        </w:tc>
        <w:tc>
          <w:tcPr>
            <w:tcW w:w="1679" w:type="dxa"/>
            <w:tcBorders>
              <w:top w:val="single" w:sz="4" w:space="0" w:color="auto"/>
              <w:bottom w:val="single" w:sz="4" w:space="0" w:color="auto"/>
            </w:tcBorders>
            <w:vAlign w:val="center"/>
          </w:tcPr>
          <w:p w14:paraId="6F39E55B" w14:textId="77777777" w:rsidR="00323036" w:rsidRPr="00B5264E" w:rsidRDefault="00323036" w:rsidP="002A3882">
            <w:pPr>
              <w:spacing w:line="312" w:lineRule="auto"/>
              <w:jc w:val="center"/>
              <w:rPr>
                <w:color w:val="000000" w:themeColor="text1"/>
                <w:sz w:val="26"/>
                <w:szCs w:val="26"/>
              </w:rPr>
            </w:pPr>
            <w:r w:rsidRPr="00B5264E">
              <w:rPr>
                <w:color w:val="000000" w:themeColor="text1"/>
                <w:sz w:val="26"/>
                <w:szCs w:val="26"/>
              </w:rPr>
              <w:t>85,68</w:t>
            </w:r>
          </w:p>
        </w:tc>
      </w:tr>
    </w:tbl>
    <w:p w14:paraId="55BDFD30" w14:textId="77777777" w:rsidR="00323036" w:rsidRPr="00B5264E" w:rsidRDefault="00323036" w:rsidP="00323036">
      <w:pPr>
        <w:tabs>
          <w:tab w:val="left" w:pos="399"/>
          <w:tab w:val="left" w:pos="855"/>
        </w:tabs>
        <w:spacing w:line="312" w:lineRule="auto"/>
        <w:jc w:val="right"/>
        <w:rPr>
          <w:i/>
          <w:color w:val="000000" w:themeColor="text1"/>
          <w:sz w:val="26"/>
          <w:szCs w:val="26"/>
        </w:rPr>
      </w:pPr>
      <w:r w:rsidRPr="00B5264E">
        <w:rPr>
          <w:i/>
          <w:color w:val="000000" w:themeColor="text1"/>
          <w:sz w:val="26"/>
          <w:szCs w:val="26"/>
        </w:rPr>
        <w:t xml:space="preserve">(Nguồn: phụ lục </w:t>
      </w:r>
      <w:r w:rsidRPr="00B5264E">
        <w:rPr>
          <w:rFonts w:eastAsia="Times New Roman"/>
          <w:i/>
          <w:color w:val="000000" w:themeColor="text1"/>
          <w:sz w:val="26"/>
          <w:szCs w:val="26"/>
          <w:lang w:val="cs-CZ"/>
        </w:rPr>
        <w:t>thông tư số 11/2019/TT-BXD của Bộ Xây dựng</w:t>
      </w:r>
      <w:r w:rsidRPr="00B5264E">
        <w:rPr>
          <w:i/>
          <w:color w:val="000000" w:themeColor="text1"/>
          <w:sz w:val="26"/>
          <w:szCs w:val="26"/>
        </w:rPr>
        <w:t>)</w:t>
      </w:r>
    </w:p>
    <w:p w14:paraId="74A6EFB4" w14:textId="77777777" w:rsidR="00323036" w:rsidRPr="00B5264E" w:rsidRDefault="00323036" w:rsidP="00323036">
      <w:pPr>
        <w:tabs>
          <w:tab w:val="left" w:pos="0"/>
        </w:tabs>
        <w:spacing w:line="312" w:lineRule="auto"/>
        <w:ind w:firstLine="562"/>
        <w:jc w:val="both"/>
        <w:rPr>
          <w:bCs/>
          <w:iCs/>
          <w:color w:val="000000" w:themeColor="text1"/>
          <w:sz w:val="26"/>
          <w:szCs w:val="26"/>
        </w:rPr>
      </w:pPr>
      <w:r w:rsidRPr="00B5264E">
        <w:rPr>
          <w:bCs/>
          <w:iCs/>
          <w:color w:val="000000" w:themeColor="text1"/>
          <w:sz w:val="26"/>
          <w:szCs w:val="26"/>
        </w:rPr>
        <w:t>Với nhu cầu nhiên liệu của từng loại máy trên và hệ số ô nhiễm của nhiên liệu ta có thể tính được tải lượng các khí thải phát sinh theo bảng sau:</w:t>
      </w:r>
    </w:p>
    <w:p w14:paraId="4346C15B" w14:textId="77777777" w:rsidR="00323036" w:rsidRPr="00B5264E" w:rsidRDefault="00323036" w:rsidP="00323036">
      <w:pPr>
        <w:pStyle w:val="bngvevolt"/>
        <w:rPr>
          <w:color w:val="000000" w:themeColor="text1"/>
        </w:rPr>
      </w:pPr>
      <w:bookmarkStart w:id="327" w:name="_Toc467676105"/>
      <w:bookmarkStart w:id="328" w:name="_Toc485297692"/>
      <w:bookmarkStart w:id="329" w:name="_Toc72400110"/>
      <w:bookmarkStart w:id="330" w:name="_Toc153282857"/>
      <w:bookmarkStart w:id="331" w:name="_Toc228268621"/>
      <w:bookmarkStart w:id="332" w:name="_Toc238713576"/>
      <w:r w:rsidRPr="00B5264E">
        <w:rPr>
          <w:color w:val="000000" w:themeColor="text1"/>
        </w:rPr>
        <w:t xml:space="preserve">Bảng </w:t>
      </w:r>
      <w:r w:rsidRPr="00B5264E">
        <w:rPr>
          <w:color w:val="000000" w:themeColor="text1"/>
          <w:lang w:val="en-US"/>
        </w:rPr>
        <w:t>4</w:t>
      </w:r>
      <w:r w:rsidRPr="00B5264E">
        <w:rPr>
          <w:color w:val="000000" w:themeColor="text1"/>
        </w:rPr>
        <w:t>.</w:t>
      </w:r>
      <w:r w:rsidRPr="00B5264E">
        <w:rPr>
          <w:color w:val="000000" w:themeColor="text1"/>
          <w:lang w:val="en-US"/>
        </w:rPr>
        <w:t>8</w:t>
      </w:r>
      <w:r w:rsidRPr="00B5264E">
        <w:rPr>
          <w:color w:val="000000" w:themeColor="text1"/>
        </w:rPr>
        <w:t>. Tải lượng các khí thải phát sinh từ các loại máy san lấp và xây dựng</w:t>
      </w:r>
      <w:bookmarkEnd w:id="327"/>
      <w:bookmarkEnd w:id="328"/>
      <w:bookmarkEnd w:id="329"/>
      <w:bookmarkEnd w:id="330"/>
      <w:bookmarkEnd w:id="331"/>
      <w:bookmarkEnd w:id="332"/>
    </w:p>
    <w:tbl>
      <w:tblPr>
        <w:tblW w:w="90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33"/>
        <w:gridCol w:w="1260"/>
        <w:gridCol w:w="1260"/>
        <w:gridCol w:w="1260"/>
        <w:gridCol w:w="1260"/>
      </w:tblGrid>
      <w:tr w:rsidR="00B5264E" w:rsidRPr="00B5264E" w14:paraId="673C0DA8" w14:textId="77777777" w:rsidTr="002A3882">
        <w:trPr>
          <w:jc w:val="center"/>
        </w:trPr>
        <w:tc>
          <w:tcPr>
            <w:tcW w:w="4033" w:type="dxa"/>
            <w:tcBorders>
              <w:bottom w:val="single" w:sz="4" w:space="0" w:color="auto"/>
              <w:tl2br w:val="single" w:sz="4" w:space="0" w:color="auto"/>
            </w:tcBorders>
            <w:vAlign w:val="center"/>
          </w:tcPr>
          <w:p w14:paraId="0C74885E" w14:textId="77777777" w:rsidR="00323036" w:rsidRPr="00B5264E" w:rsidRDefault="00323036" w:rsidP="002A3882">
            <w:pPr>
              <w:tabs>
                <w:tab w:val="left" w:pos="399"/>
                <w:tab w:val="left" w:pos="855"/>
              </w:tabs>
              <w:spacing w:line="312" w:lineRule="auto"/>
              <w:jc w:val="center"/>
              <w:rPr>
                <w:b/>
                <w:color w:val="000000" w:themeColor="text1"/>
                <w:sz w:val="24"/>
                <w:szCs w:val="24"/>
              </w:rPr>
            </w:pPr>
            <w:r w:rsidRPr="00B5264E">
              <w:rPr>
                <w:b/>
                <w:color w:val="000000" w:themeColor="text1"/>
                <w:sz w:val="24"/>
                <w:szCs w:val="24"/>
              </w:rPr>
              <w:t>Chỉ tiêu</w:t>
            </w:r>
          </w:p>
          <w:p w14:paraId="6DA03C7C" w14:textId="77777777" w:rsidR="00323036" w:rsidRPr="00B5264E" w:rsidRDefault="00323036" w:rsidP="002A3882">
            <w:pPr>
              <w:tabs>
                <w:tab w:val="left" w:pos="399"/>
                <w:tab w:val="left" w:pos="855"/>
              </w:tabs>
              <w:spacing w:line="312" w:lineRule="auto"/>
              <w:jc w:val="center"/>
              <w:rPr>
                <w:b/>
                <w:color w:val="000000" w:themeColor="text1"/>
                <w:sz w:val="24"/>
                <w:szCs w:val="24"/>
              </w:rPr>
            </w:pPr>
            <w:r w:rsidRPr="00B5264E">
              <w:rPr>
                <w:b/>
                <w:color w:val="000000" w:themeColor="text1"/>
                <w:sz w:val="24"/>
                <w:szCs w:val="24"/>
              </w:rPr>
              <w:lastRenderedPageBreak/>
              <w:t>Loại máy</w:t>
            </w:r>
          </w:p>
        </w:tc>
        <w:tc>
          <w:tcPr>
            <w:tcW w:w="1260" w:type="dxa"/>
            <w:tcBorders>
              <w:bottom w:val="single" w:sz="4" w:space="0" w:color="auto"/>
            </w:tcBorders>
            <w:vAlign w:val="center"/>
          </w:tcPr>
          <w:p w14:paraId="373D660C" w14:textId="77777777" w:rsidR="00323036" w:rsidRPr="00B5264E" w:rsidRDefault="00323036" w:rsidP="002A3882">
            <w:pPr>
              <w:tabs>
                <w:tab w:val="left" w:pos="399"/>
                <w:tab w:val="left" w:pos="855"/>
              </w:tabs>
              <w:spacing w:line="312" w:lineRule="auto"/>
              <w:jc w:val="center"/>
              <w:rPr>
                <w:b/>
                <w:color w:val="000000" w:themeColor="text1"/>
                <w:sz w:val="24"/>
                <w:szCs w:val="24"/>
                <w:vertAlign w:val="subscript"/>
              </w:rPr>
            </w:pPr>
            <w:r w:rsidRPr="00B5264E">
              <w:rPr>
                <w:b/>
                <w:color w:val="000000" w:themeColor="text1"/>
                <w:sz w:val="24"/>
                <w:szCs w:val="24"/>
              </w:rPr>
              <w:lastRenderedPageBreak/>
              <w:t>SO</w:t>
            </w:r>
            <w:r w:rsidRPr="00B5264E">
              <w:rPr>
                <w:b/>
                <w:color w:val="000000" w:themeColor="text1"/>
                <w:sz w:val="24"/>
                <w:szCs w:val="24"/>
                <w:vertAlign w:val="subscript"/>
              </w:rPr>
              <w:t>2</w:t>
            </w:r>
          </w:p>
          <w:p w14:paraId="49809DB8" w14:textId="77777777" w:rsidR="00323036" w:rsidRPr="00B5264E" w:rsidRDefault="00323036" w:rsidP="002A3882">
            <w:pPr>
              <w:tabs>
                <w:tab w:val="left" w:pos="399"/>
                <w:tab w:val="left" w:pos="855"/>
              </w:tabs>
              <w:spacing w:line="312" w:lineRule="auto"/>
              <w:jc w:val="center"/>
              <w:rPr>
                <w:b/>
                <w:color w:val="000000" w:themeColor="text1"/>
                <w:sz w:val="24"/>
                <w:szCs w:val="24"/>
              </w:rPr>
            </w:pPr>
            <w:r w:rsidRPr="00B5264E">
              <w:rPr>
                <w:b/>
                <w:color w:val="000000" w:themeColor="text1"/>
                <w:sz w:val="24"/>
                <w:szCs w:val="24"/>
              </w:rPr>
              <w:lastRenderedPageBreak/>
              <w:t>g/ca</w:t>
            </w:r>
          </w:p>
        </w:tc>
        <w:tc>
          <w:tcPr>
            <w:tcW w:w="1260" w:type="dxa"/>
            <w:tcBorders>
              <w:bottom w:val="single" w:sz="4" w:space="0" w:color="auto"/>
            </w:tcBorders>
            <w:vAlign w:val="center"/>
          </w:tcPr>
          <w:p w14:paraId="662F80FF" w14:textId="77777777" w:rsidR="00323036" w:rsidRPr="00B5264E" w:rsidRDefault="00323036" w:rsidP="002A3882">
            <w:pPr>
              <w:tabs>
                <w:tab w:val="left" w:pos="399"/>
                <w:tab w:val="left" w:pos="855"/>
              </w:tabs>
              <w:spacing w:line="312" w:lineRule="auto"/>
              <w:jc w:val="center"/>
              <w:rPr>
                <w:b/>
                <w:color w:val="000000" w:themeColor="text1"/>
                <w:sz w:val="24"/>
                <w:szCs w:val="24"/>
                <w:vertAlign w:val="subscript"/>
              </w:rPr>
            </w:pPr>
            <w:r w:rsidRPr="00B5264E">
              <w:rPr>
                <w:b/>
                <w:color w:val="000000" w:themeColor="text1"/>
                <w:sz w:val="24"/>
                <w:szCs w:val="24"/>
              </w:rPr>
              <w:lastRenderedPageBreak/>
              <w:t>NO</w:t>
            </w:r>
            <w:r w:rsidRPr="00B5264E">
              <w:rPr>
                <w:b/>
                <w:color w:val="000000" w:themeColor="text1"/>
                <w:sz w:val="24"/>
                <w:szCs w:val="24"/>
                <w:vertAlign w:val="subscript"/>
              </w:rPr>
              <w:t>x</w:t>
            </w:r>
          </w:p>
          <w:p w14:paraId="477498B8" w14:textId="77777777" w:rsidR="00323036" w:rsidRPr="00B5264E" w:rsidRDefault="00323036" w:rsidP="002A3882">
            <w:pPr>
              <w:tabs>
                <w:tab w:val="left" w:pos="399"/>
                <w:tab w:val="left" w:pos="855"/>
              </w:tabs>
              <w:spacing w:line="312" w:lineRule="auto"/>
              <w:jc w:val="center"/>
              <w:rPr>
                <w:b/>
                <w:color w:val="000000" w:themeColor="text1"/>
                <w:sz w:val="24"/>
                <w:szCs w:val="24"/>
              </w:rPr>
            </w:pPr>
            <w:r w:rsidRPr="00B5264E">
              <w:rPr>
                <w:b/>
                <w:color w:val="000000" w:themeColor="text1"/>
                <w:sz w:val="24"/>
                <w:szCs w:val="24"/>
              </w:rPr>
              <w:lastRenderedPageBreak/>
              <w:t>g/ca</w:t>
            </w:r>
          </w:p>
        </w:tc>
        <w:tc>
          <w:tcPr>
            <w:tcW w:w="1260" w:type="dxa"/>
            <w:tcBorders>
              <w:bottom w:val="single" w:sz="4" w:space="0" w:color="auto"/>
            </w:tcBorders>
            <w:vAlign w:val="center"/>
          </w:tcPr>
          <w:p w14:paraId="5F139BC4" w14:textId="77777777" w:rsidR="00323036" w:rsidRPr="00B5264E" w:rsidRDefault="00323036" w:rsidP="002A3882">
            <w:pPr>
              <w:tabs>
                <w:tab w:val="left" w:pos="399"/>
                <w:tab w:val="left" w:pos="855"/>
              </w:tabs>
              <w:spacing w:line="312" w:lineRule="auto"/>
              <w:jc w:val="center"/>
              <w:rPr>
                <w:b/>
                <w:color w:val="000000" w:themeColor="text1"/>
                <w:sz w:val="24"/>
                <w:szCs w:val="24"/>
              </w:rPr>
            </w:pPr>
            <w:r w:rsidRPr="00B5264E">
              <w:rPr>
                <w:b/>
                <w:color w:val="000000" w:themeColor="text1"/>
                <w:sz w:val="24"/>
                <w:szCs w:val="24"/>
              </w:rPr>
              <w:lastRenderedPageBreak/>
              <w:t>CO</w:t>
            </w:r>
          </w:p>
          <w:p w14:paraId="0E4B8EA4" w14:textId="77777777" w:rsidR="00323036" w:rsidRPr="00B5264E" w:rsidRDefault="00323036" w:rsidP="002A3882">
            <w:pPr>
              <w:tabs>
                <w:tab w:val="left" w:pos="399"/>
                <w:tab w:val="left" w:pos="855"/>
              </w:tabs>
              <w:spacing w:line="312" w:lineRule="auto"/>
              <w:jc w:val="center"/>
              <w:rPr>
                <w:b/>
                <w:color w:val="000000" w:themeColor="text1"/>
                <w:sz w:val="24"/>
                <w:szCs w:val="24"/>
              </w:rPr>
            </w:pPr>
            <w:r w:rsidRPr="00B5264E">
              <w:rPr>
                <w:b/>
                <w:color w:val="000000" w:themeColor="text1"/>
                <w:sz w:val="24"/>
                <w:szCs w:val="24"/>
              </w:rPr>
              <w:lastRenderedPageBreak/>
              <w:t>g/ca</w:t>
            </w:r>
          </w:p>
        </w:tc>
        <w:tc>
          <w:tcPr>
            <w:tcW w:w="1260" w:type="dxa"/>
            <w:tcBorders>
              <w:bottom w:val="single" w:sz="4" w:space="0" w:color="auto"/>
            </w:tcBorders>
            <w:vAlign w:val="center"/>
          </w:tcPr>
          <w:p w14:paraId="03ABD44B" w14:textId="77777777" w:rsidR="00323036" w:rsidRPr="00B5264E" w:rsidRDefault="00323036" w:rsidP="002A3882">
            <w:pPr>
              <w:tabs>
                <w:tab w:val="left" w:pos="399"/>
                <w:tab w:val="left" w:pos="855"/>
              </w:tabs>
              <w:spacing w:line="312" w:lineRule="auto"/>
              <w:jc w:val="center"/>
              <w:rPr>
                <w:b/>
                <w:color w:val="000000" w:themeColor="text1"/>
                <w:sz w:val="24"/>
                <w:szCs w:val="24"/>
              </w:rPr>
            </w:pPr>
            <w:r w:rsidRPr="00B5264E">
              <w:rPr>
                <w:b/>
                <w:color w:val="000000" w:themeColor="text1"/>
                <w:sz w:val="24"/>
                <w:szCs w:val="24"/>
              </w:rPr>
              <w:lastRenderedPageBreak/>
              <w:t>VOC</w:t>
            </w:r>
          </w:p>
          <w:p w14:paraId="71FBE2E3" w14:textId="77777777" w:rsidR="00323036" w:rsidRPr="00B5264E" w:rsidRDefault="00323036" w:rsidP="002A3882">
            <w:pPr>
              <w:tabs>
                <w:tab w:val="left" w:pos="399"/>
                <w:tab w:val="left" w:pos="855"/>
              </w:tabs>
              <w:spacing w:line="312" w:lineRule="auto"/>
              <w:jc w:val="center"/>
              <w:rPr>
                <w:b/>
                <w:color w:val="000000" w:themeColor="text1"/>
                <w:sz w:val="24"/>
                <w:szCs w:val="24"/>
              </w:rPr>
            </w:pPr>
            <w:r w:rsidRPr="00B5264E">
              <w:rPr>
                <w:b/>
                <w:color w:val="000000" w:themeColor="text1"/>
                <w:sz w:val="24"/>
                <w:szCs w:val="24"/>
              </w:rPr>
              <w:lastRenderedPageBreak/>
              <w:t>g/ca</w:t>
            </w:r>
          </w:p>
        </w:tc>
      </w:tr>
      <w:tr w:rsidR="00B5264E" w:rsidRPr="00B5264E" w14:paraId="290D93F6" w14:textId="77777777" w:rsidTr="002A3882">
        <w:trPr>
          <w:jc w:val="center"/>
        </w:trPr>
        <w:tc>
          <w:tcPr>
            <w:tcW w:w="4033" w:type="dxa"/>
            <w:tcBorders>
              <w:bottom w:val="single" w:sz="4" w:space="0" w:color="auto"/>
            </w:tcBorders>
            <w:vAlign w:val="center"/>
          </w:tcPr>
          <w:p w14:paraId="05E4D527" w14:textId="77777777" w:rsidR="00323036" w:rsidRPr="00B5264E" w:rsidRDefault="00323036" w:rsidP="002A3882">
            <w:pPr>
              <w:tabs>
                <w:tab w:val="left" w:pos="399"/>
                <w:tab w:val="left" w:pos="855"/>
              </w:tabs>
              <w:spacing w:line="312" w:lineRule="auto"/>
              <w:jc w:val="both"/>
              <w:rPr>
                <w:b/>
                <w:i/>
                <w:color w:val="000000" w:themeColor="text1"/>
                <w:sz w:val="24"/>
                <w:szCs w:val="24"/>
              </w:rPr>
            </w:pPr>
            <w:r w:rsidRPr="00B5264E">
              <w:rPr>
                <w:b/>
                <w:i/>
                <w:color w:val="000000" w:themeColor="text1"/>
                <w:sz w:val="24"/>
                <w:szCs w:val="24"/>
              </w:rPr>
              <w:lastRenderedPageBreak/>
              <w:t>Hệ số ô nhiễm (g/kg nhiên liệu)</w:t>
            </w:r>
          </w:p>
        </w:tc>
        <w:tc>
          <w:tcPr>
            <w:tcW w:w="1260" w:type="dxa"/>
            <w:tcBorders>
              <w:bottom w:val="single" w:sz="4" w:space="0" w:color="auto"/>
            </w:tcBorders>
            <w:vAlign w:val="center"/>
          </w:tcPr>
          <w:p w14:paraId="36D1FAF5" w14:textId="77777777" w:rsidR="00323036" w:rsidRPr="00B5264E" w:rsidRDefault="00323036" w:rsidP="002A3882">
            <w:pPr>
              <w:tabs>
                <w:tab w:val="left" w:pos="399"/>
                <w:tab w:val="left" w:pos="855"/>
              </w:tabs>
              <w:spacing w:line="312" w:lineRule="auto"/>
              <w:jc w:val="center"/>
              <w:rPr>
                <w:b/>
                <w:i/>
                <w:color w:val="000000" w:themeColor="text1"/>
                <w:sz w:val="24"/>
                <w:szCs w:val="24"/>
              </w:rPr>
            </w:pPr>
            <w:r w:rsidRPr="00B5264E">
              <w:rPr>
                <w:b/>
                <w:i/>
                <w:color w:val="000000" w:themeColor="text1"/>
                <w:sz w:val="24"/>
                <w:szCs w:val="24"/>
              </w:rPr>
              <w:t>20*S</w:t>
            </w:r>
          </w:p>
        </w:tc>
        <w:tc>
          <w:tcPr>
            <w:tcW w:w="1260" w:type="dxa"/>
            <w:tcBorders>
              <w:bottom w:val="single" w:sz="4" w:space="0" w:color="auto"/>
            </w:tcBorders>
            <w:vAlign w:val="center"/>
          </w:tcPr>
          <w:p w14:paraId="30954EEA" w14:textId="77777777" w:rsidR="00323036" w:rsidRPr="00B5264E" w:rsidRDefault="00323036" w:rsidP="002A3882">
            <w:pPr>
              <w:tabs>
                <w:tab w:val="left" w:pos="399"/>
                <w:tab w:val="left" w:pos="855"/>
              </w:tabs>
              <w:spacing w:line="312" w:lineRule="auto"/>
              <w:jc w:val="center"/>
              <w:rPr>
                <w:b/>
                <w:i/>
                <w:color w:val="000000" w:themeColor="text1"/>
                <w:sz w:val="24"/>
                <w:szCs w:val="24"/>
              </w:rPr>
            </w:pPr>
            <w:r w:rsidRPr="00B5264E">
              <w:rPr>
                <w:b/>
                <w:i/>
                <w:color w:val="000000" w:themeColor="text1"/>
                <w:sz w:val="24"/>
                <w:szCs w:val="24"/>
              </w:rPr>
              <w:t>70</w:t>
            </w:r>
          </w:p>
        </w:tc>
        <w:tc>
          <w:tcPr>
            <w:tcW w:w="1260" w:type="dxa"/>
            <w:tcBorders>
              <w:bottom w:val="single" w:sz="4" w:space="0" w:color="auto"/>
            </w:tcBorders>
            <w:vAlign w:val="center"/>
          </w:tcPr>
          <w:p w14:paraId="6B012C8A" w14:textId="77777777" w:rsidR="00323036" w:rsidRPr="00B5264E" w:rsidRDefault="00323036" w:rsidP="002A3882">
            <w:pPr>
              <w:tabs>
                <w:tab w:val="left" w:pos="399"/>
                <w:tab w:val="left" w:pos="855"/>
              </w:tabs>
              <w:spacing w:line="312" w:lineRule="auto"/>
              <w:jc w:val="center"/>
              <w:rPr>
                <w:b/>
                <w:i/>
                <w:color w:val="000000" w:themeColor="text1"/>
                <w:sz w:val="24"/>
                <w:szCs w:val="24"/>
              </w:rPr>
            </w:pPr>
            <w:r w:rsidRPr="00B5264E">
              <w:rPr>
                <w:b/>
                <w:i/>
                <w:color w:val="000000" w:themeColor="text1"/>
                <w:sz w:val="24"/>
                <w:szCs w:val="24"/>
              </w:rPr>
              <w:t>14</w:t>
            </w:r>
          </w:p>
        </w:tc>
        <w:tc>
          <w:tcPr>
            <w:tcW w:w="1260" w:type="dxa"/>
            <w:tcBorders>
              <w:bottom w:val="single" w:sz="4" w:space="0" w:color="auto"/>
            </w:tcBorders>
            <w:vAlign w:val="center"/>
          </w:tcPr>
          <w:p w14:paraId="2716998E" w14:textId="77777777" w:rsidR="00323036" w:rsidRPr="00B5264E" w:rsidRDefault="00323036" w:rsidP="002A3882">
            <w:pPr>
              <w:tabs>
                <w:tab w:val="left" w:pos="399"/>
                <w:tab w:val="left" w:pos="855"/>
              </w:tabs>
              <w:spacing w:line="312" w:lineRule="auto"/>
              <w:jc w:val="center"/>
              <w:rPr>
                <w:b/>
                <w:i/>
                <w:color w:val="000000" w:themeColor="text1"/>
                <w:sz w:val="24"/>
                <w:szCs w:val="24"/>
              </w:rPr>
            </w:pPr>
            <w:r w:rsidRPr="00B5264E">
              <w:rPr>
                <w:b/>
                <w:i/>
                <w:color w:val="000000" w:themeColor="text1"/>
                <w:sz w:val="24"/>
                <w:szCs w:val="24"/>
              </w:rPr>
              <w:t>4</w:t>
            </w:r>
          </w:p>
        </w:tc>
      </w:tr>
      <w:tr w:rsidR="00B5264E" w:rsidRPr="00B5264E" w14:paraId="4BBA21FD" w14:textId="77777777" w:rsidTr="002A3882">
        <w:trPr>
          <w:jc w:val="center"/>
        </w:trPr>
        <w:tc>
          <w:tcPr>
            <w:tcW w:w="4033" w:type="dxa"/>
            <w:tcBorders>
              <w:top w:val="single" w:sz="4" w:space="0" w:color="auto"/>
              <w:left w:val="single" w:sz="4" w:space="0" w:color="auto"/>
              <w:bottom w:val="single" w:sz="4" w:space="0" w:color="auto"/>
            </w:tcBorders>
            <w:vAlign w:val="center"/>
          </w:tcPr>
          <w:p w14:paraId="08F200C3" w14:textId="77777777" w:rsidR="00323036" w:rsidRPr="00B5264E" w:rsidRDefault="00323036" w:rsidP="002A3882">
            <w:pPr>
              <w:spacing w:line="312" w:lineRule="auto"/>
              <w:jc w:val="both"/>
              <w:rPr>
                <w:color w:val="000000" w:themeColor="text1"/>
                <w:sz w:val="24"/>
                <w:szCs w:val="24"/>
              </w:rPr>
            </w:pPr>
            <w:r w:rsidRPr="00B5264E">
              <w:rPr>
                <w:color w:val="000000" w:themeColor="text1"/>
                <w:sz w:val="24"/>
                <w:szCs w:val="24"/>
              </w:rPr>
              <w:t>Máy đầm bàn</w:t>
            </w:r>
          </w:p>
        </w:tc>
        <w:tc>
          <w:tcPr>
            <w:tcW w:w="1260" w:type="dxa"/>
            <w:tcBorders>
              <w:top w:val="single" w:sz="4" w:space="0" w:color="auto"/>
              <w:bottom w:val="single" w:sz="4" w:space="0" w:color="auto"/>
            </w:tcBorders>
            <w:vAlign w:val="center"/>
          </w:tcPr>
          <w:p w14:paraId="4713FBC0" w14:textId="77777777" w:rsidR="00323036" w:rsidRPr="00B5264E" w:rsidRDefault="00323036" w:rsidP="002A3882">
            <w:pPr>
              <w:spacing w:line="312" w:lineRule="auto"/>
              <w:jc w:val="center"/>
              <w:rPr>
                <w:color w:val="000000" w:themeColor="text1"/>
                <w:sz w:val="26"/>
                <w:szCs w:val="26"/>
              </w:rPr>
            </w:pPr>
            <w:r w:rsidRPr="00B5264E">
              <w:rPr>
                <w:color w:val="000000" w:themeColor="text1"/>
                <w:sz w:val="26"/>
                <w:szCs w:val="26"/>
              </w:rPr>
              <w:t>546</w:t>
            </w:r>
          </w:p>
        </w:tc>
        <w:tc>
          <w:tcPr>
            <w:tcW w:w="1260" w:type="dxa"/>
            <w:tcBorders>
              <w:top w:val="single" w:sz="4" w:space="0" w:color="auto"/>
              <w:bottom w:val="single" w:sz="4" w:space="0" w:color="auto"/>
            </w:tcBorders>
            <w:vAlign w:val="center"/>
          </w:tcPr>
          <w:p w14:paraId="64ADD674" w14:textId="77777777" w:rsidR="00323036" w:rsidRPr="00B5264E" w:rsidRDefault="00323036" w:rsidP="002A3882">
            <w:pPr>
              <w:spacing w:line="312" w:lineRule="auto"/>
              <w:jc w:val="center"/>
              <w:rPr>
                <w:color w:val="000000" w:themeColor="text1"/>
                <w:sz w:val="26"/>
                <w:szCs w:val="26"/>
              </w:rPr>
            </w:pPr>
            <w:r w:rsidRPr="00B5264E">
              <w:rPr>
                <w:color w:val="000000" w:themeColor="text1"/>
                <w:sz w:val="26"/>
                <w:szCs w:val="26"/>
              </w:rPr>
              <w:t>7644</w:t>
            </w:r>
          </w:p>
        </w:tc>
        <w:tc>
          <w:tcPr>
            <w:tcW w:w="1260" w:type="dxa"/>
            <w:tcBorders>
              <w:top w:val="single" w:sz="4" w:space="0" w:color="auto"/>
              <w:bottom w:val="single" w:sz="4" w:space="0" w:color="auto"/>
            </w:tcBorders>
            <w:vAlign w:val="center"/>
          </w:tcPr>
          <w:p w14:paraId="7C091AF2" w14:textId="77777777" w:rsidR="00323036" w:rsidRPr="00B5264E" w:rsidRDefault="00323036" w:rsidP="002A3882">
            <w:pPr>
              <w:spacing w:line="312" w:lineRule="auto"/>
              <w:jc w:val="center"/>
              <w:rPr>
                <w:color w:val="000000" w:themeColor="text1"/>
                <w:sz w:val="26"/>
                <w:szCs w:val="26"/>
              </w:rPr>
            </w:pPr>
            <w:r w:rsidRPr="00B5264E">
              <w:rPr>
                <w:color w:val="000000" w:themeColor="text1"/>
                <w:sz w:val="26"/>
                <w:szCs w:val="26"/>
              </w:rPr>
              <w:t>1528,8</w:t>
            </w:r>
          </w:p>
        </w:tc>
        <w:tc>
          <w:tcPr>
            <w:tcW w:w="1260" w:type="dxa"/>
            <w:tcBorders>
              <w:top w:val="single" w:sz="4" w:space="0" w:color="auto"/>
              <w:bottom w:val="single" w:sz="4" w:space="0" w:color="auto"/>
              <w:right w:val="single" w:sz="4" w:space="0" w:color="auto"/>
            </w:tcBorders>
            <w:vAlign w:val="center"/>
          </w:tcPr>
          <w:p w14:paraId="045BAAF5" w14:textId="77777777" w:rsidR="00323036" w:rsidRPr="00B5264E" w:rsidRDefault="00323036" w:rsidP="002A3882">
            <w:pPr>
              <w:spacing w:line="312" w:lineRule="auto"/>
              <w:jc w:val="center"/>
              <w:rPr>
                <w:color w:val="000000" w:themeColor="text1"/>
                <w:sz w:val="26"/>
                <w:szCs w:val="26"/>
              </w:rPr>
            </w:pPr>
            <w:r w:rsidRPr="00B5264E">
              <w:rPr>
                <w:color w:val="000000" w:themeColor="text1"/>
                <w:sz w:val="26"/>
                <w:szCs w:val="26"/>
              </w:rPr>
              <w:t>436,8</w:t>
            </w:r>
          </w:p>
        </w:tc>
      </w:tr>
      <w:tr w:rsidR="00B5264E" w:rsidRPr="00B5264E" w14:paraId="25B33AA3" w14:textId="77777777" w:rsidTr="002A3882">
        <w:trPr>
          <w:jc w:val="center"/>
        </w:trPr>
        <w:tc>
          <w:tcPr>
            <w:tcW w:w="4033" w:type="dxa"/>
            <w:tcBorders>
              <w:top w:val="single" w:sz="4" w:space="0" w:color="auto"/>
              <w:left w:val="single" w:sz="4" w:space="0" w:color="auto"/>
              <w:bottom w:val="single" w:sz="4" w:space="0" w:color="auto"/>
            </w:tcBorders>
            <w:vAlign w:val="center"/>
          </w:tcPr>
          <w:p w14:paraId="3EB6CE76" w14:textId="77777777" w:rsidR="00323036" w:rsidRPr="00B5264E" w:rsidRDefault="00323036" w:rsidP="002A3882">
            <w:pPr>
              <w:spacing w:line="312" w:lineRule="auto"/>
              <w:jc w:val="both"/>
              <w:rPr>
                <w:color w:val="000000" w:themeColor="text1"/>
                <w:sz w:val="24"/>
                <w:szCs w:val="24"/>
              </w:rPr>
            </w:pPr>
            <w:r w:rsidRPr="00B5264E">
              <w:rPr>
                <w:color w:val="000000" w:themeColor="text1"/>
                <w:sz w:val="24"/>
                <w:szCs w:val="24"/>
              </w:rPr>
              <w:t xml:space="preserve">Máy đầm dùi 1,5kW </w:t>
            </w:r>
          </w:p>
        </w:tc>
        <w:tc>
          <w:tcPr>
            <w:tcW w:w="1260" w:type="dxa"/>
            <w:tcBorders>
              <w:top w:val="single" w:sz="4" w:space="0" w:color="auto"/>
              <w:bottom w:val="single" w:sz="4" w:space="0" w:color="auto"/>
            </w:tcBorders>
            <w:vAlign w:val="center"/>
          </w:tcPr>
          <w:p w14:paraId="061B5FC2" w14:textId="77777777" w:rsidR="00323036" w:rsidRPr="00B5264E" w:rsidRDefault="00323036" w:rsidP="002A3882">
            <w:pPr>
              <w:spacing w:line="312" w:lineRule="auto"/>
              <w:jc w:val="center"/>
              <w:rPr>
                <w:color w:val="000000" w:themeColor="text1"/>
                <w:sz w:val="26"/>
                <w:szCs w:val="26"/>
              </w:rPr>
            </w:pPr>
            <w:r w:rsidRPr="00B5264E">
              <w:rPr>
                <w:color w:val="000000" w:themeColor="text1"/>
                <w:sz w:val="26"/>
                <w:szCs w:val="26"/>
              </w:rPr>
              <w:t>369,6</w:t>
            </w:r>
          </w:p>
        </w:tc>
        <w:tc>
          <w:tcPr>
            <w:tcW w:w="1260" w:type="dxa"/>
            <w:tcBorders>
              <w:top w:val="single" w:sz="4" w:space="0" w:color="auto"/>
              <w:bottom w:val="single" w:sz="4" w:space="0" w:color="auto"/>
            </w:tcBorders>
            <w:vAlign w:val="center"/>
          </w:tcPr>
          <w:p w14:paraId="6335559D" w14:textId="77777777" w:rsidR="00323036" w:rsidRPr="00B5264E" w:rsidRDefault="00323036" w:rsidP="002A3882">
            <w:pPr>
              <w:spacing w:line="312" w:lineRule="auto"/>
              <w:jc w:val="center"/>
              <w:rPr>
                <w:color w:val="000000" w:themeColor="text1"/>
                <w:sz w:val="26"/>
                <w:szCs w:val="26"/>
              </w:rPr>
            </w:pPr>
            <w:r w:rsidRPr="00B5264E">
              <w:rPr>
                <w:color w:val="000000" w:themeColor="text1"/>
                <w:sz w:val="26"/>
                <w:szCs w:val="26"/>
              </w:rPr>
              <w:t>5174,4</w:t>
            </w:r>
          </w:p>
        </w:tc>
        <w:tc>
          <w:tcPr>
            <w:tcW w:w="1260" w:type="dxa"/>
            <w:tcBorders>
              <w:top w:val="single" w:sz="4" w:space="0" w:color="auto"/>
              <w:bottom w:val="single" w:sz="4" w:space="0" w:color="auto"/>
            </w:tcBorders>
            <w:vAlign w:val="center"/>
          </w:tcPr>
          <w:p w14:paraId="10225476" w14:textId="77777777" w:rsidR="00323036" w:rsidRPr="00B5264E" w:rsidRDefault="00323036" w:rsidP="002A3882">
            <w:pPr>
              <w:spacing w:line="312" w:lineRule="auto"/>
              <w:jc w:val="center"/>
              <w:rPr>
                <w:color w:val="000000" w:themeColor="text1"/>
                <w:sz w:val="26"/>
                <w:szCs w:val="26"/>
              </w:rPr>
            </w:pPr>
            <w:r w:rsidRPr="00B5264E">
              <w:rPr>
                <w:color w:val="000000" w:themeColor="text1"/>
                <w:sz w:val="26"/>
                <w:szCs w:val="26"/>
              </w:rPr>
              <w:t>1034,88</w:t>
            </w:r>
          </w:p>
        </w:tc>
        <w:tc>
          <w:tcPr>
            <w:tcW w:w="1260" w:type="dxa"/>
            <w:tcBorders>
              <w:top w:val="single" w:sz="4" w:space="0" w:color="auto"/>
              <w:bottom w:val="single" w:sz="4" w:space="0" w:color="auto"/>
              <w:right w:val="single" w:sz="4" w:space="0" w:color="auto"/>
            </w:tcBorders>
            <w:vAlign w:val="center"/>
          </w:tcPr>
          <w:p w14:paraId="100EDFFA" w14:textId="77777777" w:rsidR="00323036" w:rsidRPr="00B5264E" w:rsidRDefault="00323036" w:rsidP="002A3882">
            <w:pPr>
              <w:spacing w:line="312" w:lineRule="auto"/>
              <w:jc w:val="center"/>
              <w:rPr>
                <w:color w:val="000000" w:themeColor="text1"/>
                <w:sz w:val="26"/>
                <w:szCs w:val="26"/>
              </w:rPr>
            </w:pPr>
            <w:r w:rsidRPr="00B5264E">
              <w:rPr>
                <w:color w:val="000000" w:themeColor="text1"/>
                <w:sz w:val="26"/>
                <w:szCs w:val="26"/>
              </w:rPr>
              <w:t>295,68</w:t>
            </w:r>
          </w:p>
        </w:tc>
      </w:tr>
      <w:tr w:rsidR="00B5264E" w:rsidRPr="00B5264E" w14:paraId="1C09D02A" w14:textId="77777777" w:rsidTr="002A3882">
        <w:trPr>
          <w:jc w:val="center"/>
        </w:trPr>
        <w:tc>
          <w:tcPr>
            <w:tcW w:w="4033" w:type="dxa"/>
            <w:tcBorders>
              <w:top w:val="single" w:sz="4" w:space="0" w:color="auto"/>
              <w:left w:val="single" w:sz="4" w:space="0" w:color="auto"/>
              <w:bottom w:val="single" w:sz="4" w:space="0" w:color="auto"/>
            </w:tcBorders>
            <w:vAlign w:val="center"/>
          </w:tcPr>
          <w:p w14:paraId="67DD3742" w14:textId="77777777" w:rsidR="00323036" w:rsidRPr="00B5264E" w:rsidRDefault="00323036" w:rsidP="002A3882">
            <w:pPr>
              <w:spacing w:line="312" w:lineRule="auto"/>
              <w:jc w:val="both"/>
              <w:rPr>
                <w:color w:val="000000" w:themeColor="text1"/>
                <w:sz w:val="24"/>
                <w:szCs w:val="24"/>
              </w:rPr>
            </w:pPr>
            <w:r w:rsidRPr="00B5264E">
              <w:rPr>
                <w:color w:val="000000" w:themeColor="text1"/>
                <w:sz w:val="24"/>
                <w:szCs w:val="24"/>
              </w:rPr>
              <w:t>Máy đào</w:t>
            </w:r>
          </w:p>
        </w:tc>
        <w:tc>
          <w:tcPr>
            <w:tcW w:w="1260" w:type="dxa"/>
            <w:tcBorders>
              <w:top w:val="single" w:sz="4" w:space="0" w:color="auto"/>
              <w:bottom w:val="single" w:sz="4" w:space="0" w:color="auto"/>
            </w:tcBorders>
            <w:vAlign w:val="center"/>
          </w:tcPr>
          <w:p w14:paraId="2C9DDA16" w14:textId="77777777" w:rsidR="00323036" w:rsidRPr="00B5264E" w:rsidRDefault="00323036" w:rsidP="002A3882">
            <w:pPr>
              <w:spacing w:line="312" w:lineRule="auto"/>
              <w:jc w:val="center"/>
              <w:rPr>
                <w:color w:val="000000" w:themeColor="text1"/>
                <w:sz w:val="26"/>
                <w:szCs w:val="26"/>
              </w:rPr>
            </w:pPr>
            <w:r w:rsidRPr="00B5264E">
              <w:rPr>
                <w:color w:val="000000" w:themeColor="text1"/>
                <w:sz w:val="26"/>
                <w:szCs w:val="26"/>
              </w:rPr>
              <w:t>4271,4</w:t>
            </w:r>
          </w:p>
        </w:tc>
        <w:tc>
          <w:tcPr>
            <w:tcW w:w="1260" w:type="dxa"/>
            <w:tcBorders>
              <w:top w:val="single" w:sz="4" w:space="0" w:color="auto"/>
              <w:bottom w:val="single" w:sz="4" w:space="0" w:color="auto"/>
            </w:tcBorders>
            <w:vAlign w:val="center"/>
          </w:tcPr>
          <w:p w14:paraId="3EC4422D" w14:textId="77777777" w:rsidR="00323036" w:rsidRPr="00B5264E" w:rsidRDefault="00323036" w:rsidP="002A3882">
            <w:pPr>
              <w:spacing w:line="312" w:lineRule="auto"/>
              <w:jc w:val="center"/>
              <w:rPr>
                <w:color w:val="000000" w:themeColor="text1"/>
                <w:sz w:val="26"/>
                <w:szCs w:val="26"/>
              </w:rPr>
            </w:pPr>
            <w:r w:rsidRPr="00B5264E">
              <w:rPr>
                <w:color w:val="000000" w:themeColor="text1"/>
                <w:sz w:val="26"/>
                <w:szCs w:val="26"/>
              </w:rPr>
              <w:t>59799,6</w:t>
            </w:r>
          </w:p>
        </w:tc>
        <w:tc>
          <w:tcPr>
            <w:tcW w:w="1260" w:type="dxa"/>
            <w:tcBorders>
              <w:top w:val="single" w:sz="4" w:space="0" w:color="auto"/>
              <w:bottom w:val="single" w:sz="4" w:space="0" w:color="auto"/>
            </w:tcBorders>
            <w:vAlign w:val="center"/>
          </w:tcPr>
          <w:p w14:paraId="0A2B9D6E" w14:textId="77777777" w:rsidR="00323036" w:rsidRPr="00B5264E" w:rsidRDefault="00323036" w:rsidP="002A3882">
            <w:pPr>
              <w:spacing w:line="312" w:lineRule="auto"/>
              <w:jc w:val="center"/>
              <w:rPr>
                <w:color w:val="000000" w:themeColor="text1"/>
                <w:sz w:val="26"/>
                <w:szCs w:val="26"/>
              </w:rPr>
            </w:pPr>
            <w:r w:rsidRPr="00B5264E">
              <w:rPr>
                <w:color w:val="000000" w:themeColor="text1"/>
                <w:sz w:val="26"/>
                <w:szCs w:val="26"/>
              </w:rPr>
              <w:t>11959,92</w:t>
            </w:r>
          </w:p>
        </w:tc>
        <w:tc>
          <w:tcPr>
            <w:tcW w:w="1260" w:type="dxa"/>
            <w:tcBorders>
              <w:top w:val="single" w:sz="4" w:space="0" w:color="auto"/>
              <w:bottom w:val="single" w:sz="4" w:space="0" w:color="auto"/>
              <w:right w:val="single" w:sz="4" w:space="0" w:color="auto"/>
            </w:tcBorders>
            <w:vAlign w:val="center"/>
          </w:tcPr>
          <w:p w14:paraId="464339B6" w14:textId="77777777" w:rsidR="00323036" w:rsidRPr="00B5264E" w:rsidRDefault="00323036" w:rsidP="002A3882">
            <w:pPr>
              <w:spacing w:line="312" w:lineRule="auto"/>
              <w:jc w:val="center"/>
              <w:rPr>
                <w:color w:val="000000" w:themeColor="text1"/>
                <w:sz w:val="26"/>
                <w:szCs w:val="26"/>
              </w:rPr>
            </w:pPr>
            <w:r w:rsidRPr="00B5264E">
              <w:rPr>
                <w:color w:val="000000" w:themeColor="text1"/>
                <w:sz w:val="26"/>
                <w:szCs w:val="26"/>
              </w:rPr>
              <w:t>3417,12</w:t>
            </w:r>
          </w:p>
        </w:tc>
      </w:tr>
      <w:tr w:rsidR="00B5264E" w:rsidRPr="00B5264E" w14:paraId="7FE8DA48" w14:textId="77777777" w:rsidTr="002A3882">
        <w:trPr>
          <w:jc w:val="center"/>
        </w:trPr>
        <w:tc>
          <w:tcPr>
            <w:tcW w:w="4033" w:type="dxa"/>
            <w:tcBorders>
              <w:top w:val="single" w:sz="4" w:space="0" w:color="auto"/>
              <w:left w:val="single" w:sz="4" w:space="0" w:color="auto"/>
              <w:bottom w:val="single" w:sz="4" w:space="0" w:color="auto"/>
            </w:tcBorders>
            <w:vAlign w:val="center"/>
          </w:tcPr>
          <w:p w14:paraId="3F8394F4" w14:textId="77777777" w:rsidR="00323036" w:rsidRPr="00B5264E" w:rsidRDefault="00323036" w:rsidP="002A3882">
            <w:pPr>
              <w:spacing w:line="312" w:lineRule="auto"/>
              <w:jc w:val="both"/>
              <w:rPr>
                <w:color w:val="000000" w:themeColor="text1"/>
                <w:sz w:val="24"/>
                <w:szCs w:val="24"/>
              </w:rPr>
            </w:pPr>
            <w:r w:rsidRPr="00B5264E">
              <w:rPr>
                <w:color w:val="000000" w:themeColor="text1"/>
                <w:sz w:val="24"/>
                <w:szCs w:val="24"/>
              </w:rPr>
              <w:t>Máy trộn bê tông - dung tích: 250l</w:t>
            </w:r>
          </w:p>
        </w:tc>
        <w:tc>
          <w:tcPr>
            <w:tcW w:w="1260" w:type="dxa"/>
            <w:tcBorders>
              <w:top w:val="single" w:sz="4" w:space="0" w:color="auto"/>
              <w:bottom w:val="single" w:sz="4" w:space="0" w:color="auto"/>
            </w:tcBorders>
            <w:vAlign w:val="center"/>
          </w:tcPr>
          <w:p w14:paraId="35F6293C" w14:textId="77777777" w:rsidR="00323036" w:rsidRPr="00B5264E" w:rsidRDefault="00323036" w:rsidP="002A3882">
            <w:pPr>
              <w:spacing w:line="312" w:lineRule="auto"/>
              <w:jc w:val="center"/>
              <w:rPr>
                <w:color w:val="000000" w:themeColor="text1"/>
                <w:sz w:val="26"/>
                <w:szCs w:val="26"/>
              </w:rPr>
            </w:pPr>
            <w:r w:rsidRPr="00B5264E">
              <w:rPr>
                <w:color w:val="000000" w:themeColor="text1"/>
                <w:sz w:val="26"/>
                <w:szCs w:val="26"/>
              </w:rPr>
              <w:t>890,5</w:t>
            </w:r>
          </w:p>
        </w:tc>
        <w:tc>
          <w:tcPr>
            <w:tcW w:w="1260" w:type="dxa"/>
            <w:tcBorders>
              <w:top w:val="single" w:sz="4" w:space="0" w:color="auto"/>
              <w:bottom w:val="single" w:sz="4" w:space="0" w:color="auto"/>
            </w:tcBorders>
            <w:vAlign w:val="center"/>
          </w:tcPr>
          <w:p w14:paraId="3F98BF69" w14:textId="77777777" w:rsidR="00323036" w:rsidRPr="00B5264E" w:rsidRDefault="00323036" w:rsidP="002A3882">
            <w:pPr>
              <w:spacing w:line="312" w:lineRule="auto"/>
              <w:jc w:val="center"/>
              <w:rPr>
                <w:color w:val="000000" w:themeColor="text1"/>
                <w:sz w:val="26"/>
                <w:szCs w:val="26"/>
              </w:rPr>
            </w:pPr>
            <w:r w:rsidRPr="00B5264E">
              <w:rPr>
                <w:color w:val="000000" w:themeColor="text1"/>
                <w:sz w:val="26"/>
                <w:szCs w:val="26"/>
              </w:rPr>
              <w:t>12467</w:t>
            </w:r>
          </w:p>
        </w:tc>
        <w:tc>
          <w:tcPr>
            <w:tcW w:w="1260" w:type="dxa"/>
            <w:tcBorders>
              <w:top w:val="single" w:sz="4" w:space="0" w:color="auto"/>
              <w:bottom w:val="single" w:sz="4" w:space="0" w:color="auto"/>
            </w:tcBorders>
            <w:vAlign w:val="center"/>
          </w:tcPr>
          <w:p w14:paraId="61F3E61A" w14:textId="77777777" w:rsidR="00323036" w:rsidRPr="00B5264E" w:rsidRDefault="00323036" w:rsidP="002A3882">
            <w:pPr>
              <w:spacing w:line="312" w:lineRule="auto"/>
              <w:jc w:val="center"/>
              <w:rPr>
                <w:color w:val="000000" w:themeColor="text1"/>
                <w:sz w:val="26"/>
                <w:szCs w:val="26"/>
              </w:rPr>
            </w:pPr>
            <w:r w:rsidRPr="00B5264E">
              <w:rPr>
                <w:color w:val="000000" w:themeColor="text1"/>
                <w:sz w:val="26"/>
                <w:szCs w:val="26"/>
              </w:rPr>
              <w:t>2493,4</w:t>
            </w:r>
          </w:p>
        </w:tc>
        <w:tc>
          <w:tcPr>
            <w:tcW w:w="1260" w:type="dxa"/>
            <w:tcBorders>
              <w:top w:val="single" w:sz="4" w:space="0" w:color="auto"/>
              <w:bottom w:val="single" w:sz="4" w:space="0" w:color="auto"/>
              <w:right w:val="single" w:sz="4" w:space="0" w:color="auto"/>
            </w:tcBorders>
            <w:vAlign w:val="center"/>
          </w:tcPr>
          <w:p w14:paraId="64CF4DCF" w14:textId="77777777" w:rsidR="00323036" w:rsidRPr="00B5264E" w:rsidRDefault="00323036" w:rsidP="002A3882">
            <w:pPr>
              <w:spacing w:line="312" w:lineRule="auto"/>
              <w:jc w:val="center"/>
              <w:rPr>
                <w:color w:val="000000" w:themeColor="text1"/>
                <w:sz w:val="26"/>
                <w:szCs w:val="26"/>
              </w:rPr>
            </w:pPr>
            <w:r w:rsidRPr="00B5264E">
              <w:rPr>
                <w:color w:val="000000" w:themeColor="text1"/>
                <w:sz w:val="26"/>
                <w:szCs w:val="26"/>
              </w:rPr>
              <w:t>712,4</w:t>
            </w:r>
          </w:p>
        </w:tc>
      </w:tr>
      <w:tr w:rsidR="00B5264E" w:rsidRPr="00B5264E" w14:paraId="574599C9" w14:textId="77777777" w:rsidTr="002A3882">
        <w:trPr>
          <w:jc w:val="center"/>
        </w:trPr>
        <w:tc>
          <w:tcPr>
            <w:tcW w:w="4033" w:type="dxa"/>
            <w:tcBorders>
              <w:top w:val="single" w:sz="4" w:space="0" w:color="auto"/>
              <w:left w:val="single" w:sz="4" w:space="0" w:color="auto"/>
              <w:bottom w:val="single" w:sz="4" w:space="0" w:color="auto"/>
            </w:tcBorders>
            <w:vAlign w:val="center"/>
          </w:tcPr>
          <w:p w14:paraId="230B056D" w14:textId="77777777" w:rsidR="00323036" w:rsidRPr="00B5264E" w:rsidRDefault="00323036" w:rsidP="002A3882">
            <w:pPr>
              <w:spacing w:line="312" w:lineRule="auto"/>
              <w:jc w:val="both"/>
              <w:rPr>
                <w:color w:val="000000" w:themeColor="text1"/>
                <w:sz w:val="24"/>
                <w:szCs w:val="24"/>
              </w:rPr>
            </w:pPr>
            <w:r w:rsidRPr="00B5264E">
              <w:rPr>
                <w:color w:val="000000" w:themeColor="text1"/>
                <w:sz w:val="24"/>
                <w:szCs w:val="24"/>
              </w:rPr>
              <w:t>Xe tưới nước</w:t>
            </w:r>
          </w:p>
        </w:tc>
        <w:tc>
          <w:tcPr>
            <w:tcW w:w="1260" w:type="dxa"/>
            <w:tcBorders>
              <w:top w:val="single" w:sz="4" w:space="0" w:color="auto"/>
              <w:bottom w:val="single" w:sz="4" w:space="0" w:color="auto"/>
            </w:tcBorders>
            <w:vAlign w:val="center"/>
          </w:tcPr>
          <w:p w14:paraId="78DBF771" w14:textId="77777777" w:rsidR="00323036" w:rsidRPr="00B5264E" w:rsidRDefault="00323036" w:rsidP="002A3882">
            <w:pPr>
              <w:spacing w:line="312" w:lineRule="auto"/>
              <w:jc w:val="center"/>
              <w:rPr>
                <w:color w:val="000000" w:themeColor="text1"/>
                <w:sz w:val="26"/>
                <w:szCs w:val="26"/>
              </w:rPr>
            </w:pPr>
            <w:r w:rsidRPr="00B5264E">
              <w:rPr>
                <w:color w:val="000000" w:themeColor="text1"/>
                <w:sz w:val="26"/>
                <w:szCs w:val="26"/>
              </w:rPr>
              <w:t>201,6</w:t>
            </w:r>
          </w:p>
        </w:tc>
        <w:tc>
          <w:tcPr>
            <w:tcW w:w="1260" w:type="dxa"/>
            <w:tcBorders>
              <w:top w:val="single" w:sz="4" w:space="0" w:color="auto"/>
              <w:bottom w:val="single" w:sz="4" w:space="0" w:color="auto"/>
            </w:tcBorders>
            <w:vAlign w:val="center"/>
          </w:tcPr>
          <w:p w14:paraId="29B0A9E1" w14:textId="77777777" w:rsidR="00323036" w:rsidRPr="00B5264E" w:rsidRDefault="00323036" w:rsidP="002A3882">
            <w:pPr>
              <w:spacing w:line="312" w:lineRule="auto"/>
              <w:jc w:val="center"/>
              <w:rPr>
                <w:color w:val="000000" w:themeColor="text1"/>
                <w:sz w:val="26"/>
                <w:szCs w:val="26"/>
              </w:rPr>
            </w:pPr>
            <w:r w:rsidRPr="00B5264E">
              <w:rPr>
                <w:color w:val="000000" w:themeColor="text1"/>
                <w:sz w:val="26"/>
                <w:szCs w:val="26"/>
              </w:rPr>
              <w:t>2822,4</w:t>
            </w:r>
          </w:p>
        </w:tc>
        <w:tc>
          <w:tcPr>
            <w:tcW w:w="1260" w:type="dxa"/>
            <w:tcBorders>
              <w:top w:val="single" w:sz="4" w:space="0" w:color="auto"/>
              <w:bottom w:val="single" w:sz="4" w:space="0" w:color="auto"/>
            </w:tcBorders>
            <w:vAlign w:val="center"/>
          </w:tcPr>
          <w:p w14:paraId="7971F214" w14:textId="77777777" w:rsidR="00323036" w:rsidRPr="00B5264E" w:rsidRDefault="00323036" w:rsidP="002A3882">
            <w:pPr>
              <w:spacing w:line="312" w:lineRule="auto"/>
              <w:jc w:val="center"/>
              <w:rPr>
                <w:color w:val="000000" w:themeColor="text1"/>
                <w:sz w:val="26"/>
                <w:szCs w:val="26"/>
              </w:rPr>
            </w:pPr>
            <w:r w:rsidRPr="00B5264E">
              <w:rPr>
                <w:color w:val="000000" w:themeColor="text1"/>
                <w:sz w:val="26"/>
                <w:szCs w:val="26"/>
              </w:rPr>
              <w:t>564,48</w:t>
            </w:r>
          </w:p>
        </w:tc>
        <w:tc>
          <w:tcPr>
            <w:tcW w:w="1260" w:type="dxa"/>
            <w:tcBorders>
              <w:top w:val="single" w:sz="4" w:space="0" w:color="auto"/>
              <w:bottom w:val="single" w:sz="4" w:space="0" w:color="auto"/>
              <w:right w:val="single" w:sz="4" w:space="0" w:color="auto"/>
            </w:tcBorders>
            <w:vAlign w:val="center"/>
          </w:tcPr>
          <w:p w14:paraId="2360E533" w14:textId="77777777" w:rsidR="00323036" w:rsidRPr="00B5264E" w:rsidRDefault="00323036" w:rsidP="002A3882">
            <w:pPr>
              <w:spacing w:line="312" w:lineRule="auto"/>
              <w:jc w:val="center"/>
              <w:rPr>
                <w:color w:val="000000" w:themeColor="text1"/>
                <w:sz w:val="26"/>
                <w:szCs w:val="26"/>
              </w:rPr>
            </w:pPr>
            <w:r w:rsidRPr="00B5264E">
              <w:rPr>
                <w:color w:val="000000" w:themeColor="text1"/>
                <w:sz w:val="26"/>
                <w:szCs w:val="26"/>
              </w:rPr>
              <w:t>161,28</w:t>
            </w:r>
          </w:p>
        </w:tc>
      </w:tr>
      <w:tr w:rsidR="00B5264E" w:rsidRPr="00B5264E" w14:paraId="5C9B5BF1" w14:textId="77777777" w:rsidTr="002A3882">
        <w:trPr>
          <w:jc w:val="center"/>
        </w:trPr>
        <w:tc>
          <w:tcPr>
            <w:tcW w:w="4033" w:type="dxa"/>
            <w:tcBorders>
              <w:top w:val="single" w:sz="4" w:space="0" w:color="auto"/>
              <w:left w:val="single" w:sz="4" w:space="0" w:color="auto"/>
              <w:bottom w:val="single" w:sz="4" w:space="0" w:color="auto"/>
            </w:tcBorders>
            <w:vAlign w:val="center"/>
          </w:tcPr>
          <w:p w14:paraId="2429A011" w14:textId="77777777" w:rsidR="00323036" w:rsidRPr="00B5264E" w:rsidRDefault="00323036" w:rsidP="002A3882">
            <w:pPr>
              <w:spacing w:line="312" w:lineRule="auto"/>
              <w:jc w:val="both"/>
              <w:rPr>
                <w:color w:val="000000" w:themeColor="text1"/>
                <w:sz w:val="24"/>
                <w:szCs w:val="24"/>
              </w:rPr>
            </w:pPr>
            <w:r w:rsidRPr="00B5264E">
              <w:rPr>
                <w:color w:val="000000" w:themeColor="text1"/>
                <w:sz w:val="24"/>
                <w:szCs w:val="24"/>
              </w:rPr>
              <w:t>Máy ủi - công suất: 108CV</w:t>
            </w:r>
          </w:p>
        </w:tc>
        <w:tc>
          <w:tcPr>
            <w:tcW w:w="1260" w:type="dxa"/>
            <w:tcBorders>
              <w:top w:val="single" w:sz="4" w:space="0" w:color="auto"/>
              <w:bottom w:val="single" w:sz="4" w:space="0" w:color="auto"/>
            </w:tcBorders>
            <w:vAlign w:val="center"/>
          </w:tcPr>
          <w:p w14:paraId="6BEE832A" w14:textId="77777777" w:rsidR="00323036" w:rsidRPr="00B5264E" w:rsidRDefault="00323036" w:rsidP="002A3882">
            <w:pPr>
              <w:spacing w:line="312" w:lineRule="auto"/>
              <w:jc w:val="center"/>
              <w:rPr>
                <w:color w:val="000000" w:themeColor="text1"/>
                <w:sz w:val="26"/>
                <w:szCs w:val="26"/>
              </w:rPr>
            </w:pPr>
            <w:r w:rsidRPr="00B5264E">
              <w:rPr>
                <w:color w:val="000000" w:themeColor="text1"/>
                <w:sz w:val="26"/>
                <w:szCs w:val="26"/>
              </w:rPr>
              <w:t>579,6</w:t>
            </w:r>
          </w:p>
        </w:tc>
        <w:tc>
          <w:tcPr>
            <w:tcW w:w="1260" w:type="dxa"/>
            <w:tcBorders>
              <w:top w:val="single" w:sz="4" w:space="0" w:color="auto"/>
              <w:bottom w:val="single" w:sz="4" w:space="0" w:color="auto"/>
            </w:tcBorders>
            <w:vAlign w:val="center"/>
          </w:tcPr>
          <w:p w14:paraId="382ADE0A" w14:textId="77777777" w:rsidR="00323036" w:rsidRPr="00B5264E" w:rsidRDefault="00323036" w:rsidP="002A3882">
            <w:pPr>
              <w:spacing w:line="312" w:lineRule="auto"/>
              <w:jc w:val="center"/>
              <w:rPr>
                <w:color w:val="000000" w:themeColor="text1"/>
                <w:sz w:val="26"/>
                <w:szCs w:val="26"/>
              </w:rPr>
            </w:pPr>
            <w:r w:rsidRPr="00B5264E">
              <w:rPr>
                <w:color w:val="000000" w:themeColor="text1"/>
                <w:sz w:val="26"/>
                <w:szCs w:val="26"/>
              </w:rPr>
              <w:t>8114,4</w:t>
            </w:r>
          </w:p>
        </w:tc>
        <w:tc>
          <w:tcPr>
            <w:tcW w:w="1260" w:type="dxa"/>
            <w:tcBorders>
              <w:top w:val="single" w:sz="4" w:space="0" w:color="auto"/>
              <w:bottom w:val="single" w:sz="4" w:space="0" w:color="auto"/>
            </w:tcBorders>
            <w:vAlign w:val="center"/>
          </w:tcPr>
          <w:p w14:paraId="5F95022B" w14:textId="77777777" w:rsidR="00323036" w:rsidRPr="00B5264E" w:rsidRDefault="00323036" w:rsidP="002A3882">
            <w:pPr>
              <w:spacing w:line="312" w:lineRule="auto"/>
              <w:jc w:val="center"/>
              <w:rPr>
                <w:color w:val="000000" w:themeColor="text1"/>
                <w:sz w:val="26"/>
                <w:szCs w:val="26"/>
              </w:rPr>
            </w:pPr>
            <w:r w:rsidRPr="00B5264E">
              <w:rPr>
                <w:color w:val="000000" w:themeColor="text1"/>
                <w:sz w:val="26"/>
                <w:szCs w:val="26"/>
              </w:rPr>
              <w:t>1622,88</w:t>
            </w:r>
          </w:p>
        </w:tc>
        <w:tc>
          <w:tcPr>
            <w:tcW w:w="1260" w:type="dxa"/>
            <w:tcBorders>
              <w:top w:val="single" w:sz="4" w:space="0" w:color="auto"/>
              <w:bottom w:val="single" w:sz="4" w:space="0" w:color="auto"/>
              <w:right w:val="single" w:sz="4" w:space="0" w:color="auto"/>
            </w:tcBorders>
            <w:vAlign w:val="center"/>
          </w:tcPr>
          <w:p w14:paraId="728111F8" w14:textId="77777777" w:rsidR="00323036" w:rsidRPr="00B5264E" w:rsidRDefault="00323036" w:rsidP="002A3882">
            <w:pPr>
              <w:spacing w:line="312" w:lineRule="auto"/>
              <w:jc w:val="center"/>
              <w:rPr>
                <w:color w:val="000000" w:themeColor="text1"/>
                <w:sz w:val="26"/>
                <w:szCs w:val="26"/>
              </w:rPr>
            </w:pPr>
            <w:r w:rsidRPr="00B5264E">
              <w:rPr>
                <w:color w:val="000000" w:themeColor="text1"/>
                <w:sz w:val="26"/>
                <w:szCs w:val="26"/>
              </w:rPr>
              <w:t>463,68</w:t>
            </w:r>
          </w:p>
        </w:tc>
      </w:tr>
      <w:tr w:rsidR="00B5264E" w:rsidRPr="00B5264E" w14:paraId="6FD51B26" w14:textId="77777777" w:rsidTr="002A3882">
        <w:trPr>
          <w:jc w:val="center"/>
        </w:trPr>
        <w:tc>
          <w:tcPr>
            <w:tcW w:w="4033" w:type="dxa"/>
            <w:tcBorders>
              <w:top w:val="single" w:sz="4" w:space="0" w:color="auto"/>
              <w:left w:val="single" w:sz="4" w:space="0" w:color="auto"/>
              <w:bottom w:val="single" w:sz="4" w:space="0" w:color="auto"/>
            </w:tcBorders>
            <w:vAlign w:val="center"/>
          </w:tcPr>
          <w:p w14:paraId="4F230856" w14:textId="77777777" w:rsidR="00323036" w:rsidRPr="00B5264E" w:rsidRDefault="00323036" w:rsidP="002A3882">
            <w:pPr>
              <w:spacing w:line="312" w:lineRule="auto"/>
              <w:jc w:val="both"/>
              <w:rPr>
                <w:color w:val="000000" w:themeColor="text1"/>
                <w:sz w:val="24"/>
                <w:szCs w:val="24"/>
              </w:rPr>
            </w:pPr>
            <w:r w:rsidRPr="00B5264E">
              <w:rPr>
                <w:color w:val="000000" w:themeColor="text1"/>
                <w:sz w:val="24"/>
                <w:szCs w:val="24"/>
              </w:rPr>
              <w:t>Ô tô tự đổ - trọng tải: 12T</w:t>
            </w:r>
          </w:p>
        </w:tc>
        <w:tc>
          <w:tcPr>
            <w:tcW w:w="1260" w:type="dxa"/>
            <w:tcBorders>
              <w:top w:val="single" w:sz="4" w:space="0" w:color="auto"/>
              <w:bottom w:val="single" w:sz="4" w:space="0" w:color="auto"/>
            </w:tcBorders>
            <w:vAlign w:val="center"/>
          </w:tcPr>
          <w:p w14:paraId="0E03B8A4" w14:textId="77777777" w:rsidR="00323036" w:rsidRPr="00B5264E" w:rsidRDefault="00323036" w:rsidP="002A3882">
            <w:pPr>
              <w:spacing w:line="312" w:lineRule="auto"/>
              <w:jc w:val="center"/>
              <w:rPr>
                <w:color w:val="000000" w:themeColor="text1"/>
                <w:sz w:val="26"/>
                <w:szCs w:val="26"/>
              </w:rPr>
            </w:pPr>
            <w:r w:rsidRPr="00B5264E">
              <w:rPr>
                <w:color w:val="000000" w:themeColor="text1"/>
                <w:sz w:val="26"/>
                <w:szCs w:val="26"/>
              </w:rPr>
              <w:t>5166</w:t>
            </w:r>
          </w:p>
        </w:tc>
        <w:tc>
          <w:tcPr>
            <w:tcW w:w="1260" w:type="dxa"/>
            <w:tcBorders>
              <w:top w:val="single" w:sz="4" w:space="0" w:color="auto"/>
              <w:bottom w:val="single" w:sz="4" w:space="0" w:color="auto"/>
            </w:tcBorders>
            <w:vAlign w:val="center"/>
          </w:tcPr>
          <w:p w14:paraId="3FCF268C" w14:textId="77777777" w:rsidR="00323036" w:rsidRPr="00B5264E" w:rsidRDefault="00323036" w:rsidP="002A3882">
            <w:pPr>
              <w:spacing w:line="312" w:lineRule="auto"/>
              <w:jc w:val="center"/>
              <w:rPr>
                <w:color w:val="000000" w:themeColor="text1"/>
                <w:sz w:val="26"/>
                <w:szCs w:val="26"/>
              </w:rPr>
            </w:pPr>
            <w:r w:rsidRPr="00B5264E">
              <w:rPr>
                <w:color w:val="000000" w:themeColor="text1"/>
                <w:sz w:val="26"/>
                <w:szCs w:val="26"/>
              </w:rPr>
              <w:t>72324</w:t>
            </w:r>
          </w:p>
        </w:tc>
        <w:tc>
          <w:tcPr>
            <w:tcW w:w="1260" w:type="dxa"/>
            <w:tcBorders>
              <w:top w:val="single" w:sz="4" w:space="0" w:color="auto"/>
              <w:bottom w:val="single" w:sz="4" w:space="0" w:color="auto"/>
            </w:tcBorders>
            <w:vAlign w:val="center"/>
          </w:tcPr>
          <w:p w14:paraId="0906A0D4" w14:textId="77777777" w:rsidR="00323036" w:rsidRPr="00B5264E" w:rsidRDefault="00323036" w:rsidP="002A3882">
            <w:pPr>
              <w:spacing w:line="312" w:lineRule="auto"/>
              <w:jc w:val="center"/>
              <w:rPr>
                <w:color w:val="000000" w:themeColor="text1"/>
                <w:sz w:val="26"/>
                <w:szCs w:val="26"/>
              </w:rPr>
            </w:pPr>
            <w:r w:rsidRPr="00B5264E">
              <w:rPr>
                <w:color w:val="000000" w:themeColor="text1"/>
                <w:sz w:val="26"/>
                <w:szCs w:val="26"/>
              </w:rPr>
              <w:t>14464,8</w:t>
            </w:r>
          </w:p>
        </w:tc>
        <w:tc>
          <w:tcPr>
            <w:tcW w:w="1260" w:type="dxa"/>
            <w:tcBorders>
              <w:top w:val="single" w:sz="4" w:space="0" w:color="auto"/>
              <w:bottom w:val="single" w:sz="4" w:space="0" w:color="auto"/>
              <w:right w:val="single" w:sz="4" w:space="0" w:color="auto"/>
            </w:tcBorders>
            <w:vAlign w:val="center"/>
          </w:tcPr>
          <w:p w14:paraId="5E54A1EE" w14:textId="77777777" w:rsidR="00323036" w:rsidRPr="00B5264E" w:rsidRDefault="00323036" w:rsidP="002A3882">
            <w:pPr>
              <w:spacing w:line="312" w:lineRule="auto"/>
              <w:jc w:val="center"/>
              <w:rPr>
                <w:color w:val="000000" w:themeColor="text1"/>
                <w:sz w:val="26"/>
                <w:szCs w:val="26"/>
              </w:rPr>
            </w:pPr>
            <w:r w:rsidRPr="00B5264E">
              <w:rPr>
                <w:color w:val="000000" w:themeColor="text1"/>
                <w:sz w:val="26"/>
                <w:szCs w:val="26"/>
              </w:rPr>
              <w:t>4132,8</w:t>
            </w:r>
          </w:p>
        </w:tc>
      </w:tr>
      <w:tr w:rsidR="00B5264E" w:rsidRPr="00B5264E" w14:paraId="73D45933" w14:textId="77777777" w:rsidTr="002A3882">
        <w:trPr>
          <w:jc w:val="center"/>
        </w:trPr>
        <w:tc>
          <w:tcPr>
            <w:tcW w:w="4033" w:type="dxa"/>
            <w:tcBorders>
              <w:top w:val="single" w:sz="4" w:space="0" w:color="auto"/>
              <w:left w:val="single" w:sz="4" w:space="0" w:color="auto"/>
              <w:bottom w:val="single" w:sz="4" w:space="0" w:color="auto"/>
            </w:tcBorders>
            <w:vAlign w:val="center"/>
          </w:tcPr>
          <w:p w14:paraId="5D7F6C07" w14:textId="77777777" w:rsidR="00323036" w:rsidRPr="00B5264E" w:rsidRDefault="00323036" w:rsidP="002A3882">
            <w:pPr>
              <w:spacing w:line="312" w:lineRule="auto"/>
              <w:jc w:val="both"/>
              <w:rPr>
                <w:color w:val="000000" w:themeColor="text1"/>
                <w:sz w:val="24"/>
                <w:szCs w:val="24"/>
              </w:rPr>
            </w:pPr>
            <w:r w:rsidRPr="00B5264E">
              <w:rPr>
                <w:color w:val="000000" w:themeColor="text1"/>
                <w:sz w:val="24"/>
                <w:szCs w:val="24"/>
              </w:rPr>
              <w:t>Máy xúc 0,6m</w:t>
            </w:r>
            <w:r w:rsidRPr="00B5264E">
              <w:rPr>
                <w:color w:val="000000" w:themeColor="text1"/>
                <w:sz w:val="24"/>
                <w:szCs w:val="24"/>
                <w:vertAlign w:val="superscript"/>
              </w:rPr>
              <w:t>3</w:t>
            </w:r>
          </w:p>
        </w:tc>
        <w:tc>
          <w:tcPr>
            <w:tcW w:w="1260" w:type="dxa"/>
            <w:tcBorders>
              <w:top w:val="single" w:sz="4" w:space="0" w:color="auto"/>
              <w:bottom w:val="single" w:sz="4" w:space="0" w:color="auto"/>
            </w:tcBorders>
            <w:vAlign w:val="center"/>
          </w:tcPr>
          <w:p w14:paraId="7C601FAE" w14:textId="77777777" w:rsidR="00323036" w:rsidRPr="00B5264E" w:rsidRDefault="00323036" w:rsidP="002A3882">
            <w:pPr>
              <w:spacing w:line="312" w:lineRule="auto"/>
              <w:jc w:val="center"/>
              <w:rPr>
                <w:color w:val="000000" w:themeColor="text1"/>
                <w:sz w:val="26"/>
                <w:szCs w:val="26"/>
              </w:rPr>
            </w:pPr>
            <w:r w:rsidRPr="00B5264E">
              <w:rPr>
                <w:color w:val="000000" w:themeColor="text1"/>
                <w:sz w:val="26"/>
                <w:szCs w:val="26"/>
              </w:rPr>
              <w:t>609</w:t>
            </w:r>
          </w:p>
        </w:tc>
        <w:tc>
          <w:tcPr>
            <w:tcW w:w="1260" w:type="dxa"/>
            <w:tcBorders>
              <w:top w:val="single" w:sz="4" w:space="0" w:color="auto"/>
              <w:bottom w:val="single" w:sz="4" w:space="0" w:color="auto"/>
            </w:tcBorders>
            <w:vAlign w:val="center"/>
          </w:tcPr>
          <w:p w14:paraId="0EAC5FEF" w14:textId="77777777" w:rsidR="00323036" w:rsidRPr="00B5264E" w:rsidRDefault="00323036" w:rsidP="002A3882">
            <w:pPr>
              <w:spacing w:line="312" w:lineRule="auto"/>
              <w:jc w:val="center"/>
              <w:rPr>
                <w:color w:val="000000" w:themeColor="text1"/>
                <w:sz w:val="26"/>
                <w:szCs w:val="26"/>
              </w:rPr>
            </w:pPr>
            <w:r w:rsidRPr="00B5264E">
              <w:rPr>
                <w:color w:val="000000" w:themeColor="text1"/>
                <w:sz w:val="26"/>
                <w:szCs w:val="26"/>
              </w:rPr>
              <w:t>8526</w:t>
            </w:r>
          </w:p>
        </w:tc>
        <w:tc>
          <w:tcPr>
            <w:tcW w:w="1260" w:type="dxa"/>
            <w:tcBorders>
              <w:top w:val="single" w:sz="4" w:space="0" w:color="auto"/>
              <w:bottom w:val="single" w:sz="4" w:space="0" w:color="auto"/>
            </w:tcBorders>
            <w:vAlign w:val="center"/>
          </w:tcPr>
          <w:p w14:paraId="05E901E9" w14:textId="77777777" w:rsidR="00323036" w:rsidRPr="00B5264E" w:rsidRDefault="00323036" w:rsidP="002A3882">
            <w:pPr>
              <w:spacing w:line="312" w:lineRule="auto"/>
              <w:jc w:val="center"/>
              <w:rPr>
                <w:color w:val="000000" w:themeColor="text1"/>
                <w:sz w:val="26"/>
                <w:szCs w:val="26"/>
              </w:rPr>
            </w:pPr>
            <w:r w:rsidRPr="00B5264E">
              <w:rPr>
                <w:color w:val="000000" w:themeColor="text1"/>
                <w:sz w:val="26"/>
                <w:szCs w:val="26"/>
              </w:rPr>
              <w:t>1705,2</w:t>
            </w:r>
          </w:p>
        </w:tc>
        <w:tc>
          <w:tcPr>
            <w:tcW w:w="1260" w:type="dxa"/>
            <w:tcBorders>
              <w:top w:val="single" w:sz="4" w:space="0" w:color="auto"/>
              <w:bottom w:val="single" w:sz="4" w:space="0" w:color="auto"/>
              <w:right w:val="single" w:sz="4" w:space="0" w:color="auto"/>
            </w:tcBorders>
            <w:vAlign w:val="center"/>
          </w:tcPr>
          <w:p w14:paraId="56FAEFF4" w14:textId="77777777" w:rsidR="00323036" w:rsidRPr="00B5264E" w:rsidRDefault="00323036" w:rsidP="002A3882">
            <w:pPr>
              <w:spacing w:line="312" w:lineRule="auto"/>
              <w:jc w:val="center"/>
              <w:rPr>
                <w:color w:val="000000" w:themeColor="text1"/>
                <w:sz w:val="26"/>
                <w:szCs w:val="26"/>
              </w:rPr>
            </w:pPr>
            <w:r w:rsidRPr="00B5264E">
              <w:rPr>
                <w:color w:val="000000" w:themeColor="text1"/>
                <w:sz w:val="26"/>
                <w:szCs w:val="26"/>
              </w:rPr>
              <w:t>487,2</w:t>
            </w:r>
          </w:p>
        </w:tc>
      </w:tr>
      <w:tr w:rsidR="00B5264E" w:rsidRPr="00B5264E" w14:paraId="4665B268" w14:textId="77777777" w:rsidTr="002A3882">
        <w:trPr>
          <w:jc w:val="center"/>
        </w:trPr>
        <w:tc>
          <w:tcPr>
            <w:tcW w:w="4033" w:type="dxa"/>
            <w:tcBorders>
              <w:top w:val="single" w:sz="4" w:space="0" w:color="auto"/>
              <w:left w:val="single" w:sz="4" w:space="0" w:color="auto"/>
              <w:bottom w:val="single" w:sz="4" w:space="0" w:color="auto"/>
            </w:tcBorders>
            <w:vAlign w:val="center"/>
          </w:tcPr>
          <w:p w14:paraId="346EF982" w14:textId="77777777" w:rsidR="00323036" w:rsidRPr="00B5264E" w:rsidRDefault="00323036" w:rsidP="002A3882">
            <w:pPr>
              <w:spacing w:line="312" w:lineRule="auto"/>
              <w:jc w:val="both"/>
              <w:rPr>
                <w:color w:val="000000" w:themeColor="text1"/>
                <w:sz w:val="24"/>
                <w:szCs w:val="24"/>
              </w:rPr>
            </w:pPr>
            <w:r w:rsidRPr="00B5264E">
              <w:rPr>
                <w:color w:val="000000" w:themeColor="text1"/>
                <w:sz w:val="24"/>
                <w:szCs w:val="24"/>
              </w:rPr>
              <w:t>Ô tô phun nhựa đường 7T</w:t>
            </w:r>
          </w:p>
        </w:tc>
        <w:tc>
          <w:tcPr>
            <w:tcW w:w="1260" w:type="dxa"/>
            <w:tcBorders>
              <w:top w:val="single" w:sz="4" w:space="0" w:color="auto"/>
              <w:bottom w:val="single" w:sz="4" w:space="0" w:color="auto"/>
            </w:tcBorders>
            <w:vAlign w:val="center"/>
          </w:tcPr>
          <w:p w14:paraId="2066ACFF" w14:textId="77777777" w:rsidR="00323036" w:rsidRPr="00B5264E" w:rsidRDefault="00323036" w:rsidP="002A3882">
            <w:pPr>
              <w:spacing w:line="312" w:lineRule="auto"/>
              <w:jc w:val="center"/>
              <w:rPr>
                <w:color w:val="000000" w:themeColor="text1"/>
                <w:sz w:val="26"/>
                <w:szCs w:val="26"/>
              </w:rPr>
            </w:pPr>
            <w:r w:rsidRPr="00B5264E">
              <w:rPr>
                <w:color w:val="000000" w:themeColor="text1"/>
                <w:sz w:val="26"/>
                <w:szCs w:val="26"/>
              </w:rPr>
              <w:t>718,2</w:t>
            </w:r>
          </w:p>
        </w:tc>
        <w:tc>
          <w:tcPr>
            <w:tcW w:w="1260" w:type="dxa"/>
            <w:tcBorders>
              <w:top w:val="single" w:sz="4" w:space="0" w:color="auto"/>
              <w:bottom w:val="single" w:sz="4" w:space="0" w:color="auto"/>
            </w:tcBorders>
            <w:vAlign w:val="center"/>
          </w:tcPr>
          <w:p w14:paraId="1E077207" w14:textId="77777777" w:rsidR="00323036" w:rsidRPr="00B5264E" w:rsidRDefault="00323036" w:rsidP="002A3882">
            <w:pPr>
              <w:spacing w:line="312" w:lineRule="auto"/>
              <w:jc w:val="center"/>
              <w:rPr>
                <w:color w:val="000000" w:themeColor="text1"/>
                <w:sz w:val="26"/>
                <w:szCs w:val="26"/>
              </w:rPr>
            </w:pPr>
            <w:r w:rsidRPr="00B5264E">
              <w:rPr>
                <w:color w:val="000000" w:themeColor="text1"/>
                <w:sz w:val="26"/>
                <w:szCs w:val="26"/>
              </w:rPr>
              <w:t>10054,8</w:t>
            </w:r>
          </w:p>
        </w:tc>
        <w:tc>
          <w:tcPr>
            <w:tcW w:w="1260" w:type="dxa"/>
            <w:tcBorders>
              <w:top w:val="single" w:sz="4" w:space="0" w:color="auto"/>
              <w:bottom w:val="single" w:sz="4" w:space="0" w:color="auto"/>
            </w:tcBorders>
            <w:vAlign w:val="center"/>
          </w:tcPr>
          <w:p w14:paraId="1EAE43A6" w14:textId="77777777" w:rsidR="00323036" w:rsidRPr="00B5264E" w:rsidRDefault="00323036" w:rsidP="002A3882">
            <w:pPr>
              <w:spacing w:line="312" w:lineRule="auto"/>
              <w:jc w:val="center"/>
              <w:rPr>
                <w:color w:val="000000" w:themeColor="text1"/>
                <w:sz w:val="26"/>
                <w:szCs w:val="26"/>
              </w:rPr>
            </w:pPr>
            <w:r w:rsidRPr="00B5264E">
              <w:rPr>
                <w:color w:val="000000" w:themeColor="text1"/>
                <w:sz w:val="26"/>
                <w:szCs w:val="26"/>
              </w:rPr>
              <w:t>2010,96</w:t>
            </w:r>
          </w:p>
        </w:tc>
        <w:tc>
          <w:tcPr>
            <w:tcW w:w="1260" w:type="dxa"/>
            <w:tcBorders>
              <w:top w:val="single" w:sz="4" w:space="0" w:color="auto"/>
              <w:bottom w:val="single" w:sz="4" w:space="0" w:color="auto"/>
              <w:right w:val="single" w:sz="4" w:space="0" w:color="auto"/>
            </w:tcBorders>
            <w:vAlign w:val="center"/>
          </w:tcPr>
          <w:p w14:paraId="1E65E743" w14:textId="77777777" w:rsidR="00323036" w:rsidRPr="00B5264E" w:rsidRDefault="00323036" w:rsidP="002A3882">
            <w:pPr>
              <w:spacing w:line="312" w:lineRule="auto"/>
              <w:jc w:val="center"/>
              <w:rPr>
                <w:color w:val="000000" w:themeColor="text1"/>
                <w:sz w:val="26"/>
                <w:szCs w:val="26"/>
              </w:rPr>
            </w:pPr>
            <w:r w:rsidRPr="00B5264E">
              <w:rPr>
                <w:color w:val="000000" w:themeColor="text1"/>
                <w:sz w:val="26"/>
                <w:szCs w:val="26"/>
              </w:rPr>
              <w:t>574,56</w:t>
            </w:r>
          </w:p>
        </w:tc>
      </w:tr>
      <w:tr w:rsidR="00B5264E" w:rsidRPr="00B5264E" w14:paraId="6FDF6893" w14:textId="77777777" w:rsidTr="002A3882">
        <w:trPr>
          <w:jc w:val="center"/>
        </w:trPr>
        <w:tc>
          <w:tcPr>
            <w:tcW w:w="4033" w:type="dxa"/>
            <w:tcBorders>
              <w:top w:val="single" w:sz="4" w:space="0" w:color="auto"/>
              <w:left w:val="single" w:sz="4" w:space="0" w:color="auto"/>
              <w:bottom w:val="single" w:sz="4" w:space="0" w:color="auto"/>
            </w:tcBorders>
            <w:vAlign w:val="center"/>
          </w:tcPr>
          <w:p w14:paraId="467A1B0B" w14:textId="77777777" w:rsidR="00323036" w:rsidRPr="00B5264E" w:rsidRDefault="00323036" w:rsidP="002A3882">
            <w:pPr>
              <w:spacing w:line="312" w:lineRule="auto"/>
              <w:jc w:val="both"/>
              <w:rPr>
                <w:color w:val="000000" w:themeColor="text1"/>
                <w:sz w:val="24"/>
                <w:szCs w:val="24"/>
              </w:rPr>
            </w:pPr>
            <w:r w:rsidRPr="00B5264E">
              <w:rPr>
                <w:color w:val="000000" w:themeColor="text1"/>
                <w:sz w:val="24"/>
                <w:szCs w:val="24"/>
              </w:rPr>
              <w:t>Máy lu rung10T</w:t>
            </w:r>
          </w:p>
        </w:tc>
        <w:tc>
          <w:tcPr>
            <w:tcW w:w="1260" w:type="dxa"/>
            <w:tcBorders>
              <w:top w:val="single" w:sz="4" w:space="0" w:color="auto"/>
              <w:bottom w:val="single" w:sz="4" w:space="0" w:color="auto"/>
            </w:tcBorders>
            <w:vAlign w:val="center"/>
          </w:tcPr>
          <w:p w14:paraId="556C57FA" w14:textId="77777777" w:rsidR="00323036" w:rsidRPr="00B5264E" w:rsidRDefault="00323036" w:rsidP="002A3882">
            <w:pPr>
              <w:spacing w:line="312" w:lineRule="auto"/>
              <w:jc w:val="center"/>
              <w:rPr>
                <w:color w:val="000000" w:themeColor="text1"/>
                <w:sz w:val="26"/>
                <w:szCs w:val="26"/>
              </w:rPr>
            </w:pPr>
            <w:r w:rsidRPr="00B5264E">
              <w:rPr>
                <w:color w:val="000000" w:themeColor="text1"/>
                <w:sz w:val="26"/>
                <w:szCs w:val="26"/>
              </w:rPr>
              <w:t>428,4</w:t>
            </w:r>
          </w:p>
        </w:tc>
        <w:tc>
          <w:tcPr>
            <w:tcW w:w="1260" w:type="dxa"/>
            <w:tcBorders>
              <w:top w:val="single" w:sz="4" w:space="0" w:color="auto"/>
              <w:bottom w:val="single" w:sz="4" w:space="0" w:color="auto"/>
            </w:tcBorders>
            <w:vAlign w:val="center"/>
          </w:tcPr>
          <w:p w14:paraId="3877E9A3" w14:textId="77777777" w:rsidR="00323036" w:rsidRPr="00B5264E" w:rsidRDefault="00323036" w:rsidP="002A3882">
            <w:pPr>
              <w:spacing w:line="312" w:lineRule="auto"/>
              <w:jc w:val="center"/>
              <w:rPr>
                <w:color w:val="000000" w:themeColor="text1"/>
                <w:sz w:val="26"/>
                <w:szCs w:val="26"/>
              </w:rPr>
            </w:pPr>
            <w:r w:rsidRPr="00B5264E">
              <w:rPr>
                <w:color w:val="000000" w:themeColor="text1"/>
                <w:sz w:val="26"/>
                <w:szCs w:val="26"/>
              </w:rPr>
              <w:t>5997,6</w:t>
            </w:r>
          </w:p>
        </w:tc>
        <w:tc>
          <w:tcPr>
            <w:tcW w:w="1260" w:type="dxa"/>
            <w:tcBorders>
              <w:top w:val="single" w:sz="4" w:space="0" w:color="auto"/>
              <w:bottom w:val="single" w:sz="4" w:space="0" w:color="auto"/>
            </w:tcBorders>
            <w:vAlign w:val="center"/>
          </w:tcPr>
          <w:p w14:paraId="6B4AE78E" w14:textId="77777777" w:rsidR="00323036" w:rsidRPr="00B5264E" w:rsidRDefault="00323036" w:rsidP="002A3882">
            <w:pPr>
              <w:spacing w:line="312" w:lineRule="auto"/>
              <w:jc w:val="center"/>
              <w:rPr>
                <w:color w:val="000000" w:themeColor="text1"/>
                <w:sz w:val="26"/>
                <w:szCs w:val="26"/>
              </w:rPr>
            </w:pPr>
            <w:r w:rsidRPr="00B5264E">
              <w:rPr>
                <w:color w:val="000000" w:themeColor="text1"/>
                <w:sz w:val="26"/>
                <w:szCs w:val="26"/>
              </w:rPr>
              <w:t>1199,52</w:t>
            </w:r>
          </w:p>
        </w:tc>
        <w:tc>
          <w:tcPr>
            <w:tcW w:w="1260" w:type="dxa"/>
            <w:tcBorders>
              <w:top w:val="single" w:sz="4" w:space="0" w:color="auto"/>
              <w:bottom w:val="single" w:sz="4" w:space="0" w:color="auto"/>
              <w:right w:val="single" w:sz="4" w:space="0" w:color="auto"/>
            </w:tcBorders>
            <w:vAlign w:val="center"/>
          </w:tcPr>
          <w:p w14:paraId="33A22E85" w14:textId="77777777" w:rsidR="00323036" w:rsidRPr="00B5264E" w:rsidRDefault="00323036" w:rsidP="002A3882">
            <w:pPr>
              <w:spacing w:line="312" w:lineRule="auto"/>
              <w:jc w:val="center"/>
              <w:rPr>
                <w:color w:val="000000" w:themeColor="text1"/>
                <w:sz w:val="26"/>
                <w:szCs w:val="26"/>
              </w:rPr>
            </w:pPr>
            <w:r w:rsidRPr="00B5264E">
              <w:rPr>
                <w:color w:val="000000" w:themeColor="text1"/>
                <w:sz w:val="26"/>
                <w:szCs w:val="26"/>
              </w:rPr>
              <w:t>342,72</w:t>
            </w:r>
          </w:p>
        </w:tc>
      </w:tr>
    </w:tbl>
    <w:p w14:paraId="68BBBB72" w14:textId="77777777" w:rsidR="00323036" w:rsidRPr="00B5264E" w:rsidRDefault="00323036" w:rsidP="00323036">
      <w:pPr>
        <w:tabs>
          <w:tab w:val="left" w:pos="399"/>
          <w:tab w:val="left" w:pos="855"/>
        </w:tabs>
        <w:spacing w:line="312" w:lineRule="auto"/>
        <w:jc w:val="right"/>
        <w:rPr>
          <w:i/>
          <w:iCs/>
          <w:color w:val="000000" w:themeColor="text1"/>
          <w:sz w:val="26"/>
          <w:szCs w:val="26"/>
        </w:rPr>
      </w:pPr>
      <w:r w:rsidRPr="00B5264E">
        <w:rPr>
          <w:i/>
          <w:iCs/>
          <w:color w:val="000000" w:themeColor="text1"/>
          <w:sz w:val="26"/>
          <w:szCs w:val="26"/>
        </w:rPr>
        <w:tab/>
      </w:r>
      <w:r w:rsidRPr="00B5264E">
        <w:rPr>
          <w:i/>
          <w:iCs/>
          <w:color w:val="000000" w:themeColor="text1"/>
          <w:sz w:val="26"/>
          <w:szCs w:val="26"/>
        </w:rPr>
        <w:tab/>
      </w:r>
      <w:r w:rsidRPr="00B5264E">
        <w:rPr>
          <w:i/>
          <w:iCs/>
          <w:color w:val="000000" w:themeColor="text1"/>
          <w:sz w:val="26"/>
          <w:szCs w:val="26"/>
        </w:rPr>
        <w:tab/>
      </w:r>
      <w:r w:rsidRPr="00B5264E">
        <w:rPr>
          <w:i/>
          <w:iCs/>
          <w:color w:val="000000" w:themeColor="text1"/>
          <w:sz w:val="26"/>
          <w:szCs w:val="26"/>
        </w:rPr>
        <w:tab/>
        <w:t>Ghi chú:   S là hàm lượng lưu huỳnh trong dầu (0,25%)</w:t>
      </w:r>
    </w:p>
    <w:p w14:paraId="051301EC" w14:textId="77777777" w:rsidR="00323036" w:rsidRPr="00B5264E" w:rsidRDefault="00323036" w:rsidP="00323036">
      <w:pPr>
        <w:spacing w:line="312" w:lineRule="auto"/>
        <w:ind w:firstLine="540"/>
        <w:jc w:val="both"/>
        <w:rPr>
          <w:color w:val="000000" w:themeColor="text1"/>
          <w:sz w:val="26"/>
          <w:szCs w:val="26"/>
        </w:rPr>
      </w:pPr>
      <w:r w:rsidRPr="00B5264E">
        <w:rPr>
          <w:color w:val="000000" w:themeColor="text1"/>
          <w:sz w:val="26"/>
          <w:szCs w:val="26"/>
        </w:rPr>
        <w:t>Tải lượng khí thải từ các phương tiện thi công chỉ mang tính cục bộ, tạm thời khi giai đoạn xây dựng dừng thì tác động này tới môi trường không khí sẽ không còn, do đó tác động đối với môi trường không lớn.</w:t>
      </w:r>
    </w:p>
    <w:p w14:paraId="453D77BA" w14:textId="77777777" w:rsidR="00323036" w:rsidRPr="00B5264E" w:rsidRDefault="00323036" w:rsidP="00323036">
      <w:pPr>
        <w:tabs>
          <w:tab w:val="left" w:pos="567"/>
        </w:tabs>
        <w:spacing w:line="312" w:lineRule="auto"/>
        <w:ind w:firstLine="567"/>
        <w:jc w:val="both"/>
        <w:rPr>
          <w:b/>
          <w:i/>
          <w:color w:val="000000" w:themeColor="text1"/>
          <w:sz w:val="26"/>
          <w:szCs w:val="26"/>
          <w:lang w:val="cs-CZ"/>
        </w:rPr>
      </w:pPr>
      <w:r w:rsidRPr="00B5264E">
        <w:rPr>
          <w:b/>
          <w:i/>
          <w:color w:val="000000" w:themeColor="text1"/>
          <w:sz w:val="26"/>
          <w:szCs w:val="26"/>
          <w:lang w:val="cs-CZ"/>
        </w:rPr>
        <w:t>*) Khí thải phát sinh từ quá trình hàn</w:t>
      </w:r>
    </w:p>
    <w:p w14:paraId="6226EEDD" w14:textId="77777777" w:rsidR="00323036" w:rsidRPr="00B5264E" w:rsidRDefault="00323036" w:rsidP="00323036">
      <w:pPr>
        <w:tabs>
          <w:tab w:val="left" w:pos="851"/>
        </w:tabs>
        <w:autoSpaceDE w:val="0"/>
        <w:autoSpaceDN w:val="0"/>
        <w:adjustRightInd w:val="0"/>
        <w:spacing w:line="312" w:lineRule="auto"/>
        <w:ind w:firstLine="562"/>
        <w:jc w:val="both"/>
        <w:rPr>
          <w:color w:val="000000" w:themeColor="text1"/>
          <w:sz w:val="26"/>
          <w:szCs w:val="26"/>
          <w:lang w:val="cs-CZ"/>
        </w:rPr>
      </w:pPr>
      <w:bookmarkStart w:id="333" w:name="_Toc369854939"/>
      <w:bookmarkStart w:id="334" w:name="_Toc467676106"/>
      <w:bookmarkStart w:id="335" w:name="_Toc485297693"/>
      <w:r w:rsidRPr="00B5264E">
        <w:rPr>
          <w:color w:val="000000" w:themeColor="text1"/>
          <w:sz w:val="26"/>
          <w:szCs w:val="26"/>
          <w:lang w:val="cs-CZ"/>
        </w:rPr>
        <w:t>Trong quá trình thi công các hạng mục của Dự án sẽ diễn ra các quá trình hàn. Trong quá trình hàn tạo các liên kết, các loại hóa chất trong que hàn bị cháy và phát sinh khói có chứa chất độc hại, có khả năng gây ô nhiễm môi trường và ảnh hưởng đến sức khỏe công nhân lao động. Bảng dưới đây cho biết nồng độ các chất khí độc trong quá trình hàn điện các vật liệu kim loại. Căn cứ vào khối lượng và chủng loại que hàn sử dụng sẽ dự báo được tải lượng các chất ô nhiễm không khí phát sinh từ công đoạn hàn.</w:t>
      </w:r>
    </w:p>
    <w:p w14:paraId="0AA67B64" w14:textId="77777777" w:rsidR="00323036" w:rsidRPr="00B5264E" w:rsidRDefault="00323036" w:rsidP="00323036">
      <w:pPr>
        <w:pStyle w:val="bngvevolt"/>
        <w:rPr>
          <w:color w:val="000000" w:themeColor="text1"/>
        </w:rPr>
      </w:pPr>
      <w:bookmarkStart w:id="336" w:name="_Toc72400111"/>
      <w:bookmarkStart w:id="337" w:name="_Toc153282858"/>
      <w:bookmarkStart w:id="338" w:name="_Toc228268622"/>
      <w:bookmarkStart w:id="339" w:name="_Toc238713577"/>
      <w:r w:rsidRPr="00B5264E">
        <w:rPr>
          <w:color w:val="000000" w:themeColor="text1"/>
        </w:rPr>
        <w:t xml:space="preserve">Bảng </w:t>
      </w:r>
      <w:r w:rsidRPr="00B5264E">
        <w:rPr>
          <w:color w:val="000000" w:themeColor="text1"/>
          <w:lang w:val="en-US"/>
        </w:rPr>
        <w:t>4</w:t>
      </w:r>
      <w:r w:rsidRPr="00B5264E">
        <w:rPr>
          <w:color w:val="000000" w:themeColor="text1"/>
        </w:rPr>
        <w:t>.</w:t>
      </w:r>
      <w:r w:rsidRPr="00B5264E">
        <w:rPr>
          <w:color w:val="000000" w:themeColor="text1"/>
          <w:lang w:val="cs-CZ"/>
        </w:rPr>
        <w:t>9</w:t>
      </w:r>
      <w:r w:rsidRPr="00B5264E">
        <w:rPr>
          <w:color w:val="000000" w:themeColor="text1"/>
        </w:rPr>
        <w:t>. Tỷ trọng các chất ô nhiễm trong quá trình hàn điện</w:t>
      </w:r>
      <w:bookmarkEnd w:id="333"/>
      <w:bookmarkEnd w:id="334"/>
      <w:bookmarkEnd w:id="335"/>
      <w:bookmarkEnd w:id="336"/>
      <w:bookmarkEnd w:id="337"/>
      <w:bookmarkEnd w:id="338"/>
      <w:bookmarkEnd w:id="339"/>
    </w:p>
    <w:tbl>
      <w:tblPr>
        <w:tblW w:w="488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76"/>
        <w:gridCol w:w="966"/>
        <w:gridCol w:w="1104"/>
        <w:gridCol w:w="968"/>
        <w:gridCol w:w="968"/>
        <w:gridCol w:w="968"/>
      </w:tblGrid>
      <w:tr w:rsidR="00B5264E" w:rsidRPr="00B5264E" w14:paraId="1D99D61E" w14:textId="77777777" w:rsidTr="002A3882">
        <w:tc>
          <w:tcPr>
            <w:tcW w:w="2189" w:type="pct"/>
            <w:vMerge w:val="restart"/>
            <w:vAlign w:val="center"/>
          </w:tcPr>
          <w:p w14:paraId="2FD85C68" w14:textId="77777777" w:rsidR="00323036" w:rsidRPr="00B5264E" w:rsidRDefault="00323036" w:rsidP="002A3882">
            <w:pPr>
              <w:tabs>
                <w:tab w:val="left" w:pos="399"/>
                <w:tab w:val="left" w:pos="855"/>
              </w:tabs>
              <w:spacing w:line="312" w:lineRule="auto"/>
              <w:jc w:val="center"/>
              <w:rPr>
                <w:b/>
                <w:bCs/>
                <w:color w:val="000000" w:themeColor="text1"/>
                <w:sz w:val="26"/>
                <w:szCs w:val="26"/>
                <w:lang w:val="nl-NL"/>
              </w:rPr>
            </w:pPr>
            <w:r w:rsidRPr="00B5264E">
              <w:rPr>
                <w:b/>
                <w:bCs/>
                <w:color w:val="000000" w:themeColor="text1"/>
                <w:sz w:val="26"/>
                <w:szCs w:val="26"/>
                <w:lang w:val="nl-NL"/>
              </w:rPr>
              <w:t>Khí ô nhiễm</w:t>
            </w:r>
          </w:p>
        </w:tc>
        <w:tc>
          <w:tcPr>
            <w:tcW w:w="2811" w:type="pct"/>
            <w:gridSpan w:val="5"/>
          </w:tcPr>
          <w:p w14:paraId="1A5DDAA6" w14:textId="77777777" w:rsidR="00323036" w:rsidRPr="00B5264E" w:rsidRDefault="00323036" w:rsidP="002A3882">
            <w:pPr>
              <w:tabs>
                <w:tab w:val="left" w:pos="399"/>
                <w:tab w:val="left" w:pos="855"/>
              </w:tabs>
              <w:spacing w:line="312" w:lineRule="auto"/>
              <w:jc w:val="center"/>
              <w:rPr>
                <w:b/>
                <w:bCs/>
                <w:color w:val="000000" w:themeColor="text1"/>
                <w:sz w:val="26"/>
                <w:szCs w:val="26"/>
                <w:lang w:val="nl-NL"/>
              </w:rPr>
            </w:pPr>
            <w:r w:rsidRPr="00B5264E">
              <w:rPr>
                <w:b/>
                <w:bCs/>
                <w:color w:val="000000" w:themeColor="text1"/>
                <w:sz w:val="26"/>
                <w:szCs w:val="26"/>
                <w:lang w:val="nl-NL"/>
              </w:rPr>
              <w:t>Lư</w:t>
            </w:r>
            <w:r w:rsidRPr="00B5264E">
              <w:rPr>
                <w:b/>
                <w:color w:val="000000" w:themeColor="text1"/>
                <w:sz w:val="26"/>
                <w:szCs w:val="26"/>
                <w:lang w:val="nl-NL"/>
              </w:rPr>
              <w:t>ợng</w:t>
            </w:r>
            <w:r w:rsidRPr="00B5264E">
              <w:rPr>
                <w:b/>
                <w:bCs/>
                <w:color w:val="000000" w:themeColor="text1"/>
                <w:sz w:val="26"/>
                <w:szCs w:val="26"/>
                <w:lang w:val="nl-NL"/>
              </w:rPr>
              <w:t xml:space="preserve"> thải </w:t>
            </w:r>
            <w:r w:rsidRPr="00B5264E">
              <w:rPr>
                <w:b/>
                <w:bCs/>
                <w:i/>
                <w:iCs/>
                <w:color w:val="000000" w:themeColor="text1"/>
                <w:sz w:val="26"/>
                <w:szCs w:val="26"/>
                <w:lang w:val="nl-NL"/>
              </w:rPr>
              <w:t>(mg/que hàn)</w:t>
            </w:r>
          </w:p>
        </w:tc>
      </w:tr>
      <w:tr w:rsidR="00B5264E" w:rsidRPr="00B5264E" w14:paraId="19880075" w14:textId="77777777" w:rsidTr="002A3882">
        <w:tc>
          <w:tcPr>
            <w:tcW w:w="2189" w:type="pct"/>
            <w:vMerge/>
            <w:vAlign w:val="center"/>
          </w:tcPr>
          <w:p w14:paraId="31B7FF23" w14:textId="77777777" w:rsidR="00323036" w:rsidRPr="00B5264E" w:rsidRDefault="00323036" w:rsidP="002A3882">
            <w:pPr>
              <w:tabs>
                <w:tab w:val="left" w:pos="399"/>
                <w:tab w:val="left" w:pos="855"/>
              </w:tabs>
              <w:spacing w:line="312" w:lineRule="auto"/>
              <w:jc w:val="both"/>
              <w:rPr>
                <w:color w:val="000000" w:themeColor="text1"/>
                <w:sz w:val="26"/>
                <w:szCs w:val="26"/>
                <w:lang w:val="nl-NL"/>
              </w:rPr>
            </w:pPr>
          </w:p>
        </w:tc>
        <w:tc>
          <w:tcPr>
            <w:tcW w:w="546" w:type="pct"/>
            <w:vAlign w:val="center"/>
          </w:tcPr>
          <w:p w14:paraId="7AC3AB11" w14:textId="77777777" w:rsidR="00323036" w:rsidRPr="00B5264E" w:rsidRDefault="00323036" w:rsidP="002A3882">
            <w:pPr>
              <w:tabs>
                <w:tab w:val="left" w:pos="399"/>
                <w:tab w:val="left" w:pos="855"/>
              </w:tabs>
              <w:spacing w:line="312" w:lineRule="auto"/>
              <w:jc w:val="center"/>
              <w:rPr>
                <w:color w:val="000000" w:themeColor="text1"/>
                <w:sz w:val="26"/>
                <w:szCs w:val="26"/>
                <w:lang w:val="nl-NL"/>
              </w:rPr>
            </w:pPr>
            <w:r w:rsidRPr="00B5264E">
              <w:rPr>
                <w:color w:val="000000" w:themeColor="text1"/>
                <w:sz w:val="26"/>
                <w:szCs w:val="26"/>
                <w:lang w:val="nl-NL"/>
              </w:rPr>
              <w:t>2,5mm</w:t>
            </w:r>
          </w:p>
        </w:tc>
        <w:tc>
          <w:tcPr>
            <w:tcW w:w="624" w:type="pct"/>
            <w:vAlign w:val="center"/>
          </w:tcPr>
          <w:p w14:paraId="3F86A4B6" w14:textId="77777777" w:rsidR="00323036" w:rsidRPr="00B5264E" w:rsidRDefault="00323036" w:rsidP="002A3882">
            <w:pPr>
              <w:tabs>
                <w:tab w:val="left" w:pos="399"/>
                <w:tab w:val="left" w:pos="855"/>
              </w:tabs>
              <w:spacing w:line="312" w:lineRule="auto"/>
              <w:jc w:val="center"/>
              <w:rPr>
                <w:color w:val="000000" w:themeColor="text1"/>
                <w:sz w:val="26"/>
                <w:szCs w:val="26"/>
                <w:lang w:val="nl-NL"/>
              </w:rPr>
            </w:pPr>
            <w:r w:rsidRPr="00B5264E">
              <w:rPr>
                <w:color w:val="000000" w:themeColor="text1"/>
                <w:sz w:val="26"/>
                <w:szCs w:val="26"/>
                <w:lang w:val="nl-NL"/>
              </w:rPr>
              <w:t>3,25mm</w:t>
            </w:r>
          </w:p>
        </w:tc>
        <w:tc>
          <w:tcPr>
            <w:tcW w:w="547" w:type="pct"/>
            <w:vAlign w:val="center"/>
          </w:tcPr>
          <w:p w14:paraId="2B69A592" w14:textId="77777777" w:rsidR="00323036" w:rsidRPr="00B5264E" w:rsidRDefault="00323036" w:rsidP="002A3882">
            <w:pPr>
              <w:tabs>
                <w:tab w:val="left" w:pos="399"/>
                <w:tab w:val="left" w:pos="855"/>
              </w:tabs>
              <w:spacing w:line="312" w:lineRule="auto"/>
              <w:jc w:val="center"/>
              <w:rPr>
                <w:color w:val="000000" w:themeColor="text1"/>
                <w:sz w:val="26"/>
                <w:szCs w:val="26"/>
                <w:lang w:val="nl-NL"/>
              </w:rPr>
            </w:pPr>
            <w:r w:rsidRPr="00B5264E">
              <w:rPr>
                <w:color w:val="000000" w:themeColor="text1"/>
                <w:sz w:val="26"/>
                <w:szCs w:val="26"/>
                <w:lang w:val="nl-NL"/>
              </w:rPr>
              <w:t>4mm</w:t>
            </w:r>
          </w:p>
        </w:tc>
        <w:tc>
          <w:tcPr>
            <w:tcW w:w="547" w:type="pct"/>
          </w:tcPr>
          <w:p w14:paraId="0F01A882" w14:textId="77777777" w:rsidR="00323036" w:rsidRPr="00B5264E" w:rsidRDefault="00323036" w:rsidP="002A3882">
            <w:pPr>
              <w:tabs>
                <w:tab w:val="left" w:pos="399"/>
                <w:tab w:val="left" w:pos="855"/>
              </w:tabs>
              <w:spacing w:line="312" w:lineRule="auto"/>
              <w:jc w:val="center"/>
              <w:rPr>
                <w:color w:val="000000" w:themeColor="text1"/>
                <w:sz w:val="26"/>
                <w:szCs w:val="26"/>
                <w:lang w:val="nl-NL"/>
              </w:rPr>
            </w:pPr>
            <w:r w:rsidRPr="00B5264E">
              <w:rPr>
                <w:color w:val="000000" w:themeColor="text1"/>
                <w:sz w:val="26"/>
                <w:szCs w:val="26"/>
                <w:lang w:val="nl-NL"/>
              </w:rPr>
              <w:t>5mm</w:t>
            </w:r>
          </w:p>
        </w:tc>
        <w:tc>
          <w:tcPr>
            <w:tcW w:w="547" w:type="pct"/>
            <w:vAlign w:val="center"/>
          </w:tcPr>
          <w:p w14:paraId="4DAA4E3B" w14:textId="77777777" w:rsidR="00323036" w:rsidRPr="00B5264E" w:rsidRDefault="00323036" w:rsidP="002A3882">
            <w:pPr>
              <w:tabs>
                <w:tab w:val="left" w:pos="399"/>
                <w:tab w:val="left" w:pos="855"/>
              </w:tabs>
              <w:spacing w:line="312" w:lineRule="auto"/>
              <w:jc w:val="center"/>
              <w:rPr>
                <w:color w:val="000000" w:themeColor="text1"/>
                <w:sz w:val="26"/>
                <w:szCs w:val="26"/>
                <w:lang w:val="nl-NL"/>
              </w:rPr>
            </w:pPr>
            <w:r w:rsidRPr="00B5264E">
              <w:rPr>
                <w:color w:val="000000" w:themeColor="text1"/>
                <w:sz w:val="26"/>
                <w:szCs w:val="26"/>
                <w:lang w:val="nl-NL"/>
              </w:rPr>
              <w:t>6mm</w:t>
            </w:r>
          </w:p>
        </w:tc>
      </w:tr>
      <w:tr w:rsidR="00B5264E" w:rsidRPr="00B5264E" w14:paraId="16C7C805" w14:textId="77777777" w:rsidTr="002A3882">
        <w:tc>
          <w:tcPr>
            <w:tcW w:w="2189" w:type="pct"/>
            <w:vAlign w:val="center"/>
          </w:tcPr>
          <w:p w14:paraId="118645E0" w14:textId="77777777" w:rsidR="00323036" w:rsidRPr="00B5264E" w:rsidRDefault="00323036" w:rsidP="002A3882">
            <w:pPr>
              <w:tabs>
                <w:tab w:val="left" w:pos="399"/>
                <w:tab w:val="left" w:pos="855"/>
              </w:tabs>
              <w:spacing w:line="312" w:lineRule="auto"/>
              <w:jc w:val="both"/>
              <w:rPr>
                <w:color w:val="000000" w:themeColor="text1"/>
                <w:sz w:val="26"/>
                <w:szCs w:val="26"/>
              </w:rPr>
            </w:pPr>
            <w:r w:rsidRPr="00B5264E">
              <w:rPr>
                <w:color w:val="000000" w:themeColor="text1"/>
                <w:sz w:val="26"/>
                <w:szCs w:val="26"/>
              </w:rPr>
              <w:t>Khói hàn (có chứa các chất ô nhiễm khác)</w:t>
            </w:r>
          </w:p>
        </w:tc>
        <w:tc>
          <w:tcPr>
            <w:tcW w:w="546" w:type="pct"/>
            <w:vAlign w:val="center"/>
          </w:tcPr>
          <w:p w14:paraId="67334CC8" w14:textId="77777777" w:rsidR="00323036" w:rsidRPr="00B5264E" w:rsidRDefault="00323036" w:rsidP="002A3882">
            <w:pPr>
              <w:tabs>
                <w:tab w:val="left" w:pos="399"/>
                <w:tab w:val="left" w:pos="855"/>
              </w:tabs>
              <w:spacing w:line="312" w:lineRule="auto"/>
              <w:jc w:val="center"/>
              <w:rPr>
                <w:color w:val="000000" w:themeColor="text1"/>
                <w:sz w:val="26"/>
                <w:szCs w:val="26"/>
                <w:lang w:val="nl-NL"/>
              </w:rPr>
            </w:pPr>
            <w:r w:rsidRPr="00B5264E">
              <w:rPr>
                <w:color w:val="000000" w:themeColor="text1"/>
                <w:sz w:val="26"/>
                <w:szCs w:val="26"/>
                <w:lang w:val="nl-NL"/>
              </w:rPr>
              <w:t>285</w:t>
            </w:r>
          </w:p>
        </w:tc>
        <w:tc>
          <w:tcPr>
            <w:tcW w:w="624" w:type="pct"/>
            <w:vAlign w:val="center"/>
          </w:tcPr>
          <w:p w14:paraId="36158D84" w14:textId="77777777" w:rsidR="00323036" w:rsidRPr="00B5264E" w:rsidRDefault="00323036" w:rsidP="002A3882">
            <w:pPr>
              <w:tabs>
                <w:tab w:val="left" w:pos="399"/>
                <w:tab w:val="left" w:pos="855"/>
              </w:tabs>
              <w:spacing w:line="312" w:lineRule="auto"/>
              <w:jc w:val="center"/>
              <w:rPr>
                <w:color w:val="000000" w:themeColor="text1"/>
                <w:sz w:val="26"/>
                <w:szCs w:val="26"/>
                <w:lang w:val="nl-NL"/>
              </w:rPr>
            </w:pPr>
            <w:r w:rsidRPr="00B5264E">
              <w:rPr>
                <w:color w:val="000000" w:themeColor="text1"/>
                <w:sz w:val="26"/>
                <w:szCs w:val="26"/>
                <w:lang w:val="nl-NL"/>
              </w:rPr>
              <w:t>508</w:t>
            </w:r>
          </w:p>
        </w:tc>
        <w:tc>
          <w:tcPr>
            <w:tcW w:w="547" w:type="pct"/>
            <w:vAlign w:val="center"/>
          </w:tcPr>
          <w:p w14:paraId="73E2DA44" w14:textId="77777777" w:rsidR="00323036" w:rsidRPr="00B5264E" w:rsidRDefault="00323036" w:rsidP="002A3882">
            <w:pPr>
              <w:tabs>
                <w:tab w:val="left" w:pos="399"/>
                <w:tab w:val="left" w:pos="855"/>
              </w:tabs>
              <w:spacing w:line="312" w:lineRule="auto"/>
              <w:jc w:val="center"/>
              <w:rPr>
                <w:color w:val="000000" w:themeColor="text1"/>
                <w:sz w:val="26"/>
                <w:szCs w:val="26"/>
                <w:lang w:val="nl-NL"/>
              </w:rPr>
            </w:pPr>
            <w:r w:rsidRPr="00B5264E">
              <w:rPr>
                <w:color w:val="000000" w:themeColor="text1"/>
                <w:sz w:val="26"/>
                <w:szCs w:val="26"/>
                <w:lang w:val="nl-NL"/>
              </w:rPr>
              <w:t>706</w:t>
            </w:r>
          </w:p>
        </w:tc>
        <w:tc>
          <w:tcPr>
            <w:tcW w:w="547" w:type="pct"/>
            <w:vAlign w:val="center"/>
          </w:tcPr>
          <w:p w14:paraId="60DC5052" w14:textId="77777777" w:rsidR="00323036" w:rsidRPr="00B5264E" w:rsidRDefault="00323036" w:rsidP="002A3882">
            <w:pPr>
              <w:tabs>
                <w:tab w:val="left" w:pos="399"/>
                <w:tab w:val="left" w:pos="855"/>
              </w:tabs>
              <w:spacing w:line="312" w:lineRule="auto"/>
              <w:jc w:val="center"/>
              <w:rPr>
                <w:color w:val="000000" w:themeColor="text1"/>
                <w:sz w:val="26"/>
                <w:szCs w:val="26"/>
                <w:lang w:val="nl-NL"/>
              </w:rPr>
            </w:pPr>
            <w:r w:rsidRPr="00B5264E">
              <w:rPr>
                <w:color w:val="000000" w:themeColor="text1"/>
                <w:sz w:val="26"/>
                <w:szCs w:val="26"/>
                <w:lang w:val="nl-NL"/>
              </w:rPr>
              <w:t>1.100</w:t>
            </w:r>
          </w:p>
        </w:tc>
        <w:tc>
          <w:tcPr>
            <w:tcW w:w="547" w:type="pct"/>
            <w:vAlign w:val="center"/>
          </w:tcPr>
          <w:p w14:paraId="7F025019" w14:textId="77777777" w:rsidR="00323036" w:rsidRPr="00B5264E" w:rsidRDefault="00323036" w:rsidP="002A3882">
            <w:pPr>
              <w:tabs>
                <w:tab w:val="left" w:pos="399"/>
                <w:tab w:val="left" w:pos="855"/>
              </w:tabs>
              <w:spacing w:line="312" w:lineRule="auto"/>
              <w:jc w:val="center"/>
              <w:rPr>
                <w:color w:val="000000" w:themeColor="text1"/>
                <w:sz w:val="26"/>
                <w:szCs w:val="26"/>
                <w:lang w:val="nl-NL"/>
              </w:rPr>
            </w:pPr>
            <w:r w:rsidRPr="00B5264E">
              <w:rPr>
                <w:color w:val="000000" w:themeColor="text1"/>
                <w:sz w:val="26"/>
                <w:szCs w:val="26"/>
                <w:lang w:val="nl-NL"/>
              </w:rPr>
              <w:t>1.578</w:t>
            </w:r>
          </w:p>
        </w:tc>
      </w:tr>
      <w:tr w:rsidR="00B5264E" w:rsidRPr="00B5264E" w14:paraId="3C04B02A" w14:textId="77777777" w:rsidTr="002A3882">
        <w:tc>
          <w:tcPr>
            <w:tcW w:w="2189" w:type="pct"/>
            <w:vAlign w:val="center"/>
          </w:tcPr>
          <w:p w14:paraId="095121E4" w14:textId="77777777" w:rsidR="00323036" w:rsidRPr="00B5264E" w:rsidRDefault="00323036" w:rsidP="002A3882">
            <w:pPr>
              <w:tabs>
                <w:tab w:val="left" w:pos="399"/>
                <w:tab w:val="left" w:pos="855"/>
              </w:tabs>
              <w:spacing w:line="312" w:lineRule="auto"/>
              <w:jc w:val="both"/>
              <w:rPr>
                <w:color w:val="000000" w:themeColor="text1"/>
                <w:sz w:val="26"/>
                <w:szCs w:val="26"/>
                <w:lang w:val="nl-NL"/>
              </w:rPr>
            </w:pPr>
            <w:r w:rsidRPr="00B5264E">
              <w:rPr>
                <w:color w:val="000000" w:themeColor="text1"/>
                <w:sz w:val="26"/>
                <w:szCs w:val="26"/>
                <w:lang w:val="nl-NL"/>
              </w:rPr>
              <w:t>CO</w:t>
            </w:r>
          </w:p>
        </w:tc>
        <w:tc>
          <w:tcPr>
            <w:tcW w:w="546" w:type="pct"/>
            <w:vAlign w:val="center"/>
          </w:tcPr>
          <w:p w14:paraId="088DD28A" w14:textId="77777777" w:rsidR="00323036" w:rsidRPr="00B5264E" w:rsidRDefault="00323036" w:rsidP="002A3882">
            <w:pPr>
              <w:tabs>
                <w:tab w:val="left" w:pos="399"/>
                <w:tab w:val="left" w:pos="855"/>
              </w:tabs>
              <w:spacing w:line="312" w:lineRule="auto"/>
              <w:jc w:val="center"/>
              <w:rPr>
                <w:color w:val="000000" w:themeColor="text1"/>
                <w:sz w:val="26"/>
                <w:szCs w:val="26"/>
                <w:lang w:val="nl-NL"/>
              </w:rPr>
            </w:pPr>
            <w:r w:rsidRPr="00B5264E">
              <w:rPr>
                <w:color w:val="000000" w:themeColor="text1"/>
                <w:sz w:val="26"/>
                <w:szCs w:val="26"/>
                <w:lang w:val="nl-NL"/>
              </w:rPr>
              <w:t>10</w:t>
            </w:r>
          </w:p>
        </w:tc>
        <w:tc>
          <w:tcPr>
            <w:tcW w:w="624" w:type="pct"/>
            <w:vAlign w:val="center"/>
          </w:tcPr>
          <w:p w14:paraId="43D2C024" w14:textId="77777777" w:rsidR="00323036" w:rsidRPr="00B5264E" w:rsidRDefault="00323036" w:rsidP="002A3882">
            <w:pPr>
              <w:tabs>
                <w:tab w:val="left" w:pos="399"/>
                <w:tab w:val="left" w:pos="855"/>
              </w:tabs>
              <w:spacing w:line="312" w:lineRule="auto"/>
              <w:jc w:val="center"/>
              <w:rPr>
                <w:color w:val="000000" w:themeColor="text1"/>
                <w:sz w:val="26"/>
                <w:szCs w:val="26"/>
                <w:lang w:val="nl-NL"/>
              </w:rPr>
            </w:pPr>
            <w:r w:rsidRPr="00B5264E">
              <w:rPr>
                <w:color w:val="000000" w:themeColor="text1"/>
                <w:sz w:val="26"/>
                <w:szCs w:val="26"/>
                <w:lang w:val="nl-NL"/>
              </w:rPr>
              <w:t>15</w:t>
            </w:r>
          </w:p>
        </w:tc>
        <w:tc>
          <w:tcPr>
            <w:tcW w:w="547" w:type="pct"/>
            <w:vAlign w:val="center"/>
          </w:tcPr>
          <w:p w14:paraId="0721EDEA" w14:textId="77777777" w:rsidR="00323036" w:rsidRPr="00B5264E" w:rsidRDefault="00323036" w:rsidP="002A3882">
            <w:pPr>
              <w:tabs>
                <w:tab w:val="left" w:pos="399"/>
                <w:tab w:val="left" w:pos="855"/>
              </w:tabs>
              <w:spacing w:line="312" w:lineRule="auto"/>
              <w:jc w:val="center"/>
              <w:rPr>
                <w:color w:val="000000" w:themeColor="text1"/>
                <w:sz w:val="26"/>
                <w:szCs w:val="26"/>
                <w:lang w:val="nl-NL"/>
              </w:rPr>
            </w:pPr>
            <w:r w:rsidRPr="00B5264E">
              <w:rPr>
                <w:color w:val="000000" w:themeColor="text1"/>
                <w:sz w:val="26"/>
                <w:szCs w:val="26"/>
                <w:lang w:val="nl-NL"/>
              </w:rPr>
              <w:t>25</w:t>
            </w:r>
          </w:p>
        </w:tc>
        <w:tc>
          <w:tcPr>
            <w:tcW w:w="547" w:type="pct"/>
          </w:tcPr>
          <w:p w14:paraId="3BB0CC67" w14:textId="77777777" w:rsidR="00323036" w:rsidRPr="00B5264E" w:rsidRDefault="00323036" w:rsidP="002A3882">
            <w:pPr>
              <w:tabs>
                <w:tab w:val="left" w:pos="399"/>
                <w:tab w:val="left" w:pos="855"/>
              </w:tabs>
              <w:spacing w:line="312" w:lineRule="auto"/>
              <w:jc w:val="center"/>
              <w:rPr>
                <w:color w:val="000000" w:themeColor="text1"/>
                <w:sz w:val="26"/>
                <w:szCs w:val="26"/>
                <w:lang w:val="nl-NL"/>
              </w:rPr>
            </w:pPr>
            <w:r w:rsidRPr="00B5264E">
              <w:rPr>
                <w:color w:val="000000" w:themeColor="text1"/>
                <w:sz w:val="26"/>
                <w:szCs w:val="26"/>
                <w:lang w:val="nl-NL"/>
              </w:rPr>
              <w:t>35</w:t>
            </w:r>
          </w:p>
        </w:tc>
        <w:tc>
          <w:tcPr>
            <w:tcW w:w="547" w:type="pct"/>
            <w:vAlign w:val="center"/>
          </w:tcPr>
          <w:p w14:paraId="089E4D35" w14:textId="77777777" w:rsidR="00323036" w:rsidRPr="00B5264E" w:rsidRDefault="00323036" w:rsidP="002A3882">
            <w:pPr>
              <w:tabs>
                <w:tab w:val="left" w:pos="399"/>
                <w:tab w:val="left" w:pos="855"/>
              </w:tabs>
              <w:spacing w:line="312" w:lineRule="auto"/>
              <w:jc w:val="center"/>
              <w:rPr>
                <w:color w:val="000000" w:themeColor="text1"/>
                <w:sz w:val="26"/>
                <w:szCs w:val="26"/>
                <w:lang w:val="nl-NL"/>
              </w:rPr>
            </w:pPr>
            <w:r w:rsidRPr="00B5264E">
              <w:rPr>
                <w:color w:val="000000" w:themeColor="text1"/>
                <w:sz w:val="26"/>
                <w:szCs w:val="26"/>
                <w:lang w:val="nl-NL"/>
              </w:rPr>
              <w:t>50</w:t>
            </w:r>
          </w:p>
        </w:tc>
      </w:tr>
      <w:tr w:rsidR="00B5264E" w:rsidRPr="00B5264E" w14:paraId="248DFDD5" w14:textId="77777777" w:rsidTr="002A3882">
        <w:tc>
          <w:tcPr>
            <w:tcW w:w="2189" w:type="pct"/>
            <w:vAlign w:val="center"/>
          </w:tcPr>
          <w:p w14:paraId="1AE700CB" w14:textId="77777777" w:rsidR="00323036" w:rsidRPr="00B5264E" w:rsidRDefault="00323036" w:rsidP="002A3882">
            <w:pPr>
              <w:tabs>
                <w:tab w:val="left" w:pos="399"/>
                <w:tab w:val="left" w:pos="855"/>
              </w:tabs>
              <w:spacing w:line="312" w:lineRule="auto"/>
              <w:jc w:val="both"/>
              <w:rPr>
                <w:color w:val="000000" w:themeColor="text1"/>
                <w:sz w:val="26"/>
                <w:szCs w:val="26"/>
                <w:lang w:val="nl-NL"/>
              </w:rPr>
            </w:pPr>
            <w:r w:rsidRPr="00B5264E">
              <w:rPr>
                <w:color w:val="000000" w:themeColor="text1"/>
                <w:sz w:val="26"/>
                <w:szCs w:val="26"/>
                <w:lang w:val="nl-NL"/>
              </w:rPr>
              <w:t>NO</w:t>
            </w:r>
            <w:r w:rsidRPr="00B5264E">
              <w:rPr>
                <w:color w:val="000000" w:themeColor="text1"/>
                <w:sz w:val="26"/>
                <w:szCs w:val="26"/>
                <w:vertAlign w:val="subscript"/>
                <w:lang w:val="nl-NL"/>
              </w:rPr>
              <w:t>x</w:t>
            </w:r>
          </w:p>
        </w:tc>
        <w:tc>
          <w:tcPr>
            <w:tcW w:w="546" w:type="pct"/>
            <w:vAlign w:val="center"/>
          </w:tcPr>
          <w:p w14:paraId="2B1634CE" w14:textId="77777777" w:rsidR="00323036" w:rsidRPr="00B5264E" w:rsidRDefault="00323036" w:rsidP="002A3882">
            <w:pPr>
              <w:tabs>
                <w:tab w:val="left" w:pos="399"/>
                <w:tab w:val="left" w:pos="855"/>
              </w:tabs>
              <w:spacing w:line="312" w:lineRule="auto"/>
              <w:jc w:val="center"/>
              <w:rPr>
                <w:color w:val="000000" w:themeColor="text1"/>
                <w:sz w:val="26"/>
                <w:szCs w:val="26"/>
                <w:lang w:val="nl-NL"/>
              </w:rPr>
            </w:pPr>
            <w:r w:rsidRPr="00B5264E">
              <w:rPr>
                <w:color w:val="000000" w:themeColor="text1"/>
                <w:sz w:val="26"/>
                <w:szCs w:val="26"/>
                <w:lang w:val="nl-NL"/>
              </w:rPr>
              <w:t>12</w:t>
            </w:r>
          </w:p>
        </w:tc>
        <w:tc>
          <w:tcPr>
            <w:tcW w:w="624" w:type="pct"/>
            <w:vAlign w:val="center"/>
          </w:tcPr>
          <w:p w14:paraId="0DF47A23" w14:textId="77777777" w:rsidR="00323036" w:rsidRPr="00B5264E" w:rsidRDefault="00323036" w:rsidP="002A3882">
            <w:pPr>
              <w:tabs>
                <w:tab w:val="left" w:pos="399"/>
                <w:tab w:val="left" w:pos="855"/>
              </w:tabs>
              <w:spacing w:line="312" w:lineRule="auto"/>
              <w:jc w:val="center"/>
              <w:rPr>
                <w:color w:val="000000" w:themeColor="text1"/>
                <w:sz w:val="26"/>
                <w:szCs w:val="26"/>
                <w:lang w:val="nl-NL"/>
              </w:rPr>
            </w:pPr>
            <w:r w:rsidRPr="00B5264E">
              <w:rPr>
                <w:color w:val="000000" w:themeColor="text1"/>
                <w:sz w:val="26"/>
                <w:szCs w:val="26"/>
                <w:lang w:val="nl-NL"/>
              </w:rPr>
              <w:t>20</w:t>
            </w:r>
          </w:p>
        </w:tc>
        <w:tc>
          <w:tcPr>
            <w:tcW w:w="547" w:type="pct"/>
            <w:vAlign w:val="center"/>
          </w:tcPr>
          <w:p w14:paraId="76FE4623" w14:textId="77777777" w:rsidR="00323036" w:rsidRPr="00B5264E" w:rsidRDefault="00323036" w:rsidP="002A3882">
            <w:pPr>
              <w:tabs>
                <w:tab w:val="left" w:pos="399"/>
                <w:tab w:val="left" w:pos="855"/>
              </w:tabs>
              <w:spacing w:line="312" w:lineRule="auto"/>
              <w:jc w:val="center"/>
              <w:rPr>
                <w:color w:val="000000" w:themeColor="text1"/>
                <w:sz w:val="26"/>
                <w:szCs w:val="26"/>
                <w:lang w:val="nl-NL"/>
              </w:rPr>
            </w:pPr>
            <w:r w:rsidRPr="00B5264E">
              <w:rPr>
                <w:color w:val="000000" w:themeColor="text1"/>
                <w:sz w:val="26"/>
                <w:szCs w:val="26"/>
                <w:lang w:val="nl-NL"/>
              </w:rPr>
              <w:t>30</w:t>
            </w:r>
          </w:p>
        </w:tc>
        <w:tc>
          <w:tcPr>
            <w:tcW w:w="547" w:type="pct"/>
          </w:tcPr>
          <w:p w14:paraId="13D59A1D" w14:textId="77777777" w:rsidR="00323036" w:rsidRPr="00B5264E" w:rsidRDefault="00323036" w:rsidP="002A3882">
            <w:pPr>
              <w:tabs>
                <w:tab w:val="left" w:pos="399"/>
                <w:tab w:val="left" w:pos="855"/>
              </w:tabs>
              <w:spacing w:line="312" w:lineRule="auto"/>
              <w:jc w:val="center"/>
              <w:rPr>
                <w:color w:val="000000" w:themeColor="text1"/>
                <w:sz w:val="26"/>
                <w:szCs w:val="26"/>
                <w:lang w:val="nl-NL"/>
              </w:rPr>
            </w:pPr>
            <w:r w:rsidRPr="00B5264E">
              <w:rPr>
                <w:color w:val="000000" w:themeColor="text1"/>
                <w:sz w:val="26"/>
                <w:szCs w:val="26"/>
                <w:lang w:val="nl-NL"/>
              </w:rPr>
              <w:t>45</w:t>
            </w:r>
          </w:p>
        </w:tc>
        <w:tc>
          <w:tcPr>
            <w:tcW w:w="547" w:type="pct"/>
            <w:vAlign w:val="center"/>
          </w:tcPr>
          <w:p w14:paraId="04860582" w14:textId="77777777" w:rsidR="00323036" w:rsidRPr="00B5264E" w:rsidRDefault="00323036" w:rsidP="002A3882">
            <w:pPr>
              <w:tabs>
                <w:tab w:val="left" w:pos="399"/>
                <w:tab w:val="left" w:pos="855"/>
              </w:tabs>
              <w:spacing w:line="312" w:lineRule="auto"/>
              <w:jc w:val="center"/>
              <w:rPr>
                <w:color w:val="000000" w:themeColor="text1"/>
                <w:sz w:val="26"/>
                <w:szCs w:val="26"/>
                <w:lang w:val="nl-NL"/>
              </w:rPr>
            </w:pPr>
            <w:r w:rsidRPr="00B5264E">
              <w:rPr>
                <w:color w:val="000000" w:themeColor="text1"/>
                <w:sz w:val="26"/>
                <w:szCs w:val="26"/>
                <w:lang w:val="nl-NL"/>
              </w:rPr>
              <w:t>70</w:t>
            </w:r>
          </w:p>
        </w:tc>
      </w:tr>
    </w:tbl>
    <w:p w14:paraId="764F914B" w14:textId="77777777" w:rsidR="00323036" w:rsidRPr="00B5264E" w:rsidRDefault="00323036" w:rsidP="00323036">
      <w:pPr>
        <w:tabs>
          <w:tab w:val="left" w:pos="399"/>
          <w:tab w:val="left" w:pos="855"/>
        </w:tabs>
        <w:spacing w:line="312" w:lineRule="auto"/>
        <w:jc w:val="both"/>
        <w:rPr>
          <w:i/>
          <w:color w:val="000000" w:themeColor="text1"/>
          <w:sz w:val="26"/>
          <w:szCs w:val="26"/>
        </w:rPr>
      </w:pPr>
      <w:r w:rsidRPr="00B5264E">
        <w:rPr>
          <w:color w:val="000000" w:themeColor="text1"/>
          <w:sz w:val="26"/>
          <w:szCs w:val="26"/>
        </w:rPr>
        <w:tab/>
        <w:t>(</w:t>
      </w:r>
      <w:r w:rsidRPr="00B5264E">
        <w:rPr>
          <w:i/>
          <w:color w:val="000000" w:themeColor="text1"/>
          <w:sz w:val="26"/>
          <w:szCs w:val="26"/>
        </w:rPr>
        <w:t>Nguồn: Phạm Ngọc Đăng, Môi trường không khí, NXB khoa học kỹ thuật, 2000)</w:t>
      </w:r>
    </w:p>
    <w:p w14:paraId="6585DDEF" w14:textId="77777777" w:rsidR="00323036" w:rsidRPr="00B5264E" w:rsidRDefault="00323036" w:rsidP="00323036">
      <w:pPr>
        <w:tabs>
          <w:tab w:val="left" w:pos="720"/>
        </w:tabs>
        <w:spacing w:line="312" w:lineRule="auto"/>
        <w:jc w:val="both"/>
        <w:rPr>
          <w:color w:val="000000" w:themeColor="text1"/>
          <w:sz w:val="26"/>
          <w:szCs w:val="26"/>
        </w:rPr>
      </w:pPr>
      <w:r w:rsidRPr="00B5264E">
        <w:rPr>
          <w:color w:val="000000" w:themeColor="text1"/>
          <w:sz w:val="26"/>
          <w:szCs w:val="26"/>
        </w:rPr>
        <w:tab/>
        <w:t>Ước tính số lượng que hàn khoảng 3.637 que/ngày, loại que hàn sử dụng là que hàn có đường kính 4mm.</w:t>
      </w:r>
    </w:p>
    <w:p w14:paraId="5BA0050C" w14:textId="77777777" w:rsidR="00323036" w:rsidRPr="00B5264E" w:rsidRDefault="00323036" w:rsidP="00323036">
      <w:pPr>
        <w:widowControl w:val="0"/>
        <w:tabs>
          <w:tab w:val="left" w:pos="0"/>
        </w:tabs>
        <w:spacing w:line="312" w:lineRule="auto"/>
        <w:ind w:firstLine="709"/>
        <w:jc w:val="both"/>
        <w:rPr>
          <w:color w:val="000000" w:themeColor="text1"/>
          <w:sz w:val="26"/>
          <w:szCs w:val="26"/>
        </w:rPr>
      </w:pPr>
      <w:r w:rsidRPr="00B5264E">
        <w:rPr>
          <w:color w:val="000000" w:themeColor="text1"/>
          <w:sz w:val="26"/>
          <w:szCs w:val="26"/>
          <w:lang w:val="vi-VN"/>
        </w:rPr>
        <w:t>Tải lượng chất gây ô nhiễm trong khí thải</w:t>
      </w:r>
      <w:r w:rsidRPr="00B5264E">
        <w:rPr>
          <w:color w:val="000000" w:themeColor="text1"/>
          <w:sz w:val="26"/>
          <w:szCs w:val="26"/>
        </w:rPr>
        <w:t xml:space="preserve"> (g/ngày)</w:t>
      </w:r>
      <w:r w:rsidRPr="00B5264E">
        <w:rPr>
          <w:color w:val="000000" w:themeColor="text1"/>
          <w:sz w:val="26"/>
          <w:szCs w:val="26"/>
          <w:lang w:val="vi-VN"/>
        </w:rPr>
        <w:t xml:space="preserve"> = tỷ trọng chất gây ô nhiễm x số que hàn</w:t>
      </w:r>
      <w:r w:rsidRPr="00B5264E">
        <w:rPr>
          <w:color w:val="000000" w:themeColor="text1"/>
          <w:sz w:val="26"/>
          <w:szCs w:val="26"/>
        </w:rPr>
        <w:t>/1000</w:t>
      </w:r>
    </w:p>
    <w:p w14:paraId="24EE746E" w14:textId="77777777" w:rsidR="00323036" w:rsidRPr="00B5264E" w:rsidRDefault="00323036" w:rsidP="00323036">
      <w:pPr>
        <w:widowControl w:val="0"/>
        <w:tabs>
          <w:tab w:val="left" w:pos="0"/>
        </w:tabs>
        <w:spacing w:line="312" w:lineRule="auto"/>
        <w:ind w:firstLine="709"/>
        <w:jc w:val="both"/>
        <w:rPr>
          <w:color w:val="000000" w:themeColor="text1"/>
          <w:sz w:val="26"/>
          <w:szCs w:val="26"/>
          <w:lang w:val="vi-VN"/>
        </w:rPr>
      </w:pPr>
      <w:r w:rsidRPr="00B5264E">
        <w:rPr>
          <w:color w:val="000000" w:themeColor="text1"/>
          <w:sz w:val="26"/>
          <w:szCs w:val="26"/>
          <w:lang w:val="vi-VN"/>
        </w:rPr>
        <w:t xml:space="preserve">Kết quả tính toán tải lượng chất gây ô nhiễm từ khí thải trong qua trình hàn được </w:t>
      </w:r>
      <w:r w:rsidRPr="00B5264E">
        <w:rPr>
          <w:color w:val="000000" w:themeColor="text1"/>
          <w:sz w:val="26"/>
          <w:szCs w:val="26"/>
          <w:lang w:val="vi-VN"/>
        </w:rPr>
        <w:lastRenderedPageBreak/>
        <w:t>dự báo theo bảng sau:</w:t>
      </w:r>
    </w:p>
    <w:p w14:paraId="6AF555FB" w14:textId="77777777" w:rsidR="00323036" w:rsidRPr="00B5264E" w:rsidRDefault="00323036" w:rsidP="00323036">
      <w:pPr>
        <w:pStyle w:val="bngvevolt"/>
        <w:rPr>
          <w:rStyle w:val="Emphasis"/>
          <w:b/>
          <w:i w:val="0"/>
          <w:iCs w:val="0"/>
          <w:color w:val="000000" w:themeColor="text1"/>
          <w:lang w:val="vi-VN"/>
        </w:rPr>
      </w:pPr>
      <w:bookmarkStart w:id="340" w:name="_Toc153282859"/>
      <w:bookmarkStart w:id="341" w:name="_Toc228268623"/>
      <w:bookmarkStart w:id="342" w:name="_Toc238713578"/>
      <w:r w:rsidRPr="00B5264E">
        <w:rPr>
          <w:color w:val="000000" w:themeColor="text1"/>
        </w:rPr>
        <w:t xml:space="preserve">Bảng </w:t>
      </w:r>
      <w:r w:rsidRPr="00B5264E">
        <w:rPr>
          <w:color w:val="000000" w:themeColor="text1"/>
          <w:lang w:val="en-US"/>
        </w:rPr>
        <w:t>4</w:t>
      </w:r>
      <w:r w:rsidRPr="00B5264E">
        <w:rPr>
          <w:color w:val="000000" w:themeColor="text1"/>
        </w:rPr>
        <w:t>.</w:t>
      </w:r>
      <w:r w:rsidRPr="00B5264E">
        <w:rPr>
          <w:color w:val="000000" w:themeColor="text1"/>
          <w:lang w:val="cs-CZ"/>
        </w:rPr>
        <w:t>1</w:t>
      </w:r>
      <w:r w:rsidRPr="00B5264E">
        <w:rPr>
          <w:color w:val="000000" w:themeColor="text1"/>
        </w:rPr>
        <w:t>0. Bảng tải lượng các chất ô nhiễm trong quá trình hàn</w:t>
      </w:r>
      <w:bookmarkEnd w:id="340"/>
      <w:bookmarkEnd w:id="341"/>
      <w:bookmarkEnd w:id="342"/>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84"/>
        <w:gridCol w:w="3201"/>
        <w:gridCol w:w="3075"/>
      </w:tblGrid>
      <w:tr w:rsidR="00B5264E" w:rsidRPr="00B5264E" w14:paraId="4F755683" w14:textId="77777777" w:rsidTr="002A3882">
        <w:trPr>
          <w:trHeight w:val="70"/>
          <w:jc w:val="center"/>
        </w:trPr>
        <w:tc>
          <w:tcPr>
            <w:tcW w:w="2860" w:type="dxa"/>
            <w:vMerge w:val="restart"/>
            <w:vAlign w:val="center"/>
          </w:tcPr>
          <w:p w14:paraId="60F07CF6" w14:textId="77777777" w:rsidR="00323036" w:rsidRPr="00B5264E" w:rsidRDefault="00323036" w:rsidP="002A3882">
            <w:pPr>
              <w:widowControl w:val="0"/>
              <w:tabs>
                <w:tab w:val="left" w:pos="284"/>
              </w:tabs>
              <w:spacing w:line="312" w:lineRule="auto"/>
              <w:jc w:val="center"/>
              <w:rPr>
                <w:b/>
                <w:color w:val="000000" w:themeColor="text1"/>
                <w:sz w:val="24"/>
                <w:szCs w:val="24"/>
              </w:rPr>
            </w:pPr>
            <w:r w:rsidRPr="00B5264E">
              <w:rPr>
                <w:b/>
                <w:color w:val="000000" w:themeColor="text1"/>
                <w:sz w:val="24"/>
                <w:szCs w:val="24"/>
              </w:rPr>
              <w:t>Chất ô nhiễm</w:t>
            </w:r>
          </w:p>
        </w:tc>
        <w:tc>
          <w:tcPr>
            <w:tcW w:w="3282" w:type="dxa"/>
          </w:tcPr>
          <w:p w14:paraId="04F6D019" w14:textId="77777777" w:rsidR="00323036" w:rsidRPr="00B5264E" w:rsidRDefault="00323036" w:rsidP="002A3882">
            <w:pPr>
              <w:widowControl w:val="0"/>
              <w:tabs>
                <w:tab w:val="left" w:pos="284"/>
              </w:tabs>
              <w:spacing w:line="312" w:lineRule="auto"/>
              <w:jc w:val="center"/>
              <w:rPr>
                <w:b/>
                <w:color w:val="000000" w:themeColor="text1"/>
                <w:sz w:val="24"/>
                <w:szCs w:val="24"/>
                <w:lang w:val="pt-BR"/>
              </w:rPr>
            </w:pPr>
            <w:r w:rsidRPr="00B5264E">
              <w:rPr>
                <w:b/>
                <w:color w:val="000000" w:themeColor="text1"/>
                <w:sz w:val="24"/>
                <w:szCs w:val="24"/>
                <w:lang w:val="pt-BR"/>
              </w:rPr>
              <w:t>Đường kính que hàn 4 (mm)</w:t>
            </w:r>
          </w:p>
        </w:tc>
        <w:tc>
          <w:tcPr>
            <w:tcW w:w="3146" w:type="dxa"/>
            <w:vMerge w:val="restart"/>
            <w:vAlign w:val="center"/>
          </w:tcPr>
          <w:p w14:paraId="0B9A03AF" w14:textId="77777777" w:rsidR="00323036" w:rsidRPr="00B5264E" w:rsidRDefault="00323036" w:rsidP="002A3882">
            <w:pPr>
              <w:widowControl w:val="0"/>
              <w:tabs>
                <w:tab w:val="left" w:pos="284"/>
              </w:tabs>
              <w:spacing w:line="312" w:lineRule="auto"/>
              <w:jc w:val="center"/>
              <w:rPr>
                <w:b/>
                <w:color w:val="000000" w:themeColor="text1"/>
                <w:sz w:val="24"/>
                <w:szCs w:val="24"/>
                <w:lang w:val="pt-BR"/>
              </w:rPr>
            </w:pPr>
            <w:r w:rsidRPr="00B5264E">
              <w:rPr>
                <w:b/>
                <w:color w:val="000000" w:themeColor="text1"/>
                <w:sz w:val="24"/>
                <w:szCs w:val="24"/>
                <w:lang w:val="pt-BR"/>
              </w:rPr>
              <w:t>Tải lượng ước tính</w:t>
            </w:r>
          </w:p>
          <w:p w14:paraId="2E8C17AF" w14:textId="77777777" w:rsidR="00323036" w:rsidRPr="00B5264E" w:rsidRDefault="00323036" w:rsidP="002A3882">
            <w:pPr>
              <w:widowControl w:val="0"/>
              <w:tabs>
                <w:tab w:val="left" w:pos="284"/>
              </w:tabs>
              <w:spacing w:line="312" w:lineRule="auto"/>
              <w:jc w:val="center"/>
              <w:rPr>
                <w:b/>
                <w:color w:val="000000" w:themeColor="text1"/>
                <w:sz w:val="24"/>
                <w:szCs w:val="24"/>
                <w:lang w:val="pt-BR"/>
              </w:rPr>
            </w:pPr>
            <w:r w:rsidRPr="00B5264E">
              <w:rPr>
                <w:b/>
                <w:color w:val="000000" w:themeColor="text1"/>
                <w:sz w:val="24"/>
                <w:szCs w:val="24"/>
                <w:lang w:val="pt-BR"/>
              </w:rPr>
              <w:t>(mg/ngày)</w:t>
            </w:r>
          </w:p>
        </w:tc>
      </w:tr>
      <w:tr w:rsidR="00B5264E" w:rsidRPr="00B5264E" w14:paraId="6E73BA9A" w14:textId="77777777" w:rsidTr="002A3882">
        <w:trPr>
          <w:trHeight w:val="73"/>
          <w:jc w:val="center"/>
        </w:trPr>
        <w:tc>
          <w:tcPr>
            <w:tcW w:w="2860" w:type="dxa"/>
            <w:vMerge/>
          </w:tcPr>
          <w:p w14:paraId="6384B36F" w14:textId="77777777" w:rsidR="00323036" w:rsidRPr="00B5264E" w:rsidRDefault="00323036" w:rsidP="002A3882">
            <w:pPr>
              <w:widowControl w:val="0"/>
              <w:tabs>
                <w:tab w:val="left" w:pos="284"/>
              </w:tabs>
              <w:spacing w:line="312" w:lineRule="auto"/>
              <w:jc w:val="both"/>
              <w:rPr>
                <w:color w:val="000000" w:themeColor="text1"/>
                <w:sz w:val="24"/>
                <w:szCs w:val="24"/>
                <w:lang w:val="pt-BR"/>
              </w:rPr>
            </w:pPr>
          </w:p>
        </w:tc>
        <w:tc>
          <w:tcPr>
            <w:tcW w:w="3282" w:type="dxa"/>
          </w:tcPr>
          <w:p w14:paraId="74E48CFA" w14:textId="77777777" w:rsidR="00323036" w:rsidRPr="00B5264E" w:rsidRDefault="00323036" w:rsidP="002A3882">
            <w:pPr>
              <w:widowControl w:val="0"/>
              <w:tabs>
                <w:tab w:val="left" w:pos="284"/>
              </w:tabs>
              <w:spacing w:line="312" w:lineRule="auto"/>
              <w:jc w:val="center"/>
              <w:rPr>
                <w:color w:val="000000" w:themeColor="text1"/>
                <w:sz w:val="24"/>
                <w:szCs w:val="24"/>
              </w:rPr>
            </w:pPr>
            <w:r w:rsidRPr="00B5264E">
              <w:rPr>
                <w:color w:val="000000" w:themeColor="text1"/>
                <w:sz w:val="24"/>
                <w:szCs w:val="24"/>
              </w:rPr>
              <w:t>(mg/l.que hàn)</w:t>
            </w:r>
          </w:p>
        </w:tc>
        <w:tc>
          <w:tcPr>
            <w:tcW w:w="3146" w:type="dxa"/>
            <w:vMerge/>
          </w:tcPr>
          <w:p w14:paraId="7F0142FC" w14:textId="77777777" w:rsidR="00323036" w:rsidRPr="00B5264E" w:rsidRDefault="00323036" w:rsidP="002A3882">
            <w:pPr>
              <w:widowControl w:val="0"/>
              <w:tabs>
                <w:tab w:val="left" w:pos="284"/>
              </w:tabs>
              <w:spacing w:line="312" w:lineRule="auto"/>
              <w:jc w:val="center"/>
              <w:rPr>
                <w:color w:val="000000" w:themeColor="text1"/>
                <w:sz w:val="24"/>
                <w:szCs w:val="24"/>
              </w:rPr>
            </w:pPr>
          </w:p>
        </w:tc>
      </w:tr>
      <w:tr w:rsidR="00B5264E" w:rsidRPr="00B5264E" w14:paraId="5159DD0B" w14:textId="77777777" w:rsidTr="002A3882">
        <w:trPr>
          <w:trHeight w:val="70"/>
          <w:jc w:val="center"/>
        </w:trPr>
        <w:tc>
          <w:tcPr>
            <w:tcW w:w="2860" w:type="dxa"/>
          </w:tcPr>
          <w:p w14:paraId="68CA85ED" w14:textId="77777777" w:rsidR="00323036" w:rsidRPr="00B5264E" w:rsidRDefault="00323036" w:rsidP="002A3882">
            <w:pPr>
              <w:widowControl w:val="0"/>
              <w:tabs>
                <w:tab w:val="left" w:pos="284"/>
              </w:tabs>
              <w:spacing w:line="312" w:lineRule="auto"/>
              <w:jc w:val="center"/>
              <w:rPr>
                <w:color w:val="000000" w:themeColor="text1"/>
                <w:sz w:val="24"/>
                <w:szCs w:val="24"/>
              </w:rPr>
            </w:pPr>
            <w:r w:rsidRPr="00B5264E">
              <w:rPr>
                <w:color w:val="000000" w:themeColor="text1"/>
                <w:sz w:val="24"/>
                <w:szCs w:val="24"/>
              </w:rPr>
              <w:t>Khói hàn</w:t>
            </w:r>
          </w:p>
        </w:tc>
        <w:tc>
          <w:tcPr>
            <w:tcW w:w="3282" w:type="dxa"/>
          </w:tcPr>
          <w:p w14:paraId="3C80C92A" w14:textId="77777777" w:rsidR="00323036" w:rsidRPr="00B5264E" w:rsidRDefault="00323036" w:rsidP="002A3882">
            <w:pPr>
              <w:widowControl w:val="0"/>
              <w:tabs>
                <w:tab w:val="left" w:pos="284"/>
              </w:tabs>
              <w:spacing w:line="312" w:lineRule="auto"/>
              <w:jc w:val="center"/>
              <w:rPr>
                <w:color w:val="000000" w:themeColor="text1"/>
                <w:sz w:val="24"/>
                <w:szCs w:val="24"/>
              </w:rPr>
            </w:pPr>
            <w:r w:rsidRPr="00B5264E">
              <w:rPr>
                <w:color w:val="000000" w:themeColor="text1"/>
                <w:sz w:val="24"/>
                <w:szCs w:val="24"/>
              </w:rPr>
              <w:t>706</w:t>
            </w:r>
          </w:p>
        </w:tc>
        <w:tc>
          <w:tcPr>
            <w:tcW w:w="3146" w:type="dxa"/>
            <w:vAlign w:val="center"/>
          </w:tcPr>
          <w:p w14:paraId="33B21199" w14:textId="77777777" w:rsidR="00323036" w:rsidRPr="00B5264E" w:rsidRDefault="00323036" w:rsidP="002A3882">
            <w:pPr>
              <w:spacing w:line="312" w:lineRule="auto"/>
              <w:jc w:val="center"/>
              <w:rPr>
                <w:color w:val="000000" w:themeColor="text1"/>
                <w:sz w:val="24"/>
                <w:szCs w:val="24"/>
              </w:rPr>
            </w:pPr>
            <w:r w:rsidRPr="00B5264E">
              <w:rPr>
                <w:color w:val="000000" w:themeColor="text1"/>
                <w:sz w:val="24"/>
                <w:szCs w:val="24"/>
              </w:rPr>
              <w:t>19751,7</w:t>
            </w:r>
          </w:p>
        </w:tc>
      </w:tr>
      <w:tr w:rsidR="00B5264E" w:rsidRPr="00B5264E" w14:paraId="0B98B39E" w14:textId="77777777" w:rsidTr="002A3882">
        <w:trPr>
          <w:trHeight w:val="70"/>
          <w:jc w:val="center"/>
        </w:trPr>
        <w:tc>
          <w:tcPr>
            <w:tcW w:w="2860" w:type="dxa"/>
          </w:tcPr>
          <w:p w14:paraId="7F81CD41" w14:textId="77777777" w:rsidR="00323036" w:rsidRPr="00B5264E" w:rsidRDefault="00323036" w:rsidP="002A3882">
            <w:pPr>
              <w:widowControl w:val="0"/>
              <w:tabs>
                <w:tab w:val="left" w:pos="284"/>
              </w:tabs>
              <w:spacing w:line="312" w:lineRule="auto"/>
              <w:jc w:val="center"/>
              <w:rPr>
                <w:color w:val="000000" w:themeColor="text1"/>
                <w:sz w:val="24"/>
                <w:szCs w:val="24"/>
              </w:rPr>
            </w:pPr>
            <w:r w:rsidRPr="00B5264E">
              <w:rPr>
                <w:color w:val="000000" w:themeColor="text1"/>
                <w:sz w:val="24"/>
                <w:szCs w:val="24"/>
              </w:rPr>
              <w:t>CO</w:t>
            </w:r>
          </w:p>
        </w:tc>
        <w:tc>
          <w:tcPr>
            <w:tcW w:w="3282" w:type="dxa"/>
          </w:tcPr>
          <w:p w14:paraId="31AC23C9" w14:textId="77777777" w:rsidR="00323036" w:rsidRPr="00B5264E" w:rsidRDefault="00323036" w:rsidP="002A3882">
            <w:pPr>
              <w:widowControl w:val="0"/>
              <w:tabs>
                <w:tab w:val="left" w:pos="284"/>
              </w:tabs>
              <w:spacing w:line="312" w:lineRule="auto"/>
              <w:jc w:val="center"/>
              <w:rPr>
                <w:color w:val="000000" w:themeColor="text1"/>
                <w:sz w:val="24"/>
                <w:szCs w:val="24"/>
              </w:rPr>
            </w:pPr>
            <w:r w:rsidRPr="00B5264E">
              <w:rPr>
                <w:color w:val="000000" w:themeColor="text1"/>
                <w:sz w:val="24"/>
                <w:szCs w:val="24"/>
              </w:rPr>
              <w:t>25</w:t>
            </w:r>
          </w:p>
        </w:tc>
        <w:tc>
          <w:tcPr>
            <w:tcW w:w="3146" w:type="dxa"/>
            <w:vAlign w:val="center"/>
          </w:tcPr>
          <w:p w14:paraId="33E5A286" w14:textId="77777777" w:rsidR="00323036" w:rsidRPr="00B5264E" w:rsidRDefault="00323036" w:rsidP="002A3882">
            <w:pPr>
              <w:spacing w:line="312" w:lineRule="auto"/>
              <w:jc w:val="center"/>
              <w:rPr>
                <w:color w:val="000000" w:themeColor="text1"/>
                <w:sz w:val="24"/>
                <w:szCs w:val="24"/>
              </w:rPr>
            </w:pPr>
            <w:r w:rsidRPr="00B5264E">
              <w:rPr>
                <w:color w:val="000000" w:themeColor="text1"/>
                <w:sz w:val="24"/>
                <w:szCs w:val="24"/>
              </w:rPr>
              <w:t>699,4</w:t>
            </w:r>
          </w:p>
        </w:tc>
      </w:tr>
      <w:tr w:rsidR="00B5264E" w:rsidRPr="00B5264E" w14:paraId="22988E13" w14:textId="77777777" w:rsidTr="002A3882">
        <w:trPr>
          <w:trHeight w:val="70"/>
          <w:jc w:val="center"/>
        </w:trPr>
        <w:tc>
          <w:tcPr>
            <w:tcW w:w="2860" w:type="dxa"/>
          </w:tcPr>
          <w:p w14:paraId="7C2F6C11" w14:textId="77777777" w:rsidR="00323036" w:rsidRPr="00B5264E" w:rsidRDefault="00323036" w:rsidP="002A3882">
            <w:pPr>
              <w:widowControl w:val="0"/>
              <w:tabs>
                <w:tab w:val="left" w:pos="284"/>
              </w:tabs>
              <w:spacing w:line="312" w:lineRule="auto"/>
              <w:jc w:val="center"/>
              <w:rPr>
                <w:color w:val="000000" w:themeColor="text1"/>
                <w:sz w:val="24"/>
                <w:szCs w:val="24"/>
              </w:rPr>
            </w:pPr>
            <w:r w:rsidRPr="00B5264E">
              <w:rPr>
                <w:color w:val="000000" w:themeColor="text1"/>
                <w:sz w:val="24"/>
                <w:szCs w:val="24"/>
              </w:rPr>
              <w:t>NO</w:t>
            </w:r>
            <w:r w:rsidRPr="00B5264E">
              <w:rPr>
                <w:color w:val="000000" w:themeColor="text1"/>
                <w:sz w:val="24"/>
                <w:szCs w:val="24"/>
                <w:vertAlign w:val="subscript"/>
              </w:rPr>
              <w:t>x</w:t>
            </w:r>
          </w:p>
        </w:tc>
        <w:tc>
          <w:tcPr>
            <w:tcW w:w="3282" w:type="dxa"/>
          </w:tcPr>
          <w:p w14:paraId="4251C6CE" w14:textId="77777777" w:rsidR="00323036" w:rsidRPr="00B5264E" w:rsidRDefault="00323036" w:rsidP="002A3882">
            <w:pPr>
              <w:widowControl w:val="0"/>
              <w:tabs>
                <w:tab w:val="left" w:pos="284"/>
              </w:tabs>
              <w:spacing w:line="312" w:lineRule="auto"/>
              <w:jc w:val="center"/>
              <w:rPr>
                <w:color w:val="000000" w:themeColor="text1"/>
                <w:sz w:val="24"/>
                <w:szCs w:val="24"/>
              </w:rPr>
            </w:pPr>
            <w:r w:rsidRPr="00B5264E">
              <w:rPr>
                <w:color w:val="000000" w:themeColor="text1"/>
                <w:sz w:val="24"/>
                <w:szCs w:val="24"/>
              </w:rPr>
              <w:t>30</w:t>
            </w:r>
          </w:p>
        </w:tc>
        <w:tc>
          <w:tcPr>
            <w:tcW w:w="3146" w:type="dxa"/>
            <w:vAlign w:val="center"/>
          </w:tcPr>
          <w:p w14:paraId="5644A5C6" w14:textId="77777777" w:rsidR="00323036" w:rsidRPr="00B5264E" w:rsidRDefault="00323036" w:rsidP="002A3882">
            <w:pPr>
              <w:spacing w:line="312" w:lineRule="auto"/>
              <w:jc w:val="center"/>
              <w:rPr>
                <w:color w:val="000000" w:themeColor="text1"/>
                <w:sz w:val="24"/>
                <w:szCs w:val="24"/>
              </w:rPr>
            </w:pPr>
            <w:r w:rsidRPr="00B5264E">
              <w:rPr>
                <w:color w:val="000000" w:themeColor="text1"/>
                <w:sz w:val="24"/>
                <w:szCs w:val="24"/>
              </w:rPr>
              <w:t>839,3</w:t>
            </w:r>
          </w:p>
        </w:tc>
      </w:tr>
    </w:tbl>
    <w:p w14:paraId="518F2D04" w14:textId="77777777" w:rsidR="00323036" w:rsidRPr="00B5264E" w:rsidRDefault="00323036" w:rsidP="00323036">
      <w:pPr>
        <w:widowControl w:val="0"/>
        <w:tabs>
          <w:tab w:val="left" w:pos="0"/>
        </w:tabs>
        <w:spacing w:line="312" w:lineRule="auto"/>
        <w:ind w:firstLine="709"/>
        <w:jc w:val="both"/>
        <w:rPr>
          <w:color w:val="000000" w:themeColor="text1"/>
          <w:sz w:val="26"/>
          <w:szCs w:val="26"/>
        </w:rPr>
      </w:pPr>
      <w:r w:rsidRPr="00B5264E">
        <w:rPr>
          <w:color w:val="000000" w:themeColor="text1"/>
          <w:sz w:val="26"/>
          <w:szCs w:val="26"/>
        </w:rPr>
        <w:tab/>
        <w:t>Mức độ tác động thấp do tải lượng không lớn và công nhân thực hiện đều được trang bị bảo hộ lao động như khẩu trang, kính mắt, găng tay.</w:t>
      </w:r>
    </w:p>
    <w:p w14:paraId="7CBEE28B" w14:textId="77777777" w:rsidR="00323036" w:rsidRPr="00B5264E" w:rsidRDefault="00323036" w:rsidP="00323036">
      <w:pPr>
        <w:widowControl w:val="0"/>
        <w:tabs>
          <w:tab w:val="left" w:pos="0"/>
        </w:tabs>
        <w:spacing w:line="312" w:lineRule="auto"/>
        <w:ind w:firstLine="709"/>
        <w:jc w:val="both"/>
        <w:rPr>
          <w:color w:val="000000" w:themeColor="text1"/>
          <w:sz w:val="26"/>
          <w:szCs w:val="26"/>
        </w:rPr>
      </w:pPr>
      <w:r w:rsidRPr="00B5264E">
        <w:rPr>
          <w:color w:val="000000" w:themeColor="text1"/>
          <w:sz w:val="26"/>
          <w:szCs w:val="26"/>
        </w:rPr>
        <w:t>Do khu vực công trường thoáng rộng nên tác động đến môi trường là không đáng kể; tác động đến công nhân thực hiện rất nhỏ, không gây ảnh hưởng tới sức khỏe. Mặt khác những tác động này chỉ mang tính chất nhất thời, khi dự án đi vào hoạt động những tác động này sẽ chấm dứt.</w:t>
      </w:r>
      <w:r w:rsidRPr="00B5264E">
        <w:rPr>
          <w:color w:val="000000" w:themeColor="text1"/>
          <w:sz w:val="26"/>
          <w:szCs w:val="26"/>
        </w:rPr>
        <w:tab/>
      </w:r>
    </w:p>
    <w:p w14:paraId="4205E482" w14:textId="77777777" w:rsidR="00323036" w:rsidRPr="00B5264E" w:rsidRDefault="00323036" w:rsidP="00323036">
      <w:pPr>
        <w:widowControl w:val="0"/>
        <w:spacing w:line="312" w:lineRule="auto"/>
        <w:ind w:firstLine="709"/>
        <w:jc w:val="both"/>
        <w:rPr>
          <w:i/>
          <w:color w:val="000000" w:themeColor="text1"/>
          <w:sz w:val="26"/>
          <w:szCs w:val="26"/>
          <w:lang w:val="vi-VN"/>
        </w:rPr>
      </w:pPr>
      <w:r w:rsidRPr="00B5264E">
        <w:rPr>
          <w:i/>
          <w:color w:val="000000" w:themeColor="text1"/>
          <w:sz w:val="26"/>
          <w:szCs w:val="26"/>
          <w:lang w:val="vi-VN"/>
        </w:rPr>
        <w:t>Bụi từ quá trình thi công xây dựng</w:t>
      </w:r>
    </w:p>
    <w:p w14:paraId="771C2C5C" w14:textId="77777777" w:rsidR="00323036" w:rsidRPr="00B5264E" w:rsidRDefault="00323036" w:rsidP="00323036">
      <w:pPr>
        <w:widowControl w:val="0"/>
        <w:spacing w:line="312" w:lineRule="auto"/>
        <w:ind w:firstLine="709"/>
        <w:jc w:val="both"/>
        <w:rPr>
          <w:b/>
          <w:i/>
          <w:color w:val="000000" w:themeColor="text1"/>
          <w:sz w:val="26"/>
          <w:szCs w:val="26"/>
          <w:u w:val="single"/>
          <w:lang w:val="vi-VN"/>
        </w:rPr>
      </w:pPr>
      <w:r w:rsidRPr="00B5264E">
        <w:rPr>
          <w:i/>
          <w:color w:val="000000" w:themeColor="text1"/>
          <w:sz w:val="26"/>
          <w:szCs w:val="26"/>
          <w:lang w:val="vi-VN"/>
        </w:rPr>
        <w:t>* Nguồn phát sinh và đặc trưng của bụi:</w:t>
      </w:r>
      <w:r w:rsidRPr="00B5264E">
        <w:rPr>
          <w:color w:val="000000" w:themeColor="text1"/>
          <w:sz w:val="26"/>
          <w:szCs w:val="26"/>
          <w:lang w:val="vi-VN"/>
        </w:rPr>
        <w:t xml:space="preserve"> Bụi đất cát sinh vận chuyển vật liệu, thi công xây dựng, trộn bê tông… Bụi bị cuốn lên từ đường giao thông do phương tiện, gió thổi qua bãi chứa vật liệu xây dựng như xi măng, đất cát… Thực tế mức độ ô nhiễm bụi phụ thuộc vào chất lượng của phương tiện vận tải, chất lượng đường và ý thức của chủ phương tiện.</w:t>
      </w:r>
    </w:p>
    <w:p w14:paraId="0EDEBD29" w14:textId="77777777" w:rsidR="00323036" w:rsidRPr="00B5264E" w:rsidRDefault="00323036" w:rsidP="00323036">
      <w:pPr>
        <w:widowControl w:val="0"/>
        <w:spacing w:line="312" w:lineRule="auto"/>
        <w:ind w:firstLine="709"/>
        <w:jc w:val="both"/>
        <w:rPr>
          <w:color w:val="000000" w:themeColor="text1"/>
          <w:sz w:val="26"/>
          <w:szCs w:val="26"/>
          <w:lang w:val="vi-VN"/>
        </w:rPr>
      </w:pPr>
      <w:r w:rsidRPr="00B5264E">
        <w:rPr>
          <w:color w:val="000000" w:themeColor="text1"/>
          <w:sz w:val="26"/>
          <w:szCs w:val="26"/>
          <w:lang w:val="vi-VN"/>
        </w:rPr>
        <w:t>Nồng độ bụi ở một số công trường xây dựng theo thống kê của Viện khoa học vật liệu như sau:</w:t>
      </w:r>
    </w:p>
    <w:p w14:paraId="120B8B90" w14:textId="77777777" w:rsidR="00323036" w:rsidRPr="00B5264E" w:rsidRDefault="00323036" w:rsidP="00323036">
      <w:pPr>
        <w:pStyle w:val="bngvevolt"/>
        <w:rPr>
          <w:color w:val="000000" w:themeColor="text1"/>
        </w:rPr>
      </w:pPr>
      <w:bookmarkStart w:id="343" w:name="_Toc66822500"/>
      <w:bookmarkStart w:id="344" w:name="_Toc72400112"/>
      <w:bookmarkStart w:id="345" w:name="_Toc153282860"/>
      <w:bookmarkStart w:id="346" w:name="_Toc228268624"/>
      <w:bookmarkStart w:id="347" w:name="_Toc238713579"/>
      <w:r w:rsidRPr="00B5264E">
        <w:rPr>
          <w:color w:val="000000" w:themeColor="text1"/>
        </w:rPr>
        <w:t xml:space="preserve">Bảng </w:t>
      </w:r>
      <w:r w:rsidRPr="00B5264E">
        <w:rPr>
          <w:color w:val="000000" w:themeColor="text1"/>
          <w:lang w:val="en-US"/>
        </w:rPr>
        <w:t>4</w:t>
      </w:r>
      <w:r w:rsidRPr="00B5264E">
        <w:rPr>
          <w:color w:val="000000" w:themeColor="text1"/>
        </w:rPr>
        <w:t>.11. Dự báo nồng độ bụi thực tế ở một số công trường xây dựng</w:t>
      </w:r>
      <w:bookmarkEnd w:id="343"/>
      <w:bookmarkEnd w:id="344"/>
      <w:bookmarkEnd w:id="345"/>
      <w:bookmarkEnd w:id="346"/>
      <w:bookmarkEnd w:id="347"/>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63"/>
        <w:gridCol w:w="2417"/>
      </w:tblGrid>
      <w:tr w:rsidR="00B5264E" w:rsidRPr="00B5264E" w14:paraId="03509609" w14:textId="77777777" w:rsidTr="002A3882">
        <w:trPr>
          <w:trHeight w:val="332"/>
        </w:trPr>
        <w:tc>
          <w:tcPr>
            <w:tcW w:w="6763" w:type="dxa"/>
          </w:tcPr>
          <w:p w14:paraId="5FF5D998" w14:textId="77777777" w:rsidR="00323036" w:rsidRPr="00B5264E" w:rsidRDefault="00323036" w:rsidP="002A3882">
            <w:pPr>
              <w:widowControl w:val="0"/>
              <w:spacing w:line="312" w:lineRule="auto"/>
              <w:jc w:val="center"/>
              <w:rPr>
                <w:b/>
                <w:bCs/>
                <w:color w:val="000000" w:themeColor="text1"/>
                <w:sz w:val="24"/>
                <w:szCs w:val="24"/>
                <w:lang w:val="pt-BR"/>
              </w:rPr>
            </w:pPr>
            <w:r w:rsidRPr="00B5264E">
              <w:rPr>
                <w:b/>
                <w:bCs/>
                <w:color w:val="000000" w:themeColor="text1"/>
                <w:sz w:val="24"/>
                <w:szCs w:val="24"/>
                <w:lang w:val="pt-BR"/>
              </w:rPr>
              <w:t>Vị trí</w:t>
            </w:r>
          </w:p>
        </w:tc>
        <w:tc>
          <w:tcPr>
            <w:tcW w:w="2417" w:type="dxa"/>
            <w:vAlign w:val="center"/>
          </w:tcPr>
          <w:p w14:paraId="75A98497" w14:textId="77777777" w:rsidR="00323036" w:rsidRPr="00B5264E" w:rsidRDefault="00323036" w:rsidP="002A3882">
            <w:pPr>
              <w:widowControl w:val="0"/>
              <w:spacing w:line="312" w:lineRule="auto"/>
              <w:jc w:val="center"/>
              <w:rPr>
                <w:b/>
                <w:bCs/>
                <w:color w:val="000000" w:themeColor="text1"/>
                <w:sz w:val="24"/>
                <w:szCs w:val="24"/>
                <w:lang w:val="pt-BR"/>
              </w:rPr>
            </w:pPr>
            <w:r w:rsidRPr="00B5264E">
              <w:rPr>
                <w:b/>
                <w:bCs/>
                <w:color w:val="000000" w:themeColor="text1"/>
                <w:sz w:val="24"/>
                <w:szCs w:val="24"/>
                <w:lang w:val="pt-BR"/>
              </w:rPr>
              <w:t xml:space="preserve">Nồng độ bụi </w:t>
            </w:r>
            <w:r w:rsidRPr="00B5264E">
              <w:rPr>
                <w:bCs/>
                <w:i/>
                <w:iCs/>
                <w:color w:val="000000" w:themeColor="text1"/>
                <w:sz w:val="24"/>
                <w:szCs w:val="24"/>
                <w:lang w:val="pt-BR"/>
              </w:rPr>
              <w:t>(mg/m</w:t>
            </w:r>
            <w:r w:rsidRPr="00B5264E">
              <w:rPr>
                <w:bCs/>
                <w:i/>
                <w:iCs/>
                <w:color w:val="000000" w:themeColor="text1"/>
                <w:sz w:val="24"/>
                <w:szCs w:val="24"/>
                <w:vertAlign w:val="superscript"/>
                <w:lang w:val="pt-BR"/>
              </w:rPr>
              <w:t>3</w:t>
            </w:r>
            <w:r w:rsidRPr="00B5264E">
              <w:rPr>
                <w:bCs/>
                <w:i/>
                <w:iCs/>
                <w:color w:val="000000" w:themeColor="text1"/>
                <w:sz w:val="24"/>
                <w:szCs w:val="24"/>
                <w:lang w:val="pt-BR"/>
              </w:rPr>
              <w:t>)</w:t>
            </w:r>
          </w:p>
        </w:tc>
      </w:tr>
      <w:tr w:rsidR="00B5264E" w:rsidRPr="00B5264E" w14:paraId="15710689" w14:textId="77777777" w:rsidTr="002A3882">
        <w:trPr>
          <w:trHeight w:val="681"/>
        </w:trPr>
        <w:tc>
          <w:tcPr>
            <w:tcW w:w="6763" w:type="dxa"/>
          </w:tcPr>
          <w:p w14:paraId="45989071" w14:textId="77777777" w:rsidR="00323036" w:rsidRPr="00B5264E" w:rsidRDefault="00323036" w:rsidP="002A3882">
            <w:pPr>
              <w:widowControl w:val="0"/>
              <w:spacing w:line="312" w:lineRule="auto"/>
              <w:jc w:val="both"/>
              <w:rPr>
                <w:color w:val="000000" w:themeColor="text1"/>
                <w:sz w:val="24"/>
                <w:szCs w:val="24"/>
                <w:lang w:val="pt-BR"/>
              </w:rPr>
            </w:pPr>
            <w:r w:rsidRPr="00B5264E">
              <w:rPr>
                <w:color w:val="000000" w:themeColor="text1"/>
                <w:sz w:val="24"/>
                <w:szCs w:val="24"/>
                <w:lang w:val="pt-BR"/>
              </w:rPr>
              <w:t>Bụi giao thông khi có xe qua trong điều kiện đường bình thường, khoảng cách 5 m từ lề đường sang hai bên</w:t>
            </w:r>
          </w:p>
        </w:tc>
        <w:tc>
          <w:tcPr>
            <w:tcW w:w="2417" w:type="dxa"/>
            <w:vAlign w:val="center"/>
          </w:tcPr>
          <w:p w14:paraId="08EA093C" w14:textId="77777777" w:rsidR="00323036" w:rsidRPr="00B5264E" w:rsidRDefault="00323036" w:rsidP="002A3882">
            <w:pPr>
              <w:widowControl w:val="0"/>
              <w:spacing w:line="312" w:lineRule="auto"/>
              <w:jc w:val="center"/>
              <w:rPr>
                <w:color w:val="000000" w:themeColor="text1"/>
                <w:sz w:val="24"/>
                <w:szCs w:val="24"/>
                <w:lang w:val="pt-BR"/>
              </w:rPr>
            </w:pPr>
            <w:r w:rsidRPr="00B5264E">
              <w:rPr>
                <w:color w:val="000000" w:themeColor="text1"/>
                <w:sz w:val="24"/>
                <w:szCs w:val="24"/>
                <w:lang w:val="pt-BR"/>
              </w:rPr>
              <w:t xml:space="preserve">0,7 </w:t>
            </w:r>
            <w:r w:rsidRPr="00B5264E">
              <w:rPr>
                <w:color w:val="000000" w:themeColor="text1"/>
                <w:sz w:val="24"/>
                <w:szCs w:val="24"/>
                <w:lang w:val="pt-BR"/>
              </w:rPr>
              <w:sym w:font="Symbol" w:char="F0B8"/>
            </w:r>
            <w:r w:rsidRPr="00B5264E">
              <w:rPr>
                <w:color w:val="000000" w:themeColor="text1"/>
                <w:sz w:val="24"/>
                <w:szCs w:val="24"/>
                <w:lang w:val="pt-BR"/>
              </w:rPr>
              <w:t xml:space="preserve"> 1,2</w:t>
            </w:r>
          </w:p>
        </w:tc>
      </w:tr>
      <w:tr w:rsidR="00B5264E" w:rsidRPr="00B5264E" w14:paraId="112AB6F9" w14:textId="77777777" w:rsidTr="002A3882">
        <w:trPr>
          <w:trHeight w:val="478"/>
        </w:trPr>
        <w:tc>
          <w:tcPr>
            <w:tcW w:w="6763" w:type="dxa"/>
          </w:tcPr>
          <w:p w14:paraId="2C14710A" w14:textId="77777777" w:rsidR="00323036" w:rsidRPr="00B5264E" w:rsidRDefault="00323036" w:rsidP="002A3882">
            <w:pPr>
              <w:widowControl w:val="0"/>
              <w:spacing w:line="312" w:lineRule="auto"/>
              <w:jc w:val="both"/>
              <w:rPr>
                <w:color w:val="000000" w:themeColor="text1"/>
                <w:sz w:val="24"/>
                <w:szCs w:val="24"/>
                <w:lang w:val="pt-BR"/>
              </w:rPr>
            </w:pPr>
            <w:r w:rsidRPr="00B5264E">
              <w:rPr>
                <w:color w:val="000000" w:themeColor="text1"/>
                <w:sz w:val="24"/>
                <w:szCs w:val="24"/>
                <w:lang w:val="pt-BR"/>
              </w:rPr>
              <w:t>Bụi giao thông khi có xe qua trong điều kiện đường xấu, khoảng cách như trên</w:t>
            </w:r>
          </w:p>
        </w:tc>
        <w:tc>
          <w:tcPr>
            <w:tcW w:w="2417" w:type="dxa"/>
            <w:vAlign w:val="center"/>
          </w:tcPr>
          <w:p w14:paraId="27415A1C" w14:textId="77777777" w:rsidR="00323036" w:rsidRPr="00B5264E" w:rsidRDefault="00323036" w:rsidP="002A3882">
            <w:pPr>
              <w:widowControl w:val="0"/>
              <w:spacing w:line="312" w:lineRule="auto"/>
              <w:jc w:val="center"/>
              <w:rPr>
                <w:color w:val="000000" w:themeColor="text1"/>
                <w:sz w:val="24"/>
                <w:szCs w:val="24"/>
                <w:lang w:val="pt-BR"/>
              </w:rPr>
            </w:pPr>
            <w:r w:rsidRPr="00B5264E">
              <w:rPr>
                <w:color w:val="000000" w:themeColor="text1"/>
                <w:sz w:val="24"/>
                <w:szCs w:val="24"/>
                <w:lang w:val="pt-BR"/>
              </w:rPr>
              <w:t xml:space="preserve">3 </w:t>
            </w:r>
            <w:r w:rsidRPr="00B5264E">
              <w:rPr>
                <w:color w:val="000000" w:themeColor="text1"/>
                <w:sz w:val="24"/>
                <w:szCs w:val="24"/>
                <w:lang w:val="pt-BR"/>
              </w:rPr>
              <w:sym w:font="Symbol" w:char="F0B8"/>
            </w:r>
            <w:r w:rsidRPr="00B5264E">
              <w:rPr>
                <w:color w:val="000000" w:themeColor="text1"/>
                <w:sz w:val="24"/>
                <w:szCs w:val="24"/>
                <w:lang w:val="pt-BR"/>
              </w:rPr>
              <w:t>&gt;10</w:t>
            </w:r>
          </w:p>
        </w:tc>
      </w:tr>
      <w:tr w:rsidR="00B5264E" w:rsidRPr="00B5264E" w14:paraId="1AE8D69A" w14:textId="77777777" w:rsidTr="002A3882">
        <w:trPr>
          <w:trHeight w:val="486"/>
        </w:trPr>
        <w:tc>
          <w:tcPr>
            <w:tcW w:w="6763" w:type="dxa"/>
          </w:tcPr>
          <w:p w14:paraId="2EBA16EB" w14:textId="77777777" w:rsidR="00323036" w:rsidRPr="00B5264E" w:rsidRDefault="00323036" w:rsidP="002A3882">
            <w:pPr>
              <w:widowControl w:val="0"/>
              <w:spacing w:line="312" w:lineRule="auto"/>
              <w:jc w:val="both"/>
              <w:rPr>
                <w:b/>
                <w:bCs/>
                <w:color w:val="000000" w:themeColor="text1"/>
                <w:sz w:val="24"/>
                <w:szCs w:val="24"/>
                <w:lang w:val="pt-BR"/>
              </w:rPr>
            </w:pPr>
            <w:r w:rsidRPr="00B5264E">
              <w:rPr>
                <w:b/>
                <w:bCs/>
                <w:color w:val="000000" w:themeColor="text1"/>
                <w:sz w:val="24"/>
                <w:szCs w:val="24"/>
                <w:lang w:val="pt-BR"/>
              </w:rPr>
              <w:t xml:space="preserve">QCVN 05:2023/BTNMT: </w:t>
            </w:r>
            <w:r w:rsidRPr="00B5264E">
              <w:rPr>
                <w:bCs/>
                <w:color w:val="000000" w:themeColor="text1"/>
                <w:sz w:val="24"/>
                <w:szCs w:val="24"/>
                <w:lang w:val="pt-BR"/>
              </w:rPr>
              <w:t>Quy chuẩn kỹ thuật quốc gia về</w:t>
            </w:r>
            <w:r w:rsidRPr="00B5264E">
              <w:rPr>
                <w:b/>
                <w:bCs/>
                <w:color w:val="000000" w:themeColor="text1"/>
                <w:sz w:val="24"/>
                <w:szCs w:val="24"/>
                <w:lang w:val="pt-BR"/>
              </w:rPr>
              <w:t xml:space="preserve"> </w:t>
            </w:r>
            <w:r w:rsidRPr="00B5264E">
              <w:rPr>
                <w:bCs/>
                <w:color w:val="000000" w:themeColor="text1"/>
                <w:sz w:val="24"/>
                <w:szCs w:val="24"/>
                <w:lang w:val="pt-BR"/>
              </w:rPr>
              <w:t xml:space="preserve">chất lượng môi trường không khí </w:t>
            </w:r>
          </w:p>
        </w:tc>
        <w:tc>
          <w:tcPr>
            <w:tcW w:w="2417" w:type="dxa"/>
            <w:vAlign w:val="center"/>
          </w:tcPr>
          <w:p w14:paraId="340E1282" w14:textId="77777777" w:rsidR="00323036" w:rsidRPr="00B5264E" w:rsidRDefault="00323036" w:rsidP="002A3882">
            <w:pPr>
              <w:widowControl w:val="0"/>
              <w:spacing w:line="312" w:lineRule="auto"/>
              <w:jc w:val="center"/>
              <w:rPr>
                <w:b/>
                <w:bCs/>
                <w:color w:val="000000" w:themeColor="text1"/>
                <w:sz w:val="24"/>
                <w:szCs w:val="24"/>
                <w:lang w:val="pt-BR"/>
              </w:rPr>
            </w:pPr>
            <w:r w:rsidRPr="00B5264E">
              <w:rPr>
                <w:b/>
                <w:bCs/>
                <w:color w:val="000000" w:themeColor="text1"/>
                <w:sz w:val="24"/>
                <w:szCs w:val="24"/>
                <w:lang w:val="pt-BR"/>
              </w:rPr>
              <w:t>0,4</w:t>
            </w:r>
          </w:p>
        </w:tc>
      </w:tr>
      <w:tr w:rsidR="00B5264E" w:rsidRPr="00B5264E" w14:paraId="7D527804" w14:textId="77777777" w:rsidTr="002A3882">
        <w:trPr>
          <w:trHeight w:val="399"/>
        </w:trPr>
        <w:tc>
          <w:tcPr>
            <w:tcW w:w="6763" w:type="dxa"/>
          </w:tcPr>
          <w:p w14:paraId="717D8F75" w14:textId="77777777" w:rsidR="00323036" w:rsidRPr="00B5264E" w:rsidRDefault="00323036" w:rsidP="002A3882">
            <w:pPr>
              <w:widowControl w:val="0"/>
              <w:spacing w:line="312" w:lineRule="auto"/>
              <w:jc w:val="both"/>
              <w:rPr>
                <w:b/>
                <w:bCs/>
                <w:color w:val="000000" w:themeColor="text1"/>
                <w:sz w:val="24"/>
                <w:szCs w:val="24"/>
                <w:lang w:val="vi-VN"/>
              </w:rPr>
            </w:pPr>
            <w:r w:rsidRPr="00B5264E">
              <w:rPr>
                <w:b/>
                <w:bCs/>
                <w:color w:val="000000" w:themeColor="text1"/>
                <w:sz w:val="24"/>
                <w:szCs w:val="24"/>
                <w:lang w:val="pt-BR"/>
              </w:rPr>
              <w:t>Q</w:t>
            </w:r>
            <w:r w:rsidRPr="00B5264E">
              <w:rPr>
                <w:b/>
                <w:bCs/>
                <w:color w:val="000000" w:themeColor="text1"/>
                <w:sz w:val="24"/>
                <w:szCs w:val="24"/>
                <w:lang w:val="vi-VN"/>
              </w:rPr>
              <w:t xml:space="preserve">CVN 02:2019/BYT: </w:t>
            </w:r>
            <w:r w:rsidRPr="00B5264E">
              <w:rPr>
                <w:bCs/>
                <w:color w:val="000000" w:themeColor="text1"/>
                <w:sz w:val="24"/>
                <w:szCs w:val="24"/>
                <w:lang w:val="vi-VN"/>
              </w:rPr>
              <w:t>Quy chuẩn kỹ thuật Quốc gia về bụi</w:t>
            </w:r>
          </w:p>
        </w:tc>
        <w:tc>
          <w:tcPr>
            <w:tcW w:w="2417" w:type="dxa"/>
            <w:vAlign w:val="center"/>
          </w:tcPr>
          <w:p w14:paraId="78F58093" w14:textId="77777777" w:rsidR="00323036" w:rsidRPr="00B5264E" w:rsidRDefault="00323036" w:rsidP="002A3882">
            <w:pPr>
              <w:widowControl w:val="0"/>
              <w:spacing w:line="312" w:lineRule="auto"/>
              <w:jc w:val="center"/>
              <w:rPr>
                <w:b/>
                <w:bCs/>
                <w:color w:val="000000" w:themeColor="text1"/>
                <w:sz w:val="24"/>
                <w:szCs w:val="24"/>
                <w:lang w:val="pt-BR"/>
              </w:rPr>
            </w:pPr>
            <w:r w:rsidRPr="00B5264E">
              <w:rPr>
                <w:b/>
                <w:bCs/>
                <w:color w:val="000000" w:themeColor="text1"/>
                <w:sz w:val="24"/>
                <w:szCs w:val="24"/>
                <w:lang w:val="vi-VN"/>
              </w:rPr>
              <w:t>8</w:t>
            </w:r>
            <w:r w:rsidRPr="00B5264E">
              <w:rPr>
                <w:b/>
                <w:bCs/>
                <w:color w:val="000000" w:themeColor="text1"/>
                <w:sz w:val="24"/>
                <w:szCs w:val="24"/>
                <w:lang w:val="pt-BR"/>
              </w:rPr>
              <w:t>,0</w:t>
            </w:r>
          </w:p>
        </w:tc>
      </w:tr>
    </w:tbl>
    <w:p w14:paraId="5FD331F4" w14:textId="77777777" w:rsidR="00323036" w:rsidRPr="00B5264E" w:rsidRDefault="00323036" w:rsidP="00323036">
      <w:pPr>
        <w:pStyle w:val="BodyTextIndent2"/>
        <w:tabs>
          <w:tab w:val="left" w:pos="0"/>
        </w:tabs>
        <w:spacing w:after="0" w:line="312" w:lineRule="auto"/>
        <w:ind w:left="0"/>
        <w:jc w:val="both"/>
        <w:rPr>
          <w:color w:val="000000" w:themeColor="text1"/>
          <w:sz w:val="26"/>
          <w:szCs w:val="26"/>
          <w:lang w:val="pt-BR"/>
        </w:rPr>
      </w:pPr>
      <w:r w:rsidRPr="00B5264E">
        <w:rPr>
          <w:color w:val="000000" w:themeColor="text1"/>
          <w:sz w:val="26"/>
          <w:szCs w:val="26"/>
          <w:lang w:val="pt-BR"/>
        </w:rPr>
        <w:tab/>
        <w:t>Từ hiện trạng đường giao thông khu vực và bảng tham khảo trên cho thấy nồng độ bụi tại khu vực được dự báo trong khoảng 0,7÷1,2 mg/m</w:t>
      </w:r>
      <w:r w:rsidRPr="00B5264E">
        <w:rPr>
          <w:color w:val="000000" w:themeColor="text1"/>
          <w:sz w:val="26"/>
          <w:szCs w:val="26"/>
          <w:vertAlign w:val="superscript"/>
          <w:lang w:val="pt-BR"/>
        </w:rPr>
        <w:t>3</w:t>
      </w:r>
      <w:r w:rsidRPr="00B5264E">
        <w:rPr>
          <w:color w:val="000000" w:themeColor="text1"/>
          <w:sz w:val="26"/>
          <w:szCs w:val="26"/>
          <w:lang w:val="pt-BR"/>
        </w:rPr>
        <w:t>, ngoài ra bụi phát sinh từ các khâu trong xây dựng nên nồng độ bụi trong khu vực dự án sẽ cao hơn. Mức độ xảy ra cao.</w:t>
      </w:r>
    </w:p>
    <w:p w14:paraId="44304B43" w14:textId="77777777" w:rsidR="00323036" w:rsidRPr="00B5264E" w:rsidRDefault="00323036" w:rsidP="00323036">
      <w:pPr>
        <w:tabs>
          <w:tab w:val="left" w:pos="0"/>
        </w:tabs>
        <w:spacing w:line="312" w:lineRule="auto"/>
        <w:jc w:val="both"/>
        <w:rPr>
          <w:color w:val="000000" w:themeColor="text1"/>
          <w:sz w:val="26"/>
          <w:szCs w:val="26"/>
          <w:lang w:val="pt-BR"/>
        </w:rPr>
      </w:pPr>
      <w:r w:rsidRPr="00B5264E">
        <w:rPr>
          <w:color w:val="000000" w:themeColor="text1"/>
          <w:sz w:val="26"/>
          <w:szCs w:val="26"/>
          <w:lang w:val="pt-BR"/>
        </w:rPr>
        <w:tab/>
        <w:t xml:space="preserve">Bụi chủ yếu là đất, xi măng, cát, đá thuộc loại bụi nặng, không phát tán đi xa, dễ sa lắng và gây tác hại chủ yếu cho các đối tượng ở gần khu vực phát sinh bụi, với công </w:t>
      </w:r>
      <w:r w:rsidRPr="00B5264E">
        <w:rPr>
          <w:color w:val="000000" w:themeColor="text1"/>
          <w:sz w:val="26"/>
          <w:szCs w:val="26"/>
          <w:lang w:val="pt-BR"/>
        </w:rPr>
        <w:lastRenderedPageBreak/>
        <w:t>nhân trong công trường xây dựng và môi trường xung quanh tuyến đường vận chuyển nguyên vật liệu xây dựng... Khả năng phục hồi trung bình.</w:t>
      </w:r>
    </w:p>
    <w:p w14:paraId="0BC41938" w14:textId="77777777" w:rsidR="00323036" w:rsidRPr="00B5264E" w:rsidRDefault="00323036" w:rsidP="00323036">
      <w:pPr>
        <w:tabs>
          <w:tab w:val="left" w:pos="0"/>
        </w:tabs>
        <w:spacing w:line="312" w:lineRule="auto"/>
        <w:ind w:firstLine="709"/>
        <w:jc w:val="both"/>
        <w:rPr>
          <w:color w:val="000000" w:themeColor="text1"/>
          <w:sz w:val="26"/>
          <w:szCs w:val="26"/>
          <w:lang w:val="pt-BR"/>
        </w:rPr>
      </w:pPr>
      <w:r w:rsidRPr="00B5264E">
        <w:rPr>
          <w:color w:val="000000" w:themeColor="text1"/>
          <w:sz w:val="26"/>
          <w:szCs w:val="26"/>
          <w:lang w:val="pt-BR"/>
        </w:rPr>
        <w:t>Tuy có tác động nhưng chỉ mang tính nhất thời, khi dự án đi vào hoạt động những tác động này sẽ chấm dứt.</w:t>
      </w:r>
    </w:p>
    <w:p w14:paraId="7D081E94" w14:textId="77777777" w:rsidR="00323036" w:rsidRPr="00B5264E" w:rsidRDefault="00323036" w:rsidP="00323036">
      <w:pPr>
        <w:widowControl w:val="0"/>
        <w:tabs>
          <w:tab w:val="left" w:pos="0"/>
        </w:tabs>
        <w:spacing w:line="312" w:lineRule="auto"/>
        <w:ind w:firstLine="709"/>
        <w:jc w:val="both"/>
        <w:rPr>
          <w:b/>
          <w:i/>
          <w:color w:val="000000" w:themeColor="text1"/>
          <w:sz w:val="26"/>
          <w:szCs w:val="26"/>
          <w:lang w:val="vi-VN"/>
        </w:rPr>
      </w:pPr>
      <w:r w:rsidRPr="00B5264E">
        <w:rPr>
          <w:color w:val="000000" w:themeColor="text1"/>
          <w:sz w:val="26"/>
          <w:szCs w:val="26"/>
          <w:lang w:val="pt-BR"/>
        </w:rPr>
        <w:tab/>
      </w:r>
      <w:r w:rsidRPr="00B5264E">
        <w:rPr>
          <w:color w:val="000000" w:themeColor="text1"/>
          <w:sz w:val="26"/>
          <w:szCs w:val="26"/>
          <w:lang w:val="vi-VN"/>
        </w:rPr>
        <w:t>Chủ dự án sẽ có các biện pháp thích hợp để giảm thiểu các tác động từ bụi đến môi trường và đặc biệt là công nhân làm việc trên công trường</w:t>
      </w:r>
      <w:r w:rsidRPr="00B5264E">
        <w:rPr>
          <w:color w:val="000000" w:themeColor="text1"/>
          <w:sz w:val="26"/>
          <w:szCs w:val="26"/>
          <w:lang w:val="pt-BR"/>
        </w:rPr>
        <w:t>.</w:t>
      </w:r>
    </w:p>
    <w:p w14:paraId="3B8A1E89" w14:textId="77777777" w:rsidR="00323036" w:rsidRPr="00B5264E" w:rsidRDefault="00323036" w:rsidP="00323036">
      <w:pPr>
        <w:widowControl w:val="0"/>
        <w:spacing w:line="312" w:lineRule="auto"/>
        <w:ind w:firstLine="709"/>
        <w:jc w:val="both"/>
        <w:rPr>
          <w:i/>
          <w:color w:val="000000" w:themeColor="text1"/>
          <w:sz w:val="26"/>
          <w:szCs w:val="26"/>
          <w:lang w:val="vi-VN"/>
        </w:rPr>
      </w:pPr>
      <w:r w:rsidRPr="00B5264E">
        <w:rPr>
          <w:i/>
          <w:color w:val="000000" w:themeColor="text1"/>
          <w:sz w:val="26"/>
          <w:szCs w:val="26"/>
          <w:lang w:val="vi-VN"/>
        </w:rPr>
        <w:t>Hơi nhựa từ quá trình thi công đường</w:t>
      </w:r>
    </w:p>
    <w:p w14:paraId="3CC23088" w14:textId="77777777" w:rsidR="00323036" w:rsidRPr="00B5264E" w:rsidRDefault="00323036" w:rsidP="00323036">
      <w:pPr>
        <w:widowControl w:val="0"/>
        <w:spacing w:line="312" w:lineRule="auto"/>
        <w:ind w:firstLine="709"/>
        <w:jc w:val="both"/>
        <w:rPr>
          <w:color w:val="000000" w:themeColor="text1"/>
          <w:sz w:val="26"/>
          <w:szCs w:val="26"/>
          <w:lang w:val="vi-VN"/>
        </w:rPr>
      </w:pPr>
      <w:r w:rsidRPr="00B5264E">
        <w:rPr>
          <w:color w:val="000000" w:themeColor="text1"/>
          <w:sz w:val="26"/>
          <w:szCs w:val="26"/>
          <w:lang w:val="vi-VN"/>
        </w:rPr>
        <w:t>Dự án không dùng nhựa đường nấu bằng phuy để trải mặt đường mà được thay thế bằng bê tông nhựa asphalt. Bêtông nhựa asphalt là một loại bê tông nhựa nóng chảy trong đó các loại vật liệu cát, đá, bột khoáng và nhựa bitum được khống chế chặt chẽ trong thiết bị của trạm trộn bêtông nhựa theo quy định các tỷ lệ thành phần hỗn hợp bê tông nhựa. Thành phần bê tông nhựa bao gồm: đá dăm 20-65%, cát 30-66%, bột khoáng 4-14%, bitum 5-7% và phụ gia.</w:t>
      </w:r>
    </w:p>
    <w:p w14:paraId="00CCA52E" w14:textId="77777777" w:rsidR="00323036" w:rsidRPr="00B5264E" w:rsidRDefault="00323036" w:rsidP="00323036">
      <w:pPr>
        <w:widowControl w:val="0"/>
        <w:spacing w:line="312" w:lineRule="auto"/>
        <w:ind w:firstLine="706"/>
        <w:jc w:val="both"/>
        <w:rPr>
          <w:color w:val="000000" w:themeColor="text1"/>
          <w:sz w:val="26"/>
          <w:szCs w:val="26"/>
          <w:lang w:val="vi-VN"/>
        </w:rPr>
      </w:pPr>
      <w:r w:rsidRPr="00B5264E">
        <w:rPr>
          <w:color w:val="000000" w:themeColor="text1"/>
          <w:sz w:val="26"/>
          <w:szCs w:val="26"/>
          <w:lang w:val="vi-VN"/>
        </w:rPr>
        <w:t>Bê tông nhựa asphalt từ các nhà cung cấp mang đến khu vực thực hiện dự án và sử dụng các xe chuyên dụng để rải mặt đường. Phương pháp thi công sử dụng bê tông nhựa Asphalt để thi công tuyến đường sẽ hạn chế phát sinh hơi mùi độc hại vì thành phần Bitum nhỏ (5-7%). Lượng bê tông nhựa dự án sử dụng là 14.348 tấn. tổng thời gian thi công dải nhựa diễn ra trong 5 ngày, ca làm việc là 8h/ngày, như vậy lượng bitum tông tại trong bê tông nhựa Aslphalt là: 14.348 *0,07 = 1.044,36 tấn bitum. Thành phần hóa học của Bitum bao gồm asphaltenes, nhựa, hydrocacbon no và hydrocacbon thơm. Trong đó đáng chú ý nhất là benzene(alpha)pyren có trong bitum với hàm lượng trung bình 3-5mg/kg bitum vì tính độc của nó.</w:t>
      </w:r>
    </w:p>
    <w:p w14:paraId="45E98C09" w14:textId="77777777" w:rsidR="00323036" w:rsidRPr="00B5264E" w:rsidRDefault="00323036" w:rsidP="00323036">
      <w:pPr>
        <w:widowControl w:val="0"/>
        <w:spacing w:line="312" w:lineRule="auto"/>
        <w:ind w:firstLine="706"/>
        <w:jc w:val="both"/>
        <w:rPr>
          <w:color w:val="000000" w:themeColor="text1"/>
          <w:sz w:val="26"/>
          <w:szCs w:val="26"/>
          <w:lang w:val="vi-VN"/>
        </w:rPr>
      </w:pPr>
      <w:r w:rsidRPr="00B5264E">
        <w:rPr>
          <w:color w:val="000000" w:themeColor="text1"/>
          <w:sz w:val="26"/>
          <w:szCs w:val="26"/>
          <w:lang w:val="vi-VN"/>
        </w:rPr>
        <w:t xml:space="preserve">Như vậy hàm lượng BaP – Benzene (alpha)pyren tồn tại trong bê tông nhựa là của dự án là: 5*1.044,36*1000= 5.021.800 (mg) trong thời gian rải thảm bê tông nhựa, tương đương 125.545 (mg/giờ). Giả sử lượng BaP bay hơi toàn bộ trong quá trình dải nhựa đường thì lượng BaP phát sinh là 125.545  (mg/giờ). </w:t>
      </w:r>
    </w:p>
    <w:p w14:paraId="2BAE0333" w14:textId="77777777" w:rsidR="00323036" w:rsidRPr="00B5264E" w:rsidRDefault="00323036" w:rsidP="00323036">
      <w:pPr>
        <w:spacing w:line="312" w:lineRule="auto"/>
        <w:ind w:firstLine="567"/>
        <w:contextualSpacing/>
        <w:jc w:val="both"/>
        <w:rPr>
          <w:rFonts w:eastAsia="Times New Roman"/>
          <w:i/>
          <w:color w:val="000000" w:themeColor="text1"/>
          <w:sz w:val="26"/>
          <w:szCs w:val="26"/>
          <w:lang w:val="nl-NL"/>
        </w:rPr>
      </w:pPr>
      <w:r w:rsidRPr="00B5264E">
        <w:rPr>
          <w:rFonts w:eastAsia="Times New Roman"/>
          <w:i/>
          <w:color w:val="000000" w:themeColor="text1"/>
          <w:sz w:val="26"/>
          <w:szCs w:val="26"/>
          <w:lang w:val="nl-NL"/>
        </w:rPr>
        <w:t xml:space="preserve">► </w:t>
      </w:r>
      <w:r w:rsidRPr="00B5264E">
        <w:rPr>
          <w:rFonts w:eastAsia="Times New Roman"/>
          <w:b/>
          <w:i/>
          <w:color w:val="000000" w:themeColor="text1"/>
          <w:sz w:val="26"/>
          <w:szCs w:val="26"/>
          <w:lang w:val="nl-NL"/>
        </w:rPr>
        <w:t>Tác động đến môi trường không khí:</w:t>
      </w:r>
    </w:p>
    <w:p w14:paraId="4DBD76DF" w14:textId="77777777" w:rsidR="00323036" w:rsidRPr="00B5264E" w:rsidRDefault="00323036" w:rsidP="00323036">
      <w:pPr>
        <w:spacing w:line="312" w:lineRule="auto"/>
        <w:ind w:firstLine="567"/>
        <w:contextualSpacing/>
        <w:jc w:val="both"/>
        <w:rPr>
          <w:rFonts w:eastAsia="Times New Roman"/>
          <w:color w:val="000000" w:themeColor="text1"/>
          <w:sz w:val="26"/>
          <w:szCs w:val="26"/>
          <w:lang w:val="nl-NL"/>
        </w:rPr>
      </w:pPr>
      <w:r w:rsidRPr="00B5264E">
        <w:rPr>
          <w:rFonts w:eastAsia="Times New Roman"/>
          <w:color w:val="000000" w:themeColor="text1"/>
          <w:sz w:val="26"/>
          <w:szCs w:val="26"/>
          <w:lang w:val="nl-NL"/>
        </w:rPr>
        <w:t>Giai đoạn thi công xây dựng của dự án làm phát sinh bụi, khí thải (CO, SO</w:t>
      </w:r>
      <w:r w:rsidRPr="00B5264E">
        <w:rPr>
          <w:rFonts w:eastAsia="Times New Roman"/>
          <w:color w:val="000000" w:themeColor="text1"/>
          <w:sz w:val="26"/>
          <w:szCs w:val="26"/>
          <w:vertAlign w:val="subscript"/>
          <w:lang w:val="nl-NL"/>
        </w:rPr>
        <w:t>2</w:t>
      </w:r>
      <w:r w:rsidRPr="00B5264E">
        <w:rPr>
          <w:rFonts w:eastAsia="Times New Roman"/>
          <w:color w:val="000000" w:themeColor="text1"/>
          <w:sz w:val="26"/>
          <w:szCs w:val="26"/>
          <w:lang w:val="nl-NL"/>
        </w:rPr>
        <w:t>, NO</w:t>
      </w:r>
      <w:r w:rsidRPr="00B5264E">
        <w:rPr>
          <w:rFonts w:eastAsia="Times New Roman"/>
          <w:color w:val="000000" w:themeColor="text1"/>
          <w:sz w:val="26"/>
          <w:szCs w:val="26"/>
          <w:vertAlign w:val="subscript"/>
          <w:lang w:val="nl-NL"/>
        </w:rPr>
        <w:t>2</w:t>
      </w:r>
      <w:r w:rsidRPr="00B5264E">
        <w:rPr>
          <w:rFonts w:eastAsia="Times New Roman"/>
          <w:color w:val="000000" w:themeColor="text1"/>
          <w:sz w:val="26"/>
          <w:szCs w:val="26"/>
          <w:lang w:val="nl-NL"/>
        </w:rPr>
        <w:t xml:space="preserve">...). Bụi, khí thải từ quá trình thi công xây dựng ảnh hưởng trực tiếp đến công nhân làm việc trên công trường. Nếu không có các phương tiện phòng hộ cá nhân phù hợp, người công nhân khi tiếp xúc với các loại khí độc hại này có thể bị ảnh hưởng lâu dài tới sức khoẻ, thậm chí ở nồng độ cao có thể bị nhiễm độc cấp tính. Ngoài ra, các hộ dân tại thôn Ngọc Nha nằm gần dự án có thể bị ảnh hưởng do quá trình phát tán bụi, khí thải gây ra ô nhiễm cục bộ. Bụi, khí thải phát tán nếu không được che chắn, kiểm soát sẽ gây ảnh hưởng đến đời sống nhân dân, đặc biệt là các đối tượng nhạy cảm. Tuy nhiên, theo tính toán như trên thì lượng phát thải trong quá trình thi công xây dựng là không lớn, không gian khu vực dự án tương đối rộng, cách xa khu dân cư vì vậy bụi, khí thải phát </w:t>
      </w:r>
      <w:r w:rsidRPr="00B5264E">
        <w:rPr>
          <w:rFonts w:eastAsia="Times New Roman"/>
          <w:color w:val="000000" w:themeColor="text1"/>
          <w:sz w:val="26"/>
          <w:szCs w:val="26"/>
          <w:lang w:val="nl-NL"/>
        </w:rPr>
        <w:lastRenderedPageBreak/>
        <w:t>sinh nhanh chóng được lắng đọng. Tác động đến môi trường không khí giai đoạn thi công xây dựng mang tính chất tạm thời do đó các tác động tới môi trường không và con người được đánh giá là không lớn.</w:t>
      </w:r>
    </w:p>
    <w:p w14:paraId="78861D74" w14:textId="77777777" w:rsidR="00323036" w:rsidRPr="00B5264E" w:rsidRDefault="00323036" w:rsidP="00323036">
      <w:pPr>
        <w:keepNext/>
        <w:keepLines/>
        <w:spacing w:line="312" w:lineRule="auto"/>
        <w:jc w:val="both"/>
        <w:outlineLvl w:val="3"/>
        <w:rPr>
          <w:rFonts w:eastAsia="Times New Roman"/>
          <w:bCs/>
          <w:i/>
          <w:iCs/>
          <w:color w:val="000000" w:themeColor="text1"/>
          <w:sz w:val="26"/>
          <w:szCs w:val="26"/>
          <w:lang w:val="cs-CZ"/>
        </w:rPr>
      </w:pPr>
      <w:bookmarkStart w:id="348" w:name="_Toc126593302"/>
      <w:bookmarkStart w:id="349" w:name="_Toc126593472"/>
      <w:bookmarkStart w:id="350" w:name="_Toc132968673"/>
      <w:bookmarkStart w:id="351" w:name="_Toc139031471"/>
      <w:bookmarkStart w:id="352" w:name="_Toc227584612"/>
      <w:bookmarkEnd w:id="293"/>
      <w:bookmarkEnd w:id="294"/>
      <w:r w:rsidRPr="00B5264E">
        <w:rPr>
          <w:bCs/>
          <w:i/>
          <w:color w:val="000000" w:themeColor="text1"/>
          <w:sz w:val="26"/>
          <w:szCs w:val="26"/>
          <w:lang w:val="nl-NL"/>
        </w:rPr>
        <w:t>b.</w:t>
      </w:r>
      <w:r w:rsidRPr="00B5264E">
        <w:rPr>
          <w:b/>
          <w:bCs/>
          <w:color w:val="000000" w:themeColor="text1"/>
          <w:sz w:val="26"/>
          <w:szCs w:val="26"/>
          <w:lang w:val="vi-VN"/>
        </w:rPr>
        <w:t xml:space="preserve"> </w:t>
      </w:r>
      <w:r w:rsidRPr="00B5264E">
        <w:rPr>
          <w:rFonts w:eastAsia="Times New Roman"/>
          <w:bCs/>
          <w:i/>
          <w:iCs/>
          <w:color w:val="000000" w:themeColor="text1"/>
          <w:sz w:val="26"/>
          <w:szCs w:val="26"/>
          <w:lang w:val="cs-CZ"/>
        </w:rPr>
        <w:t>Đánh giá, dự báo các tác động tới môi trường nước</w:t>
      </w:r>
      <w:bookmarkEnd w:id="348"/>
      <w:bookmarkEnd w:id="349"/>
      <w:bookmarkEnd w:id="350"/>
      <w:bookmarkEnd w:id="351"/>
      <w:bookmarkEnd w:id="352"/>
    </w:p>
    <w:p w14:paraId="4C24E02E" w14:textId="77777777" w:rsidR="00323036" w:rsidRPr="00B5264E" w:rsidRDefault="00323036" w:rsidP="00323036">
      <w:pPr>
        <w:spacing w:line="312" w:lineRule="auto"/>
        <w:ind w:firstLine="567"/>
        <w:jc w:val="both"/>
        <w:rPr>
          <w:b/>
          <w:color w:val="000000" w:themeColor="text1"/>
          <w:sz w:val="26"/>
          <w:szCs w:val="26"/>
          <w:lang w:val="nl-NL"/>
        </w:rPr>
      </w:pPr>
      <w:r w:rsidRPr="00B5264E">
        <w:rPr>
          <w:b/>
          <w:color w:val="000000" w:themeColor="text1"/>
          <w:sz w:val="26"/>
          <w:szCs w:val="26"/>
          <w:lang w:val="nl-NL"/>
        </w:rPr>
        <w:t>► Nguồn gốc phát sinh nước thải</w:t>
      </w:r>
    </w:p>
    <w:p w14:paraId="3DB9140F" w14:textId="77777777" w:rsidR="00323036" w:rsidRPr="00B5264E" w:rsidRDefault="00323036" w:rsidP="00323036">
      <w:pPr>
        <w:pStyle w:val="S3"/>
        <w:tabs>
          <w:tab w:val="left" w:pos="567"/>
        </w:tabs>
        <w:spacing w:before="0" w:after="0" w:line="312" w:lineRule="auto"/>
        <w:ind w:firstLine="600"/>
        <w:rPr>
          <w:b w:val="0"/>
          <w:color w:val="000000" w:themeColor="text1"/>
          <w:lang w:val="nl-NL"/>
        </w:rPr>
      </w:pPr>
      <w:r w:rsidRPr="00B5264E">
        <w:rPr>
          <w:b w:val="0"/>
          <w:color w:val="000000" w:themeColor="text1"/>
          <w:lang w:val="nl-NL"/>
        </w:rPr>
        <w:t>Nguồn gây ô nhiễm nước trong quá trình xây dựng chủ yếu gồm các nguồn sau: nước thải xây dựng, nước mưa chảy tràn và nước thải do sinh hoạt của công nhân.</w:t>
      </w:r>
    </w:p>
    <w:p w14:paraId="00436B01" w14:textId="77777777" w:rsidR="00323036" w:rsidRPr="00B5264E" w:rsidRDefault="00323036" w:rsidP="00323036">
      <w:pPr>
        <w:tabs>
          <w:tab w:val="left" w:pos="567"/>
        </w:tabs>
        <w:spacing w:line="312" w:lineRule="auto"/>
        <w:ind w:firstLine="600"/>
        <w:jc w:val="both"/>
        <w:rPr>
          <w:b/>
          <w:i/>
          <w:color w:val="000000" w:themeColor="text1"/>
          <w:sz w:val="26"/>
          <w:szCs w:val="26"/>
          <w:lang w:val="nl-NL"/>
        </w:rPr>
      </w:pPr>
      <w:r w:rsidRPr="00B5264E">
        <w:rPr>
          <w:b/>
          <w:i/>
          <w:color w:val="000000" w:themeColor="text1"/>
          <w:sz w:val="26"/>
          <w:szCs w:val="26"/>
          <w:lang w:val="nl-NL"/>
        </w:rPr>
        <w:t>*) Nước thải từ quá trình thi công xây dựng:</w:t>
      </w:r>
    </w:p>
    <w:p w14:paraId="356CB9E4" w14:textId="77777777" w:rsidR="00323036" w:rsidRPr="00B5264E" w:rsidRDefault="00323036" w:rsidP="00323036">
      <w:pPr>
        <w:tabs>
          <w:tab w:val="left" w:pos="567"/>
        </w:tabs>
        <w:spacing w:line="312" w:lineRule="auto"/>
        <w:ind w:firstLine="600"/>
        <w:jc w:val="both"/>
        <w:rPr>
          <w:rFonts w:eastAsia="Times New Roman"/>
          <w:color w:val="000000" w:themeColor="text1"/>
          <w:sz w:val="26"/>
          <w:szCs w:val="26"/>
          <w:lang w:val="nl-NL"/>
        </w:rPr>
      </w:pPr>
      <w:r w:rsidRPr="00B5264E">
        <w:rPr>
          <w:rFonts w:eastAsia="Times New Roman"/>
          <w:color w:val="000000" w:themeColor="text1"/>
          <w:sz w:val="26"/>
          <w:szCs w:val="26"/>
          <w:lang w:val="nl-NL"/>
        </w:rPr>
        <w:t>* Thành phần chất ô nhiễm có trong nước thải thi công:</w:t>
      </w:r>
    </w:p>
    <w:p w14:paraId="27241FF8" w14:textId="39635B9F" w:rsidR="00323036" w:rsidRPr="00B5264E" w:rsidRDefault="00323036" w:rsidP="00323036">
      <w:pPr>
        <w:tabs>
          <w:tab w:val="left" w:pos="567"/>
        </w:tabs>
        <w:spacing w:line="312" w:lineRule="auto"/>
        <w:ind w:firstLine="600"/>
        <w:jc w:val="both"/>
        <w:rPr>
          <w:rFonts w:eastAsia="Times New Roman"/>
          <w:color w:val="000000" w:themeColor="text1"/>
          <w:sz w:val="26"/>
          <w:szCs w:val="26"/>
          <w:lang w:val="nl-NL"/>
        </w:rPr>
      </w:pPr>
      <w:r w:rsidRPr="00B5264E">
        <w:rPr>
          <w:rFonts w:eastAsia="Times New Roman"/>
          <w:color w:val="000000" w:themeColor="text1"/>
          <w:sz w:val="26"/>
          <w:szCs w:val="26"/>
          <w:lang w:val="nl-NL"/>
        </w:rPr>
        <w:t>Nước thải trong quá trình thi công xây dựng gần như không phát sinh do hầu hết lượng nước sử dụng cho mục tiêu xây dựng đều được tiêu thụ vào trong xi măng, đầm cát,… không phát sinh ra ngoài môi trường. Phần nước thải phát sinh ra ngoài môi trường là nước thải từ hoạt động rửa máy móc, thiết bị thi công xây dựng</w:t>
      </w:r>
      <w:r w:rsidR="00B55F2A" w:rsidRPr="00B5264E">
        <w:rPr>
          <w:rFonts w:eastAsia="Times New Roman"/>
          <w:color w:val="000000" w:themeColor="text1"/>
          <w:sz w:val="26"/>
          <w:szCs w:val="26"/>
          <w:lang w:val="nl-NL"/>
        </w:rPr>
        <w:t>, nước rửa bánh xe</w:t>
      </w:r>
      <w:r w:rsidRPr="00B5264E">
        <w:rPr>
          <w:rFonts w:eastAsia="Times New Roman"/>
          <w:color w:val="000000" w:themeColor="text1"/>
          <w:sz w:val="26"/>
          <w:szCs w:val="26"/>
          <w:lang w:val="nl-NL"/>
        </w:rPr>
        <w:t xml:space="preserve"> với lượng không lớn, ước tính khoảng 2 m</w:t>
      </w:r>
      <w:r w:rsidRPr="00B5264E">
        <w:rPr>
          <w:rFonts w:eastAsia="Times New Roman"/>
          <w:color w:val="000000" w:themeColor="text1"/>
          <w:sz w:val="26"/>
          <w:szCs w:val="26"/>
          <w:vertAlign w:val="superscript"/>
          <w:lang w:val="nl-NL"/>
        </w:rPr>
        <w:t>3</w:t>
      </w:r>
      <w:r w:rsidRPr="00B5264E">
        <w:rPr>
          <w:rFonts w:eastAsia="Times New Roman"/>
          <w:color w:val="000000" w:themeColor="text1"/>
          <w:sz w:val="26"/>
          <w:szCs w:val="26"/>
          <w:lang w:val="nl-NL"/>
        </w:rPr>
        <w:t>/ngày. Lượng nước thải này có chứa một số chất ô nhiễm như: xi măng, vôi vữa và một số chất vô cơ thông thường như cát, đá.</w:t>
      </w:r>
    </w:p>
    <w:p w14:paraId="2FEB418A" w14:textId="77777777" w:rsidR="00323036" w:rsidRPr="00B5264E" w:rsidRDefault="00323036" w:rsidP="00323036">
      <w:pPr>
        <w:widowControl w:val="0"/>
        <w:spacing w:line="312" w:lineRule="auto"/>
        <w:ind w:firstLine="600"/>
        <w:jc w:val="both"/>
        <w:rPr>
          <w:color w:val="000000" w:themeColor="text1"/>
          <w:sz w:val="26"/>
          <w:szCs w:val="26"/>
          <w:lang w:val="nl-NL"/>
        </w:rPr>
      </w:pPr>
      <w:r w:rsidRPr="00B5264E">
        <w:rPr>
          <w:color w:val="000000" w:themeColor="text1"/>
          <w:sz w:val="26"/>
          <w:szCs w:val="26"/>
          <w:lang w:val="nl-NL"/>
        </w:rPr>
        <w:t>Bên cạnh đó, các xe vận chuyển nguyên vật liệu được phun rửa bánh xe trước khi ra khỏi công trường để tránh phát tán bụi trên tuyến đường vận chuyển với lượng nước vệ sinh bánh xe ước khoảng 1 m</w:t>
      </w:r>
      <w:r w:rsidRPr="00B5264E">
        <w:rPr>
          <w:color w:val="000000" w:themeColor="text1"/>
          <w:sz w:val="26"/>
          <w:szCs w:val="26"/>
          <w:vertAlign w:val="superscript"/>
          <w:lang w:val="nl-NL"/>
        </w:rPr>
        <w:t>3</w:t>
      </w:r>
      <w:r w:rsidRPr="00B5264E">
        <w:rPr>
          <w:color w:val="000000" w:themeColor="text1"/>
          <w:sz w:val="26"/>
          <w:szCs w:val="26"/>
          <w:lang w:val="nl-NL"/>
        </w:rPr>
        <w:t>/ngày. Thành phần của nước thải từ hoạt động rửa bánh xe chủ yếu là chất rắn lơ lửng, dầu mỡ, đất, cát,…</w:t>
      </w:r>
    </w:p>
    <w:p w14:paraId="6F3E19CE" w14:textId="77777777" w:rsidR="00323036" w:rsidRPr="00B5264E" w:rsidRDefault="00323036" w:rsidP="00323036">
      <w:pPr>
        <w:tabs>
          <w:tab w:val="left" w:pos="567"/>
        </w:tabs>
        <w:spacing w:line="312" w:lineRule="auto"/>
        <w:ind w:firstLine="600"/>
        <w:jc w:val="both"/>
        <w:rPr>
          <w:rFonts w:eastAsia="Times New Roman"/>
          <w:color w:val="000000" w:themeColor="text1"/>
          <w:sz w:val="26"/>
          <w:szCs w:val="26"/>
          <w:lang w:val="nl-NL"/>
        </w:rPr>
      </w:pPr>
      <w:r w:rsidRPr="00B5264E">
        <w:rPr>
          <w:color w:val="000000" w:themeColor="text1"/>
          <w:sz w:val="26"/>
          <w:szCs w:val="26"/>
          <w:lang w:val="nl-NL"/>
        </w:rPr>
        <w:t>Do vậy, tổng lượng nước thải xây dựng phát sinh từ hoạt động vệ sinh máy móc, thiết bị thi công và nước thải từ quá trình rửa xe (rửa bánh xe) vận chuyển nguyên vật liệu xây dựng khoảng là 3 m</w:t>
      </w:r>
      <w:r w:rsidRPr="00B5264E">
        <w:rPr>
          <w:color w:val="000000" w:themeColor="text1"/>
          <w:sz w:val="26"/>
          <w:szCs w:val="26"/>
          <w:vertAlign w:val="superscript"/>
          <w:lang w:val="nl-NL"/>
        </w:rPr>
        <w:t>3</w:t>
      </w:r>
      <w:r w:rsidRPr="00B5264E">
        <w:rPr>
          <w:color w:val="000000" w:themeColor="text1"/>
          <w:sz w:val="26"/>
          <w:szCs w:val="26"/>
          <w:lang w:val="nl-NL"/>
        </w:rPr>
        <w:t>/ngày</w:t>
      </w:r>
    </w:p>
    <w:p w14:paraId="3C70E966" w14:textId="77777777" w:rsidR="00323036" w:rsidRPr="00B5264E" w:rsidRDefault="00323036" w:rsidP="00323036">
      <w:pPr>
        <w:tabs>
          <w:tab w:val="left" w:pos="567"/>
        </w:tabs>
        <w:spacing w:line="312" w:lineRule="auto"/>
        <w:ind w:firstLine="600"/>
        <w:jc w:val="both"/>
        <w:rPr>
          <w:rFonts w:eastAsia="Times New Roman"/>
          <w:color w:val="000000" w:themeColor="text1"/>
          <w:sz w:val="26"/>
          <w:szCs w:val="26"/>
          <w:lang w:val="nl-NL"/>
        </w:rPr>
      </w:pPr>
      <w:r w:rsidRPr="00B5264E">
        <w:rPr>
          <w:rFonts w:eastAsia="Times New Roman"/>
          <w:color w:val="000000" w:themeColor="text1"/>
          <w:sz w:val="26"/>
          <w:szCs w:val="26"/>
          <w:lang w:val="nl-NL"/>
        </w:rPr>
        <w:t>Thành phần ô nhiễm chính trong nước thải là các chất rắn lơ lửng, các chất vô cơ, đất cát xây dựng thuộc loại ít độc và có thể bị ô nhiễm dầu. Theo kết quả nghiên cứu của Trung tâm môi trường đô thị và cụm công nghiệp CEETIA thì nồng độ chất rắn lơ lửng và tổng dầu mỡ trong nước thải thi công được ước tính như sau:</w:t>
      </w:r>
    </w:p>
    <w:p w14:paraId="52B6C7BE" w14:textId="77777777" w:rsidR="00323036" w:rsidRPr="00B5264E" w:rsidRDefault="00323036" w:rsidP="00323036">
      <w:pPr>
        <w:tabs>
          <w:tab w:val="left" w:pos="567"/>
        </w:tabs>
        <w:spacing w:line="312" w:lineRule="auto"/>
        <w:ind w:firstLine="600"/>
        <w:jc w:val="both"/>
        <w:rPr>
          <w:rFonts w:eastAsia="Times New Roman"/>
          <w:color w:val="000000" w:themeColor="text1"/>
          <w:sz w:val="26"/>
          <w:szCs w:val="26"/>
          <w:lang w:val="nl-NL"/>
        </w:rPr>
      </w:pPr>
      <w:r w:rsidRPr="00B5264E">
        <w:rPr>
          <w:rFonts w:eastAsia="Times New Roman"/>
          <w:color w:val="000000" w:themeColor="text1"/>
          <w:sz w:val="26"/>
          <w:szCs w:val="26"/>
          <w:lang w:val="nl-NL"/>
        </w:rPr>
        <w:tab/>
      </w:r>
      <w:r w:rsidRPr="00B5264E">
        <w:rPr>
          <w:rFonts w:eastAsia="Times New Roman"/>
          <w:color w:val="000000" w:themeColor="text1"/>
          <w:sz w:val="26"/>
          <w:szCs w:val="26"/>
          <w:lang w:val="nl-NL"/>
        </w:rPr>
        <w:tab/>
        <w:t>pH: 6,99</w:t>
      </w:r>
    </w:p>
    <w:p w14:paraId="4919AE1F" w14:textId="77777777" w:rsidR="00323036" w:rsidRPr="00B5264E" w:rsidRDefault="00323036" w:rsidP="00323036">
      <w:pPr>
        <w:tabs>
          <w:tab w:val="left" w:pos="567"/>
        </w:tabs>
        <w:spacing w:line="312" w:lineRule="auto"/>
        <w:ind w:firstLine="600"/>
        <w:jc w:val="both"/>
        <w:rPr>
          <w:rFonts w:eastAsia="Times New Roman"/>
          <w:color w:val="000000" w:themeColor="text1"/>
          <w:sz w:val="26"/>
          <w:szCs w:val="26"/>
          <w:lang w:val="nl-NL"/>
        </w:rPr>
      </w:pPr>
      <w:r w:rsidRPr="00B5264E">
        <w:rPr>
          <w:rFonts w:eastAsia="Times New Roman"/>
          <w:color w:val="000000" w:themeColor="text1"/>
          <w:sz w:val="26"/>
          <w:szCs w:val="26"/>
          <w:lang w:val="nl-NL"/>
        </w:rPr>
        <w:tab/>
      </w:r>
      <w:r w:rsidRPr="00B5264E">
        <w:rPr>
          <w:rFonts w:eastAsia="Times New Roman"/>
          <w:color w:val="000000" w:themeColor="text1"/>
          <w:sz w:val="26"/>
          <w:szCs w:val="26"/>
          <w:lang w:val="nl-NL"/>
        </w:rPr>
        <w:tab/>
        <w:t>TSS:  663 mg/l;</w:t>
      </w:r>
    </w:p>
    <w:p w14:paraId="7939BCE4" w14:textId="77777777" w:rsidR="00323036" w:rsidRPr="00B5264E" w:rsidRDefault="00323036" w:rsidP="00323036">
      <w:pPr>
        <w:tabs>
          <w:tab w:val="left" w:pos="567"/>
        </w:tabs>
        <w:spacing w:line="312" w:lineRule="auto"/>
        <w:ind w:firstLine="600"/>
        <w:jc w:val="both"/>
        <w:rPr>
          <w:rFonts w:eastAsia="Times New Roman"/>
          <w:color w:val="000000" w:themeColor="text1"/>
          <w:sz w:val="26"/>
          <w:szCs w:val="26"/>
          <w:lang w:val="nl-NL"/>
        </w:rPr>
      </w:pPr>
      <w:r w:rsidRPr="00B5264E">
        <w:rPr>
          <w:rFonts w:eastAsia="Times New Roman"/>
          <w:color w:val="000000" w:themeColor="text1"/>
          <w:sz w:val="26"/>
          <w:szCs w:val="26"/>
          <w:lang w:val="nl-NL"/>
        </w:rPr>
        <w:tab/>
      </w:r>
      <w:r w:rsidRPr="00B5264E">
        <w:rPr>
          <w:rFonts w:eastAsia="Times New Roman"/>
          <w:color w:val="000000" w:themeColor="text1"/>
          <w:sz w:val="26"/>
          <w:szCs w:val="26"/>
          <w:lang w:val="nl-NL"/>
        </w:rPr>
        <w:tab/>
        <w:t>Tổng dầu mỡ: 0,02 mg/l;</w:t>
      </w:r>
    </w:p>
    <w:p w14:paraId="37106AAB" w14:textId="77777777" w:rsidR="00323036" w:rsidRPr="00B5264E" w:rsidRDefault="00323036" w:rsidP="00323036">
      <w:pPr>
        <w:tabs>
          <w:tab w:val="left" w:pos="567"/>
        </w:tabs>
        <w:spacing w:line="312" w:lineRule="auto"/>
        <w:ind w:firstLine="600"/>
        <w:jc w:val="both"/>
        <w:rPr>
          <w:rFonts w:eastAsia="Times New Roman"/>
          <w:color w:val="000000" w:themeColor="text1"/>
          <w:sz w:val="26"/>
          <w:szCs w:val="26"/>
          <w:lang w:val="nl-NL"/>
        </w:rPr>
      </w:pPr>
      <w:r w:rsidRPr="00B5264E">
        <w:rPr>
          <w:rFonts w:eastAsia="Times New Roman"/>
          <w:color w:val="000000" w:themeColor="text1"/>
          <w:sz w:val="26"/>
          <w:szCs w:val="26"/>
          <w:lang w:val="nl-NL"/>
        </w:rPr>
        <w:t>Loại nước thải dễ lắng đọng, tích tụ ngay trên các tuyến thoát nước thi công tạm thời. Nếu xả trực tiếp nước thải loại này vào môi trường khi xử lý lắng cặn có khả năng gây ra tác động môi trường: làm gia tăng độ đục của nguồn tiếp nhận. Đây là điều tất yếu trong quá trình xây dựng. Do đó để đảm bảo chất lượng môi trường, Chủ dự án sẽ có những quy định buộc các nhà thầu xây dựng phải có những biện pháp quản lý cụ thể để tránh gây ra các tác động xấu.</w:t>
      </w:r>
    </w:p>
    <w:p w14:paraId="0BD8F512" w14:textId="77777777" w:rsidR="00323036" w:rsidRPr="00B5264E" w:rsidRDefault="00323036" w:rsidP="00323036">
      <w:pPr>
        <w:tabs>
          <w:tab w:val="left" w:pos="567"/>
        </w:tabs>
        <w:spacing w:line="312" w:lineRule="auto"/>
        <w:ind w:firstLine="600"/>
        <w:jc w:val="both"/>
        <w:rPr>
          <w:rFonts w:eastAsia="Times New Roman"/>
          <w:color w:val="000000" w:themeColor="text1"/>
          <w:sz w:val="26"/>
          <w:szCs w:val="26"/>
          <w:lang w:val="nl-NL"/>
        </w:rPr>
      </w:pPr>
      <w:r w:rsidRPr="00B5264E">
        <w:rPr>
          <w:rFonts w:eastAsia="Times New Roman"/>
          <w:color w:val="000000" w:themeColor="text1"/>
          <w:sz w:val="26"/>
          <w:szCs w:val="26"/>
          <w:lang w:val="nl-NL"/>
        </w:rPr>
        <w:t xml:space="preserve">Nếu nước thải không được xử lý mà xả thải trực tiếp thì nguồn nước sẽ bị ô nhiễm, tuy nhiên các chất thải dễ lắng đọng nên khả năng phục hồi của môi trường trung bình. </w:t>
      </w:r>
      <w:r w:rsidRPr="00B5264E">
        <w:rPr>
          <w:rFonts w:eastAsia="Times New Roman"/>
          <w:color w:val="000000" w:themeColor="text1"/>
          <w:sz w:val="26"/>
          <w:szCs w:val="26"/>
          <w:lang w:val="nl-NL"/>
        </w:rPr>
        <w:lastRenderedPageBreak/>
        <w:t>Chủ dự án sẽ thiết kế bể lắng để lắng cặn nước thải thi công sau đó tận dụng để phun nền tưới ẩm hạn chế bụi cho khu vực thực hiện dự án, không xả thải.</w:t>
      </w:r>
    </w:p>
    <w:p w14:paraId="1D3E69F1" w14:textId="77777777" w:rsidR="00323036" w:rsidRPr="00B5264E" w:rsidRDefault="00323036" w:rsidP="00323036">
      <w:pPr>
        <w:tabs>
          <w:tab w:val="left" w:pos="567"/>
        </w:tabs>
        <w:spacing w:line="312" w:lineRule="auto"/>
        <w:ind w:firstLine="600"/>
        <w:jc w:val="both"/>
        <w:rPr>
          <w:b/>
          <w:i/>
          <w:color w:val="000000" w:themeColor="text1"/>
          <w:sz w:val="26"/>
          <w:szCs w:val="26"/>
          <w:lang w:val="nl-NL"/>
        </w:rPr>
      </w:pPr>
      <w:r w:rsidRPr="00B5264E">
        <w:rPr>
          <w:b/>
          <w:color w:val="000000" w:themeColor="text1"/>
          <w:sz w:val="26"/>
          <w:szCs w:val="26"/>
          <w:lang w:val="nl-NL"/>
        </w:rPr>
        <w:tab/>
      </w:r>
      <w:r w:rsidRPr="00B5264E">
        <w:rPr>
          <w:b/>
          <w:i/>
          <w:color w:val="000000" w:themeColor="text1"/>
          <w:sz w:val="26"/>
          <w:szCs w:val="26"/>
          <w:lang w:val="nl-NL"/>
        </w:rPr>
        <w:t>*) Nước thải sinh hoạt:</w:t>
      </w:r>
    </w:p>
    <w:p w14:paraId="7E72F114" w14:textId="77777777" w:rsidR="00323036" w:rsidRPr="00B5264E" w:rsidRDefault="00323036" w:rsidP="00323036">
      <w:pPr>
        <w:spacing w:line="312" w:lineRule="auto"/>
        <w:ind w:firstLine="720"/>
        <w:contextualSpacing/>
        <w:jc w:val="both"/>
        <w:rPr>
          <w:rFonts w:eastAsia="Times New Roman"/>
          <w:color w:val="000000" w:themeColor="text1"/>
          <w:sz w:val="26"/>
          <w:szCs w:val="26"/>
          <w:lang w:val="nl-NL"/>
        </w:rPr>
      </w:pPr>
      <w:r w:rsidRPr="00B5264E">
        <w:rPr>
          <w:rFonts w:eastAsia="Times New Roman"/>
          <w:color w:val="000000" w:themeColor="text1"/>
          <w:spacing w:val="2"/>
          <w:sz w:val="26"/>
          <w:szCs w:val="26"/>
          <w:lang w:val="nl-NL"/>
        </w:rPr>
        <w:t xml:space="preserve">Nước thải sinh hoạt: Theo dự kiến, trong giai đoạn này, Dự án sẽ phải sử dụng khoảng 100 công nhân xây dựng trên công trường. </w:t>
      </w:r>
      <w:r w:rsidRPr="00B5264E">
        <w:rPr>
          <w:rFonts w:eastAsia="Times New Roman"/>
          <w:color w:val="000000" w:themeColor="text1"/>
          <w:sz w:val="26"/>
          <w:szCs w:val="26"/>
          <w:lang w:val="nl-NL"/>
        </w:rPr>
        <w:t>Theo định mức lượng nước dùng cho công nhân tại công trường là 45 lít/người/ngày đêm, với hệ số phát thải là 100%  thì ước tính lượng nước thải sinh hoạt phát sinh trong giai đoạn thi công xây dựng Dự án là 4,5m</w:t>
      </w:r>
      <w:r w:rsidRPr="00B5264E">
        <w:rPr>
          <w:rFonts w:eastAsia="Times New Roman"/>
          <w:color w:val="000000" w:themeColor="text1"/>
          <w:sz w:val="26"/>
          <w:szCs w:val="26"/>
          <w:vertAlign w:val="superscript"/>
          <w:lang w:val="nl-NL"/>
        </w:rPr>
        <w:t>3</w:t>
      </w:r>
      <w:r w:rsidRPr="00B5264E">
        <w:rPr>
          <w:rFonts w:eastAsia="Times New Roman"/>
          <w:color w:val="000000" w:themeColor="text1"/>
          <w:sz w:val="26"/>
          <w:szCs w:val="26"/>
          <w:lang w:val="nl-NL"/>
        </w:rPr>
        <w:t>/ngày đêm.</w:t>
      </w:r>
    </w:p>
    <w:p w14:paraId="1A9784C1" w14:textId="77777777" w:rsidR="00323036" w:rsidRPr="00B5264E" w:rsidRDefault="00323036" w:rsidP="00323036">
      <w:pPr>
        <w:tabs>
          <w:tab w:val="left" w:pos="284"/>
        </w:tabs>
        <w:spacing w:line="312" w:lineRule="auto"/>
        <w:ind w:firstLine="567"/>
        <w:contextualSpacing/>
        <w:jc w:val="both"/>
        <w:rPr>
          <w:rFonts w:eastAsia="MS Mincho"/>
          <w:color w:val="000000" w:themeColor="text1"/>
          <w:sz w:val="26"/>
          <w:szCs w:val="26"/>
          <w:lang w:val="vi-VN" w:eastAsia="ja-JP"/>
        </w:rPr>
      </w:pPr>
      <w:r w:rsidRPr="00B5264E">
        <w:rPr>
          <w:rFonts w:eastAsia="Times New Roman"/>
          <w:color w:val="000000" w:themeColor="text1"/>
          <w:sz w:val="26"/>
          <w:szCs w:val="26"/>
          <w:lang w:val="nl-NL"/>
        </w:rPr>
        <w:t xml:space="preserve">Nước thải sinh hoạt có chứa các chất cặn bã, các chất lơ lửng (SS), chất hữu cơ (BOD, COD), các dưỡng chất (N, P) và vi sinh vật. </w:t>
      </w:r>
      <w:r w:rsidRPr="00B5264E">
        <w:rPr>
          <w:rFonts w:eastAsia="MS Mincho"/>
          <w:color w:val="000000" w:themeColor="text1"/>
          <w:sz w:val="26"/>
          <w:szCs w:val="26"/>
          <w:lang w:val="vi-VN" w:eastAsia="ja-JP"/>
        </w:rPr>
        <w:t>Về lý thuyết</w:t>
      </w:r>
      <w:r w:rsidRPr="00B5264E">
        <w:rPr>
          <w:rFonts w:eastAsia="MS Mincho"/>
          <w:color w:val="000000" w:themeColor="text1"/>
          <w:sz w:val="26"/>
          <w:szCs w:val="26"/>
          <w:lang w:val="pt-BR" w:eastAsia="ja-JP"/>
        </w:rPr>
        <w:t>,</w:t>
      </w:r>
      <w:r w:rsidRPr="00B5264E">
        <w:rPr>
          <w:rFonts w:eastAsia="MS Mincho"/>
          <w:color w:val="000000" w:themeColor="text1"/>
          <w:sz w:val="26"/>
          <w:szCs w:val="26"/>
          <w:lang w:val="vi-VN" w:eastAsia="ja-JP"/>
        </w:rPr>
        <w:t xml:space="preserve"> nồng độ bẩn của nước thải sinh hoạt phụ thuộc vào lưu lượng thải, lượng chất bẩn đơn vị tính trung bình cho 1 người/ngày, đặc điểm, tính chất của các công trình và thiết bị vệ sinh. Nước thải sinh hoạt được tính như sau:</w:t>
      </w:r>
    </w:p>
    <w:p w14:paraId="41CC9696" w14:textId="77777777" w:rsidR="00323036" w:rsidRPr="00B5264E" w:rsidRDefault="00323036" w:rsidP="00323036">
      <w:pPr>
        <w:tabs>
          <w:tab w:val="num" w:pos="0"/>
          <w:tab w:val="num" w:pos="720"/>
        </w:tabs>
        <w:spacing w:line="312" w:lineRule="auto"/>
        <w:ind w:firstLine="567"/>
        <w:contextualSpacing/>
        <w:jc w:val="both"/>
        <w:rPr>
          <w:rFonts w:eastAsia="MS Mincho"/>
          <w:color w:val="000000" w:themeColor="text1"/>
          <w:sz w:val="26"/>
          <w:szCs w:val="26"/>
          <w:lang w:val="vi-VN" w:eastAsia="ja-JP"/>
        </w:rPr>
      </w:pPr>
      <w:r w:rsidRPr="00B5264E">
        <w:rPr>
          <w:rFonts w:eastAsia="MS Mincho"/>
          <w:color w:val="000000" w:themeColor="text1"/>
          <w:sz w:val="26"/>
          <w:szCs w:val="26"/>
          <w:lang w:val="vi-VN" w:eastAsia="ja-JP"/>
        </w:rPr>
        <w:t>- Tổng tải lượng chất ô nhiễm = Định mức trung bình 1 người x 100</w:t>
      </w:r>
    </w:p>
    <w:p w14:paraId="19C57DC6" w14:textId="11506ED0" w:rsidR="00557D98" w:rsidRPr="00B5264E" w:rsidRDefault="00323036" w:rsidP="00EB3545">
      <w:pPr>
        <w:tabs>
          <w:tab w:val="num" w:pos="0"/>
          <w:tab w:val="num" w:pos="720"/>
        </w:tabs>
        <w:spacing w:line="312" w:lineRule="auto"/>
        <w:ind w:firstLine="567"/>
        <w:contextualSpacing/>
        <w:jc w:val="both"/>
        <w:rPr>
          <w:rFonts w:eastAsia="MS Mincho"/>
          <w:color w:val="000000" w:themeColor="text1"/>
          <w:spacing w:val="-2"/>
          <w:sz w:val="26"/>
          <w:szCs w:val="26"/>
          <w:lang w:eastAsia="ja-JP"/>
        </w:rPr>
      </w:pPr>
      <w:r w:rsidRPr="00B5264E">
        <w:rPr>
          <w:rFonts w:eastAsia="MS Mincho"/>
          <w:color w:val="000000" w:themeColor="text1"/>
          <w:spacing w:val="-2"/>
          <w:sz w:val="26"/>
          <w:szCs w:val="26"/>
          <w:lang w:val="vi-VN" w:eastAsia="ja-JP"/>
        </w:rPr>
        <w:t>Kết quả tính toán tổng tải lượng các chất gây ô nhiễm trong nước thải sinh hoạt của dự án trong giai thi công xây dựng được thể hiện qua bảng sau:</w:t>
      </w:r>
      <w:bookmarkStart w:id="353" w:name="_Toc22309901"/>
      <w:bookmarkStart w:id="354" w:name="_Toc153282861"/>
      <w:bookmarkStart w:id="355" w:name="_Toc228268625"/>
    </w:p>
    <w:p w14:paraId="5414750F" w14:textId="70FFA0B7" w:rsidR="00323036" w:rsidRPr="00B5264E" w:rsidRDefault="00323036" w:rsidP="00323036">
      <w:pPr>
        <w:pStyle w:val="bngvevolt"/>
        <w:rPr>
          <w:color w:val="000000" w:themeColor="text1"/>
        </w:rPr>
      </w:pPr>
      <w:bookmarkStart w:id="356" w:name="_Toc238713580"/>
      <w:r w:rsidRPr="00B5264E">
        <w:rPr>
          <w:color w:val="000000" w:themeColor="text1"/>
        </w:rPr>
        <w:t xml:space="preserve">Bảng </w:t>
      </w:r>
      <w:r w:rsidRPr="00B5264E">
        <w:rPr>
          <w:color w:val="000000" w:themeColor="text1"/>
          <w:lang w:val="en-US"/>
        </w:rPr>
        <w:t>4</w:t>
      </w:r>
      <w:r w:rsidRPr="00B5264E">
        <w:rPr>
          <w:color w:val="000000" w:themeColor="text1"/>
        </w:rPr>
        <w:t>.12. Tải lượng chất ô nhiễm trong nước thải sinh hoạt</w:t>
      </w:r>
      <w:bookmarkEnd w:id="353"/>
      <w:bookmarkEnd w:id="354"/>
      <w:bookmarkEnd w:id="355"/>
      <w:bookmarkEnd w:id="356"/>
    </w:p>
    <w:tbl>
      <w:tblPr>
        <w:tblW w:w="90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6"/>
        <w:gridCol w:w="3131"/>
        <w:gridCol w:w="2262"/>
        <w:gridCol w:w="2427"/>
      </w:tblGrid>
      <w:tr w:rsidR="00B5264E" w:rsidRPr="00B5264E" w14:paraId="5340C62C" w14:textId="77777777" w:rsidTr="002A3882">
        <w:trPr>
          <w:trHeight w:val="827"/>
          <w:jc w:val="center"/>
        </w:trPr>
        <w:tc>
          <w:tcPr>
            <w:tcW w:w="1276" w:type="dxa"/>
            <w:shd w:val="clear" w:color="auto" w:fill="FFFFFF"/>
            <w:vAlign w:val="center"/>
          </w:tcPr>
          <w:p w14:paraId="2FDB9DA9" w14:textId="77777777" w:rsidR="00323036" w:rsidRPr="00B5264E" w:rsidRDefault="00323036" w:rsidP="002A3882">
            <w:pPr>
              <w:spacing w:line="312" w:lineRule="auto"/>
              <w:contextualSpacing/>
              <w:jc w:val="center"/>
              <w:rPr>
                <w:rFonts w:eastAsia="MS Mincho"/>
                <w:b/>
                <w:color w:val="000000" w:themeColor="text1"/>
                <w:sz w:val="26"/>
                <w:szCs w:val="26"/>
                <w:lang w:val="vi-VN" w:eastAsia="ja-JP"/>
              </w:rPr>
            </w:pPr>
            <w:r w:rsidRPr="00B5264E">
              <w:rPr>
                <w:rFonts w:eastAsia="MS Mincho"/>
                <w:b/>
                <w:color w:val="000000" w:themeColor="text1"/>
                <w:sz w:val="26"/>
                <w:szCs w:val="26"/>
                <w:lang w:val="vi-VN" w:eastAsia="ja-JP"/>
              </w:rPr>
              <w:t>TT</w:t>
            </w:r>
          </w:p>
        </w:tc>
        <w:tc>
          <w:tcPr>
            <w:tcW w:w="3131" w:type="dxa"/>
            <w:shd w:val="clear" w:color="auto" w:fill="FFFFFF"/>
            <w:vAlign w:val="center"/>
          </w:tcPr>
          <w:p w14:paraId="173C34BD" w14:textId="77777777" w:rsidR="00323036" w:rsidRPr="00B5264E" w:rsidRDefault="00323036" w:rsidP="002A3882">
            <w:pPr>
              <w:spacing w:line="312" w:lineRule="auto"/>
              <w:contextualSpacing/>
              <w:jc w:val="center"/>
              <w:rPr>
                <w:rFonts w:eastAsia="MS Mincho"/>
                <w:b/>
                <w:color w:val="000000" w:themeColor="text1"/>
                <w:sz w:val="26"/>
                <w:szCs w:val="26"/>
                <w:lang w:val="vi-VN" w:eastAsia="ja-JP"/>
              </w:rPr>
            </w:pPr>
            <w:r w:rsidRPr="00B5264E">
              <w:rPr>
                <w:rFonts w:eastAsia="MS Mincho"/>
                <w:b/>
                <w:color w:val="000000" w:themeColor="text1"/>
                <w:sz w:val="26"/>
                <w:szCs w:val="26"/>
                <w:lang w:val="vi-VN" w:eastAsia="ja-JP"/>
              </w:rPr>
              <w:t>Chất ô nhiễm</w:t>
            </w:r>
          </w:p>
        </w:tc>
        <w:tc>
          <w:tcPr>
            <w:tcW w:w="2262" w:type="dxa"/>
            <w:shd w:val="clear" w:color="auto" w:fill="FFFFFF"/>
            <w:vAlign w:val="center"/>
          </w:tcPr>
          <w:p w14:paraId="7BBFF00D" w14:textId="77777777" w:rsidR="00323036" w:rsidRPr="00B5264E" w:rsidRDefault="00323036" w:rsidP="002A3882">
            <w:pPr>
              <w:spacing w:line="312" w:lineRule="auto"/>
              <w:contextualSpacing/>
              <w:jc w:val="center"/>
              <w:rPr>
                <w:rFonts w:eastAsia="MS Mincho"/>
                <w:b/>
                <w:color w:val="000000" w:themeColor="text1"/>
                <w:sz w:val="26"/>
                <w:szCs w:val="26"/>
                <w:lang w:val="vi-VN" w:eastAsia="ja-JP"/>
              </w:rPr>
            </w:pPr>
            <w:r w:rsidRPr="00B5264E">
              <w:rPr>
                <w:rFonts w:eastAsia="MS Mincho"/>
                <w:b/>
                <w:color w:val="000000" w:themeColor="text1"/>
                <w:sz w:val="26"/>
                <w:szCs w:val="26"/>
                <w:lang w:val="vi-VN" w:eastAsia="ja-JP"/>
              </w:rPr>
              <w:t>Định mức TB (</w:t>
            </w:r>
            <w:r w:rsidRPr="00B5264E">
              <w:rPr>
                <w:rFonts w:eastAsia="MS Mincho"/>
                <w:i/>
                <w:color w:val="000000" w:themeColor="text1"/>
                <w:sz w:val="26"/>
                <w:szCs w:val="26"/>
                <w:lang w:val="vi-VN" w:eastAsia="ja-JP"/>
              </w:rPr>
              <w:t>g/người.ngày)</w:t>
            </w:r>
          </w:p>
        </w:tc>
        <w:tc>
          <w:tcPr>
            <w:tcW w:w="2427" w:type="dxa"/>
            <w:shd w:val="clear" w:color="auto" w:fill="FFFFFF"/>
            <w:vAlign w:val="center"/>
          </w:tcPr>
          <w:p w14:paraId="0D69282C" w14:textId="77777777" w:rsidR="00323036" w:rsidRPr="00B5264E" w:rsidRDefault="00323036" w:rsidP="002A3882">
            <w:pPr>
              <w:spacing w:line="312" w:lineRule="auto"/>
              <w:contextualSpacing/>
              <w:jc w:val="center"/>
              <w:rPr>
                <w:rFonts w:eastAsia="MS Mincho"/>
                <w:b/>
                <w:color w:val="000000" w:themeColor="text1"/>
                <w:sz w:val="26"/>
                <w:szCs w:val="26"/>
                <w:lang w:val="vi-VN" w:eastAsia="ja-JP"/>
              </w:rPr>
            </w:pPr>
            <w:r w:rsidRPr="00B5264E">
              <w:rPr>
                <w:rFonts w:eastAsia="MS Mincho"/>
                <w:b/>
                <w:color w:val="000000" w:themeColor="text1"/>
                <w:sz w:val="26"/>
                <w:szCs w:val="26"/>
                <w:lang w:val="vi-VN" w:eastAsia="ja-JP"/>
              </w:rPr>
              <w:t>Tổng tải lượng</w:t>
            </w:r>
          </w:p>
          <w:p w14:paraId="1636E6CB" w14:textId="77777777" w:rsidR="00323036" w:rsidRPr="00B5264E" w:rsidRDefault="00323036" w:rsidP="002A3882">
            <w:pPr>
              <w:spacing w:line="312" w:lineRule="auto"/>
              <w:contextualSpacing/>
              <w:jc w:val="center"/>
              <w:rPr>
                <w:rFonts w:eastAsia="MS Mincho"/>
                <w:b/>
                <w:color w:val="000000" w:themeColor="text1"/>
                <w:sz w:val="26"/>
                <w:szCs w:val="26"/>
                <w:lang w:val="vi-VN" w:eastAsia="ja-JP"/>
              </w:rPr>
            </w:pPr>
            <w:r w:rsidRPr="00B5264E">
              <w:rPr>
                <w:rFonts w:eastAsia="MS Mincho"/>
                <w:i/>
                <w:color w:val="000000" w:themeColor="text1"/>
                <w:sz w:val="26"/>
                <w:szCs w:val="26"/>
                <w:lang w:val="vi-VN" w:eastAsia="ja-JP"/>
              </w:rPr>
              <w:t>(g/ngày)</w:t>
            </w:r>
          </w:p>
        </w:tc>
      </w:tr>
      <w:tr w:rsidR="00B5264E" w:rsidRPr="00B5264E" w14:paraId="2EC20A67" w14:textId="77777777" w:rsidTr="002A3882">
        <w:trPr>
          <w:trHeight w:val="332"/>
          <w:jc w:val="center"/>
        </w:trPr>
        <w:tc>
          <w:tcPr>
            <w:tcW w:w="1276" w:type="dxa"/>
            <w:vAlign w:val="center"/>
          </w:tcPr>
          <w:p w14:paraId="76FF6A4F" w14:textId="77777777" w:rsidR="00323036" w:rsidRPr="00B5264E" w:rsidRDefault="00323036" w:rsidP="002A3882">
            <w:pPr>
              <w:spacing w:line="312" w:lineRule="auto"/>
              <w:contextualSpacing/>
              <w:jc w:val="center"/>
              <w:rPr>
                <w:rFonts w:eastAsia="MS Mincho"/>
                <w:color w:val="000000" w:themeColor="text1"/>
                <w:sz w:val="26"/>
                <w:szCs w:val="26"/>
                <w:lang w:val="vi-VN" w:eastAsia="ja-JP"/>
              </w:rPr>
            </w:pPr>
            <w:r w:rsidRPr="00B5264E">
              <w:rPr>
                <w:rFonts w:eastAsia="MS Mincho"/>
                <w:color w:val="000000" w:themeColor="text1"/>
                <w:sz w:val="26"/>
                <w:szCs w:val="26"/>
                <w:lang w:val="vi-VN" w:eastAsia="ja-JP"/>
              </w:rPr>
              <w:t>1</w:t>
            </w:r>
          </w:p>
        </w:tc>
        <w:tc>
          <w:tcPr>
            <w:tcW w:w="3131" w:type="dxa"/>
            <w:vAlign w:val="center"/>
          </w:tcPr>
          <w:p w14:paraId="3F9E6138" w14:textId="77777777" w:rsidR="00323036" w:rsidRPr="00B5264E" w:rsidRDefault="00323036" w:rsidP="002A3882">
            <w:pPr>
              <w:spacing w:line="312" w:lineRule="auto"/>
              <w:contextualSpacing/>
              <w:jc w:val="center"/>
              <w:rPr>
                <w:rFonts w:eastAsia="MS Mincho"/>
                <w:color w:val="000000" w:themeColor="text1"/>
                <w:sz w:val="26"/>
                <w:szCs w:val="26"/>
                <w:vertAlign w:val="subscript"/>
                <w:lang w:val="vi-VN" w:eastAsia="ja-JP"/>
              </w:rPr>
            </w:pPr>
            <w:r w:rsidRPr="00B5264E">
              <w:rPr>
                <w:rFonts w:eastAsia="MS Mincho"/>
                <w:color w:val="000000" w:themeColor="text1"/>
                <w:sz w:val="26"/>
                <w:szCs w:val="26"/>
                <w:lang w:val="vi-VN" w:eastAsia="ja-JP"/>
              </w:rPr>
              <w:t>BOD</w:t>
            </w:r>
            <w:r w:rsidRPr="00B5264E">
              <w:rPr>
                <w:rFonts w:eastAsia="MS Mincho"/>
                <w:color w:val="000000" w:themeColor="text1"/>
                <w:sz w:val="26"/>
                <w:szCs w:val="26"/>
                <w:vertAlign w:val="subscript"/>
                <w:lang w:val="vi-VN" w:eastAsia="ja-JP"/>
              </w:rPr>
              <w:t>5</w:t>
            </w:r>
          </w:p>
        </w:tc>
        <w:tc>
          <w:tcPr>
            <w:tcW w:w="2262" w:type="dxa"/>
            <w:vAlign w:val="center"/>
          </w:tcPr>
          <w:p w14:paraId="3A047963" w14:textId="77777777" w:rsidR="00323036" w:rsidRPr="00B5264E" w:rsidRDefault="00323036" w:rsidP="002A3882">
            <w:pPr>
              <w:spacing w:line="312" w:lineRule="auto"/>
              <w:contextualSpacing/>
              <w:jc w:val="center"/>
              <w:rPr>
                <w:rFonts w:eastAsia="MS Mincho"/>
                <w:color w:val="000000" w:themeColor="text1"/>
                <w:sz w:val="26"/>
                <w:szCs w:val="26"/>
                <w:lang w:val="vi-VN" w:eastAsia="ja-JP"/>
              </w:rPr>
            </w:pPr>
            <w:r w:rsidRPr="00B5264E">
              <w:rPr>
                <w:rFonts w:eastAsia="MS Mincho"/>
                <w:color w:val="000000" w:themeColor="text1"/>
                <w:sz w:val="26"/>
                <w:szCs w:val="26"/>
                <w:lang w:val="vi-VN" w:eastAsia="ja-JP"/>
              </w:rPr>
              <w:t>50</w:t>
            </w:r>
          </w:p>
        </w:tc>
        <w:tc>
          <w:tcPr>
            <w:tcW w:w="2427" w:type="dxa"/>
            <w:vAlign w:val="bottom"/>
          </w:tcPr>
          <w:p w14:paraId="58B18ED9" w14:textId="77777777" w:rsidR="00323036" w:rsidRPr="00B5264E" w:rsidRDefault="00323036" w:rsidP="002A3882">
            <w:pPr>
              <w:spacing w:line="312" w:lineRule="auto"/>
              <w:jc w:val="center"/>
              <w:rPr>
                <w:color w:val="000000" w:themeColor="text1"/>
                <w:sz w:val="26"/>
                <w:szCs w:val="26"/>
              </w:rPr>
            </w:pPr>
            <w:r w:rsidRPr="00B5264E">
              <w:rPr>
                <w:color w:val="000000" w:themeColor="text1"/>
                <w:sz w:val="26"/>
                <w:szCs w:val="26"/>
              </w:rPr>
              <w:t>5000</w:t>
            </w:r>
          </w:p>
        </w:tc>
      </w:tr>
      <w:tr w:rsidR="00B5264E" w:rsidRPr="00B5264E" w14:paraId="1359931C" w14:textId="77777777" w:rsidTr="002A3882">
        <w:trPr>
          <w:trHeight w:val="332"/>
          <w:jc w:val="center"/>
        </w:trPr>
        <w:tc>
          <w:tcPr>
            <w:tcW w:w="1276" w:type="dxa"/>
            <w:vAlign w:val="center"/>
          </w:tcPr>
          <w:p w14:paraId="6515D6A6" w14:textId="77777777" w:rsidR="00323036" w:rsidRPr="00B5264E" w:rsidRDefault="00323036" w:rsidP="002A3882">
            <w:pPr>
              <w:spacing w:line="312" w:lineRule="auto"/>
              <w:contextualSpacing/>
              <w:jc w:val="center"/>
              <w:rPr>
                <w:rFonts w:eastAsia="MS Mincho"/>
                <w:color w:val="000000" w:themeColor="text1"/>
                <w:sz w:val="26"/>
                <w:szCs w:val="26"/>
                <w:lang w:val="vi-VN" w:eastAsia="ja-JP"/>
              </w:rPr>
            </w:pPr>
            <w:r w:rsidRPr="00B5264E">
              <w:rPr>
                <w:rFonts w:eastAsia="MS Mincho"/>
                <w:color w:val="000000" w:themeColor="text1"/>
                <w:sz w:val="26"/>
                <w:szCs w:val="26"/>
                <w:lang w:val="vi-VN" w:eastAsia="ja-JP"/>
              </w:rPr>
              <w:t>2</w:t>
            </w:r>
          </w:p>
        </w:tc>
        <w:tc>
          <w:tcPr>
            <w:tcW w:w="3131" w:type="dxa"/>
            <w:vAlign w:val="center"/>
          </w:tcPr>
          <w:p w14:paraId="11D89837" w14:textId="77777777" w:rsidR="00323036" w:rsidRPr="00B5264E" w:rsidRDefault="00323036" w:rsidP="002A3882">
            <w:pPr>
              <w:spacing w:line="312" w:lineRule="auto"/>
              <w:contextualSpacing/>
              <w:jc w:val="center"/>
              <w:rPr>
                <w:rFonts w:eastAsia="MS Mincho"/>
                <w:color w:val="000000" w:themeColor="text1"/>
                <w:sz w:val="26"/>
                <w:szCs w:val="26"/>
                <w:lang w:val="vi-VN" w:eastAsia="ja-JP"/>
              </w:rPr>
            </w:pPr>
            <w:r w:rsidRPr="00B5264E">
              <w:rPr>
                <w:rFonts w:eastAsia="MS Mincho"/>
                <w:color w:val="000000" w:themeColor="text1"/>
                <w:sz w:val="26"/>
                <w:szCs w:val="26"/>
                <w:lang w:val="vi-VN" w:eastAsia="ja-JP"/>
              </w:rPr>
              <w:t>COD</w:t>
            </w:r>
          </w:p>
        </w:tc>
        <w:tc>
          <w:tcPr>
            <w:tcW w:w="2262" w:type="dxa"/>
            <w:vAlign w:val="center"/>
          </w:tcPr>
          <w:p w14:paraId="3D543DC3" w14:textId="77777777" w:rsidR="00323036" w:rsidRPr="00B5264E" w:rsidRDefault="00323036" w:rsidP="002A3882">
            <w:pPr>
              <w:spacing w:line="312" w:lineRule="auto"/>
              <w:contextualSpacing/>
              <w:jc w:val="center"/>
              <w:rPr>
                <w:rFonts w:eastAsia="MS Mincho"/>
                <w:color w:val="000000" w:themeColor="text1"/>
                <w:sz w:val="26"/>
                <w:szCs w:val="26"/>
                <w:lang w:val="vi-VN" w:eastAsia="ja-JP"/>
              </w:rPr>
            </w:pPr>
            <w:r w:rsidRPr="00B5264E">
              <w:rPr>
                <w:rFonts w:eastAsia="MS Mincho"/>
                <w:color w:val="000000" w:themeColor="text1"/>
                <w:sz w:val="26"/>
                <w:szCs w:val="26"/>
                <w:lang w:val="vi-VN" w:eastAsia="ja-JP"/>
              </w:rPr>
              <w:t>89</w:t>
            </w:r>
          </w:p>
        </w:tc>
        <w:tc>
          <w:tcPr>
            <w:tcW w:w="2427" w:type="dxa"/>
            <w:vAlign w:val="bottom"/>
          </w:tcPr>
          <w:p w14:paraId="63D23C20" w14:textId="77777777" w:rsidR="00323036" w:rsidRPr="00B5264E" w:rsidRDefault="00323036" w:rsidP="002A3882">
            <w:pPr>
              <w:spacing w:line="312" w:lineRule="auto"/>
              <w:jc w:val="center"/>
              <w:rPr>
                <w:color w:val="000000" w:themeColor="text1"/>
                <w:sz w:val="26"/>
                <w:szCs w:val="26"/>
              </w:rPr>
            </w:pPr>
            <w:r w:rsidRPr="00B5264E">
              <w:rPr>
                <w:color w:val="000000" w:themeColor="text1"/>
                <w:sz w:val="26"/>
                <w:szCs w:val="26"/>
              </w:rPr>
              <w:t>8900</w:t>
            </w:r>
          </w:p>
        </w:tc>
      </w:tr>
      <w:tr w:rsidR="00B5264E" w:rsidRPr="00B5264E" w14:paraId="244A70E5" w14:textId="77777777" w:rsidTr="002A3882">
        <w:trPr>
          <w:trHeight w:val="320"/>
          <w:jc w:val="center"/>
        </w:trPr>
        <w:tc>
          <w:tcPr>
            <w:tcW w:w="1276" w:type="dxa"/>
            <w:vAlign w:val="center"/>
          </w:tcPr>
          <w:p w14:paraId="6E6D59D5" w14:textId="77777777" w:rsidR="00323036" w:rsidRPr="00B5264E" w:rsidRDefault="00323036" w:rsidP="002A3882">
            <w:pPr>
              <w:spacing w:line="312" w:lineRule="auto"/>
              <w:contextualSpacing/>
              <w:jc w:val="center"/>
              <w:rPr>
                <w:rFonts w:eastAsia="MS Mincho"/>
                <w:color w:val="000000" w:themeColor="text1"/>
                <w:sz w:val="26"/>
                <w:szCs w:val="26"/>
                <w:lang w:val="vi-VN" w:eastAsia="ja-JP"/>
              </w:rPr>
            </w:pPr>
            <w:r w:rsidRPr="00B5264E">
              <w:rPr>
                <w:rFonts w:eastAsia="MS Mincho"/>
                <w:color w:val="000000" w:themeColor="text1"/>
                <w:sz w:val="26"/>
                <w:szCs w:val="26"/>
                <w:lang w:val="vi-VN" w:eastAsia="ja-JP"/>
              </w:rPr>
              <w:t>3</w:t>
            </w:r>
          </w:p>
        </w:tc>
        <w:tc>
          <w:tcPr>
            <w:tcW w:w="3131" w:type="dxa"/>
            <w:vAlign w:val="center"/>
          </w:tcPr>
          <w:p w14:paraId="741C3736" w14:textId="77777777" w:rsidR="00323036" w:rsidRPr="00B5264E" w:rsidRDefault="00323036" w:rsidP="002A3882">
            <w:pPr>
              <w:spacing w:line="312" w:lineRule="auto"/>
              <w:contextualSpacing/>
              <w:jc w:val="center"/>
              <w:rPr>
                <w:rFonts w:eastAsia="MS Mincho"/>
                <w:color w:val="000000" w:themeColor="text1"/>
                <w:sz w:val="26"/>
                <w:szCs w:val="26"/>
                <w:lang w:val="vi-VN" w:eastAsia="ja-JP"/>
              </w:rPr>
            </w:pPr>
            <w:r w:rsidRPr="00B5264E">
              <w:rPr>
                <w:rFonts w:eastAsia="MS Mincho"/>
                <w:color w:val="000000" w:themeColor="text1"/>
                <w:sz w:val="26"/>
                <w:szCs w:val="26"/>
                <w:lang w:val="vi-VN" w:eastAsia="ja-JP"/>
              </w:rPr>
              <w:t>TSS</w:t>
            </w:r>
          </w:p>
        </w:tc>
        <w:tc>
          <w:tcPr>
            <w:tcW w:w="2262" w:type="dxa"/>
            <w:vAlign w:val="center"/>
          </w:tcPr>
          <w:p w14:paraId="797F161D" w14:textId="77777777" w:rsidR="00323036" w:rsidRPr="00B5264E" w:rsidRDefault="00323036" w:rsidP="002A3882">
            <w:pPr>
              <w:spacing w:line="312" w:lineRule="auto"/>
              <w:contextualSpacing/>
              <w:jc w:val="center"/>
              <w:rPr>
                <w:rFonts w:eastAsia="MS Mincho"/>
                <w:color w:val="000000" w:themeColor="text1"/>
                <w:sz w:val="26"/>
                <w:szCs w:val="26"/>
                <w:lang w:val="vi-VN" w:eastAsia="ja-JP"/>
              </w:rPr>
            </w:pPr>
            <w:r w:rsidRPr="00B5264E">
              <w:rPr>
                <w:rFonts w:eastAsia="MS Mincho"/>
                <w:color w:val="000000" w:themeColor="text1"/>
                <w:sz w:val="26"/>
                <w:szCs w:val="26"/>
                <w:lang w:val="vi-VN" w:eastAsia="ja-JP"/>
              </w:rPr>
              <w:t>86</w:t>
            </w:r>
          </w:p>
        </w:tc>
        <w:tc>
          <w:tcPr>
            <w:tcW w:w="2427" w:type="dxa"/>
            <w:vAlign w:val="bottom"/>
          </w:tcPr>
          <w:p w14:paraId="1B804E59" w14:textId="77777777" w:rsidR="00323036" w:rsidRPr="00B5264E" w:rsidRDefault="00323036" w:rsidP="002A3882">
            <w:pPr>
              <w:spacing w:line="312" w:lineRule="auto"/>
              <w:jc w:val="center"/>
              <w:rPr>
                <w:color w:val="000000" w:themeColor="text1"/>
                <w:sz w:val="26"/>
                <w:szCs w:val="26"/>
              </w:rPr>
            </w:pPr>
            <w:r w:rsidRPr="00B5264E">
              <w:rPr>
                <w:color w:val="000000" w:themeColor="text1"/>
                <w:sz w:val="26"/>
                <w:szCs w:val="26"/>
              </w:rPr>
              <w:t>8600</w:t>
            </w:r>
          </w:p>
        </w:tc>
      </w:tr>
      <w:tr w:rsidR="00B5264E" w:rsidRPr="00B5264E" w14:paraId="3D58424F" w14:textId="77777777" w:rsidTr="002A3882">
        <w:trPr>
          <w:trHeight w:val="332"/>
          <w:jc w:val="center"/>
        </w:trPr>
        <w:tc>
          <w:tcPr>
            <w:tcW w:w="1276" w:type="dxa"/>
            <w:vAlign w:val="center"/>
          </w:tcPr>
          <w:p w14:paraId="56D9BC62" w14:textId="77777777" w:rsidR="00323036" w:rsidRPr="00B5264E" w:rsidRDefault="00323036" w:rsidP="002A3882">
            <w:pPr>
              <w:spacing w:line="312" w:lineRule="auto"/>
              <w:contextualSpacing/>
              <w:jc w:val="center"/>
              <w:rPr>
                <w:rFonts w:eastAsia="MS Mincho"/>
                <w:color w:val="000000" w:themeColor="text1"/>
                <w:sz w:val="26"/>
                <w:szCs w:val="26"/>
                <w:lang w:val="vi-VN" w:eastAsia="ja-JP"/>
              </w:rPr>
            </w:pPr>
            <w:r w:rsidRPr="00B5264E">
              <w:rPr>
                <w:rFonts w:eastAsia="MS Mincho"/>
                <w:color w:val="000000" w:themeColor="text1"/>
                <w:sz w:val="26"/>
                <w:szCs w:val="26"/>
                <w:lang w:val="vi-VN" w:eastAsia="ja-JP"/>
              </w:rPr>
              <w:t>4</w:t>
            </w:r>
          </w:p>
        </w:tc>
        <w:tc>
          <w:tcPr>
            <w:tcW w:w="3131" w:type="dxa"/>
            <w:vAlign w:val="center"/>
          </w:tcPr>
          <w:p w14:paraId="7A1CE878" w14:textId="77777777" w:rsidR="00323036" w:rsidRPr="00B5264E" w:rsidRDefault="00323036" w:rsidP="002A3882">
            <w:pPr>
              <w:spacing w:line="312" w:lineRule="auto"/>
              <w:contextualSpacing/>
              <w:jc w:val="center"/>
              <w:rPr>
                <w:rFonts w:eastAsia="MS Mincho"/>
                <w:color w:val="000000" w:themeColor="text1"/>
                <w:sz w:val="26"/>
                <w:szCs w:val="26"/>
                <w:lang w:eastAsia="ja-JP"/>
              </w:rPr>
            </w:pPr>
            <w:r w:rsidRPr="00B5264E">
              <w:rPr>
                <w:rFonts w:eastAsia="MS Mincho"/>
                <w:color w:val="000000" w:themeColor="text1"/>
                <w:sz w:val="26"/>
                <w:szCs w:val="26"/>
                <w:lang w:val="vi-VN" w:eastAsia="ja-JP"/>
              </w:rPr>
              <w:t xml:space="preserve">Dầu </w:t>
            </w:r>
            <w:r w:rsidRPr="00B5264E">
              <w:rPr>
                <w:rFonts w:eastAsia="MS Mincho"/>
                <w:color w:val="000000" w:themeColor="text1"/>
                <w:sz w:val="26"/>
                <w:szCs w:val="26"/>
                <w:lang w:eastAsia="ja-JP"/>
              </w:rPr>
              <w:t>mỡ</w:t>
            </w:r>
          </w:p>
        </w:tc>
        <w:tc>
          <w:tcPr>
            <w:tcW w:w="2262" w:type="dxa"/>
            <w:vAlign w:val="center"/>
          </w:tcPr>
          <w:p w14:paraId="420F40E0" w14:textId="77777777" w:rsidR="00323036" w:rsidRPr="00B5264E" w:rsidRDefault="00323036" w:rsidP="002A3882">
            <w:pPr>
              <w:spacing w:line="312" w:lineRule="auto"/>
              <w:contextualSpacing/>
              <w:jc w:val="center"/>
              <w:rPr>
                <w:rFonts w:eastAsia="MS Mincho"/>
                <w:color w:val="000000" w:themeColor="text1"/>
                <w:sz w:val="26"/>
                <w:szCs w:val="26"/>
                <w:lang w:eastAsia="ja-JP"/>
              </w:rPr>
            </w:pPr>
            <w:r w:rsidRPr="00B5264E">
              <w:rPr>
                <w:rFonts w:eastAsia="MS Mincho"/>
                <w:color w:val="000000" w:themeColor="text1"/>
                <w:sz w:val="26"/>
                <w:szCs w:val="26"/>
                <w:lang w:eastAsia="ja-JP"/>
              </w:rPr>
              <w:t>20</w:t>
            </w:r>
          </w:p>
        </w:tc>
        <w:tc>
          <w:tcPr>
            <w:tcW w:w="2427" w:type="dxa"/>
            <w:vAlign w:val="bottom"/>
          </w:tcPr>
          <w:p w14:paraId="5E389FD3" w14:textId="77777777" w:rsidR="00323036" w:rsidRPr="00B5264E" w:rsidRDefault="00323036" w:rsidP="002A3882">
            <w:pPr>
              <w:spacing w:line="312" w:lineRule="auto"/>
              <w:jc w:val="center"/>
              <w:rPr>
                <w:color w:val="000000" w:themeColor="text1"/>
                <w:sz w:val="26"/>
                <w:szCs w:val="26"/>
              </w:rPr>
            </w:pPr>
            <w:r w:rsidRPr="00B5264E">
              <w:rPr>
                <w:color w:val="000000" w:themeColor="text1"/>
                <w:sz w:val="26"/>
                <w:szCs w:val="26"/>
              </w:rPr>
              <w:t>2000</w:t>
            </w:r>
          </w:p>
        </w:tc>
      </w:tr>
      <w:tr w:rsidR="00B5264E" w:rsidRPr="00B5264E" w14:paraId="1DB95924" w14:textId="77777777" w:rsidTr="002A3882">
        <w:trPr>
          <w:trHeight w:val="343"/>
          <w:jc w:val="center"/>
        </w:trPr>
        <w:tc>
          <w:tcPr>
            <w:tcW w:w="1276" w:type="dxa"/>
            <w:vAlign w:val="center"/>
          </w:tcPr>
          <w:p w14:paraId="7DF4B6AC" w14:textId="77777777" w:rsidR="00323036" w:rsidRPr="00B5264E" w:rsidRDefault="00323036" w:rsidP="002A3882">
            <w:pPr>
              <w:spacing w:line="312" w:lineRule="auto"/>
              <w:contextualSpacing/>
              <w:jc w:val="center"/>
              <w:rPr>
                <w:rFonts w:eastAsia="MS Mincho"/>
                <w:color w:val="000000" w:themeColor="text1"/>
                <w:sz w:val="26"/>
                <w:szCs w:val="26"/>
                <w:lang w:eastAsia="ja-JP"/>
              </w:rPr>
            </w:pPr>
            <w:r w:rsidRPr="00B5264E">
              <w:rPr>
                <w:rFonts w:eastAsia="MS Mincho"/>
                <w:color w:val="000000" w:themeColor="text1"/>
                <w:sz w:val="26"/>
                <w:szCs w:val="26"/>
                <w:lang w:eastAsia="ja-JP"/>
              </w:rPr>
              <w:t>5</w:t>
            </w:r>
          </w:p>
        </w:tc>
        <w:tc>
          <w:tcPr>
            <w:tcW w:w="3131" w:type="dxa"/>
            <w:vAlign w:val="center"/>
          </w:tcPr>
          <w:p w14:paraId="3010ECDB" w14:textId="77777777" w:rsidR="00323036" w:rsidRPr="00B5264E" w:rsidRDefault="00323036" w:rsidP="002A3882">
            <w:pPr>
              <w:spacing w:line="312" w:lineRule="auto"/>
              <w:contextualSpacing/>
              <w:jc w:val="center"/>
              <w:rPr>
                <w:rFonts w:eastAsia="MS Mincho"/>
                <w:color w:val="000000" w:themeColor="text1"/>
                <w:sz w:val="26"/>
                <w:szCs w:val="26"/>
                <w:lang w:eastAsia="ja-JP"/>
              </w:rPr>
            </w:pPr>
            <w:r w:rsidRPr="00B5264E">
              <w:rPr>
                <w:rFonts w:eastAsia="MS Mincho"/>
                <w:color w:val="000000" w:themeColor="text1"/>
                <w:sz w:val="26"/>
                <w:szCs w:val="26"/>
                <w:lang w:eastAsia="ja-JP"/>
              </w:rPr>
              <w:t>Coliform (MPN/100ml)</w:t>
            </w:r>
          </w:p>
        </w:tc>
        <w:tc>
          <w:tcPr>
            <w:tcW w:w="2262" w:type="dxa"/>
            <w:vAlign w:val="center"/>
          </w:tcPr>
          <w:p w14:paraId="145B5784" w14:textId="77777777" w:rsidR="00323036" w:rsidRPr="00B5264E" w:rsidRDefault="00323036" w:rsidP="002A3882">
            <w:pPr>
              <w:spacing w:line="312" w:lineRule="auto"/>
              <w:contextualSpacing/>
              <w:jc w:val="center"/>
              <w:rPr>
                <w:rFonts w:eastAsia="MS Mincho"/>
                <w:color w:val="000000" w:themeColor="text1"/>
                <w:sz w:val="26"/>
                <w:szCs w:val="26"/>
                <w:vertAlign w:val="superscript"/>
                <w:lang w:eastAsia="ja-JP"/>
              </w:rPr>
            </w:pPr>
            <w:r w:rsidRPr="00B5264E">
              <w:rPr>
                <w:rFonts w:eastAsia="MS Mincho"/>
                <w:color w:val="000000" w:themeColor="text1"/>
                <w:sz w:val="26"/>
                <w:szCs w:val="26"/>
                <w:lang w:eastAsia="ja-JP"/>
              </w:rPr>
              <w:t>10</w:t>
            </w:r>
            <w:r w:rsidRPr="00B5264E">
              <w:rPr>
                <w:rFonts w:eastAsia="MS Mincho"/>
                <w:color w:val="000000" w:themeColor="text1"/>
                <w:sz w:val="26"/>
                <w:szCs w:val="26"/>
                <w:vertAlign w:val="superscript"/>
                <w:lang w:eastAsia="ja-JP"/>
              </w:rPr>
              <w:t>4</w:t>
            </w:r>
          </w:p>
        </w:tc>
        <w:tc>
          <w:tcPr>
            <w:tcW w:w="2427" w:type="dxa"/>
            <w:vAlign w:val="bottom"/>
          </w:tcPr>
          <w:p w14:paraId="0F392126" w14:textId="77777777" w:rsidR="00323036" w:rsidRPr="00B5264E" w:rsidRDefault="00323036" w:rsidP="002A3882">
            <w:pPr>
              <w:spacing w:line="312" w:lineRule="auto"/>
              <w:jc w:val="center"/>
              <w:rPr>
                <w:color w:val="000000" w:themeColor="text1"/>
                <w:sz w:val="26"/>
                <w:szCs w:val="26"/>
              </w:rPr>
            </w:pPr>
            <w:r w:rsidRPr="00B5264E">
              <w:rPr>
                <w:color w:val="000000" w:themeColor="text1"/>
                <w:sz w:val="26"/>
                <w:szCs w:val="26"/>
              </w:rPr>
              <w:t>1000000</w:t>
            </w:r>
          </w:p>
        </w:tc>
      </w:tr>
    </w:tbl>
    <w:p w14:paraId="6A9D859B" w14:textId="77777777" w:rsidR="00323036" w:rsidRPr="00B5264E" w:rsidRDefault="00323036" w:rsidP="00323036">
      <w:pPr>
        <w:spacing w:line="312" w:lineRule="auto"/>
        <w:ind w:firstLine="720"/>
        <w:contextualSpacing/>
        <w:jc w:val="right"/>
        <w:rPr>
          <w:rFonts w:eastAsia="MS Mincho"/>
          <w:i/>
          <w:color w:val="000000" w:themeColor="text1"/>
          <w:sz w:val="26"/>
          <w:szCs w:val="26"/>
          <w:lang w:eastAsia="ja-JP"/>
        </w:rPr>
      </w:pPr>
      <w:r w:rsidRPr="00B5264E">
        <w:rPr>
          <w:rFonts w:eastAsia="MS Mincho"/>
          <w:i/>
          <w:color w:val="000000" w:themeColor="text1"/>
          <w:sz w:val="26"/>
          <w:szCs w:val="26"/>
          <w:lang w:eastAsia="ja-JP"/>
        </w:rPr>
        <w:t>Ghi chú: (*) Hoàng Kim Cơ, Kỹ thuật môi trường, NXB Khoa học và kỹ thuật</w:t>
      </w:r>
    </w:p>
    <w:p w14:paraId="381B68BF" w14:textId="77777777" w:rsidR="00323036" w:rsidRPr="00B5264E" w:rsidRDefault="00323036" w:rsidP="00323036">
      <w:pPr>
        <w:spacing w:line="312" w:lineRule="auto"/>
        <w:ind w:firstLine="567"/>
        <w:contextualSpacing/>
        <w:jc w:val="both"/>
        <w:rPr>
          <w:rFonts w:eastAsia="MS Mincho"/>
          <w:color w:val="000000" w:themeColor="text1"/>
          <w:sz w:val="26"/>
          <w:szCs w:val="26"/>
          <w:lang w:eastAsia="ja-JP"/>
        </w:rPr>
      </w:pPr>
      <w:r w:rsidRPr="00B5264E">
        <w:rPr>
          <w:rFonts w:eastAsia="MS Mincho"/>
          <w:color w:val="000000" w:themeColor="text1"/>
          <w:sz w:val="26"/>
          <w:szCs w:val="26"/>
          <w:lang w:eastAsia="ja-JP"/>
        </w:rPr>
        <w:t>Từ tổng tải lượng các chất ô nhiễm có trong nước thải, ta tính được nồng độ các chất ô nhiễm như sau:</w:t>
      </w:r>
    </w:p>
    <w:p w14:paraId="0E8E2E46" w14:textId="77777777" w:rsidR="00323036" w:rsidRPr="00B5264E" w:rsidRDefault="00323036" w:rsidP="00323036">
      <w:pPr>
        <w:spacing w:line="312" w:lineRule="auto"/>
        <w:ind w:firstLine="567"/>
        <w:contextualSpacing/>
        <w:jc w:val="center"/>
        <w:rPr>
          <w:rFonts w:eastAsia="MS Mincho"/>
          <w:b/>
          <w:color w:val="000000" w:themeColor="text1"/>
          <w:sz w:val="26"/>
          <w:szCs w:val="26"/>
          <w:lang w:eastAsia="ja-JP"/>
        </w:rPr>
      </w:pPr>
      <w:r w:rsidRPr="00B5264E">
        <w:rPr>
          <w:rFonts w:eastAsia="MS Mincho"/>
          <w:b/>
          <w:color w:val="000000" w:themeColor="text1"/>
          <w:sz w:val="26"/>
          <w:szCs w:val="26"/>
          <w:lang w:eastAsia="ja-JP"/>
        </w:rPr>
        <w:t xml:space="preserve">C = P/V </w:t>
      </w:r>
      <w:proofErr w:type="gramStart"/>
      <w:r w:rsidRPr="00B5264E">
        <w:rPr>
          <w:rFonts w:eastAsia="MS Mincho"/>
          <w:b/>
          <w:color w:val="000000" w:themeColor="text1"/>
          <w:sz w:val="26"/>
          <w:szCs w:val="26"/>
          <w:lang w:eastAsia="ja-JP"/>
        </w:rPr>
        <w:t>( g</w:t>
      </w:r>
      <w:proofErr w:type="gramEnd"/>
      <w:r w:rsidRPr="00B5264E">
        <w:rPr>
          <w:rFonts w:eastAsia="MS Mincho"/>
          <w:b/>
          <w:color w:val="000000" w:themeColor="text1"/>
          <w:sz w:val="26"/>
          <w:szCs w:val="26"/>
          <w:lang w:eastAsia="ja-JP"/>
        </w:rPr>
        <w:t>/m</w:t>
      </w:r>
      <w:r w:rsidRPr="00B5264E">
        <w:rPr>
          <w:rFonts w:eastAsia="MS Mincho"/>
          <w:b/>
          <w:color w:val="000000" w:themeColor="text1"/>
          <w:sz w:val="26"/>
          <w:szCs w:val="26"/>
          <w:vertAlign w:val="superscript"/>
          <w:lang w:eastAsia="ja-JP"/>
        </w:rPr>
        <w:t>3</w:t>
      </w:r>
      <w:r w:rsidRPr="00B5264E">
        <w:rPr>
          <w:rFonts w:eastAsia="MS Mincho"/>
          <w:b/>
          <w:color w:val="000000" w:themeColor="text1"/>
          <w:sz w:val="26"/>
          <w:szCs w:val="26"/>
          <w:lang w:eastAsia="ja-JP"/>
        </w:rPr>
        <w:t>) = P x 10</w:t>
      </w:r>
      <w:r w:rsidRPr="00B5264E">
        <w:rPr>
          <w:rFonts w:eastAsia="MS Mincho"/>
          <w:b/>
          <w:color w:val="000000" w:themeColor="text1"/>
          <w:sz w:val="26"/>
          <w:szCs w:val="26"/>
          <w:vertAlign w:val="superscript"/>
          <w:lang w:eastAsia="ja-JP"/>
        </w:rPr>
        <w:t>3</w:t>
      </w:r>
      <w:r w:rsidRPr="00B5264E">
        <w:rPr>
          <w:rFonts w:eastAsia="MS Mincho"/>
          <w:b/>
          <w:color w:val="000000" w:themeColor="text1"/>
          <w:sz w:val="26"/>
          <w:szCs w:val="26"/>
          <w:lang w:eastAsia="ja-JP"/>
        </w:rPr>
        <w:t>/ V x 10</w:t>
      </w:r>
      <w:r w:rsidRPr="00B5264E">
        <w:rPr>
          <w:rFonts w:eastAsia="MS Mincho"/>
          <w:b/>
          <w:color w:val="000000" w:themeColor="text1"/>
          <w:sz w:val="26"/>
          <w:szCs w:val="26"/>
          <w:vertAlign w:val="superscript"/>
          <w:lang w:eastAsia="ja-JP"/>
        </w:rPr>
        <w:t>3</w:t>
      </w:r>
      <w:r w:rsidRPr="00B5264E">
        <w:rPr>
          <w:rFonts w:eastAsia="MS Mincho"/>
          <w:b/>
          <w:color w:val="000000" w:themeColor="text1"/>
          <w:sz w:val="26"/>
          <w:szCs w:val="26"/>
          <w:lang w:eastAsia="ja-JP"/>
        </w:rPr>
        <w:t xml:space="preserve"> = P/V </w:t>
      </w:r>
      <w:proofErr w:type="gramStart"/>
      <w:r w:rsidRPr="00B5264E">
        <w:rPr>
          <w:rFonts w:eastAsia="MS Mincho"/>
          <w:b/>
          <w:color w:val="000000" w:themeColor="text1"/>
          <w:sz w:val="26"/>
          <w:szCs w:val="26"/>
          <w:lang w:eastAsia="ja-JP"/>
        </w:rPr>
        <w:t>( mg</w:t>
      </w:r>
      <w:proofErr w:type="gramEnd"/>
      <w:r w:rsidRPr="00B5264E">
        <w:rPr>
          <w:rFonts w:eastAsia="MS Mincho"/>
          <w:b/>
          <w:color w:val="000000" w:themeColor="text1"/>
          <w:sz w:val="26"/>
          <w:szCs w:val="26"/>
          <w:lang w:eastAsia="ja-JP"/>
        </w:rPr>
        <w:t>/l)</w:t>
      </w:r>
    </w:p>
    <w:p w14:paraId="7F91E075" w14:textId="77777777" w:rsidR="00323036" w:rsidRPr="00B5264E" w:rsidRDefault="00323036" w:rsidP="00323036">
      <w:pPr>
        <w:spacing w:line="312" w:lineRule="auto"/>
        <w:ind w:firstLine="567"/>
        <w:contextualSpacing/>
        <w:jc w:val="both"/>
        <w:rPr>
          <w:rFonts w:eastAsia="MS Mincho"/>
          <w:color w:val="000000" w:themeColor="text1"/>
          <w:sz w:val="26"/>
          <w:szCs w:val="26"/>
          <w:lang w:eastAsia="ja-JP"/>
        </w:rPr>
      </w:pPr>
      <w:r w:rsidRPr="00B5264E">
        <w:rPr>
          <w:rFonts w:eastAsia="MS Mincho"/>
          <w:color w:val="000000" w:themeColor="text1"/>
          <w:sz w:val="26"/>
          <w:szCs w:val="26"/>
          <w:lang w:eastAsia="ja-JP"/>
        </w:rPr>
        <w:tab/>
        <w:t>Trong đó:</w:t>
      </w:r>
    </w:p>
    <w:p w14:paraId="1A5CEF14" w14:textId="77777777" w:rsidR="00323036" w:rsidRPr="00B5264E" w:rsidRDefault="00323036" w:rsidP="00323036">
      <w:pPr>
        <w:spacing w:line="312" w:lineRule="auto"/>
        <w:ind w:firstLine="567"/>
        <w:contextualSpacing/>
        <w:jc w:val="both"/>
        <w:rPr>
          <w:rFonts w:eastAsia="MS Mincho"/>
          <w:color w:val="000000" w:themeColor="text1"/>
          <w:sz w:val="26"/>
          <w:szCs w:val="26"/>
          <w:lang w:eastAsia="ja-JP"/>
        </w:rPr>
      </w:pPr>
      <w:r w:rsidRPr="00B5264E">
        <w:rPr>
          <w:rFonts w:eastAsia="MS Mincho"/>
          <w:color w:val="000000" w:themeColor="text1"/>
          <w:sz w:val="26"/>
          <w:szCs w:val="26"/>
          <w:lang w:eastAsia="ja-JP"/>
        </w:rPr>
        <w:t>P: Tổng tải lượng chất gây ô nhiễm (gam/ngày)</w:t>
      </w:r>
    </w:p>
    <w:p w14:paraId="7A4C8E6E" w14:textId="77777777" w:rsidR="00323036" w:rsidRPr="00B5264E" w:rsidRDefault="00323036" w:rsidP="00323036">
      <w:pPr>
        <w:spacing w:line="312" w:lineRule="auto"/>
        <w:ind w:firstLine="567"/>
        <w:contextualSpacing/>
        <w:jc w:val="both"/>
        <w:rPr>
          <w:rFonts w:eastAsia="MS Mincho"/>
          <w:color w:val="000000" w:themeColor="text1"/>
          <w:sz w:val="26"/>
          <w:szCs w:val="26"/>
          <w:lang w:eastAsia="ja-JP"/>
        </w:rPr>
      </w:pPr>
      <w:r w:rsidRPr="00B5264E">
        <w:rPr>
          <w:rFonts w:eastAsia="MS Mincho"/>
          <w:color w:val="000000" w:themeColor="text1"/>
          <w:sz w:val="26"/>
          <w:szCs w:val="26"/>
          <w:lang w:eastAsia="ja-JP"/>
        </w:rPr>
        <w:t>V: Thể tích nước thải sinh hoạt (V= 4,5 m</w:t>
      </w:r>
      <w:r w:rsidRPr="00B5264E">
        <w:rPr>
          <w:rFonts w:eastAsia="MS Mincho"/>
          <w:color w:val="000000" w:themeColor="text1"/>
          <w:sz w:val="26"/>
          <w:szCs w:val="26"/>
          <w:vertAlign w:val="superscript"/>
          <w:lang w:eastAsia="ja-JP"/>
        </w:rPr>
        <w:t>3</w:t>
      </w:r>
      <w:r w:rsidRPr="00B5264E">
        <w:rPr>
          <w:rFonts w:eastAsia="MS Mincho"/>
          <w:color w:val="000000" w:themeColor="text1"/>
          <w:sz w:val="26"/>
          <w:szCs w:val="26"/>
          <w:lang w:eastAsia="ja-JP"/>
        </w:rPr>
        <w:t>/ngày)</w:t>
      </w:r>
    </w:p>
    <w:p w14:paraId="66010CB1" w14:textId="77777777" w:rsidR="00323036" w:rsidRPr="00B5264E" w:rsidRDefault="00323036" w:rsidP="00323036">
      <w:pPr>
        <w:spacing w:line="312" w:lineRule="auto"/>
        <w:ind w:firstLine="567"/>
        <w:contextualSpacing/>
        <w:jc w:val="both"/>
        <w:rPr>
          <w:rFonts w:eastAsia="MS Mincho"/>
          <w:color w:val="000000" w:themeColor="text1"/>
          <w:sz w:val="26"/>
          <w:szCs w:val="26"/>
          <w:lang w:eastAsia="ja-JP"/>
        </w:rPr>
      </w:pPr>
      <w:r w:rsidRPr="00B5264E">
        <w:rPr>
          <w:rFonts w:eastAsia="MS Mincho"/>
          <w:color w:val="000000" w:themeColor="text1"/>
          <w:sz w:val="26"/>
          <w:szCs w:val="26"/>
          <w:lang w:eastAsia="ja-JP"/>
        </w:rPr>
        <w:t>C: Nồng độ chất gây ô nhiễm (mg/l)</w:t>
      </w:r>
    </w:p>
    <w:p w14:paraId="5150D085" w14:textId="77777777" w:rsidR="00323036" w:rsidRPr="00B5264E" w:rsidRDefault="00323036" w:rsidP="00323036">
      <w:pPr>
        <w:spacing w:line="312" w:lineRule="auto"/>
        <w:ind w:firstLine="567"/>
        <w:contextualSpacing/>
        <w:jc w:val="both"/>
        <w:rPr>
          <w:rFonts w:eastAsia="MS Mincho"/>
          <w:color w:val="000000" w:themeColor="text1"/>
          <w:sz w:val="26"/>
          <w:szCs w:val="26"/>
          <w:lang w:eastAsia="ja-JP"/>
        </w:rPr>
      </w:pPr>
      <w:r w:rsidRPr="00B5264E">
        <w:rPr>
          <w:rFonts w:eastAsia="MS Mincho"/>
          <w:color w:val="000000" w:themeColor="text1"/>
          <w:sz w:val="26"/>
          <w:szCs w:val="26"/>
          <w:lang w:eastAsia="ja-JP"/>
        </w:rPr>
        <w:tab/>
        <w:t>Theo tính toán như trên, ta tính được nồng độ các chất ô nhiễm trong nước thải sinh hoạt tại bảng sau:</w:t>
      </w:r>
    </w:p>
    <w:p w14:paraId="189CE71D" w14:textId="77777777" w:rsidR="00B5264E" w:rsidRPr="00B5264E" w:rsidRDefault="00B5264E">
      <w:pPr>
        <w:rPr>
          <w:rFonts w:eastAsia="Times New Roman"/>
          <w:b/>
          <w:color w:val="000000" w:themeColor="text1"/>
          <w:sz w:val="26"/>
          <w:szCs w:val="28"/>
          <w:lang w:val="nl-NL"/>
        </w:rPr>
      </w:pPr>
      <w:bookmarkStart w:id="357" w:name="_Toc22309902"/>
      <w:bookmarkStart w:id="358" w:name="_Toc153282862"/>
      <w:bookmarkStart w:id="359" w:name="_Toc228268626"/>
      <w:bookmarkStart w:id="360" w:name="_Toc238713581"/>
      <w:r w:rsidRPr="00B5264E">
        <w:rPr>
          <w:color w:val="000000" w:themeColor="text1"/>
        </w:rPr>
        <w:br w:type="page"/>
      </w:r>
    </w:p>
    <w:p w14:paraId="245C5F93" w14:textId="4F80BB43" w:rsidR="00323036" w:rsidRPr="00B5264E" w:rsidRDefault="00323036" w:rsidP="00323036">
      <w:pPr>
        <w:pStyle w:val="bngvevolt"/>
        <w:rPr>
          <w:color w:val="000000" w:themeColor="text1"/>
        </w:rPr>
      </w:pPr>
      <w:r w:rsidRPr="00B5264E">
        <w:rPr>
          <w:color w:val="000000" w:themeColor="text1"/>
        </w:rPr>
        <w:lastRenderedPageBreak/>
        <w:t xml:space="preserve">Bảng </w:t>
      </w:r>
      <w:r w:rsidRPr="00B5264E">
        <w:rPr>
          <w:color w:val="000000" w:themeColor="text1"/>
          <w:lang w:val="en-US"/>
        </w:rPr>
        <w:t>4.13</w:t>
      </w:r>
      <w:r w:rsidRPr="00B5264E">
        <w:rPr>
          <w:color w:val="000000" w:themeColor="text1"/>
        </w:rPr>
        <w:t>. Nồng độ các chất ô nhiễm có trong nước thải sinh hoạt</w:t>
      </w:r>
      <w:bookmarkEnd w:id="357"/>
      <w:bookmarkEnd w:id="358"/>
      <w:bookmarkEnd w:id="359"/>
      <w:bookmarkEnd w:id="360"/>
    </w:p>
    <w:tbl>
      <w:tblPr>
        <w:tblW w:w="87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53"/>
        <w:gridCol w:w="2842"/>
        <w:gridCol w:w="2499"/>
        <w:gridCol w:w="2692"/>
      </w:tblGrid>
      <w:tr w:rsidR="00B5264E" w:rsidRPr="00B5264E" w14:paraId="6A52D1C6" w14:textId="77777777" w:rsidTr="002A3882">
        <w:trPr>
          <w:trHeight w:val="946"/>
          <w:jc w:val="center"/>
        </w:trPr>
        <w:tc>
          <w:tcPr>
            <w:tcW w:w="753" w:type="dxa"/>
            <w:shd w:val="clear" w:color="auto" w:fill="FFFFFF"/>
            <w:vAlign w:val="center"/>
          </w:tcPr>
          <w:p w14:paraId="06CB5B67" w14:textId="77777777" w:rsidR="00323036" w:rsidRPr="00B5264E" w:rsidRDefault="00323036" w:rsidP="002A3882">
            <w:pPr>
              <w:spacing w:line="312" w:lineRule="auto"/>
              <w:contextualSpacing/>
              <w:jc w:val="center"/>
              <w:rPr>
                <w:rFonts w:eastAsia="MS Mincho"/>
                <w:b/>
                <w:color w:val="000000" w:themeColor="text1"/>
                <w:sz w:val="26"/>
                <w:szCs w:val="26"/>
                <w:lang w:eastAsia="ja-JP"/>
              </w:rPr>
            </w:pPr>
            <w:r w:rsidRPr="00B5264E">
              <w:rPr>
                <w:rFonts w:eastAsia="MS Mincho"/>
                <w:b/>
                <w:color w:val="000000" w:themeColor="text1"/>
                <w:sz w:val="26"/>
                <w:szCs w:val="26"/>
                <w:lang w:eastAsia="ja-JP"/>
              </w:rPr>
              <w:t>TT</w:t>
            </w:r>
          </w:p>
        </w:tc>
        <w:tc>
          <w:tcPr>
            <w:tcW w:w="2842" w:type="dxa"/>
            <w:shd w:val="clear" w:color="auto" w:fill="FFFFFF"/>
            <w:vAlign w:val="center"/>
          </w:tcPr>
          <w:p w14:paraId="427E3F75" w14:textId="77777777" w:rsidR="00323036" w:rsidRPr="00B5264E" w:rsidRDefault="00323036" w:rsidP="002A3882">
            <w:pPr>
              <w:spacing w:line="312" w:lineRule="auto"/>
              <w:contextualSpacing/>
              <w:jc w:val="center"/>
              <w:rPr>
                <w:rFonts w:eastAsia="MS Mincho"/>
                <w:b/>
                <w:color w:val="000000" w:themeColor="text1"/>
                <w:sz w:val="26"/>
                <w:szCs w:val="26"/>
                <w:lang w:eastAsia="ja-JP"/>
              </w:rPr>
            </w:pPr>
            <w:r w:rsidRPr="00B5264E">
              <w:rPr>
                <w:rFonts w:eastAsia="MS Mincho"/>
                <w:b/>
                <w:color w:val="000000" w:themeColor="text1"/>
                <w:sz w:val="26"/>
                <w:szCs w:val="26"/>
                <w:lang w:eastAsia="ja-JP"/>
              </w:rPr>
              <w:t>Chất ô nhiễm</w:t>
            </w:r>
          </w:p>
        </w:tc>
        <w:tc>
          <w:tcPr>
            <w:tcW w:w="2499" w:type="dxa"/>
            <w:shd w:val="clear" w:color="auto" w:fill="FFFFFF"/>
            <w:vAlign w:val="center"/>
          </w:tcPr>
          <w:p w14:paraId="00553876" w14:textId="77777777" w:rsidR="00323036" w:rsidRPr="00B5264E" w:rsidRDefault="00323036" w:rsidP="002A3882">
            <w:pPr>
              <w:spacing w:line="312" w:lineRule="auto"/>
              <w:contextualSpacing/>
              <w:jc w:val="center"/>
              <w:rPr>
                <w:rFonts w:eastAsia="MS Mincho"/>
                <w:b/>
                <w:bCs/>
                <w:color w:val="000000" w:themeColor="text1"/>
                <w:sz w:val="26"/>
                <w:szCs w:val="26"/>
                <w:lang w:eastAsia="ja-JP"/>
              </w:rPr>
            </w:pPr>
            <w:r w:rsidRPr="00B5264E">
              <w:rPr>
                <w:rFonts w:eastAsia="MS Mincho"/>
                <w:b/>
                <w:bCs/>
                <w:color w:val="000000" w:themeColor="text1"/>
                <w:sz w:val="26"/>
                <w:szCs w:val="26"/>
                <w:lang w:eastAsia="ja-JP"/>
              </w:rPr>
              <w:t xml:space="preserve">Nồng độ chất ô nhiễm </w:t>
            </w:r>
            <w:r w:rsidRPr="00B5264E">
              <w:rPr>
                <w:rFonts w:eastAsia="MS Mincho"/>
                <w:bCs/>
                <w:color w:val="000000" w:themeColor="text1"/>
                <w:sz w:val="26"/>
                <w:szCs w:val="26"/>
                <w:lang w:eastAsia="ja-JP"/>
              </w:rPr>
              <w:t>(mg/l)</w:t>
            </w:r>
          </w:p>
        </w:tc>
        <w:tc>
          <w:tcPr>
            <w:tcW w:w="2692" w:type="dxa"/>
            <w:shd w:val="clear" w:color="auto" w:fill="FFFFFF"/>
            <w:vAlign w:val="center"/>
          </w:tcPr>
          <w:p w14:paraId="6063A8E2" w14:textId="77777777" w:rsidR="00323036" w:rsidRPr="00B5264E" w:rsidRDefault="00323036" w:rsidP="002A3882">
            <w:pPr>
              <w:spacing w:line="312" w:lineRule="auto"/>
              <w:contextualSpacing/>
              <w:jc w:val="center"/>
              <w:rPr>
                <w:rFonts w:eastAsia="Times New Roman"/>
                <w:b/>
                <w:color w:val="000000" w:themeColor="text1"/>
                <w:sz w:val="26"/>
                <w:szCs w:val="26"/>
              </w:rPr>
            </w:pPr>
            <w:r w:rsidRPr="00B5264E">
              <w:rPr>
                <w:rFonts w:eastAsia="Times New Roman"/>
                <w:b/>
                <w:color w:val="000000" w:themeColor="text1"/>
                <w:sz w:val="26"/>
                <w:szCs w:val="26"/>
              </w:rPr>
              <w:t>QCĐP 01:2019/HY, (K=1,2; K</w:t>
            </w:r>
            <w:r w:rsidRPr="00B5264E">
              <w:rPr>
                <w:rFonts w:eastAsia="Times New Roman"/>
                <w:b/>
                <w:color w:val="000000" w:themeColor="text1"/>
                <w:sz w:val="26"/>
                <w:szCs w:val="26"/>
                <w:vertAlign w:val="subscript"/>
              </w:rPr>
              <w:t>hy</w:t>
            </w:r>
            <w:r w:rsidRPr="00B5264E">
              <w:rPr>
                <w:rFonts w:eastAsia="Times New Roman"/>
                <w:b/>
                <w:color w:val="000000" w:themeColor="text1"/>
                <w:sz w:val="26"/>
                <w:szCs w:val="26"/>
              </w:rPr>
              <w:t>=0,9)</w:t>
            </w:r>
          </w:p>
        </w:tc>
      </w:tr>
      <w:tr w:rsidR="00B5264E" w:rsidRPr="00B5264E" w14:paraId="7F6E5DB2" w14:textId="77777777" w:rsidTr="002A3882">
        <w:trPr>
          <w:trHeight w:val="394"/>
          <w:jc w:val="center"/>
        </w:trPr>
        <w:tc>
          <w:tcPr>
            <w:tcW w:w="753" w:type="dxa"/>
            <w:vAlign w:val="center"/>
          </w:tcPr>
          <w:p w14:paraId="064681D5" w14:textId="77777777" w:rsidR="00323036" w:rsidRPr="00B5264E" w:rsidRDefault="00323036" w:rsidP="002A3882">
            <w:pPr>
              <w:spacing w:line="312" w:lineRule="auto"/>
              <w:contextualSpacing/>
              <w:jc w:val="center"/>
              <w:rPr>
                <w:rFonts w:eastAsia="MS Mincho"/>
                <w:color w:val="000000" w:themeColor="text1"/>
                <w:sz w:val="26"/>
                <w:szCs w:val="26"/>
                <w:lang w:eastAsia="ja-JP"/>
              </w:rPr>
            </w:pPr>
            <w:r w:rsidRPr="00B5264E">
              <w:rPr>
                <w:rFonts w:eastAsia="MS Mincho"/>
                <w:color w:val="000000" w:themeColor="text1"/>
                <w:sz w:val="26"/>
                <w:szCs w:val="26"/>
                <w:lang w:eastAsia="ja-JP"/>
              </w:rPr>
              <w:t>1</w:t>
            </w:r>
          </w:p>
        </w:tc>
        <w:tc>
          <w:tcPr>
            <w:tcW w:w="2842" w:type="dxa"/>
            <w:vAlign w:val="center"/>
          </w:tcPr>
          <w:p w14:paraId="59EF873E" w14:textId="77777777" w:rsidR="00323036" w:rsidRPr="00B5264E" w:rsidRDefault="00323036" w:rsidP="002A3882">
            <w:pPr>
              <w:spacing w:line="312" w:lineRule="auto"/>
              <w:contextualSpacing/>
              <w:jc w:val="center"/>
              <w:rPr>
                <w:rFonts w:eastAsia="MS Mincho"/>
                <w:color w:val="000000" w:themeColor="text1"/>
                <w:sz w:val="26"/>
                <w:szCs w:val="26"/>
                <w:vertAlign w:val="subscript"/>
                <w:lang w:eastAsia="ja-JP"/>
              </w:rPr>
            </w:pPr>
            <w:r w:rsidRPr="00B5264E">
              <w:rPr>
                <w:rFonts w:eastAsia="MS Mincho"/>
                <w:color w:val="000000" w:themeColor="text1"/>
                <w:sz w:val="26"/>
                <w:szCs w:val="26"/>
                <w:lang w:eastAsia="ja-JP"/>
              </w:rPr>
              <w:t>BOD</w:t>
            </w:r>
            <w:r w:rsidRPr="00B5264E">
              <w:rPr>
                <w:rFonts w:eastAsia="MS Mincho"/>
                <w:color w:val="000000" w:themeColor="text1"/>
                <w:sz w:val="26"/>
                <w:szCs w:val="26"/>
                <w:vertAlign w:val="subscript"/>
                <w:lang w:eastAsia="ja-JP"/>
              </w:rPr>
              <w:t>5</w:t>
            </w:r>
          </w:p>
        </w:tc>
        <w:tc>
          <w:tcPr>
            <w:tcW w:w="2499" w:type="dxa"/>
            <w:vAlign w:val="center"/>
          </w:tcPr>
          <w:p w14:paraId="55243E92" w14:textId="77777777" w:rsidR="00323036" w:rsidRPr="00B5264E" w:rsidRDefault="00323036" w:rsidP="002A3882">
            <w:pPr>
              <w:spacing w:line="312" w:lineRule="auto"/>
              <w:contextualSpacing/>
              <w:jc w:val="center"/>
              <w:rPr>
                <w:rFonts w:eastAsia="MS Mincho"/>
                <w:color w:val="000000" w:themeColor="text1"/>
                <w:sz w:val="26"/>
                <w:szCs w:val="26"/>
                <w:lang w:eastAsia="ja-JP"/>
              </w:rPr>
            </w:pPr>
            <w:r w:rsidRPr="00B5264E">
              <w:rPr>
                <w:rFonts w:eastAsia="MS Mincho"/>
                <w:color w:val="000000" w:themeColor="text1"/>
                <w:sz w:val="26"/>
                <w:szCs w:val="26"/>
                <w:lang w:eastAsia="ja-JP"/>
              </w:rPr>
              <w:t>1.111,1</w:t>
            </w:r>
          </w:p>
        </w:tc>
        <w:tc>
          <w:tcPr>
            <w:tcW w:w="2692" w:type="dxa"/>
            <w:vAlign w:val="center"/>
          </w:tcPr>
          <w:p w14:paraId="6A815A34" w14:textId="77777777" w:rsidR="00323036" w:rsidRPr="00B5264E" w:rsidRDefault="00323036" w:rsidP="002A3882">
            <w:pPr>
              <w:spacing w:line="312" w:lineRule="auto"/>
              <w:contextualSpacing/>
              <w:jc w:val="center"/>
              <w:rPr>
                <w:rFonts w:eastAsia="Times New Roman"/>
                <w:b/>
                <w:color w:val="000000" w:themeColor="text1"/>
                <w:sz w:val="26"/>
                <w:szCs w:val="26"/>
              </w:rPr>
            </w:pPr>
            <w:r w:rsidRPr="00B5264E">
              <w:rPr>
                <w:rFonts w:eastAsia="Times New Roman"/>
                <w:b/>
                <w:color w:val="000000" w:themeColor="text1"/>
                <w:sz w:val="26"/>
                <w:szCs w:val="26"/>
              </w:rPr>
              <w:t>32,4</w:t>
            </w:r>
          </w:p>
        </w:tc>
      </w:tr>
      <w:tr w:rsidR="00B5264E" w:rsidRPr="00B5264E" w14:paraId="1CC032B4" w14:textId="77777777" w:rsidTr="002A3882">
        <w:trPr>
          <w:trHeight w:val="394"/>
          <w:jc w:val="center"/>
        </w:trPr>
        <w:tc>
          <w:tcPr>
            <w:tcW w:w="753" w:type="dxa"/>
            <w:vAlign w:val="center"/>
          </w:tcPr>
          <w:p w14:paraId="480D6994" w14:textId="77777777" w:rsidR="00323036" w:rsidRPr="00B5264E" w:rsidRDefault="00323036" w:rsidP="002A3882">
            <w:pPr>
              <w:spacing w:line="312" w:lineRule="auto"/>
              <w:contextualSpacing/>
              <w:jc w:val="center"/>
              <w:rPr>
                <w:rFonts w:eastAsia="MS Mincho"/>
                <w:color w:val="000000" w:themeColor="text1"/>
                <w:sz w:val="26"/>
                <w:szCs w:val="26"/>
                <w:lang w:eastAsia="ja-JP"/>
              </w:rPr>
            </w:pPr>
            <w:r w:rsidRPr="00B5264E">
              <w:rPr>
                <w:rFonts w:eastAsia="MS Mincho"/>
                <w:color w:val="000000" w:themeColor="text1"/>
                <w:sz w:val="26"/>
                <w:szCs w:val="26"/>
                <w:lang w:eastAsia="ja-JP"/>
              </w:rPr>
              <w:t>2</w:t>
            </w:r>
          </w:p>
        </w:tc>
        <w:tc>
          <w:tcPr>
            <w:tcW w:w="2842" w:type="dxa"/>
            <w:vAlign w:val="center"/>
          </w:tcPr>
          <w:p w14:paraId="45982C9B" w14:textId="77777777" w:rsidR="00323036" w:rsidRPr="00B5264E" w:rsidRDefault="00323036" w:rsidP="002A3882">
            <w:pPr>
              <w:spacing w:line="312" w:lineRule="auto"/>
              <w:contextualSpacing/>
              <w:jc w:val="center"/>
              <w:rPr>
                <w:rFonts w:eastAsia="MS Mincho"/>
                <w:color w:val="000000" w:themeColor="text1"/>
                <w:sz w:val="26"/>
                <w:szCs w:val="26"/>
                <w:lang w:eastAsia="ja-JP"/>
              </w:rPr>
            </w:pPr>
            <w:r w:rsidRPr="00B5264E">
              <w:rPr>
                <w:rFonts w:eastAsia="MS Mincho"/>
                <w:color w:val="000000" w:themeColor="text1"/>
                <w:sz w:val="26"/>
                <w:szCs w:val="26"/>
                <w:lang w:eastAsia="ja-JP"/>
              </w:rPr>
              <w:t>COD</w:t>
            </w:r>
          </w:p>
        </w:tc>
        <w:tc>
          <w:tcPr>
            <w:tcW w:w="2499" w:type="dxa"/>
            <w:vAlign w:val="center"/>
          </w:tcPr>
          <w:p w14:paraId="79F407FA" w14:textId="77777777" w:rsidR="00323036" w:rsidRPr="00B5264E" w:rsidRDefault="00323036" w:rsidP="002A3882">
            <w:pPr>
              <w:spacing w:line="312" w:lineRule="auto"/>
              <w:contextualSpacing/>
              <w:jc w:val="center"/>
              <w:rPr>
                <w:rFonts w:eastAsia="Times New Roman"/>
                <w:color w:val="000000" w:themeColor="text1"/>
                <w:sz w:val="26"/>
                <w:szCs w:val="26"/>
                <w:lang w:eastAsia="ja-JP"/>
              </w:rPr>
            </w:pPr>
            <w:r w:rsidRPr="00B5264E">
              <w:rPr>
                <w:rFonts w:eastAsia="Times New Roman"/>
                <w:color w:val="000000" w:themeColor="text1"/>
                <w:sz w:val="26"/>
                <w:szCs w:val="26"/>
                <w:lang w:eastAsia="ja-JP"/>
              </w:rPr>
              <w:t>1.977,78</w:t>
            </w:r>
          </w:p>
        </w:tc>
        <w:tc>
          <w:tcPr>
            <w:tcW w:w="2692" w:type="dxa"/>
            <w:vAlign w:val="center"/>
          </w:tcPr>
          <w:p w14:paraId="21E30193" w14:textId="77777777" w:rsidR="00323036" w:rsidRPr="00B5264E" w:rsidRDefault="00323036" w:rsidP="002A3882">
            <w:pPr>
              <w:spacing w:line="312" w:lineRule="auto"/>
              <w:contextualSpacing/>
              <w:jc w:val="center"/>
              <w:rPr>
                <w:rFonts w:eastAsia="Times New Roman"/>
                <w:b/>
                <w:color w:val="000000" w:themeColor="text1"/>
                <w:sz w:val="26"/>
                <w:szCs w:val="26"/>
                <w:lang w:eastAsia="vi-VN"/>
              </w:rPr>
            </w:pPr>
            <w:r w:rsidRPr="00B5264E">
              <w:rPr>
                <w:rFonts w:eastAsia="Times New Roman"/>
                <w:b/>
                <w:color w:val="000000" w:themeColor="text1"/>
                <w:sz w:val="26"/>
                <w:szCs w:val="26"/>
                <w:lang w:eastAsia="vi-VN"/>
              </w:rPr>
              <w:t>-</w:t>
            </w:r>
          </w:p>
        </w:tc>
      </w:tr>
      <w:tr w:rsidR="00B5264E" w:rsidRPr="00B5264E" w14:paraId="27AADCD0" w14:textId="77777777" w:rsidTr="002A3882">
        <w:trPr>
          <w:trHeight w:val="380"/>
          <w:jc w:val="center"/>
        </w:trPr>
        <w:tc>
          <w:tcPr>
            <w:tcW w:w="753" w:type="dxa"/>
            <w:vAlign w:val="center"/>
          </w:tcPr>
          <w:p w14:paraId="1465F61D" w14:textId="77777777" w:rsidR="00323036" w:rsidRPr="00B5264E" w:rsidRDefault="00323036" w:rsidP="002A3882">
            <w:pPr>
              <w:spacing w:line="312" w:lineRule="auto"/>
              <w:contextualSpacing/>
              <w:jc w:val="center"/>
              <w:rPr>
                <w:rFonts w:eastAsia="MS Mincho"/>
                <w:color w:val="000000" w:themeColor="text1"/>
                <w:sz w:val="26"/>
                <w:szCs w:val="26"/>
                <w:lang w:eastAsia="ja-JP"/>
              </w:rPr>
            </w:pPr>
            <w:r w:rsidRPr="00B5264E">
              <w:rPr>
                <w:rFonts w:eastAsia="MS Mincho"/>
                <w:color w:val="000000" w:themeColor="text1"/>
                <w:sz w:val="26"/>
                <w:szCs w:val="26"/>
                <w:lang w:eastAsia="ja-JP"/>
              </w:rPr>
              <w:t>3</w:t>
            </w:r>
          </w:p>
        </w:tc>
        <w:tc>
          <w:tcPr>
            <w:tcW w:w="2842" w:type="dxa"/>
            <w:vAlign w:val="center"/>
          </w:tcPr>
          <w:p w14:paraId="269F7E65" w14:textId="77777777" w:rsidR="00323036" w:rsidRPr="00B5264E" w:rsidRDefault="00323036" w:rsidP="002A3882">
            <w:pPr>
              <w:spacing w:line="312" w:lineRule="auto"/>
              <w:contextualSpacing/>
              <w:jc w:val="center"/>
              <w:rPr>
                <w:rFonts w:eastAsia="MS Mincho"/>
                <w:color w:val="000000" w:themeColor="text1"/>
                <w:sz w:val="26"/>
                <w:szCs w:val="26"/>
                <w:lang w:eastAsia="ja-JP"/>
              </w:rPr>
            </w:pPr>
            <w:r w:rsidRPr="00B5264E">
              <w:rPr>
                <w:rFonts w:eastAsia="MS Mincho"/>
                <w:color w:val="000000" w:themeColor="text1"/>
                <w:sz w:val="26"/>
                <w:szCs w:val="26"/>
                <w:lang w:eastAsia="ja-JP"/>
              </w:rPr>
              <w:t>TSS</w:t>
            </w:r>
          </w:p>
        </w:tc>
        <w:tc>
          <w:tcPr>
            <w:tcW w:w="2499" w:type="dxa"/>
            <w:vAlign w:val="center"/>
          </w:tcPr>
          <w:p w14:paraId="4FC0A396" w14:textId="77777777" w:rsidR="00323036" w:rsidRPr="00B5264E" w:rsidRDefault="00323036" w:rsidP="002A3882">
            <w:pPr>
              <w:spacing w:line="312" w:lineRule="auto"/>
              <w:contextualSpacing/>
              <w:jc w:val="center"/>
              <w:rPr>
                <w:rFonts w:eastAsia="Times New Roman"/>
                <w:color w:val="000000" w:themeColor="text1"/>
                <w:sz w:val="26"/>
                <w:szCs w:val="26"/>
                <w:lang w:eastAsia="ja-JP"/>
              </w:rPr>
            </w:pPr>
            <w:r w:rsidRPr="00B5264E">
              <w:rPr>
                <w:rFonts w:eastAsia="Times New Roman"/>
                <w:color w:val="000000" w:themeColor="text1"/>
                <w:sz w:val="26"/>
                <w:szCs w:val="26"/>
                <w:lang w:eastAsia="ja-JP"/>
              </w:rPr>
              <w:t>1.911,1</w:t>
            </w:r>
          </w:p>
        </w:tc>
        <w:tc>
          <w:tcPr>
            <w:tcW w:w="2692" w:type="dxa"/>
            <w:vAlign w:val="center"/>
          </w:tcPr>
          <w:p w14:paraId="2C50827E" w14:textId="77777777" w:rsidR="00323036" w:rsidRPr="00B5264E" w:rsidRDefault="00323036" w:rsidP="002A3882">
            <w:pPr>
              <w:spacing w:line="312" w:lineRule="auto"/>
              <w:contextualSpacing/>
              <w:jc w:val="center"/>
              <w:rPr>
                <w:rFonts w:eastAsia="Times New Roman"/>
                <w:b/>
                <w:color w:val="000000" w:themeColor="text1"/>
                <w:sz w:val="26"/>
                <w:szCs w:val="26"/>
              </w:rPr>
            </w:pPr>
            <w:r w:rsidRPr="00B5264E">
              <w:rPr>
                <w:rFonts w:eastAsia="Times New Roman"/>
                <w:b/>
                <w:color w:val="000000" w:themeColor="text1"/>
                <w:sz w:val="26"/>
                <w:szCs w:val="26"/>
              </w:rPr>
              <w:t>54</w:t>
            </w:r>
          </w:p>
        </w:tc>
      </w:tr>
      <w:tr w:rsidR="00B5264E" w:rsidRPr="00B5264E" w14:paraId="54810131" w14:textId="77777777" w:rsidTr="002A3882">
        <w:trPr>
          <w:trHeight w:val="394"/>
          <w:jc w:val="center"/>
        </w:trPr>
        <w:tc>
          <w:tcPr>
            <w:tcW w:w="753" w:type="dxa"/>
            <w:vAlign w:val="center"/>
          </w:tcPr>
          <w:p w14:paraId="60E5E483" w14:textId="77777777" w:rsidR="00323036" w:rsidRPr="00B5264E" w:rsidRDefault="00323036" w:rsidP="002A3882">
            <w:pPr>
              <w:spacing w:line="312" w:lineRule="auto"/>
              <w:contextualSpacing/>
              <w:jc w:val="center"/>
              <w:rPr>
                <w:rFonts w:eastAsia="MS Mincho"/>
                <w:color w:val="000000" w:themeColor="text1"/>
                <w:sz w:val="26"/>
                <w:szCs w:val="26"/>
                <w:lang w:eastAsia="ja-JP"/>
              </w:rPr>
            </w:pPr>
            <w:r w:rsidRPr="00B5264E">
              <w:rPr>
                <w:rFonts w:eastAsia="MS Mincho"/>
                <w:color w:val="000000" w:themeColor="text1"/>
                <w:sz w:val="26"/>
                <w:szCs w:val="26"/>
                <w:lang w:eastAsia="ja-JP"/>
              </w:rPr>
              <w:t>4</w:t>
            </w:r>
          </w:p>
        </w:tc>
        <w:tc>
          <w:tcPr>
            <w:tcW w:w="2842" w:type="dxa"/>
            <w:vAlign w:val="center"/>
          </w:tcPr>
          <w:p w14:paraId="6E7C6455" w14:textId="77777777" w:rsidR="00323036" w:rsidRPr="00B5264E" w:rsidRDefault="00323036" w:rsidP="002A3882">
            <w:pPr>
              <w:spacing w:line="312" w:lineRule="auto"/>
              <w:contextualSpacing/>
              <w:jc w:val="center"/>
              <w:rPr>
                <w:rFonts w:eastAsia="MS Mincho"/>
                <w:color w:val="000000" w:themeColor="text1"/>
                <w:sz w:val="26"/>
                <w:szCs w:val="26"/>
                <w:lang w:eastAsia="ja-JP"/>
              </w:rPr>
            </w:pPr>
            <w:r w:rsidRPr="00B5264E">
              <w:rPr>
                <w:rFonts w:eastAsia="MS Mincho"/>
                <w:color w:val="000000" w:themeColor="text1"/>
                <w:sz w:val="26"/>
                <w:szCs w:val="26"/>
                <w:lang w:eastAsia="ja-JP"/>
              </w:rPr>
              <w:t>Dầu mỡ</w:t>
            </w:r>
          </w:p>
        </w:tc>
        <w:tc>
          <w:tcPr>
            <w:tcW w:w="2499" w:type="dxa"/>
            <w:vAlign w:val="center"/>
          </w:tcPr>
          <w:p w14:paraId="3521FC8D" w14:textId="77777777" w:rsidR="00323036" w:rsidRPr="00B5264E" w:rsidRDefault="00323036" w:rsidP="002A3882">
            <w:pPr>
              <w:spacing w:line="312" w:lineRule="auto"/>
              <w:contextualSpacing/>
              <w:jc w:val="center"/>
              <w:rPr>
                <w:rFonts w:eastAsia="MS Mincho"/>
                <w:color w:val="000000" w:themeColor="text1"/>
                <w:sz w:val="26"/>
                <w:szCs w:val="26"/>
                <w:lang w:eastAsia="ja-JP"/>
              </w:rPr>
            </w:pPr>
            <w:r w:rsidRPr="00B5264E">
              <w:rPr>
                <w:rFonts w:eastAsia="MS Mincho"/>
                <w:color w:val="000000" w:themeColor="text1"/>
                <w:sz w:val="26"/>
                <w:szCs w:val="26"/>
                <w:lang w:eastAsia="ja-JP"/>
              </w:rPr>
              <w:t>444,4</w:t>
            </w:r>
          </w:p>
        </w:tc>
        <w:tc>
          <w:tcPr>
            <w:tcW w:w="2692" w:type="dxa"/>
            <w:vAlign w:val="center"/>
          </w:tcPr>
          <w:p w14:paraId="73E287CF" w14:textId="77777777" w:rsidR="00323036" w:rsidRPr="00B5264E" w:rsidRDefault="00323036" w:rsidP="002A3882">
            <w:pPr>
              <w:spacing w:line="312" w:lineRule="auto"/>
              <w:contextualSpacing/>
              <w:jc w:val="center"/>
              <w:rPr>
                <w:rFonts w:eastAsia="Times New Roman"/>
                <w:b/>
                <w:color w:val="000000" w:themeColor="text1"/>
                <w:sz w:val="26"/>
                <w:szCs w:val="26"/>
              </w:rPr>
            </w:pPr>
            <w:r w:rsidRPr="00B5264E">
              <w:rPr>
                <w:rFonts w:eastAsia="Times New Roman"/>
                <w:b/>
                <w:color w:val="000000" w:themeColor="text1"/>
                <w:sz w:val="26"/>
                <w:szCs w:val="26"/>
              </w:rPr>
              <w:t>12</w:t>
            </w:r>
          </w:p>
        </w:tc>
      </w:tr>
      <w:tr w:rsidR="00B5264E" w:rsidRPr="00B5264E" w14:paraId="215B8E23" w14:textId="77777777" w:rsidTr="002A3882">
        <w:trPr>
          <w:trHeight w:val="407"/>
          <w:jc w:val="center"/>
        </w:trPr>
        <w:tc>
          <w:tcPr>
            <w:tcW w:w="753" w:type="dxa"/>
            <w:vAlign w:val="center"/>
          </w:tcPr>
          <w:p w14:paraId="74178B57" w14:textId="77777777" w:rsidR="00323036" w:rsidRPr="00B5264E" w:rsidRDefault="00323036" w:rsidP="002A3882">
            <w:pPr>
              <w:spacing w:line="312" w:lineRule="auto"/>
              <w:contextualSpacing/>
              <w:jc w:val="center"/>
              <w:rPr>
                <w:rFonts w:eastAsia="MS Mincho"/>
                <w:color w:val="000000" w:themeColor="text1"/>
                <w:sz w:val="26"/>
                <w:szCs w:val="26"/>
                <w:lang w:eastAsia="ja-JP"/>
              </w:rPr>
            </w:pPr>
            <w:r w:rsidRPr="00B5264E">
              <w:rPr>
                <w:rFonts w:eastAsia="MS Mincho"/>
                <w:color w:val="000000" w:themeColor="text1"/>
                <w:sz w:val="26"/>
                <w:szCs w:val="26"/>
                <w:lang w:eastAsia="ja-JP"/>
              </w:rPr>
              <w:t>5</w:t>
            </w:r>
          </w:p>
        </w:tc>
        <w:tc>
          <w:tcPr>
            <w:tcW w:w="2842" w:type="dxa"/>
            <w:vAlign w:val="center"/>
          </w:tcPr>
          <w:p w14:paraId="464980F1" w14:textId="77777777" w:rsidR="00323036" w:rsidRPr="00B5264E" w:rsidRDefault="00323036" w:rsidP="002A3882">
            <w:pPr>
              <w:spacing w:line="312" w:lineRule="auto"/>
              <w:contextualSpacing/>
              <w:jc w:val="center"/>
              <w:rPr>
                <w:rFonts w:eastAsia="MS Mincho"/>
                <w:color w:val="000000" w:themeColor="text1"/>
                <w:sz w:val="26"/>
                <w:szCs w:val="26"/>
                <w:lang w:eastAsia="ja-JP"/>
              </w:rPr>
            </w:pPr>
            <w:r w:rsidRPr="00B5264E">
              <w:rPr>
                <w:rFonts w:eastAsia="MS Mincho"/>
                <w:color w:val="000000" w:themeColor="text1"/>
                <w:sz w:val="26"/>
                <w:szCs w:val="26"/>
                <w:lang w:eastAsia="ja-JP"/>
              </w:rPr>
              <w:t>Coliform (MPN/100ml)</w:t>
            </w:r>
          </w:p>
        </w:tc>
        <w:tc>
          <w:tcPr>
            <w:tcW w:w="2499" w:type="dxa"/>
            <w:vAlign w:val="center"/>
          </w:tcPr>
          <w:p w14:paraId="0CE46C9B" w14:textId="77777777" w:rsidR="00323036" w:rsidRPr="00B5264E" w:rsidRDefault="00323036" w:rsidP="002A3882">
            <w:pPr>
              <w:spacing w:line="312" w:lineRule="auto"/>
              <w:contextualSpacing/>
              <w:jc w:val="center"/>
              <w:rPr>
                <w:rFonts w:eastAsia="MS Mincho"/>
                <w:color w:val="000000" w:themeColor="text1"/>
                <w:sz w:val="26"/>
                <w:szCs w:val="26"/>
                <w:vertAlign w:val="superscript"/>
                <w:lang w:eastAsia="ja-JP"/>
              </w:rPr>
            </w:pPr>
            <w:r w:rsidRPr="00B5264E">
              <w:rPr>
                <w:rFonts w:eastAsia="MS Mincho"/>
                <w:color w:val="000000" w:themeColor="text1"/>
                <w:sz w:val="26"/>
                <w:szCs w:val="26"/>
                <w:lang w:eastAsia="ja-JP"/>
              </w:rPr>
              <w:t>22x10</w:t>
            </w:r>
            <w:r w:rsidRPr="00B5264E">
              <w:rPr>
                <w:rFonts w:eastAsia="MS Mincho"/>
                <w:color w:val="000000" w:themeColor="text1"/>
                <w:sz w:val="26"/>
                <w:szCs w:val="26"/>
                <w:vertAlign w:val="superscript"/>
                <w:lang w:eastAsia="ja-JP"/>
              </w:rPr>
              <w:t>4</w:t>
            </w:r>
          </w:p>
        </w:tc>
        <w:tc>
          <w:tcPr>
            <w:tcW w:w="2692" w:type="dxa"/>
            <w:vAlign w:val="center"/>
          </w:tcPr>
          <w:p w14:paraId="32271BA0" w14:textId="77777777" w:rsidR="00323036" w:rsidRPr="00B5264E" w:rsidRDefault="00323036" w:rsidP="002A3882">
            <w:pPr>
              <w:spacing w:line="312" w:lineRule="auto"/>
              <w:contextualSpacing/>
              <w:jc w:val="center"/>
              <w:rPr>
                <w:rFonts w:eastAsia="Times New Roman"/>
                <w:b/>
                <w:color w:val="000000" w:themeColor="text1"/>
                <w:sz w:val="26"/>
                <w:szCs w:val="26"/>
              </w:rPr>
            </w:pPr>
            <w:r w:rsidRPr="00B5264E">
              <w:rPr>
                <w:rFonts w:eastAsia="Times New Roman"/>
                <w:b/>
                <w:color w:val="000000" w:themeColor="text1"/>
                <w:sz w:val="26"/>
                <w:szCs w:val="26"/>
              </w:rPr>
              <w:t>3.000</w:t>
            </w:r>
          </w:p>
        </w:tc>
      </w:tr>
    </w:tbl>
    <w:p w14:paraId="5068935B" w14:textId="77777777" w:rsidR="00323036" w:rsidRPr="00B5264E" w:rsidRDefault="00323036" w:rsidP="00323036">
      <w:pPr>
        <w:spacing w:line="312" w:lineRule="auto"/>
        <w:ind w:firstLine="720"/>
        <w:contextualSpacing/>
        <w:jc w:val="right"/>
        <w:rPr>
          <w:rFonts w:eastAsia="MS Mincho"/>
          <w:i/>
          <w:color w:val="000000" w:themeColor="text1"/>
          <w:sz w:val="26"/>
          <w:szCs w:val="26"/>
          <w:lang w:eastAsia="ja-JP"/>
        </w:rPr>
      </w:pPr>
      <w:r w:rsidRPr="00B5264E">
        <w:rPr>
          <w:rFonts w:eastAsia="MS Mincho"/>
          <w:i/>
          <w:color w:val="000000" w:themeColor="text1"/>
          <w:sz w:val="26"/>
          <w:szCs w:val="26"/>
          <w:lang w:eastAsia="ja-JP"/>
        </w:rPr>
        <w:t>(Nguồn: tính toán)</w:t>
      </w:r>
    </w:p>
    <w:p w14:paraId="56E9DE34" w14:textId="77777777" w:rsidR="00323036" w:rsidRPr="00B5264E" w:rsidRDefault="00323036" w:rsidP="00323036">
      <w:pPr>
        <w:spacing w:line="312" w:lineRule="auto"/>
        <w:ind w:firstLine="567"/>
        <w:contextualSpacing/>
        <w:jc w:val="both"/>
        <w:rPr>
          <w:rFonts w:eastAsia="MS Mincho"/>
          <w:color w:val="000000" w:themeColor="text1"/>
          <w:sz w:val="26"/>
          <w:szCs w:val="26"/>
          <w:lang w:eastAsia="ja-JP"/>
        </w:rPr>
      </w:pPr>
      <w:r w:rsidRPr="00B5264E">
        <w:rPr>
          <w:rFonts w:eastAsia="MS Mincho"/>
          <w:color w:val="000000" w:themeColor="text1"/>
          <w:sz w:val="26"/>
          <w:szCs w:val="26"/>
          <w:lang w:eastAsia="ja-JP"/>
        </w:rPr>
        <w:t>- Nhận xét: Qua bảng trên cho thấy:</w:t>
      </w:r>
    </w:p>
    <w:p w14:paraId="64FE4A0E" w14:textId="77777777" w:rsidR="00323036" w:rsidRPr="00B5264E" w:rsidRDefault="00323036" w:rsidP="00323036">
      <w:pPr>
        <w:spacing w:line="312" w:lineRule="auto"/>
        <w:ind w:firstLine="567"/>
        <w:contextualSpacing/>
        <w:jc w:val="both"/>
        <w:rPr>
          <w:rFonts w:eastAsia="MS Mincho"/>
          <w:color w:val="000000" w:themeColor="text1"/>
          <w:spacing w:val="-4"/>
          <w:sz w:val="26"/>
          <w:szCs w:val="26"/>
          <w:lang w:eastAsia="ja-JP"/>
        </w:rPr>
      </w:pPr>
      <w:r w:rsidRPr="00B5264E">
        <w:rPr>
          <w:rFonts w:eastAsia="MS Mincho"/>
          <w:color w:val="000000" w:themeColor="text1"/>
          <w:spacing w:val="-4"/>
          <w:sz w:val="26"/>
          <w:szCs w:val="26"/>
          <w:lang w:eastAsia="ja-JP"/>
        </w:rPr>
        <w:t xml:space="preserve">Tải lượng và nồng độ các chất ô nhiễm trong nước thải sinh hoạt phát sinh từ quá trình thi công xây dựng của dự án cao hơn so với </w:t>
      </w:r>
      <w:r w:rsidRPr="00B5264E">
        <w:rPr>
          <w:rFonts w:eastAsia="Times New Roman"/>
          <w:color w:val="000000" w:themeColor="text1"/>
          <w:sz w:val="26"/>
          <w:szCs w:val="26"/>
        </w:rPr>
        <w:t>quy chuẩn cho phép</w:t>
      </w:r>
      <w:r w:rsidRPr="00B5264E">
        <w:rPr>
          <w:rFonts w:eastAsia="MS Mincho"/>
          <w:color w:val="000000" w:themeColor="text1"/>
          <w:spacing w:val="-4"/>
          <w:sz w:val="26"/>
          <w:szCs w:val="26"/>
          <w:lang w:eastAsia="ja-JP"/>
        </w:rPr>
        <w:t xml:space="preserve"> nhiều lần.</w:t>
      </w:r>
    </w:p>
    <w:p w14:paraId="0A6BDAC6" w14:textId="77777777" w:rsidR="00323036" w:rsidRPr="00B5264E" w:rsidRDefault="00323036" w:rsidP="00323036">
      <w:pPr>
        <w:spacing w:line="312" w:lineRule="auto"/>
        <w:ind w:firstLine="720"/>
        <w:contextualSpacing/>
        <w:jc w:val="both"/>
        <w:rPr>
          <w:rFonts w:eastAsia="Times New Roman"/>
          <w:color w:val="000000" w:themeColor="text1"/>
          <w:sz w:val="26"/>
          <w:szCs w:val="26"/>
        </w:rPr>
      </w:pPr>
      <w:r w:rsidRPr="00B5264E">
        <w:rPr>
          <w:rFonts w:eastAsia="Times New Roman"/>
          <w:color w:val="000000" w:themeColor="text1"/>
          <w:sz w:val="26"/>
          <w:szCs w:val="26"/>
        </w:rPr>
        <w:t>Để hạn chế ảnh hưởng của nước thải sinh hoạt trong giai đoạn này, đơn vị thi công sẽ bố trí nhà vệ sinh di động để thu gom và đem đi xử lý theo đúng quy định pháp luật.</w:t>
      </w:r>
    </w:p>
    <w:p w14:paraId="66B48FAE" w14:textId="77777777" w:rsidR="00323036" w:rsidRPr="00B5264E" w:rsidRDefault="00323036" w:rsidP="00323036">
      <w:pPr>
        <w:spacing w:line="312" w:lineRule="auto"/>
        <w:ind w:firstLine="720"/>
        <w:jc w:val="both"/>
        <w:rPr>
          <w:b/>
          <w:i/>
          <w:color w:val="000000" w:themeColor="text1"/>
          <w:sz w:val="26"/>
          <w:szCs w:val="26"/>
        </w:rPr>
      </w:pPr>
      <w:r w:rsidRPr="00B5264E">
        <w:rPr>
          <w:b/>
          <w:i/>
          <w:color w:val="000000" w:themeColor="text1"/>
          <w:sz w:val="26"/>
          <w:szCs w:val="26"/>
        </w:rPr>
        <w:t>*) Nước mưa chảy tràn</w:t>
      </w:r>
    </w:p>
    <w:p w14:paraId="37F8F76E" w14:textId="77777777" w:rsidR="00323036" w:rsidRPr="00B5264E" w:rsidRDefault="00323036" w:rsidP="00323036">
      <w:pPr>
        <w:spacing w:line="312" w:lineRule="auto"/>
        <w:ind w:firstLine="567"/>
        <w:jc w:val="both"/>
        <w:rPr>
          <w:color w:val="000000" w:themeColor="text1"/>
          <w:sz w:val="26"/>
          <w:szCs w:val="26"/>
        </w:rPr>
      </w:pPr>
      <w:bookmarkStart w:id="361" w:name="_Toc355202496"/>
      <w:bookmarkStart w:id="362" w:name="_Toc92324836"/>
      <w:r w:rsidRPr="00B5264E">
        <w:rPr>
          <w:color w:val="000000" w:themeColor="text1"/>
          <w:sz w:val="26"/>
          <w:szCs w:val="26"/>
        </w:rPr>
        <w:t>Nước mưa chảy tràn: Nước mưa có thể lôi cuốn các loại rác và chất thải rắn xuống vùng trũng của khu vực làm cản trở, tắc nghẽn dòng chảy. Ngoài ra các chất có thể bị nước mưa rửa trôi tại mặt bằng Dự án còn có đất, cát bụi và một lượng nhỏ dầu mỡ thải rơi vãi ra đất từ quá trình xây dựng.</w:t>
      </w:r>
    </w:p>
    <w:p w14:paraId="6538FC0B" w14:textId="77777777" w:rsidR="00323036" w:rsidRPr="00B5264E" w:rsidRDefault="00323036" w:rsidP="00323036">
      <w:pPr>
        <w:spacing w:line="312" w:lineRule="auto"/>
        <w:ind w:firstLine="567"/>
        <w:jc w:val="both"/>
        <w:rPr>
          <w:color w:val="000000" w:themeColor="text1"/>
          <w:sz w:val="26"/>
          <w:szCs w:val="26"/>
        </w:rPr>
      </w:pPr>
      <w:r w:rsidRPr="00B5264E">
        <w:rPr>
          <w:color w:val="000000" w:themeColor="text1"/>
          <w:sz w:val="26"/>
          <w:szCs w:val="26"/>
          <w:lang w:val="vi-VN"/>
        </w:rPr>
        <w:t>Theo số liệu của tổ chức</w:t>
      </w:r>
      <w:r w:rsidRPr="00B5264E">
        <w:rPr>
          <w:color w:val="000000" w:themeColor="text1"/>
          <w:sz w:val="26"/>
          <w:szCs w:val="26"/>
        </w:rPr>
        <w:t xml:space="preserve"> </w:t>
      </w:r>
      <w:r w:rsidRPr="00B5264E">
        <w:rPr>
          <w:color w:val="000000" w:themeColor="text1"/>
          <w:sz w:val="26"/>
          <w:szCs w:val="26"/>
          <w:lang w:val="vi-VN"/>
        </w:rPr>
        <w:t>Y</w:t>
      </w:r>
      <w:r w:rsidRPr="00B5264E">
        <w:rPr>
          <w:color w:val="000000" w:themeColor="text1"/>
          <w:sz w:val="26"/>
          <w:szCs w:val="26"/>
        </w:rPr>
        <w:t xml:space="preserve"> </w:t>
      </w:r>
      <w:r w:rsidRPr="00B5264E">
        <w:rPr>
          <w:color w:val="000000" w:themeColor="text1"/>
          <w:sz w:val="26"/>
          <w:szCs w:val="26"/>
          <w:lang w:val="vi-VN"/>
        </w:rPr>
        <w:t xml:space="preserve">tế thế giới, WHO, 1993 nồng độ các chất ô nhiễm đo được trong nước mưa chảy tràn </w:t>
      </w:r>
      <w:r w:rsidRPr="00B5264E">
        <w:rPr>
          <w:color w:val="000000" w:themeColor="text1"/>
          <w:sz w:val="26"/>
          <w:szCs w:val="26"/>
        </w:rPr>
        <w:t>như hàm lượng tổng N khoảng 0,5- 1,5 mg/l; hàm lượng Photpho khoảng 0,004- 0,03 mg/l; hàm lượng COD khoảng 10- 20 mg/l; hàm lượng TSS khoảng 10- 20 mg/l.</w:t>
      </w:r>
    </w:p>
    <w:p w14:paraId="562A1DF7" w14:textId="77777777" w:rsidR="00323036" w:rsidRPr="00B5264E" w:rsidRDefault="00323036" w:rsidP="00323036">
      <w:pPr>
        <w:spacing w:line="312" w:lineRule="auto"/>
        <w:ind w:firstLine="567"/>
        <w:jc w:val="both"/>
        <w:rPr>
          <w:color w:val="000000" w:themeColor="text1"/>
          <w:sz w:val="26"/>
          <w:szCs w:val="26"/>
        </w:rPr>
      </w:pPr>
      <w:r w:rsidRPr="00B5264E">
        <w:rPr>
          <w:color w:val="000000" w:themeColor="text1"/>
          <w:sz w:val="26"/>
          <w:szCs w:val="26"/>
        </w:rPr>
        <w:t>Nước mưa chảy tràn xuất hiện sau khi mặt đất bão hòa nước khi xảy ra mưa. Thành phần của nước mưa chảy tràn rất khó ước tính và biến đổi theo thời gian mưa.</w:t>
      </w:r>
    </w:p>
    <w:p w14:paraId="28CC831E" w14:textId="77777777" w:rsidR="00323036" w:rsidRPr="00B5264E" w:rsidRDefault="00323036" w:rsidP="00323036">
      <w:pPr>
        <w:spacing w:line="312" w:lineRule="auto"/>
        <w:ind w:firstLine="567"/>
        <w:jc w:val="both"/>
        <w:rPr>
          <w:b/>
          <w:i/>
          <w:color w:val="000000" w:themeColor="text1"/>
          <w:sz w:val="26"/>
          <w:szCs w:val="26"/>
        </w:rPr>
      </w:pPr>
      <w:r w:rsidRPr="00B5264E">
        <w:rPr>
          <w:b/>
          <w:i/>
          <w:color w:val="000000" w:themeColor="text1"/>
          <w:sz w:val="26"/>
          <w:szCs w:val="26"/>
        </w:rPr>
        <w:t>► Tác động tới môi trường nước</w:t>
      </w:r>
    </w:p>
    <w:p w14:paraId="48CEEF70" w14:textId="77777777" w:rsidR="00323036" w:rsidRPr="00B5264E" w:rsidRDefault="00323036" w:rsidP="00323036">
      <w:pPr>
        <w:spacing w:line="312" w:lineRule="auto"/>
        <w:ind w:firstLine="720"/>
        <w:contextualSpacing/>
        <w:jc w:val="both"/>
        <w:rPr>
          <w:rFonts w:eastAsia="Times New Roman"/>
          <w:i/>
          <w:color w:val="000000" w:themeColor="text1"/>
          <w:sz w:val="26"/>
          <w:szCs w:val="26"/>
        </w:rPr>
      </w:pPr>
      <w:r w:rsidRPr="00B5264E">
        <w:rPr>
          <w:rFonts w:eastAsia="Times New Roman"/>
          <w:i/>
          <w:color w:val="000000" w:themeColor="text1"/>
          <w:sz w:val="26"/>
          <w:szCs w:val="26"/>
        </w:rPr>
        <w:t>*) Tác động do nước thải thi công</w:t>
      </w:r>
    </w:p>
    <w:p w14:paraId="45C477D9" w14:textId="77777777" w:rsidR="00323036" w:rsidRPr="00B5264E" w:rsidRDefault="00323036" w:rsidP="00323036">
      <w:pPr>
        <w:spacing w:line="312" w:lineRule="auto"/>
        <w:ind w:firstLine="720"/>
        <w:contextualSpacing/>
        <w:jc w:val="both"/>
        <w:rPr>
          <w:rFonts w:eastAsia="Times New Roman"/>
          <w:color w:val="000000" w:themeColor="text1"/>
          <w:sz w:val="26"/>
          <w:szCs w:val="26"/>
        </w:rPr>
      </w:pPr>
      <w:r w:rsidRPr="00B5264E">
        <w:rPr>
          <w:rFonts w:eastAsia="Times New Roman"/>
          <w:color w:val="000000" w:themeColor="text1"/>
          <w:sz w:val="26"/>
          <w:szCs w:val="26"/>
        </w:rPr>
        <w:t>Nguồn ô nhiễm nước do nước thải trong quá trình thi công xây dựng các hạng mục công trình của Dự án bao gồm các chất như TSS, BOD</w:t>
      </w:r>
      <w:r w:rsidRPr="00B5264E">
        <w:rPr>
          <w:rFonts w:eastAsia="Times New Roman"/>
          <w:color w:val="000000" w:themeColor="text1"/>
          <w:sz w:val="26"/>
          <w:szCs w:val="26"/>
          <w:vertAlign w:val="subscript"/>
        </w:rPr>
        <w:t>5</w:t>
      </w:r>
      <w:r w:rsidRPr="00B5264E">
        <w:rPr>
          <w:rFonts w:eastAsia="Times New Roman"/>
          <w:color w:val="000000" w:themeColor="text1"/>
          <w:sz w:val="26"/>
          <w:szCs w:val="26"/>
        </w:rPr>
        <w:t>, COD, tổng N, tổng P…. Khi được thải ra khu vực tiếp nhận lân cận với hàm lượng cao chúng sẽ gây tác động tiêu cực tới hệ sinh thái thủy sinh. Ngoài ra, nước thải thi công còn chứa vôi vữa, xi măng và đây là nguyên nhân làm cho pH của nước trong thủy vực tăng cao, tác động tiêu cực tới hệ sinh thái thủy sinh.</w:t>
      </w:r>
    </w:p>
    <w:p w14:paraId="1D36A9B5" w14:textId="77777777" w:rsidR="00323036" w:rsidRPr="00B5264E" w:rsidRDefault="00323036" w:rsidP="00323036">
      <w:pPr>
        <w:spacing w:line="312" w:lineRule="auto"/>
        <w:ind w:firstLine="567"/>
        <w:jc w:val="both"/>
        <w:rPr>
          <w:i/>
          <w:color w:val="000000" w:themeColor="text1"/>
          <w:sz w:val="26"/>
          <w:szCs w:val="26"/>
        </w:rPr>
      </w:pPr>
      <w:r w:rsidRPr="00B5264E">
        <w:rPr>
          <w:i/>
          <w:color w:val="000000" w:themeColor="text1"/>
          <w:sz w:val="26"/>
          <w:szCs w:val="26"/>
        </w:rPr>
        <w:t>*) Tác động do nước thải sinh hoạt</w:t>
      </w:r>
    </w:p>
    <w:p w14:paraId="5519517B" w14:textId="77777777" w:rsidR="00323036" w:rsidRPr="00B5264E" w:rsidRDefault="00323036" w:rsidP="00323036">
      <w:pPr>
        <w:spacing w:line="312" w:lineRule="auto"/>
        <w:ind w:firstLine="720"/>
        <w:contextualSpacing/>
        <w:jc w:val="both"/>
        <w:rPr>
          <w:rFonts w:eastAsia="Times New Roman"/>
          <w:color w:val="000000" w:themeColor="text1"/>
          <w:sz w:val="26"/>
          <w:szCs w:val="26"/>
        </w:rPr>
      </w:pPr>
      <w:r w:rsidRPr="00B5264E">
        <w:rPr>
          <w:rFonts w:eastAsia="Times New Roman"/>
          <w:color w:val="000000" w:themeColor="text1"/>
          <w:sz w:val="26"/>
          <w:szCs w:val="26"/>
        </w:rPr>
        <w:lastRenderedPageBreak/>
        <w:t xml:space="preserve">Với đặc tính của nước thải sinh hoạt là chứa nhiều chất cặn bã, chất rắn lơ lửng và các chất hữu cơ, chất dinh dưỡng và vi sinh vật, đây hoàn toàn có thể là một nguồn gây tác động xấu đến môi trường. </w:t>
      </w:r>
    </w:p>
    <w:p w14:paraId="4757B586" w14:textId="77777777" w:rsidR="00323036" w:rsidRPr="00B5264E" w:rsidRDefault="00323036" w:rsidP="00323036">
      <w:pPr>
        <w:spacing w:line="312" w:lineRule="auto"/>
        <w:ind w:firstLine="720"/>
        <w:contextualSpacing/>
        <w:jc w:val="both"/>
        <w:rPr>
          <w:rFonts w:eastAsia="Times New Roman"/>
          <w:color w:val="000000" w:themeColor="text1"/>
          <w:sz w:val="26"/>
          <w:szCs w:val="26"/>
        </w:rPr>
      </w:pPr>
      <w:r w:rsidRPr="00B5264E">
        <w:rPr>
          <w:rFonts w:eastAsia="Times New Roman"/>
          <w:color w:val="000000" w:themeColor="text1"/>
          <w:sz w:val="26"/>
          <w:szCs w:val="26"/>
        </w:rPr>
        <w:t>Tuy lưu lượng của nước thải sinh hoạt nhỏ nhưng thời gian thi công xây dựng dài, trong 5 tháng nên những tác động đến môi trường sẽ không nhỏ. Dự án cần có những biện pháp để hạn chế những tác động xấu đến môi trường.</w:t>
      </w:r>
    </w:p>
    <w:p w14:paraId="0ADBA75B" w14:textId="77777777" w:rsidR="00323036" w:rsidRPr="00B5264E" w:rsidRDefault="00323036" w:rsidP="00323036">
      <w:pPr>
        <w:spacing w:line="312" w:lineRule="auto"/>
        <w:ind w:firstLine="567"/>
        <w:jc w:val="both"/>
        <w:rPr>
          <w:i/>
          <w:color w:val="000000" w:themeColor="text1"/>
          <w:sz w:val="26"/>
          <w:szCs w:val="26"/>
        </w:rPr>
      </w:pPr>
      <w:r w:rsidRPr="00B5264E">
        <w:rPr>
          <w:i/>
          <w:color w:val="000000" w:themeColor="text1"/>
          <w:sz w:val="26"/>
          <w:szCs w:val="26"/>
        </w:rPr>
        <w:t>*) Tác động do nước mưa chảy tràn.</w:t>
      </w:r>
    </w:p>
    <w:p w14:paraId="27B00116" w14:textId="77777777" w:rsidR="00323036" w:rsidRPr="00B5264E" w:rsidRDefault="00323036" w:rsidP="00323036">
      <w:pPr>
        <w:spacing w:line="312" w:lineRule="auto"/>
        <w:ind w:firstLine="567"/>
        <w:jc w:val="both"/>
        <w:rPr>
          <w:color w:val="000000" w:themeColor="text1"/>
          <w:sz w:val="26"/>
          <w:szCs w:val="26"/>
        </w:rPr>
      </w:pPr>
      <w:r w:rsidRPr="00B5264E">
        <w:rPr>
          <w:color w:val="000000" w:themeColor="text1"/>
          <w:sz w:val="26"/>
          <w:szCs w:val="26"/>
        </w:rPr>
        <w:t>Nước mưa chảy tràn qua khu vực dự án gần như không gây tác động lớn tới đời sống thủy sinh và không gây ô nhiễm nguồn nước khu vực.</w:t>
      </w:r>
    </w:p>
    <w:p w14:paraId="26267738" w14:textId="77777777" w:rsidR="00323036" w:rsidRPr="00B5264E" w:rsidRDefault="00323036" w:rsidP="00323036">
      <w:pPr>
        <w:keepNext/>
        <w:keepLines/>
        <w:spacing w:line="312" w:lineRule="auto"/>
        <w:jc w:val="both"/>
        <w:outlineLvl w:val="3"/>
        <w:rPr>
          <w:rFonts w:eastAsia="Times New Roman"/>
          <w:bCs/>
          <w:i/>
          <w:iCs/>
          <w:color w:val="000000" w:themeColor="text1"/>
          <w:sz w:val="26"/>
          <w:szCs w:val="26"/>
          <w:lang w:val="cs-CZ"/>
        </w:rPr>
      </w:pPr>
      <w:r w:rsidRPr="00B5264E">
        <w:rPr>
          <w:color w:val="000000" w:themeColor="text1"/>
          <w:sz w:val="26"/>
          <w:szCs w:val="26"/>
        </w:rPr>
        <w:t xml:space="preserve"> </w:t>
      </w:r>
      <w:bookmarkStart w:id="363" w:name="_Toc126593473"/>
      <w:bookmarkStart w:id="364" w:name="_Toc132968674"/>
      <w:bookmarkStart w:id="365" w:name="_Toc139031472"/>
      <w:bookmarkStart w:id="366" w:name="_Toc227584613"/>
      <w:r w:rsidRPr="00B5264E">
        <w:rPr>
          <w:bCs/>
          <w:i/>
          <w:color w:val="000000" w:themeColor="text1"/>
          <w:sz w:val="26"/>
          <w:szCs w:val="26"/>
        </w:rPr>
        <w:t>c.</w:t>
      </w:r>
      <w:r w:rsidRPr="00B5264E">
        <w:rPr>
          <w:b/>
          <w:bCs/>
          <w:color w:val="000000" w:themeColor="text1"/>
          <w:sz w:val="26"/>
          <w:szCs w:val="26"/>
          <w:lang w:val="vi-VN"/>
        </w:rPr>
        <w:t xml:space="preserve"> </w:t>
      </w:r>
      <w:r w:rsidRPr="00B5264E">
        <w:rPr>
          <w:rFonts w:eastAsia="Times New Roman"/>
          <w:bCs/>
          <w:i/>
          <w:iCs/>
          <w:color w:val="000000" w:themeColor="text1"/>
          <w:sz w:val="26"/>
          <w:szCs w:val="26"/>
          <w:lang w:val="cs-CZ"/>
        </w:rPr>
        <w:t>Đánh giá, dự báo các tác động chất thải rắn</w:t>
      </w:r>
      <w:bookmarkEnd w:id="363"/>
      <w:bookmarkEnd w:id="364"/>
      <w:bookmarkEnd w:id="365"/>
      <w:bookmarkEnd w:id="366"/>
    </w:p>
    <w:p w14:paraId="2CB86B19" w14:textId="77777777" w:rsidR="00323036" w:rsidRPr="00B5264E" w:rsidRDefault="00323036" w:rsidP="00323036">
      <w:pPr>
        <w:spacing w:line="312" w:lineRule="auto"/>
        <w:ind w:firstLine="567"/>
        <w:jc w:val="both"/>
        <w:rPr>
          <w:color w:val="000000" w:themeColor="text1"/>
          <w:sz w:val="26"/>
          <w:szCs w:val="26"/>
          <w:lang w:val="cs-CZ"/>
        </w:rPr>
      </w:pPr>
      <w:r w:rsidRPr="00B5264E">
        <w:rPr>
          <w:color w:val="000000" w:themeColor="text1"/>
          <w:sz w:val="26"/>
          <w:szCs w:val="26"/>
          <w:lang w:val="cs-CZ"/>
        </w:rPr>
        <w:t xml:space="preserve">► </w:t>
      </w:r>
      <w:r w:rsidRPr="00B5264E">
        <w:rPr>
          <w:b/>
          <w:i/>
          <w:color w:val="000000" w:themeColor="text1"/>
          <w:sz w:val="26"/>
          <w:szCs w:val="26"/>
          <w:lang w:val="cs-CZ"/>
        </w:rPr>
        <w:t>Nguồn phát sinh chất thải rắn</w:t>
      </w:r>
      <w:bookmarkEnd w:id="361"/>
      <w:bookmarkEnd w:id="362"/>
    </w:p>
    <w:p w14:paraId="39F16A0F" w14:textId="77777777" w:rsidR="00323036" w:rsidRPr="00B5264E" w:rsidRDefault="00323036" w:rsidP="00323036">
      <w:pPr>
        <w:spacing w:line="312" w:lineRule="auto"/>
        <w:ind w:firstLine="567"/>
        <w:jc w:val="both"/>
        <w:rPr>
          <w:color w:val="000000" w:themeColor="text1"/>
          <w:sz w:val="26"/>
          <w:szCs w:val="26"/>
          <w:lang w:val="nl-NL"/>
        </w:rPr>
      </w:pPr>
      <w:r w:rsidRPr="00B5264E">
        <w:rPr>
          <w:color w:val="000000" w:themeColor="text1"/>
          <w:sz w:val="26"/>
          <w:szCs w:val="26"/>
          <w:lang w:val="nl-NL"/>
        </w:rPr>
        <w:t>Nguồn phát sinh chất thải rắn trong giai đoạn chuẩn bị và xây dựng dự án chủ yếu gồm:</w:t>
      </w:r>
    </w:p>
    <w:p w14:paraId="7D7EA254" w14:textId="77777777" w:rsidR="00323036" w:rsidRPr="00B5264E" w:rsidRDefault="00323036" w:rsidP="00323036">
      <w:pPr>
        <w:spacing w:line="312" w:lineRule="auto"/>
        <w:ind w:firstLine="567"/>
        <w:jc w:val="both"/>
        <w:rPr>
          <w:color w:val="000000" w:themeColor="text1"/>
          <w:sz w:val="26"/>
          <w:szCs w:val="26"/>
          <w:lang w:val="cs-CZ"/>
        </w:rPr>
      </w:pPr>
      <w:r w:rsidRPr="00B5264E">
        <w:rPr>
          <w:color w:val="000000" w:themeColor="text1"/>
          <w:sz w:val="26"/>
          <w:szCs w:val="26"/>
          <w:lang w:val="nl-NL"/>
        </w:rPr>
        <w:t>- Chất thải xây dựng: Đất, đá, sắt, thép,...</w:t>
      </w:r>
    </w:p>
    <w:p w14:paraId="7E266B65" w14:textId="77777777" w:rsidR="00323036" w:rsidRPr="00B5264E" w:rsidRDefault="00323036" w:rsidP="00323036">
      <w:pPr>
        <w:tabs>
          <w:tab w:val="left" w:pos="567"/>
        </w:tabs>
        <w:spacing w:line="312" w:lineRule="auto"/>
        <w:ind w:firstLine="561"/>
        <w:jc w:val="both"/>
        <w:rPr>
          <w:color w:val="000000" w:themeColor="text1"/>
          <w:sz w:val="26"/>
          <w:szCs w:val="26"/>
          <w:lang w:val="nl-NL"/>
        </w:rPr>
      </w:pPr>
      <w:r w:rsidRPr="00B5264E">
        <w:rPr>
          <w:color w:val="000000" w:themeColor="text1"/>
          <w:sz w:val="26"/>
          <w:szCs w:val="26"/>
          <w:lang w:val="nl-NL"/>
        </w:rPr>
        <w:t>- Chất thải rắn sinh hoạt: Thức ăn thừa, bao bì, ...</w:t>
      </w:r>
    </w:p>
    <w:p w14:paraId="22F2FDB3" w14:textId="77777777" w:rsidR="00323036" w:rsidRPr="00B5264E" w:rsidRDefault="00323036" w:rsidP="00323036">
      <w:pPr>
        <w:tabs>
          <w:tab w:val="left" w:pos="567"/>
        </w:tabs>
        <w:spacing w:line="312" w:lineRule="auto"/>
        <w:ind w:firstLine="561"/>
        <w:jc w:val="both"/>
        <w:rPr>
          <w:color w:val="000000" w:themeColor="text1"/>
          <w:sz w:val="26"/>
          <w:szCs w:val="26"/>
          <w:lang w:val="nl-NL"/>
        </w:rPr>
      </w:pPr>
      <w:r w:rsidRPr="00B5264E">
        <w:rPr>
          <w:color w:val="000000" w:themeColor="text1"/>
          <w:sz w:val="26"/>
          <w:szCs w:val="26"/>
          <w:lang w:val="nl-NL"/>
        </w:rPr>
        <w:t>- Chất thải nguy hại: Dầu mỡ thải, sơn, thùng chứa dầu,..</w:t>
      </w:r>
    </w:p>
    <w:p w14:paraId="5EFB872E" w14:textId="77777777" w:rsidR="00323036" w:rsidRPr="00B5264E" w:rsidRDefault="00323036" w:rsidP="00323036">
      <w:pPr>
        <w:tabs>
          <w:tab w:val="left" w:pos="567"/>
        </w:tabs>
        <w:spacing w:line="312" w:lineRule="auto"/>
        <w:ind w:firstLine="567"/>
        <w:jc w:val="both"/>
        <w:rPr>
          <w:b/>
          <w:i/>
          <w:color w:val="000000" w:themeColor="text1"/>
          <w:sz w:val="26"/>
          <w:szCs w:val="26"/>
          <w:lang w:val="nl-NL"/>
        </w:rPr>
      </w:pPr>
      <w:r w:rsidRPr="00B5264E">
        <w:rPr>
          <w:b/>
          <w:i/>
          <w:color w:val="000000" w:themeColor="text1"/>
          <w:sz w:val="26"/>
          <w:szCs w:val="26"/>
          <w:lang w:val="nl-NL"/>
        </w:rPr>
        <w:t>* Mức độ tác động</w:t>
      </w:r>
    </w:p>
    <w:p w14:paraId="727DD0AA" w14:textId="77777777" w:rsidR="00323036" w:rsidRPr="00B5264E" w:rsidRDefault="00323036" w:rsidP="00323036">
      <w:pPr>
        <w:tabs>
          <w:tab w:val="left" w:pos="567"/>
        </w:tabs>
        <w:spacing w:line="312" w:lineRule="auto"/>
        <w:ind w:firstLine="567"/>
        <w:jc w:val="both"/>
        <w:rPr>
          <w:color w:val="000000" w:themeColor="text1"/>
          <w:sz w:val="26"/>
          <w:szCs w:val="26"/>
          <w:lang w:val="nl-NL"/>
        </w:rPr>
      </w:pPr>
      <w:r w:rsidRPr="00B5264E">
        <w:rPr>
          <w:color w:val="000000" w:themeColor="text1"/>
          <w:sz w:val="26"/>
          <w:szCs w:val="26"/>
          <w:lang w:val="nl-NL"/>
        </w:rPr>
        <w:t>- Chất thải rắn từ quá trình làm sạch mặt bằng bao gồm:</w:t>
      </w:r>
    </w:p>
    <w:p w14:paraId="5FBB0B9B" w14:textId="5368FACE" w:rsidR="00323036" w:rsidRPr="00B5264E" w:rsidRDefault="00323036" w:rsidP="00323036">
      <w:pPr>
        <w:tabs>
          <w:tab w:val="left" w:pos="567"/>
        </w:tabs>
        <w:spacing w:line="312" w:lineRule="auto"/>
        <w:ind w:firstLine="567"/>
        <w:jc w:val="both"/>
        <w:rPr>
          <w:color w:val="000000" w:themeColor="text1"/>
          <w:sz w:val="26"/>
          <w:szCs w:val="26"/>
          <w:lang w:val="nl-NL"/>
        </w:rPr>
      </w:pPr>
      <w:r w:rsidRPr="00B5264E">
        <w:rPr>
          <w:color w:val="000000" w:themeColor="text1"/>
          <w:sz w:val="26"/>
          <w:szCs w:val="26"/>
          <w:lang w:val="nl-NL"/>
        </w:rPr>
        <w:t xml:space="preserve">+ Chất thải từ quá trình phá dỡ các khu vực </w:t>
      </w:r>
      <w:r w:rsidR="00856020" w:rsidRPr="00B5264E">
        <w:rPr>
          <w:color w:val="000000" w:themeColor="text1"/>
          <w:sz w:val="26"/>
          <w:szCs w:val="26"/>
          <w:lang w:val="nl-NL"/>
        </w:rPr>
        <w:t>lán</w:t>
      </w:r>
      <w:r w:rsidRPr="00B5264E">
        <w:rPr>
          <w:color w:val="000000" w:themeColor="text1"/>
          <w:sz w:val="26"/>
          <w:szCs w:val="26"/>
          <w:lang w:val="nl-NL"/>
        </w:rPr>
        <w:t xml:space="preserve"> trại với diện tích </w:t>
      </w:r>
      <w:r w:rsidR="00856020" w:rsidRPr="00B5264E">
        <w:rPr>
          <w:color w:val="000000" w:themeColor="text1"/>
          <w:sz w:val="26"/>
          <w:szCs w:val="26"/>
          <w:lang w:val="nl-NL"/>
        </w:rPr>
        <w:t xml:space="preserve">khoảng </w:t>
      </w:r>
      <w:r w:rsidRPr="00B5264E">
        <w:rPr>
          <w:color w:val="000000" w:themeColor="text1"/>
          <w:sz w:val="26"/>
          <w:szCs w:val="26"/>
          <w:lang w:val="nl-NL"/>
        </w:rPr>
        <w:t>100 m</w:t>
      </w:r>
      <w:r w:rsidRPr="00B5264E">
        <w:rPr>
          <w:color w:val="000000" w:themeColor="text1"/>
          <w:sz w:val="26"/>
          <w:szCs w:val="26"/>
          <w:vertAlign w:val="superscript"/>
          <w:lang w:val="nl-NL"/>
        </w:rPr>
        <w:t>2</w:t>
      </w:r>
      <w:r w:rsidRPr="00B5264E">
        <w:rPr>
          <w:color w:val="000000" w:themeColor="text1"/>
          <w:sz w:val="26"/>
          <w:szCs w:val="26"/>
          <w:lang w:val="nl-NL"/>
        </w:rPr>
        <w:t xml:space="preserve">, căn cứ vào quá trình khảo sát và kinh nghiệm của các đơn vị xây dựng, vật liệu xây dựng khu </w:t>
      </w:r>
      <w:r w:rsidR="00606587" w:rsidRPr="00B5264E">
        <w:rPr>
          <w:color w:val="000000" w:themeColor="text1"/>
          <w:sz w:val="26"/>
          <w:szCs w:val="26"/>
          <w:lang w:val="nl-NL"/>
        </w:rPr>
        <w:t>lán</w:t>
      </w:r>
      <w:r w:rsidRPr="00B5264E">
        <w:rPr>
          <w:color w:val="000000" w:themeColor="text1"/>
          <w:sz w:val="26"/>
          <w:szCs w:val="26"/>
          <w:lang w:val="nl-NL"/>
        </w:rPr>
        <w:t xml:space="preserve"> trại là gạch không nung, kết cấu đơn giản, do đó khối lượng phá dỡ ước tính khoảng 120 kg/m</w:t>
      </w:r>
      <w:r w:rsidRPr="00B5264E">
        <w:rPr>
          <w:color w:val="000000" w:themeColor="text1"/>
          <w:sz w:val="26"/>
          <w:szCs w:val="26"/>
          <w:vertAlign w:val="superscript"/>
          <w:lang w:val="nl-NL"/>
        </w:rPr>
        <w:t>2</w:t>
      </w:r>
      <w:r w:rsidRPr="00B5264E">
        <w:rPr>
          <w:color w:val="000000" w:themeColor="text1"/>
          <w:sz w:val="26"/>
          <w:szCs w:val="26"/>
          <w:lang w:val="nl-NL"/>
        </w:rPr>
        <w:t>. Như vậy tổng khối lượng gạch, bê tông từ quá trình phá dỡ là:</w:t>
      </w:r>
    </w:p>
    <w:p w14:paraId="25B93145" w14:textId="77777777" w:rsidR="00323036" w:rsidRPr="00B5264E" w:rsidRDefault="00323036" w:rsidP="00323036">
      <w:pPr>
        <w:tabs>
          <w:tab w:val="left" w:pos="567"/>
        </w:tabs>
        <w:spacing w:line="312" w:lineRule="auto"/>
        <w:ind w:firstLine="567"/>
        <w:jc w:val="center"/>
        <w:rPr>
          <w:color w:val="000000" w:themeColor="text1"/>
          <w:sz w:val="26"/>
          <w:szCs w:val="26"/>
          <w:lang w:val="nl-NL"/>
        </w:rPr>
      </w:pPr>
      <w:r w:rsidRPr="00B5264E">
        <w:rPr>
          <w:color w:val="000000" w:themeColor="text1"/>
          <w:sz w:val="26"/>
          <w:szCs w:val="26"/>
          <w:lang w:val="nl-NL"/>
        </w:rPr>
        <w:t>100x120= 12.000 (kg) = 12 (tấn)</w:t>
      </w:r>
    </w:p>
    <w:p w14:paraId="4CA3F67D" w14:textId="77777777" w:rsidR="00323036" w:rsidRPr="00B5264E" w:rsidRDefault="00323036" w:rsidP="00323036">
      <w:pPr>
        <w:tabs>
          <w:tab w:val="left" w:pos="567"/>
        </w:tabs>
        <w:spacing w:line="312" w:lineRule="auto"/>
        <w:ind w:firstLine="567"/>
        <w:jc w:val="both"/>
        <w:rPr>
          <w:color w:val="000000" w:themeColor="text1"/>
          <w:sz w:val="26"/>
          <w:szCs w:val="26"/>
          <w:lang w:val="nl-NL"/>
        </w:rPr>
      </w:pPr>
      <w:r w:rsidRPr="00B5264E">
        <w:rPr>
          <w:color w:val="000000" w:themeColor="text1"/>
          <w:sz w:val="26"/>
          <w:szCs w:val="26"/>
          <w:lang w:val="nl-NL"/>
        </w:rPr>
        <w:t>+ Chất thải sinh khối từ quá trình thu dọn thảm thực vật theo tính toán trên là 512,98 kg/quá trình.</w:t>
      </w:r>
    </w:p>
    <w:p w14:paraId="4933EBC2" w14:textId="77777777" w:rsidR="00323036" w:rsidRPr="00B5264E" w:rsidRDefault="00323036" w:rsidP="00323036">
      <w:pPr>
        <w:tabs>
          <w:tab w:val="left" w:pos="567"/>
        </w:tabs>
        <w:spacing w:line="312" w:lineRule="auto"/>
        <w:ind w:firstLine="567"/>
        <w:jc w:val="both"/>
        <w:rPr>
          <w:color w:val="000000" w:themeColor="text1"/>
          <w:sz w:val="26"/>
          <w:szCs w:val="26"/>
          <w:lang w:val="nl-NL"/>
        </w:rPr>
      </w:pPr>
      <w:r w:rsidRPr="00B5264E">
        <w:rPr>
          <w:color w:val="000000" w:themeColor="text1"/>
          <w:sz w:val="26"/>
          <w:szCs w:val="26"/>
          <w:lang w:val="nl-NL"/>
        </w:rPr>
        <w:t xml:space="preserve">- Chất thải rắn xây dựng: </w:t>
      </w:r>
      <w:bookmarkStart w:id="367" w:name="_Hlk127331412"/>
      <w:r w:rsidRPr="00B5264E">
        <w:rPr>
          <w:color w:val="000000" w:themeColor="text1"/>
          <w:sz w:val="26"/>
          <w:szCs w:val="26"/>
          <w:lang w:val="nl-NL"/>
        </w:rPr>
        <w:t xml:space="preserve">CTR xây dựng gồm gạch, đá, xi măng rơi vãi, sắt thép và gỗ, giấy,... từ hoạt động thi công hạ tầng kỹ thuật CCN và khu nhà điều hành, </w:t>
      </w:r>
      <w:bookmarkEnd w:id="367"/>
      <w:r w:rsidRPr="00B5264E">
        <w:rPr>
          <w:color w:val="000000" w:themeColor="text1"/>
          <w:sz w:val="26"/>
          <w:szCs w:val="26"/>
          <w:lang w:val="nl-NL"/>
        </w:rPr>
        <w:t>công trình phụ trợ. Lượng chất thải rắn này có thể gây cản trở các hoạt động khác như giao thông đi lại; mất mỹ quan khu vực; làm hư hại, dập nát cây cối; nếu tích tụ lâu ngày sẽ gây ảnh hưởng đến chất lượng đất, ảnh hưởng đến đời sống các hệ sinh vật sống trong đất. CTR xây dựng còn tác động gián tiếp đến nguồn nước trong khu vực, tăng độ đục, gây bồi lắng (cuốn theo nước mưa chảy tràn). Chất thải xây dựng có thể tiềm ẩn nguy cơ tai nạn lao động cho công nhân thi công trên công trường.</w:t>
      </w:r>
    </w:p>
    <w:p w14:paraId="67E83CDA" w14:textId="77777777" w:rsidR="00323036" w:rsidRPr="00B5264E" w:rsidRDefault="00323036" w:rsidP="00323036">
      <w:pPr>
        <w:tabs>
          <w:tab w:val="left" w:pos="567"/>
        </w:tabs>
        <w:spacing w:line="312" w:lineRule="auto"/>
        <w:ind w:firstLine="567"/>
        <w:jc w:val="both"/>
        <w:rPr>
          <w:color w:val="000000" w:themeColor="text1"/>
          <w:sz w:val="26"/>
          <w:szCs w:val="26"/>
          <w:lang w:val="nl-NL"/>
        </w:rPr>
      </w:pPr>
      <w:r w:rsidRPr="00B5264E">
        <w:rPr>
          <w:color w:val="000000" w:themeColor="text1"/>
          <w:sz w:val="26"/>
          <w:szCs w:val="26"/>
          <w:lang w:val="nl-NL"/>
        </w:rPr>
        <w:t>Căn cứ vào giáo trình quản lý và xử lý CTR, Nguyễn Văn Phước, NXB Xây dựng, 2008 và số liệu thực tế một số dự ám tương tự khi thi công các công trình xây dựng khối lượng CTR trong quá trình thi công ước tính khoảng 1% tổng khối lượng nguyên vật liệ</w:t>
      </w:r>
      <w:bookmarkStart w:id="368" w:name="_Hlk127233978"/>
      <w:r w:rsidRPr="00B5264E">
        <w:rPr>
          <w:color w:val="000000" w:themeColor="text1"/>
          <w:sz w:val="26"/>
          <w:szCs w:val="26"/>
          <w:lang w:val="nl-NL"/>
        </w:rPr>
        <w:t xml:space="preserve">u (gồm nguyên liệu không đạt và nguyên liệu rơi vãi). Với lượng nguyên vật liệu sử </w:t>
      </w:r>
      <w:r w:rsidRPr="00B5264E">
        <w:rPr>
          <w:color w:val="000000" w:themeColor="text1"/>
          <w:sz w:val="26"/>
          <w:szCs w:val="26"/>
          <w:lang w:val="nl-NL"/>
        </w:rPr>
        <w:lastRenderedPageBreak/>
        <w:t xml:space="preserve">dụng cho quá trình xây dựng của dự án ước khoảng </w:t>
      </w:r>
      <w:r w:rsidRPr="00B5264E">
        <w:rPr>
          <w:b/>
          <w:color w:val="000000" w:themeColor="text1"/>
          <w:sz w:val="26"/>
          <w:szCs w:val="26"/>
          <w:lang w:val="nl-NL"/>
        </w:rPr>
        <w:t xml:space="preserve">649.729,2 </w:t>
      </w:r>
      <w:r w:rsidRPr="00B5264E">
        <w:rPr>
          <w:color w:val="000000" w:themeColor="text1"/>
          <w:sz w:val="26"/>
          <w:szCs w:val="26"/>
          <w:lang w:val="nl-NL"/>
        </w:rPr>
        <w:t>tấn thì có khối lượng chất thải trong quá trình thi công khoảng:  1% x 649.729,2</w:t>
      </w:r>
      <w:r w:rsidRPr="00B5264E">
        <w:rPr>
          <w:b/>
          <w:color w:val="000000" w:themeColor="text1"/>
          <w:sz w:val="26"/>
          <w:szCs w:val="26"/>
          <w:lang w:val="nl-NL"/>
        </w:rPr>
        <w:t xml:space="preserve"> </w:t>
      </w:r>
      <w:r w:rsidRPr="00B5264E">
        <w:rPr>
          <w:color w:val="000000" w:themeColor="text1"/>
          <w:sz w:val="26"/>
          <w:szCs w:val="26"/>
          <w:lang w:val="nl-NL"/>
        </w:rPr>
        <w:t xml:space="preserve"> = </w:t>
      </w:r>
      <w:r w:rsidRPr="00B5264E">
        <w:rPr>
          <w:b/>
          <w:color w:val="000000" w:themeColor="text1"/>
          <w:sz w:val="26"/>
          <w:szCs w:val="26"/>
          <w:lang w:val="nl-NL"/>
        </w:rPr>
        <w:t>6.497,29</w:t>
      </w:r>
      <w:r w:rsidRPr="00B5264E">
        <w:rPr>
          <w:color w:val="000000" w:themeColor="text1"/>
          <w:sz w:val="26"/>
          <w:szCs w:val="26"/>
          <w:lang w:val="nl-NL"/>
        </w:rPr>
        <w:t xml:space="preserve"> tấn.</w:t>
      </w:r>
    </w:p>
    <w:p w14:paraId="53736D0F" w14:textId="7A867401" w:rsidR="00323036" w:rsidRPr="00B5264E" w:rsidRDefault="00323036" w:rsidP="00323036">
      <w:pPr>
        <w:tabs>
          <w:tab w:val="left" w:pos="567"/>
        </w:tabs>
        <w:spacing w:line="312" w:lineRule="auto"/>
        <w:ind w:firstLine="567"/>
        <w:jc w:val="both"/>
        <w:rPr>
          <w:color w:val="000000" w:themeColor="text1"/>
          <w:sz w:val="26"/>
          <w:szCs w:val="26"/>
          <w:lang w:val="nl-NL"/>
        </w:rPr>
      </w:pPr>
      <w:r w:rsidRPr="00B5264E">
        <w:rPr>
          <w:color w:val="000000" w:themeColor="text1"/>
          <w:sz w:val="26"/>
          <w:szCs w:val="26"/>
          <w:lang w:val="nl-NL"/>
        </w:rPr>
        <w:t>-</w:t>
      </w:r>
      <w:bookmarkStart w:id="369" w:name="_Hlk127331461"/>
      <w:r w:rsidRPr="00B5264E">
        <w:rPr>
          <w:color w:val="000000" w:themeColor="text1"/>
          <w:sz w:val="26"/>
          <w:szCs w:val="26"/>
          <w:lang w:val="nl-NL"/>
        </w:rPr>
        <w:t xml:space="preserve"> Với lượng đất bóc hữu cơ bề mặt và bùn vét đáy mương phát sinh là </w:t>
      </w:r>
      <w:r w:rsidR="00EB09AE" w:rsidRPr="00B5264E">
        <w:rPr>
          <w:b/>
          <w:bCs/>
          <w:color w:val="000000" w:themeColor="text1"/>
          <w:sz w:val="26"/>
          <w:szCs w:val="26"/>
        </w:rPr>
        <w:t>104.859,5</w:t>
      </w:r>
      <w:r w:rsidRPr="00B5264E">
        <w:rPr>
          <w:b/>
          <w:bCs/>
          <w:color w:val="000000" w:themeColor="text1"/>
          <w:sz w:val="26"/>
          <w:szCs w:val="26"/>
          <w:lang w:val="nl-NL"/>
        </w:rPr>
        <w:t>m</w:t>
      </w:r>
      <w:r w:rsidRPr="00B5264E">
        <w:rPr>
          <w:b/>
          <w:bCs/>
          <w:color w:val="000000" w:themeColor="text1"/>
          <w:sz w:val="26"/>
          <w:szCs w:val="26"/>
          <w:vertAlign w:val="superscript"/>
          <w:lang w:val="nl-NL"/>
        </w:rPr>
        <w:t>3</w:t>
      </w:r>
      <w:r w:rsidRPr="00B5264E">
        <w:rPr>
          <w:color w:val="000000" w:themeColor="text1"/>
          <w:sz w:val="26"/>
          <w:szCs w:val="26"/>
          <w:lang w:val="nl-NL"/>
        </w:rPr>
        <w:t xml:space="preserve"> được tận dụng toàn bộ để đắp bù khu cây xanh.</w:t>
      </w:r>
    </w:p>
    <w:bookmarkEnd w:id="369"/>
    <w:p w14:paraId="0E2BA794" w14:textId="77777777" w:rsidR="00323036" w:rsidRPr="00B5264E" w:rsidRDefault="00323036" w:rsidP="00323036">
      <w:pPr>
        <w:pStyle w:val="nomalChar1"/>
        <w:tabs>
          <w:tab w:val="left" w:pos="567"/>
        </w:tabs>
        <w:spacing w:before="0"/>
        <w:ind w:firstLine="567"/>
        <w:rPr>
          <w:color w:val="000000" w:themeColor="text1"/>
          <w:szCs w:val="26"/>
          <w:lang w:val="nl-NL"/>
        </w:rPr>
      </w:pPr>
      <w:r w:rsidRPr="00B5264E">
        <w:rPr>
          <w:i/>
          <w:color w:val="000000" w:themeColor="text1"/>
          <w:szCs w:val="26"/>
          <w:lang w:val="nl-NL"/>
        </w:rPr>
        <w:t xml:space="preserve">- </w:t>
      </w:r>
      <w:bookmarkEnd w:id="368"/>
      <w:r w:rsidRPr="00B5264E">
        <w:rPr>
          <w:i/>
          <w:color w:val="000000" w:themeColor="text1"/>
          <w:szCs w:val="26"/>
          <w:lang w:val="nl-NL"/>
        </w:rPr>
        <w:t>Chất thải rắn sinh hoạt:</w:t>
      </w:r>
      <w:r w:rsidRPr="00B5264E">
        <w:rPr>
          <w:color w:val="000000" w:themeColor="text1"/>
          <w:szCs w:val="26"/>
          <w:lang w:val="nl-NL"/>
        </w:rPr>
        <w:t>Hoạt động sinh hoạt của công nhân xây dựng thải ra một lượng chất thải rắn sinh hoạt như: vỏ hoa quả, các loại giấy gói, túi nilon... Trong quá trình thi công xây dựng ước tính cần khoảng 100 công nhân xây dựng, tải lượng chất thải rắn sinh hoạt phát sinh khoảng 0,3 kg/ người, ngày vậy tổng lượng chất thải rắn sinh hoạt là 30 kg/ngày.</w:t>
      </w:r>
    </w:p>
    <w:p w14:paraId="3BC8850D" w14:textId="77777777" w:rsidR="00323036" w:rsidRPr="00B5264E" w:rsidRDefault="00323036" w:rsidP="00323036">
      <w:pPr>
        <w:widowControl w:val="0"/>
        <w:tabs>
          <w:tab w:val="left" w:pos="567"/>
        </w:tabs>
        <w:spacing w:line="312" w:lineRule="auto"/>
        <w:ind w:firstLine="567"/>
        <w:jc w:val="both"/>
        <w:rPr>
          <w:color w:val="000000" w:themeColor="text1"/>
          <w:sz w:val="26"/>
          <w:szCs w:val="26"/>
          <w:lang w:val="nl-NL"/>
        </w:rPr>
      </w:pPr>
      <w:bookmarkStart w:id="370" w:name="_Toc271032332"/>
      <w:r w:rsidRPr="00B5264E">
        <w:rPr>
          <w:color w:val="000000" w:themeColor="text1"/>
          <w:sz w:val="26"/>
          <w:szCs w:val="26"/>
          <w:lang w:val="nl-NL"/>
        </w:rPr>
        <w:t>Đối với chất thải rắn sinh hoạt phát sinh với khối lượng không lớn tuy nhiên nếu không có biện pháp thu gom xử lý hợp lý thì khả năng tích tụ trong thời gian xây dựng ngày càng nhiều và gây tác động đến chất lượng không khí do phân hủy chất thải hữu cơ, cũng như tác động đến nguồn nước mặt do tăng độ đục nguồn nước, cản trở dòng chảy, gây bồi lắng. Ngoài ra còn tạo điều kiện cho các vi sinh vật gây bệnh phát triển, gây nguy cơ phát sinh và lây truyền mầm bệnh ảnh hưởng đến sức khỏe của công nhân thi công và xa hơn là các khu dân cư.</w:t>
      </w:r>
    </w:p>
    <w:p w14:paraId="16A5049D" w14:textId="77777777" w:rsidR="00323036" w:rsidRPr="00B5264E" w:rsidRDefault="00323036" w:rsidP="00323036">
      <w:pPr>
        <w:widowControl w:val="0"/>
        <w:tabs>
          <w:tab w:val="left" w:pos="567"/>
        </w:tabs>
        <w:spacing w:line="312" w:lineRule="auto"/>
        <w:ind w:firstLine="567"/>
        <w:jc w:val="both"/>
        <w:rPr>
          <w:b/>
          <w:i/>
          <w:color w:val="000000" w:themeColor="text1"/>
          <w:sz w:val="26"/>
          <w:szCs w:val="26"/>
          <w:lang w:val="nl-NL"/>
        </w:rPr>
      </w:pPr>
      <w:r w:rsidRPr="00B5264E">
        <w:rPr>
          <w:b/>
          <w:i/>
          <w:color w:val="000000" w:themeColor="text1"/>
          <w:sz w:val="26"/>
          <w:szCs w:val="26"/>
          <w:lang w:val="nl-NL"/>
        </w:rPr>
        <w:t>*) Chất thải nguy hại:</w:t>
      </w:r>
    </w:p>
    <w:p w14:paraId="53AEBA0D" w14:textId="77777777" w:rsidR="00323036" w:rsidRPr="00B5264E" w:rsidRDefault="00323036" w:rsidP="00323036">
      <w:pPr>
        <w:pStyle w:val="BodyTextIndent3"/>
        <w:spacing w:after="0" w:line="312" w:lineRule="auto"/>
        <w:ind w:left="0" w:firstLine="720"/>
        <w:jc w:val="both"/>
        <w:rPr>
          <w:bCs/>
          <w:color w:val="000000" w:themeColor="text1"/>
          <w:sz w:val="26"/>
          <w:szCs w:val="26"/>
          <w:lang w:val="nl-NL"/>
        </w:rPr>
      </w:pPr>
      <w:r w:rsidRPr="00B5264E">
        <w:rPr>
          <w:color w:val="000000" w:themeColor="text1"/>
          <w:sz w:val="26"/>
          <w:szCs w:val="26"/>
          <w:lang w:val="nl-NL"/>
        </w:rPr>
        <w:t xml:space="preserve">Chất thải nguy hại phát sinh </w:t>
      </w:r>
      <w:r w:rsidRPr="00B5264E">
        <w:rPr>
          <w:bCs/>
          <w:color w:val="000000" w:themeColor="text1"/>
          <w:sz w:val="26"/>
          <w:szCs w:val="26"/>
          <w:lang w:val="nl-NL"/>
        </w:rPr>
        <w:t>trong quá trình san lấp mặt bằng, thi công xây dựng các hạng mục công trình.</w:t>
      </w:r>
    </w:p>
    <w:p w14:paraId="71245558" w14:textId="77777777" w:rsidR="00323036" w:rsidRPr="00B5264E" w:rsidRDefault="00323036" w:rsidP="00323036">
      <w:pPr>
        <w:spacing w:line="312" w:lineRule="auto"/>
        <w:ind w:firstLine="720"/>
        <w:jc w:val="both"/>
        <w:rPr>
          <w:color w:val="000000" w:themeColor="text1"/>
          <w:sz w:val="26"/>
          <w:szCs w:val="26"/>
          <w:lang w:val="nl-NL"/>
        </w:rPr>
      </w:pPr>
      <w:r w:rsidRPr="00B5264E">
        <w:rPr>
          <w:color w:val="000000" w:themeColor="text1"/>
          <w:sz w:val="26"/>
          <w:szCs w:val="26"/>
          <w:lang w:val="nl-NL"/>
        </w:rPr>
        <w:t>Cụ thể về thành phần, khối lượng và mã chất thải nguy hại của từng loại được trình bày trong bảng dưới đây:</w:t>
      </w:r>
    </w:p>
    <w:p w14:paraId="19EAFBE5" w14:textId="77777777" w:rsidR="00323036" w:rsidRPr="00B5264E" w:rsidRDefault="00323036" w:rsidP="00323036">
      <w:pPr>
        <w:pStyle w:val="bngvevolt"/>
        <w:rPr>
          <w:color w:val="000000" w:themeColor="text1"/>
        </w:rPr>
      </w:pPr>
      <w:bookmarkStart w:id="371" w:name="_Toc370113112"/>
      <w:bookmarkStart w:id="372" w:name="_Toc467676109"/>
      <w:bookmarkStart w:id="373" w:name="_Toc485297696"/>
      <w:bookmarkStart w:id="374" w:name="_Toc153282863"/>
      <w:bookmarkStart w:id="375" w:name="_Toc228268627"/>
      <w:bookmarkStart w:id="376" w:name="_Toc238713582"/>
      <w:r w:rsidRPr="00B5264E">
        <w:rPr>
          <w:color w:val="000000" w:themeColor="text1"/>
        </w:rPr>
        <w:t xml:space="preserve">Bảng </w:t>
      </w:r>
      <w:r w:rsidRPr="00B5264E">
        <w:rPr>
          <w:color w:val="000000" w:themeColor="text1"/>
          <w:lang w:val="en-US"/>
        </w:rPr>
        <w:t>4</w:t>
      </w:r>
      <w:r w:rsidRPr="00B5264E">
        <w:rPr>
          <w:color w:val="000000" w:themeColor="text1"/>
        </w:rPr>
        <w:t>.14. Chất thải nguy hại trong giai đoạn thi công, xây dựng</w:t>
      </w:r>
      <w:bookmarkEnd w:id="371"/>
      <w:bookmarkEnd w:id="372"/>
      <w:bookmarkEnd w:id="373"/>
      <w:bookmarkEnd w:id="374"/>
      <w:bookmarkEnd w:id="375"/>
      <w:bookmarkEnd w:id="376"/>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1"/>
        <w:gridCol w:w="3256"/>
        <w:gridCol w:w="2410"/>
        <w:gridCol w:w="2693"/>
      </w:tblGrid>
      <w:tr w:rsidR="00B5264E" w:rsidRPr="00B5264E" w14:paraId="6AF88C95" w14:textId="77777777" w:rsidTr="002A3882">
        <w:trPr>
          <w:trHeight w:val="91"/>
        </w:trPr>
        <w:tc>
          <w:tcPr>
            <w:tcW w:w="821" w:type="dxa"/>
            <w:vAlign w:val="center"/>
          </w:tcPr>
          <w:p w14:paraId="66CE3B75" w14:textId="77777777" w:rsidR="00323036" w:rsidRPr="00B5264E" w:rsidRDefault="00323036" w:rsidP="002A3882">
            <w:pPr>
              <w:widowControl w:val="0"/>
              <w:spacing w:line="312" w:lineRule="auto"/>
              <w:jc w:val="center"/>
              <w:rPr>
                <w:b/>
                <w:color w:val="000000" w:themeColor="text1"/>
                <w:sz w:val="26"/>
                <w:szCs w:val="26"/>
                <w:lang w:val="vi-VN"/>
              </w:rPr>
            </w:pPr>
            <w:bookmarkStart w:id="377" w:name="_Hlk176320967"/>
            <w:r w:rsidRPr="00B5264E">
              <w:rPr>
                <w:b/>
                <w:color w:val="000000" w:themeColor="text1"/>
                <w:sz w:val="26"/>
                <w:szCs w:val="26"/>
                <w:lang w:val="vi-VN"/>
              </w:rPr>
              <w:t>STT</w:t>
            </w:r>
          </w:p>
        </w:tc>
        <w:tc>
          <w:tcPr>
            <w:tcW w:w="3256" w:type="dxa"/>
            <w:vAlign w:val="center"/>
          </w:tcPr>
          <w:p w14:paraId="10CBEB59" w14:textId="77777777" w:rsidR="00323036" w:rsidRPr="00B5264E" w:rsidRDefault="00323036" w:rsidP="002A3882">
            <w:pPr>
              <w:widowControl w:val="0"/>
              <w:spacing w:line="312" w:lineRule="auto"/>
              <w:jc w:val="center"/>
              <w:rPr>
                <w:b/>
                <w:color w:val="000000" w:themeColor="text1"/>
                <w:sz w:val="26"/>
                <w:szCs w:val="26"/>
                <w:lang w:val="vi-VN"/>
              </w:rPr>
            </w:pPr>
            <w:r w:rsidRPr="00B5264E">
              <w:rPr>
                <w:b/>
                <w:color w:val="000000" w:themeColor="text1"/>
                <w:sz w:val="26"/>
                <w:szCs w:val="26"/>
                <w:lang w:val="vi-VN"/>
              </w:rPr>
              <w:t>Tên chất thải nguy hại</w:t>
            </w:r>
          </w:p>
        </w:tc>
        <w:tc>
          <w:tcPr>
            <w:tcW w:w="2410" w:type="dxa"/>
            <w:vAlign w:val="center"/>
          </w:tcPr>
          <w:p w14:paraId="7A1061C3" w14:textId="77777777" w:rsidR="00323036" w:rsidRPr="00B5264E" w:rsidRDefault="00323036" w:rsidP="002A3882">
            <w:pPr>
              <w:widowControl w:val="0"/>
              <w:spacing w:line="312" w:lineRule="auto"/>
              <w:jc w:val="center"/>
              <w:rPr>
                <w:b/>
                <w:color w:val="000000" w:themeColor="text1"/>
                <w:sz w:val="26"/>
                <w:szCs w:val="26"/>
                <w:lang w:val="vi-VN"/>
              </w:rPr>
            </w:pPr>
            <w:r w:rsidRPr="00B5264E">
              <w:rPr>
                <w:b/>
                <w:color w:val="000000" w:themeColor="text1"/>
                <w:sz w:val="26"/>
                <w:szCs w:val="26"/>
                <w:lang w:val="vi-VN"/>
              </w:rPr>
              <w:t>Khối lượng</w:t>
            </w:r>
          </w:p>
          <w:p w14:paraId="61836B07" w14:textId="77777777" w:rsidR="00323036" w:rsidRPr="00B5264E" w:rsidRDefault="00323036" w:rsidP="002A3882">
            <w:pPr>
              <w:widowControl w:val="0"/>
              <w:spacing w:line="312" w:lineRule="auto"/>
              <w:jc w:val="center"/>
              <w:rPr>
                <w:b/>
                <w:color w:val="000000" w:themeColor="text1"/>
                <w:sz w:val="26"/>
                <w:szCs w:val="26"/>
                <w:lang w:val="vi-VN"/>
              </w:rPr>
            </w:pPr>
            <w:r w:rsidRPr="00B5264E">
              <w:rPr>
                <w:b/>
                <w:color w:val="000000" w:themeColor="text1"/>
                <w:sz w:val="26"/>
                <w:szCs w:val="26"/>
                <w:lang w:val="vi-VN"/>
              </w:rPr>
              <w:t>(Kg/quá trình xây dựng)</w:t>
            </w:r>
          </w:p>
        </w:tc>
        <w:tc>
          <w:tcPr>
            <w:tcW w:w="2693" w:type="dxa"/>
            <w:vAlign w:val="center"/>
          </w:tcPr>
          <w:p w14:paraId="09ADC8AF" w14:textId="77777777" w:rsidR="00323036" w:rsidRPr="00B5264E" w:rsidRDefault="00323036" w:rsidP="002A3882">
            <w:pPr>
              <w:widowControl w:val="0"/>
              <w:spacing w:line="312" w:lineRule="auto"/>
              <w:jc w:val="center"/>
              <w:rPr>
                <w:b/>
                <w:color w:val="000000" w:themeColor="text1"/>
                <w:sz w:val="26"/>
                <w:szCs w:val="26"/>
                <w:lang w:val="vi-VN"/>
              </w:rPr>
            </w:pPr>
            <w:r w:rsidRPr="00B5264E">
              <w:rPr>
                <w:b/>
                <w:color w:val="000000" w:themeColor="text1"/>
                <w:sz w:val="26"/>
                <w:szCs w:val="26"/>
                <w:lang w:val="vi-VN"/>
              </w:rPr>
              <w:t>Mã chất thải</w:t>
            </w:r>
          </w:p>
        </w:tc>
      </w:tr>
      <w:tr w:rsidR="00B5264E" w:rsidRPr="00B5264E" w14:paraId="156D2C6F" w14:textId="77777777" w:rsidTr="002A3882">
        <w:trPr>
          <w:trHeight w:val="91"/>
        </w:trPr>
        <w:tc>
          <w:tcPr>
            <w:tcW w:w="821" w:type="dxa"/>
            <w:vAlign w:val="center"/>
          </w:tcPr>
          <w:p w14:paraId="5C361402" w14:textId="77777777" w:rsidR="00323036" w:rsidRPr="00B5264E" w:rsidRDefault="00323036" w:rsidP="002A3882">
            <w:pPr>
              <w:widowControl w:val="0"/>
              <w:spacing w:line="312" w:lineRule="auto"/>
              <w:jc w:val="center"/>
              <w:rPr>
                <w:color w:val="000000" w:themeColor="text1"/>
                <w:sz w:val="26"/>
                <w:szCs w:val="26"/>
                <w:lang w:val="vi-VN"/>
              </w:rPr>
            </w:pPr>
            <w:r w:rsidRPr="00B5264E">
              <w:rPr>
                <w:color w:val="000000" w:themeColor="text1"/>
                <w:sz w:val="26"/>
                <w:szCs w:val="26"/>
                <w:lang w:val="vi-VN"/>
              </w:rPr>
              <w:t>1</w:t>
            </w:r>
          </w:p>
        </w:tc>
        <w:tc>
          <w:tcPr>
            <w:tcW w:w="3256" w:type="dxa"/>
            <w:vAlign w:val="center"/>
          </w:tcPr>
          <w:p w14:paraId="21AA6F83" w14:textId="77777777" w:rsidR="00323036" w:rsidRPr="00B5264E" w:rsidRDefault="00323036" w:rsidP="002A3882">
            <w:pPr>
              <w:widowControl w:val="0"/>
              <w:spacing w:line="312" w:lineRule="auto"/>
              <w:rPr>
                <w:color w:val="000000" w:themeColor="text1"/>
                <w:sz w:val="26"/>
                <w:szCs w:val="26"/>
                <w:lang w:val="vi-VN"/>
              </w:rPr>
            </w:pPr>
            <w:r w:rsidRPr="00B5264E">
              <w:rPr>
                <w:color w:val="000000" w:themeColor="text1"/>
                <w:sz w:val="26"/>
                <w:szCs w:val="26"/>
                <w:lang w:val="vi-VN"/>
              </w:rPr>
              <w:t>Giẻ lau, găng tay dính dầu mỡ, hóa chất</w:t>
            </w:r>
          </w:p>
        </w:tc>
        <w:tc>
          <w:tcPr>
            <w:tcW w:w="2410" w:type="dxa"/>
            <w:vAlign w:val="center"/>
          </w:tcPr>
          <w:p w14:paraId="2284C5D0" w14:textId="77777777" w:rsidR="00323036" w:rsidRPr="00B5264E" w:rsidRDefault="00323036" w:rsidP="002A3882">
            <w:pPr>
              <w:widowControl w:val="0"/>
              <w:spacing w:line="312" w:lineRule="auto"/>
              <w:jc w:val="center"/>
              <w:rPr>
                <w:color w:val="000000" w:themeColor="text1"/>
                <w:sz w:val="26"/>
                <w:szCs w:val="26"/>
              </w:rPr>
            </w:pPr>
            <w:r w:rsidRPr="00B5264E">
              <w:rPr>
                <w:color w:val="000000" w:themeColor="text1"/>
                <w:sz w:val="26"/>
                <w:szCs w:val="26"/>
              </w:rPr>
              <w:t>250</w:t>
            </w:r>
          </w:p>
        </w:tc>
        <w:tc>
          <w:tcPr>
            <w:tcW w:w="2693" w:type="dxa"/>
            <w:vAlign w:val="center"/>
          </w:tcPr>
          <w:p w14:paraId="5AA59281" w14:textId="77777777" w:rsidR="00323036" w:rsidRPr="00B5264E" w:rsidRDefault="00323036" w:rsidP="002A3882">
            <w:pPr>
              <w:widowControl w:val="0"/>
              <w:spacing w:line="312" w:lineRule="auto"/>
              <w:jc w:val="center"/>
              <w:rPr>
                <w:color w:val="000000" w:themeColor="text1"/>
                <w:sz w:val="26"/>
                <w:szCs w:val="26"/>
              </w:rPr>
            </w:pPr>
            <w:r w:rsidRPr="00B5264E">
              <w:rPr>
                <w:color w:val="000000" w:themeColor="text1"/>
                <w:sz w:val="26"/>
                <w:szCs w:val="26"/>
              </w:rPr>
              <w:t>Ký hiệu phân loại: KS</w:t>
            </w:r>
          </w:p>
          <w:p w14:paraId="1CF245D1" w14:textId="77777777" w:rsidR="00323036" w:rsidRPr="00B5264E" w:rsidRDefault="00323036" w:rsidP="002A3882">
            <w:pPr>
              <w:widowControl w:val="0"/>
              <w:spacing w:line="312" w:lineRule="auto"/>
              <w:jc w:val="center"/>
              <w:rPr>
                <w:color w:val="000000" w:themeColor="text1"/>
                <w:sz w:val="26"/>
                <w:szCs w:val="26"/>
                <w:lang w:val="vi-VN"/>
              </w:rPr>
            </w:pPr>
            <w:r w:rsidRPr="00B5264E">
              <w:rPr>
                <w:color w:val="000000" w:themeColor="text1"/>
                <w:sz w:val="26"/>
                <w:szCs w:val="26"/>
                <w:lang w:val="vi-VN"/>
              </w:rPr>
              <w:t>Mã số:18 02 01</w:t>
            </w:r>
          </w:p>
        </w:tc>
      </w:tr>
      <w:tr w:rsidR="00B5264E" w:rsidRPr="00B5264E" w14:paraId="770595B6" w14:textId="77777777" w:rsidTr="002A3882">
        <w:trPr>
          <w:trHeight w:val="91"/>
        </w:trPr>
        <w:tc>
          <w:tcPr>
            <w:tcW w:w="821" w:type="dxa"/>
            <w:vAlign w:val="center"/>
          </w:tcPr>
          <w:p w14:paraId="184E5912" w14:textId="77777777" w:rsidR="00323036" w:rsidRPr="00B5264E" w:rsidRDefault="00323036" w:rsidP="002A3882">
            <w:pPr>
              <w:widowControl w:val="0"/>
              <w:spacing w:line="312" w:lineRule="auto"/>
              <w:jc w:val="center"/>
              <w:rPr>
                <w:color w:val="000000" w:themeColor="text1"/>
                <w:sz w:val="26"/>
                <w:szCs w:val="26"/>
                <w:lang w:val="vi-VN"/>
              </w:rPr>
            </w:pPr>
            <w:r w:rsidRPr="00B5264E">
              <w:rPr>
                <w:color w:val="000000" w:themeColor="text1"/>
                <w:sz w:val="26"/>
                <w:szCs w:val="26"/>
                <w:lang w:val="vi-VN"/>
              </w:rPr>
              <w:t>2</w:t>
            </w:r>
          </w:p>
        </w:tc>
        <w:tc>
          <w:tcPr>
            <w:tcW w:w="3256" w:type="dxa"/>
            <w:vAlign w:val="center"/>
          </w:tcPr>
          <w:p w14:paraId="10BBCA9A" w14:textId="77777777" w:rsidR="00323036" w:rsidRPr="00B5264E" w:rsidRDefault="00323036" w:rsidP="002A3882">
            <w:pPr>
              <w:widowControl w:val="0"/>
              <w:spacing w:line="312" w:lineRule="auto"/>
              <w:rPr>
                <w:color w:val="000000" w:themeColor="text1"/>
                <w:sz w:val="26"/>
                <w:szCs w:val="26"/>
                <w:lang w:val="vi-VN"/>
              </w:rPr>
            </w:pPr>
            <w:r w:rsidRPr="00B5264E">
              <w:rPr>
                <w:color w:val="000000" w:themeColor="text1"/>
                <w:sz w:val="26"/>
                <w:szCs w:val="26"/>
                <w:lang w:val="vi-VN"/>
              </w:rPr>
              <w:t>Dầu mỡ thải</w:t>
            </w:r>
          </w:p>
        </w:tc>
        <w:tc>
          <w:tcPr>
            <w:tcW w:w="2410" w:type="dxa"/>
            <w:vAlign w:val="center"/>
          </w:tcPr>
          <w:p w14:paraId="0F583F3A" w14:textId="77777777" w:rsidR="00323036" w:rsidRPr="00B5264E" w:rsidRDefault="00323036" w:rsidP="002A3882">
            <w:pPr>
              <w:widowControl w:val="0"/>
              <w:spacing w:line="312" w:lineRule="auto"/>
              <w:jc w:val="center"/>
              <w:rPr>
                <w:color w:val="000000" w:themeColor="text1"/>
                <w:sz w:val="26"/>
                <w:szCs w:val="26"/>
                <w:lang w:val="vi-VN"/>
              </w:rPr>
            </w:pPr>
            <w:r w:rsidRPr="00B5264E">
              <w:rPr>
                <w:color w:val="000000" w:themeColor="text1"/>
                <w:sz w:val="26"/>
                <w:szCs w:val="26"/>
              </w:rPr>
              <w:t>2</w:t>
            </w:r>
            <w:r w:rsidRPr="00B5264E">
              <w:rPr>
                <w:color w:val="000000" w:themeColor="text1"/>
                <w:sz w:val="26"/>
                <w:szCs w:val="26"/>
                <w:lang w:val="vi-VN"/>
              </w:rPr>
              <w:t xml:space="preserve">50 </w:t>
            </w:r>
          </w:p>
        </w:tc>
        <w:tc>
          <w:tcPr>
            <w:tcW w:w="2693" w:type="dxa"/>
            <w:vAlign w:val="center"/>
          </w:tcPr>
          <w:p w14:paraId="477E6046" w14:textId="77777777" w:rsidR="00323036" w:rsidRPr="00B5264E" w:rsidRDefault="00323036" w:rsidP="002A3882">
            <w:pPr>
              <w:widowControl w:val="0"/>
              <w:spacing w:line="312" w:lineRule="auto"/>
              <w:jc w:val="center"/>
              <w:rPr>
                <w:color w:val="000000" w:themeColor="text1"/>
                <w:sz w:val="26"/>
                <w:szCs w:val="26"/>
              </w:rPr>
            </w:pPr>
            <w:r w:rsidRPr="00B5264E">
              <w:rPr>
                <w:color w:val="000000" w:themeColor="text1"/>
                <w:sz w:val="26"/>
                <w:szCs w:val="26"/>
              </w:rPr>
              <w:t>Ký hiệu phân loại: NH</w:t>
            </w:r>
          </w:p>
          <w:p w14:paraId="56402CDA" w14:textId="77777777" w:rsidR="00323036" w:rsidRPr="00B5264E" w:rsidRDefault="00323036" w:rsidP="002A3882">
            <w:pPr>
              <w:widowControl w:val="0"/>
              <w:spacing w:line="312" w:lineRule="auto"/>
              <w:jc w:val="center"/>
              <w:rPr>
                <w:color w:val="000000" w:themeColor="text1"/>
                <w:sz w:val="26"/>
                <w:szCs w:val="26"/>
                <w:lang w:val="vi-VN"/>
              </w:rPr>
            </w:pPr>
            <w:r w:rsidRPr="00B5264E">
              <w:rPr>
                <w:color w:val="000000" w:themeColor="text1"/>
                <w:sz w:val="26"/>
                <w:szCs w:val="26"/>
                <w:lang w:val="vi-VN"/>
              </w:rPr>
              <w:t>Mã số: 17 02 03</w:t>
            </w:r>
          </w:p>
        </w:tc>
      </w:tr>
      <w:tr w:rsidR="00B5264E" w:rsidRPr="00B5264E" w14:paraId="3981CB7F" w14:textId="77777777" w:rsidTr="002A3882">
        <w:trPr>
          <w:trHeight w:val="698"/>
        </w:trPr>
        <w:tc>
          <w:tcPr>
            <w:tcW w:w="821" w:type="dxa"/>
            <w:vAlign w:val="center"/>
          </w:tcPr>
          <w:p w14:paraId="2C4D6440" w14:textId="77777777" w:rsidR="00323036" w:rsidRPr="00B5264E" w:rsidRDefault="00323036" w:rsidP="002A3882">
            <w:pPr>
              <w:widowControl w:val="0"/>
              <w:spacing w:line="312" w:lineRule="auto"/>
              <w:jc w:val="center"/>
              <w:rPr>
                <w:color w:val="000000" w:themeColor="text1"/>
                <w:sz w:val="26"/>
                <w:szCs w:val="26"/>
                <w:lang w:val="vi-VN"/>
              </w:rPr>
            </w:pPr>
            <w:r w:rsidRPr="00B5264E">
              <w:rPr>
                <w:color w:val="000000" w:themeColor="text1"/>
                <w:sz w:val="26"/>
                <w:szCs w:val="26"/>
                <w:lang w:val="vi-VN"/>
              </w:rPr>
              <w:t>3</w:t>
            </w:r>
          </w:p>
        </w:tc>
        <w:tc>
          <w:tcPr>
            <w:tcW w:w="3256" w:type="dxa"/>
            <w:vAlign w:val="center"/>
          </w:tcPr>
          <w:p w14:paraId="300BABEA" w14:textId="77777777" w:rsidR="00323036" w:rsidRPr="00B5264E" w:rsidRDefault="00323036" w:rsidP="002A3882">
            <w:pPr>
              <w:widowControl w:val="0"/>
              <w:spacing w:line="312" w:lineRule="auto"/>
              <w:rPr>
                <w:color w:val="000000" w:themeColor="text1"/>
                <w:sz w:val="26"/>
                <w:szCs w:val="26"/>
                <w:lang w:val="vi-VN"/>
              </w:rPr>
            </w:pPr>
            <w:r w:rsidRPr="00B5264E">
              <w:rPr>
                <w:color w:val="000000" w:themeColor="text1"/>
                <w:sz w:val="26"/>
                <w:szCs w:val="26"/>
                <w:lang w:val="vi-VN"/>
              </w:rPr>
              <w:t>Bao bì đựng dầu mỡ</w:t>
            </w:r>
          </w:p>
        </w:tc>
        <w:tc>
          <w:tcPr>
            <w:tcW w:w="2410" w:type="dxa"/>
            <w:vAlign w:val="center"/>
          </w:tcPr>
          <w:p w14:paraId="4ACF007B" w14:textId="77777777" w:rsidR="00323036" w:rsidRPr="00B5264E" w:rsidRDefault="00323036" w:rsidP="002A3882">
            <w:pPr>
              <w:widowControl w:val="0"/>
              <w:spacing w:line="312" w:lineRule="auto"/>
              <w:jc w:val="center"/>
              <w:rPr>
                <w:color w:val="000000" w:themeColor="text1"/>
                <w:sz w:val="26"/>
                <w:szCs w:val="26"/>
              </w:rPr>
            </w:pPr>
            <w:r w:rsidRPr="00B5264E">
              <w:rPr>
                <w:color w:val="000000" w:themeColor="text1"/>
                <w:sz w:val="26"/>
                <w:szCs w:val="26"/>
              </w:rPr>
              <w:t>200</w:t>
            </w:r>
          </w:p>
        </w:tc>
        <w:tc>
          <w:tcPr>
            <w:tcW w:w="2693" w:type="dxa"/>
            <w:vAlign w:val="center"/>
          </w:tcPr>
          <w:p w14:paraId="02524BAC" w14:textId="77777777" w:rsidR="00323036" w:rsidRPr="00B5264E" w:rsidRDefault="00323036" w:rsidP="002A3882">
            <w:pPr>
              <w:widowControl w:val="0"/>
              <w:spacing w:line="312" w:lineRule="auto"/>
              <w:jc w:val="center"/>
              <w:rPr>
                <w:color w:val="000000" w:themeColor="text1"/>
                <w:sz w:val="26"/>
                <w:szCs w:val="26"/>
              </w:rPr>
            </w:pPr>
            <w:r w:rsidRPr="00B5264E">
              <w:rPr>
                <w:color w:val="000000" w:themeColor="text1"/>
                <w:sz w:val="26"/>
                <w:szCs w:val="26"/>
              </w:rPr>
              <w:t>Ký hiệu phân loại: KS</w:t>
            </w:r>
          </w:p>
          <w:p w14:paraId="2A2DC8EC" w14:textId="77777777" w:rsidR="00323036" w:rsidRPr="00B5264E" w:rsidRDefault="00323036" w:rsidP="002A3882">
            <w:pPr>
              <w:widowControl w:val="0"/>
              <w:spacing w:line="312" w:lineRule="auto"/>
              <w:jc w:val="center"/>
              <w:rPr>
                <w:color w:val="000000" w:themeColor="text1"/>
                <w:sz w:val="26"/>
                <w:szCs w:val="26"/>
                <w:lang w:val="vi-VN"/>
              </w:rPr>
            </w:pPr>
            <w:r w:rsidRPr="00B5264E">
              <w:rPr>
                <w:color w:val="000000" w:themeColor="text1"/>
                <w:sz w:val="26"/>
                <w:szCs w:val="26"/>
                <w:lang w:val="vi-VN"/>
              </w:rPr>
              <w:t>Mã số: 18 01 01</w:t>
            </w:r>
          </w:p>
        </w:tc>
      </w:tr>
      <w:tr w:rsidR="00B5264E" w:rsidRPr="00B5264E" w14:paraId="1371607D" w14:textId="77777777" w:rsidTr="002A3882">
        <w:trPr>
          <w:trHeight w:val="91"/>
        </w:trPr>
        <w:tc>
          <w:tcPr>
            <w:tcW w:w="821" w:type="dxa"/>
            <w:vAlign w:val="center"/>
          </w:tcPr>
          <w:p w14:paraId="436895BD" w14:textId="77777777" w:rsidR="00323036" w:rsidRPr="00B5264E" w:rsidRDefault="00323036" w:rsidP="002A3882">
            <w:pPr>
              <w:widowControl w:val="0"/>
              <w:spacing w:line="312" w:lineRule="auto"/>
              <w:jc w:val="center"/>
              <w:rPr>
                <w:color w:val="000000" w:themeColor="text1"/>
                <w:sz w:val="26"/>
                <w:szCs w:val="26"/>
                <w:lang w:val="vi-VN"/>
              </w:rPr>
            </w:pPr>
            <w:r w:rsidRPr="00B5264E">
              <w:rPr>
                <w:color w:val="000000" w:themeColor="text1"/>
                <w:sz w:val="26"/>
                <w:szCs w:val="26"/>
                <w:lang w:val="vi-VN"/>
              </w:rPr>
              <w:t>4</w:t>
            </w:r>
          </w:p>
        </w:tc>
        <w:tc>
          <w:tcPr>
            <w:tcW w:w="3256" w:type="dxa"/>
            <w:vAlign w:val="center"/>
          </w:tcPr>
          <w:p w14:paraId="1E453BE5" w14:textId="77777777" w:rsidR="00323036" w:rsidRPr="00B5264E" w:rsidRDefault="00323036" w:rsidP="002A3882">
            <w:pPr>
              <w:widowControl w:val="0"/>
              <w:spacing w:line="312" w:lineRule="auto"/>
              <w:rPr>
                <w:color w:val="000000" w:themeColor="text1"/>
                <w:sz w:val="26"/>
                <w:szCs w:val="26"/>
                <w:lang w:val="vi-VN"/>
              </w:rPr>
            </w:pPr>
            <w:r w:rsidRPr="00B5264E">
              <w:rPr>
                <w:color w:val="000000" w:themeColor="text1"/>
                <w:sz w:val="26"/>
                <w:szCs w:val="26"/>
                <w:lang w:val="vi-VN"/>
              </w:rPr>
              <w:t>Ắc quy thải</w:t>
            </w:r>
          </w:p>
        </w:tc>
        <w:tc>
          <w:tcPr>
            <w:tcW w:w="2410" w:type="dxa"/>
            <w:vAlign w:val="center"/>
          </w:tcPr>
          <w:p w14:paraId="61177790" w14:textId="77777777" w:rsidR="00323036" w:rsidRPr="00B5264E" w:rsidRDefault="00323036" w:rsidP="002A3882">
            <w:pPr>
              <w:widowControl w:val="0"/>
              <w:spacing w:line="312" w:lineRule="auto"/>
              <w:jc w:val="center"/>
              <w:rPr>
                <w:color w:val="000000" w:themeColor="text1"/>
                <w:sz w:val="26"/>
                <w:szCs w:val="26"/>
              </w:rPr>
            </w:pPr>
            <w:r w:rsidRPr="00B5264E">
              <w:rPr>
                <w:color w:val="000000" w:themeColor="text1"/>
                <w:sz w:val="26"/>
                <w:szCs w:val="26"/>
              </w:rPr>
              <w:t>250</w:t>
            </w:r>
          </w:p>
        </w:tc>
        <w:tc>
          <w:tcPr>
            <w:tcW w:w="2693" w:type="dxa"/>
            <w:vAlign w:val="center"/>
          </w:tcPr>
          <w:p w14:paraId="5C52B211" w14:textId="77777777" w:rsidR="00323036" w:rsidRPr="00B5264E" w:rsidRDefault="00323036" w:rsidP="002A3882">
            <w:pPr>
              <w:widowControl w:val="0"/>
              <w:spacing w:line="312" w:lineRule="auto"/>
              <w:jc w:val="center"/>
              <w:rPr>
                <w:color w:val="000000" w:themeColor="text1"/>
                <w:sz w:val="26"/>
                <w:szCs w:val="26"/>
              </w:rPr>
            </w:pPr>
            <w:r w:rsidRPr="00B5264E">
              <w:rPr>
                <w:color w:val="000000" w:themeColor="text1"/>
                <w:sz w:val="26"/>
                <w:szCs w:val="26"/>
              </w:rPr>
              <w:t>Ký hiệu phân loại: NH</w:t>
            </w:r>
          </w:p>
          <w:p w14:paraId="6B861F73" w14:textId="77777777" w:rsidR="00323036" w:rsidRPr="00B5264E" w:rsidRDefault="00323036" w:rsidP="002A3882">
            <w:pPr>
              <w:widowControl w:val="0"/>
              <w:spacing w:line="312" w:lineRule="auto"/>
              <w:jc w:val="center"/>
              <w:rPr>
                <w:color w:val="000000" w:themeColor="text1"/>
                <w:sz w:val="26"/>
                <w:szCs w:val="26"/>
                <w:lang w:val="vi-VN"/>
              </w:rPr>
            </w:pPr>
            <w:r w:rsidRPr="00B5264E">
              <w:rPr>
                <w:color w:val="000000" w:themeColor="text1"/>
                <w:sz w:val="26"/>
                <w:szCs w:val="26"/>
                <w:lang w:val="vi-VN"/>
              </w:rPr>
              <w:t xml:space="preserve"> Mã số: 19 06 01</w:t>
            </w:r>
          </w:p>
        </w:tc>
      </w:tr>
      <w:tr w:rsidR="00B5264E" w:rsidRPr="00B5264E" w14:paraId="1E16804D" w14:textId="77777777" w:rsidTr="002A3882">
        <w:trPr>
          <w:trHeight w:val="91"/>
        </w:trPr>
        <w:tc>
          <w:tcPr>
            <w:tcW w:w="821" w:type="dxa"/>
            <w:vAlign w:val="center"/>
          </w:tcPr>
          <w:p w14:paraId="7F8F497D" w14:textId="77777777" w:rsidR="00323036" w:rsidRPr="00B5264E" w:rsidRDefault="00323036" w:rsidP="002A3882">
            <w:pPr>
              <w:widowControl w:val="0"/>
              <w:spacing w:line="312" w:lineRule="auto"/>
              <w:jc w:val="center"/>
              <w:rPr>
                <w:color w:val="000000" w:themeColor="text1"/>
                <w:sz w:val="26"/>
                <w:szCs w:val="26"/>
              </w:rPr>
            </w:pPr>
            <w:r w:rsidRPr="00B5264E">
              <w:rPr>
                <w:color w:val="000000" w:themeColor="text1"/>
                <w:sz w:val="26"/>
                <w:szCs w:val="26"/>
              </w:rPr>
              <w:t>5</w:t>
            </w:r>
          </w:p>
        </w:tc>
        <w:tc>
          <w:tcPr>
            <w:tcW w:w="3256" w:type="dxa"/>
            <w:vAlign w:val="center"/>
          </w:tcPr>
          <w:p w14:paraId="37033573" w14:textId="77777777" w:rsidR="00323036" w:rsidRPr="00B5264E" w:rsidRDefault="00323036" w:rsidP="002A3882">
            <w:pPr>
              <w:widowControl w:val="0"/>
              <w:spacing w:line="312" w:lineRule="auto"/>
              <w:rPr>
                <w:color w:val="000000" w:themeColor="text1"/>
                <w:sz w:val="26"/>
                <w:szCs w:val="26"/>
              </w:rPr>
            </w:pPr>
            <w:r w:rsidRPr="00B5264E">
              <w:rPr>
                <w:color w:val="000000" w:themeColor="text1"/>
                <w:sz w:val="26"/>
                <w:szCs w:val="26"/>
              </w:rPr>
              <w:t>Vật liệu thấm dầu</w:t>
            </w:r>
          </w:p>
        </w:tc>
        <w:tc>
          <w:tcPr>
            <w:tcW w:w="2410" w:type="dxa"/>
            <w:vAlign w:val="center"/>
          </w:tcPr>
          <w:p w14:paraId="11264C21" w14:textId="77777777" w:rsidR="00323036" w:rsidRPr="00B5264E" w:rsidRDefault="00323036" w:rsidP="002A3882">
            <w:pPr>
              <w:widowControl w:val="0"/>
              <w:spacing w:line="312" w:lineRule="auto"/>
              <w:jc w:val="center"/>
              <w:rPr>
                <w:color w:val="000000" w:themeColor="text1"/>
                <w:sz w:val="26"/>
                <w:szCs w:val="26"/>
              </w:rPr>
            </w:pPr>
            <w:r w:rsidRPr="00B5264E">
              <w:rPr>
                <w:color w:val="000000" w:themeColor="text1"/>
                <w:sz w:val="26"/>
                <w:szCs w:val="26"/>
              </w:rPr>
              <w:t>50</w:t>
            </w:r>
          </w:p>
        </w:tc>
        <w:tc>
          <w:tcPr>
            <w:tcW w:w="2693" w:type="dxa"/>
          </w:tcPr>
          <w:p w14:paraId="05434F2E" w14:textId="77777777" w:rsidR="00323036" w:rsidRPr="00B5264E" w:rsidRDefault="00323036" w:rsidP="002A3882">
            <w:pPr>
              <w:widowControl w:val="0"/>
              <w:spacing w:line="312" w:lineRule="auto"/>
              <w:jc w:val="center"/>
              <w:rPr>
                <w:color w:val="000000" w:themeColor="text1"/>
                <w:sz w:val="26"/>
                <w:szCs w:val="26"/>
              </w:rPr>
            </w:pPr>
            <w:r w:rsidRPr="00B5264E">
              <w:rPr>
                <w:color w:val="000000" w:themeColor="text1"/>
                <w:sz w:val="26"/>
                <w:szCs w:val="26"/>
              </w:rPr>
              <w:t>Ký hiệu phân loại: KS</w:t>
            </w:r>
          </w:p>
          <w:p w14:paraId="02414C3D" w14:textId="77777777" w:rsidR="00323036" w:rsidRPr="00B5264E" w:rsidRDefault="00323036" w:rsidP="002A3882">
            <w:pPr>
              <w:widowControl w:val="0"/>
              <w:spacing w:line="312" w:lineRule="auto"/>
              <w:jc w:val="center"/>
              <w:rPr>
                <w:color w:val="000000" w:themeColor="text1"/>
                <w:sz w:val="26"/>
                <w:szCs w:val="26"/>
              </w:rPr>
            </w:pPr>
            <w:r w:rsidRPr="00B5264E">
              <w:rPr>
                <w:color w:val="000000" w:themeColor="text1"/>
                <w:sz w:val="26"/>
                <w:szCs w:val="26"/>
              </w:rPr>
              <w:t>Mã số: 18 02 01</w:t>
            </w:r>
          </w:p>
        </w:tc>
      </w:tr>
      <w:tr w:rsidR="00B5264E" w:rsidRPr="00B5264E" w14:paraId="053CE38D" w14:textId="77777777" w:rsidTr="002A3882">
        <w:trPr>
          <w:trHeight w:val="91"/>
        </w:trPr>
        <w:tc>
          <w:tcPr>
            <w:tcW w:w="821" w:type="dxa"/>
            <w:vAlign w:val="center"/>
          </w:tcPr>
          <w:p w14:paraId="6044D008" w14:textId="77777777" w:rsidR="00323036" w:rsidRPr="00B5264E" w:rsidRDefault="00323036" w:rsidP="002A3882">
            <w:pPr>
              <w:widowControl w:val="0"/>
              <w:spacing w:line="312" w:lineRule="auto"/>
              <w:jc w:val="center"/>
              <w:rPr>
                <w:color w:val="000000" w:themeColor="text1"/>
                <w:sz w:val="26"/>
                <w:szCs w:val="26"/>
              </w:rPr>
            </w:pPr>
            <w:r w:rsidRPr="00B5264E">
              <w:rPr>
                <w:color w:val="000000" w:themeColor="text1"/>
                <w:sz w:val="26"/>
                <w:szCs w:val="26"/>
              </w:rPr>
              <w:t>6</w:t>
            </w:r>
          </w:p>
        </w:tc>
        <w:tc>
          <w:tcPr>
            <w:tcW w:w="3256" w:type="dxa"/>
            <w:vAlign w:val="center"/>
          </w:tcPr>
          <w:p w14:paraId="4AEDAD61" w14:textId="77777777" w:rsidR="00323036" w:rsidRPr="00B5264E" w:rsidRDefault="00323036" w:rsidP="002A3882">
            <w:pPr>
              <w:widowControl w:val="0"/>
              <w:spacing w:line="312" w:lineRule="auto"/>
              <w:rPr>
                <w:color w:val="000000" w:themeColor="text1"/>
                <w:sz w:val="26"/>
                <w:szCs w:val="26"/>
              </w:rPr>
            </w:pPr>
            <w:r w:rsidRPr="00B5264E">
              <w:rPr>
                <w:color w:val="000000" w:themeColor="text1"/>
                <w:sz w:val="26"/>
                <w:szCs w:val="26"/>
              </w:rPr>
              <w:t>Thùng đựng sơn thải</w:t>
            </w:r>
          </w:p>
        </w:tc>
        <w:tc>
          <w:tcPr>
            <w:tcW w:w="2410" w:type="dxa"/>
            <w:vAlign w:val="center"/>
          </w:tcPr>
          <w:p w14:paraId="1B21405A" w14:textId="77777777" w:rsidR="00323036" w:rsidRPr="00B5264E" w:rsidRDefault="00323036" w:rsidP="002A3882">
            <w:pPr>
              <w:widowControl w:val="0"/>
              <w:spacing w:line="312" w:lineRule="auto"/>
              <w:jc w:val="center"/>
              <w:rPr>
                <w:color w:val="000000" w:themeColor="text1"/>
                <w:sz w:val="26"/>
                <w:szCs w:val="26"/>
              </w:rPr>
            </w:pPr>
            <w:r w:rsidRPr="00B5264E">
              <w:rPr>
                <w:color w:val="000000" w:themeColor="text1"/>
                <w:sz w:val="26"/>
                <w:szCs w:val="26"/>
              </w:rPr>
              <w:t>250</w:t>
            </w:r>
          </w:p>
        </w:tc>
        <w:tc>
          <w:tcPr>
            <w:tcW w:w="2693" w:type="dxa"/>
          </w:tcPr>
          <w:p w14:paraId="65AE7590" w14:textId="77777777" w:rsidR="00323036" w:rsidRPr="00B5264E" w:rsidRDefault="00323036" w:rsidP="002A3882">
            <w:pPr>
              <w:widowControl w:val="0"/>
              <w:spacing w:line="312" w:lineRule="auto"/>
              <w:jc w:val="center"/>
              <w:rPr>
                <w:color w:val="000000" w:themeColor="text1"/>
                <w:sz w:val="26"/>
                <w:szCs w:val="26"/>
              </w:rPr>
            </w:pPr>
            <w:r w:rsidRPr="00B5264E">
              <w:rPr>
                <w:color w:val="000000" w:themeColor="text1"/>
                <w:sz w:val="26"/>
                <w:szCs w:val="26"/>
              </w:rPr>
              <w:t>Ký hiệu phân loại: KS</w:t>
            </w:r>
          </w:p>
          <w:p w14:paraId="70E11058" w14:textId="77777777" w:rsidR="00323036" w:rsidRPr="00B5264E" w:rsidRDefault="00323036" w:rsidP="002A3882">
            <w:pPr>
              <w:spacing w:line="312" w:lineRule="auto"/>
              <w:jc w:val="center"/>
              <w:rPr>
                <w:color w:val="000000" w:themeColor="text1"/>
                <w:sz w:val="26"/>
                <w:szCs w:val="26"/>
              </w:rPr>
            </w:pPr>
            <w:r w:rsidRPr="00B5264E">
              <w:rPr>
                <w:color w:val="000000" w:themeColor="text1"/>
                <w:sz w:val="26"/>
                <w:szCs w:val="26"/>
              </w:rPr>
              <w:lastRenderedPageBreak/>
              <w:t>Mã số: 18 01 02</w:t>
            </w:r>
          </w:p>
        </w:tc>
      </w:tr>
      <w:tr w:rsidR="00B5264E" w:rsidRPr="00B5264E" w14:paraId="737DBE56" w14:textId="77777777" w:rsidTr="002A3882">
        <w:trPr>
          <w:trHeight w:val="91"/>
        </w:trPr>
        <w:tc>
          <w:tcPr>
            <w:tcW w:w="821" w:type="dxa"/>
            <w:vAlign w:val="center"/>
          </w:tcPr>
          <w:p w14:paraId="0BF25B23" w14:textId="77777777" w:rsidR="00323036" w:rsidRPr="00B5264E" w:rsidRDefault="00323036" w:rsidP="002A3882">
            <w:pPr>
              <w:widowControl w:val="0"/>
              <w:spacing w:line="312" w:lineRule="auto"/>
              <w:jc w:val="center"/>
              <w:rPr>
                <w:color w:val="000000" w:themeColor="text1"/>
                <w:sz w:val="26"/>
                <w:szCs w:val="26"/>
              </w:rPr>
            </w:pPr>
            <w:r w:rsidRPr="00B5264E">
              <w:rPr>
                <w:color w:val="000000" w:themeColor="text1"/>
                <w:sz w:val="26"/>
                <w:szCs w:val="26"/>
              </w:rPr>
              <w:lastRenderedPageBreak/>
              <w:t>7</w:t>
            </w:r>
          </w:p>
        </w:tc>
        <w:tc>
          <w:tcPr>
            <w:tcW w:w="3256" w:type="dxa"/>
            <w:vAlign w:val="center"/>
          </w:tcPr>
          <w:p w14:paraId="6B9F090E" w14:textId="77777777" w:rsidR="00323036" w:rsidRPr="00B5264E" w:rsidRDefault="00323036" w:rsidP="002A3882">
            <w:pPr>
              <w:widowControl w:val="0"/>
              <w:spacing w:line="312" w:lineRule="auto"/>
              <w:rPr>
                <w:color w:val="000000" w:themeColor="text1"/>
                <w:sz w:val="26"/>
                <w:szCs w:val="26"/>
              </w:rPr>
            </w:pPr>
            <w:r w:rsidRPr="00B5264E">
              <w:rPr>
                <w:color w:val="000000" w:themeColor="text1"/>
                <w:sz w:val="26"/>
                <w:szCs w:val="26"/>
              </w:rPr>
              <w:t>Đầu mẩu que hàn</w:t>
            </w:r>
          </w:p>
        </w:tc>
        <w:tc>
          <w:tcPr>
            <w:tcW w:w="2410" w:type="dxa"/>
            <w:vAlign w:val="center"/>
          </w:tcPr>
          <w:p w14:paraId="4F2B58E5" w14:textId="77777777" w:rsidR="00323036" w:rsidRPr="00B5264E" w:rsidRDefault="00323036" w:rsidP="002A3882">
            <w:pPr>
              <w:widowControl w:val="0"/>
              <w:spacing w:line="312" w:lineRule="auto"/>
              <w:jc w:val="center"/>
              <w:rPr>
                <w:color w:val="000000" w:themeColor="text1"/>
                <w:sz w:val="26"/>
                <w:szCs w:val="26"/>
              </w:rPr>
            </w:pPr>
            <w:r w:rsidRPr="00B5264E">
              <w:rPr>
                <w:color w:val="000000" w:themeColor="text1"/>
                <w:sz w:val="26"/>
                <w:szCs w:val="26"/>
              </w:rPr>
              <w:t>200</w:t>
            </w:r>
          </w:p>
        </w:tc>
        <w:tc>
          <w:tcPr>
            <w:tcW w:w="2693" w:type="dxa"/>
          </w:tcPr>
          <w:p w14:paraId="4CFE17F1" w14:textId="77777777" w:rsidR="00323036" w:rsidRPr="00B5264E" w:rsidRDefault="00323036" w:rsidP="002A3882">
            <w:pPr>
              <w:widowControl w:val="0"/>
              <w:spacing w:line="312" w:lineRule="auto"/>
              <w:jc w:val="center"/>
              <w:rPr>
                <w:color w:val="000000" w:themeColor="text1"/>
                <w:sz w:val="26"/>
                <w:szCs w:val="26"/>
              </w:rPr>
            </w:pPr>
            <w:r w:rsidRPr="00B5264E">
              <w:rPr>
                <w:color w:val="000000" w:themeColor="text1"/>
                <w:sz w:val="26"/>
                <w:szCs w:val="26"/>
              </w:rPr>
              <w:t>Ký hiệu phân loại: KS</w:t>
            </w:r>
          </w:p>
          <w:p w14:paraId="4AE94EB8" w14:textId="77777777" w:rsidR="00323036" w:rsidRPr="00B5264E" w:rsidRDefault="00323036" w:rsidP="002A3882">
            <w:pPr>
              <w:widowControl w:val="0"/>
              <w:spacing w:line="312" w:lineRule="auto"/>
              <w:jc w:val="center"/>
              <w:rPr>
                <w:color w:val="000000" w:themeColor="text1"/>
                <w:sz w:val="26"/>
                <w:szCs w:val="26"/>
              </w:rPr>
            </w:pPr>
            <w:r w:rsidRPr="00B5264E">
              <w:rPr>
                <w:color w:val="000000" w:themeColor="text1"/>
                <w:sz w:val="26"/>
                <w:szCs w:val="26"/>
              </w:rPr>
              <w:t>Mã số: 07 04 01</w:t>
            </w:r>
          </w:p>
        </w:tc>
      </w:tr>
      <w:tr w:rsidR="00B5264E" w:rsidRPr="00B5264E" w14:paraId="1843DD2B" w14:textId="77777777" w:rsidTr="002A3882">
        <w:trPr>
          <w:trHeight w:val="91"/>
        </w:trPr>
        <w:tc>
          <w:tcPr>
            <w:tcW w:w="4077" w:type="dxa"/>
            <w:gridSpan w:val="2"/>
            <w:vAlign w:val="center"/>
          </w:tcPr>
          <w:p w14:paraId="39FBCCBF" w14:textId="77777777" w:rsidR="00323036" w:rsidRPr="00B5264E" w:rsidRDefault="00323036" w:rsidP="002A3882">
            <w:pPr>
              <w:widowControl w:val="0"/>
              <w:spacing w:line="312" w:lineRule="auto"/>
              <w:jc w:val="center"/>
              <w:rPr>
                <w:b/>
                <w:bCs/>
                <w:color w:val="000000" w:themeColor="text1"/>
                <w:sz w:val="26"/>
                <w:szCs w:val="26"/>
              </w:rPr>
            </w:pPr>
            <w:r w:rsidRPr="00B5264E">
              <w:rPr>
                <w:b/>
                <w:bCs/>
                <w:color w:val="000000" w:themeColor="text1"/>
                <w:sz w:val="26"/>
                <w:szCs w:val="26"/>
              </w:rPr>
              <w:t>Tổng</w:t>
            </w:r>
          </w:p>
        </w:tc>
        <w:tc>
          <w:tcPr>
            <w:tcW w:w="2410" w:type="dxa"/>
            <w:vAlign w:val="center"/>
          </w:tcPr>
          <w:p w14:paraId="0BEA9D9F" w14:textId="77777777" w:rsidR="00323036" w:rsidRPr="00B5264E" w:rsidRDefault="00323036" w:rsidP="002A3882">
            <w:pPr>
              <w:widowControl w:val="0"/>
              <w:spacing w:line="312" w:lineRule="auto"/>
              <w:jc w:val="center"/>
              <w:rPr>
                <w:b/>
                <w:bCs/>
                <w:color w:val="000000" w:themeColor="text1"/>
                <w:sz w:val="26"/>
                <w:szCs w:val="26"/>
              </w:rPr>
            </w:pPr>
            <w:r w:rsidRPr="00B5264E">
              <w:rPr>
                <w:b/>
                <w:bCs/>
                <w:color w:val="000000" w:themeColor="text1"/>
                <w:sz w:val="26"/>
                <w:szCs w:val="26"/>
              </w:rPr>
              <w:t>1.450</w:t>
            </w:r>
          </w:p>
        </w:tc>
        <w:tc>
          <w:tcPr>
            <w:tcW w:w="2693" w:type="dxa"/>
          </w:tcPr>
          <w:p w14:paraId="42AD9542" w14:textId="77777777" w:rsidR="00323036" w:rsidRPr="00B5264E" w:rsidRDefault="00323036" w:rsidP="002A3882">
            <w:pPr>
              <w:widowControl w:val="0"/>
              <w:spacing w:line="312" w:lineRule="auto"/>
              <w:jc w:val="center"/>
              <w:rPr>
                <w:color w:val="000000" w:themeColor="text1"/>
                <w:sz w:val="26"/>
                <w:szCs w:val="26"/>
              </w:rPr>
            </w:pPr>
          </w:p>
        </w:tc>
      </w:tr>
    </w:tbl>
    <w:bookmarkEnd w:id="377"/>
    <w:p w14:paraId="7E888C70" w14:textId="77777777" w:rsidR="00323036" w:rsidRPr="00B5264E" w:rsidRDefault="00323036" w:rsidP="00323036">
      <w:pPr>
        <w:spacing w:line="312" w:lineRule="auto"/>
        <w:ind w:firstLine="567"/>
        <w:jc w:val="both"/>
        <w:rPr>
          <w:color w:val="000000" w:themeColor="text1"/>
          <w:sz w:val="26"/>
          <w:szCs w:val="26"/>
        </w:rPr>
      </w:pPr>
      <w:r w:rsidRPr="00B5264E">
        <w:rPr>
          <w:color w:val="000000" w:themeColor="text1"/>
          <w:sz w:val="26"/>
          <w:szCs w:val="26"/>
        </w:rPr>
        <w:t xml:space="preserve">► </w:t>
      </w:r>
      <w:r w:rsidRPr="00B5264E">
        <w:rPr>
          <w:b/>
          <w:i/>
          <w:color w:val="000000" w:themeColor="text1"/>
          <w:sz w:val="26"/>
          <w:szCs w:val="26"/>
        </w:rPr>
        <w:t>Tác động của chất thải rắn:</w:t>
      </w:r>
    </w:p>
    <w:p w14:paraId="5780B260" w14:textId="77777777" w:rsidR="00323036" w:rsidRPr="00B5264E" w:rsidRDefault="00323036" w:rsidP="00323036">
      <w:pPr>
        <w:spacing w:line="312" w:lineRule="auto"/>
        <w:ind w:firstLine="567"/>
        <w:jc w:val="both"/>
        <w:rPr>
          <w:color w:val="000000" w:themeColor="text1"/>
          <w:sz w:val="26"/>
          <w:szCs w:val="26"/>
        </w:rPr>
      </w:pPr>
      <w:r w:rsidRPr="00B5264E">
        <w:rPr>
          <w:color w:val="000000" w:themeColor="text1"/>
          <w:sz w:val="26"/>
          <w:szCs w:val="26"/>
        </w:rPr>
        <w:t>Các tác động chính của chất thải rắn trong giai đoạn này là:</w:t>
      </w:r>
    </w:p>
    <w:p w14:paraId="7F47F94B" w14:textId="77777777" w:rsidR="00323036" w:rsidRPr="00B5264E" w:rsidRDefault="00323036" w:rsidP="00323036">
      <w:pPr>
        <w:spacing w:line="312" w:lineRule="auto"/>
        <w:ind w:firstLine="567"/>
        <w:jc w:val="both"/>
        <w:rPr>
          <w:color w:val="000000" w:themeColor="text1"/>
          <w:sz w:val="26"/>
          <w:szCs w:val="26"/>
        </w:rPr>
      </w:pPr>
      <w:r w:rsidRPr="00B5264E">
        <w:rPr>
          <w:color w:val="000000" w:themeColor="text1"/>
          <w:sz w:val="26"/>
          <w:szCs w:val="26"/>
        </w:rPr>
        <w:t>- Làm tăng độ đục của nước khi có mưa lớn. Nước mưa kéo theo đất, cát có thể làm ảnh hưởng cục bộ đến hệ thống cống thu gom và thoát nước mưa chung của khu vực.</w:t>
      </w:r>
    </w:p>
    <w:p w14:paraId="0733AC15" w14:textId="77777777" w:rsidR="00323036" w:rsidRPr="00B5264E" w:rsidRDefault="00323036" w:rsidP="00323036">
      <w:pPr>
        <w:spacing w:line="312" w:lineRule="auto"/>
        <w:ind w:firstLine="567"/>
        <w:jc w:val="both"/>
        <w:rPr>
          <w:color w:val="000000" w:themeColor="text1"/>
          <w:sz w:val="26"/>
          <w:szCs w:val="26"/>
        </w:rPr>
      </w:pPr>
      <w:r w:rsidRPr="00B5264E">
        <w:rPr>
          <w:color w:val="000000" w:themeColor="text1"/>
          <w:sz w:val="26"/>
          <w:szCs w:val="26"/>
        </w:rPr>
        <w:t>- Đất, cát và các vật liệu là nguyên nhân phát sinh bụi trong không khí. Đất cát và rác thải rơi vãi có thể bị cuốn rơi xuống hệ thống mương tưới tiêu nằm ngay sau khu vực Dự án và gây ảnh hưởng đến khả năng tưới tiêu của hệ thống này, đặc biệt là khi có gió lớn.</w:t>
      </w:r>
    </w:p>
    <w:p w14:paraId="645D6297" w14:textId="77777777" w:rsidR="00323036" w:rsidRPr="00B5264E" w:rsidRDefault="00323036" w:rsidP="00323036">
      <w:pPr>
        <w:spacing w:line="312" w:lineRule="auto"/>
        <w:ind w:firstLine="567"/>
        <w:jc w:val="both"/>
        <w:rPr>
          <w:color w:val="000000" w:themeColor="text1"/>
          <w:sz w:val="26"/>
          <w:szCs w:val="26"/>
        </w:rPr>
      </w:pPr>
      <w:r w:rsidRPr="00B5264E">
        <w:rPr>
          <w:color w:val="000000" w:themeColor="text1"/>
          <w:sz w:val="26"/>
          <w:szCs w:val="26"/>
        </w:rPr>
        <w:t>- Tác động đến vệ sinh chung của môi trường do chất thải rắn không được thu gom, xử lý gây ra.</w:t>
      </w:r>
    </w:p>
    <w:p w14:paraId="6D9C2733" w14:textId="77777777" w:rsidR="00323036" w:rsidRPr="00B5264E" w:rsidRDefault="00323036" w:rsidP="00323036">
      <w:pPr>
        <w:keepNext/>
        <w:keepLines/>
        <w:spacing w:line="312" w:lineRule="auto"/>
        <w:jc w:val="both"/>
        <w:outlineLvl w:val="3"/>
        <w:rPr>
          <w:rFonts w:eastAsia="Times New Roman"/>
          <w:b/>
          <w:bCs/>
          <w:i/>
          <w:iCs/>
          <w:color w:val="000000" w:themeColor="text1"/>
          <w:sz w:val="26"/>
          <w:szCs w:val="26"/>
          <w:lang w:val="pl-PL"/>
        </w:rPr>
      </w:pPr>
      <w:bookmarkStart w:id="378" w:name="_Toc22309841"/>
      <w:bookmarkStart w:id="379" w:name="_Toc126593474"/>
      <w:bookmarkStart w:id="380" w:name="_Toc139031473"/>
      <w:bookmarkStart w:id="381" w:name="_Toc227584614"/>
      <w:r w:rsidRPr="00B5264E">
        <w:rPr>
          <w:rFonts w:eastAsia="Times New Roman"/>
          <w:b/>
          <w:bCs/>
          <w:i/>
          <w:iCs/>
          <w:color w:val="000000" w:themeColor="text1"/>
          <w:sz w:val="26"/>
          <w:szCs w:val="26"/>
        </w:rPr>
        <w:t>4</w:t>
      </w:r>
      <w:r w:rsidRPr="00B5264E">
        <w:rPr>
          <w:rFonts w:eastAsia="Times New Roman"/>
          <w:b/>
          <w:bCs/>
          <w:i/>
          <w:iCs/>
          <w:color w:val="000000" w:themeColor="text1"/>
          <w:sz w:val="26"/>
          <w:szCs w:val="26"/>
          <w:lang w:val="vi-VN"/>
        </w:rPr>
        <w:t>.</w:t>
      </w:r>
      <w:r w:rsidRPr="00B5264E">
        <w:rPr>
          <w:rFonts w:eastAsia="Times New Roman"/>
          <w:b/>
          <w:bCs/>
          <w:i/>
          <w:iCs/>
          <w:color w:val="000000" w:themeColor="text1"/>
          <w:sz w:val="26"/>
          <w:szCs w:val="26"/>
        </w:rPr>
        <w:t>2.1</w:t>
      </w:r>
      <w:r w:rsidRPr="00B5264E">
        <w:rPr>
          <w:rFonts w:eastAsia="Times New Roman"/>
          <w:b/>
          <w:bCs/>
          <w:i/>
          <w:iCs/>
          <w:color w:val="000000" w:themeColor="text1"/>
          <w:sz w:val="26"/>
          <w:szCs w:val="26"/>
          <w:lang w:val="pl-PL"/>
        </w:rPr>
        <w:t>.2</w:t>
      </w:r>
      <w:r w:rsidRPr="00B5264E">
        <w:rPr>
          <w:rFonts w:eastAsia="Times New Roman"/>
          <w:b/>
          <w:bCs/>
          <w:i/>
          <w:iCs/>
          <w:color w:val="000000" w:themeColor="text1"/>
          <w:sz w:val="26"/>
          <w:szCs w:val="26"/>
          <w:lang w:val="vi-VN"/>
        </w:rPr>
        <w:t xml:space="preserve">. Tác động </w:t>
      </w:r>
      <w:r w:rsidRPr="00B5264E">
        <w:rPr>
          <w:rFonts w:eastAsia="Times New Roman"/>
          <w:b/>
          <w:bCs/>
          <w:i/>
          <w:iCs/>
          <w:color w:val="000000" w:themeColor="text1"/>
          <w:sz w:val="26"/>
          <w:szCs w:val="26"/>
          <w:lang w:val="pl-PL"/>
        </w:rPr>
        <w:t>không liên quan đến chất thải</w:t>
      </w:r>
      <w:bookmarkEnd w:id="378"/>
      <w:bookmarkEnd w:id="379"/>
      <w:bookmarkEnd w:id="380"/>
      <w:bookmarkEnd w:id="381"/>
    </w:p>
    <w:p w14:paraId="1A98C265" w14:textId="77777777" w:rsidR="00323036" w:rsidRPr="00B5264E" w:rsidRDefault="00323036" w:rsidP="00323036">
      <w:pPr>
        <w:tabs>
          <w:tab w:val="left" w:pos="567"/>
        </w:tabs>
        <w:spacing w:line="312" w:lineRule="auto"/>
        <w:ind w:firstLine="567"/>
        <w:jc w:val="both"/>
        <w:rPr>
          <w:b/>
          <w:bCs/>
          <w:i/>
          <w:color w:val="000000" w:themeColor="text1"/>
          <w:spacing w:val="-4"/>
          <w:sz w:val="26"/>
          <w:szCs w:val="26"/>
          <w:lang w:val="pl-PL"/>
        </w:rPr>
      </w:pPr>
      <w:bookmarkStart w:id="382" w:name="_Toc355202498"/>
      <w:bookmarkStart w:id="383" w:name="_Toc92324841"/>
      <w:bookmarkEnd w:id="370"/>
      <w:r w:rsidRPr="00B5264E">
        <w:rPr>
          <w:b/>
          <w:bCs/>
          <w:i/>
          <w:color w:val="000000" w:themeColor="text1"/>
          <w:spacing w:val="-4"/>
          <w:sz w:val="26"/>
          <w:szCs w:val="26"/>
          <w:lang w:val="pl-PL"/>
        </w:rPr>
        <w:t>*) Ô nhiễm tiếng ồn, độ rung</w:t>
      </w:r>
      <w:bookmarkEnd w:id="382"/>
      <w:bookmarkEnd w:id="383"/>
      <w:r w:rsidRPr="00B5264E">
        <w:rPr>
          <w:b/>
          <w:bCs/>
          <w:i/>
          <w:color w:val="000000" w:themeColor="text1"/>
          <w:spacing w:val="-4"/>
          <w:sz w:val="26"/>
          <w:szCs w:val="26"/>
          <w:lang w:val="pl-PL"/>
        </w:rPr>
        <w:t xml:space="preserve"> </w:t>
      </w:r>
    </w:p>
    <w:p w14:paraId="716661B3" w14:textId="77777777" w:rsidR="00323036" w:rsidRPr="00B5264E" w:rsidRDefault="00323036" w:rsidP="00323036">
      <w:pPr>
        <w:tabs>
          <w:tab w:val="left" w:pos="567"/>
        </w:tabs>
        <w:spacing w:line="312" w:lineRule="auto"/>
        <w:jc w:val="both"/>
        <w:rPr>
          <w:color w:val="000000" w:themeColor="text1"/>
          <w:sz w:val="26"/>
          <w:szCs w:val="26"/>
          <w:lang w:val="pl-PL"/>
        </w:rPr>
      </w:pPr>
      <w:r w:rsidRPr="00B5264E">
        <w:rPr>
          <w:color w:val="000000" w:themeColor="text1"/>
          <w:sz w:val="26"/>
          <w:szCs w:val="26"/>
          <w:lang w:val="pl-PL"/>
        </w:rPr>
        <w:tab/>
        <w:t xml:space="preserve">Trong giai đoạn này, tiếng ồn phát sinh chủ yếu từ: </w:t>
      </w:r>
    </w:p>
    <w:p w14:paraId="7FBEF507" w14:textId="77777777" w:rsidR="00323036" w:rsidRPr="00B5264E" w:rsidRDefault="00323036" w:rsidP="00323036">
      <w:pPr>
        <w:tabs>
          <w:tab w:val="left" w:pos="567"/>
        </w:tabs>
        <w:spacing w:line="312" w:lineRule="auto"/>
        <w:ind w:firstLine="561"/>
        <w:jc w:val="both"/>
        <w:rPr>
          <w:color w:val="000000" w:themeColor="text1"/>
          <w:sz w:val="26"/>
          <w:szCs w:val="26"/>
          <w:lang w:val="pl-PL"/>
        </w:rPr>
      </w:pPr>
      <w:r w:rsidRPr="00B5264E">
        <w:rPr>
          <w:color w:val="000000" w:themeColor="text1"/>
          <w:sz w:val="26"/>
          <w:szCs w:val="26"/>
          <w:lang w:val="pl-PL"/>
        </w:rPr>
        <w:t>- Hoạt động của các phương tiện giao thông vận chuyển vật liệu xây dựng.</w:t>
      </w:r>
    </w:p>
    <w:p w14:paraId="5BCB080D" w14:textId="77777777" w:rsidR="00323036" w:rsidRPr="00B5264E" w:rsidRDefault="00323036" w:rsidP="00323036">
      <w:pPr>
        <w:tabs>
          <w:tab w:val="left" w:pos="567"/>
        </w:tabs>
        <w:spacing w:line="312" w:lineRule="auto"/>
        <w:ind w:firstLine="561"/>
        <w:jc w:val="both"/>
        <w:rPr>
          <w:color w:val="000000" w:themeColor="text1"/>
          <w:sz w:val="26"/>
          <w:szCs w:val="26"/>
          <w:lang w:val="pl-PL"/>
        </w:rPr>
      </w:pPr>
      <w:r w:rsidRPr="00B5264E">
        <w:rPr>
          <w:color w:val="000000" w:themeColor="text1"/>
          <w:sz w:val="26"/>
          <w:szCs w:val="26"/>
          <w:lang w:val="pl-PL"/>
        </w:rPr>
        <w:t>- Hoạt động thi công xây dựng như: san lấp mặt bằng, đóng, tháo, giàn</w:t>
      </w:r>
      <w:r w:rsidRPr="00B5264E">
        <w:rPr>
          <w:color w:val="000000" w:themeColor="text1"/>
          <w:spacing w:val="-2"/>
          <w:sz w:val="26"/>
          <w:szCs w:val="26"/>
          <w:lang w:val="pl-PL"/>
        </w:rPr>
        <w:t xml:space="preserve"> giáo</w:t>
      </w:r>
      <w:r w:rsidRPr="00B5264E">
        <w:rPr>
          <w:color w:val="000000" w:themeColor="text1"/>
          <w:sz w:val="26"/>
          <w:szCs w:val="26"/>
          <w:lang w:val="pl-PL"/>
        </w:rPr>
        <w:t>.</w:t>
      </w:r>
    </w:p>
    <w:p w14:paraId="1700B3F7" w14:textId="77777777" w:rsidR="00323036" w:rsidRPr="00B5264E" w:rsidRDefault="00323036" w:rsidP="00323036">
      <w:pPr>
        <w:tabs>
          <w:tab w:val="left" w:pos="567"/>
        </w:tabs>
        <w:spacing w:line="312" w:lineRule="auto"/>
        <w:ind w:firstLine="561"/>
        <w:jc w:val="both"/>
        <w:rPr>
          <w:color w:val="000000" w:themeColor="text1"/>
          <w:sz w:val="26"/>
          <w:szCs w:val="26"/>
          <w:lang w:val="pl-PL"/>
        </w:rPr>
      </w:pPr>
      <w:r w:rsidRPr="00B5264E">
        <w:rPr>
          <w:color w:val="000000" w:themeColor="text1"/>
          <w:sz w:val="26"/>
          <w:szCs w:val="26"/>
          <w:lang w:val="pl-PL"/>
        </w:rPr>
        <w:t>- Hoạt động của các máy móc thi công trên công trường như: máy ủi, máy xúc, máy đầm nén, máy trộn bê tông</w:t>
      </w:r>
    </w:p>
    <w:p w14:paraId="1104CB06" w14:textId="77777777" w:rsidR="00323036" w:rsidRPr="00B5264E" w:rsidRDefault="00323036" w:rsidP="00323036">
      <w:pPr>
        <w:pStyle w:val="BodyTextIndent"/>
        <w:tabs>
          <w:tab w:val="left" w:pos="567"/>
        </w:tabs>
        <w:spacing w:after="0" w:line="312" w:lineRule="auto"/>
        <w:ind w:left="0" w:firstLine="561"/>
        <w:jc w:val="both"/>
        <w:rPr>
          <w:rFonts w:ascii="Times New Roman" w:hAnsi="Times New Roman"/>
          <w:color w:val="000000" w:themeColor="text1"/>
          <w:sz w:val="26"/>
          <w:szCs w:val="26"/>
          <w:lang w:val="pl-PL"/>
        </w:rPr>
      </w:pPr>
      <w:r w:rsidRPr="00B5264E">
        <w:rPr>
          <w:rFonts w:ascii="Times New Roman" w:hAnsi="Times New Roman"/>
          <w:color w:val="000000" w:themeColor="text1"/>
          <w:sz w:val="26"/>
          <w:szCs w:val="26"/>
          <w:lang w:val="pl-PL"/>
        </w:rPr>
        <w:t>Mọi hoạt động của con người, thiết bị trên công trường phát sinh ra tiếng ồn. Mức độ lan truyền tiếng ồn phụ thuộc vào mức âm và khoảng cách từ vị trí gây ra đến môi trường tiếp nhận. Tiếng ồn làm ảnh hưởng đến sức khỏe của công nhân trong công trường xây dựng và dân cư khu vực xung quanh.</w:t>
      </w:r>
    </w:p>
    <w:p w14:paraId="7FED52CF" w14:textId="77777777" w:rsidR="00323036" w:rsidRPr="00B5264E" w:rsidRDefault="00323036" w:rsidP="00323036">
      <w:pPr>
        <w:widowControl w:val="0"/>
        <w:spacing w:line="312" w:lineRule="auto"/>
        <w:ind w:firstLine="706"/>
        <w:jc w:val="both"/>
        <w:rPr>
          <w:color w:val="000000" w:themeColor="text1"/>
          <w:sz w:val="26"/>
          <w:szCs w:val="26"/>
          <w:lang w:val="pl-PL"/>
        </w:rPr>
      </w:pPr>
      <w:r w:rsidRPr="00B5264E">
        <w:rPr>
          <w:color w:val="000000" w:themeColor="text1"/>
          <w:sz w:val="26"/>
          <w:szCs w:val="26"/>
          <w:lang w:val="pl-PL"/>
        </w:rPr>
        <w:tab/>
      </w:r>
      <w:r w:rsidRPr="00B5264E">
        <w:rPr>
          <w:color w:val="000000" w:themeColor="text1"/>
          <w:sz w:val="26"/>
          <w:szCs w:val="26"/>
          <w:lang w:val="pl-PL"/>
        </w:rPr>
        <w:tab/>
        <w:t>Mức ồn tính toán (Li) trên công trường xây dựng như sau:</w:t>
      </w:r>
    </w:p>
    <w:p w14:paraId="4E8EC0CA" w14:textId="77777777" w:rsidR="00323036" w:rsidRPr="00B5264E" w:rsidRDefault="00323036" w:rsidP="00323036">
      <w:pPr>
        <w:widowControl w:val="0"/>
        <w:spacing w:line="312" w:lineRule="auto"/>
        <w:ind w:firstLine="706"/>
        <w:jc w:val="both"/>
        <w:rPr>
          <w:color w:val="000000" w:themeColor="text1"/>
          <w:sz w:val="26"/>
          <w:szCs w:val="26"/>
          <w:lang w:val="it-IT"/>
        </w:rPr>
      </w:pPr>
      <w:r w:rsidRPr="00B5264E">
        <w:rPr>
          <w:color w:val="000000" w:themeColor="text1"/>
          <w:sz w:val="26"/>
          <w:szCs w:val="26"/>
          <w:lang w:val="pl-PL"/>
        </w:rPr>
        <w:tab/>
      </w:r>
      <w:r w:rsidRPr="00B5264E">
        <w:rPr>
          <w:color w:val="000000" w:themeColor="text1"/>
          <w:sz w:val="26"/>
          <w:szCs w:val="26"/>
          <w:lang w:val="pl-PL"/>
        </w:rPr>
        <w:tab/>
      </w:r>
      <w:r w:rsidRPr="00B5264E">
        <w:rPr>
          <w:color w:val="000000" w:themeColor="text1"/>
          <w:sz w:val="26"/>
          <w:szCs w:val="26"/>
          <w:lang w:val="pl-PL"/>
        </w:rPr>
        <w:tab/>
      </w:r>
      <w:r w:rsidRPr="00B5264E">
        <w:rPr>
          <w:color w:val="000000" w:themeColor="text1"/>
          <w:sz w:val="26"/>
          <w:szCs w:val="26"/>
          <w:lang w:val="it-IT"/>
        </w:rPr>
        <w:t xml:space="preserve">Li = Lp - </w:t>
      </w:r>
      <w:r w:rsidRPr="00B5264E">
        <w:rPr>
          <w:color w:val="000000" w:themeColor="text1"/>
          <w:sz w:val="26"/>
          <w:szCs w:val="26"/>
        </w:rPr>
        <w:sym w:font="Symbol" w:char="F044"/>
      </w:r>
      <w:r w:rsidRPr="00B5264E">
        <w:rPr>
          <w:color w:val="000000" w:themeColor="text1"/>
          <w:sz w:val="26"/>
          <w:szCs w:val="26"/>
          <w:lang w:val="it-IT"/>
        </w:rPr>
        <w:t xml:space="preserve">Ld - </w:t>
      </w:r>
      <w:r w:rsidRPr="00B5264E">
        <w:rPr>
          <w:color w:val="000000" w:themeColor="text1"/>
          <w:sz w:val="26"/>
          <w:szCs w:val="26"/>
        </w:rPr>
        <w:sym w:font="Symbol" w:char="F044"/>
      </w:r>
      <w:r w:rsidRPr="00B5264E">
        <w:rPr>
          <w:color w:val="000000" w:themeColor="text1"/>
          <w:sz w:val="26"/>
          <w:szCs w:val="26"/>
          <w:lang w:val="it-IT"/>
        </w:rPr>
        <w:t>Lc</w:t>
      </w:r>
    </w:p>
    <w:p w14:paraId="5586ED4F" w14:textId="77777777" w:rsidR="00323036" w:rsidRPr="00B5264E" w:rsidRDefault="00323036" w:rsidP="00323036">
      <w:pPr>
        <w:pStyle w:val="Style13pt"/>
        <w:widowControl w:val="0"/>
        <w:spacing w:before="0" w:line="312" w:lineRule="auto"/>
        <w:ind w:firstLine="706"/>
        <w:rPr>
          <w:color w:val="000000" w:themeColor="text1"/>
          <w:szCs w:val="26"/>
          <w:lang w:val="it-IT"/>
        </w:rPr>
      </w:pPr>
      <w:r w:rsidRPr="00B5264E">
        <w:rPr>
          <w:color w:val="000000" w:themeColor="text1"/>
          <w:szCs w:val="26"/>
          <w:lang w:val="it-IT"/>
        </w:rPr>
        <w:t>Trong đó:</w:t>
      </w:r>
    </w:p>
    <w:p w14:paraId="344AC711" w14:textId="77777777" w:rsidR="00323036" w:rsidRPr="00B5264E" w:rsidRDefault="00323036" w:rsidP="00323036">
      <w:pPr>
        <w:widowControl w:val="0"/>
        <w:spacing w:line="312" w:lineRule="auto"/>
        <w:ind w:firstLine="706"/>
        <w:jc w:val="both"/>
        <w:rPr>
          <w:color w:val="000000" w:themeColor="text1"/>
          <w:sz w:val="26"/>
          <w:szCs w:val="26"/>
          <w:lang w:val="it-IT"/>
        </w:rPr>
      </w:pPr>
      <w:r w:rsidRPr="00B5264E">
        <w:rPr>
          <w:color w:val="000000" w:themeColor="text1"/>
          <w:sz w:val="26"/>
          <w:szCs w:val="26"/>
          <w:lang w:val="it-IT"/>
        </w:rPr>
        <w:tab/>
        <w:t>- Lp: độ ồn tại điểm cách nguồn 15 m.</w:t>
      </w:r>
    </w:p>
    <w:p w14:paraId="33C3A913" w14:textId="77777777" w:rsidR="00323036" w:rsidRPr="00B5264E" w:rsidRDefault="00323036" w:rsidP="00323036">
      <w:pPr>
        <w:pStyle w:val="Style13pt"/>
        <w:widowControl w:val="0"/>
        <w:spacing w:before="0" w:line="312" w:lineRule="auto"/>
        <w:ind w:firstLine="706"/>
        <w:rPr>
          <w:color w:val="000000" w:themeColor="text1"/>
          <w:szCs w:val="26"/>
          <w:lang w:val="it-IT"/>
        </w:rPr>
      </w:pPr>
      <w:r w:rsidRPr="00B5264E">
        <w:rPr>
          <w:color w:val="000000" w:themeColor="text1"/>
          <w:szCs w:val="26"/>
          <w:lang w:val="it-IT"/>
        </w:rPr>
        <w:t xml:space="preserve">- </w:t>
      </w:r>
      <w:r w:rsidRPr="00B5264E">
        <w:rPr>
          <w:color w:val="000000" w:themeColor="text1"/>
          <w:szCs w:val="26"/>
        </w:rPr>
        <w:sym w:font="Symbol" w:char="F044"/>
      </w:r>
      <w:r w:rsidRPr="00B5264E">
        <w:rPr>
          <w:color w:val="000000" w:themeColor="text1"/>
          <w:szCs w:val="26"/>
          <w:lang w:val="it-IT"/>
        </w:rPr>
        <w:t>Ld: mức giảm độ ồn ở khoảng cách d và được tính theo công thức sau:</w:t>
      </w:r>
      <w:r w:rsidRPr="00B5264E">
        <w:rPr>
          <w:color w:val="000000" w:themeColor="text1"/>
          <w:szCs w:val="26"/>
          <w:lang w:val="it-IT"/>
        </w:rPr>
        <w:tab/>
      </w:r>
      <w:r w:rsidRPr="00B5264E">
        <w:rPr>
          <w:color w:val="000000" w:themeColor="text1"/>
          <w:szCs w:val="26"/>
          <w:lang w:val="it-IT"/>
        </w:rPr>
        <w:tab/>
      </w:r>
      <w:r w:rsidRPr="00B5264E">
        <w:rPr>
          <w:color w:val="000000" w:themeColor="text1"/>
          <w:szCs w:val="26"/>
          <w:lang w:val="it-IT"/>
        </w:rPr>
        <w:tab/>
      </w:r>
      <w:r w:rsidRPr="00B5264E">
        <w:rPr>
          <w:color w:val="000000" w:themeColor="text1"/>
          <w:szCs w:val="26"/>
        </w:rPr>
        <w:sym w:font="Symbol" w:char="F044"/>
      </w:r>
      <w:r w:rsidRPr="00B5264E">
        <w:rPr>
          <w:color w:val="000000" w:themeColor="text1"/>
          <w:szCs w:val="26"/>
          <w:lang w:val="it-IT"/>
        </w:rPr>
        <w:t>Ld = 20.lg [(r</w:t>
      </w:r>
      <w:r w:rsidRPr="00B5264E">
        <w:rPr>
          <w:color w:val="000000" w:themeColor="text1"/>
          <w:szCs w:val="26"/>
          <w:vertAlign w:val="subscript"/>
          <w:lang w:val="it-IT"/>
        </w:rPr>
        <w:t>2</w:t>
      </w:r>
      <w:r w:rsidRPr="00B5264E">
        <w:rPr>
          <w:color w:val="000000" w:themeColor="text1"/>
          <w:szCs w:val="26"/>
          <w:lang w:val="it-IT"/>
        </w:rPr>
        <w:t>/r</w:t>
      </w:r>
      <w:r w:rsidRPr="00B5264E">
        <w:rPr>
          <w:color w:val="000000" w:themeColor="text1"/>
          <w:szCs w:val="26"/>
          <w:vertAlign w:val="subscript"/>
          <w:lang w:val="it-IT"/>
        </w:rPr>
        <w:t>1</w:t>
      </w:r>
      <w:r w:rsidRPr="00B5264E">
        <w:rPr>
          <w:color w:val="000000" w:themeColor="text1"/>
          <w:szCs w:val="26"/>
          <w:lang w:val="it-IT"/>
        </w:rPr>
        <w:t>)]</w:t>
      </w:r>
      <w:r w:rsidRPr="00B5264E">
        <w:rPr>
          <w:color w:val="000000" w:themeColor="text1"/>
          <w:szCs w:val="26"/>
          <w:vertAlign w:val="superscript"/>
          <w:lang w:val="it-IT"/>
        </w:rPr>
        <w:t>(1+ a)</w:t>
      </w:r>
      <w:r w:rsidRPr="00B5264E">
        <w:rPr>
          <w:color w:val="000000" w:themeColor="text1"/>
          <w:szCs w:val="26"/>
          <w:lang w:val="it-IT"/>
        </w:rPr>
        <w:t xml:space="preserve"> (dBA)</w:t>
      </w:r>
    </w:p>
    <w:p w14:paraId="743A05D5" w14:textId="77777777" w:rsidR="00323036" w:rsidRPr="00B5264E" w:rsidRDefault="00323036" w:rsidP="00323036">
      <w:pPr>
        <w:widowControl w:val="0"/>
        <w:spacing w:line="312" w:lineRule="auto"/>
        <w:ind w:firstLine="706"/>
        <w:jc w:val="both"/>
        <w:rPr>
          <w:color w:val="000000" w:themeColor="text1"/>
          <w:sz w:val="26"/>
          <w:szCs w:val="26"/>
          <w:lang w:val="it-IT"/>
        </w:rPr>
      </w:pPr>
      <w:r w:rsidRPr="00B5264E">
        <w:rPr>
          <w:color w:val="000000" w:themeColor="text1"/>
          <w:sz w:val="26"/>
          <w:szCs w:val="26"/>
          <w:lang w:val="it-IT"/>
        </w:rPr>
        <w:tab/>
        <w:t>- a: hệ số tính đến ảnh hưởng hấp thụ tiếng ồn của địa hình mặt đất. Do mặt đất khu vực sau GPMB được coi là trống trải, không có cây cối nên a = 0.</w:t>
      </w:r>
    </w:p>
    <w:p w14:paraId="70FEA49A" w14:textId="77777777" w:rsidR="00323036" w:rsidRPr="00B5264E" w:rsidRDefault="00323036" w:rsidP="00323036">
      <w:pPr>
        <w:pStyle w:val="Style13pt"/>
        <w:widowControl w:val="0"/>
        <w:spacing w:before="0" w:line="312" w:lineRule="auto"/>
        <w:ind w:firstLine="706"/>
        <w:rPr>
          <w:color w:val="000000" w:themeColor="text1"/>
          <w:szCs w:val="26"/>
          <w:lang w:val="it-IT"/>
        </w:rPr>
      </w:pPr>
      <w:r w:rsidRPr="00B5264E">
        <w:rPr>
          <w:color w:val="000000" w:themeColor="text1"/>
          <w:szCs w:val="26"/>
          <w:lang w:val="it-IT"/>
        </w:rPr>
        <w:tab/>
        <w:t xml:space="preserve">- r: </w:t>
      </w:r>
      <w:r w:rsidRPr="00B5264E">
        <w:rPr>
          <w:color w:val="000000" w:themeColor="text1"/>
          <w:szCs w:val="26"/>
          <w:lang w:val="vi-VN"/>
        </w:rPr>
        <w:t>k</w:t>
      </w:r>
      <w:r w:rsidRPr="00B5264E">
        <w:rPr>
          <w:color w:val="000000" w:themeColor="text1"/>
          <w:szCs w:val="26"/>
          <w:lang w:val="it-IT"/>
        </w:rPr>
        <w:t>hoảng cách từ nguồn đến điểm đo, r = 15 m.</w:t>
      </w:r>
    </w:p>
    <w:p w14:paraId="73FD9B42" w14:textId="77777777" w:rsidR="00323036" w:rsidRPr="00B5264E" w:rsidRDefault="00323036" w:rsidP="00323036">
      <w:pPr>
        <w:widowControl w:val="0"/>
        <w:spacing w:line="312" w:lineRule="auto"/>
        <w:ind w:firstLine="706"/>
        <w:jc w:val="both"/>
        <w:rPr>
          <w:color w:val="000000" w:themeColor="text1"/>
          <w:sz w:val="26"/>
          <w:szCs w:val="26"/>
          <w:lang w:val="it-IT"/>
        </w:rPr>
      </w:pPr>
      <w:r w:rsidRPr="00B5264E">
        <w:rPr>
          <w:color w:val="000000" w:themeColor="text1"/>
          <w:sz w:val="26"/>
          <w:szCs w:val="26"/>
          <w:lang w:val="it-IT"/>
        </w:rPr>
        <w:tab/>
        <w:t xml:space="preserve">- </w:t>
      </w:r>
      <w:r w:rsidRPr="00B5264E">
        <w:rPr>
          <w:color w:val="000000" w:themeColor="text1"/>
          <w:sz w:val="26"/>
          <w:szCs w:val="26"/>
        </w:rPr>
        <w:sym w:font="Symbol" w:char="F044"/>
      </w:r>
      <w:r w:rsidRPr="00B5264E">
        <w:rPr>
          <w:color w:val="000000" w:themeColor="text1"/>
          <w:sz w:val="26"/>
          <w:szCs w:val="26"/>
          <w:lang w:val="it-IT"/>
        </w:rPr>
        <w:t xml:space="preserve">Lc: mức độ giảm độ ồn khi đi qua vật cản. Ở đây tính trong trường hợp không </w:t>
      </w:r>
      <w:r w:rsidRPr="00B5264E">
        <w:rPr>
          <w:color w:val="000000" w:themeColor="text1"/>
          <w:sz w:val="26"/>
          <w:szCs w:val="26"/>
          <w:lang w:val="it-IT"/>
        </w:rPr>
        <w:lastRenderedPageBreak/>
        <w:t xml:space="preserve">có vật cản, </w:t>
      </w:r>
      <w:r w:rsidRPr="00B5264E">
        <w:rPr>
          <w:color w:val="000000" w:themeColor="text1"/>
          <w:sz w:val="26"/>
          <w:szCs w:val="26"/>
        </w:rPr>
        <w:sym w:font="Symbol" w:char="F044"/>
      </w:r>
      <w:r w:rsidRPr="00B5264E">
        <w:rPr>
          <w:color w:val="000000" w:themeColor="text1"/>
          <w:sz w:val="26"/>
          <w:szCs w:val="26"/>
          <w:lang w:val="it-IT"/>
        </w:rPr>
        <w:t>Lc = 0 (dBA).</w:t>
      </w:r>
    </w:p>
    <w:p w14:paraId="633A21CB" w14:textId="77777777" w:rsidR="00323036" w:rsidRPr="00B5264E" w:rsidRDefault="00323036" w:rsidP="00323036">
      <w:pPr>
        <w:widowControl w:val="0"/>
        <w:spacing w:line="312" w:lineRule="auto"/>
        <w:ind w:firstLine="706"/>
        <w:jc w:val="both"/>
        <w:rPr>
          <w:color w:val="000000" w:themeColor="text1"/>
          <w:sz w:val="26"/>
          <w:szCs w:val="26"/>
          <w:lang w:val="it-IT"/>
        </w:rPr>
      </w:pPr>
      <w:r w:rsidRPr="00B5264E">
        <w:rPr>
          <w:color w:val="000000" w:themeColor="text1"/>
          <w:sz w:val="26"/>
          <w:szCs w:val="26"/>
          <w:lang w:val="it-IT"/>
        </w:rPr>
        <w:t>Tổng độ ồn sinh ra tại một điểm do tất các nguồn gây ra tính theo công thức:</w:t>
      </w:r>
    </w:p>
    <w:p w14:paraId="482F5B76" w14:textId="77777777" w:rsidR="00323036" w:rsidRPr="00B5264E" w:rsidRDefault="00323036" w:rsidP="00323036">
      <w:pPr>
        <w:widowControl w:val="0"/>
        <w:spacing w:line="312" w:lineRule="auto"/>
        <w:ind w:firstLine="706"/>
        <w:jc w:val="both"/>
        <w:rPr>
          <w:color w:val="000000" w:themeColor="text1"/>
          <w:sz w:val="26"/>
          <w:szCs w:val="26"/>
          <w:lang w:val="it-IT"/>
        </w:rPr>
      </w:pPr>
      <w:r w:rsidRPr="00B5264E">
        <w:rPr>
          <w:rStyle w:val="Style13ptChar"/>
          <w:color w:val="000000" w:themeColor="text1"/>
          <w:szCs w:val="26"/>
          <w:lang w:val="pt-BR"/>
        </w:rPr>
        <w:object w:dxaOrig="2079" w:dyaOrig="720" w14:anchorId="598878D6">
          <v:shape id="_x0000_i1027" type="#_x0000_t75" style="width:208.5pt;height:50.25pt" o:ole="">
            <v:imagedata r:id="rId27" o:title=""/>
          </v:shape>
          <o:OLEObject Type="Embed" ProgID="Equation.3" ShapeID="_x0000_i1027" DrawAspect="Content" ObjectID="_1850563265" r:id="rId28"/>
        </w:object>
      </w:r>
      <w:r w:rsidRPr="00B5264E">
        <w:rPr>
          <w:rStyle w:val="Style13ptChar"/>
          <w:color w:val="000000" w:themeColor="text1"/>
          <w:szCs w:val="26"/>
          <w:lang w:val="it-IT"/>
        </w:rPr>
        <w:t>(dBA)</w:t>
      </w:r>
    </w:p>
    <w:p w14:paraId="5BD49B3A" w14:textId="77777777" w:rsidR="00323036" w:rsidRPr="00B5264E" w:rsidRDefault="00323036" w:rsidP="00323036">
      <w:pPr>
        <w:widowControl w:val="0"/>
        <w:spacing w:line="312" w:lineRule="auto"/>
        <w:ind w:firstLine="709"/>
        <w:jc w:val="both"/>
        <w:rPr>
          <w:color w:val="000000" w:themeColor="text1"/>
          <w:sz w:val="26"/>
          <w:szCs w:val="26"/>
          <w:lang w:val="it-IT"/>
        </w:rPr>
      </w:pPr>
      <w:r w:rsidRPr="00B5264E">
        <w:rPr>
          <w:color w:val="000000" w:themeColor="text1"/>
          <w:sz w:val="26"/>
          <w:szCs w:val="26"/>
          <w:lang w:val="it-IT"/>
        </w:rPr>
        <w:t>Kết quả tính toán mức ồn như bảng dưới sau:</w:t>
      </w:r>
    </w:p>
    <w:p w14:paraId="0653E65A" w14:textId="77777777" w:rsidR="00323036" w:rsidRPr="00B5264E" w:rsidRDefault="00323036" w:rsidP="00323036">
      <w:pPr>
        <w:tabs>
          <w:tab w:val="left" w:pos="567"/>
        </w:tabs>
        <w:spacing w:line="312" w:lineRule="auto"/>
        <w:jc w:val="both"/>
        <w:rPr>
          <w:iCs/>
          <w:color w:val="000000" w:themeColor="text1"/>
          <w:sz w:val="26"/>
          <w:szCs w:val="26"/>
          <w:lang w:val="pt-BR"/>
        </w:rPr>
      </w:pPr>
      <w:r w:rsidRPr="00B5264E">
        <w:rPr>
          <w:iCs/>
          <w:color w:val="000000" w:themeColor="text1"/>
          <w:sz w:val="26"/>
          <w:szCs w:val="26"/>
          <w:lang w:val="pt-BR"/>
        </w:rPr>
        <w:tab/>
        <w:t>Từ các công thức trên có thể tính toán được mức ồn trong môi trường không khí xung quanh tại các khoảng cách 15m, 20m và 50m tính từ nguồn gây ồn. Kết quả tính toán được thể hiện trong bảng dưới đây:</w:t>
      </w:r>
    </w:p>
    <w:p w14:paraId="5BB8BBD9" w14:textId="77777777" w:rsidR="00323036" w:rsidRPr="00B5264E" w:rsidRDefault="00323036" w:rsidP="00323036">
      <w:pPr>
        <w:tabs>
          <w:tab w:val="left" w:pos="567"/>
        </w:tabs>
        <w:spacing w:line="312" w:lineRule="auto"/>
        <w:ind w:firstLine="720"/>
        <w:jc w:val="both"/>
        <w:rPr>
          <w:iCs/>
          <w:color w:val="000000" w:themeColor="text1"/>
          <w:sz w:val="26"/>
          <w:szCs w:val="26"/>
          <w:lang w:val="pt-BR"/>
        </w:rPr>
      </w:pPr>
      <w:r w:rsidRPr="00B5264E">
        <w:rPr>
          <w:iCs/>
          <w:color w:val="000000" w:themeColor="text1"/>
          <w:sz w:val="26"/>
          <w:szCs w:val="26"/>
          <w:lang w:val="pt-BR"/>
        </w:rPr>
        <w:t>Từ các công thức trên, chúng ta có thể tính toán được mức ồn trong môi trường không khí xung quanh tại các khoảng cách 50m và 200m tính từ nguồn gây ồn. Kết quả tính toán được thể hiện trong bảng dưới đây</w:t>
      </w:r>
      <w:bookmarkStart w:id="384" w:name="_Toc258154912"/>
      <w:bookmarkStart w:id="385" w:name="_Toc258155835"/>
      <w:bookmarkStart w:id="386" w:name="_Toc258157320"/>
      <w:bookmarkStart w:id="387" w:name="_Toc258158408"/>
      <w:bookmarkStart w:id="388" w:name="_Toc261461660"/>
      <w:bookmarkStart w:id="389" w:name="_Toc261462399"/>
      <w:bookmarkStart w:id="390" w:name="_Toc261463544"/>
      <w:bookmarkStart w:id="391" w:name="_Toc261463922"/>
      <w:bookmarkStart w:id="392" w:name="_Toc266672933"/>
      <w:bookmarkStart w:id="393" w:name="_Toc268691634"/>
      <w:bookmarkStart w:id="394" w:name="_Toc268691909"/>
      <w:bookmarkStart w:id="395" w:name="_Toc270152641"/>
      <w:bookmarkStart w:id="396" w:name="_Toc271493432"/>
      <w:bookmarkStart w:id="397" w:name="_Toc306744843"/>
      <w:bookmarkStart w:id="398" w:name="_Toc306747483"/>
      <w:bookmarkStart w:id="399" w:name="_Toc306747920"/>
      <w:bookmarkStart w:id="400" w:name="_Toc306748341"/>
      <w:bookmarkStart w:id="401" w:name="_Toc306973091"/>
      <w:bookmarkStart w:id="402" w:name="_Toc308615327"/>
      <w:bookmarkStart w:id="403" w:name="_Toc308615545"/>
      <w:bookmarkStart w:id="404" w:name="_Toc312068562"/>
      <w:bookmarkStart w:id="405" w:name="_Toc322291969"/>
      <w:bookmarkStart w:id="406" w:name="_Toc322293036"/>
      <w:bookmarkStart w:id="407" w:name="_Toc322293241"/>
      <w:bookmarkStart w:id="408" w:name="_Toc323073659"/>
      <w:bookmarkStart w:id="409" w:name="_Toc323074329"/>
      <w:bookmarkStart w:id="410" w:name="_Toc123843714"/>
      <w:bookmarkStart w:id="411" w:name="_Toc123844749"/>
      <w:bookmarkStart w:id="412" w:name="_Toc330154828"/>
      <w:bookmarkStart w:id="413" w:name="_Toc330155076"/>
      <w:bookmarkStart w:id="414" w:name="_Toc330155181"/>
      <w:bookmarkStart w:id="415" w:name="_Toc330198460"/>
      <w:bookmarkStart w:id="416" w:name="_Toc355204996"/>
      <w:bookmarkStart w:id="417" w:name="_Toc92324842"/>
      <w:bookmarkStart w:id="418" w:name="_Toc467676110"/>
      <w:bookmarkStart w:id="419" w:name="_Toc485297697"/>
      <w:r w:rsidRPr="00B5264E">
        <w:rPr>
          <w:iCs/>
          <w:color w:val="000000" w:themeColor="text1"/>
          <w:sz w:val="26"/>
          <w:szCs w:val="26"/>
          <w:lang w:val="pt-BR"/>
        </w:rPr>
        <w:t>:</w:t>
      </w:r>
    </w:p>
    <w:p w14:paraId="590B53AA" w14:textId="77777777" w:rsidR="00323036" w:rsidRPr="00B5264E" w:rsidRDefault="00323036" w:rsidP="00323036">
      <w:pPr>
        <w:pStyle w:val="bngvevolt"/>
        <w:rPr>
          <w:iCs/>
          <w:color w:val="000000" w:themeColor="text1"/>
        </w:rPr>
      </w:pPr>
      <w:bookmarkStart w:id="420" w:name="_Toc153282864"/>
      <w:bookmarkStart w:id="421" w:name="_Toc228268628"/>
      <w:bookmarkStart w:id="422" w:name="_Toc238713583"/>
      <w:r w:rsidRPr="00B5264E">
        <w:rPr>
          <w:color w:val="000000" w:themeColor="text1"/>
        </w:rPr>
        <w:t xml:space="preserve">Bảng </w:t>
      </w:r>
      <w:r w:rsidRPr="00B5264E">
        <w:rPr>
          <w:color w:val="000000" w:themeColor="text1"/>
          <w:lang w:val="en-US"/>
        </w:rPr>
        <w:t>4</w:t>
      </w:r>
      <w:r w:rsidRPr="00B5264E">
        <w:rPr>
          <w:color w:val="000000" w:themeColor="text1"/>
        </w:rPr>
        <w:t xml:space="preserve">.15. </w:t>
      </w:r>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r w:rsidRPr="00B5264E">
        <w:rPr>
          <w:color w:val="000000" w:themeColor="text1"/>
        </w:rPr>
        <w:t>Nguồn phát sinh, mức độ ảnh hưởng của tiếng ồn theo khoảng cách</w:t>
      </w:r>
      <w:bookmarkEnd w:id="420"/>
      <w:bookmarkEnd w:id="421"/>
      <w:bookmarkEnd w:id="422"/>
    </w:p>
    <w:tbl>
      <w:tblPr>
        <w:tblW w:w="93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2608"/>
        <w:gridCol w:w="1013"/>
        <w:gridCol w:w="887"/>
        <w:gridCol w:w="1027"/>
        <w:gridCol w:w="1101"/>
        <w:gridCol w:w="1048"/>
        <w:gridCol w:w="982"/>
      </w:tblGrid>
      <w:tr w:rsidR="00B5264E" w:rsidRPr="00B5264E" w14:paraId="30BA15C1" w14:textId="77777777" w:rsidTr="002A3882">
        <w:trPr>
          <w:trHeight w:val="79"/>
          <w:jc w:val="center"/>
        </w:trPr>
        <w:tc>
          <w:tcPr>
            <w:tcW w:w="675" w:type="dxa"/>
            <w:vMerge w:val="restart"/>
            <w:vAlign w:val="center"/>
          </w:tcPr>
          <w:p w14:paraId="229586D0" w14:textId="77777777" w:rsidR="00323036" w:rsidRPr="00B5264E" w:rsidRDefault="00323036" w:rsidP="002A3882">
            <w:pPr>
              <w:widowControl w:val="0"/>
              <w:spacing w:line="312" w:lineRule="auto"/>
              <w:jc w:val="center"/>
              <w:rPr>
                <w:b/>
                <w:color w:val="000000" w:themeColor="text1"/>
                <w:sz w:val="24"/>
                <w:szCs w:val="24"/>
              </w:rPr>
            </w:pPr>
            <w:r w:rsidRPr="00B5264E">
              <w:rPr>
                <w:b/>
                <w:color w:val="000000" w:themeColor="text1"/>
                <w:sz w:val="24"/>
                <w:szCs w:val="24"/>
              </w:rPr>
              <w:t>TT</w:t>
            </w:r>
          </w:p>
        </w:tc>
        <w:tc>
          <w:tcPr>
            <w:tcW w:w="2608" w:type="dxa"/>
            <w:vMerge w:val="restart"/>
            <w:vAlign w:val="center"/>
          </w:tcPr>
          <w:p w14:paraId="5D619C2C" w14:textId="77777777" w:rsidR="00323036" w:rsidRPr="00B5264E" w:rsidRDefault="00323036" w:rsidP="002A3882">
            <w:pPr>
              <w:widowControl w:val="0"/>
              <w:spacing w:line="312" w:lineRule="auto"/>
              <w:jc w:val="center"/>
              <w:rPr>
                <w:b/>
                <w:color w:val="000000" w:themeColor="text1"/>
                <w:sz w:val="24"/>
                <w:szCs w:val="24"/>
              </w:rPr>
            </w:pPr>
            <w:r w:rsidRPr="00B5264E">
              <w:rPr>
                <w:b/>
                <w:color w:val="000000" w:themeColor="text1"/>
                <w:sz w:val="24"/>
                <w:szCs w:val="24"/>
              </w:rPr>
              <w:t>Nguồn gây ồn</w:t>
            </w:r>
          </w:p>
        </w:tc>
        <w:tc>
          <w:tcPr>
            <w:tcW w:w="2927" w:type="dxa"/>
            <w:gridSpan w:val="3"/>
            <w:vAlign w:val="center"/>
          </w:tcPr>
          <w:p w14:paraId="04B1302F" w14:textId="77777777" w:rsidR="00323036" w:rsidRPr="00B5264E" w:rsidRDefault="00323036" w:rsidP="002A3882">
            <w:pPr>
              <w:widowControl w:val="0"/>
              <w:spacing w:line="312" w:lineRule="auto"/>
              <w:jc w:val="center"/>
              <w:rPr>
                <w:b/>
                <w:color w:val="000000" w:themeColor="text1"/>
                <w:sz w:val="24"/>
                <w:szCs w:val="24"/>
              </w:rPr>
            </w:pPr>
            <w:r w:rsidRPr="00B5264E">
              <w:rPr>
                <w:b/>
                <w:color w:val="000000" w:themeColor="text1"/>
                <w:sz w:val="24"/>
                <w:szCs w:val="24"/>
              </w:rPr>
              <w:t>Khoảng cách</w:t>
            </w:r>
          </w:p>
        </w:tc>
        <w:tc>
          <w:tcPr>
            <w:tcW w:w="3131" w:type="dxa"/>
            <w:gridSpan w:val="3"/>
            <w:vAlign w:val="center"/>
          </w:tcPr>
          <w:p w14:paraId="1C9239A4" w14:textId="77777777" w:rsidR="00323036" w:rsidRPr="00B5264E" w:rsidRDefault="00323036" w:rsidP="002A3882">
            <w:pPr>
              <w:widowControl w:val="0"/>
              <w:spacing w:line="312" w:lineRule="auto"/>
              <w:jc w:val="center"/>
              <w:rPr>
                <w:b/>
                <w:color w:val="000000" w:themeColor="text1"/>
                <w:sz w:val="24"/>
                <w:szCs w:val="24"/>
              </w:rPr>
            </w:pPr>
            <w:r w:rsidRPr="00B5264E">
              <w:rPr>
                <w:b/>
                <w:color w:val="000000" w:themeColor="text1"/>
                <w:sz w:val="24"/>
                <w:szCs w:val="24"/>
              </w:rPr>
              <w:t>Tổng ồn</w:t>
            </w:r>
          </w:p>
        </w:tc>
      </w:tr>
      <w:tr w:rsidR="00B5264E" w:rsidRPr="00B5264E" w14:paraId="2C77DBA7" w14:textId="77777777" w:rsidTr="002A3882">
        <w:trPr>
          <w:trHeight w:val="79"/>
          <w:jc w:val="center"/>
        </w:trPr>
        <w:tc>
          <w:tcPr>
            <w:tcW w:w="675" w:type="dxa"/>
            <w:vMerge/>
            <w:vAlign w:val="center"/>
          </w:tcPr>
          <w:p w14:paraId="6DE16A66" w14:textId="77777777" w:rsidR="00323036" w:rsidRPr="00B5264E" w:rsidRDefault="00323036" w:rsidP="002A3882">
            <w:pPr>
              <w:widowControl w:val="0"/>
              <w:spacing w:line="312" w:lineRule="auto"/>
              <w:jc w:val="center"/>
              <w:rPr>
                <w:b/>
                <w:color w:val="000000" w:themeColor="text1"/>
                <w:sz w:val="24"/>
                <w:szCs w:val="24"/>
              </w:rPr>
            </w:pPr>
          </w:p>
        </w:tc>
        <w:tc>
          <w:tcPr>
            <w:tcW w:w="2608" w:type="dxa"/>
            <w:vMerge/>
          </w:tcPr>
          <w:p w14:paraId="7BBBAA5C" w14:textId="77777777" w:rsidR="00323036" w:rsidRPr="00B5264E" w:rsidRDefault="00323036" w:rsidP="002A3882">
            <w:pPr>
              <w:widowControl w:val="0"/>
              <w:spacing w:line="312" w:lineRule="auto"/>
              <w:rPr>
                <w:b/>
                <w:color w:val="000000" w:themeColor="text1"/>
                <w:sz w:val="24"/>
                <w:szCs w:val="24"/>
              </w:rPr>
            </w:pPr>
          </w:p>
        </w:tc>
        <w:tc>
          <w:tcPr>
            <w:tcW w:w="1013" w:type="dxa"/>
            <w:vAlign w:val="center"/>
          </w:tcPr>
          <w:p w14:paraId="69838D6C" w14:textId="77777777" w:rsidR="00323036" w:rsidRPr="00B5264E" w:rsidRDefault="00323036" w:rsidP="002A3882">
            <w:pPr>
              <w:widowControl w:val="0"/>
              <w:spacing w:line="312" w:lineRule="auto"/>
              <w:jc w:val="center"/>
              <w:rPr>
                <w:b/>
                <w:color w:val="000000" w:themeColor="text1"/>
                <w:sz w:val="24"/>
                <w:szCs w:val="24"/>
              </w:rPr>
            </w:pPr>
            <w:r w:rsidRPr="00B5264E">
              <w:rPr>
                <w:b/>
                <w:color w:val="000000" w:themeColor="text1"/>
                <w:sz w:val="24"/>
                <w:szCs w:val="24"/>
              </w:rPr>
              <w:t>15m*</w:t>
            </w:r>
          </w:p>
        </w:tc>
        <w:tc>
          <w:tcPr>
            <w:tcW w:w="887" w:type="dxa"/>
            <w:vAlign w:val="center"/>
          </w:tcPr>
          <w:p w14:paraId="76D547C4" w14:textId="77777777" w:rsidR="00323036" w:rsidRPr="00B5264E" w:rsidRDefault="00323036" w:rsidP="002A3882">
            <w:pPr>
              <w:widowControl w:val="0"/>
              <w:spacing w:line="312" w:lineRule="auto"/>
              <w:jc w:val="center"/>
              <w:rPr>
                <w:b/>
                <w:color w:val="000000" w:themeColor="text1"/>
                <w:sz w:val="24"/>
                <w:szCs w:val="24"/>
              </w:rPr>
            </w:pPr>
            <w:r w:rsidRPr="00B5264E">
              <w:rPr>
                <w:b/>
                <w:color w:val="000000" w:themeColor="text1"/>
                <w:sz w:val="24"/>
                <w:szCs w:val="24"/>
              </w:rPr>
              <w:t>20m</w:t>
            </w:r>
          </w:p>
        </w:tc>
        <w:tc>
          <w:tcPr>
            <w:tcW w:w="1027" w:type="dxa"/>
            <w:vAlign w:val="center"/>
          </w:tcPr>
          <w:p w14:paraId="6F2F1ABE" w14:textId="77777777" w:rsidR="00323036" w:rsidRPr="00B5264E" w:rsidRDefault="00323036" w:rsidP="002A3882">
            <w:pPr>
              <w:widowControl w:val="0"/>
              <w:spacing w:line="312" w:lineRule="auto"/>
              <w:jc w:val="center"/>
              <w:rPr>
                <w:b/>
                <w:color w:val="000000" w:themeColor="text1"/>
                <w:sz w:val="24"/>
                <w:szCs w:val="24"/>
              </w:rPr>
            </w:pPr>
            <w:r w:rsidRPr="00B5264E">
              <w:rPr>
                <w:b/>
                <w:color w:val="000000" w:themeColor="text1"/>
                <w:sz w:val="24"/>
                <w:szCs w:val="24"/>
              </w:rPr>
              <w:t>50 m</w:t>
            </w:r>
          </w:p>
        </w:tc>
        <w:tc>
          <w:tcPr>
            <w:tcW w:w="1101" w:type="dxa"/>
            <w:vAlign w:val="center"/>
          </w:tcPr>
          <w:p w14:paraId="7D21E4A1" w14:textId="77777777" w:rsidR="00323036" w:rsidRPr="00B5264E" w:rsidRDefault="00323036" w:rsidP="002A3882">
            <w:pPr>
              <w:widowControl w:val="0"/>
              <w:spacing w:line="312" w:lineRule="auto"/>
              <w:jc w:val="center"/>
              <w:rPr>
                <w:b/>
                <w:color w:val="000000" w:themeColor="text1"/>
                <w:sz w:val="24"/>
                <w:szCs w:val="24"/>
              </w:rPr>
            </w:pPr>
            <w:r w:rsidRPr="00B5264E">
              <w:rPr>
                <w:b/>
                <w:color w:val="000000" w:themeColor="text1"/>
                <w:sz w:val="24"/>
                <w:szCs w:val="24"/>
              </w:rPr>
              <w:t>15m*</w:t>
            </w:r>
          </w:p>
        </w:tc>
        <w:tc>
          <w:tcPr>
            <w:tcW w:w="1048" w:type="dxa"/>
            <w:vAlign w:val="center"/>
          </w:tcPr>
          <w:p w14:paraId="184CED33" w14:textId="77777777" w:rsidR="00323036" w:rsidRPr="00B5264E" w:rsidRDefault="00323036" w:rsidP="002A3882">
            <w:pPr>
              <w:widowControl w:val="0"/>
              <w:spacing w:line="312" w:lineRule="auto"/>
              <w:jc w:val="center"/>
              <w:rPr>
                <w:b/>
                <w:color w:val="000000" w:themeColor="text1"/>
                <w:sz w:val="24"/>
                <w:szCs w:val="24"/>
              </w:rPr>
            </w:pPr>
            <w:r w:rsidRPr="00B5264E">
              <w:rPr>
                <w:b/>
                <w:color w:val="000000" w:themeColor="text1"/>
                <w:sz w:val="24"/>
                <w:szCs w:val="24"/>
              </w:rPr>
              <w:t>20m</w:t>
            </w:r>
          </w:p>
        </w:tc>
        <w:tc>
          <w:tcPr>
            <w:tcW w:w="982" w:type="dxa"/>
            <w:vAlign w:val="center"/>
          </w:tcPr>
          <w:p w14:paraId="5A3488FB" w14:textId="77777777" w:rsidR="00323036" w:rsidRPr="00B5264E" w:rsidRDefault="00323036" w:rsidP="002A3882">
            <w:pPr>
              <w:widowControl w:val="0"/>
              <w:spacing w:line="312" w:lineRule="auto"/>
              <w:jc w:val="center"/>
              <w:rPr>
                <w:b/>
                <w:color w:val="000000" w:themeColor="text1"/>
                <w:sz w:val="24"/>
                <w:szCs w:val="24"/>
              </w:rPr>
            </w:pPr>
            <w:r w:rsidRPr="00B5264E">
              <w:rPr>
                <w:b/>
                <w:color w:val="000000" w:themeColor="text1"/>
                <w:sz w:val="24"/>
                <w:szCs w:val="24"/>
              </w:rPr>
              <w:t>50 m</w:t>
            </w:r>
          </w:p>
        </w:tc>
      </w:tr>
      <w:tr w:rsidR="00B5264E" w:rsidRPr="00B5264E" w14:paraId="64C6732D" w14:textId="77777777" w:rsidTr="002A3882">
        <w:trPr>
          <w:trHeight w:val="79"/>
          <w:jc w:val="center"/>
        </w:trPr>
        <w:tc>
          <w:tcPr>
            <w:tcW w:w="675" w:type="dxa"/>
            <w:vAlign w:val="center"/>
          </w:tcPr>
          <w:p w14:paraId="0D3260AD" w14:textId="77777777" w:rsidR="00323036" w:rsidRPr="00B5264E" w:rsidRDefault="00323036" w:rsidP="002A3882">
            <w:pPr>
              <w:widowControl w:val="0"/>
              <w:spacing w:line="312" w:lineRule="auto"/>
              <w:jc w:val="center"/>
              <w:rPr>
                <w:b/>
                <w:color w:val="000000" w:themeColor="text1"/>
                <w:sz w:val="24"/>
                <w:szCs w:val="24"/>
              </w:rPr>
            </w:pPr>
            <w:r w:rsidRPr="00B5264E">
              <w:rPr>
                <w:b/>
                <w:color w:val="000000" w:themeColor="text1"/>
                <w:sz w:val="24"/>
                <w:szCs w:val="24"/>
              </w:rPr>
              <w:t>1</w:t>
            </w:r>
          </w:p>
        </w:tc>
        <w:tc>
          <w:tcPr>
            <w:tcW w:w="2608" w:type="dxa"/>
            <w:vAlign w:val="center"/>
          </w:tcPr>
          <w:p w14:paraId="60B37981" w14:textId="77777777" w:rsidR="00323036" w:rsidRPr="00B5264E" w:rsidRDefault="00323036" w:rsidP="002A3882">
            <w:pPr>
              <w:spacing w:line="312" w:lineRule="auto"/>
              <w:rPr>
                <w:color w:val="000000" w:themeColor="text1"/>
                <w:sz w:val="24"/>
              </w:rPr>
            </w:pPr>
            <w:r w:rsidRPr="00B5264E">
              <w:rPr>
                <w:color w:val="000000" w:themeColor="text1"/>
                <w:sz w:val="24"/>
              </w:rPr>
              <w:t>Máy cắt uốn cốt thép 5kW</w:t>
            </w:r>
          </w:p>
        </w:tc>
        <w:tc>
          <w:tcPr>
            <w:tcW w:w="1013" w:type="dxa"/>
            <w:vAlign w:val="center"/>
          </w:tcPr>
          <w:p w14:paraId="60492D97" w14:textId="77777777" w:rsidR="00323036" w:rsidRPr="00B5264E" w:rsidRDefault="00323036" w:rsidP="002A3882">
            <w:pPr>
              <w:widowControl w:val="0"/>
              <w:spacing w:line="312" w:lineRule="auto"/>
              <w:jc w:val="center"/>
              <w:rPr>
                <w:color w:val="000000" w:themeColor="text1"/>
                <w:sz w:val="24"/>
                <w:szCs w:val="24"/>
              </w:rPr>
            </w:pPr>
            <w:r w:rsidRPr="00B5264E">
              <w:rPr>
                <w:color w:val="000000" w:themeColor="text1"/>
                <w:sz w:val="24"/>
                <w:szCs w:val="24"/>
              </w:rPr>
              <w:t>75</w:t>
            </w:r>
          </w:p>
        </w:tc>
        <w:tc>
          <w:tcPr>
            <w:tcW w:w="887" w:type="dxa"/>
            <w:vAlign w:val="center"/>
          </w:tcPr>
          <w:p w14:paraId="7266F0FD" w14:textId="77777777" w:rsidR="00323036" w:rsidRPr="00B5264E" w:rsidRDefault="00323036" w:rsidP="002A3882">
            <w:pPr>
              <w:widowControl w:val="0"/>
              <w:spacing w:line="312" w:lineRule="auto"/>
              <w:jc w:val="center"/>
              <w:rPr>
                <w:color w:val="000000" w:themeColor="text1"/>
                <w:sz w:val="24"/>
                <w:szCs w:val="24"/>
              </w:rPr>
            </w:pPr>
            <w:r w:rsidRPr="00B5264E">
              <w:rPr>
                <w:color w:val="000000" w:themeColor="text1"/>
                <w:sz w:val="24"/>
                <w:szCs w:val="24"/>
              </w:rPr>
              <w:t>72,5</w:t>
            </w:r>
          </w:p>
        </w:tc>
        <w:tc>
          <w:tcPr>
            <w:tcW w:w="1027" w:type="dxa"/>
            <w:vAlign w:val="center"/>
          </w:tcPr>
          <w:p w14:paraId="723812C4" w14:textId="77777777" w:rsidR="00323036" w:rsidRPr="00B5264E" w:rsidRDefault="00323036" w:rsidP="002A3882">
            <w:pPr>
              <w:widowControl w:val="0"/>
              <w:spacing w:line="312" w:lineRule="auto"/>
              <w:jc w:val="center"/>
              <w:rPr>
                <w:color w:val="000000" w:themeColor="text1"/>
                <w:sz w:val="24"/>
                <w:szCs w:val="24"/>
              </w:rPr>
            </w:pPr>
            <w:r w:rsidRPr="00B5264E">
              <w:rPr>
                <w:color w:val="000000" w:themeColor="text1"/>
                <w:sz w:val="24"/>
                <w:szCs w:val="24"/>
              </w:rPr>
              <w:t>64,5</w:t>
            </w:r>
          </w:p>
        </w:tc>
        <w:tc>
          <w:tcPr>
            <w:tcW w:w="1101" w:type="dxa"/>
            <w:vMerge w:val="restart"/>
            <w:vAlign w:val="center"/>
          </w:tcPr>
          <w:p w14:paraId="6C34E8F4" w14:textId="77777777" w:rsidR="00323036" w:rsidRPr="00B5264E" w:rsidRDefault="00323036" w:rsidP="002A3882">
            <w:pPr>
              <w:widowControl w:val="0"/>
              <w:spacing w:line="312" w:lineRule="auto"/>
              <w:jc w:val="center"/>
              <w:rPr>
                <w:color w:val="000000" w:themeColor="text1"/>
                <w:sz w:val="24"/>
                <w:szCs w:val="24"/>
                <w:lang w:val="vi-VN"/>
              </w:rPr>
            </w:pPr>
            <w:r w:rsidRPr="00B5264E">
              <w:rPr>
                <w:color w:val="000000" w:themeColor="text1"/>
                <w:sz w:val="24"/>
                <w:szCs w:val="24"/>
                <w:lang w:val="vi-VN"/>
              </w:rPr>
              <w:t>76,5</w:t>
            </w:r>
          </w:p>
        </w:tc>
        <w:tc>
          <w:tcPr>
            <w:tcW w:w="1048" w:type="dxa"/>
            <w:vMerge w:val="restart"/>
            <w:vAlign w:val="center"/>
          </w:tcPr>
          <w:p w14:paraId="44D9CD4E" w14:textId="77777777" w:rsidR="00323036" w:rsidRPr="00B5264E" w:rsidRDefault="00323036" w:rsidP="002A3882">
            <w:pPr>
              <w:widowControl w:val="0"/>
              <w:spacing w:line="312" w:lineRule="auto"/>
              <w:jc w:val="center"/>
              <w:rPr>
                <w:color w:val="000000" w:themeColor="text1"/>
                <w:sz w:val="24"/>
                <w:szCs w:val="24"/>
                <w:lang w:val="vi-VN"/>
              </w:rPr>
            </w:pPr>
            <w:r w:rsidRPr="00B5264E">
              <w:rPr>
                <w:color w:val="000000" w:themeColor="text1"/>
                <w:sz w:val="24"/>
                <w:szCs w:val="24"/>
                <w:lang w:val="vi-VN"/>
              </w:rPr>
              <w:t>74</w:t>
            </w:r>
          </w:p>
        </w:tc>
        <w:tc>
          <w:tcPr>
            <w:tcW w:w="982" w:type="dxa"/>
            <w:vMerge w:val="restart"/>
            <w:vAlign w:val="center"/>
          </w:tcPr>
          <w:p w14:paraId="72A5FC21" w14:textId="77777777" w:rsidR="00323036" w:rsidRPr="00B5264E" w:rsidRDefault="00323036" w:rsidP="002A3882">
            <w:pPr>
              <w:widowControl w:val="0"/>
              <w:spacing w:line="312" w:lineRule="auto"/>
              <w:jc w:val="center"/>
              <w:rPr>
                <w:color w:val="000000" w:themeColor="text1"/>
                <w:sz w:val="24"/>
                <w:szCs w:val="24"/>
              </w:rPr>
            </w:pPr>
            <w:r w:rsidRPr="00B5264E">
              <w:rPr>
                <w:color w:val="000000" w:themeColor="text1"/>
                <w:sz w:val="24"/>
                <w:szCs w:val="24"/>
                <w:lang w:val="vi-VN"/>
              </w:rPr>
              <w:t>6</w:t>
            </w:r>
            <w:r w:rsidRPr="00B5264E">
              <w:rPr>
                <w:color w:val="000000" w:themeColor="text1"/>
                <w:sz w:val="24"/>
                <w:szCs w:val="24"/>
              </w:rPr>
              <w:t>6</w:t>
            </w:r>
          </w:p>
        </w:tc>
      </w:tr>
      <w:tr w:rsidR="00B5264E" w:rsidRPr="00B5264E" w14:paraId="23E7F0EC" w14:textId="77777777" w:rsidTr="002A3882">
        <w:trPr>
          <w:trHeight w:val="79"/>
          <w:jc w:val="center"/>
        </w:trPr>
        <w:tc>
          <w:tcPr>
            <w:tcW w:w="675" w:type="dxa"/>
            <w:vAlign w:val="center"/>
          </w:tcPr>
          <w:p w14:paraId="2C3D627C" w14:textId="77777777" w:rsidR="00323036" w:rsidRPr="00B5264E" w:rsidRDefault="00323036" w:rsidP="002A3882">
            <w:pPr>
              <w:widowControl w:val="0"/>
              <w:spacing w:line="312" w:lineRule="auto"/>
              <w:jc w:val="center"/>
              <w:rPr>
                <w:b/>
                <w:color w:val="000000" w:themeColor="text1"/>
                <w:sz w:val="24"/>
                <w:szCs w:val="24"/>
              </w:rPr>
            </w:pPr>
            <w:r w:rsidRPr="00B5264E">
              <w:rPr>
                <w:b/>
                <w:color w:val="000000" w:themeColor="text1"/>
                <w:sz w:val="24"/>
                <w:szCs w:val="24"/>
              </w:rPr>
              <w:t>2</w:t>
            </w:r>
          </w:p>
        </w:tc>
        <w:tc>
          <w:tcPr>
            <w:tcW w:w="2608" w:type="dxa"/>
            <w:vAlign w:val="center"/>
          </w:tcPr>
          <w:p w14:paraId="49F8006B" w14:textId="77777777" w:rsidR="00323036" w:rsidRPr="00B5264E" w:rsidRDefault="00323036" w:rsidP="002A3882">
            <w:pPr>
              <w:spacing w:line="312" w:lineRule="auto"/>
              <w:rPr>
                <w:color w:val="000000" w:themeColor="text1"/>
                <w:sz w:val="24"/>
              </w:rPr>
            </w:pPr>
            <w:r w:rsidRPr="00B5264E">
              <w:rPr>
                <w:color w:val="000000" w:themeColor="text1"/>
                <w:sz w:val="24"/>
              </w:rPr>
              <w:t>Máy đầm bàn</w:t>
            </w:r>
          </w:p>
        </w:tc>
        <w:tc>
          <w:tcPr>
            <w:tcW w:w="1013" w:type="dxa"/>
            <w:vAlign w:val="center"/>
          </w:tcPr>
          <w:p w14:paraId="4A34ECC0" w14:textId="77777777" w:rsidR="00323036" w:rsidRPr="00B5264E" w:rsidRDefault="00323036" w:rsidP="002A3882">
            <w:pPr>
              <w:widowControl w:val="0"/>
              <w:spacing w:line="312" w:lineRule="auto"/>
              <w:jc w:val="center"/>
              <w:rPr>
                <w:color w:val="000000" w:themeColor="text1"/>
                <w:sz w:val="24"/>
                <w:szCs w:val="24"/>
              </w:rPr>
            </w:pPr>
            <w:r w:rsidRPr="00B5264E">
              <w:rPr>
                <w:color w:val="000000" w:themeColor="text1"/>
                <w:sz w:val="24"/>
                <w:szCs w:val="24"/>
              </w:rPr>
              <w:t>80</w:t>
            </w:r>
          </w:p>
        </w:tc>
        <w:tc>
          <w:tcPr>
            <w:tcW w:w="887" w:type="dxa"/>
            <w:vAlign w:val="center"/>
          </w:tcPr>
          <w:p w14:paraId="6B6B6075" w14:textId="77777777" w:rsidR="00323036" w:rsidRPr="00B5264E" w:rsidRDefault="00323036" w:rsidP="002A3882">
            <w:pPr>
              <w:widowControl w:val="0"/>
              <w:spacing w:line="312" w:lineRule="auto"/>
              <w:jc w:val="center"/>
              <w:rPr>
                <w:color w:val="000000" w:themeColor="text1"/>
                <w:sz w:val="24"/>
                <w:szCs w:val="24"/>
              </w:rPr>
            </w:pPr>
            <w:r w:rsidRPr="00B5264E">
              <w:rPr>
                <w:color w:val="000000" w:themeColor="text1"/>
                <w:sz w:val="24"/>
                <w:szCs w:val="24"/>
              </w:rPr>
              <w:t>77,5</w:t>
            </w:r>
          </w:p>
        </w:tc>
        <w:tc>
          <w:tcPr>
            <w:tcW w:w="1027" w:type="dxa"/>
            <w:vAlign w:val="center"/>
          </w:tcPr>
          <w:p w14:paraId="11605920" w14:textId="77777777" w:rsidR="00323036" w:rsidRPr="00B5264E" w:rsidRDefault="00323036" w:rsidP="002A3882">
            <w:pPr>
              <w:widowControl w:val="0"/>
              <w:spacing w:line="312" w:lineRule="auto"/>
              <w:jc w:val="center"/>
              <w:rPr>
                <w:color w:val="000000" w:themeColor="text1"/>
                <w:sz w:val="24"/>
                <w:szCs w:val="24"/>
              </w:rPr>
            </w:pPr>
            <w:r w:rsidRPr="00B5264E">
              <w:rPr>
                <w:color w:val="000000" w:themeColor="text1"/>
                <w:sz w:val="24"/>
                <w:szCs w:val="24"/>
              </w:rPr>
              <w:t>69,5</w:t>
            </w:r>
          </w:p>
        </w:tc>
        <w:tc>
          <w:tcPr>
            <w:tcW w:w="1101" w:type="dxa"/>
            <w:vMerge/>
            <w:vAlign w:val="center"/>
          </w:tcPr>
          <w:p w14:paraId="3847D467" w14:textId="77777777" w:rsidR="00323036" w:rsidRPr="00B5264E" w:rsidRDefault="00323036" w:rsidP="002A3882">
            <w:pPr>
              <w:widowControl w:val="0"/>
              <w:spacing w:line="312" w:lineRule="auto"/>
              <w:jc w:val="center"/>
              <w:rPr>
                <w:color w:val="000000" w:themeColor="text1"/>
                <w:sz w:val="24"/>
                <w:szCs w:val="24"/>
              </w:rPr>
            </w:pPr>
          </w:p>
        </w:tc>
        <w:tc>
          <w:tcPr>
            <w:tcW w:w="1048" w:type="dxa"/>
            <w:vMerge/>
            <w:vAlign w:val="center"/>
          </w:tcPr>
          <w:p w14:paraId="36AC3A9A" w14:textId="77777777" w:rsidR="00323036" w:rsidRPr="00B5264E" w:rsidRDefault="00323036" w:rsidP="002A3882">
            <w:pPr>
              <w:widowControl w:val="0"/>
              <w:spacing w:line="312" w:lineRule="auto"/>
              <w:jc w:val="center"/>
              <w:rPr>
                <w:color w:val="000000" w:themeColor="text1"/>
                <w:sz w:val="24"/>
                <w:szCs w:val="24"/>
              </w:rPr>
            </w:pPr>
          </w:p>
        </w:tc>
        <w:tc>
          <w:tcPr>
            <w:tcW w:w="982" w:type="dxa"/>
            <w:vMerge/>
            <w:vAlign w:val="center"/>
          </w:tcPr>
          <w:p w14:paraId="0850EEDB" w14:textId="77777777" w:rsidR="00323036" w:rsidRPr="00B5264E" w:rsidRDefault="00323036" w:rsidP="002A3882">
            <w:pPr>
              <w:widowControl w:val="0"/>
              <w:spacing w:line="312" w:lineRule="auto"/>
              <w:jc w:val="center"/>
              <w:rPr>
                <w:color w:val="000000" w:themeColor="text1"/>
                <w:sz w:val="24"/>
                <w:szCs w:val="24"/>
              </w:rPr>
            </w:pPr>
          </w:p>
        </w:tc>
      </w:tr>
      <w:tr w:rsidR="00B5264E" w:rsidRPr="00B5264E" w14:paraId="1BAB6BE4" w14:textId="77777777" w:rsidTr="002A3882">
        <w:trPr>
          <w:trHeight w:val="79"/>
          <w:jc w:val="center"/>
        </w:trPr>
        <w:tc>
          <w:tcPr>
            <w:tcW w:w="675" w:type="dxa"/>
            <w:vAlign w:val="center"/>
          </w:tcPr>
          <w:p w14:paraId="14124B67" w14:textId="77777777" w:rsidR="00323036" w:rsidRPr="00B5264E" w:rsidRDefault="00323036" w:rsidP="002A3882">
            <w:pPr>
              <w:widowControl w:val="0"/>
              <w:spacing w:line="312" w:lineRule="auto"/>
              <w:jc w:val="center"/>
              <w:rPr>
                <w:b/>
                <w:color w:val="000000" w:themeColor="text1"/>
                <w:sz w:val="24"/>
                <w:szCs w:val="24"/>
              </w:rPr>
            </w:pPr>
            <w:r w:rsidRPr="00B5264E">
              <w:rPr>
                <w:b/>
                <w:color w:val="000000" w:themeColor="text1"/>
                <w:sz w:val="24"/>
                <w:szCs w:val="24"/>
              </w:rPr>
              <w:t>3</w:t>
            </w:r>
          </w:p>
        </w:tc>
        <w:tc>
          <w:tcPr>
            <w:tcW w:w="2608" w:type="dxa"/>
            <w:vAlign w:val="center"/>
          </w:tcPr>
          <w:p w14:paraId="1CE374B4" w14:textId="77777777" w:rsidR="00323036" w:rsidRPr="00B5264E" w:rsidRDefault="00323036" w:rsidP="002A3882">
            <w:pPr>
              <w:spacing w:line="312" w:lineRule="auto"/>
              <w:rPr>
                <w:color w:val="000000" w:themeColor="text1"/>
                <w:sz w:val="24"/>
              </w:rPr>
            </w:pPr>
            <w:r w:rsidRPr="00B5264E">
              <w:rPr>
                <w:color w:val="000000" w:themeColor="text1"/>
                <w:sz w:val="24"/>
              </w:rPr>
              <w:t xml:space="preserve">Máy đầm dùi 1,5kW </w:t>
            </w:r>
          </w:p>
        </w:tc>
        <w:tc>
          <w:tcPr>
            <w:tcW w:w="1013" w:type="dxa"/>
            <w:vAlign w:val="center"/>
          </w:tcPr>
          <w:p w14:paraId="5D00DF67" w14:textId="77777777" w:rsidR="00323036" w:rsidRPr="00B5264E" w:rsidRDefault="00323036" w:rsidP="002A3882">
            <w:pPr>
              <w:widowControl w:val="0"/>
              <w:spacing w:line="312" w:lineRule="auto"/>
              <w:jc w:val="center"/>
              <w:rPr>
                <w:color w:val="000000" w:themeColor="text1"/>
                <w:sz w:val="24"/>
                <w:szCs w:val="24"/>
              </w:rPr>
            </w:pPr>
            <w:r w:rsidRPr="00B5264E">
              <w:rPr>
                <w:color w:val="000000" w:themeColor="text1"/>
                <w:sz w:val="24"/>
                <w:szCs w:val="24"/>
              </w:rPr>
              <w:t>72,5</w:t>
            </w:r>
          </w:p>
        </w:tc>
        <w:tc>
          <w:tcPr>
            <w:tcW w:w="887" w:type="dxa"/>
            <w:vAlign w:val="center"/>
          </w:tcPr>
          <w:p w14:paraId="05874D3C" w14:textId="77777777" w:rsidR="00323036" w:rsidRPr="00B5264E" w:rsidRDefault="00323036" w:rsidP="002A3882">
            <w:pPr>
              <w:widowControl w:val="0"/>
              <w:spacing w:line="312" w:lineRule="auto"/>
              <w:jc w:val="center"/>
              <w:rPr>
                <w:color w:val="000000" w:themeColor="text1"/>
                <w:sz w:val="24"/>
                <w:szCs w:val="24"/>
              </w:rPr>
            </w:pPr>
            <w:r w:rsidRPr="00B5264E">
              <w:rPr>
                <w:color w:val="000000" w:themeColor="text1"/>
                <w:sz w:val="24"/>
                <w:szCs w:val="24"/>
              </w:rPr>
              <w:t>70</w:t>
            </w:r>
          </w:p>
        </w:tc>
        <w:tc>
          <w:tcPr>
            <w:tcW w:w="1027" w:type="dxa"/>
            <w:vAlign w:val="center"/>
          </w:tcPr>
          <w:p w14:paraId="32AAAFF8" w14:textId="77777777" w:rsidR="00323036" w:rsidRPr="00B5264E" w:rsidRDefault="00323036" w:rsidP="002A3882">
            <w:pPr>
              <w:widowControl w:val="0"/>
              <w:spacing w:line="312" w:lineRule="auto"/>
              <w:jc w:val="center"/>
              <w:rPr>
                <w:color w:val="000000" w:themeColor="text1"/>
                <w:sz w:val="24"/>
                <w:szCs w:val="24"/>
              </w:rPr>
            </w:pPr>
            <w:r w:rsidRPr="00B5264E">
              <w:rPr>
                <w:color w:val="000000" w:themeColor="text1"/>
                <w:sz w:val="24"/>
                <w:szCs w:val="24"/>
              </w:rPr>
              <w:t>62</w:t>
            </w:r>
          </w:p>
        </w:tc>
        <w:tc>
          <w:tcPr>
            <w:tcW w:w="1101" w:type="dxa"/>
            <w:vMerge/>
            <w:vAlign w:val="center"/>
          </w:tcPr>
          <w:p w14:paraId="592D8746" w14:textId="77777777" w:rsidR="00323036" w:rsidRPr="00B5264E" w:rsidRDefault="00323036" w:rsidP="002A3882">
            <w:pPr>
              <w:widowControl w:val="0"/>
              <w:spacing w:line="312" w:lineRule="auto"/>
              <w:jc w:val="center"/>
              <w:rPr>
                <w:color w:val="000000" w:themeColor="text1"/>
                <w:sz w:val="24"/>
                <w:szCs w:val="24"/>
              </w:rPr>
            </w:pPr>
          </w:p>
        </w:tc>
        <w:tc>
          <w:tcPr>
            <w:tcW w:w="1048" w:type="dxa"/>
            <w:vMerge/>
            <w:vAlign w:val="center"/>
          </w:tcPr>
          <w:p w14:paraId="42AB5B86" w14:textId="77777777" w:rsidR="00323036" w:rsidRPr="00B5264E" w:rsidRDefault="00323036" w:rsidP="002A3882">
            <w:pPr>
              <w:widowControl w:val="0"/>
              <w:spacing w:line="312" w:lineRule="auto"/>
              <w:jc w:val="center"/>
              <w:rPr>
                <w:color w:val="000000" w:themeColor="text1"/>
                <w:sz w:val="24"/>
                <w:szCs w:val="24"/>
              </w:rPr>
            </w:pPr>
          </w:p>
        </w:tc>
        <w:tc>
          <w:tcPr>
            <w:tcW w:w="982" w:type="dxa"/>
            <w:vMerge/>
            <w:vAlign w:val="center"/>
          </w:tcPr>
          <w:p w14:paraId="42E30E61" w14:textId="77777777" w:rsidR="00323036" w:rsidRPr="00B5264E" w:rsidRDefault="00323036" w:rsidP="002A3882">
            <w:pPr>
              <w:widowControl w:val="0"/>
              <w:spacing w:line="312" w:lineRule="auto"/>
              <w:jc w:val="center"/>
              <w:rPr>
                <w:color w:val="000000" w:themeColor="text1"/>
                <w:sz w:val="24"/>
                <w:szCs w:val="24"/>
              </w:rPr>
            </w:pPr>
          </w:p>
        </w:tc>
      </w:tr>
      <w:tr w:rsidR="00B5264E" w:rsidRPr="00B5264E" w14:paraId="52366BDA" w14:textId="77777777" w:rsidTr="002A3882">
        <w:trPr>
          <w:trHeight w:val="79"/>
          <w:jc w:val="center"/>
        </w:trPr>
        <w:tc>
          <w:tcPr>
            <w:tcW w:w="675" w:type="dxa"/>
            <w:vAlign w:val="center"/>
          </w:tcPr>
          <w:p w14:paraId="1A56DCB4" w14:textId="77777777" w:rsidR="00323036" w:rsidRPr="00B5264E" w:rsidRDefault="00323036" w:rsidP="002A3882">
            <w:pPr>
              <w:widowControl w:val="0"/>
              <w:spacing w:line="312" w:lineRule="auto"/>
              <w:jc w:val="center"/>
              <w:rPr>
                <w:b/>
                <w:color w:val="000000" w:themeColor="text1"/>
                <w:sz w:val="24"/>
                <w:szCs w:val="24"/>
              </w:rPr>
            </w:pPr>
            <w:r w:rsidRPr="00B5264E">
              <w:rPr>
                <w:b/>
                <w:color w:val="000000" w:themeColor="text1"/>
                <w:sz w:val="24"/>
                <w:szCs w:val="24"/>
              </w:rPr>
              <w:t>4</w:t>
            </w:r>
          </w:p>
        </w:tc>
        <w:tc>
          <w:tcPr>
            <w:tcW w:w="2608" w:type="dxa"/>
            <w:vAlign w:val="center"/>
          </w:tcPr>
          <w:p w14:paraId="115D94D3" w14:textId="77777777" w:rsidR="00323036" w:rsidRPr="00B5264E" w:rsidRDefault="00323036" w:rsidP="002A3882">
            <w:pPr>
              <w:spacing w:line="312" w:lineRule="auto"/>
              <w:rPr>
                <w:color w:val="000000" w:themeColor="text1"/>
                <w:sz w:val="24"/>
              </w:rPr>
            </w:pPr>
            <w:r w:rsidRPr="00B5264E">
              <w:rPr>
                <w:color w:val="000000" w:themeColor="text1"/>
                <w:sz w:val="24"/>
              </w:rPr>
              <w:t>Máy đào</w:t>
            </w:r>
          </w:p>
        </w:tc>
        <w:tc>
          <w:tcPr>
            <w:tcW w:w="1013" w:type="dxa"/>
            <w:vAlign w:val="center"/>
          </w:tcPr>
          <w:p w14:paraId="4E23154E" w14:textId="77777777" w:rsidR="00323036" w:rsidRPr="00B5264E" w:rsidRDefault="00323036" w:rsidP="002A3882">
            <w:pPr>
              <w:widowControl w:val="0"/>
              <w:spacing w:line="312" w:lineRule="auto"/>
              <w:jc w:val="center"/>
              <w:rPr>
                <w:color w:val="000000" w:themeColor="text1"/>
                <w:sz w:val="24"/>
                <w:szCs w:val="24"/>
              </w:rPr>
            </w:pPr>
            <w:r w:rsidRPr="00B5264E">
              <w:rPr>
                <w:color w:val="000000" w:themeColor="text1"/>
                <w:sz w:val="24"/>
                <w:szCs w:val="24"/>
              </w:rPr>
              <w:t>77</w:t>
            </w:r>
          </w:p>
        </w:tc>
        <w:tc>
          <w:tcPr>
            <w:tcW w:w="887" w:type="dxa"/>
            <w:vAlign w:val="center"/>
          </w:tcPr>
          <w:p w14:paraId="32F52315" w14:textId="77777777" w:rsidR="00323036" w:rsidRPr="00B5264E" w:rsidRDefault="00323036" w:rsidP="002A3882">
            <w:pPr>
              <w:widowControl w:val="0"/>
              <w:spacing w:line="312" w:lineRule="auto"/>
              <w:jc w:val="center"/>
              <w:rPr>
                <w:color w:val="000000" w:themeColor="text1"/>
                <w:sz w:val="24"/>
                <w:szCs w:val="24"/>
              </w:rPr>
            </w:pPr>
            <w:r w:rsidRPr="00B5264E">
              <w:rPr>
                <w:color w:val="000000" w:themeColor="text1"/>
                <w:sz w:val="24"/>
                <w:szCs w:val="24"/>
              </w:rPr>
              <w:t>74,5</w:t>
            </w:r>
          </w:p>
        </w:tc>
        <w:tc>
          <w:tcPr>
            <w:tcW w:w="1027" w:type="dxa"/>
            <w:vAlign w:val="center"/>
          </w:tcPr>
          <w:p w14:paraId="014FBCFE" w14:textId="77777777" w:rsidR="00323036" w:rsidRPr="00B5264E" w:rsidRDefault="00323036" w:rsidP="002A3882">
            <w:pPr>
              <w:widowControl w:val="0"/>
              <w:spacing w:line="312" w:lineRule="auto"/>
              <w:jc w:val="center"/>
              <w:rPr>
                <w:color w:val="000000" w:themeColor="text1"/>
                <w:sz w:val="24"/>
                <w:szCs w:val="24"/>
              </w:rPr>
            </w:pPr>
            <w:r w:rsidRPr="00B5264E">
              <w:rPr>
                <w:color w:val="000000" w:themeColor="text1"/>
                <w:sz w:val="24"/>
                <w:szCs w:val="24"/>
              </w:rPr>
              <w:t>66,5</w:t>
            </w:r>
          </w:p>
        </w:tc>
        <w:tc>
          <w:tcPr>
            <w:tcW w:w="1101" w:type="dxa"/>
            <w:vMerge/>
            <w:vAlign w:val="center"/>
          </w:tcPr>
          <w:p w14:paraId="6B120003" w14:textId="77777777" w:rsidR="00323036" w:rsidRPr="00B5264E" w:rsidRDefault="00323036" w:rsidP="002A3882">
            <w:pPr>
              <w:widowControl w:val="0"/>
              <w:spacing w:line="312" w:lineRule="auto"/>
              <w:jc w:val="center"/>
              <w:rPr>
                <w:color w:val="000000" w:themeColor="text1"/>
                <w:sz w:val="24"/>
                <w:szCs w:val="24"/>
              </w:rPr>
            </w:pPr>
          </w:p>
        </w:tc>
        <w:tc>
          <w:tcPr>
            <w:tcW w:w="1048" w:type="dxa"/>
            <w:vMerge/>
            <w:vAlign w:val="center"/>
          </w:tcPr>
          <w:p w14:paraId="2C976595" w14:textId="77777777" w:rsidR="00323036" w:rsidRPr="00B5264E" w:rsidRDefault="00323036" w:rsidP="002A3882">
            <w:pPr>
              <w:widowControl w:val="0"/>
              <w:spacing w:line="312" w:lineRule="auto"/>
              <w:jc w:val="center"/>
              <w:rPr>
                <w:color w:val="000000" w:themeColor="text1"/>
                <w:sz w:val="24"/>
                <w:szCs w:val="24"/>
              </w:rPr>
            </w:pPr>
          </w:p>
        </w:tc>
        <w:tc>
          <w:tcPr>
            <w:tcW w:w="982" w:type="dxa"/>
            <w:vMerge/>
            <w:vAlign w:val="center"/>
          </w:tcPr>
          <w:p w14:paraId="4720D920" w14:textId="77777777" w:rsidR="00323036" w:rsidRPr="00B5264E" w:rsidRDefault="00323036" w:rsidP="002A3882">
            <w:pPr>
              <w:widowControl w:val="0"/>
              <w:spacing w:line="312" w:lineRule="auto"/>
              <w:jc w:val="center"/>
              <w:rPr>
                <w:color w:val="000000" w:themeColor="text1"/>
                <w:sz w:val="24"/>
                <w:szCs w:val="24"/>
              </w:rPr>
            </w:pPr>
          </w:p>
        </w:tc>
      </w:tr>
      <w:tr w:rsidR="00B5264E" w:rsidRPr="00B5264E" w14:paraId="6AE33653" w14:textId="77777777" w:rsidTr="002A3882">
        <w:trPr>
          <w:trHeight w:val="85"/>
          <w:jc w:val="center"/>
        </w:trPr>
        <w:tc>
          <w:tcPr>
            <w:tcW w:w="675" w:type="dxa"/>
            <w:vAlign w:val="center"/>
          </w:tcPr>
          <w:p w14:paraId="0CD47220" w14:textId="77777777" w:rsidR="00323036" w:rsidRPr="00B5264E" w:rsidRDefault="00323036" w:rsidP="002A3882">
            <w:pPr>
              <w:widowControl w:val="0"/>
              <w:spacing w:line="312" w:lineRule="auto"/>
              <w:jc w:val="center"/>
              <w:rPr>
                <w:b/>
                <w:color w:val="000000" w:themeColor="text1"/>
                <w:sz w:val="24"/>
                <w:szCs w:val="24"/>
              </w:rPr>
            </w:pPr>
            <w:r w:rsidRPr="00B5264E">
              <w:rPr>
                <w:b/>
                <w:color w:val="000000" w:themeColor="text1"/>
                <w:sz w:val="24"/>
                <w:szCs w:val="24"/>
              </w:rPr>
              <w:t>5</w:t>
            </w:r>
          </w:p>
        </w:tc>
        <w:tc>
          <w:tcPr>
            <w:tcW w:w="2608" w:type="dxa"/>
            <w:vAlign w:val="center"/>
          </w:tcPr>
          <w:p w14:paraId="4D2AE6A1" w14:textId="77777777" w:rsidR="00323036" w:rsidRPr="00B5264E" w:rsidRDefault="00323036" w:rsidP="002A3882">
            <w:pPr>
              <w:spacing w:line="312" w:lineRule="auto"/>
              <w:rPr>
                <w:color w:val="000000" w:themeColor="text1"/>
                <w:sz w:val="24"/>
              </w:rPr>
            </w:pPr>
            <w:r w:rsidRPr="00B5264E">
              <w:rPr>
                <w:color w:val="000000" w:themeColor="text1"/>
                <w:sz w:val="24"/>
              </w:rPr>
              <w:t>Máy trộn bê tông - dung tích: 250l</w:t>
            </w:r>
          </w:p>
        </w:tc>
        <w:tc>
          <w:tcPr>
            <w:tcW w:w="1013" w:type="dxa"/>
            <w:vAlign w:val="center"/>
          </w:tcPr>
          <w:p w14:paraId="01DE8064" w14:textId="77777777" w:rsidR="00323036" w:rsidRPr="00B5264E" w:rsidRDefault="00323036" w:rsidP="002A3882">
            <w:pPr>
              <w:widowControl w:val="0"/>
              <w:spacing w:line="312" w:lineRule="auto"/>
              <w:jc w:val="center"/>
              <w:rPr>
                <w:color w:val="000000" w:themeColor="text1"/>
                <w:sz w:val="24"/>
                <w:szCs w:val="24"/>
              </w:rPr>
            </w:pPr>
            <w:r w:rsidRPr="00B5264E">
              <w:rPr>
                <w:color w:val="000000" w:themeColor="text1"/>
                <w:sz w:val="24"/>
                <w:szCs w:val="24"/>
              </w:rPr>
              <w:t>75</w:t>
            </w:r>
          </w:p>
        </w:tc>
        <w:tc>
          <w:tcPr>
            <w:tcW w:w="887" w:type="dxa"/>
            <w:vAlign w:val="center"/>
          </w:tcPr>
          <w:p w14:paraId="4FF01DE5" w14:textId="77777777" w:rsidR="00323036" w:rsidRPr="00B5264E" w:rsidRDefault="00323036" w:rsidP="002A3882">
            <w:pPr>
              <w:widowControl w:val="0"/>
              <w:spacing w:line="312" w:lineRule="auto"/>
              <w:jc w:val="center"/>
              <w:rPr>
                <w:color w:val="000000" w:themeColor="text1"/>
                <w:sz w:val="24"/>
                <w:szCs w:val="24"/>
              </w:rPr>
            </w:pPr>
            <w:r w:rsidRPr="00B5264E">
              <w:rPr>
                <w:color w:val="000000" w:themeColor="text1"/>
                <w:sz w:val="24"/>
                <w:szCs w:val="24"/>
              </w:rPr>
              <w:t>72,5</w:t>
            </w:r>
          </w:p>
        </w:tc>
        <w:tc>
          <w:tcPr>
            <w:tcW w:w="1027" w:type="dxa"/>
            <w:vAlign w:val="center"/>
          </w:tcPr>
          <w:p w14:paraId="49B7C26B" w14:textId="77777777" w:rsidR="00323036" w:rsidRPr="00B5264E" w:rsidRDefault="00323036" w:rsidP="002A3882">
            <w:pPr>
              <w:widowControl w:val="0"/>
              <w:spacing w:line="312" w:lineRule="auto"/>
              <w:jc w:val="center"/>
              <w:rPr>
                <w:color w:val="000000" w:themeColor="text1"/>
                <w:sz w:val="24"/>
                <w:szCs w:val="24"/>
              </w:rPr>
            </w:pPr>
            <w:r w:rsidRPr="00B5264E">
              <w:rPr>
                <w:color w:val="000000" w:themeColor="text1"/>
                <w:sz w:val="24"/>
                <w:szCs w:val="24"/>
              </w:rPr>
              <w:t>64,5</w:t>
            </w:r>
          </w:p>
        </w:tc>
        <w:tc>
          <w:tcPr>
            <w:tcW w:w="1101" w:type="dxa"/>
            <w:vMerge/>
            <w:vAlign w:val="center"/>
          </w:tcPr>
          <w:p w14:paraId="29AA66C1" w14:textId="77777777" w:rsidR="00323036" w:rsidRPr="00B5264E" w:rsidRDefault="00323036" w:rsidP="002A3882">
            <w:pPr>
              <w:widowControl w:val="0"/>
              <w:spacing w:line="312" w:lineRule="auto"/>
              <w:jc w:val="center"/>
              <w:rPr>
                <w:color w:val="000000" w:themeColor="text1"/>
                <w:sz w:val="24"/>
                <w:szCs w:val="24"/>
              </w:rPr>
            </w:pPr>
          </w:p>
        </w:tc>
        <w:tc>
          <w:tcPr>
            <w:tcW w:w="1048" w:type="dxa"/>
            <w:vMerge/>
            <w:vAlign w:val="center"/>
          </w:tcPr>
          <w:p w14:paraId="0934B277" w14:textId="77777777" w:rsidR="00323036" w:rsidRPr="00B5264E" w:rsidRDefault="00323036" w:rsidP="002A3882">
            <w:pPr>
              <w:widowControl w:val="0"/>
              <w:spacing w:line="312" w:lineRule="auto"/>
              <w:jc w:val="center"/>
              <w:rPr>
                <w:color w:val="000000" w:themeColor="text1"/>
                <w:sz w:val="24"/>
                <w:szCs w:val="24"/>
              </w:rPr>
            </w:pPr>
          </w:p>
        </w:tc>
        <w:tc>
          <w:tcPr>
            <w:tcW w:w="982" w:type="dxa"/>
            <w:vMerge/>
            <w:vAlign w:val="center"/>
          </w:tcPr>
          <w:p w14:paraId="45AF231F" w14:textId="77777777" w:rsidR="00323036" w:rsidRPr="00B5264E" w:rsidRDefault="00323036" w:rsidP="002A3882">
            <w:pPr>
              <w:widowControl w:val="0"/>
              <w:spacing w:line="312" w:lineRule="auto"/>
              <w:jc w:val="center"/>
              <w:rPr>
                <w:color w:val="000000" w:themeColor="text1"/>
                <w:sz w:val="24"/>
                <w:szCs w:val="24"/>
              </w:rPr>
            </w:pPr>
          </w:p>
        </w:tc>
      </w:tr>
      <w:tr w:rsidR="00B5264E" w:rsidRPr="00B5264E" w14:paraId="2E7041B9" w14:textId="77777777" w:rsidTr="002A3882">
        <w:trPr>
          <w:trHeight w:val="79"/>
          <w:jc w:val="center"/>
        </w:trPr>
        <w:tc>
          <w:tcPr>
            <w:tcW w:w="675" w:type="dxa"/>
            <w:vAlign w:val="center"/>
          </w:tcPr>
          <w:p w14:paraId="29A7F4BB" w14:textId="77777777" w:rsidR="00323036" w:rsidRPr="00B5264E" w:rsidRDefault="00323036" w:rsidP="002A3882">
            <w:pPr>
              <w:widowControl w:val="0"/>
              <w:spacing w:line="312" w:lineRule="auto"/>
              <w:jc w:val="center"/>
              <w:rPr>
                <w:b/>
                <w:color w:val="000000" w:themeColor="text1"/>
                <w:sz w:val="24"/>
                <w:szCs w:val="24"/>
              </w:rPr>
            </w:pPr>
            <w:r w:rsidRPr="00B5264E">
              <w:rPr>
                <w:b/>
                <w:color w:val="000000" w:themeColor="text1"/>
                <w:sz w:val="24"/>
                <w:szCs w:val="24"/>
              </w:rPr>
              <w:t>6</w:t>
            </w:r>
          </w:p>
        </w:tc>
        <w:tc>
          <w:tcPr>
            <w:tcW w:w="2608" w:type="dxa"/>
            <w:vAlign w:val="center"/>
          </w:tcPr>
          <w:p w14:paraId="2B647709" w14:textId="77777777" w:rsidR="00323036" w:rsidRPr="00B5264E" w:rsidRDefault="00323036" w:rsidP="002A3882">
            <w:pPr>
              <w:spacing w:line="312" w:lineRule="auto"/>
              <w:rPr>
                <w:color w:val="000000" w:themeColor="text1"/>
                <w:sz w:val="24"/>
              </w:rPr>
            </w:pPr>
            <w:r w:rsidRPr="00B5264E">
              <w:rPr>
                <w:color w:val="000000" w:themeColor="text1"/>
                <w:sz w:val="24"/>
              </w:rPr>
              <w:t>Xe tưới nước</w:t>
            </w:r>
          </w:p>
        </w:tc>
        <w:tc>
          <w:tcPr>
            <w:tcW w:w="1013" w:type="dxa"/>
            <w:vAlign w:val="center"/>
          </w:tcPr>
          <w:p w14:paraId="48376A96" w14:textId="77777777" w:rsidR="00323036" w:rsidRPr="00B5264E" w:rsidRDefault="00323036" w:rsidP="002A3882">
            <w:pPr>
              <w:widowControl w:val="0"/>
              <w:spacing w:line="312" w:lineRule="auto"/>
              <w:jc w:val="center"/>
              <w:rPr>
                <w:color w:val="000000" w:themeColor="text1"/>
                <w:sz w:val="24"/>
                <w:szCs w:val="24"/>
              </w:rPr>
            </w:pPr>
            <w:r w:rsidRPr="00B5264E">
              <w:rPr>
                <w:color w:val="000000" w:themeColor="text1"/>
                <w:sz w:val="24"/>
                <w:szCs w:val="24"/>
              </w:rPr>
              <w:t>76</w:t>
            </w:r>
          </w:p>
        </w:tc>
        <w:tc>
          <w:tcPr>
            <w:tcW w:w="887" w:type="dxa"/>
            <w:vAlign w:val="center"/>
          </w:tcPr>
          <w:p w14:paraId="1100DFED" w14:textId="77777777" w:rsidR="00323036" w:rsidRPr="00B5264E" w:rsidRDefault="00323036" w:rsidP="002A3882">
            <w:pPr>
              <w:widowControl w:val="0"/>
              <w:spacing w:line="312" w:lineRule="auto"/>
              <w:jc w:val="center"/>
              <w:rPr>
                <w:color w:val="000000" w:themeColor="text1"/>
                <w:sz w:val="24"/>
                <w:szCs w:val="24"/>
              </w:rPr>
            </w:pPr>
            <w:r w:rsidRPr="00B5264E">
              <w:rPr>
                <w:color w:val="000000" w:themeColor="text1"/>
                <w:sz w:val="24"/>
                <w:szCs w:val="24"/>
              </w:rPr>
              <w:t>73,5</w:t>
            </w:r>
          </w:p>
        </w:tc>
        <w:tc>
          <w:tcPr>
            <w:tcW w:w="1027" w:type="dxa"/>
            <w:vAlign w:val="center"/>
          </w:tcPr>
          <w:p w14:paraId="699B3BFF" w14:textId="77777777" w:rsidR="00323036" w:rsidRPr="00B5264E" w:rsidRDefault="00323036" w:rsidP="002A3882">
            <w:pPr>
              <w:widowControl w:val="0"/>
              <w:spacing w:line="312" w:lineRule="auto"/>
              <w:jc w:val="center"/>
              <w:rPr>
                <w:color w:val="000000" w:themeColor="text1"/>
                <w:sz w:val="24"/>
                <w:szCs w:val="24"/>
              </w:rPr>
            </w:pPr>
            <w:r w:rsidRPr="00B5264E">
              <w:rPr>
                <w:color w:val="000000" w:themeColor="text1"/>
                <w:sz w:val="24"/>
                <w:szCs w:val="24"/>
              </w:rPr>
              <w:t>65,5</w:t>
            </w:r>
          </w:p>
        </w:tc>
        <w:tc>
          <w:tcPr>
            <w:tcW w:w="1101" w:type="dxa"/>
            <w:vMerge/>
            <w:vAlign w:val="center"/>
          </w:tcPr>
          <w:p w14:paraId="0359889F" w14:textId="77777777" w:rsidR="00323036" w:rsidRPr="00B5264E" w:rsidRDefault="00323036" w:rsidP="002A3882">
            <w:pPr>
              <w:widowControl w:val="0"/>
              <w:spacing w:line="312" w:lineRule="auto"/>
              <w:jc w:val="center"/>
              <w:rPr>
                <w:color w:val="000000" w:themeColor="text1"/>
                <w:sz w:val="24"/>
                <w:szCs w:val="24"/>
              </w:rPr>
            </w:pPr>
          </w:p>
        </w:tc>
        <w:tc>
          <w:tcPr>
            <w:tcW w:w="1048" w:type="dxa"/>
            <w:vMerge/>
            <w:vAlign w:val="center"/>
          </w:tcPr>
          <w:p w14:paraId="1CDAED38" w14:textId="77777777" w:rsidR="00323036" w:rsidRPr="00B5264E" w:rsidRDefault="00323036" w:rsidP="002A3882">
            <w:pPr>
              <w:widowControl w:val="0"/>
              <w:spacing w:line="312" w:lineRule="auto"/>
              <w:jc w:val="center"/>
              <w:rPr>
                <w:color w:val="000000" w:themeColor="text1"/>
                <w:sz w:val="24"/>
                <w:szCs w:val="24"/>
              </w:rPr>
            </w:pPr>
          </w:p>
        </w:tc>
        <w:tc>
          <w:tcPr>
            <w:tcW w:w="982" w:type="dxa"/>
            <w:vMerge/>
            <w:vAlign w:val="center"/>
          </w:tcPr>
          <w:p w14:paraId="15CB2C54" w14:textId="77777777" w:rsidR="00323036" w:rsidRPr="00B5264E" w:rsidRDefault="00323036" w:rsidP="002A3882">
            <w:pPr>
              <w:widowControl w:val="0"/>
              <w:spacing w:line="312" w:lineRule="auto"/>
              <w:jc w:val="center"/>
              <w:rPr>
                <w:color w:val="000000" w:themeColor="text1"/>
                <w:sz w:val="24"/>
                <w:szCs w:val="24"/>
              </w:rPr>
            </w:pPr>
          </w:p>
        </w:tc>
      </w:tr>
      <w:tr w:rsidR="00B5264E" w:rsidRPr="00B5264E" w14:paraId="16F8CA9B" w14:textId="77777777" w:rsidTr="002A3882">
        <w:trPr>
          <w:trHeight w:val="79"/>
          <w:jc w:val="center"/>
        </w:trPr>
        <w:tc>
          <w:tcPr>
            <w:tcW w:w="675" w:type="dxa"/>
            <w:vAlign w:val="center"/>
          </w:tcPr>
          <w:p w14:paraId="23961A52" w14:textId="77777777" w:rsidR="00323036" w:rsidRPr="00B5264E" w:rsidRDefault="00323036" w:rsidP="002A3882">
            <w:pPr>
              <w:widowControl w:val="0"/>
              <w:spacing w:line="312" w:lineRule="auto"/>
              <w:jc w:val="center"/>
              <w:rPr>
                <w:b/>
                <w:color w:val="000000" w:themeColor="text1"/>
                <w:sz w:val="24"/>
                <w:szCs w:val="24"/>
              </w:rPr>
            </w:pPr>
            <w:r w:rsidRPr="00B5264E">
              <w:rPr>
                <w:b/>
                <w:color w:val="000000" w:themeColor="text1"/>
                <w:sz w:val="24"/>
                <w:szCs w:val="24"/>
              </w:rPr>
              <w:t>7</w:t>
            </w:r>
          </w:p>
        </w:tc>
        <w:tc>
          <w:tcPr>
            <w:tcW w:w="2608" w:type="dxa"/>
            <w:vAlign w:val="center"/>
          </w:tcPr>
          <w:p w14:paraId="507C7389" w14:textId="77777777" w:rsidR="00323036" w:rsidRPr="00B5264E" w:rsidRDefault="00323036" w:rsidP="002A3882">
            <w:pPr>
              <w:spacing w:line="312" w:lineRule="auto"/>
              <w:rPr>
                <w:color w:val="000000" w:themeColor="text1"/>
                <w:sz w:val="24"/>
              </w:rPr>
            </w:pPr>
            <w:r w:rsidRPr="00B5264E">
              <w:rPr>
                <w:color w:val="000000" w:themeColor="text1"/>
                <w:sz w:val="24"/>
              </w:rPr>
              <w:t>Máy ủi - công suất: 108CV</w:t>
            </w:r>
          </w:p>
        </w:tc>
        <w:tc>
          <w:tcPr>
            <w:tcW w:w="1013" w:type="dxa"/>
            <w:vAlign w:val="center"/>
          </w:tcPr>
          <w:p w14:paraId="51692E01" w14:textId="77777777" w:rsidR="00323036" w:rsidRPr="00B5264E" w:rsidRDefault="00323036" w:rsidP="002A3882">
            <w:pPr>
              <w:widowControl w:val="0"/>
              <w:spacing w:line="312" w:lineRule="auto"/>
              <w:jc w:val="center"/>
              <w:rPr>
                <w:color w:val="000000" w:themeColor="text1"/>
                <w:sz w:val="24"/>
                <w:szCs w:val="24"/>
              </w:rPr>
            </w:pPr>
            <w:r w:rsidRPr="00B5264E">
              <w:rPr>
                <w:color w:val="000000" w:themeColor="text1"/>
                <w:sz w:val="24"/>
                <w:szCs w:val="24"/>
              </w:rPr>
              <w:t>79</w:t>
            </w:r>
          </w:p>
        </w:tc>
        <w:tc>
          <w:tcPr>
            <w:tcW w:w="887" w:type="dxa"/>
            <w:vAlign w:val="center"/>
          </w:tcPr>
          <w:p w14:paraId="4B16B108" w14:textId="77777777" w:rsidR="00323036" w:rsidRPr="00B5264E" w:rsidRDefault="00323036" w:rsidP="002A3882">
            <w:pPr>
              <w:widowControl w:val="0"/>
              <w:spacing w:line="312" w:lineRule="auto"/>
              <w:jc w:val="center"/>
              <w:rPr>
                <w:color w:val="000000" w:themeColor="text1"/>
                <w:sz w:val="24"/>
                <w:szCs w:val="24"/>
              </w:rPr>
            </w:pPr>
            <w:r w:rsidRPr="00B5264E">
              <w:rPr>
                <w:color w:val="000000" w:themeColor="text1"/>
                <w:sz w:val="24"/>
                <w:szCs w:val="24"/>
              </w:rPr>
              <w:t>76,5</w:t>
            </w:r>
          </w:p>
        </w:tc>
        <w:tc>
          <w:tcPr>
            <w:tcW w:w="1027" w:type="dxa"/>
            <w:vAlign w:val="center"/>
          </w:tcPr>
          <w:p w14:paraId="4092637C" w14:textId="77777777" w:rsidR="00323036" w:rsidRPr="00B5264E" w:rsidRDefault="00323036" w:rsidP="002A3882">
            <w:pPr>
              <w:widowControl w:val="0"/>
              <w:spacing w:line="312" w:lineRule="auto"/>
              <w:jc w:val="center"/>
              <w:rPr>
                <w:color w:val="000000" w:themeColor="text1"/>
                <w:sz w:val="24"/>
                <w:szCs w:val="24"/>
              </w:rPr>
            </w:pPr>
            <w:r w:rsidRPr="00B5264E">
              <w:rPr>
                <w:color w:val="000000" w:themeColor="text1"/>
                <w:sz w:val="24"/>
                <w:szCs w:val="24"/>
              </w:rPr>
              <w:t>68,5</w:t>
            </w:r>
          </w:p>
        </w:tc>
        <w:tc>
          <w:tcPr>
            <w:tcW w:w="1101" w:type="dxa"/>
            <w:vMerge/>
            <w:vAlign w:val="center"/>
          </w:tcPr>
          <w:p w14:paraId="4AFF753F" w14:textId="77777777" w:rsidR="00323036" w:rsidRPr="00B5264E" w:rsidRDefault="00323036" w:rsidP="002A3882">
            <w:pPr>
              <w:widowControl w:val="0"/>
              <w:spacing w:line="312" w:lineRule="auto"/>
              <w:jc w:val="center"/>
              <w:rPr>
                <w:color w:val="000000" w:themeColor="text1"/>
                <w:sz w:val="24"/>
                <w:szCs w:val="24"/>
              </w:rPr>
            </w:pPr>
          </w:p>
        </w:tc>
        <w:tc>
          <w:tcPr>
            <w:tcW w:w="1048" w:type="dxa"/>
            <w:vMerge/>
            <w:vAlign w:val="center"/>
          </w:tcPr>
          <w:p w14:paraId="4541CCA0" w14:textId="77777777" w:rsidR="00323036" w:rsidRPr="00B5264E" w:rsidRDefault="00323036" w:rsidP="002A3882">
            <w:pPr>
              <w:widowControl w:val="0"/>
              <w:spacing w:line="312" w:lineRule="auto"/>
              <w:jc w:val="center"/>
              <w:rPr>
                <w:color w:val="000000" w:themeColor="text1"/>
                <w:sz w:val="24"/>
                <w:szCs w:val="24"/>
              </w:rPr>
            </w:pPr>
          </w:p>
        </w:tc>
        <w:tc>
          <w:tcPr>
            <w:tcW w:w="982" w:type="dxa"/>
            <w:vMerge/>
            <w:vAlign w:val="center"/>
          </w:tcPr>
          <w:p w14:paraId="0853EEB2" w14:textId="77777777" w:rsidR="00323036" w:rsidRPr="00B5264E" w:rsidRDefault="00323036" w:rsidP="002A3882">
            <w:pPr>
              <w:widowControl w:val="0"/>
              <w:spacing w:line="312" w:lineRule="auto"/>
              <w:jc w:val="center"/>
              <w:rPr>
                <w:color w:val="000000" w:themeColor="text1"/>
                <w:sz w:val="24"/>
                <w:szCs w:val="24"/>
              </w:rPr>
            </w:pPr>
          </w:p>
        </w:tc>
      </w:tr>
      <w:tr w:rsidR="00B5264E" w:rsidRPr="00B5264E" w14:paraId="688C9B35" w14:textId="77777777" w:rsidTr="002A3882">
        <w:trPr>
          <w:trHeight w:val="79"/>
          <w:jc w:val="center"/>
        </w:trPr>
        <w:tc>
          <w:tcPr>
            <w:tcW w:w="675" w:type="dxa"/>
            <w:vAlign w:val="center"/>
          </w:tcPr>
          <w:p w14:paraId="618148AA" w14:textId="77777777" w:rsidR="00323036" w:rsidRPr="00B5264E" w:rsidRDefault="00323036" w:rsidP="002A3882">
            <w:pPr>
              <w:widowControl w:val="0"/>
              <w:spacing w:line="312" w:lineRule="auto"/>
              <w:jc w:val="center"/>
              <w:rPr>
                <w:b/>
                <w:color w:val="000000" w:themeColor="text1"/>
                <w:sz w:val="24"/>
                <w:szCs w:val="24"/>
              </w:rPr>
            </w:pPr>
            <w:r w:rsidRPr="00B5264E">
              <w:rPr>
                <w:b/>
                <w:color w:val="000000" w:themeColor="text1"/>
                <w:sz w:val="24"/>
                <w:szCs w:val="24"/>
              </w:rPr>
              <w:t>8</w:t>
            </w:r>
          </w:p>
        </w:tc>
        <w:tc>
          <w:tcPr>
            <w:tcW w:w="2608" w:type="dxa"/>
            <w:vAlign w:val="center"/>
          </w:tcPr>
          <w:p w14:paraId="37CD8FFA" w14:textId="77777777" w:rsidR="00323036" w:rsidRPr="00B5264E" w:rsidRDefault="00323036" w:rsidP="002A3882">
            <w:pPr>
              <w:spacing w:line="312" w:lineRule="auto"/>
              <w:rPr>
                <w:color w:val="000000" w:themeColor="text1"/>
                <w:sz w:val="24"/>
              </w:rPr>
            </w:pPr>
            <w:r w:rsidRPr="00B5264E">
              <w:rPr>
                <w:color w:val="000000" w:themeColor="text1"/>
                <w:sz w:val="24"/>
              </w:rPr>
              <w:t>Ô tô tự đổ - trọng tải: 16T</w:t>
            </w:r>
          </w:p>
        </w:tc>
        <w:tc>
          <w:tcPr>
            <w:tcW w:w="1013" w:type="dxa"/>
            <w:vAlign w:val="center"/>
          </w:tcPr>
          <w:p w14:paraId="64194B13" w14:textId="77777777" w:rsidR="00323036" w:rsidRPr="00B5264E" w:rsidRDefault="00323036" w:rsidP="002A3882">
            <w:pPr>
              <w:widowControl w:val="0"/>
              <w:spacing w:line="312" w:lineRule="auto"/>
              <w:jc w:val="center"/>
              <w:rPr>
                <w:color w:val="000000" w:themeColor="text1"/>
                <w:sz w:val="24"/>
                <w:szCs w:val="24"/>
              </w:rPr>
            </w:pPr>
            <w:r w:rsidRPr="00B5264E">
              <w:rPr>
                <w:color w:val="000000" w:themeColor="text1"/>
                <w:sz w:val="24"/>
                <w:szCs w:val="24"/>
              </w:rPr>
              <w:t>77,5</w:t>
            </w:r>
          </w:p>
        </w:tc>
        <w:tc>
          <w:tcPr>
            <w:tcW w:w="887" w:type="dxa"/>
            <w:vAlign w:val="center"/>
          </w:tcPr>
          <w:p w14:paraId="39620F44" w14:textId="77777777" w:rsidR="00323036" w:rsidRPr="00B5264E" w:rsidRDefault="00323036" w:rsidP="002A3882">
            <w:pPr>
              <w:widowControl w:val="0"/>
              <w:spacing w:line="312" w:lineRule="auto"/>
              <w:jc w:val="center"/>
              <w:rPr>
                <w:color w:val="000000" w:themeColor="text1"/>
                <w:sz w:val="24"/>
                <w:szCs w:val="24"/>
              </w:rPr>
            </w:pPr>
            <w:r w:rsidRPr="00B5264E">
              <w:rPr>
                <w:color w:val="000000" w:themeColor="text1"/>
                <w:sz w:val="24"/>
                <w:szCs w:val="24"/>
              </w:rPr>
              <w:t>75</w:t>
            </w:r>
          </w:p>
        </w:tc>
        <w:tc>
          <w:tcPr>
            <w:tcW w:w="1027" w:type="dxa"/>
            <w:vAlign w:val="center"/>
          </w:tcPr>
          <w:p w14:paraId="01F064BF" w14:textId="77777777" w:rsidR="00323036" w:rsidRPr="00B5264E" w:rsidRDefault="00323036" w:rsidP="002A3882">
            <w:pPr>
              <w:widowControl w:val="0"/>
              <w:spacing w:line="312" w:lineRule="auto"/>
              <w:jc w:val="center"/>
              <w:rPr>
                <w:color w:val="000000" w:themeColor="text1"/>
                <w:sz w:val="24"/>
                <w:szCs w:val="24"/>
              </w:rPr>
            </w:pPr>
            <w:r w:rsidRPr="00B5264E">
              <w:rPr>
                <w:color w:val="000000" w:themeColor="text1"/>
                <w:sz w:val="24"/>
                <w:szCs w:val="24"/>
              </w:rPr>
              <w:t>67</w:t>
            </w:r>
          </w:p>
        </w:tc>
        <w:tc>
          <w:tcPr>
            <w:tcW w:w="1101" w:type="dxa"/>
            <w:vMerge/>
            <w:vAlign w:val="center"/>
          </w:tcPr>
          <w:p w14:paraId="7E5599F9" w14:textId="77777777" w:rsidR="00323036" w:rsidRPr="00B5264E" w:rsidRDefault="00323036" w:rsidP="002A3882">
            <w:pPr>
              <w:widowControl w:val="0"/>
              <w:spacing w:line="312" w:lineRule="auto"/>
              <w:jc w:val="center"/>
              <w:rPr>
                <w:color w:val="000000" w:themeColor="text1"/>
                <w:sz w:val="24"/>
                <w:szCs w:val="24"/>
              </w:rPr>
            </w:pPr>
          </w:p>
        </w:tc>
        <w:tc>
          <w:tcPr>
            <w:tcW w:w="1048" w:type="dxa"/>
            <w:vMerge/>
            <w:vAlign w:val="center"/>
          </w:tcPr>
          <w:p w14:paraId="3500D434" w14:textId="77777777" w:rsidR="00323036" w:rsidRPr="00B5264E" w:rsidRDefault="00323036" w:rsidP="002A3882">
            <w:pPr>
              <w:widowControl w:val="0"/>
              <w:spacing w:line="312" w:lineRule="auto"/>
              <w:jc w:val="center"/>
              <w:rPr>
                <w:color w:val="000000" w:themeColor="text1"/>
                <w:sz w:val="24"/>
                <w:szCs w:val="24"/>
              </w:rPr>
            </w:pPr>
          </w:p>
        </w:tc>
        <w:tc>
          <w:tcPr>
            <w:tcW w:w="982" w:type="dxa"/>
            <w:vMerge/>
            <w:vAlign w:val="center"/>
          </w:tcPr>
          <w:p w14:paraId="7BD9AB46" w14:textId="77777777" w:rsidR="00323036" w:rsidRPr="00B5264E" w:rsidRDefault="00323036" w:rsidP="002A3882">
            <w:pPr>
              <w:widowControl w:val="0"/>
              <w:spacing w:line="312" w:lineRule="auto"/>
              <w:jc w:val="center"/>
              <w:rPr>
                <w:color w:val="000000" w:themeColor="text1"/>
                <w:sz w:val="24"/>
                <w:szCs w:val="24"/>
              </w:rPr>
            </w:pPr>
          </w:p>
        </w:tc>
      </w:tr>
      <w:tr w:rsidR="00B5264E" w:rsidRPr="00B5264E" w14:paraId="4B1932EC" w14:textId="77777777" w:rsidTr="002A3882">
        <w:trPr>
          <w:trHeight w:val="79"/>
          <w:jc w:val="center"/>
        </w:trPr>
        <w:tc>
          <w:tcPr>
            <w:tcW w:w="675" w:type="dxa"/>
            <w:vAlign w:val="center"/>
          </w:tcPr>
          <w:p w14:paraId="752B26FA" w14:textId="77777777" w:rsidR="00323036" w:rsidRPr="00B5264E" w:rsidRDefault="00323036" w:rsidP="002A3882">
            <w:pPr>
              <w:widowControl w:val="0"/>
              <w:spacing w:line="312" w:lineRule="auto"/>
              <w:jc w:val="center"/>
              <w:rPr>
                <w:b/>
                <w:color w:val="000000" w:themeColor="text1"/>
                <w:sz w:val="24"/>
                <w:szCs w:val="24"/>
              </w:rPr>
            </w:pPr>
            <w:r w:rsidRPr="00B5264E">
              <w:rPr>
                <w:b/>
                <w:color w:val="000000" w:themeColor="text1"/>
                <w:sz w:val="24"/>
                <w:szCs w:val="24"/>
              </w:rPr>
              <w:t>9</w:t>
            </w:r>
          </w:p>
        </w:tc>
        <w:tc>
          <w:tcPr>
            <w:tcW w:w="2608" w:type="dxa"/>
            <w:vAlign w:val="center"/>
          </w:tcPr>
          <w:p w14:paraId="13834626" w14:textId="77777777" w:rsidR="00323036" w:rsidRPr="00B5264E" w:rsidRDefault="00323036" w:rsidP="002A3882">
            <w:pPr>
              <w:spacing w:line="312" w:lineRule="auto"/>
              <w:rPr>
                <w:color w:val="000000" w:themeColor="text1"/>
                <w:sz w:val="24"/>
              </w:rPr>
            </w:pPr>
            <w:r w:rsidRPr="00B5264E">
              <w:rPr>
                <w:color w:val="000000" w:themeColor="text1"/>
                <w:sz w:val="24"/>
              </w:rPr>
              <w:t>Máy xúc 0,6m</w:t>
            </w:r>
            <w:r w:rsidRPr="00B5264E">
              <w:rPr>
                <w:color w:val="000000" w:themeColor="text1"/>
                <w:sz w:val="24"/>
                <w:vertAlign w:val="superscript"/>
              </w:rPr>
              <w:t>3</w:t>
            </w:r>
          </w:p>
        </w:tc>
        <w:tc>
          <w:tcPr>
            <w:tcW w:w="1013" w:type="dxa"/>
            <w:vAlign w:val="center"/>
          </w:tcPr>
          <w:p w14:paraId="2E26E710" w14:textId="77777777" w:rsidR="00323036" w:rsidRPr="00B5264E" w:rsidRDefault="00323036" w:rsidP="002A3882">
            <w:pPr>
              <w:widowControl w:val="0"/>
              <w:spacing w:line="312" w:lineRule="auto"/>
              <w:jc w:val="center"/>
              <w:rPr>
                <w:color w:val="000000" w:themeColor="text1"/>
                <w:sz w:val="24"/>
                <w:szCs w:val="24"/>
              </w:rPr>
            </w:pPr>
            <w:r w:rsidRPr="00B5264E">
              <w:rPr>
                <w:color w:val="000000" w:themeColor="text1"/>
                <w:sz w:val="24"/>
                <w:szCs w:val="24"/>
              </w:rPr>
              <w:t>72</w:t>
            </w:r>
          </w:p>
        </w:tc>
        <w:tc>
          <w:tcPr>
            <w:tcW w:w="887" w:type="dxa"/>
            <w:vAlign w:val="center"/>
          </w:tcPr>
          <w:p w14:paraId="257B20B0" w14:textId="77777777" w:rsidR="00323036" w:rsidRPr="00B5264E" w:rsidRDefault="00323036" w:rsidP="002A3882">
            <w:pPr>
              <w:widowControl w:val="0"/>
              <w:spacing w:line="312" w:lineRule="auto"/>
              <w:jc w:val="center"/>
              <w:rPr>
                <w:color w:val="000000" w:themeColor="text1"/>
                <w:sz w:val="24"/>
                <w:szCs w:val="24"/>
              </w:rPr>
            </w:pPr>
            <w:r w:rsidRPr="00B5264E">
              <w:rPr>
                <w:color w:val="000000" w:themeColor="text1"/>
                <w:sz w:val="24"/>
                <w:szCs w:val="24"/>
              </w:rPr>
              <w:t>69,5</w:t>
            </w:r>
          </w:p>
        </w:tc>
        <w:tc>
          <w:tcPr>
            <w:tcW w:w="1027" w:type="dxa"/>
            <w:vAlign w:val="center"/>
          </w:tcPr>
          <w:p w14:paraId="7FA1CB89" w14:textId="77777777" w:rsidR="00323036" w:rsidRPr="00B5264E" w:rsidRDefault="00323036" w:rsidP="002A3882">
            <w:pPr>
              <w:widowControl w:val="0"/>
              <w:spacing w:line="312" w:lineRule="auto"/>
              <w:jc w:val="center"/>
              <w:rPr>
                <w:color w:val="000000" w:themeColor="text1"/>
                <w:sz w:val="24"/>
                <w:szCs w:val="24"/>
              </w:rPr>
            </w:pPr>
            <w:r w:rsidRPr="00B5264E">
              <w:rPr>
                <w:color w:val="000000" w:themeColor="text1"/>
                <w:sz w:val="24"/>
                <w:szCs w:val="24"/>
              </w:rPr>
              <w:t>67</w:t>
            </w:r>
          </w:p>
        </w:tc>
        <w:tc>
          <w:tcPr>
            <w:tcW w:w="1101" w:type="dxa"/>
            <w:vMerge/>
            <w:vAlign w:val="center"/>
          </w:tcPr>
          <w:p w14:paraId="7D0A5189" w14:textId="77777777" w:rsidR="00323036" w:rsidRPr="00B5264E" w:rsidRDefault="00323036" w:rsidP="002A3882">
            <w:pPr>
              <w:widowControl w:val="0"/>
              <w:spacing w:line="312" w:lineRule="auto"/>
              <w:jc w:val="center"/>
              <w:rPr>
                <w:color w:val="000000" w:themeColor="text1"/>
                <w:sz w:val="24"/>
                <w:szCs w:val="24"/>
              </w:rPr>
            </w:pPr>
          </w:p>
        </w:tc>
        <w:tc>
          <w:tcPr>
            <w:tcW w:w="1048" w:type="dxa"/>
            <w:vMerge/>
            <w:vAlign w:val="center"/>
          </w:tcPr>
          <w:p w14:paraId="0FE6DDE6" w14:textId="77777777" w:rsidR="00323036" w:rsidRPr="00B5264E" w:rsidRDefault="00323036" w:rsidP="002A3882">
            <w:pPr>
              <w:widowControl w:val="0"/>
              <w:spacing w:line="312" w:lineRule="auto"/>
              <w:jc w:val="center"/>
              <w:rPr>
                <w:color w:val="000000" w:themeColor="text1"/>
                <w:sz w:val="24"/>
                <w:szCs w:val="24"/>
              </w:rPr>
            </w:pPr>
          </w:p>
        </w:tc>
        <w:tc>
          <w:tcPr>
            <w:tcW w:w="982" w:type="dxa"/>
            <w:vMerge/>
            <w:vAlign w:val="center"/>
          </w:tcPr>
          <w:p w14:paraId="26DB6E0A" w14:textId="77777777" w:rsidR="00323036" w:rsidRPr="00B5264E" w:rsidRDefault="00323036" w:rsidP="002A3882">
            <w:pPr>
              <w:widowControl w:val="0"/>
              <w:spacing w:line="312" w:lineRule="auto"/>
              <w:jc w:val="center"/>
              <w:rPr>
                <w:color w:val="000000" w:themeColor="text1"/>
                <w:sz w:val="24"/>
                <w:szCs w:val="24"/>
              </w:rPr>
            </w:pPr>
          </w:p>
        </w:tc>
      </w:tr>
      <w:tr w:rsidR="00B5264E" w:rsidRPr="00B5264E" w14:paraId="787DA9A0" w14:textId="77777777" w:rsidTr="002A3882">
        <w:trPr>
          <w:trHeight w:val="79"/>
          <w:jc w:val="center"/>
        </w:trPr>
        <w:tc>
          <w:tcPr>
            <w:tcW w:w="675" w:type="dxa"/>
            <w:vAlign w:val="center"/>
          </w:tcPr>
          <w:p w14:paraId="20C377E7" w14:textId="77777777" w:rsidR="00323036" w:rsidRPr="00B5264E" w:rsidRDefault="00323036" w:rsidP="002A3882">
            <w:pPr>
              <w:widowControl w:val="0"/>
              <w:spacing w:line="312" w:lineRule="auto"/>
              <w:jc w:val="center"/>
              <w:rPr>
                <w:b/>
                <w:color w:val="000000" w:themeColor="text1"/>
                <w:sz w:val="24"/>
                <w:szCs w:val="24"/>
              </w:rPr>
            </w:pPr>
            <w:r w:rsidRPr="00B5264E">
              <w:rPr>
                <w:b/>
                <w:color w:val="000000" w:themeColor="text1"/>
                <w:sz w:val="24"/>
                <w:szCs w:val="24"/>
              </w:rPr>
              <w:t>10</w:t>
            </w:r>
          </w:p>
        </w:tc>
        <w:tc>
          <w:tcPr>
            <w:tcW w:w="2608" w:type="dxa"/>
            <w:vAlign w:val="center"/>
          </w:tcPr>
          <w:p w14:paraId="05DBAF8A" w14:textId="77777777" w:rsidR="00323036" w:rsidRPr="00B5264E" w:rsidRDefault="00323036" w:rsidP="002A3882">
            <w:pPr>
              <w:spacing w:line="312" w:lineRule="auto"/>
              <w:rPr>
                <w:color w:val="000000" w:themeColor="text1"/>
                <w:sz w:val="24"/>
              </w:rPr>
            </w:pPr>
            <w:r w:rsidRPr="00B5264E">
              <w:rPr>
                <w:color w:val="000000" w:themeColor="text1"/>
                <w:sz w:val="24"/>
              </w:rPr>
              <w:t>Ô tô phun nhựa đường 7T</w:t>
            </w:r>
          </w:p>
        </w:tc>
        <w:tc>
          <w:tcPr>
            <w:tcW w:w="1013" w:type="dxa"/>
            <w:vAlign w:val="center"/>
          </w:tcPr>
          <w:p w14:paraId="57E9F3B5" w14:textId="77777777" w:rsidR="00323036" w:rsidRPr="00B5264E" w:rsidRDefault="00323036" w:rsidP="002A3882">
            <w:pPr>
              <w:widowControl w:val="0"/>
              <w:spacing w:line="312" w:lineRule="auto"/>
              <w:jc w:val="center"/>
              <w:rPr>
                <w:color w:val="000000" w:themeColor="text1"/>
                <w:sz w:val="24"/>
                <w:szCs w:val="24"/>
              </w:rPr>
            </w:pPr>
            <w:r w:rsidRPr="00B5264E">
              <w:rPr>
                <w:color w:val="000000" w:themeColor="text1"/>
                <w:sz w:val="24"/>
                <w:szCs w:val="24"/>
              </w:rPr>
              <w:t>69</w:t>
            </w:r>
          </w:p>
        </w:tc>
        <w:tc>
          <w:tcPr>
            <w:tcW w:w="887" w:type="dxa"/>
            <w:vAlign w:val="center"/>
          </w:tcPr>
          <w:p w14:paraId="453757E5" w14:textId="77777777" w:rsidR="00323036" w:rsidRPr="00B5264E" w:rsidRDefault="00323036" w:rsidP="002A3882">
            <w:pPr>
              <w:widowControl w:val="0"/>
              <w:spacing w:line="312" w:lineRule="auto"/>
              <w:jc w:val="center"/>
              <w:rPr>
                <w:color w:val="000000" w:themeColor="text1"/>
                <w:sz w:val="24"/>
                <w:szCs w:val="24"/>
              </w:rPr>
            </w:pPr>
            <w:r w:rsidRPr="00B5264E">
              <w:rPr>
                <w:color w:val="000000" w:themeColor="text1"/>
                <w:sz w:val="24"/>
                <w:szCs w:val="24"/>
              </w:rPr>
              <w:t>67</w:t>
            </w:r>
          </w:p>
        </w:tc>
        <w:tc>
          <w:tcPr>
            <w:tcW w:w="1027" w:type="dxa"/>
            <w:vAlign w:val="center"/>
          </w:tcPr>
          <w:p w14:paraId="7733D0AB" w14:textId="77777777" w:rsidR="00323036" w:rsidRPr="00B5264E" w:rsidRDefault="00323036" w:rsidP="002A3882">
            <w:pPr>
              <w:widowControl w:val="0"/>
              <w:spacing w:line="312" w:lineRule="auto"/>
              <w:jc w:val="center"/>
              <w:rPr>
                <w:color w:val="000000" w:themeColor="text1"/>
                <w:sz w:val="24"/>
                <w:szCs w:val="24"/>
              </w:rPr>
            </w:pPr>
            <w:r w:rsidRPr="00B5264E">
              <w:rPr>
                <w:color w:val="000000" w:themeColor="text1"/>
                <w:sz w:val="24"/>
                <w:szCs w:val="24"/>
              </w:rPr>
              <w:t>66</w:t>
            </w:r>
          </w:p>
        </w:tc>
        <w:tc>
          <w:tcPr>
            <w:tcW w:w="1101" w:type="dxa"/>
            <w:vMerge/>
            <w:vAlign w:val="center"/>
          </w:tcPr>
          <w:p w14:paraId="19D92037" w14:textId="77777777" w:rsidR="00323036" w:rsidRPr="00B5264E" w:rsidRDefault="00323036" w:rsidP="002A3882">
            <w:pPr>
              <w:widowControl w:val="0"/>
              <w:spacing w:line="312" w:lineRule="auto"/>
              <w:jc w:val="center"/>
              <w:rPr>
                <w:color w:val="000000" w:themeColor="text1"/>
                <w:sz w:val="24"/>
                <w:szCs w:val="24"/>
              </w:rPr>
            </w:pPr>
          </w:p>
        </w:tc>
        <w:tc>
          <w:tcPr>
            <w:tcW w:w="1048" w:type="dxa"/>
            <w:vMerge/>
            <w:vAlign w:val="center"/>
          </w:tcPr>
          <w:p w14:paraId="39B5ADA1" w14:textId="77777777" w:rsidR="00323036" w:rsidRPr="00B5264E" w:rsidRDefault="00323036" w:rsidP="002A3882">
            <w:pPr>
              <w:widowControl w:val="0"/>
              <w:spacing w:line="312" w:lineRule="auto"/>
              <w:jc w:val="center"/>
              <w:rPr>
                <w:color w:val="000000" w:themeColor="text1"/>
                <w:sz w:val="24"/>
                <w:szCs w:val="24"/>
              </w:rPr>
            </w:pPr>
          </w:p>
        </w:tc>
        <w:tc>
          <w:tcPr>
            <w:tcW w:w="982" w:type="dxa"/>
            <w:vMerge/>
            <w:vAlign w:val="center"/>
          </w:tcPr>
          <w:p w14:paraId="09D2D68E" w14:textId="77777777" w:rsidR="00323036" w:rsidRPr="00B5264E" w:rsidRDefault="00323036" w:rsidP="002A3882">
            <w:pPr>
              <w:widowControl w:val="0"/>
              <w:spacing w:line="312" w:lineRule="auto"/>
              <w:jc w:val="center"/>
              <w:rPr>
                <w:color w:val="000000" w:themeColor="text1"/>
                <w:sz w:val="24"/>
                <w:szCs w:val="24"/>
              </w:rPr>
            </w:pPr>
          </w:p>
        </w:tc>
      </w:tr>
      <w:tr w:rsidR="00B5264E" w:rsidRPr="00B5264E" w14:paraId="1E3A674C" w14:textId="77777777" w:rsidTr="002A3882">
        <w:trPr>
          <w:trHeight w:val="79"/>
          <w:jc w:val="center"/>
        </w:trPr>
        <w:tc>
          <w:tcPr>
            <w:tcW w:w="675" w:type="dxa"/>
            <w:vAlign w:val="center"/>
          </w:tcPr>
          <w:p w14:paraId="07E14721" w14:textId="77777777" w:rsidR="00323036" w:rsidRPr="00B5264E" w:rsidRDefault="00323036" w:rsidP="002A3882">
            <w:pPr>
              <w:widowControl w:val="0"/>
              <w:spacing w:line="312" w:lineRule="auto"/>
              <w:jc w:val="center"/>
              <w:rPr>
                <w:b/>
                <w:color w:val="000000" w:themeColor="text1"/>
                <w:sz w:val="24"/>
                <w:szCs w:val="24"/>
              </w:rPr>
            </w:pPr>
            <w:r w:rsidRPr="00B5264E">
              <w:rPr>
                <w:b/>
                <w:color w:val="000000" w:themeColor="text1"/>
                <w:sz w:val="24"/>
                <w:szCs w:val="24"/>
              </w:rPr>
              <w:t>11</w:t>
            </w:r>
          </w:p>
        </w:tc>
        <w:tc>
          <w:tcPr>
            <w:tcW w:w="2608" w:type="dxa"/>
            <w:vAlign w:val="center"/>
          </w:tcPr>
          <w:p w14:paraId="687274F5" w14:textId="77777777" w:rsidR="00323036" w:rsidRPr="00B5264E" w:rsidRDefault="00323036" w:rsidP="002A3882">
            <w:pPr>
              <w:spacing w:line="312" w:lineRule="auto"/>
              <w:rPr>
                <w:color w:val="000000" w:themeColor="text1"/>
                <w:sz w:val="24"/>
              </w:rPr>
            </w:pPr>
            <w:r w:rsidRPr="00B5264E">
              <w:rPr>
                <w:color w:val="000000" w:themeColor="text1"/>
                <w:sz w:val="24"/>
              </w:rPr>
              <w:t>Máy lu rung10T</w:t>
            </w:r>
          </w:p>
        </w:tc>
        <w:tc>
          <w:tcPr>
            <w:tcW w:w="1013" w:type="dxa"/>
            <w:vAlign w:val="center"/>
          </w:tcPr>
          <w:p w14:paraId="09FDCF25" w14:textId="77777777" w:rsidR="00323036" w:rsidRPr="00B5264E" w:rsidRDefault="00323036" w:rsidP="002A3882">
            <w:pPr>
              <w:widowControl w:val="0"/>
              <w:spacing w:line="312" w:lineRule="auto"/>
              <w:jc w:val="center"/>
              <w:rPr>
                <w:color w:val="000000" w:themeColor="text1"/>
                <w:sz w:val="24"/>
                <w:szCs w:val="24"/>
              </w:rPr>
            </w:pPr>
            <w:r w:rsidRPr="00B5264E">
              <w:rPr>
                <w:color w:val="000000" w:themeColor="text1"/>
                <w:sz w:val="24"/>
                <w:szCs w:val="24"/>
              </w:rPr>
              <w:t>73,5</w:t>
            </w:r>
          </w:p>
        </w:tc>
        <w:tc>
          <w:tcPr>
            <w:tcW w:w="887" w:type="dxa"/>
            <w:vAlign w:val="center"/>
          </w:tcPr>
          <w:p w14:paraId="690086BF" w14:textId="77777777" w:rsidR="00323036" w:rsidRPr="00B5264E" w:rsidRDefault="00323036" w:rsidP="002A3882">
            <w:pPr>
              <w:widowControl w:val="0"/>
              <w:spacing w:line="312" w:lineRule="auto"/>
              <w:jc w:val="center"/>
              <w:rPr>
                <w:color w:val="000000" w:themeColor="text1"/>
                <w:sz w:val="24"/>
                <w:szCs w:val="24"/>
              </w:rPr>
            </w:pPr>
            <w:r w:rsidRPr="00B5264E">
              <w:rPr>
                <w:color w:val="000000" w:themeColor="text1"/>
                <w:sz w:val="24"/>
                <w:szCs w:val="24"/>
              </w:rPr>
              <w:t>72</w:t>
            </w:r>
          </w:p>
        </w:tc>
        <w:tc>
          <w:tcPr>
            <w:tcW w:w="1027" w:type="dxa"/>
            <w:vAlign w:val="center"/>
          </w:tcPr>
          <w:p w14:paraId="543E3217" w14:textId="77777777" w:rsidR="00323036" w:rsidRPr="00B5264E" w:rsidRDefault="00323036" w:rsidP="002A3882">
            <w:pPr>
              <w:widowControl w:val="0"/>
              <w:spacing w:line="312" w:lineRule="auto"/>
              <w:jc w:val="center"/>
              <w:rPr>
                <w:color w:val="000000" w:themeColor="text1"/>
                <w:sz w:val="24"/>
                <w:szCs w:val="24"/>
              </w:rPr>
            </w:pPr>
            <w:r w:rsidRPr="00B5264E">
              <w:rPr>
                <w:color w:val="000000" w:themeColor="text1"/>
                <w:sz w:val="24"/>
                <w:szCs w:val="24"/>
              </w:rPr>
              <w:t>70,5</w:t>
            </w:r>
          </w:p>
        </w:tc>
        <w:tc>
          <w:tcPr>
            <w:tcW w:w="1101" w:type="dxa"/>
            <w:vMerge/>
            <w:vAlign w:val="center"/>
          </w:tcPr>
          <w:p w14:paraId="71147AFD" w14:textId="77777777" w:rsidR="00323036" w:rsidRPr="00B5264E" w:rsidRDefault="00323036" w:rsidP="002A3882">
            <w:pPr>
              <w:widowControl w:val="0"/>
              <w:spacing w:line="312" w:lineRule="auto"/>
              <w:jc w:val="center"/>
              <w:rPr>
                <w:color w:val="000000" w:themeColor="text1"/>
                <w:sz w:val="24"/>
                <w:szCs w:val="24"/>
              </w:rPr>
            </w:pPr>
          </w:p>
        </w:tc>
        <w:tc>
          <w:tcPr>
            <w:tcW w:w="1048" w:type="dxa"/>
            <w:vMerge/>
            <w:vAlign w:val="center"/>
          </w:tcPr>
          <w:p w14:paraId="39BF258F" w14:textId="77777777" w:rsidR="00323036" w:rsidRPr="00B5264E" w:rsidRDefault="00323036" w:rsidP="002A3882">
            <w:pPr>
              <w:widowControl w:val="0"/>
              <w:spacing w:line="312" w:lineRule="auto"/>
              <w:jc w:val="center"/>
              <w:rPr>
                <w:color w:val="000000" w:themeColor="text1"/>
                <w:sz w:val="24"/>
                <w:szCs w:val="24"/>
              </w:rPr>
            </w:pPr>
          </w:p>
        </w:tc>
        <w:tc>
          <w:tcPr>
            <w:tcW w:w="982" w:type="dxa"/>
            <w:vMerge/>
            <w:vAlign w:val="center"/>
          </w:tcPr>
          <w:p w14:paraId="7510BD48" w14:textId="77777777" w:rsidR="00323036" w:rsidRPr="00B5264E" w:rsidRDefault="00323036" w:rsidP="002A3882">
            <w:pPr>
              <w:widowControl w:val="0"/>
              <w:spacing w:line="312" w:lineRule="auto"/>
              <w:jc w:val="center"/>
              <w:rPr>
                <w:color w:val="000000" w:themeColor="text1"/>
                <w:sz w:val="24"/>
                <w:szCs w:val="24"/>
              </w:rPr>
            </w:pPr>
          </w:p>
        </w:tc>
      </w:tr>
      <w:tr w:rsidR="00B5264E" w:rsidRPr="00B5264E" w14:paraId="45D3BF88" w14:textId="77777777" w:rsidTr="002A3882">
        <w:trPr>
          <w:trHeight w:val="163"/>
          <w:jc w:val="center"/>
        </w:trPr>
        <w:tc>
          <w:tcPr>
            <w:tcW w:w="3283" w:type="dxa"/>
            <w:gridSpan w:val="2"/>
          </w:tcPr>
          <w:p w14:paraId="41999711" w14:textId="77777777" w:rsidR="00323036" w:rsidRPr="00B5264E" w:rsidRDefault="00323036" w:rsidP="002A3882">
            <w:pPr>
              <w:widowControl w:val="0"/>
              <w:spacing w:line="312" w:lineRule="auto"/>
              <w:rPr>
                <w:b/>
                <w:color w:val="000000" w:themeColor="text1"/>
                <w:sz w:val="24"/>
                <w:szCs w:val="24"/>
              </w:rPr>
            </w:pPr>
            <w:r w:rsidRPr="00B5264E">
              <w:rPr>
                <w:b/>
                <w:color w:val="000000" w:themeColor="text1"/>
                <w:sz w:val="24"/>
                <w:szCs w:val="24"/>
              </w:rPr>
              <w:t>QCVN2</w:t>
            </w:r>
            <w:r w:rsidRPr="00B5264E">
              <w:rPr>
                <w:b/>
                <w:color w:val="000000" w:themeColor="text1"/>
                <w:sz w:val="24"/>
                <w:szCs w:val="24"/>
                <w:lang w:val="vi-VN"/>
              </w:rPr>
              <w:t>4</w:t>
            </w:r>
            <w:r w:rsidRPr="00B5264E">
              <w:rPr>
                <w:b/>
                <w:color w:val="000000" w:themeColor="text1"/>
                <w:sz w:val="24"/>
                <w:szCs w:val="24"/>
              </w:rPr>
              <w:t>:201</w:t>
            </w:r>
            <w:r w:rsidRPr="00B5264E">
              <w:rPr>
                <w:b/>
                <w:color w:val="000000" w:themeColor="text1"/>
                <w:sz w:val="24"/>
                <w:szCs w:val="24"/>
                <w:lang w:val="vi-VN"/>
              </w:rPr>
              <w:t>6</w:t>
            </w:r>
            <w:r w:rsidRPr="00B5264E">
              <w:rPr>
                <w:b/>
                <w:color w:val="000000" w:themeColor="text1"/>
                <w:sz w:val="24"/>
                <w:szCs w:val="24"/>
              </w:rPr>
              <w:t>/BYT</w:t>
            </w:r>
          </w:p>
        </w:tc>
        <w:tc>
          <w:tcPr>
            <w:tcW w:w="6058" w:type="dxa"/>
            <w:gridSpan w:val="6"/>
            <w:vAlign w:val="center"/>
          </w:tcPr>
          <w:p w14:paraId="3C453374" w14:textId="77777777" w:rsidR="00323036" w:rsidRPr="00B5264E" w:rsidRDefault="00323036" w:rsidP="002A3882">
            <w:pPr>
              <w:widowControl w:val="0"/>
              <w:spacing w:line="312" w:lineRule="auto"/>
              <w:jc w:val="center"/>
              <w:rPr>
                <w:color w:val="000000" w:themeColor="text1"/>
                <w:sz w:val="24"/>
                <w:szCs w:val="24"/>
              </w:rPr>
            </w:pPr>
            <w:r w:rsidRPr="00B5264E">
              <w:rPr>
                <w:color w:val="000000" w:themeColor="text1"/>
                <w:sz w:val="24"/>
                <w:szCs w:val="24"/>
                <w:lang w:val="vi-VN"/>
              </w:rPr>
              <w:t>85</w:t>
            </w:r>
            <w:r w:rsidRPr="00B5264E">
              <w:rPr>
                <w:color w:val="000000" w:themeColor="text1"/>
                <w:sz w:val="24"/>
                <w:szCs w:val="24"/>
              </w:rPr>
              <w:t xml:space="preserve"> dBA</w:t>
            </w:r>
          </w:p>
        </w:tc>
      </w:tr>
      <w:tr w:rsidR="00B5264E" w:rsidRPr="00B5264E" w14:paraId="04CEB92E" w14:textId="77777777" w:rsidTr="002A3882">
        <w:trPr>
          <w:trHeight w:val="79"/>
          <w:jc w:val="center"/>
        </w:trPr>
        <w:tc>
          <w:tcPr>
            <w:tcW w:w="3283" w:type="dxa"/>
            <w:gridSpan w:val="2"/>
          </w:tcPr>
          <w:p w14:paraId="6767AECD" w14:textId="77777777" w:rsidR="00323036" w:rsidRPr="00B5264E" w:rsidRDefault="00323036" w:rsidP="002A3882">
            <w:pPr>
              <w:widowControl w:val="0"/>
              <w:spacing w:line="312" w:lineRule="auto"/>
              <w:rPr>
                <w:b/>
                <w:color w:val="000000" w:themeColor="text1"/>
                <w:sz w:val="24"/>
                <w:szCs w:val="24"/>
              </w:rPr>
            </w:pPr>
            <w:r w:rsidRPr="00B5264E">
              <w:rPr>
                <w:b/>
                <w:color w:val="000000" w:themeColor="text1"/>
                <w:sz w:val="24"/>
                <w:szCs w:val="24"/>
              </w:rPr>
              <w:t>QCVN26:2025/BTNMT</w:t>
            </w:r>
          </w:p>
        </w:tc>
        <w:tc>
          <w:tcPr>
            <w:tcW w:w="6058" w:type="dxa"/>
            <w:gridSpan w:val="6"/>
            <w:vAlign w:val="center"/>
          </w:tcPr>
          <w:p w14:paraId="0FA9EBFB" w14:textId="77777777" w:rsidR="00323036" w:rsidRPr="00B5264E" w:rsidRDefault="00323036" w:rsidP="002A3882">
            <w:pPr>
              <w:widowControl w:val="0"/>
              <w:spacing w:line="312" w:lineRule="auto"/>
              <w:jc w:val="center"/>
              <w:rPr>
                <w:color w:val="000000" w:themeColor="text1"/>
                <w:sz w:val="24"/>
                <w:szCs w:val="24"/>
              </w:rPr>
            </w:pPr>
            <w:r w:rsidRPr="00B5264E">
              <w:rPr>
                <w:color w:val="000000" w:themeColor="text1"/>
                <w:sz w:val="24"/>
                <w:szCs w:val="24"/>
              </w:rPr>
              <w:t>70 dBA</w:t>
            </w:r>
          </w:p>
        </w:tc>
      </w:tr>
    </w:tbl>
    <w:p w14:paraId="09A2C7A5" w14:textId="77777777" w:rsidR="00323036" w:rsidRPr="00B5264E" w:rsidRDefault="00323036" w:rsidP="00323036">
      <w:pPr>
        <w:widowControl w:val="0"/>
        <w:spacing w:line="312" w:lineRule="auto"/>
        <w:ind w:firstLine="709"/>
        <w:jc w:val="both"/>
        <w:rPr>
          <w:i/>
          <w:iCs/>
          <w:color w:val="000000" w:themeColor="text1"/>
          <w:sz w:val="26"/>
          <w:szCs w:val="26"/>
        </w:rPr>
      </w:pPr>
      <w:r w:rsidRPr="00B5264E">
        <w:rPr>
          <w:i/>
          <w:iCs/>
          <w:color w:val="000000" w:themeColor="text1"/>
          <w:sz w:val="26"/>
          <w:szCs w:val="26"/>
        </w:rPr>
        <w:t>Nguồn tham khảo: (*) theo Môi trường không khí – Phạm Ngọc Đăng. Nhà xuất bản Khoa học và kỹ thuật- 200W.</w:t>
      </w:r>
    </w:p>
    <w:p w14:paraId="44D1C5AE" w14:textId="77777777" w:rsidR="00323036" w:rsidRPr="00B5264E" w:rsidRDefault="00323036" w:rsidP="00323036">
      <w:pPr>
        <w:widowControl w:val="0"/>
        <w:tabs>
          <w:tab w:val="center" w:pos="4816"/>
        </w:tabs>
        <w:spacing w:line="312" w:lineRule="auto"/>
        <w:ind w:firstLine="709"/>
        <w:jc w:val="both"/>
        <w:rPr>
          <w:color w:val="000000" w:themeColor="text1"/>
          <w:sz w:val="26"/>
          <w:szCs w:val="26"/>
        </w:rPr>
      </w:pPr>
      <w:r w:rsidRPr="00B5264E">
        <w:rPr>
          <w:color w:val="000000" w:themeColor="text1"/>
          <w:sz w:val="26"/>
          <w:szCs w:val="26"/>
        </w:rPr>
        <w:t>Từ bảng trên cho thấy:</w:t>
      </w:r>
    </w:p>
    <w:p w14:paraId="3E997BA7" w14:textId="77777777" w:rsidR="00323036" w:rsidRPr="00B5264E" w:rsidRDefault="00323036" w:rsidP="00323036">
      <w:pPr>
        <w:widowControl w:val="0"/>
        <w:spacing w:line="312" w:lineRule="auto"/>
        <w:ind w:firstLine="709"/>
        <w:jc w:val="both"/>
        <w:rPr>
          <w:color w:val="000000" w:themeColor="text1"/>
          <w:sz w:val="26"/>
          <w:szCs w:val="26"/>
          <w:lang w:val="vi-VN"/>
        </w:rPr>
      </w:pPr>
      <w:r w:rsidRPr="00B5264E">
        <w:rPr>
          <w:color w:val="000000" w:themeColor="text1"/>
          <w:sz w:val="26"/>
          <w:szCs w:val="26"/>
        </w:rPr>
        <w:tab/>
        <w:t xml:space="preserve">+ Ở vị trí cách nguồn ồn 15m khi nguồn phát sinh là riêng lẻ hay đồng loạt thì mức ồn vẫn nằm trong </w:t>
      </w:r>
      <w:r w:rsidRPr="00B5264E">
        <w:rPr>
          <w:color w:val="000000" w:themeColor="text1"/>
          <w:sz w:val="26"/>
          <w:szCs w:val="26"/>
          <w:lang w:val="vi-VN"/>
        </w:rPr>
        <w:t xml:space="preserve">giới hạn theo </w:t>
      </w:r>
      <w:r w:rsidRPr="00B5264E">
        <w:rPr>
          <w:color w:val="000000" w:themeColor="text1"/>
          <w:sz w:val="26"/>
          <w:szCs w:val="26"/>
        </w:rPr>
        <w:t>QCVN2</w:t>
      </w:r>
      <w:r w:rsidRPr="00B5264E">
        <w:rPr>
          <w:color w:val="000000" w:themeColor="text1"/>
          <w:sz w:val="26"/>
          <w:szCs w:val="26"/>
          <w:lang w:val="vi-VN"/>
        </w:rPr>
        <w:t>4</w:t>
      </w:r>
      <w:r w:rsidRPr="00B5264E">
        <w:rPr>
          <w:color w:val="000000" w:themeColor="text1"/>
          <w:sz w:val="26"/>
          <w:szCs w:val="26"/>
        </w:rPr>
        <w:t>:201</w:t>
      </w:r>
      <w:r w:rsidRPr="00B5264E">
        <w:rPr>
          <w:color w:val="000000" w:themeColor="text1"/>
          <w:sz w:val="26"/>
          <w:szCs w:val="26"/>
          <w:lang w:val="vi-VN"/>
        </w:rPr>
        <w:t>6</w:t>
      </w:r>
      <w:r w:rsidRPr="00B5264E">
        <w:rPr>
          <w:color w:val="000000" w:themeColor="text1"/>
          <w:sz w:val="26"/>
          <w:szCs w:val="26"/>
        </w:rPr>
        <w:t>/BYT</w:t>
      </w:r>
      <w:r w:rsidRPr="00B5264E">
        <w:rPr>
          <w:color w:val="000000" w:themeColor="text1"/>
          <w:sz w:val="26"/>
          <w:szCs w:val="26"/>
          <w:lang w:val="vi-VN"/>
        </w:rPr>
        <w:t>.</w:t>
      </w:r>
    </w:p>
    <w:p w14:paraId="21298E89" w14:textId="77777777" w:rsidR="00323036" w:rsidRPr="00B5264E" w:rsidRDefault="00323036" w:rsidP="00323036">
      <w:pPr>
        <w:pStyle w:val="NormalWeb"/>
        <w:widowControl w:val="0"/>
        <w:spacing w:line="312" w:lineRule="auto"/>
        <w:ind w:firstLine="709"/>
        <w:jc w:val="both"/>
        <w:rPr>
          <w:color w:val="000000" w:themeColor="text1"/>
          <w:sz w:val="26"/>
          <w:szCs w:val="26"/>
          <w:lang w:val="vi-VN"/>
        </w:rPr>
      </w:pPr>
      <w:r w:rsidRPr="00B5264E">
        <w:rPr>
          <w:color w:val="000000" w:themeColor="text1"/>
          <w:sz w:val="26"/>
          <w:szCs w:val="26"/>
          <w:lang w:val="vi-VN"/>
        </w:rPr>
        <w:lastRenderedPageBreak/>
        <w:t>+ Các thiết bị có tiếng ồn lớn hoạt động đồng thời có thể gây mức ồn vượt giới hạn cho phép theo QCVN26:20</w:t>
      </w:r>
      <w:r w:rsidRPr="00B5264E">
        <w:rPr>
          <w:color w:val="000000" w:themeColor="text1"/>
          <w:sz w:val="26"/>
          <w:szCs w:val="26"/>
        </w:rPr>
        <w:t>25</w:t>
      </w:r>
      <w:r w:rsidRPr="00B5264E">
        <w:rPr>
          <w:color w:val="000000" w:themeColor="text1"/>
          <w:sz w:val="26"/>
          <w:szCs w:val="26"/>
          <w:lang w:val="vi-VN"/>
        </w:rPr>
        <w:t>/BTNM</w:t>
      </w:r>
      <w:r w:rsidRPr="00B5264E">
        <w:rPr>
          <w:color w:val="000000" w:themeColor="text1"/>
          <w:sz w:val="26"/>
          <w:szCs w:val="26"/>
        </w:rPr>
        <w:t>T, khu E</w:t>
      </w:r>
      <w:r w:rsidRPr="00B5264E">
        <w:rPr>
          <w:color w:val="000000" w:themeColor="text1"/>
          <w:sz w:val="26"/>
          <w:szCs w:val="26"/>
          <w:lang w:val="vi-VN"/>
        </w:rPr>
        <w:t>.</w:t>
      </w:r>
    </w:p>
    <w:p w14:paraId="524DE194" w14:textId="77777777" w:rsidR="00323036" w:rsidRPr="00B5264E" w:rsidRDefault="00323036" w:rsidP="00323036">
      <w:pPr>
        <w:pStyle w:val="NormalWeb"/>
        <w:widowControl w:val="0"/>
        <w:spacing w:line="312" w:lineRule="auto"/>
        <w:ind w:firstLine="709"/>
        <w:jc w:val="both"/>
        <w:rPr>
          <w:color w:val="000000" w:themeColor="text1"/>
          <w:sz w:val="26"/>
          <w:szCs w:val="26"/>
        </w:rPr>
      </w:pPr>
      <w:r w:rsidRPr="00B5264E">
        <w:rPr>
          <w:color w:val="000000" w:themeColor="text1"/>
          <w:sz w:val="26"/>
          <w:szCs w:val="26"/>
          <w:lang w:val="vi-VN"/>
        </w:rPr>
        <w:t>Nếu khu vực trộn bê tông hoạt động suốt ngày, khu vực này cần phải được bố trí cách xa các đối tượng chịu ảnh hưởng (như khu dân cư</w:t>
      </w:r>
      <w:r w:rsidRPr="00B5264E">
        <w:rPr>
          <w:color w:val="000000" w:themeColor="text1"/>
          <w:sz w:val="26"/>
          <w:szCs w:val="26"/>
        </w:rPr>
        <w:t xml:space="preserve"> gần dự án)</w:t>
      </w:r>
    </w:p>
    <w:p w14:paraId="10D3D35E" w14:textId="77777777" w:rsidR="00323036" w:rsidRPr="00B5264E" w:rsidRDefault="00323036" w:rsidP="00323036">
      <w:pPr>
        <w:widowControl w:val="0"/>
        <w:tabs>
          <w:tab w:val="left" w:pos="0"/>
        </w:tabs>
        <w:spacing w:line="312" w:lineRule="auto"/>
        <w:ind w:firstLine="709"/>
        <w:jc w:val="both"/>
        <w:rPr>
          <w:color w:val="000000" w:themeColor="text1"/>
          <w:sz w:val="26"/>
          <w:szCs w:val="26"/>
          <w:lang w:val="nl-NL"/>
        </w:rPr>
      </w:pPr>
      <w:r w:rsidRPr="00B5264E">
        <w:rPr>
          <w:color w:val="000000" w:themeColor="text1"/>
          <w:sz w:val="26"/>
          <w:szCs w:val="26"/>
          <w:lang w:val="vi-VN"/>
        </w:rPr>
        <w:t>Vì độ ồn tính toán từ nguồn gây ồn như trên là giá trị tối đa theo các tài liệu. Hiện nay, một số thiết bị xây dựng có độ ồn thấp hơn số liệu trên. Ví dụ, máy trộn bê tông theo chuẩn của GSA (Hội Địa chất Hoa Kỳ) chỉ gây ồn ở mức 75 dBA ở cự ly 15 m nên chỉ gây cường độ ồn 63 dBA ở cự ly 60 m.</w:t>
      </w:r>
    </w:p>
    <w:p w14:paraId="29608681" w14:textId="77777777" w:rsidR="00323036" w:rsidRPr="00B5264E" w:rsidRDefault="00323036" w:rsidP="00323036">
      <w:pPr>
        <w:tabs>
          <w:tab w:val="left" w:pos="567"/>
        </w:tabs>
        <w:spacing w:line="312" w:lineRule="auto"/>
        <w:jc w:val="both"/>
        <w:rPr>
          <w:i/>
          <w:color w:val="000000" w:themeColor="text1"/>
          <w:sz w:val="26"/>
          <w:szCs w:val="26"/>
          <w:lang w:val="nl-NL"/>
        </w:rPr>
      </w:pPr>
      <w:r w:rsidRPr="00B5264E">
        <w:rPr>
          <w:color w:val="000000" w:themeColor="text1"/>
          <w:sz w:val="26"/>
          <w:szCs w:val="26"/>
          <w:lang w:val="nl-NL"/>
        </w:rPr>
        <w:tab/>
      </w:r>
      <w:bookmarkStart w:id="423" w:name="_Toc355202499"/>
      <w:bookmarkStart w:id="424" w:name="_Toc92324843"/>
      <w:r w:rsidRPr="00B5264E">
        <w:rPr>
          <w:i/>
          <w:color w:val="000000" w:themeColor="text1"/>
          <w:sz w:val="26"/>
          <w:szCs w:val="26"/>
          <w:lang w:val="nl-NL"/>
        </w:rPr>
        <w:t>- Rung động</w:t>
      </w:r>
    </w:p>
    <w:p w14:paraId="7714D608" w14:textId="77777777" w:rsidR="00323036" w:rsidRPr="00B5264E" w:rsidRDefault="00323036" w:rsidP="00323036">
      <w:pPr>
        <w:pStyle w:val="BodyText"/>
        <w:widowControl w:val="0"/>
        <w:tabs>
          <w:tab w:val="left" w:pos="0"/>
        </w:tabs>
        <w:spacing w:after="0" w:line="312" w:lineRule="auto"/>
        <w:ind w:firstLine="709"/>
        <w:jc w:val="both"/>
        <w:rPr>
          <w:color w:val="000000" w:themeColor="text1"/>
          <w:sz w:val="26"/>
          <w:szCs w:val="26"/>
          <w:lang w:val="nl-NL"/>
        </w:rPr>
      </w:pPr>
      <w:r w:rsidRPr="00B5264E">
        <w:rPr>
          <w:color w:val="000000" w:themeColor="text1"/>
          <w:sz w:val="26"/>
          <w:szCs w:val="26"/>
          <w:lang w:val="nl-NL"/>
        </w:rPr>
        <w:tab/>
        <w:t>T</w:t>
      </w:r>
      <w:r w:rsidRPr="00B5264E">
        <w:rPr>
          <w:color w:val="000000" w:themeColor="text1"/>
          <w:sz w:val="26"/>
          <w:szCs w:val="26"/>
          <w:lang w:val="vi-VN"/>
        </w:rPr>
        <w:t xml:space="preserve">rong quá trình thi công chủ yếu là sự hoạt động của các loại máy móc thi công như </w:t>
      </w:r>
      <w:r w:rsidRPr="00B5264E">
        <w:rPr>
          <w:color w:val="000000" w:themeColor="text1"/>
          <w:sz w:val="26"/>
          <w:szCs w:val="26"/>
          <w:lang w:val="nl-NL"/>
        </w:rPr>
        <w:t>máy trộn bê tông,</w:t>
      </w:r>
      <w:r w:rsidRPr="00B5264E">
        <w:rPr>
          <w:color w:val="000000" w:themeColor="text1"/>
          <w:sz w:val="26"/>
          <w:szCs w:val="26"/>
          <w:lang w:val="vi-VN"/>
        </w:rPr>
        <w:t xml:space="preserve"> vận chuyển nguyên vật liệu.</w:t>
      </w:r>
    </w:p>
    <w:p w14:paraId="7563E292" w14:textId="77777777" w:rsidR="00323036" w:rsidRPr="00B5264E" w:rsidRDefault="00323036" w:rsidP="00323036">
      <w:pPr>
        <w:pStyle w:val="BodyText"/>
        <w:widowControl w:val="0"/>
        <w:tabs>
          <w:tab w:val="left" w:pos="0"/>
        </w:tabs>
        <w:spacing w:after="0" w:line="312" w:lineRule="auto"/>
        <w:ind w:firstLine="709"/>
        <w:jc w:val="both"/>
        <w:rPr>
          <w:color w:val="000000" w:themeColor="text1"/>
          <w:sz w:val="26"/>
          <w:szCs w:val="26"/>
          <w:lang w:val="vi-VN"/>
        </w:rPr>
      </w:pPr>
      <w:r w:rsidRPr="00B5264E">
        <w:rPr>
          <w:color w:val="000000" w:themeColor="text1"/>
          <w:sz w:val="26"/>
          <w:szCs w:val="26"/>
          <w:lang w:val="vi-VN"/>
        </w:rPr>
        <w:tab/>
        <w:t>Rung động trong quá trình thi công chủ yếu là sự hoạt động của các loại máy móc thi công như khoan cọc nhồi, máy trộn bê tông, máy san ủi, vận chuyển nguyên vật liệu. Theo số liệu đo đạc thống kê, mức rung của các thiết bị thi công trong bảng sau:</w:t>
      </w:r>
    </w:p>
    <w:p w14:paraId="13F7EA03" w14:textId="77777777" w:rsidR="00323036" w:rsidRPr="00B5264E" w:rsidRDefault="00323036" w:rsidP="00323036">
      <w:pPr>
        <w:pStyle w:val="bngvevolt"/>
        <w:rPr>
          <w:rStyle w:val="Emphasis"/>
          <w:b/>
          <w:i w:val="0"/>
          <w:color w:val="000000" w:themeColor="text1"/>
          <w:lang w:val="vi-VN"/>
        </w:rPr>
      </w:pPr>
      <w:bookmarkStart w:id="425" w:name="_Toc153282865"/>
      <w:bookmarkStart w:id="426" w:name="_Toc228268629"/>
      <w:bookmarkStart w:id="427" w:name="_Toc238713584"/>
      <w:r w:rsidRPr="00B5264E">
        <w:rPr>
          <w:color w:val="000000" w:themeColor="text1"/>
        </w:rPr>
        <w:t xml:space="preserve">Bảng </w:t>
      </w:r>
      <w:r w:rsidRPr="00B5264E">
        <w:rPr>
          <w:color w:val="000000" w:themeColor="text1"/>
          <w:lang w:val="en-US"/>
        </w:rPr>
        <w:t>4</w:t>
      </w:r>
      <w:r w:rsidRPr="00B5264E">
        <w:rPr>
          <w:color w:val="000000" w:themeColor="text1"/>
        </w:rPr>
        <w:t>.16. Giới hạn rung của các thiết bị xây dựng công trình</w:t>
      </w:r>
      <w:bookmarkEnd w:id="425"/>
      <w:bookmarkEnd w:id="426"/>
      <w:bookmarkEnd w:id="427"/>
      <w:r w:rsidRPr="00B5264E">
        <w:rPr>
          <w:color w:val="000000" w:themeColor="text1"/>
        </w:rPr>
        <w:t xml:space="preserve"> </w:t>
      </w:r>
    </w:p>
    <w:tbl>
      <w:tblPr>
        <w:tblW w:w="96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9"/>
        <w:gridCol w:w="3038"/>
        <w:gridCol w:w="2977"/>
        <w:gridCol w:w="2922"/>
      </w:tblGrid>
      <w:tr w:rsidR="00B5264E" w:rsidRPr="00B5264E" w14:paraId="7355D04A" w14:textId="77777777" w:rsidTr="002A3882">
        <w:trPr>
          <w:trHeight w:val="396"/>
          <w:jc w:val="center"/>
        </w:trPr>
        <w:tc>
          <w:tcPr>
            <w:tcW w:w="709" w:type="dxa"/>
            <w:vMerge w:val="restart"/>
            <w:vAlign w:val="center"/>
          </w:tcPr>
          <w:p w14:paraId="28D92904" w14:textId="77777777" w:rsidR="00323036" w:rsidRPr="00B5264E" w:rsidRDefault="00323036" w:rsidP="002A3882">
            <w:pPr>
              <w:pStyle w:val="BodyText"/>
              <w:widowControl w:val="0"/>
              <w:tabs>
                <w:tab w:val="left" w:pos="340"/>
                <w:tab w:val="left" w:pos="567"/>
              </w:tabs>
              <w:spacing w:after="0" w:line="312" w:lineRule="auto"/>
              <w:jc w:val="center"/>
              <w:rPr>
                <w:b/>
                <w:color w:val="000000" w:themeColor="text1"/>
                <w:lang w:val="vi-VN"/>
              </w:rPr>
            </w:pPr>
            <w:r w:rsidRPr="00B5264E">
              <w:rPr>
                <w:b/>
                <w:color w:val="000000" w:themeColor="text1"/>
                <w:lang w:val="vi-VN"/>
              </w:rPr>
              <w:t>TT</w:t>
            </w:r>
          </w:p>
        </w:tc>
        <w:tc>
          <w:tcPr>
            <w:tcW w:w="3038" w:type="dxa"/>
            <w:vMerge w:val="restart"/>
            <w:vAlign w:val="center"/>
          </w:tcPr>
          <w:p w14:paraId="2E075393" w14:textId="77777777" w:rsidR="00323036" w:rsidRPr="00B5264E" w:rsidRDefault="00323036" w:rsidP="002A3882">
            <w:pPr>
              <w:pStyle w:val="BodyText"/>
              <w:widowControl w:val="0"/>
              <w:tabs>
                <w:tab w:val="left" w:pos="340"/>
                <w:tab w:val="left" w:pos="567"/>
              </w:tabs>
              <w:spacing w:after="0" w:line="312" w:lineRule="auto"/>
              <w:rPr>
                <w:b/>
                <w:color w:val="000000" w:themeColor="text1"/>
                <w:lang w:val="vi-VN"/>
              </w:rPr>
            </w:pPr>
            <w:r w:rsidRPr="00B5264E">
              <w:rPr>
                <w:b/>
                <w:color w:val="000000" w:themeColor="text1"/>
                <w:lang w:val="vi-VN"/>
              </w:rPr>
              <w:t>Thiết bị thi công</w:t>
            </w:r>
          </w:p>
        </w:tc>
        <w:tc>
          <w:tcPr>
            <w:tcW w:w="5899" w:type="dxa"/>
            <w:gridSpan w:val="2"/>
            <w:vAlign w:val="center"/>
          </w:tcPr>
          <w:p w14:paraId="6A1DEF10" w14:textId="77777777" w:rsidR="00323036" w:rsidRPr="00B5264E" w:rsidRDefault="00323036" w:rsidP="002A3882">
            <w:pPr>
              <w:pStyle w:val="BodyText"/>
              <w:widowControl w:val="0"/>
              <w:tabs>
                <w:tab w:val="left" w:pos="340"/>
                <w:tab w:val="left" w:pos="567"/>
              </w:tabs>
              <w:spacing w:after="0" w:line="312" w:lineRule="auto"/>
              <w:jc w:val="center"/>
              <w:rPr>
                <w:b/>
                <w:color w:val="000000" w:themeColor="text1"/>
                <w:lang w:val="vi-VN"/>
              </w:rPr>
            </w:pPr>
            <w:r w:rsidRPr="00B5264E">
              <w:rPr>
                <w:b/>
                <w:color w:val="000000" w:themeColor="text1"/>
                <w:lang w:val="vi-VN"/>
              </w:rPr>
              <w:t>Mức rung tham khảo, dBA</w:t>
            </w:r>
          </w:p>
          <w:p w14:paraId="19692FA7" w14:textId="77777777" w:rsidR="00323036" w:rsidRPr="00B5264E" w:rsidRDefault="00323036" w:rsidP="002A3882">
            <w:pPr>
              <w:pStyle w:val="BodyText"/>
              <w:widowControl w:val="0"/>
              <w:tabs>
                <w:tab w:val="left" w:pos="340"/>
                <w:tab w:val="left" w:pos="567"/>
              </w:tabs>
              <w:spacing w:after="0" w:line="312" w:lineRule="auto"/>
              <w:jc w:val="center"/>
              <w:rPr>
                <w:b/>
                <w:color w:val="000000" w:themeColor="text1"/>
                <w:lang w:val="vi-VN"/>
              </w:rPr>
            </w:pPr>
            <w:r w:rsidRPr="00B5264E">
              <w:rPr>
                <w:b/>
                <w:color w:val="000000" w:themeColor="text1"/>
                <w:lang w:val="vi-VN"/>
              </w:rPr>
              <w:t>(mức rung theo phương thẳng đứng z)</w:t>
            </w:r>
          </w:p>
        </w:tc>
      </w:tr>
      <w:tr w:rsidR="00B5264E" w:rsidRPr="00B5264E" w14:paraId="5B5F0667" w14:textId="77777777" w:rsidTr="002A3882">
        <w:trPr>
          <w:trHeight w:val="237"/>
          <w:jc w:val="center"/>
        </w:trPr>
        <w:tc>
          <w:tcPr>
            <w:tcW w:w="709" w:type="dxa"/>
            <w:vMerge/>
            <w:vAlign w:val="center"/>
          </w:tcPr>
          <w:p w14:paraId="3E2490AF" w14:textId="77777777" w:rsidR="00323036" w:rsidRPr="00B5264E" w:rsidRDefault="00323036" w:rsidP="002A3882">
            <w:pPr>
              <w:pStyle w:val="BodyText"/>
              <w:widowControl w:val="0"/>
              <w:tabs>
                <w:tab w:val="left" w:pos="340"/>
                <w:tab w:val="left" w:pos="567"/>
              </w:tabs>
              <w:spacing w:after="0" w:line="312" w:lineRule="auto"/>
              <w:jc w:val="center"/>
              <w:rPr>
                <w:color w:val="000000" w:themeColor="text1"/>
                <w:lang w:val="vi-VN"/>
              </w:rPr>
            </w:pPr>
          </w:p>
        </w:tc>
        <w:tc>
          <w:tcPr>
            <w:tcW w:w="3038" w:type="dxa"/>
            <w:vMerge/>
            <w:vAlign w:val="center"/>
          </w:tcPr>
          <w:p w14:paraId="1BCF4F56" w14:textId="77777777" w:rsidR="00323036" w:rsidRPr="00B5264E" w:rsidRDefault="00323036" w:rsidP="002A3882">
            <w:pPr>
              <w:pStyle w:val="BodyText"/>
              <w:widowControl w:val="0"/>
              <w:tabs>
                <w:tab w:val="left" w:pos="340"/>
                <w:tab w:val="left" w:pos="567"/>
              </w:tabs>
              <w:spacing w:after="0" w:line="312" w:lineRule="auto"/>
              <w:rPr>
                <w:color w:val="000000" w:themeColor="text1"/>
                <w:lang w:val="vi-VN"/>
              </w:rPr>
            </w:pPr>
          </w:p>
        </w:tc>
        <w:tc>
          <w:tcPr>
            <w:tcW w:w="2977" w:type="dxa"/>
            <w:vAlign w:val="center"/>
          </w:tcPr>
          <w:p w14:paraId="7B234DD6" w14:textId="77777777" w:rsidR="00323036" w:rsidRPr="00B5264E" w:rsidRDefault="00323036" w:rsidP="002A3882">
            <w:pPr>
              <w:pStyle w:val="BodyText"/>
              <w:widowControl w:val="0"/>
              <w:tabs>
                <w:tab w:val="left" w:pos="340"/>
                <w:tab w:val="left" w:pos="567"/>
              </w:tabs>
              <w:spacing w:after="0" w:line="312" w:lineRule="auto"/>
              <w:jc w:val="center"/>
              <w:rPr>
                <w:b/>
                <w:color w:val="000000" w:themeColor="text1"/>
                <w:lang w:val="vi-VN"/>
              </w:rPr>
            </w:pPr>
            <w:r w:rsidRPr="00B5264E">
              <w:rPr>
                <w:b/>
                <w:color w:val="000000" w:themeColor="text1"/>
                <w:lang w:val="vi-VN"/>
              </w:rPr>
              <w:t>Nguồn rung cách10m</w:t>
            </w:r>
          </w:p>
        </w:tc>
        <w:tc>
          <w:tcPr>
            <w:tcW w:w="2922" w:type="dxa"/>
            <w:vAlign w:val="center"/>
          </w:tcPr>
          <w:p w14:paraId="146E0268" w14:textId="77777777" w:rsidR="00323036" w:rsidRPr="00B5264E" w:rsidRDefault="00323036" w:rsidP="002A3882">
            <w:pPr>
              <w:pStyle w:val="BodyText"/>
              <w:widowControl w:val="0"/>
              <w:tabs>
                <w:tab w:val="left" w:pos="340"/>
                <w:tab w:val="left" w:pos="567"/>
              </w:tabs>
              <w:spacing w:after="0" w:line="312" w:lineRule="auto"/>
              <w:jc w:val="center"/>
              <w:rPr>
                <w:b/>
                <w:color w:val="000000" w:themeColor="text1"/>
              </w:rPr>
            </w:pPr>
            <w:r w:rsidRPr="00B5264E">
              <w:rPr>
                <w:b/>
                <w:color w:val="000000" w:themeColor="text1"/>
                <w:lang w:val="vi-VN"/>
              </w:rPr>
              <w:t>Nguồn rung cách</w:t>
            </w:r>
            <w:r w:rsidRPr="00B5264E">
              <w:rPr>
                <w:b/>
                <w:color w:val="000000" w:themeColor="text1"/>
              </w:rPr>
              <w:t xml:space="preserve"> </w:t>
            </w:r>
            <w:r w:rsidRPr="00B5264E">
              <w:rPr>
                <w:b/>
                <w:color w:val="000000" w:themeColor="text1"/>
                <w:lang w:val="vi-VN"/>
              </w:rPr>
              <w:t>30m</w:t>
            </w:r>
          </w:p>
        </w:tc>
      </w:tr>
      <w:tr w:rsidR="00B5264E" w:rsidRPr="00B5264E" w14:paraId="14596B2E" w14:textId="77777777" w:rsidTr="002A3882">
        <w:trPr>
          <w:trHeight w:val="83"/>
          <w:jc w:val="center"/>
        </w:trPr>
        <w:tc>
          <w:tcPr>
            <w:tcW w:w="709" w:type="dxa"/>
            <w:vAlign w:val="center"/>
          </w:tcPr>
          <w:p w14:paraId="67858737" w14:textId="77777777" w:rsidR="00323036" w:rsidRPr="00B5264E" w:rsidRDefault="00323036" w:rsidP="002A3882">
            <w:pPr>
              <w:pStyle w:val="BodyText"/>
              <w:widowControl w:val="0"/>
              <w:tabs>
                <w:tab w:val="left" w:pos="340"/>
                <w:tab w:val="left" w:pos="567"/>
              </w:tabs>
              <w:spacing w:after="0" w:line="312" w:lineRule="auto"/>
              <w:jc w:val="center"/>
              <w:rPr>
                <w:color w:val="000000" w:themeColor="text1"/>
              </w:rPr>
            </w:pPr>
            <w:r w:rsidRPr="00B5264E">
              <w:rPr>
                <w:color w:val="000000" w:themeColor="text1"/>
              </w:rPr>
              <w:t>1</w:t>
            </w:r>
          </w:p>
        </w:tc>
        <w:tc>
          <w:tcPr>
            <w:tcW w:w="3038" w:type="dxa"/>
            <w:vAlign w:val="center"/>
          </w:tcPr>
          <w:p w14:paraId="08A1351B" w14:textId="77777777" w:rsidR="00323036" w:rsidRPr="00B5264E" w:rsidRDefault="00323036" w:rsidP="002A3882">
            <w:pPr>
              <w:pStyle w:val="BodyText"/>
              <w:widowControl w:val="0"/>
              <w:tabs>
                <w:tab w:val="left" w:pos="340"/>
                <w:tab w:val="left" w:pos="567"/>
              </w:tabs>
              <w:spacing w:after="0" w:line="312" w:lineRule="auto"/>
              <w:rPr>
                <w:color w:val="000000" w:themeColor="text1"/>
                <w:lang w:val="vi-VN"/>
              </w:rPr>
            </w:pPr>
            <w:r w:rsidRPr="00B5264E">
              <w:rPr>
                <w:color w:val="000000" w:themeColor="text1"/>
                <w:lang w:val="vi-VN"/>
              </w:rPr>
              <w:t>Máy đào/máy xúc</w:t>
            </w:r>
          </w:p>
        </w:tc>
        <w:tc>
          <w:tcPr>
            <w:tcW w:w="2977" w:type="dxa"/>
            <w:vAlign w:val="center"/>
          </w:tcPr>
          <w:p w14:paraId="2B7F0468" w14:textId="77777777" w:rsidR="00323036" w:rsidRPr="00B5264E" w:rsidRDefault="00323036" w:rsidP="002A3882">
            <w:pPr>
              <w:pStyle w:val="BodyText"/>
              <w:widowControl w:val="0"/>
              <w:tabs>
                <w:tab w:val="left" w:pos="340"/>
                <w:tab w:val="left" w:pos="567"/>
              </w:tabs>
              <w:spacing w:after="0" w:line="312" w:lineRule="auto"/>
              <w:jc w:val="center"/>
              <w:rPr>
                <w:color w:val="000000" w:themeColor="text1"/>
                <w:lang w:val="vi-VN"/>
              </w:rPr>
            </w:pPr>
            <w:r w:rsidRPr="00B5264E">
              <w:rPr>
                <w:color w:val="000000" w:themeColor="text1"/>
                <w:lang w:val="vi-VN"/>
              </w:rPr>
              <w:t>80</w:t>
            </w:r>
          </w:p>
        </w:tc>
        <w:tc>
          <w:tcPr>
            <w:tcW w:w="2922" w:type="dxa"/>
            <w:vAlign w:val="center"/>
          </w:tcPr>
          <w:p w14:paraId="42D8DB14" w14:textId="77777777" w:rsidR="00323036" w:rsidRPr="00B5264E" w:rsidRDefault="00323036" w:rsidP="002A3882">
            <w:pPr>
              <w:pStyle w:val="BodyText"/>
              <w:widowControl w:val="0"/>
              <w:tabs>
                <w:tab w:val="left" w:pos="340"/>
                <w:tab w:val="left" w:pos="567"/>
              </w:tabs>
              <w:spacing w:after="0" w:line="312" w:lineRule="auto"/>
              <w:jc w:val="center"/>
              <w:rPr>
                <w:color w:val="000000" w:themeColor="text1"/>
                <w:lang w:val="vi-VN"/>
              </w:rPr>
            </w:pPr>
            <w:r w:rsidRPr="00B5264E">
              <w:rPr>
                <w:color w:val="000000" w:themeColor="text1"/>
                <w:lang w:val="vi-VN"/>
              </w:rPr>
              <w:t>71</w:t>
            </w:r>
          </w:p>
        </w:tc>
      </w:tr>
      <w:tr w:rsidR="00B5264E" w:rsidRPr="00B5264E" w14:paraId="124FE12B" w14:textId="77777777" w:rsidTr="002A3882">
        <w:trPr>
          <w:trHeight w:val="79"/>
          <w:jc w:val="center"/>
        </w:trPr>
        <w:tc>
          <w:tcPr>
            <w:tcW w:w="709" w:type="dxa"/>
            <w:vAlign w:val="center"/>
          </w:tcPr>
          <w:p w14:paraId="4571802E" w14:textId="77777777" w:rsidR="00323036" w:rsidRPr="00B5264E" w:rsidRDefault="00323036" w:rsidP="002A3882">
            <w:pPr>
              <w:pStyle w:val="BodyText"/>
              <w:widowControl w:val="0"/>
              <w:tabs>
                <w:tab w:val="left" w:pos="340"/>
                <w:tab w:val="left" w:pos="567"/>
              </w:tabs>
              <w:spacing w:after="0" w:line="312" w:lineRule="auto"/>
              <w:jc w:val="center"/>
              <w:rPr>
                <w:color w:val="000000" w:themeColor="text1"/>
              </w:rPr>
            </w:pPr>
            <w:r w:rsidRPr="00B5264E">
              <w:rPr>
                <w:color w:val="000000" w:themeColor="text1"/>
              </w:rPr>
              <w:t>2</w:t>
            </w:r>
          </w:p>
        </w:tc>
        <w:tc>
          <w:tcPr>
            <w:tcW w:w="3038" w:type="dxa"/>
            <w:vAlign w:val="center"/>
          </w:tcPr>
          <w:p w14:paraId="2E4F2E97" w14:textId="77777777" w:rsidR="00323036" w:rsidRPr="00B5264E" w:rsidRDefault="00323036" w:rsidP="002A3882">
            <w:pPr>
              <w:pStyle w:val="BodyText"/>
              <w:widowControl w:val="0"/>
              <w:tabs>
                <w:tab w:val="left" w:pos="340"/>
                <w:tab w:val="left" w:pos="567"/>
              </w:tabs>
              <w:spacing w:after="0" w:line="312" w:lineRule="auto"/>
              <w:rPr>
                <w:color w:val="000000" w:themeColor="text1"/>
                <w:lang w:val="vi-VN"/>
              </w:rPr>
            </w:pPr>
            <w:r w:rsidRPr="00B5264E">
              <w:rPr>
                <w:color w:val="000000" w:themeColor="text1"/>
                <w:lang w:val="vi-VN"/>
              </w:rPr>
              <w:t>Xe ủi đất</w:t>
            </w:r>
          </w:p>
        </w:tc>
        <w:tc>
          <w:tcPr>
            <w:tcW w:w="2977" w:type="dxa"/>
            <w:vAlign w:val="center"/>
          </w:tcPr>
          <w:p w14:paraId="2EBB3471" w14:textId="77777777" w:rsidR="00323036" w:rsidRPr="00B5264E" w:rsidRDefault="00323036" w:rsidP="002A3882">
            <w:pPr>
              <w:pStyle w:val="BodyText"/>
              <w:widowControl w:val="0"/>
              <w:tabs>
                <w:tab w:val="left" w:pos="340"/>
                <w:tab w:val="left" w:pos="567"/>
              </w:tabs>
              <w:spacing w:after="0" w:line="312" w:lineRule="auto"/>
              <w:jc w:val="center"/>
              <w:rPr>
                <w:color w:val="000000" w:themeColor="text1"/>
                <w:lang w:val="vi-VN"/>
              </w:rPr>
            </w:pPr>
            <w:r w:rsidRPr="00B5264E">
              <w:rPr>
                <w:color w:val="000000" w:themeColor="text1"/>
                <w:lang w:val="vi-VN"/>
              </w:rPr>
              <w:t>79</w:t>
            </w:r>
          </w:p>
        </w:tc>
        <w:tc>
          <w:tcPr>
            <w:tcW w:w="2922" w:type="dxa"/>
            <w:vAlign w:val="center"/>
          </w:tcPr>
          <w:p w14:paraId="5ED7A7DE" w14:textId="77777777" w:rsidR="00323036" w:rsidRPr="00B5264E" w:rsidRDefault="00323036" w:rsidP="002A3882">
            <w:pPr>
              <w:pStyle w:val="BodyText"/>
              <w:widowControl w:val="0"/>
              <w:tabs>
                <w:tab w:val="left" w:pos="340"/>
                <w:tab w:val="left" w:pos="567"/>
              </w:tabs>
              <w:spacing w:after="0" w:line="312" w:lineRule="auto"/>
              <w:jc w:val="center"/>
              <w:rPr>
                <w:color w:val="000000" w:themeColor="text1"/>
                <w:lang w:val="vi-VN"/>
              </w:rPr>
            </w:pPr>
            <w:r w:rsidRPr="00B5264E">
              <w:rPr>
                <w:color w:val="000000" w:themeColor="text1"/>
                <w:lang w:val="vi-VN"/>
              </w:rPr>
              <w:t>69</w:t>
            </w:r>
          </w:p>
        </w:tc>
      </w:tr>
      <w:tr w:rsidR="00B5264E" w:rsidRPr="00B5264E" w14:paraId="7761F727" w14:textId="77777777" w:rsidTr="002A3882">
        <w:trPr>
          <w:trHeight w:val="83"/>
          <w:jc w:val="center"/>
        </w:trPr>
        <w:tc>
          <w:tcPr>
            <w:tcW w:w="709" w:type="dxa"/>
            <w:vAlign w:val="center"/>
          </w:tcPr>
          <w:p w14:paraId="1D7DE938" w14:textId="77777777" w:rsidR="00323036" w:rsidRPr="00B5264E" w:rsidRDefault="00323036" w:rsidP="002A3882">
            <w:pPr>
              <w:pStyle w:val="BodyText"/>
              <w:widowControl w:val="0"/>
              <w:tabs>
                <w:tab w:val="left" w:pos="340"/>
                <w:tab w:val="left" w:pos="567"/>
              </w:tabs>
              <w:spacing w:after="0" w:line="312" w:lineRule="auto"/>
              <w:jc w:val="center"/>
              <w:rPr>
                <w:color w:val="000000" w:themeColor="text1"/>
              </w:rPr>
            </w:pPr>
            <w:r w:rsidRPr="00B5264E">
              <w:rPr>
                <w:color w:val="000000" w:themeColor="text1"/>
              </w:rPr>
              <w:t>3</w:t>
            </w:r>
          </w:p>
        </w:tc>
        <w:tc>
          <w:tcPr>
            <w:tcW w:w="3038" w:type="dxa"/>
            <w:vAlign w:val="center"/>
          </w:tcPr>
          <w:p w14:paraId="0268BE79" w14:textId="77777777" w:rsidR="00323036" w:rsidRPr="00B5264E" w:rsidRDefault="00323036" w:rsidP="002A3882">
            <w:pPr>
              <w:pStyle w:val="BodyText"/>
              <w:widowControl w:val="0"/>
              <w:tabs>
                <w:tab w:val="left" w:pos="340"/>
                <w:tab w:val="left" w:pos="567"/>
              </w:tabs>
              <w:spacing w:after="0" w:line="312" w:lineRule="auto"/>
              <w:rPr>
                <w:color w:val="000000" w:themeColor="text1"/>
                <w:lang w:val="vi-VN"/>
              </w:rPr>
            </w:pPr>
            <w:r w:rsidRPr="00B5264E">
              <w:rPr>
                <w:color w:val="000000" w:themeColor="text1"/>
                <w:lang w:val="vi-VN"/>
              </w:rPr>
              <w:t>Phương tiện vận tải</w:t>
            </w:r>
          </w:p>
        </w:tc>
        <w:tc>
          <w:tcPr>
            <w:tcW w:w="2977" w:type="dxa"/>
            <w:vAlign w:val="center"/>
          </w:tcPr>
          <w:p w14:paraId="075FD31F" w14:textId="77777777" w:rsidR="00323036" w:rsidRPr="00B5264E" w:rsidRDefault="00323036" w:rsidP="002A3882">
            <w:pPr>
              <w:pStyle w:val="BodyText"/>
              <w:widowControl w:val="0"/>
              <w:tabs>
                <w:tab w:val="left" w:pos="340"/>
                <w:tab w:val="left" w:pos="567"/>
              </w:tabs>
              <w:spacing w:after="0" w:line="312" w:lineRule="auto"/>
              <w:jc w:val="center"/>
              <w:rPr>
                <w:color w:val="000000" w:themeColor="text1"/>
                <w:lang w:val="vi-VN"/>
              </w:rPr>
            </w:pPr>
            <w:r w:rsidRPr="00B5264E">
              <w:rPr>
                <w:color w:val="000000" w:themeColor="text1"/>
                <w:lang w:val="vi-VN"/>
              </w:rPr>
              <w:t>74</w:t>
            </w:r>
          </w:p>
        </w:tc>
        <w:tc>
          <w:tcPr>
            <w:tcW w:w="2922" w:type="dxa"/>
            <w:vAlign w:val="center"/>
          </w:tcPr>
          <w:p w14:paraId="0232F15C" w14:textId="77777777" w:rsidR="00323036" w:rsidRPr="00B5264E" w:rsidRDefault="00323036" w:rsidP="002A3882">
            <w:pPr>
              <w:pStyle w:val="BodyText"/>
              <w:widowControl w:val="0"/>
              <w:tabs>
                <w:tab w:val="left" w:pos="340"/>
                <w:tab w:val="left" w:pos="567"/>
              </w:tabs>
              <w:spacing w:after="0" w:line="312" w:lineRule="auto"/>
              <w:jc w:val="center"/>
              <w:rPr>
                <w:color w:val="000000" w:themeColor="text1"/>
                <w:lang w:val="vi-VN"/>
              </w:rPr>
            </w:pPr>
            <w:r w:rsidRPr="00B5264E">
              <w:rPr>
                <w:color w:val="000000" w:themeColor="text1"/>
                <w:lang w:val="vi-VN"/>
              </w:rPr>
              <w:t>64</w:t>
            </w:r>
          </w:p>
        </w:tc>
      </w:tr>
    </w:tbl>
    <w:p w14:paraId="04539295" w14:textId="77777777" w:rsidR="00323036" w:rsidRPr="00B5264E" w:rsidRDefault="00323036" w:rsidP="00323036">
      <w:pPr>
        <w:pStyle w:val="BodyText"/>
        <w:widowControl w:val="0"/>
        <w:tabs>
          <w:tab w:val="left" w:pos="340"/>
          <w:tab w:val="left" w:pos="567"/>
        </w:tabs>
        <w:spacing w:after="0" w:line="312" w:lineRule="auto"/>
        <w:ind w:firstLine="709"/>
        <w:jc w:val="right"/>
        <w:rPr>
          <w:i/>
          <w:color w:val="000000" w:themeColor="text1"/>
          <w:sz w:val="26"/>
          <w:szCs w:val="26"/>
          <w:lang w:val="vi-VN"/>
        </w:rPr>
      </w:pPr>
      <w:r w:rsidRPr="00B5264E">
        <w:rPr>
          <w:i/>
          <w:color w:val="000000" w:themeColor="text1"/>
          <w:sz w:val="26"/>
          <w:szCs w:val="26"/>
          <w:lang w:val="vi-VN"/>
        </w:rPr>
        <w:t>(Nguồn: Tổ chức Y  tế thế giới - WHO 1993)</w:t>
      </w:r>
    </w:p>
    <w:p w14:paraId="152B0193" w14:textId="77777777" w:rsidR="00323036" w:rsidRPr="00B5264E" w:rsidRDefault="00323036" w:rsidP="00323036">
      <w:pPr>
        <w:pStyle w:val="BodyText"/>
        <w:widowControl w:val="0"/>
        <w:tabs>
          <w:tab w:val="left" w:pos="0"/>
        </w:tabs>
        <w:spacing w:after="0" w:line="312" w:lineRule="auto"/>
        <w:ind w:firstLine="706"/>
        <w:jc w:val="both"/>
        <w:rPr>
          <w:color w:val="000000" w:themeColor="text1"/>
          <w:sz w:val="26"/>
          <w:szCs w:val="26"/>
          <w:lang w:val="vi-VN"/>
        </w:rPr>
      </w:pPr>
      <w:r w:rsidRPr="00B5264E">
        <w:rPr>
          <w:color w:val="000000" w:themeColor="text1"/>
          <w:sz w:val="26"/>
          <w:szCs w:val="26"/>
          <w:lang w:val="vi-VN"/>
        </w:rPr>
        <w:tab/>
        <w:t>Qua các số liệu trong bảng cho thấy mức rung của các máy móc và thiết bị thi công nằm trong khoảng từ 74 – 80 dBA đối với các vị trí cách xa 10 m so với nguồn rung động. Đối với các vị trí cách nguồn 30m thì mức rung đều nhỏ hơn 75dBA (Nằm trong giới hạn cho phép của TCVN 6962: 2001 về Rung động và chấn động - Rung động do các hoạt động thi công và sản xuất công nghiệp).</w:t>
      </w:r>
    </w:p>
    <w:p w14:paraId="2DE814A8" w14:textId="77777777" w:rsidR="00323036" w:rsidRPr="00B5264E" w:rsidRDefault="00323036" w:rsidP="00323036">
      <w:pPr>
        <w:pStyle w:val="BodyText"/>
        <w:widowControl w:val="0"/>
        <w:tabs>
          <w:tab w:val="left" w:pos="0"/>
        </w:tabs>
        <w:spacing w:after="0" w:line="312" w:lineRule="auto"/>
        <w:ind w:firstLine="706"/>
        <w:jc w:val="both"/>
        <w:rPr>
          <w:color w:val="000000" w:themeColor="text1"/>
          <w:sz w:val="26"/>
          <w:szCs w:val="26"/>
          <w:lang w:val="vi-VN"/>
        </w:rPr>
      </w:pPr>
      <w:r w:rsidRPr="00B5264E">
        <w:rPr>
          <w:color w:val="000000" w:themeColor="text1"/>
          <w:sz w:val="26"/>
          <w:szCs w:val="26"/>
          <w:lang w:val="vi-VN"/>
        </w:rPr>
        <w:tab/>
        <w:t>Cũng như bụi và khí thải, tiếng ồn và độ rung phát sinh không liên tục, chỉ kéo dài trong khoảng thời gian thi công. Do vị trí dự án nằm xa khu dân cư nên tác động này không ảnh hưởng đến khu dân cư xung quanh mà chỉ ảnh hưởng tới công nhân thi công trên công trường nên đơn vị thi công cũng cần có những biện pháp giảm thiểu tiếng ồn và bố trí thời gian làm việc hợp lý.</w:t>
      </w:r>
    </w:p>
    <w:p w14:paraId="3B6D49F9" w14:textId="77777777" w:rsidR="00323036" w:rsidRPr="00B5264E" w:rsidRDefault="00323036" w:rsidP="00323036">
      <w:pPr>
        <w:tabs>
          <w:tab w:val="left" w:pos="567"/>
        </w:tabs>
        <w:spacing w:line="312" w:lineRule="auto"/>
        <w:jc w:val="both"/>
        <w:rPr>
          <w:b/>
          <w:i/>
          <w:color w:val="000000" w:themeColor="text1"/>
          <w:sz w:val="26"/>
          <w:szCs w:val="26"/>
          <w:lang w:val="vi-VN"/>
        </w:rPr>
      </w:pPr>
      <w:r w:rsidRPr="00B5264E">
        <w:rPr>
          <w:b/>
          <w:bCs/>
          <w:i/>
          <w:color w:val="000000" w:themeColor="text1"/>
          <w:sz w:val="26"/>
          <w:szCs w:val="26"/>
          <w:lang w:val="nl-NL"/>
        </w:rPr>
        <w:t>*) Tác động tới điều kiện kinh tế - xã hội của khu vực Dự án</w:t>
      </w:r>
      <w:bookmarkEnd w:id="423"/>
      <w:bookmarkEnd w:id="424"/>
      <w:r w:rsidRPr="00B5264E">
        <w:rPr>
          <w:b/>
          <w:bCs/>
          <w:i/>
          <w:color w:val="000000" w:themeColor="text1"/>
          <w:sz w:val="26"/>
          <w:szCs w:val="26"/>
          <w:lang w:val="nl-NL"/>
        </w:rPr>
        <w:t xml:space="preserve"> </w:t>
      </w:r>
    </w:p>
    <w:p w14:paraId="6ABBA03C" w14:textId="77777777" w:rsidR="00323036" w:rsidRPr="00B5264E" w:rsidRDefault="00323036" w:rsidP="00323036">
      <w:pPr>
        <w:tabs>
          <w:tab w:val="left" w:pos="567"/>
        </w:tabs>
        <w:spacing w:line="312" w:lineRule="auto"/>
        <w:ind w:firstLine="567"/>
        <w:jc w:val="both"/>
        <w:rPr>
          <w:i/>
          <w:color w:val="000000" w:themeColor="text1"/>
          <w:sz w:val="26"/>
          <w:szCs w:val="26"/>
          <w:lang w:val="vi-VN"/>
        </w:rPr>
      </w:pPr>
      <w:r w:rsidRPr="00B5264E">
        <w:rPr>
          <w:i/>
          <w:color w:val="000000" w:themeColor="text1"/>
          <w:sz w:val="26"/>
          <w:szCs w:val="26"/>
          <w:lang w:val="vi-VN"/>
        </w:rPr>
        <w:t>- Tác động tích cực:</w:t>
      </w:r>
    </w:p>
    <w:p w14:paraId="3AFF0247" w14:textId="77777777" w:rsidR="00323036" w:rsidRPr="00B5264E" w:rsidRDefault="00323036" w:rsidP="00323036">
      <w:pPr>
        <w:widowControl w:val="0"/>
        <w:numPr>
          <w:ilvl w:val="12"/>
          <w:numId w:val="0"/>
        </w:numPr>
        <w:tabs>
          <w:tab w:val="left" w:pos="567"/>
        </w:tabs>
        <w:spacing w:line="312" w:lineRule="auto"/>
        <w:ind w:firstLine="600"/>
        <w:jc w:val="both"/>
        <w:rPr>
          <w:color w:val="000000" w:themeColor="text1"/>
          <w:sz w:val="26"/>
          <w:szCs w:val="26"/>
          <w:lang w:val="vi-VN"/>
        </w:rPr>
      </w:pPr>
      <w:r w:rsidRPr="00B5264E">
        <w:rPr>
          <w:color w:val="000000" w:themeColor="text1"/>
          <w:sz w:val="26"/>
          <w:szCs w:val="26"/>
          <w:lang w:val="vi-VN"/>
        </w:rPr>
        <w:t>Giai đoạn thi công xây dựng dự án có một số tác động tích cực cụ thể đến kinh tế - xã hội địa phương như sau:</w:t>
      </w:r>
    </w:p>
    <w:p w14:paraId="64072785" w14:textId="77777777" w:rsidR="00323036" w:rsidRPr="00B5264E" w:rsidRDefault="00323036" w:rsidP="00323036">
      <w:pPr>
        <w:widowControl w:val="0"/>
        <w:tabs>
          <w:tab w:val="left" w:pos="567"/>
        </w:tabs>
        <w:spacing w:line="312" w:lineRule="auto"/>
        <w:ind w:firstLine="600"/>
        <w:jc w:val="both"/>
        <w:rPr>
          <w:color w:val="000000" w:themeColor="text1"/>
          <w:spacing w:val="-6"/>
          <w:sz w:val="26"/>
          <w:szCs w:val="26"/>
          <w:lang w:val="vi-VN"/>
        </w:rPr>
      </w:pPr>
      <w:r w:rsidRPr="00B5264E">
        <w:rPr>
          <w:color w:val="000000" w:themeColor="text1"/>
          <w:sz w:val="26"/>
          <w:szCs w:val="26"/>
          <w:lang w:val="vi-VN"/>
        </w:rPr>
        <w:t>+ Huy động một lượng lao động nhàn rỗi ở địa phương;</w:t>
      </w:r>
    </w:p>
    <w:p w14:paraId="01840F55" w14:textId="77777777" w:rsidR="00323036" w:rsidRPr="00B5264E" w:rsidRDefault="00323036" w:rsidP="00323036">
      <w:pPr>
        <w:widowControl w:val="0"/>
        <w:tabs>
          <w:tab w:val="left" w:pos="567"/>
        </w:tabs>
        <w:spacing w:line="312" w:lineRule="auto"/>
        <w:ind w:firstLine="600"/>
        <w:jc w:val="both"/>
        <w:rPr>
          <w:color w:val="000000" w:themeColor="text1"/>
          <w:sz w:val="26"/>
          <w:szCs w:val="26"/>
          <w:lang w:val="vi-VN"/>
        </w:rPr>
      </w:pPr>
      <w:r w:rsidRPr="00B5264E">
        <w:rPr>
          <w:color w:val="000000" w:themeColor="text1"/>
          <w:spacing w:val="-6"/>
          <w:sz w:val="26"/>
          <w:szCs w:val="26"/>
          <w:lang w:val="vi-VN"/>
        </w:rPr>
        <w:lastRenderedPageBreak/>
        <w:t>+ Góp phần giải quyết lao động và tăng thu nhập tạm thời cho người lao động;</w:t>
      </w:r>
    </w:p>
    <w:p w14:paraId="424CE694" w14:textId="77777777" w:rsidR="00323036" w:rsidRPr="00B5264E" w:rsidRDefault="00323036" w:rsidP="00323036">
      <w:pPr>
        <w:widowControl w:val="0"/>
        <w:tabs>
          <w:tab w:val="left" w:pos="567"/>
        </w:tabs>
        <w:spacing w:line="312" w:lineRule="auto"/>
        <w:ind w:firstLine="600"/>
        <w:jc w:val="both"/>
        <w:rPr>
          <w:color w:val="000000" w:themeColor="text1"/>
          <w:sz w:val="26"/>
          <w:szCs w:val="26"/>
          <w:lang w:val="vi-VN"/>
        </w:rPr>
      </w:pPr>
      <w:r w:rsidRPr="00B5264E">
        <w:rPr>
          <w:color w:val="000000" w:themeColor="text1"/>
          <w:sz w:val="26"/>
          <w:szCs w:val="26"/>
          <w:lang w:val="vi-VN"/>
        </w:rPr>
        <w:t>+ Kích thích phát triển một số loại hình dịch vụ ăn uống, sinh hoạt, giải trí khác nhằm phục vụ cho nhu cầu sinh hoạt của công nhân tại khu vực dự án.</w:t>
      </w:r>
    </w:p>
    <w:p w14:paraId="1B36862C" w14:textId="77777777" w:rsidR="00323036" w:rsidRPr="00B5264E" w:rsidRDefault="00323036" w:rsidP="00323036">
      <w:pPr>
        <w:tabs>
          <w:tab w:val="left" w:pos="567"/>
        </w:tabs>
        <w:spacing w:line="312" w:lineRule="auto"/>
        <w:ind w:firstLine="567"/>
        <w:jc w:val="both"/>
        <w:rPr>
          <w:i/>
          <w:color w:val="000000" w:themeColor="text1"/>
          <w:sz w:val="26"/>
          <w:szCs w:val="26"/>
          <w:lang w:val="vi-VN"/>
        </w:rPr>
      </w:pPr>
      <w:r w:rsidRPr="00B5264E">
        <w:rPr>
          <w:i/>
          <w:color w:val="000000" w:themeColor="text1"/>
          <w:sz w:val="26"/>
          <w:szCs w:val="26"/>
          <w:lang w:val="vi-VN"/>
        </w:rPr>
        <w:t>-  Tác động tiêu cực:</w:t>
      </w:r>
    </w:p>
    <w:p w14:paraId="15C61317" w14:textId="77777777" w:rsidR="00323036" w:rsidRPr="00B5264E" w:rsidRDefault="00323036" w:rsidP="00323036">
      <w:pPr>
        <w:pStyle w:val="Bullet-"/>
        <w:tabs>
          <w:tab w:val="clear" w:pos="4396"/>
        </w:tabs>
        <w:spacing w:before="0" w:after="0"/>
        <w:ind w:left="0" w:firstLine="567"/>
        <w:rPr>
          <w:color w:val="000000" w:themeColor="text1"/>
          <w:lang w:val="vi-VN"/>
        </w:rPr>
      </w:pPr>
      <w:r w:rsidRPr="00B5264E">
        <w:rPr>
          <w:color w:val="000000" w:themeColor="text1"/>
          <w:lang w:val="vi-VN"/>
        </w:rPr>
        <w:t>+ Khi dự án triển khai khoảng 526.861,41 m</w:t>
      </w:r>
      <w:r w:rsidRPr="00B5264E">
        <w:rPr>
          <w:color w:val="000000" w:themeColor="text1"/>
          <w:vertAlign w:val="superscript"/>
          <w:lang w:val="vi-VN"/>
        </w:rPr>
        <w:t>2</w:t>
      </w:r>
      <w:r w:rsidRPr="00B5264E">
        <w:rPr>
          <w:color w:val="000000" w:themeColor="text1"/>
          <w:lang w:val="vi-VN"/>
        </w:rPr>
        <w:t xml:space="preserve"> đất sản xuất nông nghiệp bị mất đi vì vậy gây tác động đến thu nhập và sinh kế của các hộ dân bị mất đất. Ngoài ra một số hộ gặp khó khăn trong hoạt động sản xuất dẫn đến giảm mức thu nhập và ảnh hưởng đến cuộc sống.</w:t>
      </w:r>
    </w:p>
    <w:p w14:paraId="6AD7094F" w14:textId="77777777" w:rsidR="00323036" w:rsidRPr="00B5264E" w:rsidRDefault="00323036" w:rsidP="00323036">
      <w:pPr>
        <w:spacing w:line="312" w:lineRule="auto"/>
        <w:ind w:firstLine="567"/>
        <w:jc w:val="both"/>
        <w:rPr>
          <w:color w:val="000000" w:themeColor="text1"/>
          <w:sz w:val="26"/>
          <w:szCs w:val="26"/>
          <w:lang w:val="vi-VN"/>
        </w:rPr>
      </w:pPr>
      <w:bookmarkStart w:id="428" w:name="_Toc355202500"/>
      <w:bookmarkStart w:id="429" w:name="_Toc92324844"/>
      <w:bookmarkStart w:id="430" w:name="OLE_LINK198"/>
      <w:bookmarkStart w:id="431" w:name="OLE_LINK199"/>
      <w:bookmarkStart w:id="432" w:name="_Toc225154993"/>
      <w:bookmarkStart w:id="433" w:name="_Toc226950259"/>
      <w:r w:rsidRPr="00B5264E">
        <w:rPr>
          <w:color w:val="000000" w:themeColor="text1"/>
          <w:sz w:val="26"/>
          <w:szCs w:val="26"/>
          <w:lang w:val="vi-VN"/>
        </w:rPr>
        <w:t>+ Khi đất bị thu hồi, diện tích sản xuất nông nghiệp cũng từ đó giảm, kéo theo vấn đề an ninh lương thực cần được quan tâm. Phát triển công nghiệp nhằm tạo ra sản phẩm để phục vụ cuộc sống, tuy nhiên con người không thể thiếu lương thực, việc chuyển đổi mục đích sử dụng đất nông nghiệp sang đất công nghiệp tạo lợi ích to lớn trong phát triển kinh tế nhưng điều mà tương lai con người phải đối mặt cũng không phải là vấn đề nhỏ. Tuy nhiên, diện tích đất của dự án nằm trong quy hoạch của tỉnh, đã được khảo sát, nghiên cứu và phê duyệt quy hoạch chuyển đổi mục đích sử dụng đất, hơn nữa diện tích đất nông nghiệp thu hồi không lớn do đó sự hình thành của dự án là hoàn toàn phù hợp và khả thi.</w:t>
      </w:r>
    </w:p>
    <w:p w14:paraId="568CFF21" w14:textId="77777777" w:rsidR="00323036" w:rsidRPr="00B5264E" w:rsidRDefault="00323036" w:rsidP="00323036">
      <w:pPr>
        <w:pStyle w:val="Bullet-"/>
        <w:tabs>
          <w:tab w:val="clear" w:pos="4396"/>
        </w:tabs>
        <w:spacing w:before="0" w:after="0"/>
        <w:ind w:left="0" w:firstLine="600"/>
        <w:rPr>
          <w:color w:val="000000" w:themeColor="text1"/>
          <w:lang w:val="vi-VN"/>
        </w:rPr>
      </w:pPr>
      <w:r w:rsidRPr="00B5264E">
        <w:rPr>
          <w:color w:val="000000" w:themeColor="text1"/>
          <w:lang w:val="vi-VN"/>
        </w:rPr>
        <w:t xml:space="preserve">+ Quá trình giải phóng mặt bằng chuẩn bị xây dựng dự án phải phá bỏ lâu dài diện tích đất canh tác nông nghiệp, ảnh hưởng tới các hoạt động trồng trọt của các hộ dân trên khu vực xây dựng dự án, gây ảnh hưởng đến mức thu nhập và điều kiện sinh sống của người dân. </w:t>
      </w:r>
    </w:p>
    <w:p w14:paraId="7A247053" w14:textId="77777777" w:rsidR="00323036" w:rsidRPr="00B5264E" w:rsidRDefault="00323036" w:rsidP="00323036">
      <w:pPr>
        <w:pStyle w:val="Bullet-"/>
        <w:tabs>
          <w:tab w:val="clear" w:pos="4396"/>
        </w:tabs>
        <w:spacing w:before="0" w:after="0"/>
        <w:ind w:left="0" w:firstLine="567"/>
        <w:rPr>
          <w:color w:val="000000" w:themeColor="text1"/>
          <w:lang w:val="vi-VN"/>
        </w:rPr>
      </w:pPr>
      <w:r w:rsidRPr="00B5264E">
        <w:rPr>
          <w:color w:val="000000" w:themeColor="text1"/>
          <w:lang w:val="vi-VN"/>
        </w:rPr>
        <w:t xml:space="preserve">+ Vấn đề </w:t>
      </w:r>
      <w:r w:rsidRPr="00B5264E">
        <w:rPr>
          <w:bCs/>
          <w:color w:val="000000" w:themeColor="text1"/>
          <w:lang w:val="vi-VN"/>
        </w:rPr>
        <w:t>bồi thường</w:t>
      </w:r>
      <w:r w:rsidRPr="00B5264E">
        <w:rPr>
          <w:color w:val="000000" w:themeColor="text1"/>
          <w:lang w:val="vi-VN"/>
        </w:rPr>
        <w:t xml:space="preserve">, giải toả luôn là vấn đề nhạy cảm, phức tạp. Nếu </w:t>
      </w:r>
      <w:r w:rsidRPr="00B5264E">
        <w:rPr>
          <w:bCs/>
          <w:color w:val="000000" w:themeColor="text1"/>
          <w:lang w:val="vi-VN"/>
        </w:rPr>
        <w:t xml:space="preserve">bồi thường </w:t>
      </w:r>
      <w:r w:rsidRPr="00B5264E">
        <w:rPr>
          <w:color w:val="000000" w:themeColor="text1"/>
          <w:lang w:val="vi-VN"/>
        </w:rPr>
        <w:t>không đúng quy định dễ xảy ra tranh chấp khiếu kiện giữa các bên liên quan (giữa các cơ sở sản xuất và giữa các cơ sở sản xuất với Chủ đầu tư, chính quyền địa phương) gây mất đoàn kết, mất ổn định xã hội và sinh hoạt của người dân. Từ đó nảy sinh nhiều vấn đề xã hội phức tạp và làm chậm tiến độ thực hiện dự án.</w:t>
      </w:r>
    </w:p>
    <w:p w14:paraId="62F60A19" w14:textId="77777777" w:rsidR="00323036" w:rsidRPr="00B5264E" w:rsidRDefault="00323036" w:rsidP="00323036">
      <w:pPr>
        <w:tabs>
          <w:tab w:val="left" w:pos="567"/>
        </w:tabs>
        <w:spacing w:line="312" w:lineRule="auto"/>
        <w:ind w:firstLine="600"/>
        <w:jc w:val="both"/>
        <w:rPr>
          <w:color w:val="000000" w:themeColor="text1"/>
          <w:sz w:val="26"/>
          <w:szCs w:val="26"/>
          <w:lang w:val="vi-VN"/>
        </w:rPr>
      </w:pPr>
      <w:r w:rsidRPr="00B5264E">
        <w:rPr>
          <w:color w:val="000000" w:themeColor="text1"/>
          <w:sz w:val="26"/>
          <w:szCs w:val="26"/>
          <w:lang w:val="vi-VN"/>
        </w:rPr>
        <w:t>+ Việc tập trung một lực lượng công nhân xây dựng (khoảng 100 công nhân) trong thời gian xây dựng kéo dài, có thể gây ra nguy cơ tác động tiêu cực tới an ninh trật tự xã hội tại khu vực do mâu thuẫn giữa công nhân xây dựng và người dân địa phương.</w:t>
      </w:r>
    </w:p>
    <w:p w14:paraId="13EE5B4B" w14:textId="77777777" w:rsidR="00323036" w:rsidRPr="00B5264E" w:rsidRDefault="00323036" w:rsidP="00323036">
      <w:pPr>
        <w:pStyle w:val="Bullet-"/>
        <w:tabs>
          <w:tab w:val="clear" w:pos="4396"/>
          <w:tab w:val="left" w:pos="567"/>
        </w:tabs>
        <w:spacing w:before="0" w:after="0"/>
        <w:ind w:left="0"/>
        <w:rPr>
          <w:b/>
          <w:i/>
          <w:color w:val="000000" w:themeColor="text1"/>
          <w:lang w:val="vi-VN"/>
        </w:rPr>
      </w:pPr>
      <w:r w:rsidRPr="00B5264E">
        <w:rPr>
          <w:b/>
          <w:i/>
          <w:color w:val="000000" w:themeColor="text1"/>
          <w:lang w:val="vi-VN"/>
        </w:rPr>
        <w:t>*) Tác động đến hệ thống giao thông của khu vực</w:t>
      </w:r>
      <w:bookmarkEnd w:id="428"/>
      <w:bookmarkEnd w:id="429"/>
    </w:p>
    <w:p w14:paraId="3A31098A" w14:textId="2A7CAFB2" w:rsidR="00323036" w:rsidRPr="00B5264E" w:rsidRDefault="00323036" w:rsidP="00323036">
      <w:pPr>
        <w:pStyle w:val="BodyText"/>
        <w:tabs>
          <w:tab w:val="left" w:pos="567"/>
        </w:tabs>
        <w:spacing w:after="0" w:line="312" w:lineRule="auto"/>
        <w:ind w:firstLine="600"/>
        <w:jc w:val="both"/>
        <w:rPr>
          <w:color w:val="000000" w:themeColor="text1"/>
          <w:sz w:val="26"/>
          <w:szCs w:val="26"/>
        </w:rPr>
      </w:pPr>
      <w:r w:rsidRPr="00B5264E">
        <w:rPr>
          <w:color w:val="000000" w:themeColor="text1"/>
          <w:sz w:val="26"/>
          <w:szCs w:val="26"/>
          <w:lang w:val="vi-VN"/>
        </w:rPr>
        <w:t xml:space="preserve">Dự án sử dụng vật liệu san nền là cát, đất được vận chuyển bằng đường bộ. Cát, đất được vận chuyển tới khu vực dự án nên số lượng phương tiện vận chuyển là tương đối nhiều. Vị trí dự án nằm </w:t>
      </w:r>
      <w:r w:rsidRPr="00B5264E">
        <w:rPr>
          <w:color w:val="000000" w:themeColor="text1"/>
          <w:sz w:val="26"/>
          <w:szCs w:val="26"/>
        </w:rPr>
        <w:t>gần</w:t>
      </w:r>
      <w:r w:rsidRPr="00B5264E">
        <w:rPr>
          <w:color w:val="000000" w:themeColor="text1"/>
          <w:sz w:val="26"/>
          <w:szCs w:val="26"/>
          <w:lang w:val="vi-VN"/>
        </w:rPr>
        <w:t xml:space="preserve"> đường ĐT.378 và ĐT.204 do vậy vật liệu xây dựng cho dự án được chở bằng các tuyến đường trên. Vì vậy vấn đề cản trở giao thông đường bộ và lối đi lại của người dân khu vực dự án là có khả năng xảy ra. Ngoài ra, nếu các xe chở quá trọng tải có thể gây hư hỏng, xuống cấp các tuyến đường này.</w:t>
      </w:r>
    </w:p>
    <w:p w14:paraId="0647BCF1" w14:textId="77777777" w:rsidR="00323036" w:rsidRPr="00B5264E" w:rsidRDefault="00323036" w:rsidP="00323036">
      <w:pPr>
        <w:numPr>
          <w:ilvl w:val="12"/>
          <w:numId w:val="0"/>
        </w:numPr>
        <w:tabs>
          <w:tab w:val="left" w:pos="567"/>
        </w:tabs>
        <w:spacing w:line="312" w:lineRule="auto"/>
        <w:ind w:firstLine="567"/>
        <w:jc w:val="both"/>
        <w:rPr>
          <w:b/>
          <w:i/>
          <w:color w:val="000000" w:themeColor="text1"/>
          <w:sz w:val="26"/>
          <w:szCs w:val="26"/>
          <w:lang w:val="vi-VN"/>
        </w:rPr>
      </w:pPr>
      <w:r w:rsidRPr="00B5264E">
        <w:rPr>
          <w:b/>
          <w:i/>
          <w:color w:val="000000" w:themeColor="text1"/>
          <w:sz w:val="26"/>
          <w:szCs w:val="26"/>
          <w:lang w:val="vi-VN"/>
        </w:rPr>
        <w:t>*) Tình trạng ngập úng trong giai đoạn san nền</w:t>
      </w:r>
    </w:p>
    <w:p w14:paraId="092819CF" w14:textId="2074096E" w:rsidR="00323036" w:rsidRPr="00B5264E" w:rsidRDefault="00323036" w:rsidP="00323036">
      <w:pPr>
        <w:tabs>
          <w:tab w:val="left" w:pos="567"/>
        </w:tabs>
        <w:spacing w:line="312" w:lineRule="auto"/>
        <w:ind w:firstLine="601"/>
        <w:jc w:val="both"/>
        <w:rPr>
          <w:color w:val="000000" w:themeColor="text1"/>
          <w:sz w:val="26"/>
          <w:szCs w:val="26"/>
          <w:lang w:val="vi-VN"/>
        </w:rPr>
      </w:pPr>
      <w:r w:rsidRPr="00B5264E">
        <w:rPr>
          <w:color w:val="000000" w:themeColor="text1"/>
          <w:sz w:val="26"/>
          <w:szCs w:val="26"/>
          <w:lang w:val="vi-VN"/>
        </w:rPr>
        <w:lastRenderedPageBreak/>
        <w:t xml:space="preserve">Nước mưa chảy tràn được </w:t>
      </w:r>
      <w:r w:rsidRPr="00B5264E">
        <w:rPr>
          <w:color w:val="000000" w:themeColor="text1"/>
          <w:sz w:val="26"/>
          <w:szCs w:val="26"/>
        </w:rPr>
        <w:t xml:space="preserve">xả </w:t>
      </w:r>
      <w:r w:rsidRPr="00B5264E">
        <w:rPr>
          <w:color w:val="000000" w:themeColor="text1"/>
          <w:sz w:val="26"/>
          <w:szCs w:val="26"/>
          <w:lang w:val="vi-VN"/>
        </w:rPr>
        <w:t xml:space="preserve">vào </w:t>
      </w:r>
      <w:r w:rsidRPr="00B5264E">
        <w:rPr>
          <w:color w:val="000000" w:themeColor="text1"/>
          <w:sz w:val="26"/>
          <w:szCs w:val="26"/>
        </w:rPr>
        <w:t>kênh tiêu chính trạm bơm Tây Phùng Hưng</w:t>
      </w:r>
      <w:r w:rsidRPr="00B5264E">
        <w:rPr>
          <w:color w:val="000000" w:themeColor="text1"/>
          <w:sz w:val="26"/>
          <w:szCs w:val="26"/>
          <w:lang w:val="vi-VN"/>
        </w:rPr>
        <w:t xml:space="preserve">, </w:t>
      </w:r>
      <w:r w:rsidRPr="00B5264E">
        <w:rPr>
          <w:color w:val="000000" w:themeColor="text1"/>
          <w:sz w:val="26"/>
          <w:szCs w:val="26"/>
        </w:rPr>
        <w:t xml:space="preserve">sau đó </w:t>
      </w:r>
      <w:r w:rsidRPr="00B5264E">
        <w:rPr>
          <w:color w:val="000000" w:themeColor="text1"/>
          <w:sz w:val="26"/>
          <w:szCs w:val="26"/>
          <w:lang w:val="vi-VN"/>
        </w:rPr>
        <w:t xml:space="preserve">chảy vào Sông Từ Hồ - Sài Thị. </w:t>
      </w:r>
      <w:r w:rsidRPr="00B5264E">
        <w:rPr>
          <w:color w:val="000000" w:themeColor="text1"/>
          <w:spacing w:val="-4"/>
          <w:sz w:val="26"/>
          <w:szCs w:val="26"/>
        </w:rPr>
        <w:t>C</w:t>
      </w:r>
      <w:r w:rsidRPr="00B5264E">
        <w:rPr>
          <w:color w:val="000000" w:themeColor="text1"/>
          <w:spacing w:val="-4"/>
          <w:sz w:val="26"/>
          <w:szCs w:val="26"/>
          <w:lang w:val="vi-VN"/>
        </w:rPr>
        <w:t>ông tác san nền diễn ra cuốn chiếu và hệ thống thoát nước mưa được xây dựng song song d</w:t>
      </w:r>
      <w:r w:rsidRPr="00B5264E">
        <w:rPr>
          <w:color w:val="000000" w:themeColor="text1"/>
          <w:spacing w:val="-4"/>
          <w:sz w:val="26"/>
          <w:szCs w:val="26"/>
          <w:lang w:val="it-IT"/>
        </w:rPr>
        <w:t>o đó, các tác động tiêu cực do tình trạng ngập úng được giảm thiểu.</w:t>
      </w:r>
      <w:r w:rsidR="00F12790" w:rsidRPr="00B5264E">
        <w:rPr>
          <w:color w:val="000000" w:themeColor="text1"/>
          <w:spacing w:val="-4"/>
          <w:sz w:val="26"/>
          <w:szCs w:val="26"/>
          <w:lang w:val="it-IT"/>
        </w:rPr>
        <w:t xml:space="preserve"> </w:t>
      </w:r>
      <w:r w:rsidR="00F12790" w:rsidRPr="00B5264E">
        <w:rPr>
          <w:color w:val="000000" w:themeColor="text1"/>
          <w:sz w:val="26"/>
          <w:szCs w:val="26"/>
        </w:rPr>
        <w:t>Trong trường hợp xuất hiện mưa lớn gây ngập úng cục bộ trong khu vực dự án hoặc khu vực tiếp giáp, Chủ đầu tư yêu cầu nhà thầu tạm dừng các hoạt động đào đắp, san nền tại khu vực có nguy cơ mất an toàn; kiểm tra, khơi thông hệ thống thoát nước tạm, vận hành máy bơm tiêu nước và xử lý kịp thời các vị trí bị bùn đất, vật liệu xây dựng gây tắc nghẽn. Tường bao kiên cố đã được xây dựng trước khi thực hiện san nền và được duy trì trong suốt giai đoạn vận hành, có tác dụng giới hạn phạm vi công trường, hạn chế nước mưa chảy tràn mang theo bùn đất, vật liệu xây dựng ra khu vực lân cận. Tuy nhiên, tường bao không làm thay đổi các hướng tiêu thoát nước hiện trạng bên ngoài dự án; các tuyến tiêu thoát nước khu vực tiếp giáp vẫn được duy trì và kiểm tra thường xuyên. Trường hợp có nguy cơ ảnh hưởng đến hệ thống tiêu thoát nước khu vực, Chủ đầu tư phối hợp với đơn vị quản lý công trình thủy lợi để kịp thời xử lý, khơi thông và bảo đảm khả năng tiêu thoát nước.</w:t>
      </w:r>
    </w:p>
    <w:p w14:paraId="6272CCC6" w14:textId="77777777" w:rsidR="00323036" w:rsidRPr="00B5264E" w:rsidRDefault="00323036" w:rsidP="00323036">
      <w:pPr>
        <w:tabs>
          <w:tab w:val="left" w:pos="567"/>
        </w:tabs>
        <w:spacing w:line="312" w:lineRule="auto"/>
        <w:ind w:firstLine="601"/>
        <w:jc w:val="both"/>
        <w:rPr>
          <w:b/>
          <w:i/>
          <w:color w:val="000000" w:themeColor="text1"/>
          <w:spacing w:val="-4"/>
          <w:sz w:val="26"/>
          <w:szCs w:val="26"/>
          <w:lang w:val="it-IT"/>
        </w:rPr>
      </w:pPr>
      <w:r w:rsidRPr="00B5264E">
        <w:rPr>
          <w:b/>
          <w:i/>
          <w:color w:val="000000" w:themeColor="text1"/>
          <w:spacing w:val="-4"/>
          <w:sz w:val="26"/>
          <w:szCs w:val="26"/>
          <w:lang w:val="it-IT"/>
        </w:rPr>
        <w:t>*) Tác động đến hệ thống công trình thủy lợi, hoạt động tưới tiêu phục vụ canh tác nông nghiệp và tiêu thoát nước khu vực</w:t>
      </w:r>
    </w:p>
    <w:p w14:paraId="112728DD" w14:textId="464C1F76" w:rsidR="009A39BC" w:rsidRPr="00B5264E" w:rsidRDefault="004E0C83" w:rsidP="009A39BC">
      <w:pPr>
        <w:spacing w:line="312" w:lineRule="auto"/>
        <w:ind w:firstLine="720"/>
        <w:jc w:val="both"/>
        <w:rPr>
          <w:rFonts w:eastAsia="MS Mincho"/>
          <w:i/>
          <w:iCs/>
          <w:color w:val="000000" w:themeColor="text1"/>
          <w:sz w:val="26"/>
          <w:szCs w:val="26"/>
          <w:lang w:val="fr-FR"/>
        </w:rPr>
      </w:pPr>
      <w:r w:rsidRPr="00B5264E">
        <w:rPr>
          <w:rFonts w:eastAsia="MS Mincho"/>
          <w:i/>
          <w:iCs/>
          <w:color w:val="000000" w:themeColor="text1"/>
          <w:sz w:val="26"/>
          <w:szCs w:val="26"/>
          <w:lang w:val="fr-FR"/>
        </w:rPr>
        <w:t xml:space="preserve">- </w:t>
      </w:r>
      <w:r w:rsidR="009A39BC" w:rsidRPr="00B5264E">
        <w:rPr>
          <w:rFonts w:eastAsia="MS Mincho"/>
          <w:i/>
          <w:iCs/>
          <w:color w:val="000000" w:themeColor="text1"/>
          <w:sz w:val="26"/>
          <w:szCs w:val="26"/>
          <w:lang w:val="fr-FR"/>
        </w:rPr>
        <w:t>Tác động do thi công hoàn trả các công trình thủy lợi</w:t>
      </w:r>
    </w:p>
    <w:p w14:paraId="265759EA" w14:textId="77777777" w:rsidR="009A39BC" w:rsidRPr="00B5264E" w:rsidRDefault="009A39BC" w:rsidP="009A39BC">
      <w:pPr>
        <w:spacing w:line="312" w:lineRule="auto"/>
        <w:ind w:firstLine="720"/>
        <w:jc w:val="both"/>
        <w:rPr>
          <w:rFonts w:eastAsia="MS Mincho"/>
          <w:color w:val="000000" w:themeColor="text1"/>
          <w:sz w:val="26"/>
          <w:szCs w:val="26"/>
          <w:lang w:val="fr-FR"/>
        </w:rPr>
      </w:pPr>
      <w:r w:rsidRPr="00B5264E">
        <w:rPr>
          <w:rFonts w:eastAsia="MS Mincho"/>
          <w:color w:val="000000" w:themeColor="text1"/>
          <w:sz w:val="26"/>
          <w:szCs w:val="26"/>
          <w:lang w:val="fr-FR"/>
        </w:rPr>
        <w:t>Trong quá trình thi công hoàn trả, các công trình thủy lợi bị ảnh hưởng bởi dự án như kênh mương, cống qua kênh, và các hạng mục liên quan, việc đào, đắp, phá dỡ và xây dựng mới có thể gây ra một số tác động tạm thời đến hoạt động tưới, tiêu nước trong khu vực.</w:t>
      </w:r>
    </w:p>
    <w:p w14:paraId="00211F42" w14:textId="77777777" w:rsidR="009A39BC" w:rsidRPr="00B5264E" w:rsidRDefault="009A39BC" w:rsidP="009A39BC">
      <w:pPr>
        <w:spacing w:line="312" w:lineRule="auto"/>
        <w:ind w:firstLine="720"/>
        <w:jc w:val="both"/>
        <w:rPr>
          <w:rFonts w:eastAsia="MS Mincho"/>
          <w:color w:val="000000" w:themeColor="text1"/>
          <w:sz w:val="26"/>
          <w:szCs w:val="26"/>
          <w:lang w:val="fr-FR"/>
        </w:rPr>
      </w:pPr>
      <w:r w:rsidRPr="00B5264E">
        <w:rPr>
          <w:rFonts w:eastAsia="MS Mincho"/>
          <w:color w:val="000000" w:themeColor="text1"/>
          <w:sz w:val="26"/>
          <w:szCs w:val="26"/>
          <w:lang w:val="fr-FR"/>
        </w:rPr>
        <w:t>Cụ thể, việc đào mở, đắp đất, phá dỡ công trình cũ hoặc thi công trong phạm vi lòng kênh, mái kênh có thể làm thu hẹp tạm thời tiết diện dòng chảy, cản trở dòng nước hoặc phải bố trí chuyển dòng, dẫn dòng trong thời gian thi công. Nếu thi công vào thời điểm đang có nhu cầu tưới hoặc tiêu úng, việc này có thể làm giảm khả năng cấp nước cho khu vực sản xuất nông nghiệp hoặc làm chậm khả năng tiêu thoát nước cục bộ.</w:t>
      </w:r>
    </w:p>
    <w:p w14:paraId="11B8D1C4" w14:textId="77777777" w:rsidR="009A39BC" w:rsidRPr="00B5264E" w:rsidRDefault="009A39BC" w:rsidP="009A39BC">
      <w:pPr>
        <w:spacing w:line="312" w:lineRule="auto"/>
        <w:ind w:firstLine="720"/>
        <w:jc w:val="both"/>
        <w:rPr>
          <w:rFonts w:eastAsia="MS Mincho"/>
          <w:color w:val="000000" w:themeColor="text1"/>
          <w:sz w:val="26"/>
          <w:szCs w:val="26"/>
          <w:lang w:val="fr-FR"/>
        </w:rPr>
      </w:pPr>
      <w:r w:rsidRPr="00B5264E">
        <w:rPr>
          <w:rFonts w:eastAsia="MS Mincho"/>
          <w:color w:val="000000" w:themeColor="text1"/>
          <w:sz w:val="26"/>
          <w:szCs w:val="26"/>
          <w:lang w:val="fr-FR"/>
        </w:rPr>
        <w:t>Hoạt động đào đắp và thi công bê tông, xây dựng cống, kênh, mương có thể phát sinh đất, bùn và vật liệu xây dựng. Nếu không được che chắn, thu gom và kiểm soát, các vật liệu này có thể rơi xuống lòng kênh, gây bồi lắng, thu hẹp tiết diện dòng chảy và làm giảm khả năng dẫn, tiêu nước. Đặc biệt, trong trường hợp xảy ra mưa lớn trong thời gian thi công, đất đá và vật liệu tại khu vực thi công có thể bị nước mưa cuốn vào hệ thống thủy lợi, làm gia tăng nguy cơ bồi lắng cục bộ.</w:t>
      </w:r>
    </w:p>
    <w:p w14:paraId="7A53F4D0" w14:textId="77777777" w:rsidR="009A39BC" w:rsidRPr="00B5264E" w:rsidRDefault="009A39BC" w:rsidP="009A39BC">
      <w:pPr>
        <w:spacing w:line="312" w:lineRule="auto"/>
        <w:ind w:firstLine="720"/>
        <w:jc w:val="both"/>
        <w:rPr>
          <w:rFonts w:eastAsia="MS Mincho"/>
          <w:color w:val="000000" w:themeColor="text1"/>
          <w:sz w:val="26"/>
          <w:szCs w:val="26"/>
          <w:lang w:val="fr-FR"/>
        </w:rPr>
      </w:pPr>
      <w:r w:rsidRPr="00B5264E">
        <w:rPr>
          <w:rFonts w:eastAsia="MS Mincho"/>
          <w:color w:val="000000" w:themeColor="text1"/>
          <w:sz w:val="26"/>
          <w:szCs w:val="26"/>
          <w:lang w:val="fr-FR"/>
        </w:rPr>
        <w:t xml:space="preserve">Ngoài ra, hoạt động của máy đào, máy ủi, xe vận chuyển và các thiết bị thi công gần kênh, mương có thể gây sạt trượt mái kênh, lún hoặc hư hỏng cục bộ bờ kênh, cống và các kết cấu thủy lợi hiện hữu nếu không kiểm soát tải trọng và phạm vi hoạt động. </w:t>
      </w:r>
      <w:r w:rsidRPr="00B5264E">
        <w:rPr>
          <w:rFonts w:eastAsia="MS Mincho"/>
          <w:color w:val="000000" w:themeColor="text1"/>
          <w:sz w:val="26"/>
          <w:szCs w:val="26"/>
          <w:lang w:val="fr-FR"/>
        </w:rPr>
        <w:lastRenderedPageBreak/>
        <w:t>Việc tập kết đất đào, vật liệu hoặc bố trí đường công vụ không phù hợp cũng có thể làm cản trở dòng chảy hoặc ảnh hưởng đến hành lang bảo vệ công trình thủy lợi.</w:t>
      </w:r>
    </w:p>
    <w:p w14:paraId="01E3C902" w14:textId="77777777" w:rsidR="009A39BC" w:rsidRPr="00B5264E" w:rsidRDefault="009A39BC" w:rsidP="009A39BC">
      <w:pPr>
        <w:spacing w:line="312" w:lineRule="auto"/>
        <w:ind w:firstLine="720"/>
        <w:jc w:val="both"/>
        <w:rPr>
          <w:rFonts w:eastAsia="MS Mincho"/>
          <w:b/>
          <w:bCs/>
          <w:color w:val="000000" w:themeColor="text1"/>
          <w:sz w:val="26"/>
          <w:szCs w:val="26"/>
          <w:lang w:val="fr-FR"/>
        </w:rPr>
      </w:pPr>
      <w:r w:rsidRPr="00B5264E">
        <w:rPr>
          <w:rFonts w:eastAsia="MS Mincho"/>
          <w:color w:val="000000" w:themeColor="text1"/>
          <w:sz w:val="26"/>
          <w:szCs w:val="26"/>
          <w:lang w:val="fr-FR"/>
        </w:rPr>
        <w:t>Các tác động trên chủ yếu mang tính tạm thời, cục bộ và chỉ phát sinh trong thời gian thi công hoàn trả. Sau khi hoàn thành, các công trình thủy lợi được hoàn trả theo thiết kế và bảo đảm khả năng dẫn, tiêu, tưới nước theo hiện trạng hoặc yêu cầu kỹ thuật được phê duyệt, do đó tác động lâu dài đến hoạt động tưới tiêu nông nghiệp được hạn chế.</w:t>
      </w:r>
    </w:p>
    <w:p w14:paraId="1AA2F791" w14:textId="03AC29B4" w:rsidR="009A39BC" w:rsidRPr="00B5264E" w:rsidRDefault="004E0C83" w:rsidP="009A39BC">
      <w:pPr>
        <w:spacing w:line="312" w:lineRule="auto"/>
        <w:ind w:firstLine="720"/>
        <w:jc w:val="both"/>
        <w:rPr>
          <w:rFonts w:eastAsia="MS Mincho"/>
          <w:i/>
          <w:iCs/>
          <w:color w:val="000000" w:themeColor="text1"/>
          <w:sz w:val="26"/>
          <w:szCs w:val="26"/>
          <w:lang w:val="fr-FR"/>
        </w:rPr>
      </w:pPr>
      <w:r w:rsidRPr="00B5264E">
        <w:rPr>
          <w:rFonts w:eastAsia="MS Mincho"/>
          <w:i/>
          <w:iCs/>
          <w:color w:val="000000" w:themeColor="text1"/>
          <w:sz w:val="26"/>
          <w:szCs w:val="26"/>
          <w:lang w:val="fr-FR"/>
        </w:rPr>
        <w:t>-</w:t>
      </w:r>
      <w:r w:rsidR="009A39BC" w:rsidRPr="00B5264E">
        <w:rPr>
          <w:rFonts w:eastAsia="MS Mincho"/>
          <w:i/>
          <w:iCs/>
          <w:color w:val="000000" w:themeColor="text1"/>
          <w:sz w:val="26"/>
          <w:szCs w:val="26"/>
          <w:lang w:val="fr-FR"/>
        </w:rPr>
        <w:t xml:space="preserve"> Tác động do thi công xây dựng hạ tầng CCN</w:t>
      </w:r>
    </w:p>
    <w:p w14:paraId="79004519" w14:textId="2AEFA59C" w:rsidR="009A39BC" w:rsidRPr="00B5264E" w:rsidRDefault="009A39BC" w:rsidP="009A39BC">
      <w:pPr>
        <w:spacing w:line="312" w:lineRule="auto"/>
        <w:ind w:firstLine="720"/>
        <w:jc w:val="both"/>
        <w:rPr>
          <w:rFonts w:eastAsia="MS Mincho"/>
          <w:color w:val="000000" w:themeColor="text1"/>
          <w:sz w:val="26"/>
          <w:szCs w:val="26"/>
          <w:lang w:val="fr-FR"/>
        </w:rPr>
      </w:pPr>
      <w:r w:rsidRPr="00B5264E">
        <w:rPr>
          <w:rFonts w:eastAsia="MS Mincho"/>
          <w:color w:val="000000" w:themeColor="text1"/>
          <w:sz w:val="26"/>
          <w:szCs w:val="26"/>
          <w:lang w:val="fr-FR"/>
        </w:rPr>
        <w:t>Trong quá trình thi công xây dựng hạ tầng CCN, các hoạt động san nền, đào đắp, thi công đường giao thông, hệ thống thoát nước mưa, cấp nước, cấp điện, thông tin liên lạc và các công trình hạ tầng khác có thể tác động đến hệ thống thủy lợi và khả năng tưới, tiêu nước của khu vực.</w:t>
      </w:r>
    </w:p>
    <w:p w14:paraId="1A67D59B" w14:textId="1449C480" w:rsidR="009A39BC" w:rsidRPr="00B5264E" w:rsidRDefault="009A39BC" w:rsidP="009A39BC">
      <w:pPr>
        <w:spacing w:line="312" w:lineRule="auto"/>
        <w:ind w:firstLine="720"/>
        <w:jc w:val="both"/>
        <w:rPr>
          <w:rFonts w:eastAsia="MS Mincho"/>
          <w:color w:val="000000" w:themeColor="text1"/>
          <w:sz w:val="26"/>
          <w:szCs w:val="26"/>
          <w:lang w:val="fr-FR"/>
        </w:rPr>
      </w:pPr>
      <w:r w:rsidRPr="00B5264E">
        <w:rPr>
          <w:rFonts w:eastAsia="MS Mincho"/>
          <w:color w:val="000000" w:themeColor="text1"/>
          <w:sz w:val="26"/>
          <w:szCs w:val="26"/>
          <w:lang w:val="fr-FR"/>
        </w:rPr>
        <w:t>Tác động đáng lưu ý là sự thay đổi dòng chảy mặt và khả năng tiêu thoát nước. Hoạt động san nền làm thay đổi cao độ địa hình và hướng tập trung dòng chảy so với hiện trạng đất nông nghiệp. Trong thời gian thi công, khi hệ thống thoát nước mưa của CCN chưa hoàn thiện, nước mưa chảy tràn trên bề mặt công trường có thể tập trung về các tuyến kênh, mương hiện hữu, làm tăng lưu lượng tiêu cục bộ trong thời gian ngắn. Nếu không có giải pháp thoát nước tạm phù hợp, có thể gây úng cục bộ khu vực thi công hoặc ảnh hưởng đến khả năng tiêu nước của khu vực sản xuất nông nghiệp lân cận.</w:t>
      </w:r>
    </w:p>
    <w:p w14:paraId="1C7A6929" w14:textId="77777777" w:rsidR="009A39BC" w:rsidRPr="00B5264E" w:rsidRDefault="009A39BC" w:rsidP="009A39BC">
      <w:pPr>
        <w:spacing w:line="312" w:lineRule="auto"/>
        <w:ind w:firstLine="720"/>
        <w:jc w:val="both"/>
        <w:rPr>
          <w:rFonts w:eastAsia="MS Mincho"/>
          <w:color w:val="000000" w:themeColor="text1"/>
          <w:sz w:val="26"/>
          <w:szCs w:val="26"/>
          <w:lang w:val="fr-FR"/>
        </w:rPr>
      </w:pPr>
      <w:r w:rsidRPr="00B5264E">
        <w:rPr>
          <w:rFonts w:eastAsia="MS Mincho"/>
          <w:color w:val="000000" w:themeColor="text1"/>
          <w:sz w:val="26"/>
          <w:szCs w:val="26"/>
          <w:lang w:val="fr-FR"/>
        </w:rPr>
        <w:t>Bên cạnh đó, đất đào, đất đắp, cát, đá, vật liệu xây dựng và chất thải xây dựng nếu tập kết hoặc vận chuyển không đúng quy định có thể bị nước mưa cuốn vào kênh, mương, gây bồi lắng lòng dẫn, thu hẹp tiết diện và làm giảm khả năng tiêu thoát nước. Tác động này có thể rõ hơn trong các đợt mưa lớn khi lượng nước chảy tràn qua khu vực đang thi công tăng cao.</w:t>
      </w:r>
    </w:p>
    <w:p w14:paraId="53CF6734" w14:textId="77777777" w:rsidR="009A39BC" w:rsidRPr="00B5264E" w:rsidRDefault="009A39BC" w:rsidP="009A39BC">
      <w:pPr>
        <w:spacing w:line="312" w:lineRule="auto"/>
        <w:ind w:firstLine="720"/>
        <w:jc w:val="both"/>
        <w:rPr>
          <w:rFonts w:eastAsia="MS Mincho"/>
          <w:color w:val="000000" w:themeColor="text1"/>
          <w:sz w:val="26"/>
          <w:szCs w:val="26"/>
          <w:lang w:val="fr-FR"/>
        </w:rPr>
      </w:pPr>
      <w:r w:rsidRPr="00B5264E">
        <w:rPr>
          <w:rFonts w:eastAsia="MS Mincho"/>
          <w:color w:val="000000" w:themeColor="text1"/>
          <w:sz w:val="26"/>
          <w:szCs w:val="26"/>
          <w:lang w:val="fr-FR"/>
        </w:rPr>
        <w:t>Ngoài ra, trong quá trình thi công, việc bố trí đường công vụ, bãi tập kết vật liệu, đất đào hoặc lán trại không phù hợp có thể lấn chiếm phạm vi bảo vệ công trình thủy lợi, cản trở việc vận hành, kiểm tra và duy tu kênh mương, đồng thời làm tăng nguy cơ hư hỏng công trình khi có mưa lớn.</w:t>
      </w:r>
    </w:p>
    <w:p w14:paraId="7381CF48" w14:textId="77777777" w:rsidR="009A39BC" w:rsidRPr="00B5264E" w:rsidRDefault="009A39BC" w:rsidP="009A39BC">
      <w:pPr>
        <w:spacing w:line="312" w:lineRule="auto"/>
        <w:ind w:firstLine="720"/>
        <w:jc w:val="both"/>
        <w:rPr>
          <w:color w:val="000000" w:themeColor="text1"/>
          <w:sz w:val="26"/>
          <w:szCs w:val="26"/>
          <w:lang w:val="fr-FR"/>
        </w:rPr>
      </w:pPr>
      <w:r w:rsidRPr="00B5264E">
        <w:rPr>
          <w:rFonts w:eastAsia="MS Mincho"/>
          <w:color w:val="000000" w:themeColor="text1"/>
          <w:sz w:val="26"/>
          <w:szCs w:val="26"/>
          <w:lang w:val="fr-FR"/>
        </w:rPr>
        <w:t>Tuy nhiên, các tác động này chủ yếu phát sinh trong giai đoạn thi công, có phạm vi ảnh hưởng cục bộ và có thể kiểm soát thông qua việc tổ chức thi công theo từng khu vực, bố trí hệ thống thoát nước tạm, không tập kết đất đá và vật liệu trong phạm vi bảo vệ công trình thủy lợi, kiểm soát nước mưa chảy tràn và thực hiện dẫn dòng phù hợp khi thi công tại các vị trí giao cắt với kênh, mương. Sau khi hệ thống hạ tầng KCN và hệ thống thoát nước mưa hoàn thành, dòng chảy được thu gom, tiêu thoát theo hệ thống được thiết kế, góp phần hạn chế ảnh hưởng đến hệ thống thủy lợi và hoạt động tưới tiêu nông nghiệp khu vực</w:t>
      </w:r>
      <w:r w:rsidRPr="00B5264E">
        <w:rPr>
          <w:color w:val="000000" w:themeColor="text1"/>
          <w:sz w:val="26"/>
          <w:szCs w:val="26"/>
          <w:lang w:val="fr-FR"/>
        </w:rPr>
        <w:t>.</w:t>
      </w:r>
      <w:bookmarkStart w:id="434" w:name="_Toc238097300"/>
    </w:p>
    <w:p w14:paraId="48A9A1AF" w14:textId="520E6EED" w:rsidR="009A39BC" w:rsidRPr="00B5264E" w:rsidRDefault="004E0C83" w:rsidP="009A39BC">
      <w:pPr>
        <w:spacing w:line="312" w:lineRule="auto"/>
        <w:ind w:firstLine="720"/>
        <w:jc w:val="both"/>
        <w:rPr>
          <w:i/>
          <w:iCs/>
          <w:color w:val="000000" w:themeColor="text1"/>
          <w:sz w:val="26"/>
          <w:szCs w:val="26"/>
          <w:lang w:val="fr-FR"/>
        </w:rPr>
      </w:pPr>
      <w:r w:rsidRPr="00B5264E">
        <w:rPr>
          <w:i/>
          <w:iCs/>
          <w:color w:val="000000" w:themeColor="text1"/>
          <w:sz w:val="26"/>
          <w:szCs w:val="26"/>
          <w:lang w:val="sv-SE" w:eastAsia="vi-VN"/>
        </w:rPr>
        <w:t xml:space="preserve">- </w:t>
      </w:r>
      <w:r w:rsidR="009A39BC" w:rsidRPr="00B5264E">
        <w:rPr>
          <w:i/>
          <w:iCs/>
          <w:color w:val="000000" w:themeColor="text1"/>
          <w:sz w:val="26"/>
          <w:szCs w:val="26"/>
          <w:lang w:val="sv-SE" w:eastAsia="vi-VN"/>
        </w:rPr>
        <w:t>Đánh giá tác động do ngập úng trong giai đoạn thi công xây dựng</w:t>
      </w:r>
      <w:bookmarkEnd w:id="434"/>
    </w:p>
    <w:p w14:paraId="2EAC8028" w14:textId="77777777" w:rsidR="009A39BC" w:rsidRPr="00B5264E" w:rsidRDefault="009A39BC" w:rsidP="009A39BC">
      <w:pPr>
        <w:spacing w:line="312" w:lineRule="auto"/>
        <w:ind w:firstLine="720"/>
        <w:jc w:val="both"/>
        <w:rPr>
          <w:color w:val="000000" w:themeColor="text1"/>
          <w:sz w:val="26"/>
          <w:szCs w:val="26"/>
          <w:lang w:val="sv-SE"/>
        </w:rPr>
      </w:pPr>
      <w:r w:rsidRPr="00B5264E">
        <w:rPr>
          <w:color w:val="000000" w:themeColor="text1"/>
          <w:sz w:val="26"/>
          <w:szCs w:val="26"/>
          <w:lang w:val="sv-SE"/>
        </w:rPr>
        <w:lastRenderedPageBreak/>
        <w:t>Sau khi hoàn thành công tác chuẩn bị mặt bằng, dự án sẽ triển khai thi công đồng thời các hạng mục hạ tầng kỹ thuật như hệ thống giao thông, hệ thống thoát nước mưa, hệ thống thoát nước thải, hồ điều hòa, trạm xử lý nước thải tập trung, hệ thống cấp nước, cấp điện, cây xanh, đê bao, mương biên và các công trình phụ trợ khác. Đây là giai đoạn có cường độ thi công lớn, khối lượng đào đắp đất đáng kể và thường kéo dài qua nhiều mùa mưa nên có khả năng ảnh hưởng đến chế độ tiêu thoát nước của khu vực nếu không tổ chức thi công hợp lý.</w:t>
      </w:r>
    </w:p>
    <w:p w14:paraId="2ABD403F" w14:textId="71C0DDC6" w:rsidR="009A39BC" w:rsidRPr="00B5264E" w:rsidRDefault="004E0C83" w:rsidP="009A39BC">
      <w:pPr>
        <w:spacing w:line="312" w:lineRule="auto"/>
        <w:ind w:firstLine="720"/>
        <w:jc w:val="both"/>
        <w:rPr>
          <w:i/>
          <w:iCs/>
          <w:color w:val="000000" w:themeColor="text1"/>
          <w:sz w:val="26"/>
          <w:szCs w:val="26"/>
          <w:lang w:val="sv-SE"/>
        </w:rPr>
      </w:pPr>
      <w:r w:rsidRPr="00B5264E">
        <w:rPr>
          <w:i/>
          <w:iCs/>
          <w:color w:val="000000" w:themeColor="text1"/>
          <w:sz w:val="26"/>
          <w:szCs w:val="26"/>
          <w:lang w:val="sv-SE"/>
        </w:rPr>
        <w:t xml:space="preserve">- </w:t>
      </w:r>
      <w:r w:rsidR="009A39BC" w:rsidRPr="00B5264E">
        <w:rPr>
          <w:i/>
          <w:iCs/>
          <w:color w:val="000000" w:themeColor="text1"/>
          <w:sz w:val="26"/>
          <w:szCs w:val="26"/>
          <w:lang w:val="sv-SE"/>
        </w:rPr>
        <w:t>Tác động do thay đổi địa hình trong quá trình thi công</w:t>
      </w:r>
    </w:p>
    <w:p w14:paraId="39566FD4" w14:textId="77777777" w:rsidR="009A39BC" w:rsidRPr="00B5264E" w:rsidRDefault="009A39BC" w:rsidP="009A39BC">
      <w:pPr>
        <w:spacing w:line="312" w:lineRule="auto"/>
        <w:ind w:firstLine="720"/>
        <w:jc w:val="both"/>
        <w:rPr>
          <w:color w:val="000000" w:themeColor="text1"/>
          <w:sz w:val="26"/>
          <w:szCs w:val="26"/>
          <w:lang w:val="sv-SE"/>
        </w:rPr>
      </w:pPr>
      <w:r w:rsidRPr="00B5264E">
        <w:rPr>
          <w:color w:val="000000" w:themeColor="text1"/>
          <w:sz w:val="26"/>
          <w:szCs w:val="26"/>
          <w:lang w:val="sv-SE"/>
        </w:rPr>
        <w:t>Trong quá trình thi công, địa hình tự nhiên của khu vực sẽ liên tục thay đổi do hoạt động đào nền, đắp nền, thi công nền đường và các tuyến hạ tầng kỹ thuật. Tại từng thời điểm, sẽ tồn tại đồng thời các khu vực đã san nền hoàn thiện, khu vực đang đào đất và khu vực chưa san nền. Sự không đồng đều về cao độ này có thể làm thay đổi hướng dòng chảy mặt so với hiện trạng, khiến nước mưa tập trung về các hố đào hoặc khu vực thấp cục bộ.</w:t>
      </w:r>
    </w:p>
    <w:p w14:paraId="440CE1AC" w14:textId="77777777" w:rsidR="009A39BC" w:rsidRPr="00B5264E" w:rsidRDefault="009A39BC" w:rsidP="009A39BC">
      <w:pPr>
        <w:spacing w:line="312" w:lineRule="auto"/>
        <w:ind w:firstLine="720"/>
        <w:jc w:val="both"/>
        <w:rPr>
          <w:color w:val="000000" w:themeColor="text1"/>
          <w:sz w:val="26"/>
          <w:szCs w:val="26"/>
          <w:lang w:val="sv-SE"/>
        </w:rPr>
      </w:pPr>
      <w:r w:rsidRPr="00B5264E">
        <w:rPr>
          <w:color w:val="000000" w:themeColor="text1"/>
          <w:sz w:val="26"/>
          <w:szCs w:val="26"/>
          <w:lang w:val="sv-SE"/>
        </w:rPr>
        <w:t>Đặc biệt, trong điều kiện xuất hiện mưa lớn khi nền đất chưa được hoàn thiện hoặc chưa hình thành hệ thống thoát nước mưa đồng bộ, nước mưa có thể bị ứ đọng tại các khu vực đang thi công, gây ngập cục bộ trong phạm vi công trường, ảnh hưởng đến tiến độ xây dựng và việc di chuyển của phương tiện thi công. Tuy nhiên, hiện tượng này chỉ xảy ra trong nội bộ dự án và không làm thay đổi đáng kể chế độ tiêu thoát nước của khu vực bên ngoài.</w:t>
      </w:r>
    </w:p>
    <w:p w14:paraId="3D3A4C2A" w14:textId="77777777" w:rsidR="009A39BC" w:rsidRPr="00B5264E" w:rsidRDefault="009A39BC" w:rsidP="009A39BC">
      <w:pPr>
        <w:spacing w:line="312" w:lineRule="auto"/>
        <w:ind w:firstLine="720"/>
        <w:jc w:val="both"/>
        <w:rPr>
          <w:color w:val="000000" w:themeColor="text1"/>
          <w:sz w:val="26"/>
          <w:szCs w:val="26"/>
          <w:lang w:val="sv-SE"/>
        </w:rPr>
      </w:pPr>
      <w:r w:rsidRPr="00B5264E">
        <w:rPr>
          <w:color w:val="000000" w:themeColor="text1"/>
          <w:sz w:val="26"/>
          <w:szCs w:val="26"/>
          <w:lang w:val="sv-SE"/>
        </w:rPr>
        <w:t>Ngoài ra, nền đất sau khi bóc lớp hữu cơ có khả năng bị xói mòn cao hơn so với hiện trạng, đặc biệt trong thời gian đầu chưa được lu lèn hoặc chưa được phủ kín bằng kết cấu mặt đường và công trình xây dựng. Dòng chảy mặt có thể cuốn theo đất mịn, cát và bùn xuống hệ thống kênh, mương xung quanh, làm tăng lượng bùn lắng tại các cửa thu nước và lòng kênh.</w:t>
      </w:r>
    </w:p>
    <w:p w14:paraId="0088C872" w14:textId="2C23FCCC" w:rsidR="009A39BC" w:rsidRPr="00B5264E" w:rsidRDefault="004E0C83" w:rsidP="009A39BC">
      <w:pPr>
        <w:spacing w:line="312" w:lineRule="auto"/>
        <w:ind w:firstLine="720"/>
        <w:jc w:val="both"/>
        <w:rPr>
          <w:b/>
          <w:bCs/>
          <w:color w:val="000000" w:themeColor="text1"/>
          <w:sz w:val="26"/>
          <w:szCs w:val="26"/>
          <w:lang w:val="sv-SE"/>
        </w:rPr>
      </w:pPr>
      <w:r w:rsidRPr="00B5264E">
        <w:rPr>
          <w:b/>
          <w:bCs/>
          <w:color w:val="000000" w:themeColor="text1"/>
          <w:sz w:val="26"/>
          <w:szCs w:val="26"/>
          <w:lang w:val="sv-SE"/>
        </w:rPr>
        <w:t xml:space="preserve">- </w:t>
      </w:r>
      <w:r w:rsidR="009A39BC" w:rsidRPr="00B5264E">
        <w:rPr>
          <w:i/>
          <w:iCs/>
          <w:color w:val="000000" w:themeColor="text1"/>
          <w:sz w:val="26"/>
          <w:szCs w:val="26"/>
          <w:lang w:val="sv-SE"/>
        </w:rPr>
        <w:t>Tác động do thi công hệ thống thoát nước và công trình thủy lợi</w:t>
      </w:r>
    </w:p>
    <w:p w14:paraId="1A7E6115" w14:textId="4DD2F65F" w:rsidR="009A39BC" w:rsidRPr="00B5264E" w:rsidRDefault="009A39BC" w:rsidP="009A39BC">
      <w:pPr>
        <w:spacing w:line="312" w:lineRule="auto"/>
        <w:ind w:firstLine="720"/>
        <w:jc w:val="both"/>
        <w:rPr>
          <w:color w:val="000000" w:themeColor="text1"/>
          <w:sz w:val="26"/>
          <w:szCs w:val="26"/>
          <w:lang w:val="sv-SE"/>
        </w:rPr>
      </w:pPr>
      <w:r w:rsidRPr="00B5264E">
        <w:rPr>
          <w:color w:val="000000" w:themeColor="text1"/>
          <w:sz w:val="26"/>
          <w:szCs w:val="26"/>
          <w:lang w:val="sv-SE"/>
        </w:rPr>
        <w:t xml:space="preserve">Trong giai đoạn thi công, dự án sẽ xây dựng đồng bộ hệ thống thoát nước mưa gồm các tuyến cống từ </w:t>
      </w:r>
      <w:r w:rsidRPr="00B5264E">
        <w:rPr>
          <w:bCs/>
          <w:color w:val="000000" w:themeColor="text1"/>
          <w:sz w:val="26"/>
          <w:szCs w:val="26"/>
        </w:rPr>
        <w:t>D800 đến D2000</w:t>
      </w:r>
      <w:r w:rsidRPr="00B5264E">
        <w:rPr>
          <w:color w:val="000000" w:themeColor="text1"/>
          <w:sz w:val="26"/>
          <w:szCs w:val="26"/>
          <w:lang w:val="sv-SE"/>
        </w:rPr>
        <w:t xml:space="preserve">; các ga thu nước, ga thăm và </w:t>
      </w:r>
      <w:r w:rsidR="004E0C83" w:rsidRPr="00B5264E">
        <w:rPr>
          <w:color w:val="000000" w:themeColor="text1"/>
          <w:sz w:val="26"/>
          <w:szCs w:val="26"/>
          <w:lang w:val="sv-SE"/>
        </w:rPr>
        <w:t>05 của xả nước mưa</w:t>
      </w:r>
      <w:r w:rsidRPr="00B5264E">
        <w:rPr>
          <w:color w:val="000000" w:themeColor="text1"/>
          <w:sz w:val="26"/>
          <w:szCs w:val="26"/>
          <w:lang w:val="sv-SE"/>
        </w:rPr>
        <w:t xml:space="preserve">. Đồng thời, </w:t>
      </w:r>
      <w:r w:rsidR="004E0C83" w:rsidRPr="00B5264E">
        <w:rPr>
          <w:color w:val="000000" w:themeColor="text1"/>
          <w:sz w:val="26"/>
          <w:szCs w:val="26"/>
          <w:lang w:val="sv-SE"/>
        </w:rPr>
        <w:t>đoạn kênh tiêu chính trạm bơm Tây Phùng Hưng chảy qua cạnh khu đất dự án</w:t>
      </w:r>
      <w:r w:rsidRPr="00B5264E">
        <w:rPr>
          <w:color w:val="000000" w:themeColor="text1"/>
          <w:sz w:val="26"/>
          <w:szCs w:val="26"/>
          <w:lang w:val="sv-SE"/>
        </w:rPr>
        <w:t xml:space="preserve"> sẽ được hoàn trả theo phương án đã được cơ quan quản lý công trình thủy lợi thống nhất.</w:t>
      </w:r>
    </w:p>
    <w:p w14:paraId="46864876" w14:textId="7909D304" w:rsidR="009A39BC" w:rsidRPr="00B5264E" w:rsidRDefault="009A39BC" w:rsidP="004E0C83">
      <w:pPr>
        <w:spacing w:line="312" w:lineRule="auto"/>
        <w:ind w:firstLine="720"/>
        <w:jc w:val="both"/>
        <w:rPr>
          <w:color w:val="000000" w:themeColor="text1"/>
          <w:sz w:val="26"/>
          <w:szCs w:val="26"/>
          <w:lang w:val="sv-SE"/>
        </w:rPr>
      </w:pPr>
      <w:r w:rsidRPr="00B5264E">
        <w:rPr>
          <w:color w:val="000000" w:themeColor="text1"/>
          <w:sz w:val="26"/>
          <w:szCs w:val="26"/>
          <w:lang w:val="sv-SE"/>
        </w:rPr>
        <w:t>Trong thời gian thi công các hạng mục này, hoạt động đào hố móng, thi công cống hộp và các tuyến cống ngầm có thể tạo thành các hố chứa nước tạm thời trong mùa mưa. Nếu không có biện pháp bơm tiêu hoặc thoát nước kịp thời, các hố móng này có thể bị ngập, gây sạt lở thành hố, ảnh hưởng đến chất lượng công trình và tiến độ thi công.</w:t>
      </w:r>
    </w:p>
    <w:p w14:paraId="2896B175" w14:textId="77777777" w:rsidR="009A39BC" w:rsidRPr="00B5264E" w:rsidRDefault="009A39BC" w:rsidP="009A39BC">
      <w:pPr>
        <w:spacing w:line="312" w:lineRule="auto"/>
        <w:ind w:firstLine="720"/>
        <w:jc w:val="both"/>
        <w:rPr>
          <w:color w:val="000000" w:themeColor="text1"/>
          <w:sz w:val="26"/>
          <w:szCs w:val="26"/>
          <w:lang w:val="sv-SE"/>
        </w:rPr>
      </w:pPr>
      <w:r w:rsidRPr="00B5264E">
        <w:rPr>
          <w:color w:val="000000" w:themeColor="text1"/>
          <w:sz w:val="26"/>
          <w:szCs w:val="26"/>
          <w:lang w:val="sv-SE"/>
        </w:rPr>
        <w:lastRenderedPageBreak/>
        <w:t>Tuy nhiên, do các hạng mục thoát nước được triển khai theo từng phân đoạn và có phương án hoàn trả công trình thủy lợi đã được thống nhất với đơn vị quản lý nên ảnh hưởng đến khả năng tiêu thoát nước của khu vực được đánh giá chỉ mang tính tạm thời và sẽ chấm dứt sau khi hoàn thành từng hạng mục.</w:t>
      </w:r>
    </w:p>
    <w:p w14:paraId="6D1DA58B" w14:textId="3D4EE95B" w:rsidR="00323036" w:rsidRPr="00B5264E" w:rsidRDefault="00323036" w:rsidP="00323036">
      <w:pPr>
        <w:pStyle w:val="Heading3"/>
        <w:spacing w:before="0" w:beforeAutospacing="0" w:after="0" w:afterAutospacing="0" w:line="312" w:lineRule="auto"/>
        <w:jc w:val="both"/>
        <w:rPr>
          <w:color w:val="000000" w:themeColor="text1"/>
          <w:sz w:val="26"/>
          <w:szCs w:val="26"/>
          <w:lang w:val="vi-VN" w:eastAsia="vi-VN"/>
        </w:rPr>
      </w:pPr>
      <w:bookmarkStart w:id="435" w:name="_Toc22309842"/>
      <w:bookmarkStart w:id="436" w:name="_Toc139031474"/>
      <w:bookmarkStart w:id="437" w:name="_Toc227584615"/>
      <w:bookmarkStart w:id="438" w:name="_Toc233876900"/>
      <w:r w:rsidRPr="00B5264E">
        <w:rPr>
          <w:color w:val="000000" w:themeColor="text1"/>
          <w:sz w:val="26"/>
          <w:szCs w:val="26"/>
          <w:lang w:eastAsia="vi-VN"/>
        </w:rPr>
        <w:t>4</w:t>
      </w:r>
      <w:r w:rsidRPr="00B5264E">
        <w:rPr>
          <w:color w:val="000000" w:themeColor="text1"/>
          <w:sz w:val="26"/>
          <w:szCs w:val="26"/>
          <w:lang w:val="vi-VN" w:eastAsia="vi-VN"/>
        </w:rPr>
        <w:t>.</w:t>
      </w:r>
      <w:r w:rsidRPr="00B5264E">
        <w:rPr>
          <w:color w:val="000000" w:themeColor="text1"/>
          <w:sz w:val="26"/>
          <w:szCs w:val="26"/>
          <w:lang w:val="it-IT" w:eastAsia="vi-VN"/>
        </w:rPr>
        <w:t>2</w:t>
      </w:r>
      <w:r w:rsidRPr="00B5264E">
        <w:rPr>
          <w:color w:val="000000" w:themeColor="text1"/>
          <w:sz w:val="26"/>
          <w:szCs w:val="26"/>
          <w:lang w:val="vi-VN" w:eastAsia="vi-VN"/>
        </w:rPr>
        <w:t xml:space="preserve">.2. </w:t>
      </w:r>
      <w:r w:rsidRPr="00B5264E">
        <w:rPr>
          <w:color w:val="000000" w:themeColor="text1"/>
          <w:sz w:val="26"/>
          <w:szCs w:val="26"/>
          <w:lang w:val="vi-VN"/>
        </w:rPr>
        <w:t>Các biện pháp, công trình bảo vệ môi trường đề xuất thực hiện</w:t>
      </w:r>
      <w:bookmarkEnd w:id="435"/>
      <w:bookmarkEnd w:id="436"/>
      <w:bookmarkEnd w:id="437"/>
      <w:bookmarkEnd w:id="438"/>
    </w:p>
    <w:p w14:paraId="2564BB83" w14:textId="77777777" w:rsidR="00323036" w:rsidRPr="00B5264E" w:rsidRDefault="00323036" w:rsidP="00323036">
      <w:pPr>
        <w:pStyle w:val="Heading4"/>
        <w:spacing w:before="0" w:line="312" w:lineRule="auto"/>
        <w:jc w:val="both"/>
        <w:rPr>
          <w:rFonts w:ascii="Times New Roman" w:hAnsi="Times New Roman"/>
          <w:color w:val="000000" w:themeColor="text1"/>
          <w:sz w:val="26"/>
          <w:szCs w:val="26"/>
          <w:lang w:val="vi-VN"/>
        </w:rPr>
      </w:pPr>
      <w:bookmarkStart w:id="439" w:name="_Toc22309843"/>
      <w:bookmarkStart w:id="440" w:name="_Toc126593476"/>
      <w:bookmarkStart w:id="441" w:name="_Toc132968677"/>
      <w:bookmarkStart w:id="442" w:name="_Toc139031475"/>
      <w:bookmarkStart w:id="443" w:name="_Toc227584616"/>
      <w:r w:rsidRPr="00B5264E">
        <w:rPr>
          <w:rFonts w:ascii="Times New Roman" w:hAnsi="Times New Roman"/>
          <w:color w:val="000000" w:themeColor="text1"/>
          <w:sz w:val="26"/>
          <w:szCs w:val="26"/>
        </w:rPr>
        <w:t>4</w:t>
      </w:r>
      <w:r w:rsidRPr="00B5264E">
        <w:rPr>
          <w:rFonts w:ascii="Times New Roman" w:hAnsi="Times New Roman"/>
          <w:color w:val="000000" w:themeColor="text1"/>
          <w:sz w:val="26"/>
          <w:szCs w:val="26"/>
          <w:lang w:val="vi-VN"/>
        </w:rPr>
        <w:t xml:space="preserve">.2.2.1. Biện pháp </w:t>
      </w:r>
      <w:bookmarkEnd w:id="439"/>
      <w:r w:rsidRPr="00B5264E">
        <w:rPr>
          <w:rFonts w:ascii="Times New Roman" w:hAnsi="Times New Roman"/>
          <w:color w:val="000000" w:themeColor="text1"/>
          <w:sz w:val="26"/>
          <w:szCs w:val="26"/>
          <w:lang w:val="vi-VN"/>
        </w:rPr>
        <w:t>giảm thiểu các nguồn tác động có liên quan đến chất thải</w:t>
      </w:r>
      <w:bookmarkEnd w:id="440"/>
      <w:bookmarkEnd w:id="441"/>
      <w:bookmarkEnd w:id="442"/>
      <w:bookmarkEnd w:id="443"/>
    </w:p>
    <w:p w14:paraId="247A475D" w14:textId="77777777" w:rsidR="00323036" w:rsidRPr="00B5264E" w:rsidRDefault="00323036" w:rsidP="00323036">
      <w:pPr>
        <w:spacing w:line="312" w:lineRule="auto"/>
        <w:jc w:val="both"/>
        <w:rPr>
          <w:b/>
          <w:i/>
          <w:color w:val="000000" w:themeColor="text1"/>
          <w:sz w:val="26"/>
          <w:szCs w:val="26"/>
          <w:lang w:val="vi-VN" w:eastAsia="x-none"/>
        </w:rPr>
      </w:pPr>
      <w:r w:rsidRPr="00B5264E">
        <w:rPr>
          <w:b/>
          <w:i/>
          <w:color w:val="000000" w:themeColor="text1"/>
          <w:sz w:val="26"/>
          <w:szCs w:val="26"/>
          <w:lang w:val="vi-VN" w:eastAsia="x-none"/>
        </w:rPr>
        <w:t>a. Biện pháp giảm thiểu các tác động đối với môi trường không khí</w:t>
      </w:r>
    </w:p>
    <w:p w14:paraId="02108C29" w14:textId="77777777" w:rsidR="00323036" w:rsidRPr="00B5264E" w:rsidRDefault="00323036" w:rsidP="00323036">
      <w:pPr>
        <w:pStyle w:val="BodyText"/>
        <w:tabs>
          <w:tab w:val="left" w:pos="567"/>
        </w:tabs>
        <w:spacing w:after="0" w:line="312" w:lineRule="auto"/>
        <w:jc w:val="both"/>
        <w:rPr>
          <w:b/>
          <w:bCs/>
          <w:i/>
          <w:color w:val="000000" w:themeColor="text1"/>
          <w:sz w:val="26"/>
          <w:szCs w:val="26"/>
          <w:lang w:val="nl-NL"/>
        </w:rPr>
      </w:pPr>
      <w:r w:rsidRPr="00B5264E">
        <w:rPr>
          <w:b/>
          <w:bCs/>
          <w:color w:val="000000" w:themeColor="text1"/>
          <w:sz w:val="26"/>
          <w:szCs w:val="26"/>
          <w:lang w:val="nl-NL"/>
        </w:rPr>
        <w:tab/>
      </w:r>
      <w:bookmarkStart w:id="444" w:name="_Toc22309844"/>
      <w:r w:rsidRPr="00B5264E">
        <w:rPr>
          <w:b/>
          <w:bCs/>
          <w:color w:val="000000" w:themeColor="text1"/>
          <w:sz w:val="26"/>
          <w:szCs w:val="26"/>
          <w:lang w:val="nl-NL"/>
        </w:rPr>
        <w:t xml:space="preserve">* </w:t>
      </w:r>
      <w:r w:rsidRPr="00B5264E">
        <w:rPr>
          <w:bCs/>
          <w:i/>
          <w:color w:val="000000" w:themeColor="text1"/>
          <w:sz w:val="26"/>
          <w:szCs w:val="26"/>
          <w:lang w:val="nl-NL"/>
        </w:rPr>
        <w:t>Giảm thiểu tác động của bụi, khí thải từ phương tiện vận chuyển, bụi rơi vãi trên các tuyến đường và khu vực bốc xếp vật liệu</w:t>
      </w:r>
      <w:r w:rsidRPr="00B5264E">
        <w:rPr>
          <w:b/>
          <w:bCs/>
          <w:i/>
          <w:color w:val="000000" w:themeColor="text1"/>
          <w:sz w:val="26"/>
          <w:szCs w:val="26"/>
          <w:lang w:val="nl-NL"/>
        </w:rPr>
        <w:tab/>
      </w:r>
    </w:p>
    <w:p w14:paraId="4FDDBE69" w14:textId="77777777" w:rsidR="00323036" w:rsidRPr="00B5264E" w:rsidRDefault="00323036" w:rsidP="00323036">
      <w:pPr>
        <w:pStyle w:val="BodyText"/>
        <w:tabs>
          <w:tab w:val="left" w:pos="567"/>
        </w:tabs>
        <w:spacing w:after="0" w:line="312" w:lineRule="auto"/>
        <w:jc w:val="both"/>
        <w:rPr>
          <w:bCs/>
          <w:color w:val="000000" w:themeColor="text1"/>
          <w:sz w:val="26"/>
          <w:szCs w:val="26"/>
          <w:lang w:val="nl-NL"/>
        </w:rPr>
      </w:pPr>
      <w:r w:rsidRPr="00B5264E">
        <w:rPr>
          <w:b/>
          <w:bCs/>
          <w:i/>
          <w:color w:val="000000" w:themeColor="text1"/>
          <w:sz w:val="26"/>
          <w:szCs w:val="26"/>
          <w:lang w:val="nl-NL"/>
        </w:rPr>
        <w:tab/>
      </w:r>
      <w:r w:rsidRPr="00B5264E">
        <w:rPr>
          <w:bCs/>
          <w:color w:val="000000" w:themeColor="text1"/>
          <w:sz w:val="26"/>
          <w:szCs w:val="26"/>
          <w:lang w:val="nl-NL"/>
        </w:rPr>
        <w:t>- Lập phương án thi công, tiến độ thi công, lựa chọn tuyến đường vận chuyển, loại phương tiện vận chuyển phù hợp sẽ gảm thiểu đáng kể bụi và khí thải phát sinh;</w:t>
      </w:r>
    </w:p>
    <w:p w14:paraId="08DEA0DC" w14:textId="77777777" w:rsidR="00323036" w:rsidRPr="00B5264E" w:rsidRDefault="00323036" w:rsidP="00323036">
      <w:pPr>
        <w:pStyle w:val="BodyText"/>
        <w:tabs>
          <w:tab w:val="left" w:pos="567"/>
        </w:tabs>
        <w:spacing w:after="0" w:line="312" w:lineRule="auto"/>
        <w:jc w:val="both"/>
        <w:rPr>
          <w:bCs/>
          <w:color w:val="000000" w:themeColor="text1"/>
          <w:sz w:val="26"/>
          <w:szCs w:val="26"/>
          <w:lang w:val="nl-NL"/>
        </w:rPr>
      </w:pPr>
      <w:r w:rsidRPr="00B5264E">
        <w:rPr>
          <w:bCs/>
          <w:color w:val="000000" w:themeColor="text1"/>
          <w:sz w:val="26"/>
          <w:szCs w:val="26"/>
          <w:lang w:val="nl-NL"/>
        </w:rPr>
        <w:tab/>
        <w:t>- Các xe vận chuyển nguyên vật liệu sẽ được phủ bạt kín khi hoạt động;</w:t>
      </w:r>
    </w:p>
    <w:p w14:paraId="5FCDD2D0" w14:textId="77777777" w:rsidR="00323036" w:rsidRPr="00B5264E" w:rsidRDefault="00323036" w:rsidP="00323036">
      <w:pPr>
        <w:pStyle w:val="BodyText"/>
        <w:tabs>
          <w:tab w:val="left" w:pos="567"/>
        </w:tabs>
        <w:spacing w:after="0" w:line="312" w:lineRule="auto"/>
        <w:jc w:val="both"/>
        <w:rPr>
          <w:bCs/>
          <w:color w:val="000000" w:themeColor="text1"/>
          <w:sz w:val="26"/>
          <w:szCs w:val="26"/>
          <w:lang w:val="nl-NL"/>
        </w:rPr>
      </w:pPr>
      <w:r w:rsidRPr="00B5264E">
        <w:rPr>
          <w:bCs/>
          <w:color w:val="000000" w:themeColor="text1"/>
          <w:sz w:val="26"/>
          <w:szCs w:val="26"/>
          <w:lang w:val="nl-NL"/>
        </w:rPr>
        <w:tab/>
        <w:t>- Đối với xe trọng tải lớn, lập kế hoạch chi tiết và hợp lý về thời điểm tham gia giao thông để tránh ùn tắc và gây ô nhiễm không khí;</w:t>
      </w:r>
    </w:p>
    <w:p w14:paraId="761D6CEC" w14:textId="2AE92AC9" w:rsidR="00323036" w:rsidRPr="00B5264E" w:rsidRDefault="00323036" w:rsidP="00323036">
      <w:pPr>
        <w:pStyle w:val="BodyText"/>
        <w:tabs>
          <w:tab w:val="left" w:pos="567"/>
        </w:tabs>
        <w:spacing w:after="0" w:line="312" w:lineRule="auto"/>
        <w:jc w:val="both"/>
        <w:rPr>
          <w:bCs/>
          <w:color w:val="000000" w:themeColor="text1"/>
          <w:sz w:val="26"/>
          <w:szCs w:val="26"/>
          <w:lang w:val="nl-NL"/>
        </w:rPr>
      </w:pPr>
      <w:r w:rsidRPr="00B5264E">
        <w:rPr>
          <w:bCs/>
          <w:color w:val="000000" w:themeColor="text1"/>
          <w:sz w:val="26"/>
          <w:szCs w:val="26"/>
          <w:lang w:val="nl-NL"/>
        </w:rPr>
        <w:tab/>
        <w:t>- Phun ẩm tại đoạn đường trung tâm CCN giai đoạn đã làm đường và trên đoạn đường</w:t>
      </w:r>
      <w:r w:rsidR="00B55F2A" w:rsidRPr="00B5264E">
        <w:rPr>
          <w:bCs/>
          <w:color w:val="000000" w:themeColor="text1"/>
          <w:sz w:val="26"/>
          <w:szCs w:val="26"/>
          <w:lang w:val="nl-NL"/>
        </w:rPr>
        <w:t xml:space="preserve"> tạm để chở nguyên liệu vào dự án và đường </w:t>
      </w:r>
      <w:r w:rsidRPr="00B5264E">
        <w:rPr>
          <w:bCs/>
          <w:color w:val="000000" w:themeColor="text1"/>
          <w:sz w:val="26"/>
          <w:szCs w:val="26"/>
          <w:lang w:val="nl-NL"/>
        </w:rPr>
        <w:t xml:space="preserve"> ĐT 204 và ĐT 378 có xe vận chuyển nguyên vật liệu đi qua với tần xuất tối thiểu 2 lần/ngày;</w:t>
      </w:r>
      <w:r w:rsidR="00B55F2A" w:rsidRPr="00B5264E">
        <w:rPr>
          <w:bCs/>
          <w:color w:val="000000" w:themeColor="text1"/>
          <w:sz w:val="26"/>
          <w:szCs w:val="26"/>
          <w:lang w:val="nl-NL"/>
        </w:rPr>
        <w:t xml:space="preserve"> Đặc biệt tại các khu vực xe vận chuyển đi qua có nhà dân cần thực hiện phun ẩm tối thiểu 3 lần/ngày đối với những ngày không mưa.</w:t>
      </w:r>
    </w:p>
    <w:p w14:paraId="61E88122" w14:textId="77777777" w:rsidR="00323036" w:rsidRPr="00B5264E" w:rsidRDefault="00323036" w:rsidP="00323036">
      <w:pPr>
        <w:pStyle w:val="BodyText"/>
        <w:tabs>
          <w:tab w:val="left" w:pos="567"/>
        </w:tabs>
        <w:spacing w:after="0" w:line="312" w:lineRule="auto"/>
        <w:jc w:val="both"/>
        <w:rPr>
          <w:bCs/>
          <w:color w:val="000000" w:themeColor="text1"/>
          <w:sz w:val="26"/>
          <w:szCs w:val="26"/>
          <w:lang w:val="nl-NL"/>
        </w:rPr>
      </w:pPr>
      <w:r w:rsidRPr="00B5264E">
        <w:rPr>
          <w:bCs/>
          <w:color w:val="000000" w:themeColor="text1"/>
          <w:sz w:val="26"/>
          <w:szCs w:val="26"/>
          <w:lang w:val="nl-NL"/>
        </w:rPr>
        <w:tab/>
        <w:t>- Các phương tiện vận tải, máy móc, thiết bị sử dụng bắt buộc phải có giấy phép hoạt động của Cục Đăng kiểm gồm cả đạt tiêu chuẩn an toàn kỹ thuật môi trường.</w:t>
      </w:r>
    </w:p>
    <w:p w14:paraId="2FAEE8AB" w14:textId="660A1ED2" w:rsidR="00323036" w:rsidRPr="00B5264E" w:rsidRDefault="00323036" w:rsidP="00323036">
      <w:pPr>
        <w:pStyle w:val="BodyText"/>
        <w:tabs>
          <w:tab w:val="left" w:pos="567"/>
        </w:tabs>
        <w:spacing w:after="0" w:line="312" w:lineRule="auto"/>
        <w:jc w:val="both"/>
        <w:rPr>
          <w:bCs/>
          <w:color w:val="000000" w:themeColor="text1"/>
          <w:sz w:val="26"/>
          <w:szCs w:val="26"/>
          <w:lang w:val="nl-NL"/>
        </w:rPr>
      </w:pPr>
      <w:r w:rsidRPr="00B5264E">
        <w:rPr>
          <w:bCs/>
          <w:color w:val="000000" w:themeColor="text1"/>
          <w:sz w:val="26"/>
          <w:szCs w:val="26"/>
          <w:lang w:val="nl-NL"/>
        </w:rPr>
        <w:tab/>
        <w:t xml:space="preserve">- Chủ dự án yêu cầu nhà thầu thi công xây dựng tiến hành thu dọn sạch sẽ các vật liệu như đất, đá, cát,... rơi vãi trong quá trình vận chuyển </w:t>
      </w:r>
      <w:r w:rsidR="00B55F2A" w:rsidRPr="00B5264E">
        <w:rPr>
          <w:bCs/>
          <w:color w:val="000000" w:themeColor="text1"/>
          <w:sz w:val="26"/>
          <w:szCs w:val="26"/>
          <w:lang w:val="nl-NL"/>
        </w:rPr>
        <w:t>khi đi qua khu vực có dân cư sinh sống.</w:t>
      </w:r>
      <w:r w:rsidRPr="00B5264E">
        <w:rPr>
          <w:bCs/>
          <w:color w:val="000000" w:themeColor="text1"/>
          <w:sz w:val="26"/>
          <w:szCs w:val="26"/>
          <w:lang w:val="nl-NL"/>
        </w:rPr>
        <w:t xml:space="preserve"> </w:t>
      </w:r>
    </w:p>
    <w:p w14:paraId="6420B080" w14:textId="77777777" w:rsidR="00323036" w:rsidRPr="00B5264E" w:rsidRDefault="00323036" w:rsidP="00323036">
      <w:pPr>
        <w:pStyle w:val="BodyText"/>
        <w:tabs>
          <w:tab w:val="left" w:pos="567"/>
        </w:tabs>
        <w:spacing w:after="0" w:line="312" w:lineRule="auto"/>
        <w:jc w:val="both"/>
        <w:rPr>
          <w:bCs/>
          <w:i/>
          <w:color w:val="000000" w:themeColor="text1"/>
          <w:sz w:val="26"/>
          <w:szCs w:val="26"/>
          <w:lang w:val="nl-NL"/>
        </w:rPr>
      </w:pPr>
      <w:r w:rsidRPr="00B5264E">
        <w:rPr>
          <w:bCs/>
          <w:color w:val="000000" w:themeColor="text1"/>
          <w:sz w:val="26"/>
          <w:szCs w:val="26"/>
          <w:lang w:val="nl-NL"/>
        </w:rPr>
        <w:tab/>
      </w:r>
      <w:r w:rsidRPr="00B5264E">
        <w:rPr>
          <w:bCs/>
          <w:i/>
          <w:color w:val="000000" w:themeColor="text1"/>
          <w:sz w:val="26"/>
          <w:szCs w:val="26"/>
          <w:lang w:val="nl-NL"/>
        </w:rPr>
        <w:t>Giảm thiểu tác động từ quá trình đào đắp, san lấp mặt bằng</w:t>
      </w:r>
    </w:p>
    <w:p w14:paraId="55200A2C" w14:textId="77777777" w:rsidR="00323036" w:rsidRPr="00B5264E" w:rsidRDefault="00323036" w:rsidP="00323036">
      <w:pPr>
        <w:pStyle w:val="BodyText"/>
        <w:tabs>
          <w:tab w:val="left" w:pos="567"/>
        </w:tabs>
        <w:spacing w:after="0" w:line="312" w:lineRule="auto"/>
        <w:jc w:val="both"/>
        <w:rPr>
          <w:bCs/>
          <w:color w:val="000000" w:themeColor="text1"/>
          <w:sz w:val="26"/>
          <w:szCs w:val="26"/>
          <w:lang w:val="nl-NL"/>
        </w:rPr>
      </w:pPr>
      <w:r w:rsidRPr="00B5264E">
        <w:rPr>
          <w:bCs/>
          <w:color w:val="000000" w:themeColor="text1"/>
          <w:sz w:val="26"/>
          <w:szCs w:val="26"/>
          <w:lang w:val="nl-NL"/>
        </w:rPr>
        <w:tab/>
        <w:t>- Tiến hành phun ẩm tại các vị trí</w:t>
      </w:r>
      <w:r w:rsidRPr="00B5264E">
        <w:rPr>
          <w:rFonts w:eastAsia="Calibri"/>
          <w:bCs/>
          <w:iCs/>
          <w:color w:val="000000" w:themeColor="text1"/>
          <w:sz w:val="28"/>
          <w:szCs w:val="28"/>
        </w:rPr>
        <w:t xml:space="preserve"> </w:t>
      </w:r>
      <w:r w:rsidRPr="00B5264E">
        <w:rPr>
          <w:bCs/>
          <w:color w:val="000000" w:themeColor="text1"/>
          <w:sz w:val="26"/>
          <w:szCs w:val="26"/>
          <w:lang w:val="nl-NL"/>
        </w:rPr>
        <w:t>phát sinh nhiều bụi như đường giao thông trong khuôn viên dự án, khu vực bãi tập kết, san lấp để hạn chế gió làm phát tán bụi với tần suất tối thiểu 2 lần/ngày;</w:t>
      </w:r>
    </w:p>
    <w:p w14:paraId="4933147F" w14:textId="77777777" w:rsidR="00323036" w:rsidRPr="00B5264E" w:rsidRDefault="00323036" w:rsidP="00323036">
      <w:pPr>
        <w:pStyle w:val="BodyText"/>
        <w:tabs>
          <w:tab w:val="left" w:pos="567"/>
        </w:tabs>
        <w:spacing w:after="0" w:line="312" w:lineRule="auto"/>
        <w:jc w:val="both"/>
        <w:rPr>
          <w:bCs/>
          <w:color w:val="000000" w:themeColor="text1"/>
          <w:sz w:val="26"/>
          <w:szCs w:val="26"/>
          <w:lang w:val="nl-NL"/>
        </w:rPr>
      </w:pPr>
      <w:r w:rsidRPr="00B5264E">
        <w:rPr>
          <w:bCs/>
          <w:color w:val="000000" w:themeColor="text1"/>
          <w:sz w:val="26"/>
          <w:szCs w:val="26"/>
          <w:lang w:val="nl-NL"/>
        </w:rPr>
        <w:tab/>
        <w:t>- Thi công theo hình thức cuốn chiếu, dứt điểm từng hạng mục để dễ kiểm soát và hạn chế ô nhiễm trên diện rộng;</w:t>
      </w:r>
    </w:p>
    <w:p w14:paraId="47A63629" w14:textId="77777777" w:rsidR="00323036" w:rsidRPr="00B5264E" w:rsidRDefault="00323036" w:rsidP="00323036">
      <w:pPr>
        <w:pStyle w:val="BodyText"/>
        <w:tabs>
          <w:tab w:val="left" w:pos="567"/>
        </w:tabs>
        <w:spacing w:after="0" w:line="312" w:lineRule="auto"/>
        <w:jc w:val="both"/>
        <w:rPr>
          <w:bCs/>
          <w:color w:val="000000" w:themeColor="text1"/>
          <w:sz w:val="26"/>
          <w:szCs w:val="26"/>
          <w:lang w:val="nl-NL"/>
        </w:rPr>
      </w:pPr>
      <w:r w:rsidRPr="00B5264E">
        <w:rPr>
          <w:bCs/>
          <w:color w:val="000000" w:themeColor="text1"/>
          <w:sz w:val="26"/>
          <w:szCs w:val="26"/>
          <w:lang w:val="nl-NL"/>
        </w:rPr>
        <w:tab/>
        <w:t>- Trang bị bảo hộ lao động cho công nhân làm việc tại công trường như: khẩu trang, mũ, giày;</w:t>
      </w:r>
    </w:p>
    <w:p w14:paraId="2C424536" w14:textId="393BBD31" w:rsidR="00B55F2A" w:rsidRPr="00B5264E" w:rsidRDefault="00B55F2A" w:rsidP="00323036">
      <w:pPr>
        <w:pStyle w:val="BodyText"/>
        <w:tabs>
          <w:tab w:val="left" w:pos="567"/>
        </w:tabs>
        <w:spacing w:after="0" w:line="312" w:lineRule="auto"/>
        <w:jc w:val="both"/>
        <w:rPr>
          <w:bCs/>
          <w:color w:val="000000" w:themeColor="text1"/>
          <w:sz w:val="26"/>
          <w:szCs w:val="26"/>
          <w:lang w:val="nl-NL"/>
        </w:rPr>
      </w:pPr>
      <w:r w:rsidRPr="00B5264E">
        <w:rPr>
          <w:bCs/>
          <w:color w:val="000000" w:themeColor="text1"/>
          <w:sz w:val="26"/>
          <w:szCs w:val="26"/>
          <w:lang w:val="nl-NL"/>
        </w:rPr>
        <w:tab/>
        <w:t xml:space="preserve">- </w:t>
      </w:r>
      <w:r w:rsidRPr="00B5264E">
        <w:rPr>
          <w:color w:val="000000" w:themeColor="text1"/>
          <w:sz w:val="26"/>
          <w:szCs w:val="26"/>
        </w:rPr>
        <w:t>Bố trí</w:t>
      </w:r>
      <w:r w:rsidRPr="00B5264E">
        <w:rPr>
          <w:color w:val="000000" w:themeColor="text1"/>
          <w:sz w:val="26"/>
          <w:szCs w:val="26"/>
          <w:lang w:val="vi-VN"/>
        </w:rPr>
        <w:t xml:space="preserve"> diện tích để lưu giữ đất bóc hữu cơ</w:t>
      </w:r>
      <w:r w:rsidRPr="00B5264E">
        <w:rPr>
          <w:color w:val="000000" w:themeColor="text1"/>
          <w:sz w:val="26"/>
          <w:szCs w:val="26"/>
        </w:rPr>
        <w:t xml:space="preserve"> và đất đào</w:t>
      </w:r>
      <w:r w:rsidRPr="00B5264E">
        <w:rPr>
          <w:color w:val="000000" w:themeColor="text1"/>
          <w:sz w:val="26"/>
          <w:szCs w:val="26"/>
          <w:lang w:val="vi-VN"/>
        </w:rPr>
        <w:t xml:space="preserve"> khoảng 5.000 m</w:t>
      </w:r>
      <w:r w:rsidRPr="00B5264E">
        <w:rPr>
          <w:color w:val="000000" w:themeColor="text1"/>
          <w:sz w:val="26"/>
          <w:szCs w:val="26"/>
          <w:vertAlign w:val="superscript"/>
          <w:lang w:val="vi-VN"/>
        </w:rPr>
        <w:t>2</w:t>
      </w:r>
      <w:r w:rsidRPr="00B5264E">
        <w:rPr>
          <w:color w:val="000000" w:themeColor="text1"/>
          <w:sz w:val="26"/>
          <w:szCs w:val="26"/>
        </w:rPr>
        <w:t xml:space="preserve"> trong khu vực đất hạ tầng kỹ thuật để lưu giữ tạm thời. Chủ đầu tư cam kết không vận chuyển bùn, đất đào, nạo vét ra khỏi khu vực dự án.</w:t>
      </w:r>
    </w:p>
    <w:p w14:paraId="4E789D8F" w14:textId="77777777" w:rsidR="00323036" w:rsidRPr="00B5264E" w:rsidRDefault="00323036" w:rsidP="00323036">
      <w:pPr>
        <w:widowControl w:val="0"/>
        <w:spacing w:line="312" w:lineRule="auto"/>
        <w:ind w:firstLine="709"/>
        <w:jc w:val="both"/>
        <w:rPr>
          <w:i/>
          <w:color w:val="000000" w:themeColor="text1"/>
          <w:sz w:val="26"/>
          <w:szCs w:val="26"/>
          <w:lang w:val="vi-VN"/>
        </w:rPr>
      </w:pPr>
      <w:r w:rsidRPr="00B5264E">
        <w:rPr>
          <w:i/>
          <w:color w:val="000000" w:themeColor="text1"/>
          <w:sz w:val="26"/>
          <w:szCs w:val="26"/>
          <w:lang w:val="vi-VN"/>
        </w:rPr>
        <w:t>Giảm thiểu hơi nhựa đường</w:t>
      </w:r>
    </w:p>
    <w:p w14:paraId="0441488D" w14:textId="77777777" w:rsidR="00323036" w:rsidRPr="00B5264E" w:rsidRDefault="00323036" w:rsidP="00323036">
      <w:pPr>
        <w:widowControl w:val="0"/>
        <w:spacing w:line="312" w:lineRule="auto"/>
        <w:ind w:firstLine="709"/>
        <w:jc w:val="both"/>
        <w:rPr>
          <w:color w:val="000000" w:themeColor="text1"/>
          <w:sz w:val="26"/>
          <w:szCs w:val="26"/>
          <w:lang w:val="vi-VN"/>
        </w:rPr>
      </w:pPr>
      <w:r w:rsidRPr="00B5264E">
        <w:rPr>
          <w:color w:val="000000" w:themeColor="text1"/>
          <w:sz w:val="26"/>
          <w:szCs w:val="26"/>
          <w:lang w:val="vi-VN"/>
        </w:rPr>
        <w:t xml:space="preserve">Để  giảm thiểu các ảnh hưởng của hơi nhựa đường đến môi trường và sức khỏe </w:t>
      </w:r>
      <w:r w:rsidRPr="00B5264E">
        <w:rPr>
          <w:color w:val="000000" w:themeColor="text1"/>
          <w:sz w:val="26"/>
          <w:szCs w:val="26"/>
          <w:lang w:val="vi-VN"/>
        </w:rPr>
        <w:lastRenderedPageBreak/>
        <w:t>người công nhân trong thời gian xây dựng các tuyến đường giao thông, dự án áp dụng các biện pháp sau:</w:t>
      </w:r>
    </w:p>
    <w:p w14:paraId="5788F548" w14:textId="77777777" w:rsidR="00323036" w:rsidRPr="00B5264E" w:rsidRDefault="00323036" w:rsidP="00323036">
      <w:pPr>
        <w:widowControl w:val="0"/>
        <w:spacing w:line="312" w:lineRule="auto"/>
        <w:ind w:firstLine="709"/>
        <w:jc w:val="both"/>
        <w:rPr>
          <w:color w:val="000000" w:themeColor="text1"/>
          <w:sz w:val="26"/>
          <w:szCs w:val="26"/>
          <w:lang w:val="vi-VN"/>
        </w:rPr>
      </w:pPr>
      <w:r w:rsidRPr="00B5264E">
        <w:rPr>
          <w:color w:val="000000" w:themeColor="text1"/>
          <w:sz w:val="26"/>
          <w:szCs w:val="26"/>
          <w:lang w:val="vi-VN"/>
        </w:rPr>
        <w:t>- Sử dụng các phương tiện máy móc tự động dải nhựa đường, ác phương tiện này phải đảm bảo các tiêu chuẩn đủ điều điều kiện hoạt động;</w:t>
      </w:r>
    </w:p>
    <w:p w14:paraId="3C369D81" w14:textId="77777777" w:rsidR="00323036" w:rsidRPr="00B5264E" w:rsidRDefault="00323036" w:rsidP="00323036">
      <w:pPr>
        <w:widowControl w:val="0"/>
        <w:spacing w:line="312" w:lineRule="auto"/>
        <w:ind w:firstLine="709"/>
        <w:jc w:val="both"/>
        <w:rPr>
          <w:color w:val="000000" w:themeColor="text1"/>
          <w:sz w:val="26"/>
          <w:szCs w:val="26"/>
          <w:lang w:val="vi-VN"/>
        </w:rPr>
      </w:pPr>
      <w:r w:rsidRPr="00B5264E">
        <w:rPr>
          <w:color w:val="000000" w:themeColor="text1"/>
          <w:sz w:val="26"/>
          <w:szCs w:val="26"/>
          <w:lang w:val="vi-VN"/>
        </w:rPr>
        <w:t>- Không tiến hành thi công vào thời điểm nắng nóng nhất (&gt;38</w:t>
      </w:r>
      <w:r w:rsidRPr="00B5264E">
        <w:rPr>
          <w:color w:val="000000" w:themeColor="text1"/>
          <w:sz w:val="26"/>
          <w:szCs w:val="26"/>
          <w:vertAlign w:val="superscript"/>
          <w:lang w:val="vi-VN"/>
        </w:rPr>
        <w:t>o</w:t>
      </w:r>
      <w:r w:rsidRPr="00B5264E">
        <w:rPr>
          <w:color w:val="000000" w:themeColor="text1"/>
          <w:sz w:val="26"/>
          <w:szCs w:val="26"/>
          <w:lang w:val="vi-VN"/>
        </w:rPr>
        <w:t>C), chú ý đến hướng gió khi thi công có ảnh hưởng đến khu vực dân cư lân cận, vận tốc gió lớn sẽ làm tăng khả năng phát tán khí độc hại ra môi trường.</w:t>
      </w:r>
    </w:p>
    <w:p w14:paraId="1645293E" w14:textId="77777777" w:rsidR="00323036" w:rsidRPr="00B5264E" w:rsidRDefault="00323036" w:rsidP="00323036">
      <w:pPr>
        <w:widowControl w:val="0"/>
        <w:spacing w:line="312" w:lineRule="auto"/>
        <w:ind w:firstLine="709"/>
        <w:jc w:val="both"/>
        <w:rPr>
          <w:color w:val="000000" w:themeColor="text1"/>
          <w:sz w:val="26"/>
          <w:szCs w:val="26"/>
          <w:lang w:val="vi-VN"/>
        </w:rPr>
      </w:pPr>
      <w:r w:rsidRPr="00B5264E">
        <w:rPr>
          <w:color w:val="000000" w:themeColor="text1"/>
          <w:sz w:val="26"/>
          <w:szCs w:val="26"/>
          <w:lang w:val="vi-VN"/>
        </w:rPr>
        <w:t>- Thi công theo phương pháp cuốn chiếu, đảm bảo thời gian dải nhựa nhanh gọn;</w:t>
      </w:r>
    </w:p>
    <w:p w14:paraId="764BFF05" w14:textId="77777777" w:rsidR="00323036" w:rsidRPr="00B5264E" w:rsidRDefault="00323036" w:rsidP="00323036">
      <w:pPr>
        <w:widowControl w:val="0"/>
        <w:spacing w:line="312" w:lineRule="auto"/>
        <w:ind w:firstLine="709"/>
        <w:jc w:val="both"/>
        <w:rPr>
          <w:color w:val="000000" w:themeColor="text1"/>
          <w:sz w:val="26"/>
          <w:szCs w:val="26"/>
          <w:lang w:val="vi-VN"/>
        </w:rPr>
      </w:pPr>
      <w:r w:rsidRPr="00B5264E">
        <w:rPr>
          <w:color w:val="000000" w:themeColor="text1"/>
          <w:sz w:val="26"/>
          <w:szCs w:val="26"/>
          <w:lang w:val="vi-VN"/>
        </w:rPr>
        <w:t>- Công nhân làm việc phải có đầy đủ các phương tiện bảo hộ lao động như khẩu trang, tránh tiếp xúc lâu dài với hơi nhựa đường.</w:t>
      </w:r>
    </w:p>
    <w:p w14:paraId="5C83584D" w14:textId="77777777" w:rsidR="00323036" w:rsidRPr="00B5264E" w:rsidRDefault="00323036" w:rsidP="00323036">
      <w:pPr>
        <w:pStyle w:val="BodyText"/>
        <w:tabs>
          <w:tab w:val="left" w:pos="567"/>
        </w:tabs>
        <w:spacing w:after="0" w:line="312" w:lineRule="auto"/>
        <w:ind w:firstLine="600"/>
        <w:jc w:val="both"/>
        <w:rPr>
          <w:i/>
          <w:color w:val="000000" w:themeColor="text1"/>
          <w:sz w:val="26"/>
          <w:szCs w:val="26"/>
          <w:lang w:val="nl-NL"/>
        </w:rPr>
      </w:pPr>
      <w:r w:rsidRPr="00B5264E">
        <w:rPr>
          <w:i/>
          <w:color w:val="000000" w:themeColor="text1"/>
          <w:sz w:val="26"/>
          <w:szCs w:val="26"/>
          <w:lang w:val="nl-NL"/>
        </w:rPr>
        <w:t>Giảm thiểu tác động về vấn đề giao thông</w:t>
      </w:r>
    </w:p>
    <w:p w14:paraId="35DF7AFC" w14:textId="77777777" w:rsidR="00323036" w:rsidRPr="00B5264E" w:rsidRDefault="00323036" w:rsidP="00323036">
      <w:pPr>
        <w:pStyle w:val="BodyText"/>
        <w:tabs>
          <w:tab w:val="left" w:pos="567"/>
        </w:tabs>
        <w:spacing w:after="0" w:line="312" w:lineRule="auto"/>
        <w:ind w:firstLine="600"/>
        <w:jc w:val="both"/>
        <w:rPr>
          <w:color w:val="000000" w:themeColor="text1"/>
          <w:sz w:val="26"/>
          <w:szCs w:val="26"/>
          <w:lang w:val="nl-NL"/>
        </w:rPr>
      </w:pPr>
      <w:r w:rsidRPr="00B5264E">
        <w:rPr>
          <w:color w:val="000000" w:themeColor="text1"/>
          <w:sz w:val="26"/>
          <w:szCs w:val="26"/>
          <w:lang w:val="nl-NL"/>
        </w:rPr>
        <w:t>Nhà thầu xây dựng có trách nhiệm phối hợp với chủ dự án và chính quyền địa phương chỉ dẫn, xử lý các vấn đề đảm bảo giao thông;</w:t>
      </w:r>
    </w:p>
    <w:p w14:paraId="597DD66F" w14:textId="77777777" w:rsidR="00323036" w:rsidRPr="00B5264E" w:rsidRDefault="00323036" w:rsidP="00323036">
      <w:pPr>
        <w:pStyle w:val="BodyText"/>
        <w:tabs>
          <w:tab w:val="left" w:pos="567"/>
        </w:tabs>
        <w:spacing w:after="0" w:line="312" w:lineRule="auto"/>
        <w:ind w:firstLine="600"/>
        <w:jc w:val="both"/>
        <w:rPr>
          <w:color w:val="000000" w:themeColor="text1"/>
          <w:sz w:val="26"/>
          <w:szCs w:val="26"/>
          <w:lang w:val="nl-NL"/>
        </w:rPr>
      </w:pPr>
      <w:r w:rsidRPr="00B5264E">
        <w:rPr>
          <w:color w:val="000000" w:themeColor="text1"/>
          <w:sz w:val="26"/>
          <w:szCs w:val="26"/>
          <w:lang w:val="nl-NL"/>
        </w:rPr>
        <w:t>- Chủ dự án yêu cầu nhà thầu cam kết xe chở nguyên vật liệu quá tải, tránh gây hư hỏng, sụt lún nền đường. Trong trường hợp bị hư hỏng do quá trình  vận chuyển nguyên vật liệu, nhà thầu phải sửa chữa kịp thời đảm bảo chất lượng bằng hoặc tốt hơn chất lượng đường hiện trạng;</w:t>
      </w:r>
    </w:p>
    <w:p w14:paraId="4B9845B4" w14:textId="77777777" w:rsidR="00323036" w:rsidRPr="00B5264E" w:rsidRDefault="00323036" w:rsidP="00323036">
      <w:pPr>
        <w:pStyle w:val="BodyText"/>
        <w:tabs>
          <w:tab w:val="left" w:pos="567"/>
        </w:tabs>
        <w:spacing w:after="0" w:line="312" w:lineRule="auto"/>
        <w:ind w:firstLine="600"/>
        <w:jc w:val="both"/>
        <w:rPr>
          <w:color w:val="000000" w:themeColor="text1"/>
          <w:sz w:val="26"/>
          <w:szCs w:val="26"/>
          <w:lang w:val="nl-NL"/>
        </w:rPr>
      </w:pPr>
      <w:r w:rsidRPr="00B5264E">
        <w:rPr>
          <w:color w:val="000000" w:themeColor="text1"/>
          <w:sz w:val="26"/>
          <w:szCs w:val="26"/>
          <w:lang w:val="nl-NL"/>
        </w:rPr>
        <w:t>- Lắp đặt các biển báo an toàn giao thông như: biển báo đoạn qua công trường thi công, biển báo hạn chế tốc độ,...trong quá trình thi công xây dựng;</w:t>
      </w:r>
    </w:p>
    <w:p w14:paraId="2BB6DB04" w14:textId="77777777" w:rsidR="00323036" w:rsidRPr="00B5264E" w:rsidRDefault="00323036" w:rsidP="00323036">
      <w:pPr>
        <w:pStyle w:val="BodyText"/>
        <w:tabs>
          <w:tab w:val="left" w:pos="567"/>
        </w:tabs>
        <w:spacing w:after="0" w:line="312" w:lineRule="auto"/>
        <w:jc w:val="both"/>
        <w:rPr>
          <w:b/>
          <w:i/>
          <w:color w:val="000000" w:themeColor="text1"/>
          <w:sz w:val="26"/>
          <w:szCs w:val="26"/>
          <w:lang w:val="vi-VN"/>
        </w:rPr>
      </w:pPr>
      <w:r w:rsidRPr="00B5264E">
        <w:rPr>
          <w:b/>
          <w:i/>
          <w:color w:val="000000" w:themeColor="text1"/>
          <w:sz w:val="26"/>
          <w:szCs w:val="26"/>
          <w:lang w:val="nl-NL"/>
        </w:rPr>
        <w:t>b</w:t>
      </w:r>
      <w:r w:rsidRPr="00B5264E">
        <w:rPr>
          <w:b/>
          <w:i/>
          <w:color w:val="000000" w:themeColor="text1"/>
          <w:sz w:val="26"/>
          <w:szCs w:val="26"/>
          <w:lang w:val="vi-VN"/>
        </w:rPr>
        <w:t>. Biện pháp phòng ngừa, giảm thiểu tác động xấu tới môi trường nước.</w:t>
      </w:r>
      <w:bookmarkEnd w:id="444"/>
    </w:p>
    <w:p w14:paraId="20FCED04" w14:textId="77777777" w:rsidR="00323036" w:rsidRPr="00B5264E" w:rsidRDefault="00323036" w:rsidP="00323036">
      <w:pPr>
        <w:spacing w:line="312" w:lineRule="auto"/>
        <w:ind w:firstLine="567"/>
        <w:contextualSpacing/>
        <w:jc w:val="both"/>
        <w:rPr>
          <w:bCs/>
          <w:color w:val="000000" w:themeColor="text1"/>
          <w:sz w:val="26"/>
          <w:szCs w:val="26"/>
          <w:lang w:val="vi-VN"/>
        </w:rPr>
      </w:pPr>
      <w:r w:rsidRPr="00B5264E">
        <w:rPr>
          <w:bCs/>
          <w:color w:val="000000" w:themeColor="text1"/>
          <w:sz w:val="26"/>
          <w:szCs w:val="26"/>
          <w:lang w:val="vi-VN"/>
        </w:rPr>
        <w:t>Nước thải phát sinh trong quá trình thi công xây dựng hạ tầng kỹ thuật chỉ là nước thải sinh hoạt của công nhân làm việc tại công trường, nước thải thi công và nước mưa chảy tràn.</w:t>
      </w:r>
    </w:p>
    <w:p w14:paraId="221D6DA6" w14:textId="77777777" w:rsidR="00323036" w:rsidRPr="00B5264E" w:rsidRDefault="00323036" w:rsidP="00323036">
      <w:pPr>
        <w:spacing w:line="312" w:lineRule="auto"/>
        <w:ind w:firstLine="567"/>
        <w:jc w:val="both"/>
        <w:rPr>
          <w:bCs/>
          <w:color w:val="000000" w:themeColor="text1"/>
          <w:sz w:val="26"/>
          <w:szCs w:val="26"/>
          <w:u w:val="single"/>
          <w:lang w:val="nl-NL"/>
        </w:rPr>
      </w:pPr>
      <w:bookmarkStart w:id="445" w:name="_Toc22309845"/>
      <w:r w:rsidRPr="00B5264E">
        <w:rPr>
          <w:bCs/>
          <w:color w:val="000000" w:themeColor="text1"/>
          <w:sz w:val="26"/>
          <w:szCs w:val="26"/>
          <w:u w:val="single"/>
          <w:lang w:val="nl-NL"/>
        </w:rPr>
        <w:t>Nước mưa chảy tràn</w:t>
      </w:r>
    </w:p>
    <w:p w14:paraId="5E043FD0" w14:textId="77777777" w:rsidR="00323036" w:rsidRPr="00B5264E" w:rsidRDefault="00323036" w:rsidP="00323036">
      <w:pPr>
        <w:widowControl w:val="0"/>
        <w:tabs>
          <w:tab w:val="left" w:pos="720"/>
          <w:tab w:val="left" w:pos="1800"/>
        </w:tabs>
        <w:spacing w:line="312" w:lineRule="auto"/>
        <w:ind w:firstLine="709"/>
        <w:jc w:val="both"/>
        <w:rPr>
          <w:rFonts w:eastAsia="Batang"/>
          <w:iCs/>
          <w:color w:val="000000" w:themeColor="text1"/>
          <w:sz w:val="26"/>
          <w:szCs w:val="26"/>
          <w:lang w:val="nl-NL"/>
        </w:rPr>
      </w:pPr>
      <w:r w:rsidRPr="00B5264E">
        <w:rPr>
          <w:rFonts w:eastAsia="Batang"/>
          <w:iCs/>
          <w:color w:val="000000" w:themeColor="text1"/>
          <w:sz w:val="26"/>
          <w:szCs w:val="26"/>
          <w:lang w:val="vi-VN"/>
        </w:rPr>
        <w:t>Để hạn chế tác động do nước mưa chảy tràn,dự án che chắn nguyên vật liệu cẩn thận, không để vương vãi, thu gom triệt để rác thải sinh hoạt, không đổ rác vào hệ thống thoát nước tại khu vực Dự án.</w:t>
      </w:r>
    </w:p>
    <w:p w14:paraId="6410E57A" w14:textId="77777777" w:rsidR="00323036" w:rsidRPr="00B5264E" w:rsidRDefault="00323036" w:rsidP="00323036">
      <w:pPr>
        <w:spacing w:line="312" w:lineRule="auto"/>
        <w:ind w:firstLine="709"/>
        <w:jc w:val="both"/>
        <w:rPr>
          <w:rFonts w:eastAsia="MS Mincho"/>
          <w:color w:val="000000" w:themeColor="text1"/>
          <w:sz w:val="26"/>
          <w:szCs w:val="26"/>
          <w:lang w:val="vi-VN"/>
        </w:rPr>
      </w:pPr>
      <w:bookmarkStart w:id="446" w:name="_Toc35497824"/>
      <w:bookmarkStart w:id="447" w:name="_Toc35498688"/>
      <w:r w:rsidRPr="00B5264E">
        <w:rPr>
          <w:rFonts w:eastAsia="MS Mincho"/>
          <w:color w:val="000000" w:themeColor="text1"/>
          <w:sz w:val="26"/>
          <w:szCs w:val="26"/>
          <w:lang w:val="vi-VN"/>
        </w:rPr>
        <w:t xml:space="preserve">Để đảm bảo vấn đề tiêu thoát nước bề mặt, dự án sẽ đào các tuyến rãnh thoát nước tạm cũng như hố ga tạm để phục vụ thi công, làm cống dẫn dòng suối nhỏ phục vụ tưới tiêu. Khi san nền, hoàn thiện lô đất trên mặt bằng theo thiết kế đã thiết kế mặt bằng có mái dốc 0,4% để nước chảy ra các rãnh thu nước mưa. Nước mưa </w:t>
      </w:r>
      <w:bookmarkEnd w:id="446"/>
      <w:bookmarkEnd w:id="447"/>
      <w:r w:rsidRPr="00B5264E">
        <w:rPr>
          <w:rFonts w:eastAsia="MS Mincho"/>
          <w:color w:val="000000" w:themeColor="text1"/>
          <w:sz w:val="26"/>
          <w:szCs w:val="26"/>
          <w:lang w:val="vi-VN"/>
        </w:rPr>
        <w:t>được thu gom vào hệ thống cống theo các trục đường chính, sau đó được đấu nối với hệ thống thoát nước mưa Dự án theo quy hoạch phân khu.</w:t>
      </w:r>
    </w:p>
    <w:p w14:paraId="77406E21" w14:textId="77777777" w:rsidR="00323036" w:rsidRPr="00B5264E" w:rsidRDefault="00323036" w:rsidP="00323036">
      <w:pPr>
        <w:spacing w:line="312" w:lineRule="auto"/>
        <w:ind w:firstLine="709"/>
        <w:jc w:val="both"/>
        <w:rPr>
          <w:color w:val="000000" w:themeColor="text1"/>
          <w:sz w:val="26"/>
          <w:szCs w:val="26"/>
          <w:lang w:val="vi-VN"/>
        </w:rPr>
      </w:pPr>
      <w:r w:rsidRPr="00B5264E">
        <w:rPr>
          <w:color w:val="000000" w:themeColor="text1"/>
          <w:sz w:val="26"/>
          <w:szCs w:val="26"/>
          <w:lang w:val="vi-VN"/>
        </w:rPr>
        <w:t>Hướng thoát nước mưa chủ yếu trên toàn bộ diện tích dự án chảy theo độ đốc của địa hình, và theo hướng chảy thoát về mương thoát nước hiện trạng.</w:t>
      </w:r>
    </w:p>
    <w:p w14:paraId="7DCDEF01" w14:textId="77777777" w:rsidR="00323036" w:rsidRPr="00B5264E" w:rsidRDefault="00323036" w:rsidP="00323036">
      <w:pPr>
        <w:spacing w:line="312" w:lineRule="auto"/>
        <w:ind w:firstLine="709"/>
        <w:jc w:val="both"/>
        <w:rPr>
          <w:color w:val="000000" w:themeColor="text1"/>
          <w:sz w:val="26"/>
          <w:szCs w:val="26"/>
          <w:lang w:val="vi-VN"/>
        </w:rPr>
      </w:pPr>
      <w:r w:rsidRPr="00B5264E">
        <w:rPr>
          <w:color w:val="000000" w:themeColor="text1"/>
          <w:sz w:val="26"/>
          <w:szCs w:val="26"/>
          <w:lang w:val="vi-VN"/>
        </w:rPr>
        <w:t>Thường xuyên kiểm tra, giám sát tổ chức nạo vét hệ thống thoát nước mặt, hố lắng nước thải thi công, nước mặt tràn mặt, hệ thống thoát nước chung của dự án.</w:t>
      </w:r>
    </w:p>
    <w:p w14:paraId="605705DA" w14:textId="77777777" w:rsidR="00323036" w:rsidRPr="00B5264E" w:rsidRDefault="00323036" w:rsidP="00323036">
      <w:pPr>
        <w:spacing w:line="312" w:lineRule="auto"/>
        <w:ind w:firstLine="709"/>
        <w:jc w:val="both"/>
        <w:rPr>
          <w:color w:val="000000" w:themeColor="text1"/>
          <w:sz w:val="26"/>
          <w:szCs w:val="26"/>
          <w:lang w:val="vi-VN"/>
        </w:rPr>
      </w:pPr>
      <w:r w:rsidRPr="00B5264E">
        <w:rPr>
          <w:color w:val="000000" w:themeColor="text1"/>
          <w:sz w:val="26"/>
          <w:szCs w:val="26"/>
          <w:lang w:val="vi-VN"/>
        </w:rPr>
        <w:lastRenderedPageBreak/>
        <w:t>Trong quá trình thi công đảm bảo theo trình tự và kỹ thuật thi công, kết nối linh động đảm bảo tiêu thoát nước, tránh ngập úng cục bộ tại khu vực thi công.</w:t>
      </w:r>
    </w:p>
    <w:p w14:paraId="05886C38" w14:textId="77777777" w:rsidR="00323036" w:rsidRPr="00B5264E" w:rsidRDefault="00323036" w:rsidP="00323036">
      <w:pPr>
        <w:spacing w:line="312" w:lineRule="auto"/>
        <w:ind w:firstLine="567"/>
        <w:jc w:val="both"/>
        <w:rPr>
          <w:bCs/>
          <w:color w:val="000000" w:themeColor="text1"/>
          <w:sz w:val="26"/>
          <w:szCs w:val="26"/>
          <w:u w:val="single"/>
          <w:lang w:val="vi-VN"/>
        </w:rPr>
      </w:pPr>
      <w:r w:rsidRPr="00B5264E">
        <w:rPr>
          <w:bCs/>
          <w:color w:val="000000" w:themeColor="text1"/>
          <w:sz w:val="26"/>
          <w:szCs w:val="26"/>
          <w:u w:val="single"/>
          <w:lang w:val="vi-VN"/>
        </w:rPr>
        <w:t xml:space="preserve"> Nước thải sinh hoạt của công nhân trên công trường</w:t>
      </w:r>
    </w:p>
    <w:p w14:paraId="5DAC42A9" w14:textId="77777777" w:rsidR="00323036" w:rsidRPr="00B5264E" w:rsidRDefault="00323036" w:rsidP="00323036">
      <w:pPr>
        <w:widowControl w:val="0"/>
        <w:tabs>
          <w:tab w:val="left" w:pos="720"/>
          <w:tab w:val="left" w:pos="1800"/>
        </w:tabs>
        <w:spacing w:line="312" w:lineRule="auto"/>
        <w:ind w:firstLine="709"/>
        <w:jc w:val="both"/>
        <w:rPr>
          <w:color w:val="000000" w:themeColor="text1"/>
          <w:sz w:val="26"/>
          <w:szCs w:val="26"/>
          <w:lang w:val="vi-VN"/>
        </w:rPr>
      </w:pPr>
      <w:r w:rsidRPr="00B5264E">
        <w:rPr>
          <w:color w:val="000000" w:themeColor="text1"/>
          <w:sz w:val="26"/>
          <w:szCs w:val="26"/>
          <w:lang w:val="vi-VN"/>
        </w:rPr>
        <w:t>Đối với nước thải sinh hoạt phát sinh từ quá trình hoạt động của công nhân xây dựng trên công trường thì để giảm thiểu tác động của nước thải sinh hoạt phát sinh thì chủ dự án áp dụng biện pháp sau:</w:t>
      </w:r>
    </w:p>
    <w:p w14:paraId="34862E94" w14:textId="77777777" w:rsidR="00323036" w:rsidRPr="00B5264E" w:rsidRDefault="00323036" w:rsidP="00323036">
      <w:pPr>
        <w:spacing w:line="312" w:lineRule="auto"/>
        <w:ind w:firstLine="709"/>
        <w:jc w:val="both"/>
        <w:rPr>
          <w:color w:val="000000" w:themeColor="text1"/>
          <w:sz w:val="26"/>
          <w:szCs w:val="26"/>
          <w:lang w:val="vi-VN"/>
        </w:rPr>
      </w:pPr>
      <w:r w:rsidRPr="00B5264E">
        <w:rPr>
          <w:color w:val="000000" w:themeColor="text1"/>
          <w:sz w:val="26"/>
          <w:szCs w:val="26"/>
          <w:lang w:val="vi-VN"/>
        </w:rPr>
        <w:t xml:space="preserve">- Chủ đầu tư sẽ thuê 04 nhà vệ sinh di động 02 ngăn đặt tại công trường. Nhà vệ sinh di động là module nguyên khối, </w:t>
      </w:r>
      <w:r w:rsidRPr="00B5264E">
        <w:rPr>
          <w:color w:val="000000" w:themeColor="text1"/>
          <w:sz w:val="26"/>
          <w:szCs w:val="26"/>
          <w:lang w:val="nl-NL"/>
        </w:rPr>
        <w:t xml:space="preserve">có bồn chứa chất thải dung tích 1.000 lít và bồn nước dự trữ dung tích 900 lít, </w:t>
      </w:r>
      <w:r w:rsidRPr="00B5264E">
        <w:rPr>
          <w:color w:val="000000" w:themeColor="text1"/>
          <w:sz w:val="26"/>
          <w:szCs w:val="26"/>
          <w:lang w:val="vi-VN"/>
        </w:rPr>
        <w:t>vật liệu composite, gọn nhẹ, dễ vận chuyển, lắp đặt; nội thất đầy đủ như bồn cầu, gương soi, lavabo, vòi rửa, có quạt thông gió và đèn tiết kiệm điện. Nguyên khối đồng bộ có bể chứa chất thải và bồn nước dự trữ.</w:t>
      </w:r>
    </w:p>
    <w:p w14:paraId="1AB5ADCC" w14:textId="77777777" w:rsidR="00323036" w:rsidRPr="00B5264E" w:rsidRDefault="00323036" w:rsidP="00323036">
      <w:pPr>
        <w:spacing w:line="312" w:lineRule="auto"/>
        <w:ind w:firstLine="709"/>
        <w:jc w:val="both"/>
        <w:rPr>
          <w:color w:val="000000" w:themeColor="text1"/>
          <w:sz w:val="26"/>
          <w:szCs w:val="26"/>
          <w:lang w:val="vi-VN"/>
        </w:rPr>
      </w:pPr>
      <w:r w:rsidRPr="00B5264E">
        <w:rPr>
          <w:color w:val="000000" w:themeColor="text1"/>
          <w:sz w:val="26"/>
          <w:szCs w:val="26"/>
          <w:lang w:val="vi-VN"/>
        </w:rPr>
        <w:t>Theo tính toán ở trên lượng nước cấp cho sinh hoạt của 100 công nhân là 4,5 m</w:t>
      </w:r>
      <w:r w:rsidRPr="00B5264E">
        <w:rPr>
          <w:color w:val="000000" w:themeColor="text1"/>
          <w:sz w:val="26"/>
          <w:szCs w:val="26"/>
          <w:vertAlign w:val="superscript"/>
          <w:lang w:val="vi-VN"/>
        </w:rPr>
        <w:t>3</w:t>
      </w:r>
      <w:r w:rsidRPr="00B5264E">
        <w:rPr>
          <w:color w:val="000000" w:themeColor="text1"/>
          <w:sz w:val="26"/>
          <w:szCs w:val="26"/>
          <w:lang w:val="vi-VN"/>
        </w:rPr>
        <w:t>/ngày. Nước thải từ nhà vệ sinh di động sẽ định kỳ thuê đơn vị có chức năng thu gom xử lý.</w:t>
      </w:r>
    </w:p>
    <w:p w14:paraId="46D93045" w14:textId="77777777" w:rsidR="00323036" w:rsidRPr="00B5264E" w:rsidRDefault="00323036" w:rsidP="00323036">
      <w:pPr>
        <w:spacing w:line="312" w:lineRule="auto"/>
        <w:ind w:firstLine="720"/>
        <w:contextualSpacing/>
        <w:jc w:val="both"/>
        <w:rPr>
          <w:rFonts w:eastAsia="Times New Roman"/>
          <w:color w:val="000000" w:themeColor="text1"/>
          <w:sz w:val="26"/>
          <w:szCs w:val="26"/>
          <w:lang w:val="vi-VN"/>
        </w:rPr>
      </w:pPr>
      <w:r w:rsidRPr="00B5264E">
        <w:rPr>
          <w:rFonts w:eastAsia="Times New Roman"/>
          <w:color w:val="000000" w:themeColor="text1"/>
          <w:sz w:val="26"/>
          <w:szCs w:val="26"/>
          <w:lang w:val="vi-VN"/>
        </w:rPr>
        <w:t>- Ban hành nội quy nghiêm cấm công nhân phóng uế, vứt rác thải sinh hoạt bừa bãi gây ô nhiễm môi trường.</w:t>
      </w:r>
    </w:p>
    <w:p w14:paraId="151D93A5" w14:textId="77777777" w:rsidR="00323036" w:rsidRPr="00B5264E" w:rsidRDefault="00323036" w:rsidP="00323036">
      <w:pPr>
        <w:spacing w:line="312" w:lineRule="auto"/>
        <w:ind w:firstLine="567"/>
        <w:jc w:val="both"/>
        <w:rPr>
          <w:bCs/>
          <w:color w:val="000000" w:themeColor="text1"/>
          <w:sz w:val="26"/>
          <w:szCs w:val="26"/>
          <w:lang w:val="vi-VN"/>
        </w:rPr>
      </w:pPr>
      <w:r w:rsidRPr="00B5264E">
        <w:rPr>
          <w:bCs/>
          <w:color w:val="000000" w:themeColor="text1"/>
          <w:sz w:val="26"/>
          <w:szCs w:val="26"/>
          <w:lang w:val="vi-VN"/>
        </w:rPr>
        <w:t xml:space="preserve">  - Tăng cường nhắc nhở cán bộ nhân viên ý thức tiết kiệm sử dụng nước và tuân thủ nội quy quy định của công ty.</w:t>
      </w:r>
    </w:p>
    <w:p w14:paraId="2AB5ECD8" w14:textId="77777777" w:rsidR="00323036" w:rsidRPr="00B5264E" w:rsidRDefault="00323036" w:rsidP="00323036">
      <w:pPr>
        <w:spacing w:line="312" w:lineRule="auto"/>
        <w:ind w:firstLine="709"/>
        <w:contextualSpacing/>
        <w:jc w:val="both"/>
        <w:rPr>
          <w:bCs/>
          <w:color w:val="000000" w:themeColor="text1"/>
          <w:sz w:val="26"/>
          <w:szCs w:val="26"/>
          <w:u w:val="single"/>
          <w:lang w:val="vi-VN"/>
        </w:rPr>
      </w:pPr>
      <w:r w:rsidRPr="00B5264E">
        <w:rPr>
          <w:bCs/>
          <w:color w:val="000000" w:themeColor="text1"/>
          <w:sz w:val="26"/>
          <w:szCs w:val="26"/>
          <w:u w:val="single"/>
          <w:lang w:val="vi-VN"/>
        </w:rPr>
        <w:t>Nước thải thi công</w:t>
      </w:r>
    </w:p>
    <w:p w14:paraId="204BF463" w14:textId="77777777" w:rsidR="00323036" w:rsidRPr="00B5264E" w:rsidRDefault="00323036" w:rsidP="00323036">
      <w:pPr>
        <w:spacing w:line="312" w:lineRule="auto"/>
        <w:ind w:firstLine="720"/>
        <w:jc w:val="both"/>
        <w:rPr>
          <w:bCs/>
          <w:color w:val="000000" w:themeColor="text1"/>
          <w:sz w:val="26"/>
          <w:szCs w:val="26"/>
          <w:lang w:val="vi-VN"/>
        </w:rPr>
      </w:pPr>
      <w:r w:rsidRPr="00B5264E">
        <w:rPr>
          <w:bCs/>
          <w:color w:val="000000" w:themeColor="text1"/>
          <w:sz w:val="26"/>
          <w:szCs w:val="26"/>
          <w:lang w:val="vi-VN"/>
        </w:rPr>
        <w:t xml:space="preserve">- Đối với nước mưa chảy tràn trong khu vực dự án ở giai đoạn xây dựng, chủ dự án sẽ vạch tuyến phân vùng thoát nước mưa tách riêng với nước thải, đào các rãnh thoát nước mưa tạm thời, bố trí các hố ga tạm thời trên trục thoát nước. Trung bình cứ 50m sẽ đặt một hố ga thu nước. Bùn đất lắng cặn xuống dưới các hố ga sẽ được công nhân nạo vét sau mỗi trận mưa. </w:t>
      </w:r>
    </w:p>
    <w:p w14:paraId="1CEB2C3F" w14:textId="77777777" w:rsidR="00323036" w:rsidRPr="00B5264E" w:rsidRDefault="00323036" w:rsidP="00323036">
      <w:pPr>
        <w:spacing w:line="312" w:lineRule="auto"/>
        <w:ind w:firstLine="720"/>
        <w:jc w:val="both"/>
        <w:rPr>
          <w:bCs/>
          <w:color w:val="000000" w:themeColor="text1"/>
          <w:sz w:val="26"/>
          <w:szCs w:val="26"/>
          <w:lang w:val="vi-VN"/>
        </w:rPr>
      </w:pPr>
      <w:r w:rsidRPr="00B5264E">
        <w:rPr>
          <w:bCs/>
          <w:color w:val="000000" w:themeColor="text1"/>
          <w:sz w:val="26"/>
          <w:szCs w:val="26"/>
          <w:lang w:val="vi-VN"/>
        </w:rPr>
        <w:t>- Đối với nước thải thi công: Xây dựng hệ thống thoát nước thi công, các tuyến thoát nước được đảm bảo tiêu thoát triệt để, không gây úng ngập trong suốt quá trình xây dựng và không gây ảnh hưởng đến khả năng thoát thải của các khu vực bên ngoài dự án.</w:t>
      </w:r>
    </w:p>
    <w:p w14:paraId="050D1BCC" w14:textId="77777777" w:rsidR="00323036" w:rsidRPr="00B5264E" w:rsidRDefault="00323036" w:rsidP="00323036">
      <w:pPr>
        <w:spacing w:line="312" w:lineRule="auto"/>
        <w:ind w:firstLine="720"/>
        <w:jc w:val="both"/>
        <w:rPr>
          <w:bCs/>
          <w:color w:val="000000" w:themeColor="text1"/>
          <w:sz w:val="26"/>
          <w:szCs w:val="26"/>
          <w:lang w:val="vi-VN"/>
        </w:rPr>
      </w:pPr>
      <w:r w:rsidRPr="00B5264E">
        <w:rPr>
          <w:color w:val="000000" w:themeColor="text1"/>
          <w:sz w:val="26"/>
          <w:szCs w:val="26"/>
          <w:lang w:val="vi-VN"/>
        </w:rPr>
        <w:t>Để giảm thiểu tác động của nước thải thi công xây dựng đến môi trường nước khu vực thực hiện dự án thì chủ dự án bố trí 02 hố ga lắng cặn nước thải thi công xây dựng (bên trong hố ga có lớp vật liệu thấm dầu để thấm toàn bộ dầu thải từ nước thải thi công) với thể tích hố ga là 5 m</w:t>
      </w:r>
      <w:r w:rsidRPr="00B5264E">
        <w:rPr>
          <w:color w:val="000000" w:themeColor="text1"/>
          <w:sz w:val="26"/>
          <w:szCs w:val="26"/>
          <w:vertAlign w:val="superscript"/>
          <w:lang w:val="vi-VN"/>
        </w:rPr>
        <w:t>3</w:t>
      </w:r>
      <w:r w:rsidRPr="00B5264E">
        <w:rPr>
          <w:color w:val="000000" w:themeColor="text1"/>
          <w:sz w:val="26"/>
          <w:szCs w:val="26"/>
          <w:lang w:val="vi-VN"/>
        </w:rPr>
        <w:t xml:space="preserve"> (2,5x2x1m) được xây dựng gần cổng ra vào dự án tại cầu rửa xe để thu lại giữ lớp váng dầu và một phần đất cát trước khi dẫn về 01 hố lắng tập trung kích thước 5 m</w:t>
      </w:r>
      <w:r w:rsidRPr="00B5264E">
        <w:rPr>
          <w:color w:val="000000" w:themeColor="text1"/>
          <w:sz w:val="26"/>
          <w:szCs w:val="26"/>
          <w:vertAlign w:val="superscript"/>
          <w:lang w:val="vi-VN"/>
        </w:rPr>
        <w:t>3</w:t>
      </w:r>
      <w:r w:rsidRPr="00B5264E">
        <w:rPr>
          <w:color w:val="000000" w:themeColor="text1"/>
          <w:sz w:val="26"/>
          <w:szCs w:val="26"/>
          <w:lang w:val="vi-VN"/>
        </w:rPr>
        <w:t>, sau đó sử dụng tuần hoàn để phun nền, tưới ẩm cho khu vực thực hiện dự án, không xả thải.</w:t>
      </w:r>
    </w:p>
    <w:p w14:paraId="62F00958" w14:textId="77777777" w:rsidR="00323036" w:rsidRPr="00B5264E" w:rsidRDefault="00323036" w:rsidP="00323036">
      <w:pPr>
        <w:spacing w:line="312" w:lineRule="auto"/>
        <w:ind w:firstLine="709"/>
        <w:jc w:val="both"/>
        <w:rPr>
          <w:color w:val="000000" w:themeColor="text1"/>
          <w:sz w:val="26"/>
          <w:szCs w:val="26"/>
          <w:lang w:val="vi-VN"/>
        </w:rPr>
      </w:pPr>
      <w:r w:rsidRPr="00B5264E">
        <w:rPr>
          <w:color w:val="000000" w:themeColor="text1"/>
          <w:sz w:val="26"/>
          <w:szCs w:val="26"/>
          <w:lang w:val="vi-VN"/>
        </w:rPr>
        <w:t xml:space="preserve">Nước thải thi công </w:t>
      </w:r>
      <w:r w:rsidRPr="00B5264E">
        <w:rPr>
          <w:color w:val="000000" w:themeColor="text1"/>
          <w:sz w:val="26"/>
          <w:szCs w:val="26"/>
          <w:lang w:val="vi-VN"/>
        </w:rPr>
        <w:sym w:font="Wingdings" w:char="F0E0"/>
      </w:r>
      <w:r w:rsidRPr="00B5264E">
        <w:rPr>
          <w:color w:val="000000" w:themeColor="text1"/>
          <w:sz w:val="26"/>
          <w:szCs w:val="26"/>
          <w:lang w:val="vi-VN"/>
        </w:rPr>
        <w:t xml:space="preserve"> Hố lắng (có vật liệu thấm dầu)</w:t>
      </w:r>
      <w:r w:rsidRPr="00B5264E">
        <w:rPr>
          <w:color w:val="000000" w:themeColor="text1"/>
          <w:sz w:val="26"/>
          <w:szCs w:val="26"/>
          <w:lang w:val="vi-VN"/>
        </w:rPr>
        <w:sym w:font="Wingdings" w:char="F0E0"/>
      </w:r>
      <w:r w:rsidRPr="00B5264E">
        <w:rPr>
          <w:color w:val="000000" w:themeColor="text1"/>
          <w:sz w:val="26"/>
          <w:szCs w:val="26"/>
          <w:lang w:val="vi-VN"/>
        </w:rPr>
        <w:t xml:space="preserve"> tuần hoàn</w:t>
      </w:r>
    </w:p>
    <w:p w14:paraId="2DA36390" w14:textId="77777777" w:rsidR="00323036" w:rsidRPr="00B5264E" w:rsidRDefault="00323036" w:rsidP="00323036">
      <w:pPr>
        <w:spacing w:line="312" w:lineRule="auto"/>
        <w:ind w:firstLine="720"/>
        <w:jc w:val="both"/>
        <w:rPr>
          <w:bCs/>
          <w:color w:val="000000" w:themeColor="text1"/>
          <w:sz w:val="26"/>
          <w:szCs w:val="26"/>
          <w:lang w:val="vi-VN"/>
        </w:rPr>
      </w:pPr>
      <w:r w:rsidRPr="00B5264E">
        <w:rPr>
          <w:bCs/>
          <w:color w:val="000000" w:themeColor="text1"/>
          <w:sz w:val="26"/>
          <w:szCs w:val="26"/>
          <w:lang w:val="vi-VN"/>
        </w:rPr>
        <w:lastRenderedPageBreak/>
        <w:t>Không tập trung các loại nguyên nhiên vật liệu gần, cạnh các tuyến thoát nước để ngăn ngừa thất thoát rò rỉ vào đường thoát thải.</w:t>
      </w:r>
    </w:p>
    <w:p w14:paraId="702F690C" w14:textId="77777777" w:rsidR="00323036" w:rsidRPr="00B5264E" w:rsidRDefault="00323036" w:rsidP="00323036">
      <w:pPr>
        <w:spacing w:line="312" w:lineRule="auto"/>
        <w:ind w:firstLine="720"/>
        <w:jc w:val="both"/>
        <w:rPr>
          <w:bCs/>
          <w:color w:val="000000" w:themeColor="text1"/>
          <w:sz w:val="26"/>
          <w:szCs w:val="26"/>
          <w:lang w:val="vi-VN"/>
        </w:rPr>
      </w:pPr>
      <w:r w:rsidRPr="00B5264E">
        <w:rPr>
          <w:bCs/>
          <w:color w:val="000000" w:themeColor="text1"/>
          <w:sz w:val="26"/>
          <w:szCs w:val="26"/>
          <w:lang w:val="vi-VN"/>
        </w:rPr>
        <w:t>Thường xuyên kiểm tra, nạo vét, khơi thông không để phế thải xây dựng xâm nhập vào đường thoát nước gây tắc nghẽn.</w:t>
      </w:r>
    </w:p>
    <w:p w14:paraId="65DDD41D" w14:textId="77777777" w:rsidR="00323036" w:rsidRPr="00B5264E" w:rsidRDefault="00323036" w:rsidP="00323036">
      <w:pPr>
        <w:spacing w:line="312" w:lineRule="auto"/>
        <w:ind w:firstLine="709"/>
        <w:jc w:val="both"/>
        <w:rPr>
          <w:color w:val="000000" w:themeColor="text1"/>
          <w:sz w:val="26"/>
          <w:szCs w:val="26"/>
          <w:lang w:val="vi-VN"/>
        </w:rPr>
      </w:pPr>
      <w:r w:rsidRPr="00B5264E">
        <w:rPr>
          <w:color w:val="000000" w:themeColor="text1"/>
          <w:sz w:val="26"/>
          <w:szCs w:val="26"/>
          <w:lang w:val="vi-VN"/>
        </w:rPr>
        <w:t>Các công trình này sẽ được san lấp và hoàn trả mặt bằng trước khi đưa vào vận hành chính thức.</w:t>
      </w:r>
    </w:p>
    <w:p w14:paraId="0A1F45F6" w14:textId="77777777" w:rsidR="00323036" w:rsidRPr="00B5264E" w:rsidRDefault="00323036" w:rsidP="00323036">
      <w:pPr>
        <w:spacing w:line="312" w:lineRule="auto"/>
        <w:ind w:firstLine="709"/>
        <w:jc w:val="both"/>
        <w:rPr>
          <w:color w:val="000000" w:themeColor="text1"/>
          <w:sz w:val="26"/>
          <w:szCs w:val="26"/>
          <w:lang w:val="vi-VN"/>
        </w:rPr>
      </w:pPr>
      <w:r w:rsidRPr="00B5264E">
        <w:rPr>
          <w:color w:val="000000" w:themeColor="text1"/>
          <w:sz w:val="26"/>
          <w:szCs w:val="26"/>
          <w:lang w:val="vi-VN"/>
        </w:rPr>
        <w:t>Thu gom và xử lý toàn bộ lượng nước thải sinh hoạt và nước thải thi công xây dựng phát sinh đảm bảo đáp ứng các yêu cầu về an toàn và vệ sinh môi trường theo quy định tại Nghị định số 80/2014/NĐ-CP ngày 06 tháng 8 năm 2014 của Chính phủ về thoát nước và xử lý nước thải, Nghị định số 08/2022/NĐ-CP ngày 10 tháng 01 năm 2022 của Chính phủ quy định chi tiết một số điều của Luật Bảo vệ môi trường và các quy định pháp luật khác có liên quan.</w:t>
      </w:r>
    </w:p>
    <w:p w14:paraId="6CCBB7A5" w14:textId="77777777" w:rsidR="00323036" w:rsidRPr="00B5264E" w:rsidRDefault="00323036" w:rsidP="00323036">
      <w:pPr>
        <w:spacing w:line="312" w:lineRule="auto"/>
        <w:jc w:val="both"/>
        <w:rPr>
          <w:i/>
          <w:color w:val="000000" w:themeColor="text1"/>
          <w:sz w:val="26"/>
          <w:szCs w:val="26"/>
          <w:lang w:val="vi-VN"/>
        </w:rPr>
      </w:pPr>
      <w:r w:rsidRPr="00B5264E">
        <w:rPr>
          <w:i/>
          <w:color w:val="000000" w:themeColor="text1"/>
          <w:sz w:val="26"/>
          <w:szCs w:val="26"/>
          <w:lang w:val="vi-VN"/>
        </w:rPr>
        <w:t>c. Biện pháp phòng ngừa, giảm thiểu tác động xấu của CTR</w:t>
      </w:r>
      <w:bookmarkEnd w:id="445"/>
      <w:r w:rsidRPr="00B5264E">
        <w:rPr>
          <w:color w:val="000000" w:themeColor="text1"/>
          <w:sz w:val="26"/>
          <w:szCs w:val="26"/>
          <w:lang w:val="vi-VN"/>
        </w:rPr>
        <w:t xml:space="preserve"> </w:t>
      </w:r>
    </w:p>
    <w:p w14:paraId="5E512781" w14:textId="77777777" w:rsidR="00323036" w:rsidRPr="00B5264E" w:rsidRDefault="00323036" w:rsidP="00323036">
      <w:pPr>
        <w:pStyle w:val="BodyText"/>
        <w:tabs>
          <w:tab w:val="left" w:pos="567"/>
        </w:tabs>
        <w:spacing w:after="0" w:line="312" w:lineRule="auto"/>
        <w:jc w:val="both"/>
        <w:rPr>
          <w:color w:val="000000" w:themeColor="text1"/>
          <w:sz w:val="26"/>
          <w:szCs w:val="26"/>
          <w:lang w:val="vi-VN"/>
        </w:rPr>
      </w:pPr>
      <w:r w:rsidRPr="00B5264E">
        <w:rPr>
          <w:color w:val="000000" w:themeColor="text1"/>
          <w:sz w:val="26"/>
          <w:szCs w:val="26"/>
          <w:lang w:val="vi-VN"/>
        </w:rPr>
        <w:tab/>
        <w:t>- Chất thải rắn trong quá trình phát quang được thu gom cho các hộ dân xung quanh có nhu cầu lấy làm củi hoặc tận dụng nếu cây có giá trị, phần còn lại thuê đơn vị có chức năng vận chuyển đi xử lý theo quy định.</w:t>
      </w:r>
    </w:p>
    <w:p w14:paraId="6A6575B9" w14:textId="77777777" w:rsidR="00323036" w:rsidRPr="00B5264E" w:rsidRDefault="00323036" w:rsidP="00323036">
      <w:pPr>
        <w:pStyle w:val="Bodytext231"/>
        <w:shd w:val="clear" w:color="auto" w:fill="auto"/>
        <w:spacing w:line="312" w:lineRule="auto"/>
        <w:ind w:firstLine="720"/>
        <w:jc w:val="both"/>
        <w:rPr>
          <w:rStyle w:val="Tablecaption11"/>
          <w:b w:val="0"/>
          <w:i w:val="0"/>
          <w:color w:val="000000" w:themeColor="text1"/>
          <w:sz w:val="26"/>
          <w:szCs w:val="26"/>
          <w:lang w:val="vi-VN"/>
        </w:rPr>
      </w:pPr>
      <w:r w:rsidRPr="00B5264E">
        <w:rPr>
          <w:rStyle w:val="Tablecaption11"/>
          <w:b w:val="0"/>
          <w:i w:val="0"/>
          <w:color w:val="000000" w:themeColor="text1"/>
          <w:sz w:val="26"/>
          <w:szCs w:val="26"/>
          <w:lang w:val="vi-VN"/>
        </w:rPr>
        <w:t>- Đất bóc hữu cơ và bùn nạo vét đáy mương được tận dụng để đắp bù các khu vực trồng cây xanh; phần đất đào móng, mương hoàn trả, được tận dụng để san lấp mặt bằng.</w:t>
      </w:r>
    </w:p>
    <w:p w14:paraId="51622FB2" w14:textId="77777777" w:rsidR="00323036" w:rsidRPr="00B5264E" w:rsidRDefault="00323036" w:rsidP="00323036">
      <w:pPr>
        <w:pStyle w:val="Bodytext231"/>
        <w:shd w:val="clear" w:color="auto" w:fill="auto"/>
        <w:spacing w:line="312" w:lineRule="auto"/>
        <w:ind w:firstLine="851"/>
        <w:jc w:val="both"/>
        <w:rPr>
          <w:color w:val="000000" w:themeColor="text1"/>
          <w:sz w:val="26"/>
          <w:szCs w:val="26"/>
          <w:lang w:val="vi-VN"/>
        </w:rPr>
      </w:pPr>
      <w:r w:rsidRPr="00B5264E">
        <w:rPr>
          <w:color w:val="000000" w:themeColor="text1"/>
          <w:sz w:val="26"/>
          <w:szCs w:val="26"/>
          <w:lang w:val="vi-VN"/>
        </w:rPr>
        <w:t>- Đất rơi vãi tiến hành thu dọn ngay.</w:t>
      </w:r>
    </w:p>
    <w:p w14:paraId="3ECC924F" w14:textId="77777777" w:rsidR="00323036" w:rsidRPr="00B5264E" w:rsidRDefault="00323036" w:rsidP="00323036">
      <w:pPr>
        <w:pStyle w:val="Bodytext231"/>
        <w:shd w:val="clear" w:color="auto" w:fill="auto"/>
        <w:spacing w:line="312" w:lineRule="auto"/>
        <w:ind w:firstLine="851"/>
        <w:jc w:val="both"/>
        <w:rPr>
          <w:bCs/>
          <w:iCs/>
          <w:color w:val="000000" w:themeColor="text1"/>
          <w:sz w:val="26"/>
          <w:szCs w:val="26"/>
          <w:shd w:val="clear" w:color="auto" w:fill="FFFFFF"/>
          <w:lang w:val="vi-VN"/>
        </w:rPr>
      </w:pPr>
      <w:r w:rsidRPr="00B5264E">
        <w:rPr>
          <w:color w:val="000000" w:themeColor="text1"/>
          <w:sz w:val="26"/>
          <w:szCs w:val="26"/>
          <w:lang w:val="nl-NL"/>
        </w:rPr>
        <w:t>Toàn bộ lượng chất thải xây dựng được đơn vị nhà thầu thi công thuê đơn vị có chức năng thu gom, vận chuyển và xử lý theo quy định</w:t>
      </w:r>
    </w:p>
    <w:p w14:paraId="4915C7F3" w14:textId="77777777" w:rsidR="00323036" w:rsidRPr="00B5264E" w:rsidRDefault="00323036" w:rsidP="00323036">
      <w:pPr>
        <w:tabs>
          <w:tab w:val="left" w:pos="567"/>
        </w:tabs>
        <w:spacing w:line="312" w:lineRule="auto"/>
        <w:ind w:firstLine="567"/>
        <w:jc w:val="both"/>
        <w:rPr>
          <w:i/>
          <w:color w:val="000000" w:themeColor="text1"/>
          <w:sz w:val="26"/>
          <w:szCs w:val="26"/>
          <w:lang w:val="vi-VN"/>
        </w:rPr>
      </w:pPr>
      <w:r w:rsidRPr="00B5264E">
        <w:rPr>
          <w:bCs/>
          <w:i/>
          <w:color w:val="000000" w:themeColor="text1"/>
          <w:sz w:val="26"/>
          <w:szCs w:val="26"/>
          <w:lang w:val="vi-VN"/>
        </w:rPr>
        <w:t>Chất thải rắn sinh hoạt</w:t>
      </w:r>
    </w:p>
    <w:p w14:paraId="63A49AA7" w14:textId="77777777" w:rsidR="00323036" w:rsidRPr="00B5264E" w:rsidRDefault="00323036" w:rsidP="00323036">
      <w:pPr>
        <w:tabs>
          <w:tab w:val="left" w:pos="567"/>
        </w:tabs>
        <w:spacing w:line="312" w:lineRule="auto"/>
        <w:ind w:firstLine="600"/>
        <w:jc w:val="both"/>
        <w:rPr>
          <w:color w:val="000000" w:themeColor="text1"/>
          <w:sz w:val="26"/>
          <w:szCs w:val="26"/>
          <w:lang w:val="vi-VN"/>
        </w:rPr>
      </w:pPr>
      <w:r w:rsidRPr="00B5264E">
        <w:rPr>
          <w:color w:val="000000" w:themeColor="text1"/>
          <w:sz w:val="26"/>
          <w:szCs w:val="26"/>
          <w:lang w:val="vi-VN"/>
        </w:rPr>
        <w:t>- Tận dụng nguồn lao động địa phương có thể tự túc chỗ ăn ở. Hạn chế tối đa việc tổ chức các bếp ăn tập thể trong khu vực dự án do vậy hạn chế được tối đa lượng nước thải sinh hoạt và chất thải rắn sinh hoạt phát sinh hoặc thông qua việc sử dụng suất ăn công nghiệp.</w:t>
      </w:r>
    </w:p>
    <w:p w14:paraId="3CCDEFA8" w14:textId="77777777" w:rsidR="00323036" w:rsidRPr="00B5264E" w:rsidRDefault="00323036" w:rsidP="00323036">
      <w:pPr>
        <w:tabs>
          <w:tab w:val="left" w:pos="567"/>
        </w:tabs>
        <w:spacing w:line="312" w:lineRule="auto"/>
        <w:ind w:firstLine="600"/>
        <w:jc w:val="both"/>
        <w:rPr>
          <w:color w:val="000000" w:themeColor="text1"/>
          <w:sz w:val="26"/>
          <w:szCs w:val="26"/>
          <w:lang w:val="vi-VN"/>
        </w:rPr>
      </w:pPr>
      <w:r w:rsidRPr="00B5264E">
        <w:rPr>
          <w:color w:val="000000" w:themeColor="text1"/>
          <w:sz w:val="26"/>
          <w:szCs w:val="26"/>
          <w:lang w:val="vi-VN"/>
        </w:rPr>
        <w:t xml:space="preserve">- Khối lượng chất thải rắn sinh hoạt phát sinh tối đa tại công trường khoảng 30kg/ngày. Do đó, chất thải rắn sinh hoạt phát sinh được thu gom vào các thùng chứa trong khu vực dự án. </w:t>
      </w:r>
    </w:p>
    <w:p w14:paraId="436FC497" w14:textId="77777777" w:rsidR="00323036" w:rsidRPr="00B5264E" w:rsidRDefault="00323036" w:rsidP="00323036">
      <w:pPr>
        <w:spacing w:line="312" w:lineRule="auto"/>
        <w:ind w:firstLine="720"/>
        <w:contextualSpacing/>
        <w:jc w:val="both"/>
        <w:rPr>
          <w:bCs/>
          <w:color w:val="000000" w:themeColor="text1"/>
          <w:sz w:val="26"/>
          <w:szCs w:val="26"/>
          <w:lang w:val="vi-VN"/>
        </w:rPr>
      </w:pPr>
      <w:r w:rsidRPr="00B5264E">
        <w:rPr>
          <w:bCs/>
          <w:color w:val="000000" w:themeColor="text1"/>
          <w:sz w:val="26"/>
          <w:szCs w:val="26"/>
          <w:lang w:val="vi-VN"/>
        </w:rPr>
        <w:t xml:space="preserve">- Công ty bố trí 01 khu lưu giữ chất thải thông thường có diện tích </w:t>
      </w:r>
      <w:r w:rsidRPr="00B5264E">
        <w:rPr>
          <w:bCs/>
          <w:color w:val="000000" w:themeColor="text1"/>
          <w:sz w:val="26"/>
          <w:szCs w:val="26"/>
        </w:rPr>
        <w:t>2</w:t>
      </w:r>
      <w:r w:rsidRPr="00B5264E">
        <w:rPr>
          <w:bCs/>
          <w:color w:val="000000" w:themeColor="text1"/>
          <w:sz w:val="26"/>
          <w:szCs w:val="26"/>
          <w:lang w:val="vi-VN"/>
        </w:rPr>
        <w:t>0m</w:t>
      </w:r>
      <w:r w:rsidRPr="00B5264E">
        <w:rPr>
          <w:bCs/>
          <w:color w:val="000000" w:themeColor="text1"/>
          <w:sz w:val="26"/>
          <w:szCs w:val="26"/>
          <w:vertAlign w:val="superscript"/>
          <w:lang w:val="vi-VN"/>
        </w:rPr>
        <w:t>2</w:t>
      </w:r>
      <w:r w:rsidRPr="00B5264E">
        <w:rPr>
          <w:bCs/>
          <w:color w:val="000000" w:themeColor="text1"/>
          <w:sz w:val="26"/>
          <w:szCs w:val="26"/>
          <w:lang w:val="vi-VN"/>
        </w:rPr>
        <w:t xml:space="preserve"> và khu lưu giữ chất thải nguy hại có diện tích khoảng 20 m</w:t>
      </w:r>
      <w:r w:rsidRPr="00B5264E">
        <w:rPr>
          <w:bCs/>
          <w:color w:val="000000" w:themeColor="text1"/>
          <w:sz w:val="26"/>
          <w:szCs w:val="26"/>
          <w:vertAlign w:val="superscript"/>
          <w:lang w:val="vi-VN"/>
        </w:rPr>
        <w:t>2</w:t>
      </w:r>
      <w:r w:rsidRPr="00B5264E">
        <w:rPr>
          <w:bCs/>
          <w:color w:val="000000" w:themeColor="text1"/>
          <w:sz w:val="26"/>
          <w:szCs w:val="26"/>
          <w:lang w:val="vi-VN"/>
        </w:rPr>
        <w:t>, có mái che và bố trí khoảng 5 thùng đựng rác có dung tích 500 lít/thùng, Ký hợp đồng với Công ty Cổ phần môi trường đô thị và công nghiệp 11 – URENCO 11 với tần suất thu gom 1tuần/lần. Lập nội quy vệ sinh tại các lán trại, giáo dục công nhân có ý thức giữ gìn vệ sinh và bảo vệ môi trường.</w:t>
      </w:r>
    </w:p>
    <w:p w14:paraId="31D5B66A" w14:textId="77777777" w:rsidR="00323036" w:rsidRPr="00B5264E" w:rsidRDefault="00323036" w:rsidP="00323036">
      <w:pPr>
        <w:tabs>
          <w:tab w:val="left" w:pos="567"/>
        </w:tabs>
        <w:spacing w:line="312" w:lineRule="auto"/>
        <w:ind w:firstLine="567"/>
        <w:jc w:val="both"/>
        <w:rPr>
          <w:bCs/>
          <w:i/>
          <w:color w:val="000000" w:themeColor="text1"/>
          <w:sz w:val="26"/>
          <w:szCs w:val="26"/>
          <w:lang w:val="vi-VN"/>
        </w:rPr>
      </w:pPr>
      <w:r w:rsidRPr="00B5264E">
        <w:rPr>
          <w:bCs/>
          <w:i/>
          <w:color w:val="000000" w:themeColor="text1"/>
          <w:sz w:val="26"/>
          <w:szCs w:val="26"/>
          <w:lang w:val="vi-VN"/>
        </w:rPr>
        <w:t>Chất thải rắn xây dựng:</w:t>
      </w:r>
    </w:p>
    <w:p w14:paraId="6EC3C703" w14:textId="5A7A94DE" w:rsidR="00323036" w:rsidRPr="00B5264E" w:rsidRDefault="00323036" w:rsidP="00323036">
      <w:pPr>
        <w:tabs>
          <w:tab w:val="left" w:pos="567"/>
        </w:tabs>
        <w:spacing w:line="312" w:lineRule="auto"/>
        <w:jc w:val="both"/>
        <w:rPr>
          <w:color w:val="000000" w:themeColor="text1"/>
          <w:sz w:val="26"/>
          <w:szCs w:val="26"/>
          <w:lang w:val="vi-VN"/>
        </w:rPr>
      </w:pPr>
      <w:r w:rsidRPr="00B5264E">
        <w:rPr>
          <w:color w:val="000000" w:themeColor="text1"/>
          <w:sz w:val="26"/>
          <w:szCs w:val="26"/>
          <w:lang w:val="vi-VN"/>
        </w:rPr>
        <w:lastRenderedPageBreak/>
        <w:tab/>
      </w:r>
      <w:bookmarkStart w:id="448" w:name="_Toc22309846"/>
      <w:r w:rsidR="00492AA8" w:rsidRPr="00B5264E">
        <w:rPr>
          <w:color w:val="000000" w:themeColor="text1"/>
          <w:sz w:val="26"/>
          <w:szCs w:val="26"/>
          <w:lang w:val="vi-VN"/>
        </w:rPr>
        <w:t>Thực hiện thu gom, xử lý bùn thải, chất thải rắn xây dựng đúng theo quy định tại Quyết định số 07/2024/QĐ-UBND ngày 17/4/2024 của UBND tỉnh Thái Bình (nay là UBND tỉnh Hưng Yên) ban hành quy định quản lý chất thải rắn xây dựng, bùn thải từ bể phốt, hầm cầu và bùn thải từ hệ thống thoát nước trên địa bàn tỉnh</w:t>
      </w:r>
      <w:r w:rsidRPr="00B5264E">
        <w:rPr>
          <w:color w:val="000000" w:themeColor="text1"/>
          <w:sz w:val="26"/>
          <w:szCs w:val="26"/>
          <w:lang w:val="vi-VN"/>
        </w:rPr>
        <w:t>:</w:t>
      </w:r>
    </w:p>
    <w:p w14:paraId="67B6BB5E" w14:textId="77777777" w:rsidR="00323036" w:rsidRPr="00B5264E" w:rsidRDefault="00323036" w:rsidP="00323036">
      <w:pPr>
        <w:tabs>
          <w:tab w:val="left" w:pos="567"/>
        </w:tabs>
        <w:spacing w:line="312" w:lineRule="auto"/>
        <w:jc w:val="both"/>
        <w:rPr>
          <w:color w:val="000000" w:themeColor="text1"/>
          <w:sz w:val="26"/>
          <w:szCs w:val="26"/>
          <w:lang w:val="vi-VN"/>
        </w:rPr>
      </w:pPr>
      <w:r w:rsidRPr="00B5264E">
        <w:rPr>
          <w:color w:val="000000" w:themeColor="text1"/>
          <w:sz w:val="26"/>
          <w:szCs w:val="26"/>
          <w:lang w:val="vi-VN"/>
        </w:rPr>
        <w:tab/>
        <w:t xml:space="preserve">- Thực hiện việc phân loại chất thải rắn sinh hoạt và xây dựng trong giai đoạn xây dựng. </w:t>
      </w:r>
    </w:p>
    <w:p w14:paraId="683EF9F6" w14:textId="77777777" w:rsidR="00323036" w:rsidRPr="00B5264E" w:rsidRDefault="00323036" w:rsidP="00323036">
      <w:pPr>
        <w:tabs>
          <w:tab w:val="left" w:pos="567"/>
        </w:tabs>
        <w:spacing w:line="312" w:lineRule="auto"/>
        <w:ind w:firstLine="567"/>
        <w:jc w:val="both"/>
        <w:rPr>
          <w:color w:val="000000" w:themeColor="text1"/>
          <w:sz w:val="26"/>
          <w:szCs w:val="26"/>
          <w:lang w:val="vi-VN"/>
        </w:rPr>
      </w:pPr>
      <w:r w:rsidRPr="00B5264E">
        <w:rPr>
          <w:color w:val="000000" w:themeColor="text1"/>
          <w:sz w:val="26"/>
          <w:szCs w:val="26"/>
          <w:lang w:val="vi-VN"/>
        </w:rPr>
        <w:t>- Chất thải rắn xây dựng chủ yếu gạch vỡ vụn, cát, sỏi, bêtông vụn được tận dụng để san lấp mặt bằng.</w:t>
      </w:r>
    </w:p>
    <w:p w14:paraId="53083306" w14:textId="77777777" w:rsidR="00323036" w:rsidRPr="00B5264E" w:rsidRDefault="00323036" w:rsidP="00323036">
      <w:pPr>
        <w:tabs>
          <w:tab w:val="left" w:pos="567"/>
        </w:tabs>
        <w:spacing w:line="312" w:lineRule="auto"/>
        <w:jc w:val="both"/>
        <w:rPr>
          <w:color w:val="000000" w:themeColor="text1"/>
          <w:sz w:val="26"/>
          <w:szCs w:val="26"/>
          <w:lang w:val="vi-VN"/>
        </w:rPr>
      </w:pPr>
      <w:r w:rsidRPr="00B5264E">
        <w:rPr>
          <w:color w:val="000000" w:themeColor="text1"/>
          <w:sz w:val="26"/>
          <w:szCs w:val="26"/>
          <w:lang w:val="vi-VN"/>
        </w:rPr>
        <w:tab/>
        <w:t>- Các chất thải có thể tái chế hoặc tái sử dụng như bao bì xi măng, chai lọ, các mẫu sắt thép dư thừa được thu gom, phân loại, tập trung và chuyển giao cho các đơn vị có chức năng tái chế.</w:t>
      </w:r>
    </w:p>
    <w:p w14:paraId="7C9A5327" w14:textId="77777777" w:rsidR="00323036" w:rsidRPr="00B5264E" w:rsidRDefault="00323036" w:rsidP="00323036">
      <w:pPr>
        <w:tabs>
          <w:tab w:val="left" w:pos="567"/>
        </w:tabs>
        <w:spacing w:line="312" w:lineRule="auto"/>
        <w:jc w:val="both"/>
        <w:rPr>
          <w:color w:val="000000" w:themeColor="text1"/>
          <w:sz w:val="26"/>
          <w:szCs w:val="26"/>
          <w:lang w:val="vi-VN"/>
        </w:rPr>
      </w:pPr>
      <w:r w:rsidRPr="00B5264E">
        <w:rPr>
          <w:color w:val="000000" w:themeColor="text1"/>
          <w:sz w:val="26"/>
          <w:szCs w:val="26"/>
          <w:lang w:val="vi-VN"/>
        </w:rPr>
        <w:tab/>
        <w:t>- Hạn chế tối đa phế thải phát sinh trong thi công bằng việc tính toán hợp lý vật liệu, giáo dục, tăng cường nhắc nhở công nhân ý thức tiết kiệm và thắt chặt quản lý, giám sát công trình.</w:t>
      </w:r>
    </w:p>
    <w:p w14:paraId="4775078A" w14:textId="77777777" w:rsidR="00323036" w:rsidRPr="00B5264E" w:rsidRDefault="00323036" w:rsidP="00323036">
      <w:pPr>
        <w:tabs>
          <w:tab w:val="left" w:pos="567"/>
        </w:tabs>
        <w:spacing w:line="312" w:lineRule="auto"/>
        <w:jc w:val="both"/>
        <w:rPr>
          <w:b/>
          <w:i/>
          <w:color w:val="000000" w:themeColor="text1"/>
          <w:sz w:val="26"/>
          <w:szCs w:val="26"/>
          <w:lang w:val="vi-VN"/>
        </w:rPr>
      </w:pPr>
      <w:r w:rsidRPr="00B5264E">
        <w:rPr>
          <w:b/>
          <w:i/>
          <w:color w:val="000000" w:themeColor="text1"/>
          <w:sz w:val="26"/>
          <w:szCs w:val="26"/>
          <w:lang w:val="vi-VN"/>
        </w:rPr>
        <w:t>d. Biện pháp phòng ngừa, giảm thiểu tác động xấu của CTNH</w:t>
      </w:r>
      <w:bookmarkEnd w:id="448"/>
    </w:p>
    <w:p w14:paraId="6FAF0316" w14:textId="77777777" w:rsidR="00323036" w:rsidRPr="00B5264E" w:rsidRDefault="00323036" w:rsidP="00323036">
      <w:pPr>
        <w:tabs>
          <w:tab w:val="left" w:pos="993"/>
        </w:tabs>
        <w:spacing w:line="312" w:lineRule="auto"/>
        <w:ind w:firstLine="720"/>
        <w:contextualSpacing/>
        <w:jc w:val="both"/>
        <w:rPr>
          <w:bCs/>
          <w:color w:val="000000" w:themeColor="text1"/>
          <w:sz w:val="26"/>
          <w:szCs w:val="26"/>
          <w:lang w:val="vi-VN"/>
        </w:rPr>
      </w:pPr>
      <w:r w:rsidRPr="00B5264E">
        <w:rPr>
          <w:bCs/>
          <w:color w:val="000000" w:themeColor="text1"/>
          <w:sz w:val="26"/>
          <w:szCs w:val="26"/>
          <w:lang w:val="vi-VN"/>
        </w:rPr>
        <w:t xml:space="preserve">- </w:t>
      </w:r>
      <w:r w:rsidRPr="00B5264E">
        <w:rPr>
          <w:bCs/>
          <w:color w:val="000000" w:themeColor="text1"/>
          <w:sz w:val="26"/>
          <w:szCs w:val="26"/>
          <w:lang w:val="vi-VN"/>
        </w:rPr>
        <w:tab/>
        <w:t xml:space="preserve">Để giảm thiểu các tác động xấu của chất thải nguy hại tới môi trường và sức khỏe con người, công ty sẽ tiến hành các biện pháp sau đây: </w:t>
      </w:r>
    </w:p>
    <w:p w14:paraId="2816478C" w14:textId="77777777" w:rsidR="00323036" w:rsidRPr="00B5264E" w:rsidRDefault="00323036" w:rsidP="00323036">
      <w:pPr>
        <w:spacing w:line="312" w:lineRule="auto"/>
        <w:ind w:firstLine="720"/>
        <w:contextualSpacing/>
        <w:jc w:val="both"/>
        <w:rPr>
          <w:bCs/>
          <w:color w:val="000000" w:themeColor="text1"/>
          <w:sz w:val="26"/>
          <w:szCs w:val="26"/>
          <w:lang w:val="vi-VN"/>
        </w:rPr>
      </w:pPr>
      <w:r w:rsidRPr="00B5264E">
        <w:rPr>
          <w:bCs/>
          <w:color w:val="000000" w:themeColor="text1"/>
          <w:sz w:val="26"/>
          <w:szCs w:val="26"/>
          <w:lang w:val="vi-VN"/>
        </w:rPr>
        <w:t>- Thu gom CTNH vào các thùng riêng, có nắp che đậy tránh nhiễm vào đất và nguồn nước, bố trí 5 thùng đựng rác thải có dung tích khoảng 500 lít/thùng.</w:t>
      </w:r>
    </w:p>
    <w:p w14:paraId="79C396B4" w14:textId="77777777" w:rsidR="00323036" w:rsidRPr="00B5264E" w:rsidRDefault="00323036" w:rsidP="00323036">
      <w:pPr>
        <w:spacing w:line="312" w:lineRule="auto"/>
        <w:ind w:firstLine="720"/>
        <w:contextualSpacing/>
        <w:jc w:val="both"/>
        <w:rPr>
          <w:bCs/>
          <w:color w:val="000000" w:themeColor="text1"/>
          <w:sz w:val="26"/>
          <w:szCs w:val="26"/>
          <w:lang w:val="vi-VN"/>
        </w:rPr>
      </w:pPr>
      <w:r w:rsidRPr="00B5264E">
        <w:rPr>
          <w:bCs/>
          <w:color w:val="000000" w:themeColor="text1"/>
          <w:sz w:val="26"/>
          <w:szCs w:val="26"/>
          <w:lang w:val="vi-VN"/>
        </w:rPr>
        <w:t>- Tránh để chất thải nguy hại tiếp xúc với nhiệt và lửa để giảm nguy cơ cháy nổ;</w:t>
      </w:r>
    </w:p>
    <w:p w14:paraId="5F797737" w14:textId="77777777" w:rsidR="00323036" w:rsidRPr="00B5264E" w:rsidRDefault="00323036" w:rsidP="00323036">
      <w:pPr>
        <w:spacing w:line="312" w:lineRule="auto"/>
        <w:ind w:firstLine="720"/>
        <w:contextualSpacing/>
        <w:jc w:val="both"/>
        <w:rPr>
          <w:bCs/>
          <w:color w:val="000000" w:themeColor="text1"/>
          <w:sz w:val="26"/>
          <w:szCs w:val="26"/>
          <w:lang w:val="vi-VN"/>
        </w:rPr>
      </w:pPr>
      <w:r w:rsidRPr="00B5264E">
        <w:rPr>
          <w:bCs/>
          <w:color w:val="000000" w:themeColor="text1"/>
          <w:sz w:val="26"/>
          <w:szCs w:val="26"/>
          <w:lang w:val="vi-VN"/>
        </w:rPr>
        <w:t>- Sử dụng dụng cụ chứa, đựng phù hợp với từng loại chất thải nguy hại khác nhau;</w:t>
      </w:r>
    </w:p>
    <w:p w14:paraId="51DF74B0" w14:textId="77777777" w:rsidR="00323036" w:rsidRPr="00B5264E" w:rsidRDefault="00323036" w:rsidP="00323036">
      <w:pPr>
        <w:spacing w:line="312" w:lineRule="auto"/>
        <w:ind w:firstLine="720"/>
        <w:contextualSpacing/>
        <w:jc w:val="both"/>
        <w:rPr>
          <w:bCs/>
          <w:color w:val="000000" w:themeColor="text1"/>
          <w:sz w:val="26"/>
          <w:szCs w:val="26"/>
          <w:lang w:val="vi-VN"/>
        </w:rPr>
      </w:pPr>
      <w:r w:rsidRPr="00B5264E">
        <w:rPr>
          <w:bCs/>
          <w:color w:val="000000" w:themeColor="text1"/>
          <w:sz w:val="26"/>
          <w:szCs w:val="26"/>
          <w:lang w:val="vi-VN"/>
        </w:rPr>
        <w:t>- Trang bị găng tay, khẩu trang bảo hộ đầy đủ cho công nhân khi phải tiếp xúc với các CTNH này;</w:t>
      </w:r>
    </w:p>
    <w:p w14:paraId="048C5982" w14:textId="77777777" w:rsidR="00323036" w:rsidRPr="00B5264E" w:rsidRDefault="00323036" w:rsidP="00323036">
      <w:pPr>
        <w:spacing w:line="312" w:lineRule="auto"/>
        <w:ind w:firstLine="720"/>
        <w:contextualSpacing/>
        <w:jc w:val="both"/>
        <w:rPr>
          <w:bCs/>
          <w:color w:val="000000" w:themeColor="text1"/>
          <w:sz w:val="26"/>
          <w:szCs w:val="26"/>
          <w:lang w:val="vi-VN"/>
        </w:rPr>
      </w:pPr>
      <w:r w:rsidRPr="00B5264E">
        <w:rPr>
          <w:bCs/>
          <w:color w:val="000000" w:themeColor="text1"/>
          <w:sz w:val="26"/>
          <w:szCs w:val="26"/>
          <w:lang w:val="vi-VN"/>
        </w:rPr>
        <w:t>Thu gom riêng và thuê đơn vị có chức năng vận chuyển đi xử lý theo quy định như Công ty Cổ phần môi trường đô thị và công nghiệp 11 – URENCO 11…</w:t>
      </w:r>
    </w:p>
    <w:p w14:paraId="17529457" w14:textId="77777777" w:rsidR="00323036" w:rsidRPr="00B5264E" w:rsidRDefault="00323036" w:rsidP="00323036">
      <w:pPr>
        <w:pStyle w:val="Heading3"/>
        <w:spacing w:before="0" w:beforeAutospacing="0" w:after="0" w:afterAutospacing="0" w:line="312" w:lineRule="auto"/>
        <w:jc w:val="both"/>
        <w:rPr>
          <w:color w:val="000000" w:themeColor="text1"/>
          <w:sz w:val="26"/>
          <w:szCs w:val="26"/>
          <w:lang w:val="vi-VN"/>
        </w:rPr>
      </w:pPr>
      <w:bookmarkStart w:id="449" w:name="_Toc22309847"/>
      <w:bookmarkStart w:id="450" w:name="_Toc126593477"/>
      <w:bookmarkStart w:id="451" w:name="_Toc132968678"/>
      <w:bookmarkStart w:id="452" w:name="_Toc139031476"/>
      <w:bookmarkStart w:id="453" w:name="_Toc227584617"/>
      <w:bookmarkStart w:id="454" w:name="_Toc233876901"/>
      <w:r w:rsidRPr="00B5264E">
        <w:rPr>
          <w:color w:val="000000" w:themeColor="text1"/>
          <w:sz w:val="26"/>
          <w:szCs w:val="26"/>
        </w:rPr>
        <w:t>4</w:t>
      </w:r>
      <w:r w:rsidRPr="00B5264E">
        <w:rPr>
          <w:color w:val="000000" w:themeColor="text1"/>
          <w:sz w:val="26"/>
          <w:szCs w:val="26"/>
          <w:lang w:val="vi-VN"/>
        </w:rPr>
        <w:t xml:space="preserve">.2.2.2. </w:t>
      </w:r>
      <w:bookmarkEnd w:id="449"/>
      <w:r w:rsidRPr="00B5264E">
        <w:rPr>
          <w:color w:val="000000" w:themeColor="text1"/>
          <w:sz w:val="26"/>
          <w:szCs w:val="26"/>
          <w:lang w:val="vi-VN"/>
        </w:rPr>
        <w:t>Biện pháp giảm thiểu các tác động không liên quan đến chất thải</w:t>
      </w:r>
      <w:bookmarkEnd w:id="450"/>
      <w:bookmarkEnd w:id="451"/>
      <w:bookmarkEnd w:id="452"/>
      <w:bookmarkEnd w:id="453"/>
      <w:bookmarkEnd w:id="454"/>
    </w:p>
    <w:p w14:paraId="5611855A" w14:textId="77777777" w:rsidR="00323036" w:rsidRPr="00B5264E" w:rsidRDefault="00323036" w:rsidP="00323036">
      <w:pPr>
        <w:tabs>
          <w:tab w:val="left" w:pos="567"/>
          <w:tab w:val="left" w:pos="840"/>
        </w:tabs>
        <w:spacing w:line="312" w:lineRule="auto"/>
        <w:ind w:firstLine="567"/>
        <w:jc w:val="both"/>
        <w:rPr>
          <w:color w:val="000000" w:themeColor="text1"/>
          <w:sz w:val="26"/>
          <w:szCs w:val="26"/>
          <w:u w:val="single"/>
          <w:lang w:val="vi-VN"/>
        </w:rPr>
      </w:pPr>
      <w:r w:rsidRPr="00B5264E">
        <w:rPr>
          <w:color w:val="000000" w:themeColor="text1"/>
          <w:sz w:val="26"/>
          <w:szCs w:val="26"/>
          <w:u w:val="single"/>
          <w:lang w:val="vi-VN"/>
        </w:rPr>
        <w:t>1. Giảm thiểu tiếng ồn và rung</w:t>
      </w:r>
    </w:p>
    <w:p w14:paraId="7935ACED" w14:textId="77777777" w:rsidR="00323036" w:rsidRPr="00B5264E" w:rsidRDefault="00323036" w:rsidP="00323036">
      <w:pPr>
        <w:widowControl w:val="0"/>
        <w:tabs>
          <w:tab w:val="left" w:pos="567"/>
        </w:tabs>
        <w:spacing w:line="312" w:lineRule="auto"/>
        <w:ind w:firstLine="567"/>
        <w:jc w:val="both"/>
        <w:rPr>
          <w:color w:val="000000" w:themeColor="text1"/>
          <w:sz w:val="26"/>
          <w:szCs w:val="26"/>
          <w:lang w:val="vi-VN"/>
        </w:rPr>
      </w:pPr>
      <w:r w:rsidRPr="00B5264E">
        <w:rPr>
          <w:color w:val="000000" w:themeColor="text1"/>
          <w:sz w:val="26"/>
          <w:szCs w:val="26"/>
          <w:lang w:val="vi-VN"/>
        </w:rPr>
        <w:t>Đây là một công trình xây dựng lớn với rất nhiều hạng mục thi công có sử dụng các máy móc thiết bị gây ồn cao (máy đầm, máy nén, máy xúc) nên ảnh hưởng của tiếng ồn là không thể tránh khỏi trong giai đoạn xây dựng. Tuy nhiên dự án cũng có một số các biện pháp nhằm giảm thiểu tối đa tiếng ồn từ khu vực xây dựng của dự án đến người dân xung quanh. Các biện pháp giảm thiểu tối ưu nhất là:</w:t>
      </w:r>
    </w:p>
    <w:p w14:paraId="1B37FB22" w14:textId="77777777" w:rsidR="00323036" w:rsidRPr="00B5264E" w:rsidRDefault="00323036" w:rsidP="00323036">
      <w:pPr>
        <w:widowControl w:val="0"/>
        <w:tabs>
          <w:tab w:val="left" w:pos="567"/>
        </w:tabs>
        <w:spacing w:line="312" w:lineRule="auto"/>
        <w:jc w:val="both"/>
        <w:rPr>
          <w:color w:val="000000" w:themeColor="text1"/>
          <w:sz w:val="26"/>
          <w:szCs w:val="26"/>
          <w:lang w:val="vi-VN"/>
        </w:rPr>
      </w:pPr>
      <w:r w:rsidRPr="00B5264E">
        <w:rPr>
          <w:color w:val="000000" w:themeColor="text1"/>
          <w:sz w:val="26"/>
          <w:szCs w:val="26"/>
          <w:lang w:val="vi-VN"/>
        </w:rPr>
        <w:tab/>
        <w:t>-</w:t>
      </w:r>
      <w:r w:rsidRPr="00B5264E">
        <w:rPr>
          <w:b/>
          <w:color w:val="000000" w:themeColor="text1"/>
          <w:sz w:val="26"/>
          <w:szCs w:val="26"/>
          <w:lang w:val="vi-VN"/>
        </w:rPr>
        <w:t xml:space="preserve"> </w:t>
      </w:r>
      <w:r w:rsidRPr="00B5264E">
        <w:rPr>
          <w:color w:val="000000" w:themeColor="text1"/>
          <w:sz w:val="26"/>
          <w:szCs w:val="26"/>
          <w:lang w:val="vi-VN"/>
        </w:rPr>
        <w:t xml:space="preserve">Xe cơ giới, xe tải nặng, các thiết bị thi công mà đơn vị thi công sử dụng phải qua kiểm tra về độ ồn, rung và khí thải đảm bảo tiêu chuẩn Việt Nam quy định. Đây là điều kiện đấu thầu mà Chủ đầu tư dự án yêu cầu đối với các đơn vị thi công. Biện pháp kiểm tra này mang lại hiệu quả cao và hạn chế ở mức tối đa gây ảnh hưởng đến môi trường </w:t>
      </w:r>
      <w:r w:rsidRPr="00B5264E">
        <w:rPr>
          <w:color w:val="000000" w:themeColor="text1"/>
          <w:sz w:val="26"/>
          <w:szCs w:val="26"/>
          <w:lang w:val="vi-VN"/>
        </w:rPr>
        <w:lastRenderedPageBreak/>
        <w:t>khu vực;</w:t>
      </w:r>
    </w:p>
    <w:p w14:paraId="4DAA04B8" w14:textId="77777777" w:rsidR="00323036" w:rsidRPr="00B5264E" w:rsidRDefault="00323036" w:rsidP="00323036">
      <w:pPr>
        <w:widowControl w:val="0"/>
        <w:tabs>
          <w:tab w:val="left" w:pos="567"/>
        </w:tabs>
        <w:spacing w:line="312" w:lineRule="auto"/>
        <w:jc w:val="both"/>
        <w:rPr>
          <w:color w:val="000000" w:themeColor="text1"/>
          <w:sz w:val="26"/>
          <w:szCs w:val="26"/>
          <w:lang w:val="vi-VN"/>
        </w:rPr>
      </w:pPr>
      <w:r w:rsidRPr="00B5264E">
        <w:rPr>
          <w:color w:val="000000" w:themeColor="text1"/>
          <w:sz w:val="26"/>
          <w:szCs w:val="26"/>
          <w:lang w:val="vi-VN"/>
        </w:rPr>
        <w:tab/>
        <w:t>- Không thi công vào các giờ nghỉ của người dân;</w:t>
      </w:r>
    </w:p>
    <w:p w14:paraId="0E83D79F" w14:textId="77777777" w:rsidR="00323036" w:rsidRPr="00B5264E" w:rsidRDefault="00323036" w:rsidP="00323036">
      <w:pPr>
        <w:widowControl w:val="0"/>
        <w:tabs>
          <w:tab w:val="left" w:pos="567"/>
        </w:tabs>
        <w:spacing w:line="312" w:lineRule="auto"/>
        <w:jc w:val="both"/>
        <w:rPr>
          <w:color w:val="000000" w:themeColor="text1"/>
          <w:sz w:val="26"/>
          <w:szCs w:val="26"/>
          <w:lang w:val="vi-VN"/>
        </w:rPr>
      </w:pPr>
      <w:r w:rsidRPr="00B5264E">
        <w:rPr>
          <w:color w:val="000000" w:themeColor="text1"/>
          <w:sz w:val="26"/>
          <w:szCs w:val="26"/>
          <w:lang w:val="vi-VN"/>
        </w:rPr>
        <w:tab/>
        <w:t>- Điều phối xe không hoạt động tập trung, tránh thải ra môi trường lượng khí thải quá lớn trong một thời điểm và cùng vị trí;</w:t>
      </w:r>
    </w:p>
    <w:p w14:paraId="72F39AE4" w14:textId="77777777" w:rsidR="00323036" w:rsidRPr="00B5264E" w:rsidRDefault="00323036" w:rsidP="00323036">
      <w:pPr>
        <w:widowControl w:val="0"/>
        <w:tabs>
          <w:tab w:val="left" w:pos="567"/>
        </w:tabs>
        <w:spacing w:line="312" w:lineRule="auto"/>
        <w:jc w:val="both"/>
        <w:rPr>
          <w:color w:val="000000" w:themeColor="text1"/>
          <w:sz w:val="26"/>
          <w:szCs w:val="26"/>
          <w:lang w:val="vi-VN"/>
        </w:rPr>
      </w:pPr>
      <w:r w:rsidRPr="00B5264E">
        <w:rPr>
          <w:color w:val="000000" w:themeColor="text1"/>
          <w:sz w:val="26"/>
          <w:szCs w:val="26"/>
          <w:lang w:val="vi-VN"/>
        </w:rPr>
        <w:tab/>
        <w:t>- Công nhân xây dựng được trang bị các thiết bị bảo hộ lao động và các nút bịt tai nếu cần thiết;</w:t>
      </w:r>
    </w:p>
    <w:p w14:paraId="068A1C82" w14:textId="77777777" w:rsidR="00323036" w:rsidRPr="00B5264E" w:rsidRDefault="00323036" w:rsidP="00323036">
      <w:pPr>
        <w:spacing w:line="312" w:lineRule="auto"/>
        <w:ind w:firstLine="720"/>
        <w:contextualSpacing/>
        <w:jc w:val="both"/>
        <w:rPr>
          <w:bCs/>
          <w:color w:val="000000" w:themeColor="text1"/>
          <w:sz w:val="26"/>
          <w:szCs w:val="26"/>
          <w:lang w:val="vi-VN"/>
        </w:rPr>
      </w:pPr>
      <w:r w:rsidRPr="00B5264E">
        <w:rPr>
          <w:bCs/>
          <w:color w:val="000000" w:themeColor="text1"/>
          <w:sz w:val="26"/>
          <w:szCs w:val="26"/>
          <w:lang w:val="vi-VN"/>
        </w:rPr>
        <w:t>- Biện pháp dùng các kết cấu đàn hồi giảm rung như hộp dầu giảm chấn, gối đàn hồi kim loại, đệm đàn hồi kim loại, gối đàn hồi cao su, đệm đàn hồi cao su…được lắp giữa các máy và bệ máy đồng thời được định kỳ kiểm tra và thay thế. Trong quá trình xây dựng, đối với các hạng mục công trình nằm cạnh cơ sở khác sẽ có các biện pháp đào hào, đổ cát xung quanh khu vực đóng cọc để hạn chế sự lan truyền chấn động.</w:t>
      </w:r>
    </w:p>
    <w:p w14:paraId="7B746E7B" w14:textId="77777777" w:rsidR="00323036" w:rsidRPr="00B5264E" w:rsidRDefault="00323036" w:rsidP="00323036">
      <w:pPr>
        <w:pStyle w:val="Bullet-"/>
        <w:tabs>
          <w:tab w:val="clear" w:pos="4396"/>
          <w:tab w:val="left" w:pos="567"/>
        </w:tabs>
        <w:spacing w:before="0" w:after="0"/>
        <w:ind w:left="0"/>
        <w:rPr>
          <w:color w:val="000000" w:themeColor="text1"/>
          <w:u w:val="single"/>
          <w:lang w:val="vi-VN"/>
        </w:rPr>
      </w:pPr>
      <w:r w:rsidRPr="00B5264E">
        <w:rPr>
          <w:color w:val="000000" w:themeColor="text1"/>
          <w:u w:val="single"/>
          <w:lang w:val="vi-VN"/>
        </w:rPr>
        <w:t>2. Giải pháp giảm thiểu các vấn đề xã hội</w:t>
      </w:r>
    </w:p>
    <w:p w14:paraId="3CBF5AEC" w14:textId="77777777" w:rsidR="00323036" w:rsidRPr="00B5264E" w:rsidRDefault="00323036" w:rsidP="00323036">
      <w:pPr>
        <w:tabs>
          <w:tab w:val="left" w:pos="567"/>
        </w:tabs>
        <w:spacing w:line="312" w:lineRule="auto"/>
        <w:jc w:val="both"/>
        <w:rPr>
          <w:color w:val="000000" w:themeColor="text1"/>
          <w:sz w:val="26"/>
          <w:szCs w:val="26"/>
          <w:lang w:val="vi-VN"/>
        </w:rPr>
      </w:pPr>
      <w:r w:rsidRPr="00B5264E">
        <w:rPr>
          <w:color w:val="000000" w:themeColor="text1"/>
          <w:sz w:val="26"/>
          <w:szCs w:val="26"/>
          <w:lang w:val="vi-VN"/>
        </w:rPr>
        <w:tab/>
        <w:t xml:space="preserve">-  Tuyển dụng tối đa nguồn lao động tại chỗ: các lao động tại địa phương có đầy đủ năng lực theo yêu cầu của các nhà thầu và có mong muốn được tuyển dụng được các nhà thầu tuyển dụng tối đa. </w:t>
      </w:r>
    </w:p>
    <w:p w14:paraId="140FDB7D" w14:textId="77777777" w:rsidR="00323036" w:rsidRPr="00B5264E" w:rsidRDefault="00323036" w:rsidP="00323036">
      <w:pPr>
        <w:tabs>
          <w:tab w:val="left" w:pos="567"/>
        </w:tabs>
        <w:spacing w:line="312" w:lineRule="auto"/>
        <w:jc w:val="both"/>
        <w:rPr>
          <w:color w:val="000000" w:themeColor="text1"/>
          <w:sz w:val="26"/>
          <w:szCs w:val="26"/>
          <w:lang w:val="vi-VN"/>
        </w:rPr>
      </w:pPr>
      <w:r w:rsidRPr="00B5264E">
        <w:rPr>
          <w:color w:val="000000" w:themeColor="text1"/>
          <w:sz w:val="26"/>
          <w:szCs w:val="26"/>
          <w:lang w:val="vi-VN"/>
        </w:rPr>
        <w:tab/>
        <w:t>- Kết hợp với chính quyền địa phương và các cơ quan có chức năng liên quan tổ chức các chương trình:</w:t>
      </w:r>
    </w:p>
    <w:p w14:paraId="3F641663" w14:textId="77777777" w:rsidR="00323036" w:rsidRPr="00B5264E" w:rsidRDefault="00323036" w:rsidP="00323036">
      <w:pPr>
        <w:widowControl w:val="0"/>
        <w:tabs>
          <w:tab w:val="left" w:pos="567"/>
        </w:tabs>
        <w:spacing w:line="312" w:lineRule="auto"/>
        <w:jc w:val="both"/>
        <w:rPr>
          <w:color w:val="000000" w:themeColor="text1"/>
          <w:sz w:val="26"/>
          <w:szCs w:val="26"/>
          <w:lang w:val="vi-VN"/>
        </w:rPr>
      </w:pPr>
      <w:r w:rsidRPr="00B5264E">
        <w:rPr>
          <w:color w:val="000000" w:themeColor="text1"/>
          <w:sz w:val="26"/>
          <w:szCs w:val="26"/>
          <w:lang w:val="vi-VN"/>
        </w:rPr>
        <w:tab/>
        <w:t>+ Giáo dục, tuyên truyền ý thức công dân đối với công nhân xây dựng tại khu vực dự án;</w:t>
      </w:r>
    </w:p>
    <w:p w14:paraId="7DBBB4D8" w14:textId="77777777" w:rsidR="00323036" w:rsidRPr="00B5264E" w:rsidRDefault="00323036" w:rsidP="00323036">
      <w:pPr>
        <w:widowControl w:val="0"/>
        <w:tabs>
          <w:tab w:val="left" w:pos="567"/>
        </w:tabs>
        <w:spacing w:line="312" w:lineRule="auto"/>
        <w:jc w:val="both"/>
        <w:rPr>
          <w:color w:val="000000" w:themeColor="text1"/>
          <w:sz w:val="26"/>
          <w:szCs w:val="26"/>
          <w:lang w:val="vi-VN"/>
        </w:rPr>
      </w:pPr>
      <w:r w:rsidRPr="00B5264E">
        <w:rPr>
          <w:color w:val="000000" w:themeColor="text1"/>
          <w:sz w:val="26"/>
          <w:szCs w:val="26"/>
          <w:lang w:val="vi-VN"/>
        </w:rPr>
        <w:tab/>
        <w:t>+ Giới thiệu cho lao động nhập cư về phong tục, tập quán của người dân địa phương để tránh những trường hợp hiểu lầm đáng tiếc giữa người lao động nhập cư và người dân địa phương. Công tác này do chủ thầu xây dựng thực hiện.</w:t>
      </w:r>
    </w:p>
    <w:p w14:paraId="2515BD5A" w14:textId="77777777" w:rsidR="00323036" w:rsidRPr="00B5264E" w:rsidRDefault="00323036" w:rsidP="00323036">
      <w:pPr>
        <w:widowControl w:val="0"/>
        <w:tabs>
          <w:tab w:val="left" w:pos="567"/>
        </w:tabs>
        <w:spacing w:line="312" w:lineRule="auto"/>
        <w:ind w:firstLine="600"/>
        <w:jc w:val="both"/>
        <w:rPr>
          <w:color w:val="000000" w:themeColor="text1"/>
          <w:sz w:val="26"/>
          <w:szCs w:val="26"/>
          <w:lang w:val="vi-VN"/>
        </w:rPr>
      </w:pPr>
      <w:r w:rsidRPr="00B5264E">
        <w:rPr>
          <w:color w:val="000000" w:themeColor="text1"/>
          <w:sz w:val="26"/>
          <w:szCs w:val="26"/>
          <w:lang w:val="vi-VN"/>
        </w:rPr>
        <w:t>- Kết hợp chặt chẽ với các cơ quan quản lý địa phương có liên quan thực hiện công tác quản lý công nhân nhập cư lưu trú tại địa bàn để triển khai thực hiện xây dựng dự án: thực hiện đăng ký tạm trú cho tất cả các công nhân nhập cư.</w:t>
      </w:r>
    </w:p>
    <w:p w14:paraId="4E0DFB56" w14:textId="77777777" w:rsidR="00323036" w:rsidRPr="00B5264E" w:rsidRDefault="00323036" w:rsidP="00323036">
      <w:pPr>
        <w:tabs>
          <w:tab w:val="left" w:pos="567"/>
        </w:tabs>
        <w:spacing w:line="312" w:lineRule="auto"/>
        <w:ind w:firstLine="600"/>
        <w:jc w:val="both"/>
        <w:rPr>
          <w:color w:val="000000" w:themeColor="text1"/>
          <w:sz w:val="26"/>
          <w:szCs w:val="26"/>
          <w:lang w:val="vi-VN"/>
        </w:rPr>
      </w:pPr>
      <w:r w:rsidRPr="00B5264E">
        <w:rPr>
          <w:color w:val="000000" w:themeColor="text1"/>
          <w:sz w:val="26"/>
          <w:szCs w:val="26"/>
          <w:lang w:val="vi-VN"/>
        </w:rPr>
        <w:t xml:space="preserve">- Trong đời sống, phải đảm bảo vệ sinh ăn ở cho công nhân như: </w:t>
      </w:r>
    </w:p>
    <w:p w14:paraId="097003B0" w14:textId="77777777" w:rsidR="00323036" w:rsidRPr="00B5264E" w:rsidRDefault="00323036" w:rsidP="00323036">
      <w:pPr>
        <w:tabs>
          <w:tab w:val="left" w:pos="567"/>
        </w:tabs>
        <w:spacing w:line="312" w:lineRule="auto"/>
        <w:ind w:firstLine="600"/>
        <w:jc w:val="both"/>
        <w:rPr>
          <w:color w:val="000000" w:themeColor="text1"/>
          <w:sz w:val="26"/>
          <w:szCs w:val="26"/>
          <w:lang w:val="vi-VN"/>
        </w:rPr>
      </w:pPr>
      <w:r w:rsidRPr="00B5264E">
        <w:rPr>
          <w:color w:val="000000" w:themeColor="text1"/>
          <w:sz w:val="26"/>
          <w:szCs w:val="26"/>
          <w:lang w:val="vi-VN"/>
        </w:rPr>
        <w:t>+ Bố trí hợp lý hệ thống đường xá, khơi thông cống rãnh.</w:t>
      </w:r>
    </w:p>
    <w:p w14:paraId="294A2A91" w14:textId="77777777" w:rsidR="00323036" w:rsidRPr="00B5264E" w:rsidRDefault="00323036" w:rsidP="00323036">
      <w:pPr>
        <w:tabs>
          <w:tab w:val="left" w:pos="567"/>
        </w:tabs>
        <w:spacing w:line="312" w:lineRule="auto"/>
        <w:ind w:firstLine="600"/>
        <w:jc w:val="both"/>
        <w:rPr>
          <w:color w:val="000000" w:themeColor="text1"/>
          <w:spacing w:val="-6"/>
          <w:sz w:val="26"/>
          <w:szCs w:val="26"/>
          <w:lang w:val="vi-VN"/>
        </w:rPr>
      </w:pPr>
      <w:r w:rsidRPr="00B5264E">
        <w:rPr>
          <w:color w:val="000000" w:themeColor="text1"/>
          <w:spacing w:val="-6"/>
          <w:sz w:val="26"/>
          <w:szCs w:val="26"/>
          <w:lang w:val="vi-VN"/>
        </w:rPr>
        <w:t xml:space="preserve">+ Tạo hàng rào ngăn cách để tách biệt với khu vực nguy hiểm, đảm bảo an toàn. </w:t>
      </w:r>
    </w:p>
    <w:p w14:paraId="1D4FB5EC" w14:textId="77777777" w:rsidR="00323036" w:rsidRPr="00B5264E" w:rsidRDefault="00323036" w:rsidP="00323036">
      <w:pPr>
        <w:tabs>
          <w:tab w:val="left" w:pos="567"/>
        </w:tabs>
        <w:spacing w:line="312" w:lineRule="auto"/>
        <w:ind w:firstLine="600"/>
        <w:jc w:val="both"/>
        <w:rPr>
          <w:color w:val="000000" w:themeColor="text1"/>
          <w:sz w:val="26"/>
          <w:szCs w:val="26"/>
          <w:lang w:val="vi-VN"/>
        </w:rPr>
      </w:pPr>
      <w:r w:rsidRPr="00B5264E">
        <w:rPr>
          <w:color w:val="000000" w:themeColor="text1"/>
          <w:sz w:val="26"/>
          <w:szCs w:val="26"/>
          <w:lang w:val="vi-VN"/>
        </w:rPr>
        <w:t>+ Lắp đặt hệ thống đèn chiếu sáng cần thiết phục vụ thi công đảm bảo được các quy định về chiếu sáng cho công nhân lao động thích ứng với từng loại hình và tính chất công việc.</w:t>
      </w:r>
    </w:p>
    <w:p w14:paraId="1602EFE2" w14:textId="77777777" w:rsidR="00323036" w:rsidRPr="00B5264E" w:rsidRDefault="00323036" w:rsidP="00323036">
      <w:pPr>
        <w:tabs>
          <w:tab w:val="left" w:pos="567"/>
        </w:tabs>
        <w:spacing w:line="312" w:lineRule="auto"/>
        <w:ind w:firstLine="600"/>
        <w:jc w:val="both"/>
        <w:rPr>
          <w:color w:val="000000" w:themeColor="text1"/>
          <w:sz w:val="26"/>
          <w:szCs w:val="26"/>
          <w:lang w:val="vi-VN"/>
        </w:rPr>
      </w:pPr>
      <w:r w:rsidRPr="00B5264E">
        <w:rPr>
          <w:color w:val="000000" w:themeColor="text1"/>
          <w:sz w:val="26"/>
          <w:szCs w:val="26"/>
          <w:lang w:val="vi-VN"/>
        </w:rPr>
        <w:t>+  Bố trí nhà vệ sinh di động đầy đủ.</w:t>
      </w:r>
    </w:p>
    <w:p w14:paraId="09B98014" w14:textId="77777777" w:rsidR="00323036" w:rsidRPr="00B5264E" w:rsidRDefault="00323036" w:rsidP="00323036">
      <w:pPr>
        <w:tabs>
          <w:tab w:val="left" w:pos="567"/>
        </w:tabs>
        <w:spacing w:line="312" w:lineRule="auto"/>
        <w:ind w:firstLine="600"/>
        <w:jc w:val="both"/>
        <w:rPr>
          <w:color w:val="000000" w:themeColor="text1"/>
          <w:sz w:val="26"/>
          <w:szCs w:val="26"/>
          <w:lang w:val="vi-VN"/>
        </w:rPr>
      </w:pPr>
      <w:r w:rsidRPr="00B5264E">
        <w:rPr>
          <w:color w:val="000000" w:themeColor="text1"/>
          <w:sz w:val="26"/>
          <w:szCs w:val="26"/>
          <w:lang w:val="vi-VN"/>
        </w:rPr>
        <w:t>+ Trang bị đồ bảo hộ lao động cho công nhân.</w:t>
      </w:r>
    </w:p>
    <w:p w14:paraId="2C7343FA" w14:textId="77777777" w:rsidR="00323036" w:rsidRPr="00B5264E" w:rsidRDefault="00323036" w:rsidP="00323036">
      <w:pPr>
        <w:pStyle w:val="Bullet-"/>
        <w:tabs>
          <w:tab w:val="clear" w:pos="4396"/>
          <w:tab w:val="left" w:pos="567"/>
        </w:tabs>
        <w:spacing w:before="0" w:after="0"/>
        <w:ind w:left="0"/>
        <w:rPr>
          <w:color w:val="000000" w:themeColor="text1"/>
          <w:u w:val="single"/>
          <w:lang w:val="vi-VN"/>
        </w:rPr>
      </w:pPr>
      <w:bookmarkStart w:id="455" w:name="_Toc355202575"/>
      <w:bookmarkStart w:id="456" w:name="_Toc252739090"/>
      <w:bookmarkStart w:id="457" w:name="_Toc189468587"/>
      <w:bookmarkStart w:id="458" w:name="_Toc170276185"/>
      <w:r w:rsidRPr="00B5264E">
        <w:rPr>
          <w:color w:val="000000" w:themeColor="text1"/>
          <w:u w:val="single"/>
          <w:lang w:val="vi-VN"/>
        </w:rPr>
        <w:t>3. Giảm thiểu cản trở giao thông và đi lại của người dân</w:t>
      </w:r>
      <w:bookmarkEnd w:id="455"/>
      <w:bookmarkEnd w:id="456"/>
      <w:bookmarkEnd w:id="457"/>
      <w:bookmarkEnd w:id="458"/>
    </w:p>
    <w:p w14:paraId="5D0396F3" w14:textId="77777777" w:rsidR="00323036" w:rsidRPr="00B5264E" w:rsidRDefault="00323036" w:rsidP="00323036">
      <w:pPr>
        <w:tabs>
          <w:tab w:val="left" w:pos="567"/>
        </w:tabs>
        <w:spacing w:line="312" w:lineRule="auto"/>
        <w:jc w:val="both"/>
        <w:rPr>
          <w:color w:val="000000" w:themeColor="text1"/>
          <w:sz w:val="26"/>
          <w:szCs w:val="26"/>
          <w:lang w:val="vi-VN"/>
        </w:rPr>
      </w:pPr>
      <w:r w:rsidRPr="00B5264E">
        <w:rPr>
          <w:color w:val="000000" w:themeColor="text1"/>
          <w:sz w:val="26"/>
          <w:szCs w:val="26"/>
          <w:lang w:val="vi-VN"/>
        </w:rPr>
        <w:tab/>
        <w:t xml:space="preserve">- Giảm thiểu tối đa các phương tiện vận chuyển vật liệu xây dựng cho dự án dừng đỗ trên </w:t>
      </w:r>
      <w:r w:rsidRPr="00B5264E">
        <w:rPr>
          <w:color w:val="000000" w:themeColor="text1"/>
          <w:sz w:val="26"/>
          <w:szCs w:val="26"/>
        </w:rPr>
        <w:t>tuyến đường vận chuyển</w:t>
      </w:r>
      <w:r w:rsidRPr="00B5264E">
        <w:rPr>
          <w:color w:val="000000" w:themeColor="text1"/>
          <w:sz w:val="26"/>
          <w:szCs w:val="26"/>
          <w:lang w:val="vi-VN"/>
        </w:rPr>
        <w:t>.</w:t>
      </w:r>
    </w:p>
    <w:p w14:paraId="6DC2CCE7" w14:textId="77777777" w:rsidR="00323036" w:rsidRPr="00B5264E" w:rsidRDefault="00323036" w:rsidP="00323036">
      <w:pPr>
        <w:tabs>
          <w:tab w:val="left" w:pos="567"/>
        </w:tabs>
        <w:spacing w:line="312" w:lineRule="auto"/>
        <w:jc w:val="both"/>
        <w:rPr>
          <w:color w:val="000000" w:themeColor="text1"/>
          <w:sz w:val="26"/>
          <w:szCs w:val="26"/>
        </w:rPr>
      </w:pPr>
      <w:r w:rsidRPr="00B5264E">
        <w:rPr>
          <w:color w:val="000000" w:themeColor="text1"/>
          <w:sz w:val="26"/>
          <w:szCs w:val="26"/>
          <w:lang w:val="vi-VN"/>
        </w:rPr>
        <w:lastRenderedPageBreak/>
        <w:tab/>
        <w:t xml:space="preserve">- Khi tập trung mật độ cao các phương tiện vận chuyển tại khu vực dự án bố trí người điều phối giao thông nhằm tránh tình trạng tắc nghẽn giao </w:t>
      </w:r>
      <w:r w:rsidRPr="00B5264E">
        <w:rPr>
          <w:color w:val="000000" w:themeColor="text1"/>
          <w:sz w:val="26"/>
          <w:szCs w:val="26"/>
        </w:rPr>
        <w:t>thông trên tuyến đường vận chuyển.</w:t>
      </w:r>
    </w:p>
    <w:p w14:paraId="653BB7F2" w14:textId="77777777" w:rsidR="00323036" w:rsidRPr="00B5264E" w:rsidRDefault="00323036" w:rsidP="00323036">
      <w:pPr>
        <w:tabs>
          <w:tab w:val="left" w:pos="567"/>
        </w:tabs>
        <w:spacing w:line="312" w:lineRule="auto"/>
        <w:jc w:val="both"/>
        <w:rPr>
          <w:color w:val="000000" w:themeColor="text1"/>
          <w:sz w:val="26"/>
          <w:szCs w:val="26"/>
          <w:lang w:val="vi-VN"/>
        </w:rPr>
      </w:pPr>
      <w:r w:rsidRPr="00B5264E">
        <w:rPr>
          <w:color w:val="000000" w:themeColor="text1"/>
          <w:sz w:val="26"/>
          <w:szCs w:val="26"/>
          <w:lang w:val="vi-VN"/>
        </w:rPr>
        <w:tab/>
        <w:t>- Trước khi bắt tay vào thực hiện thi công xây dựng, Chủ dự án phối hợp với đơn vị thi công hoặc đơn vị hợp đồng vận chuyển quán triệt cho các tài xế vận chuyển vật liệu xây dựng, máy móc thiết bị không chạy quá tốc độ quy định, giảm tốc độ khi đi qua khu dân cư đông đúc; các xe vận chuyển phải có đăng kiểm, đảm bảo tình trạng hoạt động tốt trong suốt thời gian hợp đồng;</w:t>
      </w:r>
    </w:p>
    <w:p w14:paraId="3F0CACD6" w14:textId="77777777" w:rsidR="00323036" w:rsidRPr="00B5264E" w:rsidRDefault="00323036" w:rsidP="00323036">
      <w:pPr>
        <w:pStyle w:val="BodyText3"/>
        <w:tabs>
          <w:tab w:val="left" w:pos="567"/>
        </w:tabs>
        <w:spacing w:after="0" w:line="312" w:lineRule="auto"/>
        <w:jc w:val="both"/>
        <w:rPr>
          <w:color w:val="000000" w:themeColor="text1"/>
          <w:sz w:val="26"/>
          <w:szCs w:val="26"/>
          <w:lang w:val="vi-VN"/>
        </w:rPr>
      </w:pPr>
      <w:r w:rsidRPr="00B5264E">
        <w:rPr>
          <w:color w:val="000000" w:themeColor="text1"/>
          <w:sz w:val="26"/>
          <w:szCs w:val="26"/>
          <w:lang w:val="vi-VN"/>
        </w:rPr>
        <w:tab/>
        <w:t>- Trong quá trình vận chuyển phải bao phủ kỹ thùng xe, không chở quá tải trọng quy định;</w:t>
      </w:r>
    </w:p>
    <w:p w14:paraId="644F5320" w14:textId="77777777" w:rsidR="00323036" w:rsidRPr="00B5264E" w:rsidRDefault="00323036" w:rsidP="00323036">
      <w:pPr>
        <w:pStyle w:val="BodyText3"/>
        <w:tabs>
          <w:tab w:val="left" w:pos="567"/>
        </w:tabs>
        <w:spacing w:after="0" w:line="312" w:lineRule="auto"/>
        <w:jc w:val="both"/>
        <w:rPr>
          <w:color w:val="000000" w:themeColor="text1"/>
          <w:sz w:val="26"/>
          <w:szCs w:val="26"/>
          <w:lang w:val="vi-VN"/>
        </w:rPr>
      </w:pPr>
      <w:r w:rsidRPr="00B5264E">
        <w:rPr>
          <w:color w:val="000000" w:themeColor="text1"/>
          <w:sz w:val="26"/>
          <w:szCs w:val="26"/>
          <w:lang w:val="vi-VN"/>
        </w:rPr>
        <w:tab/>
        <w:t>- Lắp đặt hệ thống biển báo công trường, chỉ dẫn đường, an toàn giao thông tại khu vực công trường;</w:t>
      </w:r>
    </w:p>
    <w:p w14:paraId="5234D41B" w14:textId="77777777" w:rsidR="00323036" w:rsidRPr="00B5264E" w:rsidRDefault="00323036" w:rsidP="00323036">
      <w:pPr>
        <w:pStyle w:val="BodyText3"/>
        <w:tabs>
          <w:tab w:val="left" w:pos="567"/>
        </w:tabs>
        <w:spacing w:after="0" w:line="312" w:lineRule="auto"/>
        <w:jc w:val="both"/>
        <w:rPr>
          <w:color w:val="000000" w:themeColor="text1"/>
          <w:sz w:val="26"/>
          <w:szCs w:val="26"/>
          <w:lang w:val="vi-VN"/>
        </w:rPr>
      </w:pPr>
      <w:r w:rsidRPr="00B5264E">
        <w:rPr>
          <w:color w:val="000000" w:themeColor="text1"/>
          <w:sz w:val="26"/>
          <w:szCs w:val="26"/>
          <w:lang w:val="vi-VN"/>
        </w:rPr>
        <w:tab/>
        <w:t>- Thực hiện vận chuyển nguyên vật liệu thi công ngoài giờ cao điểm;</w:t>
      </w:r>
    </w:p>
    <w:p w14:paraId="4FB9F5B6" w14:textId="77777777" w:rsidR="00323036" w:rsidRPr="00B5264E" w:rsidRDefault="00323036" w:rsidP="00323036">
      <w:pPr>
        <w:pStyle w:val="BodyText3"/>
        <w:tabs>
          <w:tab w:val="left" w:pos="567"/>
        </w:tabs>
        <w:spacing w:after="0" w:line="312" w:lineRule="auto"/>
        <w:jc w:val="both"/>
        <w:rPr>
          <w:color w:val="000000" w:themeColor="text1"/>
          <w:sz w:val="26"/>
          <w:szCs w:val="26"/>
          <w:lang w:val="vi-VN"/>
        </w:rPr>
      </w:pPr>
      <w:r w:rsidRPr="00B5264E">
        <w:rPr>
          <w:color w:val="000000" w:themeColor="text1"/>
          <w:sz w:val="26"/>
          <w:szCs w:val="26"/>
          <w:lang w:val="vi-VN"/>
        </w:rPr>
        <w:tab/>
        <w:t>- Bố trí các xe vận chuyển ra vào khu vực thi công hợp lý và giảm tốc độ khi đi qua khu vực đông dân cư.</w:t>
      </w:r>
    </w:p>
    <w:p w14:paraId="2C142228" w14:textId="77777777" w:rsidR="00323036" w:rsidRPr="00B5264E" w:rsidRDefault="00323036" w:rsidP="00323036">
      <w:pPr>
        <w:pStyle w:val="BodyText3"/>
        <w:tabs>
          <w:tab w:val="left" w:pos="567"/>
        </w:tabs>
        <w:spacing w:after="0" w:line="312" w:lineRule="auto"/>
        <w:jc w:val="both"/>
        <w:rPr>
          <w:color w:val="000000" w:themeColor="text1"/>
          <w:sz w:val="26"/>
          <w:szCs w:val="26"/>
          <w:u w:val="single"/>
          <w:lang w:val="vi-VN"/>
        </w:rPr>
      </w:pPr>
      <w:r w:rsidRPr="00B5264E">
        <w:rPr>
          <w:color w:val="000000" w:themeColor="text1"/>
          <w:sz w:val="26"/>
          <w:szCs w:val="26"/>
          <w:lang w:val="vi-VN"/>
        </w:rPr>
        <w:tab/>
      </w:r>
      <w:r w:rsidRPr="00B5264E">
        <w:rPr>
          <w:color w:val="000000" w:themeColor="text1"/>
          <w:sz w:val="26"/>
          <w:szCs w:val="26"/>
          <w:u w:val="single"/>
          <w:lang w:val="vi-VN"/>
        </w:rPr>
        <w:t>4. Giảm thiểu tác động do ngập úng, tiêu thoát nước do hoạt động san lấp mặt bằng, thi công xây dựng</w:t>
      </w:r>
    </w:p>
    <w:p w14:paraId="1B6F269C" w14:textId="77777777" w:rsidR="00323036" w:rsidRPr="00B5264E" w:rsidRDefault="00323036" w:rsidP="00323036">
      <w:pPr>
        <w:tabs>
          <w:tab w:val="left" w:pos="851"/>
        </w:tabs>
        <w:autoSpaceDE w:val="0"/>
        <w:autoSpaceDN w:val="0"/>
        <w:adjustRightInd w:val="0"/>
        <w:spacing w:line="312" w:lineRule="auto"/>
        <w:ind w:firstLine="562"/>
        <w:jc w:val="both"/>
        <w:rPr>
          <w:color w:val="000000" w:themeColor="text1"/>
          <w:spacing w:val="-2"/>
          <w:sz w:val="26"/>
          <w:szCs w:val="26"/>
          <w:lang w:val="vi-VN"/>
        </w:rPr>
      </w:pPr>
      <w:r w:rsidRPr="00B5264E">
        <w:rPr>
          <w:color w:val="000000" w:themeColor="text1"/>
          <w:sz w:val="26"/>
          <w:szCs w:val="26"/>
          <w:lang w:val="vi-VN"/>
        </w:rPr>
        <w:tab/>
      </w:r>
      <w:r w:rsidRPr="00B5264E">
        <w:rPr>
          <w:color w:val="000000" w:themeColor="text1"/>
          <w:spacing w:val="-2"/>
          <w:sz w:val="26"/>
          <w:szCs w:val="26"/>
          <w:lang w:val="vi-VN"/>
        </w:rPr>
        <w:t>- Trong quá trình san lấp của Dự án, tiến hành đào các mương, rãnh thoát nước tạm, dẫn nước thoát vào cống hiện trạng có sẵn đảm bảo thoát nước tốt theo địa hình trong thời gian thi công. Thường xuyên nạo vét hệ thống mương thoát nước, thông dòng chảy để không gây ứ đọng, ngập úng làm ảnh hưởng đến các hộ dân sinh sống xung quanh khu vực dự án.</w:t>
      </w:r>
    </w:p>
    <w:p w14:paraId="1228EC7E" w14:textId="77777777" w:rsidR="00323036" w:rsidRPr="00B5264E" w:rsidRDefault="00323036" w:rsidP="00323036">
      <w:pPr>
        <w:tabs>
          <w:tab w:val="left" w:pos="851"/>
        </w:tabs>
        <w:autoSpaceDE w:val="0"/>
        <w:autoSpaceDN w:val="0"/>
        <w:adjustRightInd w:val="0"/>
        <w:spacing w:line="312" w:lineRule="auto"/>
        <w:ind w:firstLine="562"/>
        <w:jc w:val="both"/>
        <w:rPr>
          <w:color w:val="000000" w:themeColor="text1"/>
          <w:spacing w:val="-2"/>
          <w:sz w:val="26"/>
          <w:szCs w:val="26"/>
          <w:lang w:val="vi-VN"/>
        </w:rPr>
      </w:pPr>
      <w:r w:rsidRPr="00B5264E">
        <w:rPr>
          <w:color w:val="000000" w:themeColor="text1"/>
          <w:spacing w:val="-2"/>
          <w:sz w:val="26"/>
          <w:szCs w:val="26"/>
          <w:lang w:val="vi-VN"/>
        </w:rPr>
        <w:t>- Không để đất, cát bồi lấp làm cản trở dòng chảy.</w:t>
      </w:r>
    </w:p>
    <w:p w14:paraId="47054BA1" w14:textId="77777777" w:rsidR="00323036" w:rsidRPr="00B5264E" w:rsidRDefault="00323036" w:rsidP="00323036">
      <w:pPr>
        <w:tabs>
          <w:tab w:val="left" w:pos="851"/>
        </w:tabs>
        <w:autoSpaceDE w:val="0"/>
        <w:autoSpaceDN w:val="0"/>
        <w:adjustRightInd w:val="0"/>
        <w:spacing w:line="312" w:lineRule="auto"/>
        <w:ind w:firstLine="562"/>
        <w:jc w:val="both"/>
        <w:rPr>
          <w:color w:val="000000" w:themeColor="text1"/>
          <w:spacing w:val="-2"/>
          <w:sz w:val="26"/>
          <w:szCs w:val="26"/>
          <w:lang w:val="vi-VN"/>
        </w:rPr>
      </w:pPr>
      <w:r w:rsidRPr="00B5264E">
        <w:rPr>
          <w:color w:val="000000" w:themeColor="text1"/>
          <w:spacing w:val="-2"/>
          <w:sz w:val="26"/>
          <w:szCs w:val="26"/>
          <w:lang w:val="vi-VN"/>
        </w:rPr>
        <w:t>- Không đổ chất thải vào bất kỳ hệ thống thoát nước làm cản trở dòng chảy.</w:t>
      </w:r>
    </w:p>
    <w:p w14:paraId="31333F9F" w14:textId="77777777" w:rsidR="00323036" w:rsidRPr="00B5264E" w:rsidRDefault="00323036" w:rsidP="00323036">
      <w:pPr>
        <w:tabs>
          <w:tab w:val="left" w:pos="851"/>
        </w:tabs>
        <w:autoSpaceDE w:val="0"/>
        <w:autoSpaceDN w:val="0"/>
        <w:adjustRightInd w:val="0"/>
        <w:spacing w:line="312" w:lineRule="auto"/>
        <w:ind w:firstLine="562"/>
        <w:jc w:val="both"/>
        <w:rPr>
          <w:color w:val="000000" w:themeColor="text1"/>
          <w:spacing w:val="-2"/>
          <w:sz w:val="26"/>
          <w:szCs w:val="26"/>
          <w:lang w:val="vi-VN"/>
        </w:rPr>
      </w:pPr>
      <w:r w:rsidRPr="00B5264E">
        <w:rPr>
          <w:color w:val="000000" w:themeColor="text1"/>
          <w:spacing w:val="-2"/>
          <w:sz w:val="26"/>
          <w:szCs w:val="26"/>
          <w:lang w:val="vi-VN"/>
        </w:rPr>
        <w:t>- Trong quá trình thi công chủ dự án tiến hành xây dựng rãnh thoát nước đảm bảo khả năng tiêu thoát nước trong thời gian có mưa to.</w:t>
      </w:r>
    </w:p>
    <w:p w14:paraId="161C9254" w14:textId="77777777" w:rsidR="00323036" w:rsidRPr="00B5264E" w:rsidRDefault="00323036" w:rsidP="00323036">
      <w:pPr>
        <w:tabs>
          <w:tab w:val="left" w:pos="851"/>
        </w:tabs>
        <w:autoSpaceDE w:val="0"/>
        <w:autoSpaceDN w:val="0"/>
        <w:adjustRightInd w:val="0"/>
        <w:spacing w:line="312" w:lineRule="auto"/>
        <w:ind w:firstLine="562"/>
        <w:jc w:val="both"/>
        <w:rPr>
          <w:color w:val="000000" w:themeColor="text1"/>
          <w:sz w:val="26"/>
          <w:szCs w:val="26"/>
          <w:u w:val="single"/>
          <w:lang w:val="vi-VN"/>
        </w:rPr>
      </w:pPr>
      <w:r w:rsidRPr="00B5264E">
        <w:rPr>
          <w:color w:val="000000" w:themeColor="text1"/>
          <w:sz w:val="26"/>
          <w:szCs w:val="26"/>
          <w:u w:val="single"/>
          <w:lang w:val="vi-VN"/>
        </w:rPr>
        <w:t>5. Giảm thiểu tác động đến hệ sinh thái</w:t>
      </w:r>
    </w:p>
    <w:p w14:paraId="612652A4" w14:textId="77777777" w:rsidR="00323036" w:rsidRPr="00B5264E" w:rsidRDefault="00323036" w:rsidP="00323036">
      <w:pPr>
        <w:widowControl w:val="0"/>
        <w:tabs>
          <w:tab w:val="left" w:pos="567"/>
          <w:tab w:val="left" w:pos="851"/>
        </w:tabs>
        <w:autoSpaceDE w:val="0"/>
        <w:autoSpaceDN w:val="0"/>
        <w:adjustRightInd w:val="0"/>
        <w:spacing w:line="312" w:lineRule="auto"/>
        <w:jc w:val="both"/>
        <w:rPr>
          <w:color w:val="000000" w:themeColor="text1"/>
          <w:sz w:val="26"/>
          <w:szCs w:val="26"/>
          <w:lang w:val="vi-VN"/>
        </w:rPr>
      </w:pPr>
      <w:r w:rsidRPr="00B5264E">
        <w:rPr>
          <w:color w:val="000000" w:themeColor="text1"/>
          <w:sz w:val="26"/>
          <w:szCs w:val="26"/>
          <w:lang w:val="vi-VN"/>
        </w:rPr>
        <w:tab/>
        <w:t>Do đặc điểm hệ sinh thái khu vực khá nghèo nàn, không có giá trị bảo tồn. Để giảm thiểu các tác động đến hệ sinh thái khu vực giai đoạn san lấp mặt bằng và thi công xây dựng, dự án tập trung 1 số biện pháp sau:</w:t>
      </w:r>
    </w:p>
    <w:p w14:paraId="163D4B47" w14:textId="77777777" w:rsidR="00323036" w:rsidRPr="00B5264E" w:rsidRDefault="00323036" w:rsidP="00323036">
      <w:pPr>
        <w:widowControl w:val="0"/>
        <w:tabs>
          <w:tab w:val="left" w:pos="567"/>
          <w:tab w:val="left" w:pos="851"/>
        </w:tabs>
        <w:autoSpaceDE w:val="0"/>
        <w:autoSpaceDN w:val="0"/>
        <w:adjustRightInd w:val="0"/>
        <w:spacing w:line="312" w:lineRule="auto"/>
        <w:jc w:val="both"/>
        <w:rPr>
          <w:color w:val="000000" w:themeColor="text1"/>
          <w:sz w:val="26"/>
          <w:szCs w:val="26"/>
          <w:lang w:val="vi-VN"/>
        </w:rPr>
      </w:pPr>
      <w:r w:rsidRPr="00B5264E">
        <w:rPr>
          <w:color w:val="000000" w:themeColor="text1"/>
          <w:sz w:val="26"/>
          <w:szCs w:val="26"/>
          <w:lang w:val="vi-VN"/>
        </w:rPr>
        <w:tab/>
        <w:t>- Thực hiện tốt công tác quản lý trong quá trình thi công cũng như các giải pháp bảo vệ môi trường như đã đề cập ở trên để hạn chế các tác động đến môi trường đất cũng như môi trường nước tại khu vực.</w:t>
      </w:r>
    </w:p>
    <w:p w14:paraId="487D9345" w14:textId="77777777" w:rsidR="00323036" w:rsidRPr="00B5264E" w:rsidRDefault="00323036" w:rsidP="00323036">
      <w:pPr>
        <w:widowControl w:val="0"/>
        <w:tabs>
          <w:tab w:val="left" w:pos="567"/>
          <w:tab w:val="left" w:pos="851"/>
        </w:tabs>
        <w:autoSpaceDE w:val="0"/>
        <w:autoSpaceDN w:val="0"/>
        <w:adjustRightInd w:val="0"/>
        <w:spacing w:line="312" w:lineRule="auto"/>
        <w:jc w:val="both"/>
        <w:rPr>
          <w:color w:val="000000" w:themeColor="text1"/>
          <w:sz w:val="26"/>
          <w:szCs w:val="26"/>
          <w:lang w:val="vi-VN"/>
        </w:rPr>
      </w:pPr>
      <w:r w:rsidRPr="00B5264E">
        <w:rPr>
          <w:color w:val="000000" w:themeColor="text1"/>
          <w:sz w:val="26"/>
          <w:szCs w:val="26"/>
          <w:lang w:val="vi-VN"/>
        </w:rPr>
        <w:tab/>
        <w:t>- Rác thải sinh hoạt của công nhân được thu gom vào các thùng rác, không vứt bừa bãi ra ngoài phạm vi dự án gây ảnh hưởng đến cảnh quan môi trường xung quanh.</w:t>
      </w:r>
    </w:p>
    <w:p w14:paraId="1487ABEA" w14:textId="77777777" w:rsidR="00323036" w:rsidRPr="00B5264E" w:rsidRDefault="00323036" w:rsidP="00323036">
      <w:pPr>
        <w:widowControl w:val="0"/>
        <w:tabs>
          <w:tab w:val="left" w:pos="567"/>
          <w:tab w:val="left" w:pos="851"/>
        </w:tabs>
        <w:autoSpaceDE w:val="0"/>
        <w:autoSpaceDN w:val="0"/>
        <w:adjustRightInd w:val="0"/>
        <w:spacing w:line="312" w:lineRule="auto"/>
        <w:jc w:val="both"/>
        <w:rPr>
          <w:color w:val="000000" w:themeColor="text1"/>
          <w:sz w:val="26"/>
          <w:szCs w:val="26"/>
          <w:lang w:val="vi-VN"/>
        </w:rPr>
      </w:pPr>
      <w:r w:rsidRPr="00B5264E">
        <w:rPr>
          <w:color w:val="000000" w:themeColor="text1"/>
          <w:sz w:val="26"/>
          <w:szCs w:val="26"/>
          <w:lang w:val="vi-VN"/>
        </w:rPr>
        <w:tab/>
        <w:t xml:space="preserve">- Trong thi công áp dụng các biện pháp che chắn bụi, hạn chế sự phát tán, bao phủ của bụi làm giảm khả năng quang hợp của cây xanh khu vực. </w:t>
      </w:r>
    </w:p>
    <w:p w14:paraId="33DAEE6D" w14:textId="77777777" w:rsidR="00323036" w:rsidRPr="00B5264E" w:rsidRDefault="00323036" w:rsidP="00323036">
      <w:pPr>
        <w:widowControl w:val="0"/>
        <w:tabs>
          <w:tab w:val="left" w:pos="567"/>
          <w:tab w:val="left" w:pos="851"/>
        </w:tabs>
        <w:autoSpaceDE w:val="0"/>
        <w:autoSpaceDN w:val="0"/>
        <w:adjustRightInd w:val="0"/>
        <w:spacing w:line="312" w:lineRule="auto"/>
        <w:jc w:val="both"/>
        <w:rPr>
          <w:color w:val="000000" w:themeColor="text1"/>
          <w:sz w:val="26"/>
          <w:szCs w:val="26"/>
          <w:lang w:val="vi-VN"/>
        </w:rPr>
      </w:pPr>
      <w:r w:rsidRPr="00B5264E">
        <w:rPr>
          <w:color w:val="000000" w:themeColor="text1"/>
          <w:sz w:val="26"/>
          <w:szCs w:val="26"/>
          <w:lang w:val="vi-VN"/>
        </w:rPr>
        <w:lastRenderedPageBreak/>
        <w:tab/>
        <w:t>- Quản lý, tập kết các loại vật liệu thi công (cát, sỏi, các ống cống...), không để lấn chiếm sang các khu vực sinh thái khác, làm tổn hại hệ sinh thái khu vực xung quanh.</w:t>
      </w:r>
    </w:p>
    <w:p w14:paraId="70F98AD6" w14:textId="77777777" w:rsidR="00323036" w:rsidRPr="00B5264E" w:rsidRDefault="00323036" w:rsidP="00323036">
      <w:pPr>
        <w:pStyle w:val="BodyText3"/>
        <w:tabs>
          <w:tab w:val="left" w:pos="567"/>
        </w:tabs>
        <w:spacing w:after="0" w:line="312" w:lineRule="auto"/>
        <w:jc w:val="both"/>
        <w:rPr>
          <w:bCs/>
          <w:color w:val="000000" w:themeColor="text1"/>
          <w:spacing w:val="-4"/>
          <w:sz w:val="26"/>
          <w:szCs w:val="26"/>
          <w:u w:val="single"/>
          <w:lang w:val="vi-VN"/>
        </w:rPr>
      </w:pPr>
      <w:r w:rsidRPr="00B5264E">
        <w:rPr>
          <w:color w:val="000000" w:themeColor="text1"/>
          <w:sz w:val="26"/>
          <w:szCs w:val="26"/>
          <w:lang w:val="vi-VN"/>
        </w:rPr>
        <w:tab/>
      </w:r>
      <w:r w:rsidRPr="00B5264E">
        <w:rPr>
          <w:color w:val="000000" w:themeColor="text1"/>
          <w:sz w:val="26"/>
          <w:szCs w:val="26"/>
          <w:u w:val="single"/>
          <w:lang w:val="vi-VN"/>
        </w:rPr>
        <w:t xml:space="preserve">6. </w:t>
      </w:r>
      <w:r w:rsidRPr="00B5264E">
        <w:rPr>
          <w:bCs/>
          <w:color w:val="000000" w:themeColor="text1"/>
          <w:spacing w:val="-4"/>
          <w:sz w:val="26"/>
          <w:szCs w:val="26"/>
          <w:u w:val="single"/>
        </w:rPr>
        <w:t>Giảm thiểu tác động tới hệ thống công trình thủy lợi</w:t>
      </w:r>
      <w:r w:rsidRPr="00B5264E">
        <w:rPr>
          <w:bCs/>
          <w:color w:val="000000" w:themeColor="text1"/>
          <w:spacing w:val="-4"/>
          <w:sz w:val="26"/>
          <w:szCs w:val="26"/>
          <w:u w:val="single"/>
          <w:lang w:val="vi-VN"/>
        </w:rPr>
        <w:t>,</w:t>
      </w:r>
      <w:r w:rsidRPr="00B5264E">
        <w:rPr>
          <w:bCs/>
          <w:color w:val="000000" w:themeColor="text1"/>
          <w:spacing w:val="-4"/>
          <w:sz w:val="26"/>
          <w:szCs w:val="26"/>
          <w:u w:val="single"/>
        </w:rPr>
        <w:t xml:space="preserve"> hoạt động tưới tiêu phục vụ canh tác nông nghiệp</w:t>
      </w:r>
      <w:r w:rsidRPr="00B5264E">
        <w:rPr>
          <w:bCs/>
          <w:color w:val="000000" w:themeColor="text1"/>
          <w:spacing w:val="-4"/>
          <w:sz w:val="26"/>
          <w:szCs w:val="26"/>
          <w:u w:val="single"/>
          <w:lang w:val="vi-VN"/>
        </w:rPr>
        <w:t xml:space="preserve"> và hoạt động tiêu thoát nước khu vực</w:t>
      </w:r>
    </w:p>
    <w:p w14:paraId="30501945" w14:textId="77777777" w:rsidR="00323036" w:rsidRPr="00B5264E" w:rsidRDefault="00323036" w:rsidP="00323036">
      <w:pPr>
        <w:widowControl w:val="0"/>
        <w:spacing w:line="312" w:lineRule="auto"/>
        <w:ind w:firstLine="720"/>
        <w:jc w:val="both"/>
        <w:rPr>
          <w:bCs/>
          <w:color w:val="000000" w:themeColor="text1"/>
          <w:spacing w:val="-4"/>
          <w:sz w:val="26"/>
          <w:szCs w:val="26"/>
          <w:lang w:val="vi-VN"/>
        </w:rPr>
      </w:pPr>
      <w:r w:rsidRPr="00B5264E">
        <w:rPr>
          <w:bCs/>
          <w:color w:val="000000" w:themeColor="text1"/>
          <w:spacing w:val="-4"/>
          <w:sz w:val="26"/>
          <w:szCs w:val="26"/>
          <w:lang w:val="vi-VN"/>
        </w:rPr>
        <w:t>Trong giai đoạn thi công, nước thải phát sinh được thoát ra mương thoát nước xung quanh khu vực thực hiện Dự án. Để hạn chế các tác động làm tắc nghẽn hệ thống thoát nước khu vực, Chủ đầu tư  chủ động các biện pháp sau:</w:t>
      </w:r>
    </w:p>
    <w:p w14:paraId="0BE64AB4" w14:textId="77777777" w:rsidR="00323036" w:rsidRPr="00B5264E" w:rsidRDefault="00323036" w:rsidP="00323036">
      <w:pPr>
        <w:widowControl w:val="0"/>
        <w:spacing w:line="312" w:lineRule="auto"/>
        <w:ind w:firstLine="720"/>
        <w:jc w:val="both"/>
        <w:rPr>
          <w:bCs/>
          <w:color w:val="000000" w:themeColor="text1"/>
          <w:spacing w:val="-4"/>
          <w:sz w:val="26"/>
          <w:szCs w:val="26"/>
          <w:lang w:val="vi-VN"/>
        </w:rPr>
      </w:pPr>
      <w:r w:rsidRPr="00B5264E">
        <w:rPr>
          <w:bCs/>
          <w:color w:val="000000" w:themeColor="text1"/>
          <w:spacing w:val="-4"/>
          <w:sz w:val="26"/>
          <w:szCs w:val="26"/>
          <w:lang w:val="vi-VN"/>
        </w:rPr>
        <w:t xml:space="preserve">- Thiết kế hệ thống rãnh thoát nước tạm trong giai đoạn thi công. Nước thải được xử lý trước khi thoát ra nguồn tiếp nhận.    </w:t>
      </w:r>
    </w:p>
    <w:p w14:paraId="1CCC9EAE" w14:textId="77777777" w:rsidR="00323036" w:rsidRPr="00B5264E" w:rsidRDefault="00323036" w:rsidP="00323036">
      <w:pPr>
        <w:widowControl w:val="0"/>
        <w:spacing w:line="312" w:lineRule="auto"/>
        <w:ind w:firstLine="720"/>
        <w:jc w:val="both"/>
        <w:rPr>
          <w:bCs/>
          <w:color w:val="000000" w:themeColor="text1"/>
          <w:spacing w:val="-4"/>
          <w:sz w:val="26"/>
          <w:szCs w:val="26"/>
          <w:lang w:val="vi-VN"/>
        </w:rPr>
      </w:pPr>
      <w:r w:rsidRPr="00B5264E">
        <w:rPr>
          <w:bCs/>
          <w:color w:val="000000" w:themeColor="text1"/>
          <w:spacing w:val="-4"/>
          <w:sz w:val="26"/>
          <w:szCs w:val="26"/>
          <w:lang w:val="vi-VN"/>
        </w:rPr>
        <w:t>- Các xe vận chuyển đất loại, nguyên vật liệu được đậy nắp hoặc phủ bạt che kín, hạn chế rơi vãi.</w:t>
      </w:r>
    </w:p>
    <w:p w14:paraId="70F03108" w14:textId="77777777" w:rsidR="00323036" w:rsidRPr="00B5264E" w:rsidRDefault="00323036" w:rsidP="00323036">
      <w:pPr>
        <w:widowControl w:val="0"/>
        <w:spacing w:line="312" w:lineRule="auto"/>
        <w:ind w:firstLine="720"/>
        <w:jc w:val="both"/>
        <w:rPr>
          <w:bCs/>
          <w:color w:val="000000" w:themeColor="text1"/>
          <w:spacing w:val="-4"/>
          <w:sz w:val="26"/>
          <w:szCs w:val="26"/>
          <w:lang w:val="vi-VN"/>
        </w:rPr>
      </w:pPr>
      <w:r w:rsidRPr="00B5264E">
        <w:rPr>
          <w:bCs/>
          <w:color w:val="000000" w:themeColor="text1"/>
          <w:spacing w:val="-4"/>
          <w:sz w:val="26"/>
          <w:szCs w:val="26"/>
          <w:lang w:val="vi-VN"/>
        </w:rPr>
        <w:t>- Định kỳ nạo vét rãnh thoát nước tạm, hạn chế hiện tượng tích tụ đất, cát gây bồi lắng mương thoát nước của khu vực. Tần suất nạo vét 1 tháng/lần.</w:t>
      </w:r>
    </w:p>
    <w:p w14:paraId="4995E61C" w14:textId="77777777" w:rsidR="00323036" w:rsidRPr="00B5264E" w:rsidRDefault="00323036" w:rsidP="00323036">
      <w:pPr>
        <w:widowControl w:val="0"/>
        <w:spacing w:line="312" w:lineRule="auto"/>
        <w:ind w:firstLine="720"/>
        <w:jc w:val="both"/>
        <w:rPr>
          <w:bCs/>
          <w:color w:val="000000" w:themeColor="text1"/>
          <w:spacing w:val="-4"/>
          <w:sz w:val="26"/>
          <w:szCs w:val="26"/>
          <w:lang w:val="vi-VN"/>
        </w:rPr>
      </w:pPr>
      <w:r w:rsidRPr="00B5264E">
        <w:rPr>
          <w:bCs/>
          <w:color w:val="000000" w:themeColor="text1"/>
          <w:spacing w:val="-4"/>
          <w:sz w:val="26"/>
          <w:szCs w:val="26"/>
          <w:lang w:val="vi-VN"/>
        </w:rPr>
        <w:t xml:space="preserve">- CTR sinh hoạt phát sinh được thu gom và thuê đơn vị vệ sinh môi trường tại địa phương nơi Dự án đi qua thu gom và vận chuyển đổ thải đúng nơi quy định. Tần suất thu gom 1 lần/ngày. </w:t>
      </w:r>
    </w:p>
    <w:p w14:paraId="16A990B9" w14:textId="77777777" w:rsidR="00323036" w:rsidRPr="00B5264E" w:rsidRDefault="00323036" w:rsidP="00323036">
      <w:pPr>
        <w:widowControl w:val="0"/>
        <w:spacing w:line="312" w:lineRule="auto"/>
        <w:ind w:firstLine="720"/>
        <w:jc w:val="both"/>
        <w:rPr>
          <w:bCs/>
          <w:color w:val="000000" w:themeColor="text1"/>
          <w:spacing w:val="-4"/>
          <w:sz w:val="26"/>
          <w:szCs w:val="26"/>
          <w:lang w:val="vi-VN"/>
        </w:rPr>
      </w:pPr>
      <w:r w:rsidRPr="00B5264E">
        <w:rPr>
          <w:bCs/>
          <w:color w:val="000000" w:themeColor="text1"/>
          <w:spacing w:val="-4"/>
          <w:sz w:val="26"/>
          <w:szCs w:val="26"/>
          <w:lang w:val="vi-VN"/>
        </w:rPr>
        <w:t>- CTR xây dựng không được tận dụng được tập kết trong phạm vi thực hiện Dự án và vận chuyển đổ thải tới bãi đổ thải của dự án.</w:t>
      </w:r>
    </w:p>
    <w:p w14:paraId="0221C6CD" w14:textId="77777777" w:rsidR="00323036" w:rsidRPr="00B5264E" w:rsidRDefault="00323036" w:rsidP="00323036">
      <w:pPr>
        <w:spacing w:line="312" w:lineRule="auto"/>
        <w:ind w:firstLine="720"/>
        <w:jc w:val="both"/>
        <w:rPr>
          <w:color w:val="000000" w:themeColor="text1"/>
          <w:sz w:val="26"/>
          <w:szCs w:val="26"/>
          <w:lang w:val="nl-NL"/>
        </w:rPr>
      </w:pPr>
      <w:bookmarkStart w:id="459" w:name="_Toc22309848"/>
      <w:bookmarkStart w:id="460" w:name="_Toc139031477"/>
      <w:r w:rsidRPr="00B5264E">
        <w:rPr>
          <w:color w:val="000000" w:themeColor="text1"/>
          <w:sz w:val="26"/>
          <w:szCs w:val="26"/>
          <w:lang w:val="nl-NL"/>
        </w:rPr>
        <w:t>- Ngoài ra, Dự án bố trí hệ thống thoát nước mưa độc lập với hệ thống thoát nước thải và độc lập với hệ thống kênh thủy lợi (bao gồm cả kênh hoàn trả). Tại các vị trí cửa xả vào công trình thủy lợi bố trí van cánh cống, máy đóng mở, thiết kế và thi công cửa xả đảm bảo nối tiếp với công trình thủy lợi, không gây xói lở công trình thủy lợi.</w:t>
      </w:r>
    </w:p>
    <w:p w14:paraId="64D465C9" w14:textId="77777777" w:rsidR="00323036" w:rsidRPr="00B5264E" w:rsidRDefault="00323036" w:rsidP="00323036">
      <w:pPr>
        <w:pStyle w:val="Heading3"/>
        <w:spacing w:before="0" w:beforeAutospacing="0" w:after="0" w:afterAutospacing="0" w:line="312" w:lineRule="auto"/>
        <w:jc w:val="both"/>
        <w:rPr>
          <w:bCs w:val="0"/>
          <w:i w:val="0"/>
          <w:color w:val="000000" w:themeColor="text1"/>
          <w:sz w:val="26"/>
          <w:szCs w:val="26"/>
          <w:lang w:val="vi-VN"/>
        </w:rPr>
      </w:pPr>
      <w:bookmarkStart w:id="461" w:name="_Toc227584618"/>
      <w:bookmarkStart w:id="462" w:name="_Toc233876902"/>
      <w:r w:rsidRPr="00B5264E">
        <w:rPr>
          <w:bCs w:val="0"/>
          <w:i w:val="0"/>
          <w:color w:val="000000" w:themeColor="text1"/>
          <w:sz w:val="26"/>
          <w:szCs w:val="26"/>
          <w:lang w:eastAsia="vi-VN"/>
        </w:rPr>
        <w:t>4</w:t>
      </w:r>
      <w:r w:rsidRPr="00B5264E">
        <w:rPr>
          <w:bCs w:val="0"/>
          <w:i w:val="0"/>
          <w:color w:val="000000" w:themeColor="text1"/>
          <w:sz w:val="26"/>
          <w:szCs w:val="26"/>
          <w:lang w:val="vi-VN" w:eastAsia="vi-VN"/>
        </w:rPr>
        <w:t>.3. Đánh giá tác động và đề xuất các biện ph</w:t>
      </w:r>
      <w:r w:rsidRPr="00B5264E">
        <w:rPr>
          <w:bCs w:val="0"/>
          <w:i w:val="0"/>
          <w:color w:val="000000" w:themeColor="text1"/>
          <w:sz w:val="26"/>
          <w:szCs w:val="26"/>
          <w:lang w:val="vi-VN"/>
        </w:rPr>
        <w:t>á</w:t>
      </w:r>
      <w:r w:rsidRPr="00B5264E">
        <w:rPr>
          <w:bCs w:val="0"/>
          <w:i w:val="0"/>
          <w:color w:val="000000" w:themeColor="text1"/>
          <w:sz w:val="26"/>
          <w:szCs w:val="26"/>
          <w:lang w:val="vi-VN" w:eastAsia="vi-VN"/>
        </w:rPr>
        <w:t xml:space="preserve">p, công trình bảo vệ môi trường trong giai đoạn </w:t>
      </w:r>
      <w:bookmarkEnd w:id="459"/>
      <w:r w:rsidRPr="00B5264E">
        <w:rPr>
          <w:bCs w:val="0"/>
          <w:i w:val="0"/>
          <w:color w:val="000000" w:themeColor="text1"/>
          <w:sz w:val="26"/>
          <w:szCs w:val="26"/>
          <w:lang w:val="vi-VN"/>
        </w:rPr>
        <w:t>dự án đi vào khai thác và sử dụng (cho thuê mặt bằng)</w:t>
      </w:r>
      <w:bookmarkEnd w:id="460"/>
      <w:bookmarkEnd w:id="461"/>
      <w:bookmarkEnd w:id="462"/>
    </w:p>
    <w:p w14:paraId="4351BC85" w14:textId="77777777" w:rsidR="00323036" w:rsidRPr="00B5264E" w:rsidRDefault="00323036" w:rsidP="00323036">
      <w:pPr>
        <w:pStyle w:val="Heading3"/>
        <w:spacing w:before="0" w:beforeAutospacing="0" w:after="0" w:afterAutospacing="0" w:line="312" w:lineRule="auto"/>
        <w:jc w:val="both"/>
        <w:rPr>
          <w:color w:val="000000" w:themeColor="text1"/>
          <w:sz w:val="26"/>
          <w:szCs w:val="26"/>
          <w:lang w:val="vi-VN" w:eastAsia="vi-VN"/>
        </w:rPr>
      </w:pPr>
      <w:bookmarkStart w:id="463" w:name="_Toc22309849"/>
      <w:bookmarkStart w:id="464" w:name="_Toc139031478"/>
      <w:bookmarkStart w:id="465" w:name="_Toc227584619"/>
      <w:bookmarkStart w:id="466" w:name="_Toc233876903"/>
      <w:r w:rsidRPr="00B5264E">
        <w:rPr>
          <w:color w:val="000000" w:themeColor="text1"/>
          <w:sz w:val="26"/>
          <w:szCs w:val="26"/>
          <w:lang w:eastAsia="vi-VN"/>
        </w:rPr>
        <w:t>4</w:t>
      </w:r>
      <w:r w:rsidRPr="00B5264E">
        <w:rPr>
          <w:color w:val="000000" w:themeColor="text1"/>
          <w:sz w:val="26"/>
          <w:szCs w:val="26"/>
          <w:lang w:val="vi-VN" w:eastAsia="vi-VN"/>
        </w:rPr>
        <w:t>.3.1. Đánh giá, dự báo các tác động</w:t>
      </w:r>
      <w:bookmarkEnd w:id="463"/>
      <w:bookmarkEnd w:id="464"/>
      <w:bookmarkEnd w:id="465"/>
      <w:bookmarkEnd w:id="466"/>
    </w:p>
    <w:bookmarkEnd w:id="430"/>
    <w:bookmarkEnd w:id="431"/>
    <w:bookmarkEnd w:id="432"/>
    <w:bookmarkEnd w:id="433"/>
    <w:p w14:paraId="31BA0565" w14:textId="77777777" w:rsidR="00323036" w:rsidRPr="00B5264E" w:rsidRDefault="00323036" w:rsidP="00323036">
      <w:pPr>
        <w:tabs>
          <w:tab w:val="left" w:pos="567"/>
          <w:tab w:val="left" w:pos="6096"/>
        </w:tabs>
        <w:spacing w:line="312" w:lineRule="auto"/>
        <w:ind w:firstLine="601"/>
        <w:jc w:val="both"/>
        <w:rPr>
          <w:bCs/>
          <w:color w:val="000000" w:themeColor="text1"/>
          <w:sz w:val="26"/>
          <w:szCs w:val="26"/>
          <w:lang w:val="vi-VN"/>
        </w:rPr>
      </w:pPr>
      <w:r w:rsidRPr="00B5264E">
        <w:rPr>
          <w:bCs/>
          <w:color w:val="000000" w:themeColor="text1"/>
          <w:sz w:val="26"/>
          <w:szCs w:val="26"/>
          <w:lang w:val="vi-VN"/>
        </w:rPr>
        <w:t xml:space="preserve">Giai đoạn hoạt động của dự án được tính từ khi có cơ sở sản xuất đầu tiên đầu tư vào Cụm công nghiệp đi vào hoạt động. Giai đoạn xây dựng cơ sở hạ tầng của dự án đảm bảo xây dựng các cơ sở hạ tầng như đường giao thông, hệ thống điện, nước, chiếu sáng và đặc biệt là các công trình xử lý môi trường hoàn thành trước khi có doanh nghiệp đầu tư vào </w:t>
      </w:r>
      <w:r w:rsidRPr="00B5264E">
        <w:rPr>
          <w:color w:val="000000" w:themeColor="text1"/>
          <w:sz w:val="26"/>
          <w:szCs w:val="26"/>
          <w:lang w:val="cs-CZ"/>
        </w:rPr>
        <w:t>cụm công nghiệp</w:t>
      </w:r>
      <w:r w:rsidRPr="00B5264E">
        <w:rPr>
          <w:bCs/>
          <w:color w:val="000000" w:themeColor="text1"/>
          <w:sz w:val="26"/>
          <w:szCs w:val="26"/>
          <w:lang w:val="vi-VN"/>
        </w:rPr>
        <w:t>. Như vậy cho đến khi hoàn thành toàn bộ việc xây dựng các cơ sở sản xuất trong khu quy hoạch thì có giai đoạn kết hợp giữa công tác xây dựng và sản xuất. Trong giai đoạn hoạt động các tác động chủ yếu liên quan đến các ô nhiễm sinh ra từ quá trình hoạt động sản xuất và sinh hoạt của công nhân trong các cơ sở sản xuất trong phạm vi cụm công nghiệp.</w:t>
      </w:r>
    </w:p>
    <w:p w14:paraId="486DCDAE" w14:textId="77777777" w:rsidR="00323036" w:rsidRPr="00B5264E" w:rsidRDefault="00323036" w:rsidP="00323036">
      <w:pPr>
        <w:pStyle w:val="BNGNHATBD"/>
        <w:ind w:firstLine="567"/>
        <w:jc w:val="both"/>
        <w:rPr>
          <w:b w:val="0"/>
          <w:i w:val="0"/>
          <w:color w:val="000000" w:themeColor="text1"/>
          <w:lang w:val="de-DE"/>
        </w:rPr>
      </w:pPr>
      <w:r w:rsidRPr="00B5264E">
        <w:rPr>
          <w:b w:val="0"/>
          <w:i w:val="0"/>
          <w:color w:val="000000" w:themeColor="text1"/>
          <w:lang w:val="de-DE"/>
        </w:rPr>
        <w:t xml:space="preserve">Tính chất của CCN là CCN tổng hợp, có tính chất công nghiệp tập trung vừa và nhỏ tổng hợp các lĩnh vực sản xuất sạch, ít gây ô nhiễm tới môi trường chủ yếu là; cơ khí, </w:t>
      </w:r>
      <w:r w:rsidRPr="00B5264E">
        <w:rPr>
          <w:b w:val="0"/>
          <w:i w:val="0"/>
          <w:color w:val="000000" w:themeColor="text1"/>
          <w:lang w:val="nl-NL"/>
        </w:rPr>
        <w:t>công nghiệp hỗ trợ ngành ô tô, xe máy</w:t>
      </w:r>
      <w:r w:rsidRPr="00B5264E">
        <w:rPr>
          <w:b w:val="0"/>
          <w:i w:val="0"/>
          <w:color w:val="000000" w:themeColor="text1"/>
          <w:lang w:val="de-DE"/>
        </w:rPr>
        <w:t xml:space="preserve">, may mặc, nhựa,.. các dự án sử dụng tiết </w:t>
      </w:r>
      <w:r w:rsidRPr="00B5264E">
        <w:rPr>
          <w:b w:val="0"/>
          <w:i w:val="0"/>
          <w:color w:val="000000" w:themeColor="text1"/>
          <w:lang w:val="de-DE"/>
        </w:rPr>
        <w:lastRenderedPageBreak/>
        <w:t>kiệm năng lượng, hiệu quả trong sử dụng thân thiện với môi trường đầu tư hoạt động vào CCN.</w:t>
      </w:r>
    </w:p>
    <w:p w14:paraId="37786BD2" w14:textId="77777777" w:rsidR="00323036" w:rsidRPr="00B5264E" w:rsidRDefault="00323036" w:rsidP="00323036">
      <w:pPr>
        <w:pStyle w:val="BNGNHATBD"/>
        <w:ind w:firstLine="720"/>
        <w:jc w:val="both"/>
        <w:rPr>
          <w:b w:val="0"/>
          <w:i w:val="0"/>
          <w:color w:val="000000" w:themeColor="text1"/>
          <w:lang w:val="de-DE"/>
        </w:rPr>
      </w:pPr>
      <w:r w:rsidRPr="00B5264E">
        <w:rPr>
          <w:b w:val="0"/>
          <w:i w:val="0"/>
          <w:color w:val="000000" w:themeColor="text1"/>
          <w:lang w:val="de-DE"/>
        </w:rPr>
        <w:t xml:space="preserve">Để giảm thiểu tác động của các dự án sản xuất trong cụm công nghiệp đến các đối tượng xung quanh, đặc biệt là khu dân cư thôn Ngọc Nha ở phía Nam dự án, chủ dự án bố trí tiếp nhận các loại hình ít ô nhiễm, ít/không ảnh hưởng đến môi trường xung quanh (khói, bụi, mùi, tiếng ồn) tại các phần đất giáp ranh với khu vực xung quanh. </w:t>
      </w:r>
    </w:p>
    <w:p w14:paraId="21CD2870" w14:textId="77777777" w:rsidR="00323036" w:rsidRPr="00B5264E" w:rsidRDefault="00323036" w:rsidP="00323036">
      <w:pPr>
        <w:pStyle w:val="BNGNHATBD"/>
        <w:ind w:firstLine="480"/>
        <w:jc w:val="both"/>
        <w:rPr>
          <w:b w:val="0"/>
          <w:i w:val="0"/>
          <w:color w:val="000000" w:themeColor="text1"/>
          <w:lang w:val="de-DE"/>
        </w:rPr>
      </w:pPr>
      <w:bookmarkStart w:id="467" w:name="_Toc467587878"/>
      <w:r w:rsidRPr="00B5264E">
        <w:rPr>
          <w:b w:val="0"/>
          <w:i w:val="0"/>
          <w:color w:val="000000" w:themeColor="text1"/>
          <w:lang w:val="de-DE"/>
        </w:rPr>
        <w:t xml:space="preserve">Do vậy, đối tượng, quy mô bị tác động khi CCN đi vào hoạt động được trình bày chi tiết trong bảng </w:t>
      </w:r>
      <w:bookmarkEnd w:id="467"/>
      <w:r w:rsidRPr="00B5264E">
        <w:rPr>
          <w:b w:val="0"/>
          <w:i w:val="0"/>
          <w:color w:val="000000" w:themeColor="text1"/>
          <w:lang w:val="de-DE"/>
        </w:rPr>
        <w:t>sau:</w:t>
      </w:r>
    </w:p>
    <w:p w14:paraId="56951FA9" w14:textId="77777777" w:rsidR="00323036" w:rsidRPr="00B5264E" w:rsidRDefault="00323036" w:rsidP="00323036">
      <w:pPr>
        <w:pStyle w:val="bngvevolt"/>
        <w:rPr>
          <w:color w:val="000000" w:themeColor="text1"/>
        </w:rPr>
      </w:pPr>
      <w:bookmarkStart w:id="468" w:name="_Toc467676111"/>
      <w:bookmarkStart w:id="469" w:name="_Toc485297698"/>
      <w:bookmarkStart w:id="470" w:name="_Toc153282866"/>
      <w:bookmarkStart w:id="471" w:name="_Toc228268630"/>
      <w:bookmarkStart w:id="472" w:name="_Toc238713585"/>
      <w:r w:rsidRPr="00B5264E">
        <w:rPr>
          <w:color w:val="000000" w:themeColor="text1"/>
        </w:rPr>
        <w:t xml:space="preserve">Bảng </w:t>
      </w:r>
      <w:r w:rsidRPr="00B5264E">
        <w:rPr>
          <w:color w:val="000000" w:themeColor="text1"/>
          <w:lang w:val="en-US"/>
        </w:rPr>
        <w:t>4</w:t>
      </w:r>
      <w:r w:rsidRPr="00B5264E">
        <w:rPr>
          <w:color w:val="000000" w:themeColor="text1"/>
        </w:rPr>
        <w:t>.1</w:t>
      </w:r>
      <w:r w:rsidRPr="00B5264E">
        <w:rPr>
          <w:color w:val="000000" w:themeColor="text1"/>
          <w:lang w:val="de-DE"/>
        </w:rPr>
        <w:t>8</w:t>
      </w:r>
      <w:r w:rsidRPr="00B5264E">
        <w:rPr>
          <w:color w:val="000000" w:themeColor="text1"/>
        </w:rPr>
        <w:t xml:space="preserve">. Đối tượng, quy mô bị tác động trong giai đoạn vận hành </w:t>
      </w:r>
      <w:bookmarkEnd w:id="468"/>
      <w:bookmarkEnd w:id="469"/>
      <w:r w:rsidRPr="00B5264E">
        <w:rPr>
          <w:color w:val="000000" w:themeColor="text1"/>
        </w:rPr>
        <w:t>dự án</w:t>
      </w:r>
      <w:bookmarkEnd w:id="470"/>
      <w:bookmarkEnd w:id="471"/>
      <w:bookmarkEnd w:id="47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5"/>
        <w:gridCol w:w="2788"/>
        <w:gridCol w:w="3217"/>
      </w:tblGrid>
      <w:tr w:rsidR="00B5264E" w:rsidRPr="00B5264E" w14:paraId="4F7E5B68" w14:textId="77777777" w:rsidTr="002A3882">
        <w:tc>
          <w:tcPr>
            <w:tcW w:w="3095" w:type="dxa"/>
            <w:vAlign w:val="center"/>
          </w:tcPr>
          <w:p w14:paraId="31EC8178" w14:textId="77777777" w:rsidR="00323036" w:rsidRPr="00B5264E" w:rsidRDefault="00323036" w:rsidP="002A3882">
            <w:pPr>
              <w:pStyle w:val="p50"/>
              <w:tabs>
                <w:tab w:val="left" w:pos="567"/>
              </w:tabs>
              <w:spacing w:before="0"/>
              <w:ind w:firstLine="0"/>
              <w:rPr>
                <w:color w:val="000000" w:themeColor="text1"/>
                <w:lang w:val="en-US"/>
              </w:rPr>
            </w:pPr>
            <w:r w:rsidRPr="00B5264E">
              <w:rPr>
                <w:color w:val="000000" w:themeColor="text1"/>
                <w:lang w:val="en-US"/>
              </w:rPr>
              <w:t>Tác động</w:t>
            </w:r>
          </w:p>
        </w:tc>
        <w:tc>
          <w:tcPr>
            <w:tcW w:w="2825" w:type="dxa"/>
            <w:vAlign w:val="center"/>
          </w:tcPr>
          <w:p w14:paraId="592FA1B9" w14:textId="77777777" w:rsidR="00323036" w:rsidRPr="00B5264E" w:rsidRDefault="00323036" w:rsidP="002A3882">
            <w:pPr>
              <w:pStyle w:val="p50"/>
              <w:tabs>
                <w:tab w:val="left" w:pos="567"/>
              </w:tabs>
              <w:spacing w:before="0"/>
              <w:ind w:firstLine="0"/>
              <w:rPr>
                <w:color w:val="000000" w:themeColor="text1"/>
                <w:lang w:val="en-US"/>
              </w:rPr>
            </w:pPr>
            <w:r w:rsidRPr="00B5264E">
              <w:rPr>
                <w:color w:val="000000" w:themeColor="text1"/>
                <w:lang w:val="en-US"/>
              </w:rPr>
              <w:t>Đối tượng</w:t>
            </w:r>
          </w:p>
        </w:tc>
        <w:tc>
          <w:tcPr>
            <w:tcW w:w="3260" w:type="dxa"/>
            <w:vAlign w:val="center"/>
          </w:tcPr>
          <w:p w14:paraId="135C1AD7" w14:textId="77777777" w:rsidR="00323036" w:rsidRPr="00B5264E" w:rsidRDefault="00323036" w:rsidP="002A3882">
            <w:pPr>
              <w:pStyle w:val="p50"/>
              <w:tabs>
                <w:tab w:val="left" w:pos="567"/>
              </w:tabs>
              <w:spacing w:before="0"/>
              <w:ind w:firstLine="0"/>
              <w:rPr>
                <w:color w:val="000000" w:themeColor="text1"/>
                <w:lang w:val="en-US"/>
              </w:rPr>
            </w:pPr>
            <w:r w:rsidRPr="00B5264E">
              <w:rPr>
                <w:color w:val="000000" w:themeColor="text1"/>
                <w:lang w:val="en-US"/>
              </w:rPr>
              <w:t>Quy mô tác động</w:t>
            </w:r>
          </w:p>
        </w:tc>
      </w:tr>
      <w:tr w:rsidR="00B5264E" w:rsidRPr="00B5264E" w14:paraId="58A354A4" w14:textId="77777777" w:rsidTr="002A3882">
        <w:tc>
          <w:tcPr>
            <w:tcW w:w="3095" w:type="dxa"/>
            <w:vMerge w:val="restart"/>
            <w:vAlign w:val="center"/>
          </w:tcPr>
          <w:p w14:paraId="3D85928D" w14:textId="77777777" w:rsidR="00323036" w:rsidRPr="00B5264E" w:rsidRDefault="00323036" w:rsidP="002A3882">
            <w:pPr>
              <w:pStyle w:val="p50"/>
              <w:tabs>
                <w:tab w:val="left" w:pos="567"/>
              </w:tabs>
              <w:spacing w:before="0"/>
              <w:ind w:firstLine="0"/>
              <w:jc w:val="both"/>
              <w:rPr>
                <w:b w:val="0"/>
                <w:color w:val="000000" w:themeColor="text1"/>
                <w:lang w:val="en-US"/>
              </w:rPr>
            </w:pPr>
            <w:r w:rsidRPr="00B5264E">
              <w:rPr>
                <w:b w:val="0"/>
                <w:color w:val="000000" w:themeColor="text1"/>
                <w:lang w:val="en-US"/>
              </w:rPr>
              <w:t>- Bụi và khí thải từ hoạt động của các cơ sở sản xuất</w:t>
            </w:r>
          </w:p>
          <w:p w14:paraId="48540908" w14:textId="77777777" w:rsidR="00323036" w:rsidRPr="00B5264E" w:rsidRDefault="00323036" w:rsidP="002A3882">
            <w:pPr>
              <w:pStyle w:val="p50"/>
              <w:tabs>
                <w:tab w:val="left" w:pos="567"/>
              </w:tabs>
              <w:spacing w:before="0"/>
              <w:ind w:firstLine="0"/>
              <w:jc w:val="both"/>
              <w:rPr>
                <w:b w:val="0"/>
                <w:color w:val="000000" w:themeColor="text1"/>
                <w:lang w:val="en-US"/>
              </w:rPr>
            </w:pPr>
            <w:r w:rsidRPr="00B5264E">
              <w:rPr>
                <w:b w:val="0"/>
                <w:color w:val="000000" w:themeColor="text1"/>
                <w:lang w:val="en-US"/>
              </w:rPr>
              <w:t>- Bụi và khí thải của các phương tiện vận chuyển; Sol khí phát tán từ các trạm xử lý nước thải tập trung; Mùi hôi từ hệ thống thu gom nước thải, khu lưu giữ chất thải rắn</w:t>
            </w:r>
          </w:p>
        </w:tc>
        <w:tc>
          <w:tcPr>
            <w:tcW w:w="2825" w:type="dxa"/>
            <w:vAlign w:val="center"/>
          </w:tcPr>
          <w:p w14:paraId="5AEB61A1" w14:textId="77777777" w:rsidR="00323036" w:rsidRPr="00B5264E" w:rsidRDefault="00323036" w:rsidP="002A3882">
            <w:pPr>
              <w:pStyle w:val="p50"/>
              <w:tabs>
                <w:tab w:val="left" w:pos="567"/>
              </w:tabs>
              <w:spacing w:before="0"/>
              <w:ind w:firstLine="0"/>
              <w:rPr>
                <w:b w:val="0"/>
                <w:color w:val="000000" w:themeColor="text1"/>
                <w:lang w:val="en-US"/>
              </w:rPr>
            </w:pPr>
            <w:r w:rsidRPr="00B5264E">
              <w:rPr>
                <w:b w:val="0"/>
                <w:color w:val="000000" w:themeColor="text1"/>
                <w:lang w:val="en-US"/>
              </w:rPr>
              <w:t>Môi trường không khí</w:t>
            </w:r>
          </w:p>
        </w:tc>
        <w:tc>
          <w:tcPr>
            <w:tcW w:w="3260" w:type="dxa"/>
            <w:vAlign w:val="center"/>
          </w:tcPr>
          <w:p w14:paraId="130D42A5" w14:textId="77777777" w:rsidR="00323036" w:rsidRPr="00B5264E" w:rsidRDefault="00323036" w:rsidP="002A3882">
            <w:pPr>
              <w:tabs>
                <w:tab w:val="left" w:pos="567"/>
              </w:tabs>
              <w:spacing w:line="312" w:lineRule="auto"/>
              <w:rPr>
                <w:color w:val="000000" w:themeColor="text1"/>
                <w:sz w:val="26"/>
                <w:szCs w:val="26"/>
              </w:rPr>
            </w:pPr>
            <w:r w:rsidRPr="00B5264E">
              <w:rPr>
                <w:color w:val="000000" w:themeColor="text1"/>
                <w:sz w:val="26"/>
                <w:szCs w:val="26"/>
              </w:rPr>
              <w:t>Thời gian: Dài</w:t>
            </w:r>
          </w:p>
          <w:p w14:paraId="7EC26FA8" w14:textId="77777777" w:rsidR="00323036" w:rsidRPr="00B5264E" w:rsidRDefault="00323036" w:rsidP="002A3882">
            <w:pPr>
              <w:tabs>
                <w:tab w:val="left" w:pos="567"/>
              </w:tabs>
              <w:spacing w:line="312" w:lineRule="auto"/>
              <w:rPr>
                <w:color w:val="000000" w:themeColor="text1"/>
                <w:sz w:val="26"/>
                <w:szCs w:val="26"/>
              </w:rPr>
            </w:pPr>
            <w:r w:rsidRPr="00B5264E">
              <w:rPr>
                <w:color w:val="000000" w:themeColor="text1"/>
                <w:sz w:val="26"/>
                <w:szCs w:val="26"/>
              </w:rPr>
              <w:t>Mức độ: trung bình</w:t>
            </w:r>
          </w:p>
          <w:p w14:paraId="04427752" w14:textId="77777777" w:rsidR="00323036" w:rsidRPr="00B5264E" w:rsidRDefault="00323036" w:rsidP="002A3882">
            <w:pPr>
              <w:tabs>
                <w:tab w:val="left" w:pos="567"/>
              </w:tabs>
              <w:spacing w:line="312" w:lineRule="auto"/>
              <w:rPr>
                <w:color w:val="000000" w:themeColor="text1"/>
                <w:sz w:val="26"/>
                <w:szCs w:val="26"/>
              </w:rPr>
            </w:pPr>
            <w:r w:rsidRPr="00B5264E">
              <w:rPr>
                <w:color w:val="000000" w:themeColor="text1"/>
                <w:sz w:val="26"/>
                <w:szCs w:val="26"/>
              </w:rPr>
              <w:t>Phạm vi: Địa phương</w:t>
            </w:r>
          </w:p>
          <w:p w14:paraId="04E83EDD" w14:textId="77777777" w:rsidR="00323036" w:rsidRPr="00B5264E" w:rsidRDefault="00323036" w:rsidP="002A3882">
            <w:pPr>
              <w:tabs>
                <w:tab w:val="left" w:pos="567"/>
              </w:tabs>
              <w:spacing w:line="312" w:lineRule="auto"/>
              <w:rPr>
                <w:color w:val="000000" w:themeColor="text1"/>
                <w:sz w:val="26"/>
                <w:szCs w:val="26"/>
              </w:rPr>
            </w:pPr>
            <w:r w:rsidRPr="00B5264E">
              <w:rPr>
                <w:color w:val="000000" w:themeColor="text1"/>
                <w:sz w:val="26"/>
                <w:szCs w:val="26"/>
              </w:rPr>
              <w:t>Loại: Trực tiếp</w:t>
            </w:r>
          </w:p>
          <w:p w14:paraId="5CC04EFE" w14:textId="77777777" w:rsidR="00323036" w:rsidRPr="00B5264E" w:rsidRDefault="00323036" w:rsidP="002A3882">
            <w:pPr>
              <w:pStyle w:val="p50"/>
              <w:spacing w:before="0"/>
              <w:ind w:firstLine="0"/>
              <w:jc w:val="both"/>
              <w:rPr>
                <w:b w:val="0"/>
                <w:color w:val="000000" w:themeColor="text1"/>
                <w:lang w:val="en-US"/>
              </w:rPr>
            </w:pPr>
            <w:r w:rsidRPr="00B5264E">
              <w:rPr>
                <w:b w:val="0"/>
                <w:color w:val="000000" w:themeColor="text1"/>
                <w:lang w:val="en-US"/>
              </w:rPr>
              <w:t>Khả năng xảy ra: Cao</w:t>
            </w:r>
          </w:p>
        </w:tc>
      </w:tr>
      <w:tr w:rsidR="00B5264E" w:rsidRPr="00B5264E" w14:paraId="4B518344" w14:textId="77777777" w:rsidTr="002A3882">
        <w:tc>
          <w:tcPr>
            <w:tcW w:w="3095" w:type="dxa"/>
            <w:vMerge/>
            <w:vAlign w:val="center"/>
          </w:tcPr>
          <w:p w14:paraId="0CF306C6" w14:textId="77777777" w:rsidR="00323036" w:rsidRPr="00B5264E" w:rsidRDefault="00323036" w:rsidP="002A3882">
            <w:pPr>
              <w:pStyle w:val="p50"/>
              <w:tabs>
                <w:tab w:val="left" w:pos="567"/>
              </w:tabs>
              <w:spacing w:before="0"/>
              <w:ind w:firstLine="0"/>
              <w:rPr>
                <w:b w:val="0"/>
                <w:color w:val="000000" w:themeColor="text1"/>
                <w:lang w:val="en-US"/>
              </w:rPr>
            </w:pPr>
          </w:p>
        </w:tc>
        <w:tc>
          <w:tcPr>
            <w:tcW w:w="2825" w:type="dxa"/>
            <w:vAlign w:val="center"/>
          </w:tcPr>
          <w:p w14:paraId="6257A2AF" w14:textId="77777777" w:rsidR="00323036" w:rsidRPr="00B5264E" w:rsidRDefault="00323036" w:rsidP="002A3882">
            <w:pPr>
              <w:pStyle w:val="p50"/>
              <w:tabs>
                <w:tab w:val="left" w:pos="567"/>
              </w:tabs>
              <w:spacing w:before="0"/>
              <w:ind w:firstLine="0"/>
              <w:rPr>
                <w:b w:val="0"/>
                <w:color w:val="000000" w:themeColor="text1"/>
                <w:lang w:val="en-US"/>
              </w:rPr>
            </w:pPr>
            <w:r w:rsidRPr="00B5264E">
              <w:rPr>
                <w:b w:val="0"/>
                <w:color w:val="000000" w:themeColor="text1"/>
                <w:lang w:val="en-US"/>
              </w:rPr>
              <w:t>Sức khỏe công nhân</w:t>
            </w:r>
          </w:p>
        </w:tc>
        <w:tc>
          <w:tcPr>
            <w:tcW w:w="3260" w:type="dxa"/>
            <w:vAlign w:val="center"/>
          </w:tcPr>
          <w:p w14:paraId="5708FBB9" w14:textId="77777777" w:rsidR="00323036" w:rsidRPr="00B5264E" w:rsidRDefault="00323036" w:rsidP="002A3882">
            <w:pPr>
              <w:tabs>
                <w:tab w:val="left" w:pos="567"/>
              </w:tabs>
              <w:spacing w:line="312" w:lineRule="auto"/>
              <w:rPr>
                <w:color w:val="000000" w:themeColor="text1"/>
                <w:sz w:val="26"/>
                <w:szCs w:val="26"/>
              </w:rPr>
            </w:pPr>
            <w:r w:rsidRPr="00B5264E">
              <w:rPr>
                <w:color w:val="000000" w:themeColor="text1"/>
                <w:sz w:val="26"/>
                <w:szCs w:val="26"/>
              </w:rPr>
              <w:t>Thời gian: Dài</w:t>
            </w:r>
          </w:p>
          <w:p w14:paraId="0EADD47B" w14:textId="77777777" w:rsidR="00323036" w:rsidRPr="00B5264E" w:rsidRDefault="00323036" w:rsidP="002A3882">
            <w:pPr>
              <w:tabs>
                <w:tab w:val="left" w:pos="567"/>
              </w:tabs>
              <w:spacing w:line="312" w:lineRule="auto"/>
              <w:rPr>
                <w:color w:val="000000" w:themeColor="text1"/>
                <w:sz w:val="26"/>
                <w:szCs w:val="26"/>
              </w:rPr>
            </w:pPr>
            <w:r w:rsidRPr="00B5264E">
              <w:rPr>
                <w:color w:val="000000" w:themeColor="text1"/>
                <w:sz w:val="26"/>
                <w:szCs w:val="26"/>
              </w:rPr>
              <w:t>Mức độ: Trung bình</w:t>
            </w:r>
          </w:p>
          <w:p w14:paraId="3DBD3838" w14:textId="77777777" w:rsidR="00323036" w:rsidRPr="00B5264E" w:rsidRDefault="00323036" w:rsidP="002A3882">
            <w:pPr>
              <w:tabs>
                <w:tab w:val="left" w:pos="567"/>
              </w:tabs>
              <w:spacing w:line="312" w:lineRule="auto"/>
              <w:rPr>
                <w:color w:val="000000" w:themeColor="text1"/>
                <w:sz w:val="26"/>
                <w:szCs w:val="26"/>
              </w:rPr>
            </w:pPr>
            <w:r w:rsidRPr="00B5264E">
              <w:rPr>
                <w:color w:val="000000" w:themeColor="text1"/>
                <w:sz w:val="26"/>
                <w:szCs w:val="26"/>
              </w:rPr>
              <w:t>Phạm vi: Địa phương</w:t>
            </w:r>
          </w:p>
          <w:p w14:paraId="1F228567" w14:textId="77777777" w:rsidR="00323036" w:rsidRPr="00B5264E" w:rsidRDefault="00323036" w:rsidP="002A3882">
            <w:pPr>
              <w:tabs>
                <w:tab w:val="left" w:pos="567"/>
              </w:tabs>
              <w:spacing w:line="312" w:lineRule="auto"/>
              <w:rPr>
                <w:color w:val="000000" w:themeColor="text1"/>
                <w:sz w:val="26"/>
                <w:szCs w:val="26"/>
              </w:rPr>
            </w:pPr>
            <w:r w:rsidRPr="00B5264E">
              <w:rPr>
                <w:color w:val="000000" w:themeColor="text1"/>
                <w:sz w:val="26"/>
                <w:szCs w:val="26"/>
              </w:rPr>
              <w:t>Loại: Trực tiếp</w:t>
            </w:r>
          </w:p>
          <w:p w14:paraId="0A6477B8" w14:textId="77777777" w:rsidR="00323036" w:rsidRPr="00B5264E" w:rsidRDefault="00323036" w:rsidP="002A3882">
            <w:pPr>
              <w:tabs>
                <w:tab w:val="left" w:pos="567"/>
              </w:tabs>
              <w:spacing w:line="312" w:lineRule="auto"/>
              <w:rPr>
                <w:color w:val="000000" w:themeColor="text1"/>
                <w:sz w:val="26"/>
                <w:szCs w:val="26"/>
              </w:rPr>
            </w:pPr>
            <w:r w:rsidRPr="00B5264E">
              <w:rPr>
                <w:color w:val="000000" w:themeColor="text1"/>
                <w:sz w:val="26"/>
                <w:szCs w:val="26"/>
              </w:rPr>
              <w:t>Khả năng xảy ra: cao</w:t>
            </w:r>
          </w:p>
        </w:tc>
      </w:tr>
      <w:tr w:rsidR="00B5264E" w:rsidRPr="00B5264E" w14:paraId="7B9D4E79" w14:textId="77777777" w:rsidTr="002A3882">
        <w:tc>
          <w:tcPr>
            <w:tcW w:w="3095" w:type="dxa"/>
            <w:vMerge w:val="restart"/>
            <w:vAlign w:val="center"/>
          </w:tcPr>
          <w:p w14:paraId="1125B51A" w14:textId="77777777" w:rsidR="00323036" w:rsidRPr="00B5264E" w:rsidRDefault="00323036" w:rsidP="002A3882">
            <w:pPr>
              <w:pStyle w:val="p50"/>
              <w:tabs>
                <w:tab w:val="left" w:pos="567"/>
              </w:tabs>
              <w:spacing w:before="0"/>
              <w:ind w:firstLine="0"/>
              <w:jc w:val="both"/>
              <w:rPr>
                <w:b w:val="0"/>
                <w:color w:val="000000" w:themeColor="text1"/>
                <w:lang w:val="en-US"/>
              </w:rPr>
            </w:pPr>
            <w:r w:rsidRPr="00B5264E">
              <w:rPr>
                <w:b w:val="0"/>
                <w:color w:val="000000" w:themeColor="text1"/>
                <w:lang w:val="en-US"/>
              </w:rPr>
              <w:t>Nước thải sinh hoạt, nước thải sản xuất, nước mưa chảy tràn</w:t>
            </w:r>
          </w:p>
        </w:tc>
        <w:tc>
          <w:tcPr>
            <w:tcW w:w="2825" w:type="dxa"/>
            <w:vAlign w:val="center"/>
          </w:tcPr>
          <w:p w14:paraId="6EA16169" w14:textId="77777777" w:rsidR="00323036" w:rsidRPr="00B5264E" w:rsidRDefault="00323036" w:rsidP="002A3882">
            <w:pPr>
              <w:pStyle w:val="p50"/>
              <w:tabs>
                <w:tab w:val="left" w:pos="567"/>
              </w:tabs>
              <w:spacing w:before="0"/>
              <w:ind w:firstLine="0"/>
              <w:rPr>
                <w:b w:val="0"/>
                <w:color w:val="000000" w:themeColor="text1"/>
                <w:lang w:val="en-US"/>
              </w:rPr>
            </w:pPr>
            <w:r w:rsidRPr="00B5264E">
              <w:rPr>
                <w:b w:val="0"/>
                <w:color w:val="000000" w:themeColor="text1"/>
                <w:lang w:val="en-US"/>
              </w:rPr>
              <w:t>Môi trường nước</w:t>
            </w:r>
          </w:p>
        </w:tc>
        <w:tc>
          <w:tcPr>
            <w:tcW w:w="3260" w:type="dxa"/>
            <w:vAlign w:val="center"/>
          </w:tcPr>
          <w:p w14:paraId="4022F779" w14:textId="77777777" w:rsidR="00323036" w:rsidRPr="00B5264E" w:rsidRDefault="00323036" w:rsidP="002A3882">
            <w:pPr>
              <w:tabs>
                <w:tab w:val="left" w:pos="567"/>
              </w:tabs>
              <w:spacing w:line="312" w:lineRule="auto"/>
              <w:rPr>
                <w:color w:val="000000" w:themeColor="text1"/>
                <w:sz w:val="26"/>
                <w:szCs w:val="26"/>
              </w:rPr>
            </w:pPr>
            <w:r w:rsidRPr="00B5264E">
              <w:rPr>
                <w:color w:val="000000" w:themeColor="text1"/>
                <w:sz w:val="26"/>
                <w:szCs w:val="26"/>
              </w:rPr>
              <w:t>Thời gian: Dài</w:t>
            </w:r>
          </w:p>
          <w:p w14:paraId="187CC064" w14:textId="77777777" w:rsidR="00323036" w:rsidRPr="00B5264E" w:rsidRDefault="00323036" w:rsidP="002A3882">
            <w:pPr>
              <w:tabs>
                <w:tab w:val="left" w:pos="567"/>
              </w:tabs>
              <w:spacing w:line="312" w:lineRule="auto"/>
              <w:rPr>
                <w:color w:val="000000" w:themeColor="text1"/>
                <w:sz w:val="26"/>
                <w:szCs w:val="26"/>
              </w:rPr>
            </w:pPr>
            <w:r w:rsidRPr="00B5264E">
              <w:rPr>
                <w:color w:val="000000" w:themeColor="text1"/>
                <w:sz w:val="26"/>
                <w:szCs w:val="26"/>
              </w:rPr>
              <w:t>Mức độ: Cao</w:t>
            </w:r>
          </w:p>
          <w:p w14:paraId="04ED713B" w14:textId="77777777" w:rsidR="00323036" w:rsidRPr="00B5264E" w:rsidRDefault="00323036" w:rsidP="002A3882">
            <w:pPr>
              <w:tabs>
                <w:tab w:val="left" w:pos="567"/>
              </w:tabs>
              <w:spacing w:line="312" w:lineRule="auto"/>
              <w:rPr>
                <w:color w:val="000000" w:themeColor="text1"/>
                <w:sz w:val="26"/>
                <w:szCs w:val="26"/>
              </w:rPr>
            </w:pPr>
            <w:r w:rsidRPr="00B5264E">
              <w:rPr>
                <w:color w:val="000000" w:themeColor="text1"/>
                <w:sz w:val="26"/>
                <w:szCs w:val="26"/>
              </w:rPr>
              <w:t>Phạm vi: Địa phương</w:t>
            </w:r>
          </w:p>
          <w:p w14:paraId="241DA10D" w14:textId="77777777" w:rsidR="00323036" w:rsidRPr="00B5264E" w:rsidRDefault="00323036" w:rsidP="002A3882">
            <w:pPr>
              <w:tabs>
                <w:tab w:val="left" w:pos="567"/>
              </w:tabs>
              <w:spacing w:line="312" w:lineRule="auto"/>
              <w:rPr>
                <w:color w:val="000000" w:themeColor="text1"/>
                <w:sz w:val="26"/>
                <w:szCs w:val="26"/>
              </w:rPr>
            </w:pPr>
            <w:r w:rsidRPr="00B5264E">
              <w:rPr>
                <w:color w:val="000000" w:themeColor="text1"/>
                <w:sz w:val="26"/>
                <w:szCs w:val="26"/>
              </w:rPr>
              <w:t>Loại: Trực tiếp</w:t>
            </w:r>
          </w:p>
          <w:p w14:paraId="1FB8478A" w14:textId="77777777" w:rsidR="00323036" w:rsidRPr="00B5264E" w:rsidRDefault="00323036" w:rsidP="002A3882">
            <w:pPr>
              <w:pStyle w:val="p50"/>
              <w:tabs>
                <w:tab w:val="left" w:pos="567"/>
              </w:tabs>
              <w:spacing w:before="0"/>
              <w:ind w:firstLine="0"/>
              <w:jc w:val="both"/>
              <w:rPr>
                <w:b w:val="0"/>
                <w:color w:val="000000" w:themeColor="text1"/>
                <w:lang w:val="en-US"/>
              </w:rPr>
            </w:pPr>
            <w:r w:rsidRPr="00B5264E">
              <w:rPr>
                <w:b w:val="0"/>
                <w:color w:val="000000" w:themeColor="text1"/>
                <w:lang w:val="en-US"/>
              </w:rPr>
              <w:t>Khả năng xảy ra: Cao</w:t>
            </w:r>
          </w:p>
        </w:tc>
      </w:tr>
      <w:tr w:rsidR="00B5264E" w:rsidRPr="00B5264E" w14:paraId="3A80AE67" w14:textId="77777777" w:rsidTr="002A3882">
        <w:tc>
          <w:tcPr>
            <w:tcW w:w="3095" w:type="dxa"/>
            <w:vMerge/>
            <w:vAlign w:val="center"/>
          </w:tcPr>
          <w:p w14:paraId="5CD873E3" w14:textId="77777777" w:rsidR="00323036" w:rsidRPr="00B5264E" w:rsidRDefault="00323036" w:rsidP="002A3882">
            <w:pPr>
              <w:pStyle w:val="p50"/>
              <w:tabs>
                <w:tab w:val="left" w:pos="567"/>
              </w:tabs>
              <w:spacing w:before="0"/>
              <w:ind w:firstLine="0"/>
              <w:rPr>
                <w:b w:val="0"/>
                <w:color w:val="000000" w:themeColor="text1"/>
                <w:lang w:val="en-US"/>
              </w:rPr>
            </w:pPr>
          </w:p>
        </w:tc>
        <w:tc>
          <w:tcPr>
            <w:tcW w:w="2825" w:type="dxa"/>
            <w:vAlign w:val="center"/>
          </w:tcPr>
          <w:p w14:paraId="76E2B616" w14:textId="77777777" w:rsidR="00323036" w:rsidRPr="00B5264E" w:rsidRDefault="00323036" w:rsidP="002A3882">
            <w:pPr>
              <w:pStyle w:val="p50"/>
              <w:tabs>
                <w:tab w:val="left" w:pos="567"/>
              </w:tabs>
              <w:spacing w:before="0"/>
              <w:ind w:firstLine="0"/>
              <w:rPr>
                <w:b w:val="0"/>
                <w:color w:val="000000" w:themeColor="text1"/>
                <w:lang w:val="en-US"/>
              </w:rPr>
            </w:pPr>
            <w:r w:rsidRPr="00B5264E">
              <w:rPr>
                <w:b w:val="0"/>
                <w:color w:val="000000" w:themeColor="text1"/>
                <w:lang w:val="en-US"/>
              </w:rPr>
              <w:t>Môi trường đất</w:t>
            </w:r>
          </w:p>
        </w:tc>
        <w:tc>
          <w:tcPr>
            <w:tcW w:w="3260" w:type="dxa"/>
            <w:vAlign w:val="center"/>
          </w:tcPr>
          <w:p w14:paraId="72705609" w14:textId="77777777" w:rsidR="00323036" w:rsidRPr="00B5264E" w:rsidRDefault="00323036" w:rsidP="002A3882">
            <w:pPr>
              <w:tabs>
                <w:tab w:val="left" w:pos="567"/>
              </w:tabs>
              <w:spacing w:line="312" w:lineRule="auto"/>
              <w:rPr>
                <w:color w:val="000000" w:themeColor="text1"/>
                <w:sz w:val="26"/>
                <w:szCs w:val="26"/>
              </w:rPr>
            </w:pPr>
            <w:r w:rsidRPr="00B5264E">
              <w:rPr>
                <w:color w:val="000000" w:themeColor="text1"/>
                <w:sz w:val="26"/>
                <w:szCs w:val="26"/>
              </w:rPr>
              <w:t>Thời gian: Dài</w:t>
            </w:r>
          </w:p>
          <w:p w14:paraId="5AA194C6" w14:textId="77777777" w:rsidR="00323036" w:rsidRPr="00B5264E" w:rsidRDefault="00323036" w:rsidP="002A3882">
            <w:pPr>
              <w:tabs>
                <w:tab w:val="left" w:pos="567"/>
              </w:tabs>
              <w:spacing w:line="312" w:lineRule="auto"/>
              <w:rPr>
                <w:color w:val="000000" w:themeColor="text1"/>
                <w:sz w:val="26"/>
                <w:szCs w:val="26"/>
              </w:rPr>
            </w:pPr>
            <w:r w:rsidRPr="00B5264E">
              <w:rPr>
                <w:color w:val="000000" w:themeColor="text1"/>
                <w:sz w:val="26"/>
                <w:szCs w:val="26"/>
              </w:rPr>
              <w:t>Mức độ: Trung bình</w:t>
            </w:r>
          </w:p>
          <w:p w14:paraId="03D5535D" w14:textId="77777777" w:rsidR="00323036" w:rsidRPr="00B5264E" w:rsidRDefault="00323036" w:rsidP="002A3882">
            <w:pPr>
              <w:tabs>
                <w:tab w:val="left" w:pos="567"/>
              </w:tabs>
              <w:spacing w:line="312" w:lineRule="auto"/>
              <w:rPr>
                <w:color w:val="000000" w:themeColor="text1"/>
                <w:sz w:val="26"/>
                <w:szCs w:val="26"/>
              </w:rPr>
            </w:pPr>
            <w:r w:rsidRPr="00B5264E">
              <w:rPr>
                <w:color w:val="000000" w:themeColor="text1"/>
                <w:sz w:val="26"/>
                <w:szCs w:val="26"/>
              </w:rPr>
              <w:t>Phạm vi: Địa phương</w:t>
            </w:r>
          </w:p>
          <w:p w14:paraId="29EBCBB0" w14:textId="77777777" w:rsidR="00323036" w:rsidRPr="00B5264E" w:rsidRDefault="00323036" w:rsidP="002A3882">
            <w:pPr>
              <w:tabs>
                <w:tab w:val="left" w:pos="567"/>
              </w:tabs>
              <w:spacing w:line="312" w:lineRule="auto"/>
              <w:rPr>
                <w:color w:val="000000" w:themeColor="text1"/>
                <w:sz w:val="26"/>
                <w:szCs w:val="26"/>
              </w:rPr>
            </w:pPr>
            <w:r w:rsidRPr="00B5264E">
              <w:rPr>
                <w:color w:val="000000" w:themeColor="text1"/>
                <w:sz w:val="26"/>
                <w:szCs w:val="26"/>
              </w:rPr>
              <w:t>Loại: Trực tiếp – gián tiếp</w:t>
            </w:r>
          </w:p>
          <w:p w14:paraId="55F1DB8E" w14:textId="77777777" w:rsidR="00323036" w:rsidRPr="00B5264E" w:rsidRDefault="00323036" w:rsidP="002A3882">
            <w:pPr>
              <w:pStyle w:val="p50"/>
              <w:tabs>
                <w:tab w:val="left" w:pos="567"/>
              </w:tabs>
              <w:spacing w:before="0"/>
              <w:ind w:firstLine="0"/>
              <w:jc w:val="both"/>
              <w:rPr>
                <w:b w:val="0"/>
                <w:color w:val="000000" w:themeColor="text1"/>
                <w:lang w:val="en-US"/>
              </w:rPr>
            </w:pPr>
            <w:r w:rsidRPr="00B5264E">
              <w:rPr>
                <w:b w:val="0"/>
                <w:color w:val="000000" w:themeColor="text1"/>
                <w:lang w:val="en-US"/>
              </w:rPr>
              <w:t>Khả năng xảy ra: Cao</w:t>
            </w:r>
          </w:p>
        </w:tc>
      </w:tr>
      <w:tr w:rsidR="00B5264E" w:rsidRPr="00B5264E" w14:paraId="44016424" w14:textId="77777777" w:rsidTr="002A3882">
        <w:tc>
          <w:tcPr>
            <w:tcW w:w="3095" w:type="dxa"/>
            <w:vMerge/>
            <w:vAlign w:val="center"/>
          </w:tcPr>
          <w:p w14:paraId="75AF7AC2" w14:textId="77777777" w:rsidR="00323036" w:rsidRPr="00B5264E" w:rsidRDefault="00323036" w:rsidP="002A3882">
            <w:pPr>
              <w:pStyle w:val="p50"/>
              <w:tabs>
                <w:tab w:val="left" w:pos="567"/>
              </w:tabs>
              <w:spacing w:before="0"/>
              <w:ind w:firstLine="0"/>
              <w:rPr>
                <w:b w:val="0"/>
                <w:color w:val="000000" w:themeColor="text1"/>
                <w:lang w:val="en-US"/>
              </w:rPr>
            </w:pPr>
          </w:p>
        </w:tc>
        <w:tc>
          <w:tcPr>
            <w:tcW w:w="2825" w:type="dxa"/>
            <w:vAlign w:val="center"/>
          </w:tcPr>
          <w:p w14:paraId="68056068" w14:textId="77777777" w:rsidR="00323036" w:rsidRPr="00B5264E" w:rsidRDefault="00323036" w:rsidP="002A3882">
            <w:pPr>
              <w:pStyle w:val="p50"/>
              <w:tabs>
                <w:tab w:val="left" w:pos="567"/>
              </w:tabs>
              <w:spacing w:before="0"/>
              <w:ind w:firstLine="0"/>
              <w:rPr>
                <w:b w:val="0"/>
                <w:color w:val="000000" w:themeColor="text1"/>
                <w:lang w:val="en-US"/>
              </w:rPr>
            </w:pPr>
            <w:r w:rsidRPr="00B5264E">
              <w:rPr>
                <w:b w:val="0"/>
                <w:color w:val="000000" w:themeColor="text1"/>
                <w:lang w:val="en-US"/>
              </w:rPr>
              <w:t>Hệ thủy sinh</w:t>
            </w:r>
          </w:p>
        </w:tc>
        <w:tc>
          <w:tcPr>
            <w:tcW w:w="3260" w:type="dxa"/>
            <w:vAlign w:val="center"/>
          </w:tcPr>
          <w:p w14:paraId="31506068" w14:textId="77777777" w:rsidR="00323036" w:rsidRPr="00B5264E" w:rsidRDefault="00323036" w:rsidP="002A3882">
            <w:pPr>
              <w:tabs>
                <w:tab w:val="left" w:pos="567"/>
              </w:tabs>
              <w:spacing w:line="312" w:lineRule="auto"/>
              <w:rPr>
                <w:color w:val="000000" w:themeColor="text1"/>
                <w:sz w:val="26"/>
                <w:szCs w:val="26"/>
              </w:rPr>
            </w:pPr>
            <w:r w:rsidRPr="00B5264E">
              <w:rPr>
                <w:color w:val="000000" w:themeColor="text1"/>
                <w:sz w:val="26"/>
                <w:szCs w:val="26"/>
              </w:rPr>
              <w:t>Thời gian: Dài</w:t>
            </w:r>
          </w:p>
          <w:p w14:paraId="738F3B76" w14:textId="77777777" w:rsidR="00323036" w:rsidRPr="00B5264E" w:rsidRDefault="00323036" w:rsidP="002A3882">
            <w:pPr>
              <w:tabs>
                <w:tab w:val="left" w:pos="567"/>
              </w:tabs>
              <w:spacing w:line="312" w:lineRule="auto"/>
              <w:rPr>
                <w:color w:val="000000" w:themeColor="text1"/>
                <w:sz w:val="26"/>
                <w:szCs w:val="26"/>
              </w:rPr>
            </w:pPr>
            <w:r w:rsidRPr="00B5264E">
              <w:rPr>
                <w:color w:val="000000" w:themeColor="text1"/>
                <w:sz w:val="26"/>
                <w:szCs w:val="26"/>
              </w:rPr>
              <w:t>Mức độ: Trung bình</w:t>
            </w:r>
          </w:p>
          <w:p w14:paraId="58E91B39" w14:textId="77777777" w:rsidR="00323036" w:rsidRPr="00B5264E" w:rsidRDefault="00323036" w:rsidP="002A3882">
            <w:pPr>
              <w:tabs>
                <w:tab w:val="left" w:pos="567"/>
              </w:tabs>
              <w:spacing w:line="312" w:lineRule="auto"/>
              <w:rPr>
                <w:color w:val="000000" w:themeColor="text1"/>
                <w:sz w:val="26"/>
                <w:szCs w:val="26"/>
              </w:rPr>
            </w:pPr>
            <w:r w:rsidRPr="00B5264E">
              <w:rPr>
                <w:color w:val="000000" w:themeColor="text1"/>
                <w:sz w:val="26"/>
                <w:szCs w:val="26"/>
              </w:rPr>
              <w:t>Phạm vi: Địa phương</w:t>
            </w:r>
          </w:p>
          <w:p w14:paraId="01C62F34" w14:textId="77777777" w:rsidR="00323036" w:rsidRPr="00B5264E" w:rsidRDefault="00323036" w:rsidP="002A3882">
            <w:pPr>
              <w:tabs>
                <w:tab w:val="left" w:pos="567"/>
              </w:tabs>
              <w:spacing w:line="312" w:lineRule="auto"/>
              <w:rPr>
                <w:color w:val="000000" w:themeColor="text1"/>
                <w:sz w:val="26"/>
                <w:szCs w:val="26"/>
              </w:rPr>
            </w:pPr>
            <w:r w:rsidRPr="00B5264E">
              <w:rPr>
                <w:color w:val="000000" w:themeColor="text1"/>
                <w:sz w:val="26"/>
                <w:szCs w:val="26"/>
              </w:rPr>
              <w:t>Loại: Gián tiếp</w:t>
            </w:r>
          </w:p>
          <w:p w14:paraId="2B0D9B09" w14:textId="77777777" w:rsidR="00323036" w:rsidRPr="00B5264E" w:rsidRDefault="00323036" w:rsidP="002A3882">
            <w:pPr>
              <w:tabs>
                <w:tab w:val="left" w:pos="567"/>
              </w:tabs>
              <w:spacing w:line="312" w:lineRule="auto"/>
              <w:rPr>
                <w:color w:val="000000" w:themeColor="text1"/>
                <w:sz w:val="26"/>
                <w:szCs w:val="26"/>
              </w:rPr>
            </w:pPr>
            <w:r w:rsidRPr="00B5264E">
              <w:rPr>
                <w:color w:val="000000" w:themeColor="text1"/>
                <w:sz w:val="26"/>
                <w:szCs w:val="26"/>
              </w:rPr>
              <w:t>Khả năng xảy ra: Cao</w:t>
            </w:r>
          </w:p>
        </w:tc>
      </w:tr>
      <w:tr w:rsidR="00B5264E" w:rsidRPr="00B5264E" w14:paraId="11BF28C7" w14:textId="77777777" w:rsidTr="002A3882">
        <w:tc>
          <w:tcPr>
            <w:tcW w:w="3095" w:type="dxa"/>
            <w:vMerge w:val="restart"/>
            <w:vAlign w:val="center"/>
          </w:tcPr>
          <w:p w14:paraId="046B8895" w14:textId="77777777" w:rsidR="00323036" w:rsidRPr="00B5264E" w:rsidRDefault="00323036" w:rsidP="002A3882">
            <w:pPr>
              <w:pStyle w:val="p50"/>
              <w:tabs>
                <w:tab w:val="left" w:pos="567"/>
              </w:tabs>
              <w:spacing w:before="0"/>
              <w:ind w:firstLine="0"/>
              <w:jc w:val="both"/>
              <w:rPr>
                <w:b w:val="0"/>
                <w:color w:val="000000" w:themeColor="text1"/>
                <w:lang w:val="en-US"/>
              </w:rPr>
            </w:pPr>
            <w:r w:rsidRPr="00B5264E">
              <w:rPr>
                <w:b w:val="0"/>
                <w:color w:val="000000" w:themeColor="text1"/>
                <w:lang w:val="en-US"/>
              </w:rPr>
              <w:t>Chất thải rắn sinh hoạt, chất thải rắn sản xuất thông thường, chất thải nguy hại</w:t>
            </w:r>
          </w:p>
        </w:tc>
        <w:tc>
          <w:tcPr>
            <w:tcW w:w="2825" w:type="dxa"/>
            <w:vAlign w:val="center"/>
          </w:tcPr>
          <w:p w14:paraId="2C6364E4" w14:textId="77777777" w:rsidR="00323036" w:rsidRPr="00B5264E" w:rsidRDefault="00323036" w:rsidP="002A3882">
            <w:pPr>
              <w:pStyle w:val="p50"/>
              <w:tabs>
                <w:tab w:val="left" w:pos="567"/>
              </w:tabs>
              <w:spacing w:before="0"/>
              <w:ind w:firstLine="0"/>
              <w:rPr>
                <w:b w:val="0"/>
                <w:color w:val="000000" w:themeColor="text1"/>
                <w:lang w:val="en-US"/>
              </w:rPr>
            </w:pPr>
            <w:r w:rsidRPr="00B5264E">
              <w:rPr>
                <w:b w:val="0"/>
                <w:color w:val="000000" w:themeColor="text1"/>
                <w:lang w:val="en-US"/>
              </w:rPr>
              <w:t>Môi trường đất</w:t>
            </w:r>
          </w:p>
        </w:tc>
        <w:tc>
          <w:tcPr>
            <w:tcW w:w="3260" w:type="dxa"/>
            <w:vAlign w:val="center"/>
          </w:tcPr>
          <w:p w14:paraId="7C225178" w14:textId="77777777" w:rsidR="00323036" w:rsidRPr="00B5264E" w:rsidRDefault="00323036" w:rsidP="002A3882">
            <w:pPr>
              <w:tabs>
                <w:tab w:val="left" w:pos="567"/>
              </w:tabs>
              <w:spacing w:line="312" w:lineRule="auto"/>
              <w:rPr>
                <w:color w:val="000000" w:themeColor="text1"/>
                <w:sz w:val="26"/>
                <w:szCs w:val="26"/>
              </w:rPr>
            </w:pPr>
            <w:r w:rsidRPr="00B5264E">
              <w:rPr>
                <w:color w:val="000000" w:themeColor="text1"/>
                <w:sz w:val="26"/>
                <w:szCs w:val="26"/>
              </w:rPr>
              <w:t>Thời gian: Dài</w:t>
            </w:r>
          </w:p>
          <w:p w14:paraId="4B9C7635" w14:textId="77777777" w:rsidR="00323036" w:rsidRPr="00B5264E" w:rsidRDefault="00323036" w:rsidP="002A3882">
            <w:pPr>
              <w:tabs>
                <w:tab w:val="left" w:pos="567"/>
              </w:tabs>
              <w:spacing w:line="312" w:lineRule="auto"/>
              <w:rPr>
                <w:color w:val="000000" w:themeColor="text1"/>
                <w:sz w:val="26"/>
                <w:szCs w:val="26"/>
              </w:rPr>
            </w:pPr>
            <w:r w:rsidRPr="00B5264E">
              <w:rPr>
                <w:color w:val="000000" w:themeColor="text1"/>
                <w:sz w:val="26"/>
                <w:szCs w:val="26"/>
              </w:rPr>
              <w:lastRenderedPageBreak/>
              <w:t>Mức độ: Trung bình</w:t>
            </w:r>
          </w:p>
          <w:p w14:paraId="4C6FB4C8" w14:textId="77777777" w:rsidR="00323036" w:rsidRPr="00B5264E" w:rsidRDefault="00323036" w:rsidP="002A3882">
            <w:pPr>
              <w:tabs>
                <w:tab w:val="left" w:pos="567"/>
              </w:tabs>
              <w:spacing w:line="312" w:lineRule="auto"/>
              <w:rPr>
                <w:color w:val="000000" w:themeColor="text1"/>
                <w:sz w:val="26"/>
                <w:szCs w:val="26"/>
              </w:rPr>
            </w:pPr>
            <w:r w:rsidRPr="00B5264E">
              <w:rPr>
                <w:color w:val="000000" w:themeColor="text1"/>
                <w:sz w:val="26"/>
                <w:szCs w:val="26"/>
              </w:rPr>
              <w:t>Phạm vi: Địa phương</w:t>
            </w:r>
          </w:p>
          <w:p w14:paraId="74773B36" w14:textId="77777777" w:rsidR="00323036" w:rsidRPr="00B5264E" w:rsidRDefault="00323036" w:rsidP="002A3882">
            <w:pPr>
              <w:tabs>
                <w:tab w:val="left" w:pos="567"/>
              </w:tabs>
              <w:spacing w:line="312" w:lineRule="auto"/>
              <w:rPr>
                <w:color w:val="000000" w:themeColor="text1"/>
                <w:sz w:val="26"/>
                <w:szCs w:val="26"/>
              </w:rPr>
            </w:pPr>
            <w:r w:rsidRPr="00B5264E">
              <w:rPr>
                <w:color w:val="000000" w:themeColor="text1"/>
                <w:sz w:val="26"/>
                <w:szCs w:val="26"/>
              </w:rPr>
              <w:t>Loại: Trực tiếp – gián tiếp</w:t>
            </w:r>
          </w:p>
          <w:p w14:paraId="1D278FAA" w14:textId="77777777" w:rsidR="00323036" w:rsidRPr="00B5264E" w:rsidRDefault="00323036" w:rsidP="002A3882">
            <w:pPr>
              <w:pStyle w:val="p50"/>
              <w:tabs>
                <w:tab w:val="left" w:pos="567"/>
              </w:tabs>
              <w:spacing w:before="0"/>
              <w:ind w:firstLine="0"/>
              <w:jc w:val="both"/>
              <w:rPr>
                <w:b w:val="0"/>
                <w:color w:val="000000" w:themeColor="text1"/>
                <w:lang w:val="en-US"/>
              </w:rPr>
            </w:pPr>
            <w:r w:rsidRPr="00B5264E">
              <w:rPr>
                <w:b w:val="0"/>
                <w:color w:val="000000" w:themeColor="text1"/>
                <w:lang w:val="en-US"/>
              </w:rPr>
              <w:t>Khả năng xảy ra: Cao</w:t>
            </w:r>
          </w:p>
        </w:tc>
      </w:tr>
      <w:tr w:rsidR="00B5264E" w:rsidRPr="00B5264E" w14:paraId="75114204" w14:textId="77777777" w:rsidTr="002A3882">
        <w:tc>
          <w:tcPr>
            <w:tcW w:w="3095" w:type="dxa"/>
            <w:vMerge/>
            <w:vAlign w:val="center"/>
          </w:tcPr>
          <w:p w14:paraId="6D8C20B9" w14:textId="77777777" w:rsidR="00323036" w:rsidRPr="00B5264E" w:rsidRDefault="00323036" w:rsidP="002A3882">
            <w:pPr>
              <w:pStyle w:val="p50"/>
              <w:tabs>
                <w:tab w:val="left" w:pos="567"/>
              </w:tabs>
              <w:spacing w:before="0"/>
              <w:ind w:firstLine="0"/>
              <w:rPr>
                <w:b w:val="0"/>
                <w:color w:val="000000" w:themeColor="text1"/>
                <w:lang w:val="en-US"/>
              </w:rPr>
            </w:pPr>
          </w:p>
        </w:tc>
        <w:tc>
          <w:tcPr>
            <w:tcW w:w="2825" w:type="dxa"/>
            <w:vAlign w:val="center"/>
          </w:tcPr>
          <w:p w14:paraId="33D04F85" w14:textId="77777777" w:rsidR="00323036" w:rsidRPr="00B5264E" w:rsidRDefault="00323036" w:rsidP="002A3882">
            <w:pPr>
              <w:pStyle w:val="p50"/>
              <w:tabs>
                <w:tab w:val="left" w:pos="567"/>
              </w:tabs>
              <w:spacing w:before="0"/>
              <w:ind w:firstLine="0"/>
              <w:rPr>
                <w:b w:val="0"/>
                <w:color w:val="000000" w:themeColor="text1"/>
                <w:lang w:val="en-US"/>
              </w:rPr>
            </w:pPr>
            <w:r w:rsidRPr="00B5264E">
              <w:rPr>
                <w:b w:val="0"/>
                <w:color w:val="000000" w:themeColor="text1"/>
                <w:lang w:val="en-US"/>
              </w:rPr>
              <w:t>Hệ thủy sinh</w:t>
            </w:r>
          </w:p>
        </w:tc>
        <w:tc>
          <w:tcPr>
            <w:tcW w:w="3260" w:type="dxa"/>
            <w:vAlign w:val="center"/>
          </w:tcPr>
          <w:p w14:paraId="598773F6" w14:textId="77777777" w:rsidR="00323036" w:rsidRPr="00B5264E" w:rsidRDefault="00323036" w:rsidP="002A3882">
            <w:pPr>
              <w:tabs>
                <w:tab w:val="left" w:pos="567"/>
              </w:tabs>
              <w:spacing w:line="312" w:lineRule="auto"/>
              <w:rPr>
                <w:color w:val="000000" w:themeColor="text1"/>
                <w:sz w:val="26"/>
                <w:szCs w:val="26"/>
              </w:rPr>
            </w:pPr>
            <w:r w:rsidRPr="00B5264E">
              <w:rPr>
                <w:color w:val="000000" w:themeColor="text1"/>
                <w:sz w:val="26"/>
                <w:szCs w:val="26"/>
              </w:rPr>
              <w:t>Thời gian: Dài</w:t>
            </w:r>
          </w:p>
          <w:p w14:paraId="3C788B9E" w14:textId="77777777" w:rsidR="00323036" w:rsidRPr="00B5264E" w:rsidRDefault="00323036" w:rsidP="002A3882">
            <w:pPr>
              <w:tabs>
                <w:tab w:val="left" w:pos="567"/>
              </w:tabs>
              <w:spacing w:line="312" w:lineRule="auto"/>
              <w:rPr>
                <w:color w:val="000000" w:themeColor="text1"/>
                <w:sz w:val="26"/>
                <w:szCs w:val="26"/>
              </w:rPr>
            </w:pPr>
            <w:r w:rsidRPr="00B5264E">
              <w:rPr>
                <w:color w:val="000000" w:themeColor="text1"/>
                <w:sz w:val="26"/>
                <w:szCs w:val="26"/>
              </w:rPr>
              <w:t>Mức độ: Trung bình</w:t>
            </w:r>
          </w:p>
          <w:p w14:paraId="779111C6" w14:textId="77777777" w:rsidR="00323036" w:rsidRPr="00B5264E" w:rsidRDefault="00323036" w:rsidP="002A3882">
            <w:pPr>
              <w:tabs>
                <w:tab w:val="left" w:pos="567"/>
              </w:tabs>
              <w:spacing w:line="312" w:lineRule="auto"/>
              <w:rPr>
                <w:color w:val="000000" w:themeColor="text1"/>
                <w:sz w:val="26"/>
                <w:szCs w:val="26"/>
              </w:rPr>
            </w:pPr>
            <w:r w:rsidRPr="00B5264E">
              <w:rPr>
                <w:color w:val="000000" w:themeColor="text1"/>
                <w:sz w:val="26"/>
                <w:szCs w:val="26"/>
              </w:rPr>
              <w:t>Phạm vi: Địa phương</w:t>
            </w:r>
          </w:p>
          <w:p w14:paraId="1363CFEB" w14:textId="77777777" w:rsidR="00323036" w:rsidRPr="00B5264E" w:rsidRDefault="00323036" w:rsidP="002A3882">
            <w:pPr>
              <w:tabs>
                <w:tab w:val="left" w:pos="567"/>
              </w:tabs>
              <w:spacing w:line="312" w:lineRule="auto"/>
              <w:rPr>
                <w:color w:val="000000" w:themeColor="text1"/>
                <w:sz w:val="26"/>
                <w:szCs w:val="26"/>
              </w:rPr>
            </w:pPr>
            <w:r w:rsidRPr="00B5264E">
              <w:rPr>
                <w:color w:val="000000" w:themeColor="text1"/>
                <w:sz w:val="26"/>
                <w:szCs w:val="26"/>
              </w:rPr>
              <w:t>Loại: Gián tiếp</w:t>
            </w:r>
          </w:p>
          <w:p w14:paraId="772C2EED" w14:textId="77777777" w:rsidR="00323036" w:rsidRPr="00B5264E" w:rsidRDefault="00323036" w:rsidP="002A3882">
            <w:pPr>
              <w:tabs>
                <w:tab w:val="left" w:pos="567"/>
              </w:tabs>
              <w:spacing w:line="312" w:lineRule="auto"/>
              <w:rPr>
                <w:color w:val="000000" w:themeColor="text1"/>
                <w:sz w:val="26"/>
                <w:szCs w:val="26"/>
              </w:rPr>
            </w:pPr>
            <w:r w:rsidRPr="00B5264E">
              <w:rPr>
                <w:color w:val="000000" w:themeColor="text1"/>
                <w:sz w:val="26"/>
                <w:szCs w:val="26"/>
              </w:rPr>
              <w:t>Khả năng xảy ra: Cao</w:t>
            </w:r>
          </w:p>
        </w:tc>
      </w:tr>
      <w:tr w:rsidR="00B5264E" w:rsidRPr="00B5264E" w14:paraId="10B7463C" w14:textId="77777777" w:rsidTr="002A3882">
        <w:tc>
          <w:tcPr>
            <w:tcW w:w="3095" w:type="dxa"/>
            <w:vMerge w:val="restart"/>
            <w:vAlign w:val="center"/>
          </w:tcPr>
          <w:p w14:paraId="321E807A" w14:textId="77777777" w:rsidR="00323036" w:rsidRPr="00B5264E" w:rsidRDefault="00323036" w:rsidP="002A3882">
            <w:pPr>
              <w:pStyle w:val="p50"/>
              <w:tabs>
                <w:tab w:val="left" w:pos="567"/>
              </w:tabs>
              <w:spacing w:before="0"/>
              <w:ind w:firstLine="0"/>
              <w:jc w:val="both"/>
              <w:rPr>
                <w:b w:val="0"/>
                <w:color w:val="000000" w:themeColor="text1"/>
                <w:lang w:val="en-US"/>
              </w:rPr>
            </w:pPr>
            <w:r w:rsidRPr="00B5264E">
              <w:rPr>
                <w:b w:val="0"/>
                <w:color w:val="000000" w:themeColor="text1"/>
                <w:lang w:val="en-US"/>
              </w:rPr>
              <w:t>Tiếng ồn, độ rung, nhiệt thừa</w:t>
            </w:r>
          </w:p>
        </w:tc>
        <w:tc>
          <w:tcPr>
            <w:tcW w:w="2825" w:type="dxa"/>
            <w:vAlign w:val="center"/>
          </w:tcPr>
          <w:p w14:paraId="573386E2" w14:textId="77777777" w:rsidR="00323036" w:rsidRPr="00B5264E" w:rsidRDefault="00323036" w:rsidP="002A3882">
            <w:pPr>
              <w:pStyle w:val="p50"/>
              <w:tabs>
                <w:tab w:val="left" w:pos="567"/>
              </w:tabs>
              <w:spacing w:before="0"/>
              <w:ind w:firstLine="0"/>
              <w:rPr>
                <w:b w:val="0"/>
                <w:color w:val="000000" w:themeColor="text1"/>
                <w:lang w:val="en-US"/>
              </w:rPr>
            </w:pPr>
            <w:r w:rsidRPr="00B5264E">
              <w:rPr>
                <w:b w:val="0"/>
                <w:color w:val="000000" w:themeColor="text1"/>
                <w:lang w:val="en-US"/>
              </w:rPr>
              <w:t>Môi trường không khí</w:t>
            </w:r>
          </w:p>
        </w:tc>
        <w:tc>
          <w:tcPr>
            <w:tcW w:w="3260" w:type="dxa"/>
            <w:vAlign w:val="center"/>
          </w:tcPr>
          <w:p w14:paraId="6ECA7FA3" w14:textId="77777777" w:rsidR="00323036" w:rsidRPr="00B5264E" w:rsidRDefault="00323036" w:rsidP="002A3882">
            <w:pPr>
              <w:tabs>
                <w:tab w:val="left" w:pos="567"/>
              </w:tabs>
              <w:spacing w:line="312" w:lineRule="auto"/>
              <w:rPr>
                <w:color w:val="000000" w:themeColor="text1"/>
                <w:sz w:val="26"/>
                <w:szCs w:val="26"/>
              </w:rPr>
            </w:pPr>
            <w:r w:rsidRPr="00B5264E">
              <w:rPr>
                <w:color w:val="000000" w:themeColor="text1"/>
                <w:sz w:val="26"/>
                <w:szCs w:val="26"/>
              </w:rPr>
              <w:t>Thời gian: Dài</w:t>
            </w:r>
          </w:p>
          <w:p w14:paraId="698F93DD" w14:textId="77777777" w:rsidR="00323036" w:rsidRPr="00B5264E" w:rsidRDefault="00323036" w:rsidP="002A3882">
            <w:pPr>
              <w:tabs>
                <w:tab w:val="left" w:pos="567"/>
              </w:tabs>
              <w:spacing w:line="312" w:lineRule="auto"/>
              <w:rPr>
                <w:color w:val="000000" w:themeColor="text1"/>
                <w:sz w:val="26"/>
                <w:szCs w:val="26"/>
              </w:rPr>
            </w:pPr>
            <w:r w:rsidRPr="00B5264E">
              <w:rPr>
                <w:color w:val="000000" w:themeColor="text1"/>
                <w:sz w:val="26"/>
                <w:szCs w:val="26"/>
              </w:rPr>
              <w:t>Mức độ: Trung</w:t>
            </w:r>
          </w:p>
          <w:p w14:paraId="442864AB" w14:textId="77777777" w:rsidR="00323036" w:rsidRPr="00B5264E" w:rsidRDefault="00323036" w:rsidP="002A3882">
            <w:pPr>
              <w:tabs>
                <w:tab w:val="left" w:pos="567"/>
              </w:tabs>
              <w:spacing w:line="312" w:lineRule="auto"/>
              <w:rPr>
                <w:color w:val="000000" w:themeColor="text1"/>
                <w:sz w:val="26"/>
                <w:szCs w:val="26"/>
              </w:rPr>
            </w:pPr>
            <w:r w:rsidRPr="00B5264E">
              <w:rPr>
                <w:color w:val="000000" w:themeColor="text1"/>
                <w:sz w:val="26"/>
                <w:szCs w:val="26"/>
              </w:rPr>
              <w:t>Phạm vi: Địa phương</w:t>
            </w:r>
          </w:p>
          <w:p w14:paraId="5CAAD6BA" w14:textId="77777777" w:rsidR="00323036" w:rsidRPr="00B5264E" w:rsidRDefault="00323036" w:rsidP="002A3882">
            <w:pPr>
              <w:tabs>
                <w:tab w:val="left" w:pos="567"/>
              </w:tabs>
              <w:spacing w:line="312" w:lineRule="auto"/>
              <w:rPr>
                <w:color w:val="000000" w:themeColor="text1"/>
                <w:sz w:val="26"/>
                <w:szCs w:val="26"/>
              </w:rPr>
            </w:pPr>
            <w:r w:rsidRPr="00B5264E">
              <w:rPr>
                <w:color w:val="000000" w:themeColor="text1"/>
                <w:sz w:val="26"/>
                <w:szCs w:val="26"/>
              </w:rPr>
              <w:t>Loại: Trực tiếp</w:t>
            </w:r>
          </w:p>
          <w:p w14:paraId="20FC78E9" w14:textId="77777777" w:rsidR="00323036" w:rsidRPr="00B5264E" w:rsidRDefault="00323036" w:rsidP="002A3882">
            <w:pPr>
              <w:pStyle w:val="p50"/>
              <w:spacing w:before="0"/>
              <w:ind w:firstLine="0"/>
              <w:jc w:val="both"/>
              <w:rPr>
                <w:b w:val="0"/>
                <w:color w:val="000000" w:themeColor="text1"/>
                <w:lang w:val="en-US"/>
              </w:rPr>
            </w:pPr>
            <w:r w:rsidRPr="00B5264E">
              <w:rPr>
                <w:b w:val="0"/>
                <w:color w:val="000000" w:themeColor="text1"/>
                <w:lang w:val="en-US"/>
              </w:rPr>
              <w:t>Khả năng xảy ra: Cao</w:t>
            </w:r>
          </w:p>
        </w:tc>
      </w:tr>
      <w:tr w:rsidR="00B5264E" w:rsidRPr="00B5264E" w14:paraId="0EB9F475" w14:textId="77777777" w:rsidTr="002A3882">
        <w:tc>
          <w:tcPr>
            <w:tcW w:w="3095" w:type="dxa"/>
            <w:vMerge/>
            <w:vAlign w:val="center"/>
          </w:tcPr>
          <w:p w14:paraId="620E1920" w14:textId="77777777" w:rsidR="00323036" w:rsidRPr="00B5264E" w:rsidRDefault="00323036" w:rsidP="002A3882">
            <w:pPr>
              <w:pStyle w:val="p50"/>
              <w:tabs>
                <w:tab w:val="left" w:pos="567"/>
              </w:tabs>
              <w:spacing w:before="0"/>
              <w:ind w:firstLine="0"/>
              <w:rPr>
                <w:b w:val="0"/>
                <w:color w:val="000000" w:themeColor="text1"/>
                <w:lang w:val="en-US"/>
              </w:rPr>
            </w:pPr>
          </w:p>
        </w:tc>
        <w:tc>
          <w:tcPr>
            <w:tcW w:w="2825" w:type="dxa"/>
            <w:vAlign w:val="center"/>
          </w:tcPr>
          <w:p w14:paraId="51E6DCB5" w14:textId="77777777" w:rsidR="00323036" w:rsidRPr="00B5264E" w:rsidRDefault="00323036" w:rsidP="002A3882">
            <w:pPr>
              <w:pStyle w:val="p50"/>
              <w:tabs>
                <w:tab w:val="left" w:pos="567"/>
              </w:tabs>
              <w:spacing w:before="0"/>
              <w:ind w:firstLine="0"/>
              <w:rPr>
                <w:b w:val="0"/>
                <w:color w:val="000000" w:themeColor="text1"/>
                <w:lang w:val="en-US"/>
              </w:rPr>
            </w:pPr>
            <w:r w:rsidRPr="00B5264E">
              <w:rPr>
                <w:b w:val="0"/>
                <w:color w:val="000000" w:themeColor="text1"/>
                <w:lang w:val="en-US"/>
              </w:rPr>
              <w:t>Sức khỏe con người</w:t>
            </w:r>
          </w:p>
        </w:tc>
        <w:tc>
          <w:tcPr>
            <w:tcW w:w="3260" w:type="dxa"/>
            <w:vAlign w:val="center"/>
          </w:tcPr>
          <w:p w14:paraId="20ADDDCD" w14:textId="77777777" w:rsidR="00323036" w:rsidRPr="00B5264E" w:rsidRDefault="00323036" w:rsidP="002A3882">
            <w:pPr>
              <w:tabs>
                <w:tab w:val="left" w:pos="567"/>
              </w:tabs>
              <w:spacing w:line="312" w:lineRule="auto"/>
              <w:rPr>
                <w:color w:val="000000" w:themeColor="text1"/>
                <w:sz w:val="26"/>
                <w:szCs w:val="26"/>
              </w:rPr>
            </w:pPr>
            <w:r w:rsidRPr="00B5264E">
              <w:rPr>
                <w:color w:val="000000" w:themeColor="text1"/>
                <w:sz w:val="26"/>
                <w:szCs w:val="26"/>
              </w:rPr>
              <w:t>Thời gian: Dài</w:t>
            </w:r>
          </w:p>
          <w:p w14:paraId="4922D757" w14:textId="77777777" w:rsidR="00323036" w:rsidRPr="00B5264E" w:rsidRDefault="00323036" w:rsidP="002A3882">
            <w:pPr>
              <w:tabs>
                <w:tab w:val="left" w:pos="567"/>
              </w:tabs>
              <w:spacing w:line="312" w:lineRule="auto"/>
              <w:rPr>
                <w:color w:val="000000" w:themeColor="text1"/>
                <w:sz w:val="26"/>
                <w:szCs w:val="26"/>
              </w:rPr>
            </w:pPr>
            <w:r w:rsidRPr="00B5264E">
              <w:rPr>
                <w:color w:val="000000" w:themeColor="text1"/>
                <w:sz w:val="26"/>
                <w:szCs w:val="26"/>
              </w:rPr>
              <w:t>Mức độ: Trung bình</w:t>
            </w:r>
          </w:p>
          <w:p w14:paraId="58AC0496" w14:textId="77777777" w:rsidR="00323036" w:rsidRPr="00B5264E" w:rsidRDefault="00323036" w:rsidP="002A3882">
            <w:pPr>
              <w:tabs>
                <w:tab w:val="left" w:pos="567"/>
              </w:tabs>
              <w:spacing w:line="312" w:lineRule="auto"/>
              <w:rPr>
                <w:color w:val="000000" w:themeColor="text1"/>
                <w:sz w:val="26"/>
                <w:szCs w:val="26"/>
              </w:rPr>
            </w:pPr>
            <w:r w:rsidRPr="00B5264E">
              <w:rPr>
                <w:color w:val="000000" w:themeColor="text1"/>
                <w:sz w:val="26"/>
                <w:szCs w:val="26"/>
              </w:rPr>
              <w:t>Phạm vi: Địa phương</w:t>
            </w:r>
          </w:p>
          <w:p w14:paraId="5A38E27B" w14:textId="77777777" w:rsidR="00323036" w:rsidRPr="00B5264E" w:rsidRDefault="00323036" w:rsidP="002A3882">
            <w:pPr>
              <w:tabs>
                <w:tab w:val="left" w:pos="567"/>
              </w:tabs>
              <w:spacing w:line="312" w:lineRule="auto"/>
              <w:rPr>
                <w:color w:val="000000" w:themeColor="text1"/>
                <w:sz w:val="26"/>
                <w:szCs w:val="26"/>
              </w:rPr>
            </w:pPr>
            <w:r w:rsidRPr="00B5264E">
              <w:rPr>
                <w:color w:val="000000" w:themeColor="text1"/>
                <w:sz w:val="26"/>
                <w:szCs w:val="26"/>
              </w:rPr>
              <w:t>Loại: Trực tiếp</w:t>
            </w:r>
          </w:p>
          <w:p w14:paraId="5355696A" w14:textId="77777777" w:rsidR="00323036" w:rsidRPr="00B5264E" w:rsidRDefault="00323036" w:rsidP="002A3882">
            <w:pPr>
              <w:tabs>
                <w:tab w:val="left" w:pos="567"/>
              </w:tabs>
              <w:spacing w:line="312" w:lineRule="auto"/>
              <w:rPr>
                <w:color w:val="000000" w:themeColor="text1"/>
                <w:sz w:val="26"/>
                <w:szCs w:val="26"/>
              </w:rPr>
            </w:pPr>
            <w:r w:rsidRPr="00B5264E">
              <w:rPr>
                <w:color w:val="000000" w:themeColor="text1"/>
                <w:sz w:val="26"/>
                <w:szCs w:val="26"/>
              </w:rPr>
              <w:t>Khả năng xảy ra: trung bình</w:t>
            </w:r>
          </w:p>
        </w:tc>
      </w:tr>
      <w:tr w:rsidR="00B5264E" w:rsidRPr="00B5264E" w14:paraId="6A8E7BD7" w14:textId="77777777" w:rsidTr="002A3882">
        <w:tc>
          <w:tcPr>
            <w:tcW w:w="3095" w:type="dxa"/>
            <w:vMerge w:val="restart"/>
            <w:vAlign w:val="center"/>
          </w:tcPr>
          <w:p w14:paraId="0EE3E407" w14:textId="77777777" w:rsidR="00323036" w:rsidRPr="00B5264E" w:rsidRDefault="00323036" w:rsidP="002A3882">
            <w:pPr>
              <w:pStyle w:val="p50"/>
              <w:tabs>
                <w:tab w:val="left" w:pos="567"/>
              </w:tabs>
              <w:spacing w:before="0"/>
              <w:ind w:firstLine="0"/>
              <w:rPr>
                <w:b w:val="0"/>
                <w:color w:val="000000" w:themeColor="text1"/>
                <w:lang w:val="en-US"/>
              </w:rPr>
            </w:pPr>
            <w:r w:rsidRPr="00B5264E">
              <w:rPr>
                <w:b w:val="0"/>
                <w:color w:val="000000" w:themeColor="text1"/>
                <w:lang w:val="en-US"/>
              </w:rPr>
              <w:t>Rủi ro, sự cố</w:t>
            </w:r>
          </w:p>
        </w:tc>
        <w:tc>
          <w:tcPr>
            <w:tcW w:w="2825" w:type="dxa"/>
            <w:vAlign w:val="center"/>
          </w:tcPr>
          <w:p w14:paraId="57AFAADF" w14:textId="77777777" w:rsidR="00323036" w:rsidRPr="00B5264E" w:rsidRDefault="00323036" w:rsidP="002A3882">
            <w:pPr>
              <w:pStyle w:val="p50"/>
              <w:tabs>
                <w:tab w:val="left" w:pos="567"/>
              </w:tabs>
              <w:spacing w:before="0"/>
              <w:ind w:firstLine="0"/>
              <w:rPr>
                <w:b w:val="0"/>
                <w:color w:val="000000" w:themeColor="text1"/>
                <w:lang w:val="en-US"/>
              </w:rPr>
            </w:pPr>
            <w:r w:rsidRPr="00B5264E">
              <w:rPr>
                <w:b w:val="0"/>
                <w:color w:val="000000" w:themeColor="text1"/>
                <w:lang w:val="en-US"/>
              </w:rPr>
              <w:t>Môi trường không khí</w:t>
            </w:r>
          </w:p>
        </w:tc>
        <w:tc>
          <w:tcPr>
            <w:tcW w:w="3260" w:type="dxa"/>
            <w:vAlign w:val="center"/>
          </w:tcPr>
          <w:p w14:paraId="093B0E0C" w14:textId="77777777" w:rsidR="00323036" w:rsidRPr="00B5264E" w:rsidRDefault="00323036" w:rsidP="002A3882">
            <w:pPr>
              <w:tabs>
                <w:tab w:val="left" w:pos="567"/>
              </w:tabs>
              <w:spacing w:line="312" w:lineRule="auto"/>
              <w:rPr>
                <w:color w:val="000000" w:themeColor="text1"/>
                <w:sz w:val="26"/>
                <w:szCs w:val="26"/>
              </w:rPr>
            </w:pPr>
            <w:r w:rsidRPr="00B5264E">
              <w:rPr>
                <w:color w:val="000000" w:themeColor="text1"/>
                <w:sz w:val="26"/>
                <w:szCs w:val="26"/>
              </w:rPr>
              <w:t>Thời gian: Ngắn</w:t>
            </w:r>
          </w:p>
          <w:p w14:paraId="39969E74" w14:textId="77777777" w:rsidR="00323036" w:rsidRPr="00B5264E" w:rsidRDefault="00323036" w:rsidP="002A3882">
            <w:pPr>
              <w:tabs>
                <w:tab w:val="left" w:pos="567"/>
              </w:tabs>
              <w:spacing w:line="312" w:lineRule="auto"/>
              <w:rPr>
                <w:color w:val="000000" w:themeColor="text1"/>
                <w:sz w:val="26"/>
                <w:szCs w:val="26"/>
              </w:rPr>
            </w:pPr>
            <w:r w:rsidRPr="00B5264E">
              <w:rPr>
                <w:color w:val="000000" w:themeColor="text1"/>
                <w:sz w:val="26"/>
                <w:szCs w:val="26"/>
              </w:rPr>
              <w:t>Mức độ: Thấp</w:t>
            </w:r>
          </w:p>
          <w:p w14:paraId="6249958A" w14:textId="77777777" w:rsidR="00323036" w:rsidRPr="00B5264E" w:rsidRDefault="00323036" w:rsidP="002A3882">
            <w:pPr>
              <w:tabs>
                <w:tab w:val="left" w:pos="567"/>
              </w:tabs>
              <w:spacing w:line="312" w:lineRule="auto"/>
              <w:rPr>
                <w:color w:val="000000" w:themeColor="text1"/>
                <w:sz w:val="26"/>
                <w:szCs w:val="26"/>
              </w:rPr>
            </w:pPr>
            <w:r w:rsidRPr="00B5264E">
              <w:rPr>
                <w:color w:val="000000" w:themeColor="text1"/>
                <w:sz w:val="26"/>
                <w:szCs w:val="26"/>
              </w:rPr>
              <w:t>Phạm vi: Địa phương</w:t>
            </w:r>
          </w:p>
          <w:p w14:paraId="3BFAC153" w14:textId="77777777" w:rsidR="00323036" w:rsidRPr="00B5264E" w:rsidRDefault="00323036" w:rsidP="002A3882">
            <w:pPr>
              <w:tabs>
                <w:tab w:val="left" w:pos="567"/>
              </w:tabs>
              <w:spacing w:line="312" w:lineRule="auto"/>
              <w:rPr>
                <w:color w:val="000000" w:themeColor="text1"/>
                <w:sz w:val="26"/>
                <w:szCs w:val="26"/>
              </w:rPr>
            </w:pPr>
            <w:r w:rsidRPr="00B5264E">
              <w:rPr>
                <w:color w:val="000000" w:themeColor="text1"/>
                <w:sz w:val="26"/>
                <w:szCs w:val="26"/>
              </w:rPr>
              <w:t>Loại: Trực tiếp</w:t>
            </w:r>
          </w:p>
          <w:p w14:paraId="1DD7601A" w14:textId="77777777" w:rsidR="00323036" w:rsidRPr="00B5264E" w:rsidRDefault="00323036" w:rsidP="002A3882">
            <w:pPr>
              <w:pStyle w:val="p50"/>
              <w:tabs>
                <w:tab w:val="left" w:pos="567"/>
              </w:tabs>
              <w:spacing w:before="0"/>
              <w:ind w:firstLine="0"/>
              <w:jc w:val="both"/>
              <w:rPr>
                <w:b w:val="0"/>
                <w:color w:val="000000" w:themeColor="text1"/>
                <w:lang w:val="en-US"/>
              </w:rPr>
            </w:pPr>
            <w:r w:rsidRPr="00B5264E">
              <w:rPr>
                <w:b w:val="0"/>
                <w:color w:val="000000" w:themeColor="text1"/>
                <w:lang w:val="en-US"/>
              </w:rPr>
              <w:t>Khả năng xảy ra: Thấp</w:t>
            </w:r>
          </w:p>
        </w:tc>
      </w:tr>
      <w:tr w:rsidR="00B5264E" w:rsidRPr="00B5264E" w14:paraId="02779372" w14:textId="77777777" w:rsidTr="002A3882">
        <w:tc>
          <w:tcPr>
            <w:tcW w:w="3095" w:type="dxa"/>
            <w:vMerge/>
            <w:vAlign w:val="center"/>
          </w:tcPr>
          <w:p w14:paraId="7731E25C" w14:textId="77777777" w:rsidR="00323036" w:rsidRPr="00B5264E" w:rsidRDefault="00323036" w:rsidP="002A3882">
            <w:pPr>
              <w:pStyle w:val="p50"/>
              <w:tabs>
                <w:tab w:val="left" w:pos="567"/>
              </w:tabs>
              <w:spacing w:before="0"/>
              <w:ind w:firstLine="0"/>
              <w:rPr>
                <w:b w:val="0"/>
                <w:color w:val="000000" w:themeColor="text1"/>
                <w:lang w:val="en-US"/>
              </w:rPr>
            </w:pPr>
          </w:p>
        </w:tc>
        <w:tc>
          <w:tcPr>
            <w:tcW w:w="2825" w:type="dxa"/>
            <w:vAlign w:val="center"/>
          </w:tcPr>
          <w:p w14:paraId="4FC5DBE8" w14:textId="77777777" w:rsidR="00323036" w:rsidRPr="00B5264E" w:rsidRDefault="00323036" w:rsidP="002A3882">
            <w:pPr>
              <w:pStyle w:val="p50"/>
              <w:tabs>
                <w:tab w:val="left" w:pos="567"/>
              </w:tabs>
              <w:spacing w:before="0"/>
              <w:ind w:firstLine="0"/>
              <w:rPr>
                <w:b w:val="0"/>
                <w:color w:val="000000" w:themeColor="text1"/>
                <w:lang w:val="en-US"/>
              </w:rPr>
            </w:pPr>
            <w:r w:rsidRPr="00B5264E">
              <w:rPr>
                <w:b w:val="0"/>
                <w:color w:val="000000" w:themeColor="text1"/>
                <w:lang w:val="en-US"/>
              </w:rPr>
              <w:t>Môi trường đất</w:t>
            </w:r>
          </w:p>
        </w:tc>
        <w:tc>
          <w:tcPr>
            <w:tcW w:w="3260" w:type="dxa"/>
            <w:vAlign w:val="center"/>
          </w:tcPr>
          <w:p w14:paraId="7492301D" w14:textId="77777777" w:rsidR="00323036" w:rsidRPr="00B5264E" w:rsidRDefault="00323036" w:rsidP="002A3882">
            <w:pPr>
              <w:tabs>
                <w:tab w:val="left" w:pos="567"/>
              </w:tabs>
              <w:spacing w:line="312" w:lineRule="auto"/>
              <w:rPr>
                <w:color w:val="000000" w:themeColor="text1"/>
                <w:sz w:val="26"/>
                <w:szCs w:val="26"/>
              </w:rPr>
            </w:pPr>
            <w:r w:rsidRPr="00B5264E">
              <w:rPr>
                <w:color w:val="000000" w:themeColor="text1"/>
                <w:sz w:val="26"/>
                <w:szCs w:val="26"/>
              </w:rPr>
              <w:t>Thời gian: Ngắn</w:t>
            </w:r>
          </w:p>
          <w:p w14:paraId="274CCAC3" w14:textId="77777777" w:rsidR="00323036" w:rsidRPr="00B5264E" w:rsidRDefault="00323036" w:rsidP="002A3882">
            <w:pPr>
              <w:tabs>
                <w:tab w:val="left" w:pos="567"/>
              </w:tabs>
              <w:spacing w:line="312" w:lineRule="auto"/>
              <w:rPr>
                <w:color w:val="000000" w:themeColor="text1"/>
                <w:sz w:val="26"/>
                <w:szCs w:val="26"/>
              </w:rPr>
            </w:pPr>
            <w:r w:rsidRPr="00B5264E">
              <w:rPr>
                <w:color w:val="000000" w:themeColor="text1"/>
                <w:sz w:val="26"/>
                <w:szCs w:val="26"/>
              </w:rPr>
              <w:t>Mức độ: Thấp</w:t>
            </w:r>
          </w:p>
          <w:p w14:paraId="480B68FD" w14:textId="77777777" w:rsidR="00323036" w:rsidRPr="00B5264E" w:rsidRDefault="00323036" w:rsidP="002A3882">
            <w:pPr>
              <w:tabs>
                <w:tab w:val="left" w:pos="567"/>
              </w:tabs>
              <w:spacing w:line="312" w:lineRule="auto"/>
              <w:rPr>
                <w:color w:val="000000" w:themeColor="text1"/>
                <w:sz w:val="26"/>
                <w:szCs w:val="26"/>
              </w:rPr>
            </w:pPr>
            <w:r w:rsidRPr="00B5264E">
              <w:rPr>
                <w:color w:val="000000" w:themeColor="text1"/>
                <w:sz w:val="26"/>
                <w:szCs w:val="26"/>
              </w:rPr>
              <w:t>Phạm vi: Địa phương</w:t>
            </w:r>
          </w:p>
          <w:p w14:paraId="78C79D0E" w14:textId="77777777" w:rsidR="00323036" w:rsidRPr="00B5264E" w:rsidRDefault="00323036" w:rsidP="002A3882">
            <w:pPr>
              <w:tabs>
                <w:tab w:val="left" w:pos="567"/>
              </w:tabs>
              <w:spacing w:line="312" w:lineRule="auto"/>
              <w:rPr>
                <w:color w:val="000000" w:themeColor="text1"/>
                <w:sz w:val="26"/>
                <w:szCs w:val="26"/>
              </w:rPr>
            </w:pPr>
            <w:r w:rsidRPr="00B5264E">
              <w:rPr>
                <w:color w:val="000000" w:themeColor="text1"/>
                <w:sz w:val="26"/>
                <w:szCs w:val="26"/>
              </w:rPr>
              <w:t>Loại: Trực tiếp</w:t>
            </w:r>
          </w:p>
          <w:p w14:paraId="1CE1188D" w14:textId="77777777" w:rsidR="00323036" w:rsidRPr="00B5264E" w:rsidRDefault="00323036" w:rsidP="002A3882">
            <w:pPr>
              <w:pStyle w:val="p50"/>
              <w:tabs>
                <w:tab w:val="left" w:pos="567"/>
              </w:tabs>
              <w:spacing w:before="0"/>
              <w:ind w:firstLine="0"/>
              <w:jc w:val="both"/>
              <w:rPr>
                <w:b w:val="0"/>
                <w:color w:val="000000" w:themeColor="text1"/>
                <w:lang w:val="en-US"/>
              </w:rPr>
            </w:pPr>
            <w:r w:rsidRPr="00B5264E">
              <w:rPr>
                <w:b w:val="0"/>
                <w:color w:val="000000" w:themeColor="text1"/>
                <w:lang w:val="en-US"/>
              </w:rPr>
              <w:t>Khả năng xảy ra: Thấp</w:t>
            </w:r>
          </w:p>
        </w:tc>
      </w:tr>
      <w:tr w:rsidR="00B5264E" w:rsidRPr="00B5264E" w14:paraId="54774F15" w14:textId="77777777" w:rsidTr="002A3882">
        <w:tc>
          <w:tcPr>
            <w:tcW w:w="3095" w:type="dxa"/>
            <w:vMerge/>
            <w:vAlign w:val="center"/>
          </w:tcPr>
          <w:p w14:paraId="4060350F" w14:textId="77777777" w:rsidR="00323036" w:rsidRPr="00B5264E" w:rsidRDefault="00323036" w:rsidP="002A3882">
            <w:pPr>
              <w:pStyle w:val="p50"/>
              <w:tabs>
                <w:tab w:val="left" w:pos="567"/>
              </w:tabs>
              <w:spacing w:before="0"/>
              <w:ind w:firstLine="0"/>
              <w:rPr>
                <w:b w:val="0"/>
                <w:color w:val="000000" w:themeColor="text1"/>
                <w:lang w:val="en-US"/>
              </w:rPr>
            </w:pPr>
          </w:p>
        </w:tc>
        <w:tc>
          <w:tcPr>
            <w:tcW w:w="2825" w:type="dxa"/>
            <w:vAlign w:val="center"/>
          </w:tcPr>
          <w:p w14:paraId="45E06694" w14:textId="77777777" w:rsidR="00323036" w:rsidRPr="00B5264E" w:rsidRDefault="00323036" w:rsidP="002A3882">
            <w:pPr>
              <w:pStyle w:val="p50"/>
              <w:tabs>
                <w:tab w:val="left" w:pos="567"/>
              </w:tabs>
              <w:spacing w:before="0"/>
              <w:ind w:firstLine="0"/>
              <w:rPr>
                <w:b w:val="0"/>
                <w:color w:val="000000" w:themeColor="text1"/>
                <w:lang w:val="en-US"/>
              </w:rPr>
            </w:pPr>
            <w:r w:rsidRPr="00B5264E">
              <w:rPr>
                <w:b w:val="0"/>
                <w:color w:val="000000" w:themeColor="text1"/>
                <w:lang w:val="en-US"/>
              </w:rPr>
              <w:t>Hệ thủy sinh</w:t>
            </w:r>
          </w:p>
        </w:tc>
        <w:tc>
          <w:tcPr>
            <w:tcW w:w="3260" w:type="dxa"/>
            <w:vAlign w:val="center"/>
          </w:tcPr>
          <w:p w14:paraId="4CCC1C59" w14:textId="77777777" w:rsidR="00323036" w:rsidRPr="00B5264E" w:rsidRDefault="00323036" w:rsidP="002A3882">
            <w:pPr>
              <w:tabs>
                <w:tab w:val="left" w:pos="567"/>
              </w:tabs>
              <w:spacing w:line="312" w:lineRule="auto"/>
              <w:rPr>
                <w:color w:val="000000" w:themeColor="text1"/>
                <w:sz w:val="26"/>
                <w:szCs w:val="26"/>
              </w:rPr>
            </w:pPr>
            <w:r w:rsidRPr="00B5264E">
              <w:rPr>
                <w:color w:val="000000" w:themeColor="text1"/>
                <w:sz w:val="26"/>
                <w:szCs w:val="26"/>
              </w:rPr>
              <w:t>Thời gian: Ngắn</w:t>
            </w:r>
          </w:p>
          <w:p w14:paraId="4D686157" w14:textId="77777777" w:rsidR="00323036" w:rsidRPr="00B5264E" w:rsidRDefault="00323036" w:rsidP="002A3882">
            <w:pPr>
              <w:tabs>
                <w:tab w:val="left" w:pos="567"/>
              </w:tabs>
              <w:spacing w:line="312" w:lineRule="auto"/>
              <w:rPr>
                <w:color w:val="000000" w:themeColor="text1"/>
                <w:sz w:val="26"/>
                <w:szCs w:val="26"/>
              </w:rPr>
            </w:pPr>
            <w:r w:rsidRPr="00B5264E">
              <w:rPr>
                <w:color w:val="000000" w:themeColor="text1"/>
                <w:sz w:val="26"/>
                <w:szCs w:val="26"/>
              </w:rPr>
              <w:t>Mức độ: Trung bình</w:t>
            </w:r>
          </w:p>
          <w:p w14:paraId="386B2CBC" w14:textId="77777777" w:rsidR="00323036" w:rsidRPr="00B5264E" w:rsidRDefault="00323036" w:rsidP="002A3882">
            <w:pPr>
              <w:tabs>
                <w:tab w:val="left" w:pos="567"/>
              </w:tabs>
              <w:spacing w:line="312" w:lineRule="auto"/>
              <w:rPr>
                <w:color w:val="000000" w:themeColor="text1"/>
                <w:sz w:val="26"/>
                <w:szCs w:val="26"/>
              </w:rPr>
            </w:pPr>
            <w:r w:rsidRPr="00B5264E">
              <w:rPr>
                <w:color w:val="000000" w:themeColor="text1"/>
                <w:sz w:val="26"/>
                <w:szCs w:val="26"/>
              </w:rPr>
              <w:t>Phạm vi: Địa phương</w:t>
            </w:r>
          </w:p>
          <w:p w14:paraId="029FF1E1" w14:textId="77777777" w:rsidR="00323036" w:rsidRPr="00B5264E" w:rsidRDefault="00323036" w:rsidP="002A3882">
            <w:pPr>
              <w:tabs>
                <w:tab w:val="left" w:pos="567"/>
              </w:tabs>
              <w:spacing w:line="312" w:lineRule="auto"/>
              <w:rPr>
                <w:color w:val="000000" w:themeColor="text1"/>
                <w:sz w:val="26"/>
                <w:szCs w:val="26"/>
              </w:rPr>
            </w:pPr>
            <w:r w:rsidRPr="00B5264E">
              <w:rPr>
                <w:color w:val="000000" w:themeColor="text1"/>
                <w:sz w:val="26"/>
                <w:szCs w:val="26"/>
              </w:rPr>
              <w:t>Loại: Trực tiếp</w:t>
            </w:r>
          </w:p>
          <w:p w14:paraId="4D0F0673" w14:textId="77777777" w:rsidR="00323036" w:rsidRPr="00B5264E" w:rsidRDefault="00323036" w:rsidP="002A3882">
            <w:pPr>
              <w:pStyle w:val="p50"/>
              <w:tabs>
                <w:tab w:val="left" w:pos="567"/>
              </w:tabs>
              <w:spacing w:before="0"/>
              <w:ind w:firstLine="0"/>
              <w:jc w:val="both"/>
              <w:rPr>
                <w:b w:val="0"/>
                <w:color w:val="000000" w:themeColor="text1"/>
                <w:lang w:val="en-US"/>
              </w:rPr>
            </w:pPr>
            <w:r w:rsidRPr="00B5264E">
              <w:rPr>
                <w:b w:val="0"/>
                <w:color w:val="000000" w:themeColor="text1"/>
                <w:lang w:val="en-US"/>
              </w:rPr>
              <w:t>Khả năng xảy ra: Thấp</w:t>
            </w:r>
          </w:p>
        </w:tc>
      </w:tr>
      <w:tr w:rsidR="00B5264E" w:rsidRPr="00B5264E" w14:paraId="5DFDB80B" w14:textId="77777777" w:rsidTr="002A3882">
        <w:tc>
          <w:tcPr>
            <w:tcW w:w="3095" w:type="dxa"/>
            <w:vMerge/>
            <w:vAlign w:val="center"/>
          </w:tcPr>
          <w:p w14:paraId="0021B94A" w14:textId="77777777" w:rsidR="00323036" w:rsidRPr="00B5264E" w:rsidRDefault="00323036" w:rsidP="002A3882">
            <w:pPr>
              <w:pStyle w:val="p50"/>
              <w:tabs>
                <w:tab w:val="left" w:pos="567"/>
              </w:tabs>
              <w:spacing w:before="0"/>
              <w:ind w:firstLine="0"/>
              <w:rPr>
                <w:b w:val="0"/>
                <w:color w:val="000000" w:themeColor="text1"/>
                <w:lang w:val="en-US"/>
              </w:rPr>
            </w:pPr>
          </w:p>
        </w:tc>
        <w:tc>
          <w:tcPr>
            <w:tcW w:w="2825" w:type="dxa"/>
            <w:vAlign w:val="center"/>
          </w:tcPr>
          <w:p w14:paraId="28CE0B80" w14:textId="77777777" w:rsidR="00323036" w:rsidRPr="00B5264E" w:rsidRDefault="00323036" w:rsidP="002A3882">
            <w:pPr>
              <w:pStyle w:val="p50"/>
              <w:tabs>
                <w:tab w:val="left" w:pos="567"/>
              </w:tabs>
              <w:spacing w:before="0"/>
              <w:ind w:firstLine="0"/>
              <w:rPr>
                <w:b w:val="0"/>
                <w:color w:val="000000" w:themeColor="text1"/>
                <w:lang w:val="en-US"/>
              </w:rPr>
            </w:pPr>
            <w:r w:rsidRPr="00B5264E">
              <w:rPr>
                <w:b w:val="0"/>
                <w:color w:val="000000" w:themeColor="text1"/>
                <w:lang w:val="en-US"/>
              </w:rPr>
              <w:t>Sức khỏe con người</w:t>
            </w:r>
          </w:p>
        </w:tc>
        <w:tc>
          <w:tcPr>
            <w:tcW w:w="3260" w:type="dxa"/>
            <w:vAlign w:val="center"/>
          </w:tcPr>
          <w:p w14:paraId="039BE926" w14:textId="77777777" w:rsidR="00323036" w:rsidRPr="00B5264E" w:rsidRDefault="00323036" w:rsidP="002A3882">
            <w:pPr>
              <w:tabs>
                <w:tab w:val="left" w:pos="567"/>
              </w:tabs>
              <w:spacing w:line="312" w:lineRule="auto"/>
              <w:rPr>
                <w:color w:val="000000" w:themeColor="text1"/>
                <w:sz w:val="26"/>
                <w:szCs w:val="26"/>
              </w:rPr>
            </w:pPr>
            <w:r w:rsidRPr="00B5264E">
              <w:rPr>
                <w:color w:val="000000" w:themeColor="text1"/>
                <w:sz w:val="26"/>
                <w:szCs w:val="26"/>
              </w:rPr>
              <w:t>Thời gian: Ngắn</w:t>
            </w:r>
          </w:p>
          <w:p w14:paraId="0F4C08C9" w14:textId="77777777" w:rsidR="00323036" w:rsidRPr="00B5264E" w:rsidRDefault="00323036" w:rsidP="002A3882">
            <w:pPr>
              <w:tabs>
                <w:tab w:val="left" w:pos="567"/>
              </w:tabs>
              <w:spacing w:line="312" w:lineRule="auto"/>
              <w:rPr>
                <w:color w:val="000000" w:themeColor="text1"/>
                <w:sz w:val="26"/>
                <w:szCs w:val="26"/>
              </w:rPr>
            </w:pPr>
            <w:r w:rsidRPr="00B5264E">
              <w:rPr>
                <w:color w:val="000000" w:themeColor="text1"/>
                <w:sz w:val="26"/>
                <w:szCs w:val="26"/>
              </w:rPr>
              <w:t>Mức độ: cao</w:t>
            </w:r>
          </w:p>
          <w:p w14:paraId="72F9C069" w14:textId="77777777" w:rsidR="00323036" w:rsidRPr="00B5264E" w:rsidRDefault="00323036" w:rsidP="002A3882">
            <w:pPr>
              <w:tabs>
                <w:tab w:val="left" w:pos="567"/>
              </w:tabs>
              <w:spacing w:line="312" w:lineRule="auto"/>
              <w:rPr>
                <w:color w:val="000000" w:themeColor="text1"/>
                <w:sz w:val="26"/>
                <w:szCs w:val="26"/>
              </w:rPr>
            </w:pPr>
            <w:r w:rsidRPr="00B5264E">
              <w:rPr>
                <w:color w:val="000000" w:themeColor="text1"/>
                <w:sz w:val="26"/>
                <w:szCs w:val="26"/>
              </w:rPr>
              <w:lastRenderedPageBreak/>
              <w:t>Phạm vi: Địa phương</w:t>
            </w:r>
          </w:p>
          <w:p w14:paraId="72578197" w14:textId="77777777" w:rsidR="00323036" w:rsidRPr="00B5264E" w:rsidRDefault="00323036" w:rsidP="002A3882">
            <w:pPr>
              <w:tabs>
                <w:tab w:val="left" w:pos="567"/>
              </w:tabs>
              <w:spacing w:line="312" w:lineRule="auto"/>
              <w:rPr>
                <w:color w:val="000000" w:themeColor="text1"/>
                <w:sz w:val="26"/>
                <w:szCs w:val="26"/>
              </w:rPr>
            </w:pPr>
            <w:r w:rsidRPr="00B5264E">
              <w:rPr>
                <w:color w:val="000000" w:themeColor="text1"/>
                <w:sz w:val="26"/>
                <w:szCs w:val="26"/>
              </w:rPr>
              <w:t>Loại: Trực tiếp</w:t>
            </w:r>
          </w:p>
          <w:p w14:paraId="22136B07" w14:textId="77777777" w:rsidR="00323036" w:rsidRPr="00B5264E" w:rsidRDefault="00323036" w:rsidP="002A3882">
            <w:pPr>
              <w:pStyle w:val="p50"/>
              <w:tabs>
                <w:tab w:val="left" w:pos="567"/>
              </w:tabs>
              <w:spacing w:before="0"/>
              <w:ind w:firstLine="0"/>
              <w:jc w:val="both"/>
              <w:rPr>
                <w:b w:val="0"/>
                <w:color w:val="000000" w:themeColor="text1"/>
                <w:lang w:val="en-US"/>
              </w:rPr>
            </w:pPr>
            <w:r w:rsidRPr="00B5264E">
              <w:rPr>
                <w:b w:val="0"/>
                <w:color w:val="000000" w:themeColor="text1"/>
                <w:lang w:val="en-US"/>
              </w:rPr>
              <w:t>Khả năng xảy ra: cao</w:t>
            </w:r>
          </w:p>
        </w:tc>
      </w:tr>
    </w:tbl>
    <w:p w14:paraId="698A694B" w14:textId="77777777" w:rsidR="00323036" w:rsidRPr="00B5264E" w:rsidRDefault="00323036" w:rsidP="00323036">
      <w:pPr>
        <w:pStyle w:val="BNGNHATBD"/>
        <w:ind w:firstLine="480"/>
        <w:jc w:val="both"/>
        <w:rPr>
          <w:b w:val="0"/>
          <w:i w:val="0"/>
          <w:color w:val="000000" w:themeColor="text1"/>
          <w:lang w:val="de-DE"/>
        </w:rPr>
      </w:pPr>
      <w:bookmarkStart w:id="473" w:name="_Toc467587879"/>
      <w:r w:rsidRPr="00B5264E">
        <w:rPr>
          <w:b w:val="0"/>
          <w:i w:val="0"/>
          <w:color w:val="000000" w:themeColor="text1"/>
          <w:lang w:val="de-DE"/>
        </w:rPr>
        <w:lastRenderedPageBreak/>
        <w:t>Dự báo mức độ tác động trong giai đoạn vận hành CCN: ma trận dự báo đối với môi trường vật lý, môi trường xã hội và môi trường sinh thái khu vực từ các hoạt động trong giai đoạn vận hành CCN được tổng hợp và trình bày trong bảng:</w:t>
      </w:r>
      <w:bookmarkEnd w:id="473"/>
    </w:p>
    <w:p w14:paraId="7DF64047" w14:textId="77777777" w:rsidR="00323036" w:rsidRPr="00B5264E" w:rsidRDefault="00323036" w:rsidP="00323036">
      <w:pPr>
        <w:pStyle w:val="bngvevolt"/>
        <w:rPr>
          <w:color w:val="000000" w:themeColor="text1"/>
        </w:rPr>
      </w:pPr>
      <w:bookmarkStart w:id="474" w:name="_Toc467587880"/>
      <w:bookmarkStart w:id="475" w:name="_Toc467676112"/>
      <w:bookmarkStart w:id="476" w:name="_Toc485297699"/>
      <w:bookmarkStart w:id="477" w:name="_Toc153282867"/>
      <w:bookmarkStart w:id="478" w:name="_Toc228268631"/>
      <w:bookmarkStart w:id="479" w:name="_Toc238713586"/>
      <w:r w:rsidRPr="00B5264E">
        <w:rPr>
          <w:color w:val="000000" w:themeColor="text1"/>
        </w:rPr>
        <w:t>Bảng 4.19. Ma trận dự báo mức độ tác động trong giai đoạn vận hành</w:t>
      </w:r>
      <w:bookmarkEnd w:id="474"/>
      <w:bookmarkEnd w:id="475"/>
      <w:bookmarkEnd w:id="476"/>
      <w:bookmarkEnd w:id="477"/>
      <w:bookmarkEnd w:id="478"/>
      <w:bookmarkEnd w:id="479"/>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14"/>
        <w:gridCol w:w="1779"/>
        <w:gridCol w:w="970"/>
        <w:gridCol w:w="964"/>
        <w:gridCol w:w="964"/>
        <w:gridCol w:w="967"/>
        <w:gridCol w:w="958"/>
        <w:gridCol w:w="1344"/>
      </w:tblGrid>
      <w:tr w:rsidR="00B5264E" w:rsidRPr="00B5264E" w14:paraId="7E003072" w14:textId="77777777" w:rsidTr="002A3882">
        <w:trPr>
          <w:jc w:val="center"/>
        </w:trPr>
        <w:tc>
          <w:tcPr>
            <w:tcW w:w="2996" w:type="dxa"/>
            <w:gridSpan w:val="2"/>
            <w:vAlign w:val="center"/>
          </w:tcPr>
          <w:p w14:paraId="6B0CE26B" w14:textId="77777777" w:rsidR="00323036" w:rsidRPr="00B5264E" w:rsidRDefault="00323036" w:rsidP="002A3882">
            <w:pPr>
              <w:pStyle w:val="BNGNHATBD"/>
              <w:rPr>
                <w:b w:val="0"/>
                <w:i w:val="0"/>
                <w:color w:val="000000" w:themeColor="text1"/>
                <w:lang w:val="de-DE"/>
              </w:rPr>
            </w:pPr>
            <w:bookmarkStart w:id="480" w:name="_Toc467587881"/>
            <w:r w:rsidRPr="00B5264E">
              <w:rPr>
                <w:b w:val="0"/>
                <w:i w:val="0"/>
                <w:color w:val="000000" w:themeColor="text1"/>
                <w:lang w:val="de-DE"/>
              </w:rPr>
              <w:t>Các yếu tố môi trường bị tác động</w:t>
            </w:r>
            <w:bookmarkEnd w:id="480"/>
          </w:p>
        </w:tc>
        <w:tc>
          <w:tcPr>
            <w:tcW w:w="985" w:type="dxa"/>
            <w:vAlign w:val="center"/>
          </w:tcPr>
          <w:p w14:paraId="6857222C" w14:textId="77777777" w:rsidR="00323036" w:rsidRPr="00B5264E" w:rsidRDefault="00323036" w:rsidP="002A3882">
            <w:pPr>
              <w:pStyle w:val="BNGNHATBD"/>
              <w:rPr>
                <w:b w:val="0"/>
                <w:i w:val="0"/>
                <w:color w:val="000000" w:themeColor="text1"/>
                <w:lang w:val="de-DE"/>
              </w:rPr>
            </w:pPr>
            <w:bookmarkStart w:id="481" w:name="_Toc467587882"/>
            <w:r w:rsidRPr="00B5264E">
              <w:rPr>
                <w:b w:val="0"/>
                <w:i w:val="0"/>
                <w:color w:val="000000" w:themeColor="text1"/>
                <w:lang w:val="de-DE"/>
              </w:rPr>
              <w:t>HT giao thông</w:t>
            </w:r>
            <w:bookmarkEnd w:id="481"/>
          </w:p>
        </w:tc>
        <w:tc>
          <w:tcPr>
            <w:tcW w:w="985" w:type="dxa"/>
            <w:vAlign w:val="center"/>
          </w:tcPr>
          <w:p w14:paraId="71C6E333" w14:textId="77777777" w:rsidR="00323036" w:rsidRPr="00B5264E" w:rsidRDefault="00323036" w:rsidP="002A3882">
            <w:pPr>
              <w:pStyle w:val="BNGNHATBD"/>
              <w:rPr>
                <w:b w:val="0"/>
                <w:i w:val="0"/>
                <w:color w:val="000000" w:themeColor="text1"/>
                <w:lang w:val="de-DE"/>
              </w:rPr>
            </w:pPr>
            <w:bookmarkStart w:id="482" w:name="_Toc467587883"/>
            <w:r w:rsidRPr="00B5264E">
              <w:rPr>
                <w:b w:val="0"/>
                <w:i w:val="0"/>
                <w:color w:val="000000" w:themeColor="text1"/>
                <w:lang w:val="de-DE"/>
              </w:rPr>
              <w:t>HT cấp nước</w:t>
            </w:r>
            <w:bookmarkEnd w:id="482"/>
          </w:p>
        </w:tc>
        <w:tc>
          <w:tcPr>
            <w:tcW w:w="985" w:type="dxa"/>
            <w:vAlign w:val="center"/>
          </w:tcPr>
          <w:p w14:paraId="760706F9" w14:textId="77777777" w:rsidR="00323036" w:rsidRPr="00B5264E" w:rsidRDefault="00323036" w:rsidP="002A3882">
            <w:pPr>
              <w:pStyle w:val="BNGNHATBD"/>
              <w:rPr>
                <w:b w:val="0"/>
                <w:i w:val="0"/>
                <w:color w:val="000000" w:themeColor="text1"/>
                <w:lang w:val="de-DE"/>
              </w:rPr>
            </w:pPr>
            <w:bookmarkStart w:id="483" w:name="_Toc467587884"/>
            <w:r w:rsidRPr="00B5264E">
              <w:rPr>
                <w:b w:val="0"/>
                <w:i w:val="0"/>
                <w:color w:val="000000" w:themeColor="text1"/>
                <w:lang w:val="de-DE"/>
              </w:rPr>
              <w:t>HT thoát nước</w:t>
            </w:r>
            <w:bookmarkEnd w:id="483"/>
          </w:p>
        </w:tc>
        <w:tc>
          <w:tcPr>
            <w:tcW w:w="985" w:type="dxa"/>
            <w:vAlign w:val="center"/>
          </w:tcPr>
          <w:p w14:paraId="06A36A95" w14:textId="77777777" w:rsidR="00323036" w:rsidRPr="00B5264E" w:rsidRDefault="00323036" w:rsidP="002A3882">
            <w:pPr>
              <w:pStyle w:val="BNGNHATBD"/>
              <w:rPr>
                <w:b w:val="0"/>
                <w:i w:val="0"/>
                <w:color w:val="000000" w:themeColor="text1"/>
                <w:lang w:val="de-DE"/>
              </w:rPr>
            </w:pPr>
            <w:bookmarkStart w:id="484" w:name="_Toc467587885"/>
            <w:r w:rsidRPr="00B5264E">
              <w:rPr>
                <w:b w:val="0"/>
                <w:i w:val="0"/>
                <w:color w:val="000000" w:themeColor="text1"/>
                <w:lang w:val="de-DE"/>
              </w:rPr>
              <w:t>Trạm xử lý NT</w:t>
            </w:r>
            <w:bookmarkEnd w:id="484"/>
          </w:p>
        </w:tc>
        <w:tc>
          <w:tcPr>
            <w:tcW w:w="986" w:type="dxa"/>
            <w:vAlign w:val="center"/>
          </w:tcPr>
          <w:p w14:paraId="463C8DCD" w14:textId="77777777" w:rsidR="00323036" w:rsidRPr="00B5264E" w:rsidRDefault="00323036" w:rsidP="002A3882">
            <w:pPr>
              <w:pStyle w:val="BNGNHATBD"/>
              <w:rPr>
                <w:b w:val="0"/>
                <w:i w:val="0"/>
                <w:color w:val="000000" w:themeColor="text1"/>
                <w:lang w:val="de-DE"/>
              </w:rPr>
            </w:pPr>
            <w:bookmarkStart w:id="485" w:name="_Toc467587886"/>
            <w:r w:rsidRPr="00B5264E">
              <w:rPr>
                <w:b w:val="0"/>
                <w:i w:val="0"/>
                <w:color w:val="000000" w:themeColor="text1"/>
                <w:lang w:val="de-DE"/>
              </w:rPr>
              <w:t>Ht cấp điện</w:t>
            </w:r>
            <w:bookmarkEnd w:id="485"/>
          </w:p>
        </w:tc>
        <w:tc>
          <w:tcPr>
            <w:tcW w:w="1402" w:type="dxa"/>
            <w:vAlign w:val="center"/>
          </w:tcPr>
          <w:p w14:paraId="1C18C9BE" w14:textId="77777777" w:rsidR="00323036" w:rsidRPr="00B5264E" w:rsidRDefault="00323036" w:rsidP="002A3882">
            <w:pPr>
              <w:pStyle w:val="BNGNHATBD"/>
              <w:rPr>
                <w:b w:val="0"/>
                <w:i w:val="0"/>
                <w:color w:val="000000" w:themeColor="text1"/>
                <w:lang w:val="de-DE"/>
              </w:rPr>
            </w:pPr>
            <w:bookmarkStart w:id="486" w:name="_Toc467587887"/>
            <w:r w:rsidRPr="00B5264E">
              <w:rPr>
                <w:b w:val="0"/>
                <w:i w:val="0"/>
                <w:color w:val="000000" w:themeColor="text1"/>
                <w:lang w:val="de-DE"/>
              </w:rPr>
              <w:t>Các công trình kỹ thuật</w:t>
            </w:r>
            <w:bookmarkEnd w:id="486"/>
          </w:p>
        </w:tc>
      </w:tr>
      <w:tr w:rsidR="00B5264E" w:rsidRPr="00B5264E" w14:paraId="1C155186" w14:textId="77777777" w:rsidTr="002A3882">
        <w:trPr>
          <w:jc w:val="center"/>
        </w:trPr>
        <w:tc>
          <w:tcPr>
            <w:tcW w:w="1134" w:type="dxa"/>
            <w:vMerge w:val="restart"/>
            <w:vAlign w:val="center"/>
          </w:tcPr>
          <w:p w14:paraId="684F8EFB" w14:textId="77777777" w:rsidR="00323036" w:rsidRPr="00B5264E" w:rsidRDefault="00323036" w:rsidP="002A3882">
            <w:pPr>
              <w:pStyle w:val="BNGNHATBD"/>
              <w:rPr>
                <w:b w:val="0"/>
                <w:i w:val="0"/>
                <w:color w:val="000000" w:themeColor="text1"/>
                <w:lang w:val="de-DE"/>
              </w:rPr>
            </w:pPr>
            <w:bookmarkStart w:id="487" w:name="_Toc467587888"/>
            <w:r w:rsidRPr="00B5264E">
              <w:rPr>
                <w:b w:val="0"/>
                <w:i w:val="0"/>
                <w:color w:val="000000" w:themeColor="text1"/>
                <w:lang w:val="de-DE"/>
              </w:rPr>
              <w:t>Môi trường vật lý</w:t>
            </w:r>
            <w:bookmarkEnd w:id="487"/>
          </w:p>
        </w:tc>
        <w:tc>
          <w:tcPr>
            <w:tcW w:w="1862" w:type="dxa"/>
            <w:vAlign w:val="center"/>
          </w:tcPr>
          <w:p w14:paraId="4F2D1FE7" w14:textId="77777777" w:rsidR="00323036" w:rsidRPr="00B5264E" w:rsidRDefault="00323036" w:rsidP="002A3882">
            <w:pPr>
              <w:pStyle w:val="BNGNHATBD"/>
              <w:rPr>
                <w:b w:val="0"/>
                <w:i w:val="0"/>
                <w:color w:val="000000" w:themeColor="text1"/>
                <w:lang w:val="de-DE"/>
              </w:rPr>
            </w:pPr>
            <w:bookmarkStart w:id="488" w:name="_Toc467587889"/>
            <w:r w:rsidRPr="00B5264E">
              <w:rPr>
                <w:b w:val="0"/>
                <w:i w:val="0"/>
                <w:color w:val="000000" w:themeColor="text1"/>
                <w:lang w:val="de-DE"/>
              </w:rPr>
              <w:t>Môi trường không khí</w:t>
            </w:r>
            <w:bookmarkEnd w:id="488"/>
          </w:p>
        </w:tc>
        <w:tc>
          <w:tcPr>
            <w:tcW w:w="985" w:type="dxa"/>
            <w:vAlign w:val="center"/>
          </w:tcPr>
          <w:p w14:paraId="112DD044" w14:textId="77777777" w:rsidR="00323036" w:rsidRPr="00B5264E" w:rsidRDefault="00323036" w:rsidP="002A3882">
            <w:pPr>
              <w:pStyle w:val="BNGNHATBD"/>
              <w:rPr>
                <w:b w:val="0"/>
                <w:i w:val="0"/>
                <w:color w:val="000000" w:themeColor="text1"/>
                <w:lang w:val="de-DE"/>
              </w:rPr>
            </w:pPr>
            <w:r w:rsidRPr="00B5264E">
              <w:rPr>
                <w:b w:val="0"/>
                <w:i w:val="0"/>
                <w:color w:val="000000" w:themeColor="text1"/>
                <w:lang w:val="de-DE"/>
              </w:rPr>
              <w:t>2</w:t>
            </w:r>
          </w:p>
        </w:tc>
        <w:tc>
          <w:tcPr>
            <w:tcW w:w="985" w:type="dxa"/>
            <w:vAlign w:val="center"/>
          </w:tcPr>
          <w:p w14:paraId="259B7109" w14:textId="77777777" w:rsidR="00323036" w:rsidRPr="00B5264E" w:rsidRDefault="00323036" w:rsidP="002A3882">
            <w:pPr>
              <w:pStyle w:val="BNGNHATBD"/>
              <w:rPr>
                <w:b w:val="0"/>
                <w:i w:val="0"/>
                <w:color w:val="000000" w:themeColor="text1"/>
                <w:lang w:val="de-DE"/>
              </w:rPr>
            </w:pPr>
            <w:bookmarkStart w:id="489" w:name="_Toc467587891"/>
            <w:r w:rsidRPr="00B5264E">
              <w:rPr>
                <w:b w:val="0"/>
                <w:i w:val="0"/>
                <w:color w:val="000000" w:themeColor="text1"/>
                <w:lang w:val="de-DE"/>
              </w:rPr>
              <w:t>0</w:t>
            </w:r>
            <w:bookmarkEnd w:id="489"/>
          </w:p>
        </w:tc>
        <w:tc>
          <w:tcPr>
            <w:tcW w:w="985" w:type="dxa"/>
            <w:vAlign w:val="center"/>
          </w:tcPr>
          <w:p w14:paraId="574C1FD0" w14:textId="77777777" w:rsidR="00323036" w:rsidRPr="00B5264E" w:rsidRDefault="00323036" w:rsidP="002A3882">
            <w:pPr>
              <w:pStyle w:val="BNGNHATBD"/>
              <w:rPr>
                <w:b w:val="0"/>
                <w:i w:val="0"/>
                <w:color w:val="000000" w:themeColor="text1"/>
                <w:lang w:val="de-DE"/>
              </w:rPr>
            </w:pPr>
            <w:bookmarkStart w:id="490" w:name="_Toc467587892"/>
            <w:r w:rsidRPr="00B5264E">
              <w:rPr>
                <w:b w:val="0"/>
                <w:i w:val="0"/>
                <w:color w:val="000000" w:themeColor="text1"/>
                <w:lang w:val="de-DE"/>
              </w:rPr>
              <w:t>2</w:t>
            </w:r>
            <w:bookmarkEnd w:id="490"/>
          </w:p>
        </w:tc>
        <w:tc>
          <w:tcPr>
            <w:tcW w:w="985" w:type="dxa"/>
            <w:vAlign w:val="center"/>
          </w:tcPr>
          <w:p w14:paraId="1E6D5B96" w14:textId="77777777" w:rsidR="00323036" w:rsidRPr="00B5264E" w:rsidRDefault="00323036" w:rsidP="002A3882">
            <w:pPr>
              <w:pStyle w:val="BNGNHATBD"/>
              <w:rPr>
                <w:b w:val="0"/>
                <w:i w:val="0"/>
                <w:color w:val="000000" w:themeColor="text1"/>
                <w:lang w:val="de-DE"/>
              </w:rPr>
            </w:pPr>
            <w:bookmarkStart w:id="491" w:name="_Toc467587893"/>
            <w:r w:rsidRPr="00B5264E">
              <w:rPr>
                <w:b w:val="0"/>
                <w:i w:val="0"/>
                <w:color w:val="000000" w:themeColor="text1"/>
                <w:lang w:val="de-DE"/>
              </w:rPr>
              <w:t>2</w:t>
            </w:r>
            <w:bookmarkEnd w:id="491"/>
          </w:p>
        </w:tc>
        <w:tc>
          <w:tcPr>
            <w:tcW w:w="986" w:type="dxa"/>
            <w:vAlign w:val="center"/>
          </w:tcPr>
          <w:p w14:paraId="645F47FB" w14:textId="77777777" w:rsidR="00323036" w:rsidRPr="00B5264E" w:rsidRDefault="00323036" w:rsidP="002A3882">
            <w:pPr>
              <w:pStyle w:val="BNGNHATBD"/>
              <w:rPr>
                <w:b w:val="0"/>
                <w:i w:val="0"/>
                <w:color w:val="000000" w:themeColor="text1"/>
                <w:lang w:val="de-DE"/>
              </w:rPr>
            </w:pPr>
            <w:bookmarkStart w:id="492" w:name="_Toc467587894"/>
            <w:r w:rsidRPr="00B5264E">
              <w:rPr>
                <w:b w:val="0"/>
                <w:i w:val="0"/>
                <w:color w:val="000000" w:themeColor="text1"/>
                <w:lang w:val="de-DE"/>
              </w:rPr>
              <w:t>0</w:t>
            </w:r>
            <w:bookmarkEnd w:id="492"/>
          </w:p>
        </w:tc>
        <w:tc>
          <w:tcPr>
            <w:tcW w:w="1402" w:type="dxa"/>
            <w:vAlign w:val="center"/>
          </w:tcPr>
          <w:p w14:paraId="365954C1" w14:textId="77777777" w:rsidR="00323036" w:rsidRPr="00B5264E" w:rsidRDefault="00323036" w:rsidP="002A3882">
            <w:pPr>
              <w:pStyle w:val="BNGNHATBD"/>
              <w:rPr>
                <w:b w:val="0"/>
                <w:i w:val="0"/>
                <w:color w:val="000000" w:themeColor="text1"/>
                <w:lang w:val="de-DE"/>
              </w:rPr>
            </w:pPr>
            <w:bookmarkStart w:id="493" w:name="_Toc467587895"/>
            <w:r w:rsidRPr="00B5264E">
              <w:rPr>
                <w:b w:val="0"/>
                <w:i w:val="0"/>
                <w:color w:val="000000" w:themeColor="text1"/>
                <w:lang w:val="de-DE"/>
              </w:rPr>
              <w:t>3</w:t>
            </w:r>
            <w:bookmarkEnd w:id="493"/>
          </w:p>
        </w:tc>
      </w:tr>
      <w:tr w:rsidR="00B5264E" w:rsidRPr="00B5264E" w14:paraId="1CC97D4B" w14:textId="77777777" w:rsidTr="002A3882">
        <w:trPr>
          <w:trHeight w:val="705"/>
          <w:jc w:val="center"/>
        </w:trPr>
        <w:tc>
          <w:tcPr>
            <w:tcW w:w="1134" w:type="dxa"/>
            <w:vMerge/>
            <w:vAlign w:val="center"/>
          </w:tcPr>
          <w:p w14:paraId="78E53A3F" w14:textId="77777777" w:rsidR="00323036" w:rsidRPr="00B5264E" w:rsidRDefault="00323036" w:rsidP="002A3882">
            <w:pPr>
              <w:pStyle w:val="BNGNHATBD"/>
              <w:rPr>
                <w:b w:val="0"/>
                <w:i w:val="0"/>
                <w:color w:val="000000" w:themeColor="text1"/>
                <w:lang w:val="de-DE"/>
              </w:rPr>
            </w:pPr>
          </w:p>
        </w:tc>
        <w:tc>
          <w:tcPr>
            <w:tcW w:w="1862" w:type="dxa"/>
            <w:vAlign w:val="center"/>
          </w:tcPr>
          <w:p w14:paraId="0CF8886A" w14:textId="77777777" w:rsidR="00323036" w:rsidRPr="00B5264E" w:rsidRDefault="00323036" w:rsidP="002A3882">
            <w:pPr>
              <w:pStyle w:val="BNGNHATBD"/>
              <w:rPr>
                <w:b w:val="0"/>
                <w:i w:val="0"/>
                <w:color w:val="000000" w:themeColor="text1"/>
                <w:lang w:val="de-DE"/>
              </w:rPr>
            </w:pPr>
            <w:bookmarkStart w:id="494" w:name="_Toc467587896"/>
            <w:r w:rsidRPr="00B5264E">
              <w:rPr>
                <w:b w:val="0"/>
                <w:i w:val="0"/>
                <w:color w:val="000000" w:themeColor="text1"/>
                <w:lang w:val="de-DE"/>
              </w:rPr>
              <w:t>Tiếng ồn</w:t>
            </w:r>
            <w:bookmarkEnd w:id="494"/>
          </w:p>
        </w:tc>
        <w:tc>
          <w:tcPr>
            <w:tcW w:w="985" w:type="dxa"/>
            <w:vAlign w:val="center"/>
          </w:tcPr>
          <w:p w14:paraId="3595F1FF" w14:textId="77777777" w:rsidR="00323036" w:rsidRPr="00B5264E" w:rsidRDefault="00323036" w:rsidP="002A3882">
            <w:pPr>
              <w:pStyle w:val="BNGNHATBD"/>
              <w:rPr>
                <w:b w:val="0"/>
                <w:i w:val="0"/>
                <w:color w:val="000000" w:themeColor="text1"/>
                <w:lang w:val="de-DE"/>
              </w:rPr>
            </w:pPr>
            <w:bookmarkStart w:id="495" w:name="_Toc467587897"/>
            <w:r w:rsidRPr="00B5264E">
              <w:rPr>
                <w:b w:val="0"/>
                <w:i w:val="0"/>
                <w:color w:val="000000" w:themeColor="text1"/>
                <w:lang w:val="de-DE"/>
              </w:rPr>
              <w:t>2</w:t>
            </w:r>
            <w:bookmarkEnd w:id="495"/>
          </w:p>
        </w:tc>
        <w:tc>
          <w:tcPr>
            <w:tcW w:w="985" w:type="dxa"/>
            <w:vAlign w:val="center"/>
          </w:tcPr>
          <w:p w14:paraId="547192E9" w14:textId="77777777" w:rsidR="00323036" w:rsidRPr="00B5264E" w:rsidRDefault="00323036" w:rsidP="002A3882">
            <w:pPr>
              <w:pStyle w:val="BNGNHATBD"/>
              <w:rPr>
                <w:b w:val="0"/>
                <w:i w:val="0"/>
                <w:color w:val="000000" w:themeColor="text1"/>
                <w:lang w:val="de-DE"/>
              </w:rPr>
            </w:pPr>
            <w:bookmarkStart w:id="496" w:name="_Toc467587898"/>
            <w:r w:rsidRPr="00B5264E">
              <w:rPr>
                <w:b w:val="0"/>
                <w:i w:val="0"/>
                <w:color w:val="000000" w:themeColor="text1"/>
                <w:lang w:val="de-DE"/>
              </w:rPr>
              <w:t>0</w:t>
            </w:r>
            <w:bookmarkEnd w:id="496"/>
          </w:p>
        </w:tc>
        <w:tc>
          <w:tcPr>
            <w:tcW w:w="985" w:type="dxa"/>
            <w:vAlign w:val="center"/>
          </w:tcPr>
          <w:p w14:paraId="241DD53B" w14:textId="77777777" w:rsidR="00323036" w:rsidRPr="00B5264E" w:rsidRDefault="00323036" w:rsidP="002A3882">
            <w:pPr>
              <w:pStyle w:val="BNGNHATBD"/>
              <w:rPr>
                <w:b w:val="0"/>
                <w:i w:val="0"/>
                <w:color w:val="000000" w:themeColor="text1"/>
                <w:lang w:val="de-DE"/>
              </w:rPr>
            </w:pPr>
            <w:bookmarkStart w:id="497" w:name="_Toc467587899"/>
            <w:r w:rsidRPr="00B5264E">
              <w:rPr>
                <w:b w:val="0"/>
                <w:i w:val="0"/>
                <w:color w:val="000000" w:themeColor="text1"/>
                <w:lang w:val="de-DE"/>
              </w:rPr>
              <w:t>0</w:t>
            </w:r>
            <w:bookmarkEnd w:id="497"/>
          </w:p>
        </w:tc>
        <w:tc>
          <w:tcPr>
            <w:tcW w:w="985" w:type="dxa"/>
            <w:vAlign w:val="center"/>
          </w:tcPr>
          <w:p w14:paraId="2789F115" w14:textId="77777777" w:rsidR="00323036" w:rsidRPr="00B5264E" w:rsidRDefault="00323036" w:rsidP="002A3882">
            <w:pPr>
              <w:pStyle w:val="BNGNHATBD"/>
              <w:rPr>
                <w:b w:val="0"/>
                <w:i w:val="0"/>
                <w:color w:val="000000" w:themeColor="text1"/>
                <w:lang w:val="de-DE"/>
              </w:rPr>
            </w:pPr>
            <w:bookmarkStart w:id="498" w:name="_Toc467587900"/>
            <w:r w:rsidRPr="00B5264E">
              <w:rPr>
                <w:b w:val="0"/>
                <w:i w:val="0"/>
                <w:color w:val="000000" w:themeColor="text1"/>
                <w:lang w:val="de-DE"/>
              </w:rPr>
              <w:t>0</w:t>
            </w:r>
            <w:bookmarkEnd w:id="498"/>
          </w:p>
        </w:tc>
        <w:tc>
          <w:tcPr>
            <w:tcW w:w="986" w:type="dxa"/>
            <w:vAlign w:val="center"/>
          </w:tcPr>
          <w:p w14:paraId="71F27264" w14:textId="77777777" w:rsidR="00323036" w:rsidRPr="00B5264E" w:rsidRDefault="00323036" w:rsidP="002A3882">
            <w:pPr>
              <w:pStyle w:val="BNGNHATBD"/>
              <w:rPr>
                <w:b w:val="0"/>
                <w:i w:val="0"/>
                <w:color w:val="000000" w:themeColor="text1"/>
                <w:lang w:val="de-DE"/>
              </w:rPr>
            </w:pPr>
            <w:bookmarkStart w:id="499" w:name="_Toc467587901"/>
            <w:r w:rsidRPr="00B5264E">
              <w:rPr>
                <w:b w:val="0"/>
                <w:i w:val="0"/>
                <w:color w:val="000000" w:themeColor="text1"/>
                <w:lang w:val="de-DE"/>
              </w:rPr>
              <w:t>0</w:t>
            </w:r>
            <w:bookmarkEnd w:id="499"/>
          </w:p>
        </w:tc>
        <w:tc>
          <w:tcPr>
            <w:tcW w:w="1402" w:type="dxa"/>
            <w:vAlign w:val="center"/>
          </w:tcPr>
          <w:p w14:paraId="7D1B5645" w14:textId="77777777" w:rsidR="00323036" w:rsidRPr="00B5264E" w:rsidRDefault="00323036" w:rsidP="002A3882">
            <w:pPr>
              <w:pStyle w:val="BNGNHATBD"/>
              <w:rPr>
                <w:b w:val="0"/>
                <w:i w:val="0"/>
                <w:color w:val="000000" w:themeColor="text1"/>
                <w:lang w:val="de-DE"/>
              </w:rPr>
            </w:pPr>
            <w:bookmarkStart w:id="500" w:name="_Toc467587902"/>
            <w:r w:rsidRPr="00B5264E">
              <w:rPr>
                <w:b w:val="0"/>
                <w:i w:val="0"/>
                <w:color w:val="000000" w:themeColor="text1"/>
                <w:lang w:val="de-DE"/>
              </w:rPr>
              <w:t>3</w:t>
            </w:r>
            <w:bookmarkEnd w:id="500"/>
          </w:p>
        </w:tc>
      </w:tr>
      <w:tr w:rsidR="00B5264E" w:rsidRPr="00B5264E" w14:paraId="4D797FDD" w14:textId="77777777" w:rsidTr="002A3882">
        <w:trPr>
          <w:jc w:val="center"/>
        </w:trPr>
        <w:tc>
          <w:tcPr>
            <w:tcW w:w="1134" w:type="dxa"/>
            <w:vMerge/>
            <w:vAlign w:val="center"/>
          </w:tcPr>
          <w:p w14:paraId="78D87332" w14:textId="77777777" w:rsidR="00323036" w:rsidRPr="00B5264E" w:rsidRDefault="00323036" w:rsidP="002A3882">
            <w:pPr>
              <w:pStyle w:val="BNGNHATBD"/>
              <w:rPr>
                <w:b w:val="0"/>
                <w:i w:val="0"/>
                <w:color w:val="000000" w:themeColor="text1"/>
                <w:lang w:val="de-DE"/>
              </w:rPr>
            </w:pPr>
          </w:p>
        </w:tc>
        <w:tc>
          <w:tcPr>
            <w:tcW w:w="1862" w:type="dxa"/>
            <w:vAlign w:val="center"/>
          </w:tcPr>
          <w:p w14:paraId="22C833E9" w14:textId="77777777" w:rsidR="00323036" w:rsidRPr="00B5264E" w:rsidRDefault="00323036" w:rsidP="002A3882">
            <w:pPr>
              <w:pStyle w:val="BNGNHATBD"/>
              <w:rPr>
                <w:b w:val="0"/>
                <w:i w:val="0"/>
                <w:color w:val="000000" w:themeColor="text1"/>
                <w:lang w:val="de-DE"/>
              </w:rPr>
            </w:pPr>
            <w:bookmarkStart w:id="501" w:name="_Toc467587903"/>
            <w:r w:rsidRPr="00B5264E">
              <w:rPr>
                <w:b w:val="0"/>
                <w:i w:val="0"/>
                <w:color w:val="000000" w:themeColor="text1"/>
                <w:lang w:val="de-DE"/>
              </w:rPr>
              <w:t>Môi trường nước</w:t>
            </w:r>
            <w:bookmarkEnd w:id="501"/>
          </w:p>
        </w:tc>
        <w:tc>
          <w:tcPr>
            <w:tcW w:w="985" w:type="dxa"/>
            <w:vAlign w:val="center"/>
          </w:tcPr>
          <w:p w14:paraId="757C371A" w14:textId="77777777" w:rsidR="00323036" w:rsidRPr="00B5264E" w:rsidRDefault="00323036" w:rsidP="002A3882">
            <w:pPr>
              <w:pStyle w:val="BNGNHATBD"/>
              <w:rPr>
                <w:b w:val="0"/>
                <w:i w:val="0"/>
                <w:color w:val="000000" w:themeColor="text1"/>
                <w:lang w:val="de-DE"/>
              </w:rPr>
            </w:pPr>
            <w:bookmarkStart w:id="502" w:name="_Toc467587904"/>
            <w:r w:rsidRPr="00B5264E">
              <w:rPr>
                <w:b w:val="0"/>
                <w:i w:val="0"/>
                <w:color w:val="000000" w:themeColor="text1"/>
                <w:lang w:val="de-DE"/>
              </w:rPr>
              <w:t>1</w:t>
            </w:r>
            <w:bookmarkEnd w:id="502"/>
          </w:p>
        </w:tc>
        <w:tc>
          <w:tcPr>
            <w:tcW w:w="985" w:type="dxa"/>
            <w:vAlign w:val="center"/>
          </w:tcPr>
          <w:p w14:paraId="395AC8E5" w14:textId="77777777" w:rsidR="00323036" w:rsidRPr="00B5264E" w:rsidRDefault="00323036" w:rsidP="002A3882">
            <w:pPr>
              <w:pStyle w:val="BNGNHATBD"/>
              <w:rPr>
                <w:b w:val="0"/>
                <w:i w:val="0"/>
                <w:color w:val="000000" w:themeColor="text1"/>
                <w:lang w:val="de-DE"/>
              </w:rPr>
            </w:pPr>
            <w:bookmarkStart w:id="503" w:name="_Toc467587905"/>
            <w:r w:rsidRPr="00B5264E">
              <w:rPr>
                <w:b w:val="0"/>
                <w:i w:val="0"/>
                <w:color w:val="000000" w:themeColor="text1"/>
                <w:lang w:val="de-DE"/>
              </w:rPr>
              <w:t>0</w:t>
            </w:r>
            <w:bookmarkEnd w:id="503"/>
          </w:p>
        </w:tc>
        <w:tc>
          <w:tcPr>
            <w:tcW w:w="985" w:type="dxa"/>
            <w:vAlign w:val="center"/>
          </w:tcPr>
          <w:p w14:paraId="6AD9DB1F" w14:textId="77777777" w:rsidR="00323036" w:rsidRPr="00B5264E" w:rsidRDefault="00323036" w:rsidP="002A3882">
            <w:pPr>
              <w:pStyle w:val="BNGNHATBD"/>
              <w:rPr>
                <w:b w:val="0"/>
                <w:i w:val="0"/>
                <w:color w:val="000000" w:themeColor="text1"/>
                <w:lang w:val="de-DE"/>
              </w:rPr>
            </w:pPr>
            <w:bookmarkStart w:id="504" w:name="_Toc467587906"/>
            <w:r w:rsidRPr="00B5264E">
              <w:rPr>
                <w:b w:val="0"/>
                <w:i w:val="0"/>
                <w:color w:val="000000" w:themeColor="text1"/>
                <w:lang w:val="de-DE"/>
              </w:rPr>
              <w:t>2</w:t>
            </w:r>
            <w:bookmarkEnd w:id="504"/>
          </w:p>
        </w:tc>
        <w:tc>
          <w:tcPr>
            <w:tcW w:w="985" w:type="dxa"/>
            <w:vAlign w:val="center"/>
          </w:tcPr>
          <w:p w14:paraId="42B81D9C" w14:textId="77777777" w:rsidR="00323036" w:rsidRPr="00B5264E" w:rsidRDefault="00323036" w:rsidP="002A3882">
            <w:pPr>
              <w:pStyle w:val="BNGNHATBD"/>
              <w:rPr>
                <w:b w:val="0"/>
                <w:i w:val="0"/>
                <w:color w:val="000000" w:themeColor="text1"/>
                <w:lang w:val="de-DE"/>
              </w:rPr>
            </w:pPr>
            <w:bookmarkStart w:id="505" w:name="_Toc467587907"/>
            <w:r w:rsidRPr="00B5264E">
              <w:rPr>
                <w:b w:val="0"/>
                <w:i w:val="0"/>
                <w:color w:val="000000" w:themeColor="text1"/>
                <w:lang w:val="de-DE"/>
              </w:rPr>
              <w:t>3</w:t>
            </w:r>
            <w:bookmarkEnd w:id="505"/>
          </w:p>
        </w:tc>
        <w:tc>
          <w:tcPr>
            <w:tcW w:w="986" w:type="dxa"/>
            <w:vAlign w:val="center"/>
          </w:tcPr>
          <w:p w14:paraId="2C54D280" w14:textId="77777777" w:rsidR="00323036" w:rsidRPr="00B5264E" w:rsidRDefault="00323036" w:rsidP="002A3882">
            <w:pPr>
              <w:pStyle w:val="BNGNHATBD"/>
              <w:rPr>
                <w:b w:val="0"/>
                <w:i w:val="0"/>
                <w:color w:val="000000" w:themeColor="text1"/>
                <w:lang w:val="de-DE"/>
              </w:rPr>
            </w:pPr>
            <w:bookmarkStart w:id="506" w:name="_Toc467587908"/>
            <w:r w:rsidRPr="00B5264E">
              <w:rPr>
                <w:b w:val="0"/>
                <w:i w:val="0"/>
                <w:color w:val="000000" w:themeColor="text1"/>
                <w:lang w:val="de-DE"/>
              </w:rPr>
              <w:t>0</w:t>
            </w:r>
            <w:bookmarkEnd w:id="506"/>
          </w:p>
        </w:tc>
        <w:tc>
          <w:tcPr>
            <w:tcW w:w="1402" w:type="dxa"/>
            <w:vAlign w:val="center"/>
          </w:tcPr>
          <w:p w14:paraId="4D1C3065" w14:textId="77777777" w:rsidR="00323036" w:rsidRPr="00B5264E" w:rsidRDefault="00323036" w:rsidP="002A3882">
            <w:pPr>
              <w:pStyle w:val="BNGNHATBD"/>
              <w:rPr>
                <w:b w:val="0"/>
                <w:i w:val="0"/>
                <w:color w:val="000000" w:themeColor="text1"/>
                <w:lang w:val="de-DE"/>
              </w:rPr>
            </w:pPr>
            <w:bookmarkStart w:id="507" w:name="_Toc467587909"/>
            <w:r w:rsidRPr="00B5264E">
              <w:rPr>
                <w:b w:val="0"/>
                <w:i w:val="0"/>
                <w:color w:val="000000" w:themeColor="text1"/>
                <w:lang w:val="de-DE"/>
              </w:rPr>
              <w:t>3</w:t>
            </w:r>
            <w:bookmarkEnd w:id="507"/>
          </w:p>
        </w:tc>
      </w:tr>
      <w:tr w:rsidR="00B5264E" w:rsidRPr="00B5264E" w14:paraId="163525BE" w14:textId="77777777" w:rsidTr="002A3882">
        <w:trPr>
          <w:trHeight w:val="769"/>
          <w:jc w:val="center"/>
        </w:trPr>
        <w:tc>
          <w:tcPr>
            <w:tcW w:w="1134" w:type="dxa"/>
            <w:vMerge/>
            <w:vAlign w:val="center"/>
          </w:tcPr>
          <w:p w14:paraId="492B0DB6" w14:textId="77777777" w:rsidR="00323036" w:rsidRPr="00B5264E" w:rsidRDefault="00323036" w:rsidP="002A3882">
            <w:pPr>
              <w:pStyle w:val="BNGNHATBD"/>
              <w:rPr>
                <w:b w:val="0"/>
                <w:i w:val="0"/>
                <w:color w:val="000000" w:themeColor="text1"/>
                <w:lang w:val="de-DE"/>
              </w:rPr>
            </w:pPr>
          </w:p>
        </w:tc>
        <w:tc>
          <w:tcPr>
            <w:tcW w:w="1862" w:type="dxa"/>
            <w:vAlign w:val="center"/>
          </w:tcPr>
          <w:p w14:paraId="13B9E373" w14:textId="77777777" w:rsidR="00323036" w:rsidRPr="00B5264E" w:rsidRDefault="00323036" w:rsidP="002A3882">
            <w:pPr>
              <w:pStyle w:val="BNGNHATBD"/>
              <w:rPr>
                <w:b w:val="0"/>
                <w:i w:val="0"/>
                <w:color w:val="000000" w:themeColor="text1"/>
                <w:lang w:val="de-DE"/>
              </w:rPr>
            </w:pPr>
            <w:bookmarkStart w:id="508" w:name="_Toc467587910"/>
            <w:r w:rsidRPr="00B5264E">
              <w:rPr>
                <w:b w:val="0"/>
                <w:i w:val="0"/>
                <w:color w:val="000000" w:themeColor="text1"/>
                <w:lang w:val="de-DE"/>
              </w:rPr>
              <w:t>Chất thải rắn</w:t>
            </w:r>
            <w:bookmarkEnd w:id="508"/>
          </w:p>
        </w:tc>
        <w:tc>
          <w:tcPr>
            <w:tcW w:w="985" w:type="dxa"/>
            <w:vAlign w:val="center"/>
          </w:tcPr>
          <w:p w14:paraId="5D576E92" w14:textId="77777777" w:rsidR="00323036" w:rsidRPr="00B5264E" w:rsidRDefault="00323036" w:rsidP="002A3882">
            <w:pPr>
              <w:pStyle w:val="BNGNHATBD"/>
              <w:rPr>
                <w:b w:val="0"/>
                <w:i w:val="0"/>
                <w:color w:val="000000" w:themeColor="text1"/>
                <w:lang w:val="de-DE"/>
              </w:rPr>
            </w:pPr>
            <w:bookmarkStart w:id="509" w:name="_Toc467587911"/>
            <w:r w:rsidRPr="00B5264E">
              <w:rPr>
                <w:b w:val="0"/>
                <w:i w:val="0"/>
                <w:color w:val="000000" w:themeColor="text1"/>
                <w:lang w:val="de-DE"/>
              </w:rPr>
              <w:t>1</w:t>
            </w:r>
            <w:bookmarkEnd w:id="509"/>
          </w:p>
        </w:tc>
        <w:tc>
          <w:tcPr>
            <w:tcW w:w="985" w:type="dxa"/>
            <w:vAlign w:val="center"/>
          </w:tcPr>
          <w:p w14:paraId="7E39AEED" w14:textId="77777777" w:rsidR="00323036" w:rsidRPr="00B5264E" w:rsidRDefault="00323036" w:rsidP="002A3882">
            <w:pPr>
              <w:pStyle w:val="BNGNHATBD"/>
              <w:rPr>
                <w:b w:val="0"/>
                <w:i w:val="0"/>
                <w:color w:val="000000" w:themeColor="text1"/>
                <w:lang w:val="de-DE"/>
              </w:rPr>
            </w:pPr>
            <w:bookmarkStart w:id="510" w:name="_Toc467587912"/>
            <w:r w:rsidRPr="00B5264E">
              <w:rPr>
                <w:b w:val="0"/>
                <w:i w:val="0"/>
                <w:color w:val="000000" w:themeColor="text1"/>
                <w:lang w:val="de-DE"/>
              </w:rPr>
              <w:t>0</w:t>
            </w:r>
            <w:bookmarkEnd w:id="510"/>
          </w:p>
        </w:tc>
        <w:tc>
          <w:tcPr>
            <w:tcW w:w="985" w:type="dxa"/>
            <w:vAlign w:val="center"/>
          </w:tcPr>
          <w:p w14:paraId="05F8BCC7" w14:textId="77777777" w:rsidR="00323036" w:rsidRPr="00B5264E" w:rsidRDefault="00323036" w:rsidP="002A3882">
            <w:pPr>
              <w:pStyle w:val="BNGNHATBD"/>
              <w:rPr>
                <w:b w:val="0"/>
                <w:i w:val="0"/>
                <w:color w:val="000000" w:themeColor="text1"/>
                <w:lang w:val="de-DE"/>
              </w:rPr>
            </w:pPr>
            <w:bookmarkStart w:id="511" w:name="_Toc467587913"/>
            <w:r w:rsidRPr="00B5264E">
              <w:rPr>
                <w:b w:val="0"/>
                <w:i w:val="0"/>
                <w:color w:val="000000" w:themeColor="text1"/>
                <w:lang w:val="de-DE"/>
              </w:rPr>
              <w:t>0</w:t>
            </w:r>
            <w:bookmarkEnd w:id="511"/>
          </w:p>
        </w:tc>
        <w:tc>
          <w:tcPr>
            <w:tcW w:w="985" w:type="dxa"/>
            <w:vAlign w:val="center"/>
          </w:tcPr>
          <w:p w14:paraId="326EC961" w14:textId="77777777" w:rsidR="00323036" w:rsidRPr="00B5264E" w:rsidRDefault="00323036" w:rsidP="002A3882">
            <w:pPr>
              <w:pStyle w:val="BNGNHATBD"/>
              <w:rPr>
                <w:b w:val="0"/>
                <w:i w:val="0"/>
                <w:color w:val="000000" w:themeColor="text1"/>
                <w:lang w:val="de-DE"/>
              </w:rPr>
            </w:pPr>
            <w:bookmarkStart w:id="512" w:name="_Toc467587914"/>
            <w:r w:rsidRPr="00B5264E">
              <w:rPr>
                <w:b w:val="0"/>
                <w:i w:val="0"/>
                <w:color w:val="000000" w:themeColor="text1"/>
                <w:lang w:val="de-DE"/>
              </w:rPr>
              <w:t>1</w:t>
            </w:r>
            <w:bookmarkEnd w:id="512"/>
          </w:p>
        </w:tc>
        <w:tc>
          <w:tcPr>
            <w:tcW w:w="986" w:type="dxa"/>
            <w:vAlign w:val="center"/>
          </w:tcPr>
          <w:p w14:paraId="5F3052B9" w14:textId="77777777" w:rsidR="00323036" w:rsidRPr="00B5264E" w:rsidRDefault="00323036" w:rsidP="002A3882">
            <w:pPr>
              <w:pStyle w:val="BNGNHATBD"/>
              <w:rPr>
                <w:b w:val="0"/>
                <w:i w:val="0"/>
                <w:color w:val="000000" w:themeColor="text1"/>
                <w:lang w:val="de-DE"/>
              </w:rPr>
            </w:pPr>
            <w:bookmarkStart w:id="513" w:name="_Toc467587915"/>
            <w:r w:rsidRPr="00B5264E">
              <w:rPr>
                <w:b w:val="0"/>
                <w:i w:val="0"/>
                <w:color w:val="000000" w:themeColor="text1"/>
                <w:lang w:val="de-DE"/>
              </w:rPr>
              <w:t>0</w:t>
            </w:r>
            <w:bookmarkEnd w:id="513"/>
          </w:p>
        </w:tc>
        <w:tc>
          <w:tcPr>
            <w:tcW w:w="1402" w:type="dxa"/>
            <w:vAlign w:val="center"/>
          </w:tcPr>
          <w:p w14:paraId="5BE25DCB" w14:textId="77777777" w:rsidR="00323036" w:rsidRPr="00B5264E" w:rsidRDefault="00323036" w:rsidP="002A3882">
            <w:pPr>
              <w:pStyle w:val="BNGNHATBD"/>
              <w:rPr>
                <w:b w:val="0"/>
                <w:i w:val="0"/>
                <w:color w:val="000000" w:themeColor="text1"/>
                <w:lang w:val="de-DE"/>
              </w:rPr>
            </w:pPr>
            <w:bookmarkStart w:id="514" w:name="_Toc467587916"/>
            <w:r w:rsidRPr="00B5264E">
              <w:rPr>
                <w:b w:val="0"/>
                <w:i w:val="0"/>
                <w:color w:val="000000" w:themeColor="text1"/>
                <w:lang w:val="de-DE"/>
              </w:rPr>
              <w:t>3</w:t>
            </w:r>
            <w:bookmarkEnd w:id="514"/>
          </w:p>
        </w:tc>
      </w:tr>
      <w:tr w:rsidR="00B5264E" w:rsidRPr="00B5264E" w14:paraId="45EF52D2" w14:textId="77777777" w:rsidTr="002A3882">
        <w:trPr>
          <w:jc w:val="center"/>
        </w:trPr>
        <w:tc>
          <w:tcPr>
            <w:tcW w:w="1134" w:type="dxa"/>
            <w:vMerge w:val="restart"/>
            <w:vAlign w:val="center"/>
          </w:tcPr>
          <w:p w14:paraId="0FF59A35" w14:textId="77777777" w:rsidR="00323036" w:rsidRPr="00B5264E" w:rsidRDefault="00323036" w:rsidP="002A3882">
            <w:pPr>
              <w:pStyle w:val="BNGNHATBD"/>
              <w:rPr>
                <w:b w:val="0"/>
                <w:i w:val="0"/>
                <w:color w:val="000000" w:themeColor="text1"/>
                <w:lang w:val="de-DE"/>
              </w:rPr>
            </w:pPr>
            <w:bookmarkStart w:id="515" w:name="_Toc467587917"/>
            <w:r w:rsidRPr="00B5264E">
              <w:rPr>
                <w:b w:val="0"/>
                <w:i w:val="0"/>
                <w:color w:val="000000" w:themeColor="text1"/>
                <w:lang w:val="de-DE"/>
              </w:rPr>
              <w:t>Môi trường xã hội</w:t>
            </w:r>
            <w:bookmarkEnd w:id="515"/>
          </w:p>
        </w:tc>
        <w:tc>
          <w:tcPr>
            <w:tcW w:w="1862" w:type="dxa"/>
            <w:vAlign w:val="center"/>
          </w:tcPr>
          <w:p w14:paraId="5C298EDC" w14:textId="77777777" w:rsidR="00323036" w:rsidRPr="00B5264E" w:rsidRDefault="00323036" w:rsidP="002A3882">
            <w:pPr>
              <w:pStyle w:val="BNGNHATBD"/>
              <w:rPr>
                <w:b w:val="0"/>
                <w:i w:val="0"/>
                <w:color w:val="000000" w:themeColor="text1"/>
                <w:lang w:val="de-DE"/>
              </w:rPr>
            </w:pPr>
            <w:bookmarkStart w:id="516" w:name="_Toc467587918"/>
            <w:r w:rsidRPr="00B5264E">
              <w:rPr>
                <w:b w:val="0"/>
                <w:i w:val="0"/>
                <w:color w:val="000000" w:themeColor="text1"/>
                <w:lang w:val="de-DE"/>
              </w:rPr>
              <w:t>Môi trường cảnh quan</w:t>
            </w:r>
            <w:bookmarkEnd w:id="516"/>
          </w:p>
        </w:tc>
        <w:tc>
          <w:tcPr>
            <w:tcW w:w="985" w:type="dxa"/>
            <w:vAlign w:val="center"/>
          </w:tcPr>
          <w:p w14:paraId="415A832F" w14:textId="77777777" w:rsidR="00323036" w:rsidRPr="00B5264E" w:rsidRDefault="00323036" w:rsidP="002A3882">
            <w:pPr>
              <w:pStyle w:val="BNGNHATBD"/>
              <w:rPr>
                <w:b w:val="0"/>
                <w:i w:val="0"/>
                <w:color w:val="000000" w:themeColor="text1"/>
                <w:lang w:val="de-DE"/>
              </w:rPr>
            </w:pPr>
            <w:bookmarkStart w:id="517" w:name="_Toc467587919"/>
            <w:r w:rsidRPr="00B5264E">
              <w:rPr>
                <w:b w:val="0"/>
                <w:i w:val="0"/>
                <w:color w:val="000000" w:themeColor="text1"/>
                <w:lang w:val="de-DE"/>
              </w:rPr>
              <w:t>2</w:t>
            </w:r>
            <w:bookmarkEnd w:id="517"/>
          </w:p>
        </w:tc>
        <w:tc>
          <w:tcPr>
            <w:tcW w:w="985" w:type="dxa"/>
            <w:vAlign w:val="center"/>
          </w:tcPr>
          <w:p w14:paraId="4867862E" w14:textId="77777777" w:rsidR="00323036" w:rsidRPr="00B5264E" w:rsidRDefault="00323036" w:rsidP="002A3882">
            <w:pPr>
              <w:pStyle w:val="BNGNHATBD"/>
              <w:rPr>
                <w:b w:val="0"/>
                <w:i w:val="0"/>
                <w:color w:val="000000" w:themeColor="text1"/>
                <w:lang w:val="de-DE"/>
              </w:rPr>
            </w:pPr>
            <w:bookmarkStart w:id="518" w:name="_Toc467587920"/>
            <w:r w:rsidRPr="00B5264E">
              <w:rPr>
                <w:b w:val="0"/>
                <w:i w:val="0"/>
                <w:color w:val="000000" w:themeColor="text1"/>
                <w:lang w:val="de-DE"/>
              </w:rPr>
              <w:t>0</w:t>
            </w:r>
            <w:bookmarkEnd w:id="518"/>
          </w:p>
        </w:tc>
        <w:tc>
          <w:tcPr>
            <w:tcW w:w="985" w:type="dxa"/>
            <w:vAlign w:val="center"/>
          </w:tcPr>
          <w:p w14:paraId="46935FF6" w14:textId="77777777" w:rsidR="00323036" w:rsidRPr="00B5264E" w:rsidRDefault="00323036" w:rsidP="002A3882">
            <w:pPr>
              <w:pStyle w:val="BNGNHATBD"/>
              <w:rPr>
                <w:b w:val="0"/>
                <w:i w:val="0"/>
                <w:color w:val="000000" w:themeColor="text1"/>
                <w:lang w:val="de-DE"/>
              </w:rPr>
            </w:pPr>
            <w:bookmarkStart w:id="519" w:name="_Toc467587921"/>
            <w:r w:rsidRPr="00B5264E">
              <w:rPr>
                <w:b w:val="0"/>
                <w:i w:val="0"/>
                <w:color w:val="000000" w:themeColor="text1"/>
                <w:lang w:val="de-DE"/>
              </w:rPr>
              <w:t>2</w:t>
            </w:r>
            <w:bookmarkEnd w:id="519"/>
          </w:p>
        </w:tc>
        <w:tc>
          <w:tcPr>
            <w:tcW w:w="985" w:type="dxa"/>
            <w:vAlign w:val="center"/>
          </w:tcPr>
          <w:p w14:paraId="1ED544A0" w14:textId="77777777" w:rsidR="00323036" w:rsidRPr="00B5264E" w:rsidRDefault="00323036" w:rsidP="002A3882">
            <w:pPr>
              <w:pStyle w:val="BNGNHATBD"/>
              <w:rPr>
                <w:b w:val="0"/>
                <w:i w:val="0"/>
                <w:color w:val="000000" w:themeColor="text1"/>
                <w:lang w:val="de-DE"/>
              </w:rPr>
            </w:pPr>
            <w:bookmarkStart w:id="520" w:name="_Toc467587922"/>
            <w:r w:rsidRPr="00B5264E">
              <w:rPr>
                <w:b w:val="0"/>
                <w:i w:val="0"/>
                <w:color w:val="000000" w:themeColor="text1"/>
                <w:lang w:val="de-DE"/>
              </w:rPr>
              <w:t>2</w:t>
            </w:r>
            <w:bookmarkEnd w:id="520"/>
          </w:p>
        </w:tc>
        <w:tc>
          <w:tcPr>
            <w:tcW w:w="986" w:type="dxa"/>
            <w:vAlign w:val="center"/>
          </w:tcPr>
          <w:p w14:paraId="76B662F2" w14:textId="77777777" w:rsidR="00323036" w:rsidRPr="00B5264E" w:rsidRDefault="00323036" w:rsidP="002A3882">
            <w:pPr>
              <w:pStyle w:val="BNGNHATBD"/>
              <w:rPr>
                <w:b w:val="0"/>
                <w:i w:val="0"/>
                <w:color w:val="000000" w:themeColor="text1"/>
                <w:lang w:val="de-DE"/>
              </w:rPr>
            </w:pPr>
            <w:bookmarkStart w:id="521" w:name="_Toc467587923"/>
            <w:r w:rsidRPr="00B5264E">
              <w:rPr>
                <w:b w:val="0"/>
                <w:i w:val="0"/>
                <w:color w:val="000000" w:themeColor="text1"/>
                <w:lang w:val="de-DE"/>
              </w:rPr>
              <w:t>0</w:t>
            </w:r>
            <w:bookmarkEnd w:id="521"/>
          </w:p>
        </w:tc>
        <w:tc>
          <w:tcPr>
            <w:tcW w:w="1402" w:type="dxa"/>
            <w:vAlign w:val="center"/>
          </w:tcPr>
          <w:p w14:paraId="4DFEE04A" w14:textId="77777777" w:rsidR="00323036" w:rsidRPr="00B5264E" w:rsidRDefault="00323036" w:rsidP="002A3882">
            <w:pPr>
              <w:pStyle w:val="BNGNHATBD"/>
              <w:rPr>
                <w:b w:val="0"/>
                <w:i w:val="0"/>
                <w:color w:val="000000" w:themeColor="text1"/>
                <w:lang w:val="de-DE"/>
              </w:rPr>
            </w:pPr>
            <w:bookmarkStart w:id="522" w:name="_Toc467587924"/>
            <w:r w:rsidRPr="00B5264E">
              <w:rPr>
                <w:b w:val="0"/>
                <w:i w:val="0"/>
                <w:color w:val="000000" w:themeColor="text1"/>
                <w:lang w:val="de-DE"/>
              </w:rPr>
              <w:t>2</w:t>
            </w:r>
            <w:bookmarkEnd w:id="522"/>
          </w:p>
        </w:tc>
      </w:tr>
      <w:tr w:rsidR="00B5264E" w:rsidRPr="00B5264E" w14:paraId="0BA3F453" w14:textId="77777777" w:rsidTr="002A3882">
        <w:trPr>
          <w:jc w:val="center"/>
        </w:trPr>
        <w:tc>
          <w:tcPr>
            <w:tcW w:w="1134" w:type="dxa"/>
            <w:vMerge/>
            <w:vAlign w:val="center"/>
          </w:tcPr>
          <w:p w14:paraId="09491743" w14:textId="77777777" w:rsidR="00323036" w:rsidRPr="00B5264E" w:rsidRDefault="00323036" w:rsidP="002A3882">
            <w:pPr>
              <w:pStyle w:val="BNGNHATBD"/>
              <w:rPr>
                <w:b w:val="0"/>
                <w:i w:val="0"/>
                <w:color w:val="000000" w:themeColor="text1"/>
                <w:lang w:val="de-DE"/>
              </w:rPr>
            </w:pPr>
          </w:p>
        </w:tc>
        <w:tc>
          <w:tcPr>
            <w:tcW w:w="1862" w:type="dxa"/>
            <w:vAlign w:val="center"/>
          </w:tcPr>
          <w:p w14:paraId="540E1811" w14:textId="77777777" w:rsidR="00323036" w:rsidRPr="00B5264E" w:rsidRDefault="00323036" w:rsidP="002A3882">
            <w:pPr>
              <w:pStyle w:val="BNGNHATBD"/>
              <w:rPr>
                <w:b w:val="0"/>
                <w:i w:val="0"/>
                <w:color w:val="000000" w:themeColor="text1"/>
                <w:lang w:val="de-DE"/>
              </w:rPr>
            </w:pPr>
            <w:bookmarkStart w:id="523" w:name="_Toc467587925"/>
            <w:r w:rsidRPr="00B5264E">
              <w:rPr>
                <w:b w:val="0"/>
                <w:i w:val="0"/>
                <w:color w:val="000000" w:themeColor="text1"/>
                <w:lang w:val="de-DE"/>
              </w:rPr>
              <w:t>Môi trường sống</w:t>
            </w:r>
            <w:bookmarkEnd w:id="523"/>
          </w:p>
        </w:tc>
        <w:tc>
          <w:tcPr>
            <w:tcW w:w="985" w:type="dxa"/>
            <w:vAlign w:val="center"/>
          </w:tcPr>
          <w:p w14:paraId="3BBE1CE4" w14:textId="77777777" w:rsidR="00323036" w:rsidRPr="00B5264E" w:rsidRDefault="00323036" w:rsidP="002A3882">
            <w:pPr>
              <w:pStyle w:val="BNGNHATBD"/>
              <w:rPr>
                <w:b w:val="0"/>
                <w:i w:val="0"/>
                <w:color w:val="000000" w:themeColor="text1"/>
                <w:lang w:val="de-DE"/>
              </w:rPr>
            </w:pPr>
            <w:bookmarkStart w:id="524" w:name="_Toc467587926"/>
            <w:r w:rsidRPr="00B5264E">
              <w:rPr>
                <w:b w:val="0"/>
                <w:i w:val="0"/>
                <w:color w:val="000000" w:themeColor="text1"/>
                <w:lang w:val="de-DE"/>
              </w:rPr>
              <w:t>0</w:t>
            </w:r>
            <w:bookmarkEnd w:id="524"/>
          </w:p>
        </w:tc>
        <w:tc>
          <w:tcPr>
            <w:tcW w:w="985" w:type="dxa"/>
            <w:vAlign w:val="center"/>
          </w:tcPr>
          <w:p w14:paraId="07673312" w14:textId="77777777" w:rsidR="00323036" w:rsidRPr="00B5264E" w:rsidRDefault="00323036" w:rsidP="002A3882">
            <w:pPr>
              <w:pStyle w:val="BNGNHATBD"/>
              <w:rPr>
                <w:b w:val="0"/>
                <w:i w:val="0"/>
                <w:color w:val="000000" w:themeColor="text1"/>
                <w:lang w:val="de-DE"/>
              </w:rPr>
            </w:pPr>
            <w:bookmarkStart w:id="525" w:name="_Toc467587927"/>
            <w:r w:rsidRPr="00B5264E">
              <w:rPr>
                <w:b w:val="0"/>
                <w:i w:val="0"/>
                <w:color w:val="000000" w:themeColor="text1"/>
                <w:lang w:val="de-DE"/>
              </w:rPr>
              <w:t>3</w:t>
            </w:r>
            <w:bookmarkEnd w:id="525"/>
          </w:p>
        </w:tc>
        <w:tc>
          <w:tcPr>
            <w:tcW w:w="985" w:type="dxa"/>
            <w:vAlign w:val="center"/>
          </w:tcPr>
          <w:p w14:paraId="1D1EDDA8" w14:textId="77777777" w:rsidR="00323036" w:rsidRPr="00B5264E" w:rsidRDefault="00323036" w:rsidP="002A3882">
            <w:pPr>
              <w:pStyle w:val="BNGNHATBD"/>
              <w:rPr>
                <w:b w:val="0"/>
                <w:i w:val="0"/>
                <w:color w:val="000000" w:themeColor="text1"/>
                <w:lang w:val="de-DE"/>
              </w:rPr>
            </w:pPr>
            <w:bookmarkStart w:id="526" w:name="_Toc467587928"/>
            <w:r w:rsidRPr="00B5264E">
              <w:rPr>
                <w:b w:val="0"/>
                <w:i w:val="0"/>
                <w:color w:val="000000" w:themeColor="text1"/>
                <w:lang w:val="de-DE"/>
              </w:rPr>
              <w:t>2</w:t>
            </w:r>
            <w:bookmarkEnd w:id="526"/>
          </w:p>
        </w:tc>
        <w:tc>
          <w:tcPr>
            <w:tcW w:w="985" w:type="dxa"/>
            <w:vAlign w:val="center"/>
          </w:tcPr>
          <w:p w14:paraId="442A3EA3" w14:textId="77777777" w:rsidR="00323036" w:rsidRPr="00B5264E" w:rsidRDefault="00323036" w:rsidP="002A3882">
            <w:pPr>
              <w:pStyle w:val="BNGNHATBD"/>
              <w:rPr>
                <w:b w:val="0"/>
                <w:i w:val="0"/>
                <w:color w:val="000000" w:themeColor="text1"/>
                <w:lang w:val="de-DE"/>
              </w:rPr>
            </w:pPr>
            <w:bookmarkStart w:id="527" w:name="_Toc467587929"/>
            <w:r w:rsidRPr="00B5264E">
              <w:rPr>
                <w:b w:val="0"/>
                <w:i w:val="0"/>
                <w:color w:val="000000" w:themeColor="text1"/>
                <w:lang w:val="de-DE"/>
              </w:rPr>
              <w:t>0</w:t>
            </w:r>
            <w:bookmarkEnd w:id="527"/>
          </w:p>
        </w:tc>
        <w:tc>
          <w:tcPr>
            <w:tcW w:w="986" w:type="dxa"/>
            <w:vAlign w:val="center"/>
          </w:tcPr>
          <w:p w14:paraId="23B1CD6E" w14:textId="77777777" w:rsidR="00323036" w:rsidRPr="00B5264E" w:rsidRDefault="00323036" w:rsidP="002A3882">
            <w:pPr>
              <w:pStyle w:val="BNGNHATBD"/>
              <w:rPr>
                <w:b w:val="0"/>
                <w:i w:val="0"/>
                <w:color w:val="000000" w:themeColor="text1"/>
                <w:lang w:val="de-DE"/>
              </w:rPr>
            </w:pPr>
            <w:bookmarkStart w:id="528" w:name="_Toc467587930"/>
            <w:r w:rsidRPr="00B5264E">
              <w:rPr>
                <w:b w:val="0"/>
                <w:i w:val="0"/>
                <w:color w:val="000000" w:themeColor="text1"/>
                <w:lang w:val="de-DE"/>
              </w:rPr>
              <w:t>0</w:t>
            </w:r>
            <w:bookmarkEnd w:id="528"/>
          </w:p>
        </w:tc>
        <w:tc>
          <w:tcPr>
            <w:tcW w:w="1402" w:type="dxa"/>
            <w:vAlign w:val="center"/>
          </w:tcPr>
          <w:p w14:paraId="7722C31C" w14:textId="77777777" w:rsidR="00323036" w:rsidRPr="00B5264E" w:rsidRDefault="00323036" w:rsidP="002A3882">
            <w:pPr>
              <w:pStyle w:val="BNGNHATBD"/>
              <w:rPr>
                <w:b w:val="0"/>
                <w:i w:val="0"/>
                <w:color w:val="000000" w:themeColor="text1"/>
                <w:lang w:val="de-DE"/>
              </w:rPr>
            </w:pPr>
            <w:bookmarkStart w:id="529" w:name="_Toc467587931"/>
            <w:r w:rsidRPr="00B5264E">
              <w:rPr>
                <w:b w:val="0"/>
                <w:i w:val="0"/>
                <w:color w:val="000000" w:themeColor="text1"/>
                <w:lang w:val="de-DE"/>
              </w:rPr>
              <w:t>2</w:t>
            </w:r>
            <w:bookmarkEnd w:id="529"/>
          </w:p>
        </w:tc>
      </w:tr>
      <w:tr w:rsidR="00B5264E" w:rsidRPr="00B5264E" w14:paraId="42EDF635" w14:textId="77777777" w:rsidTr="002A3882">
        <w:trPr>
          <w:jc w:val="center"/>
        </w:trPr>
        <w:tc>
          <w:tcPr>
            <w:tcW w:w="1134" w:type="dxa"/>
            <w:vMerge/>
            <w:vAlign w:val="center"/>
          </w:tcPr>
          <w:p w14:paraId="2BE0BE0A" w14:textId="77777777" w:rsidR="00323036" w:rsidRPr="00B5264E" w:rsidRDefault="00323036" w:rsidP="002A3882">
            <w:pPr>
              <w:pStyle w:val="BNGNHATBD"/>
              <w:rPr>
                <w:b w:val="0"/>
                <w:i w:val="0"/>
                <w:color w:val="000000" w:themeColor="text1"/>
                <w:lang w:val="de-DE"/>
              </w:rPr>
            </w:pPr>
          </w:p>
        </w:tc>
        <w:tc>
          <w:tcPr>
            <w:tcW w:w="1862" w:type="dxa"/>
            <w:vAlign w:val="center"/>
          </w:tcPr>
          <w:p w14:paraId="67E74DB6" w14:textId="77777777" w:rsidR="00323036" w:rsidRPr="00B5264E" w:rsidRDefault="00323036" w:rsidP="002A3882">
            <w:pPr>
              <w:pStyle w:val="BNGNHATBD"/>
              <w:rPr>
                <w:b w:val="0"/>
                <w:i w:val="0"/>
                <w:color w:val="000000" w:themeColor="text1"/>
                <w:lang w:val="de-DE"/>
              </w:rPr>
            </w:pPr>
            <w:bookmarkStart w:id="530" w:name="_Toc467587932"/>
            <w:r w:rsidRPr="00B5264E">
              <w:rPr>
                <w:b w:val="0"/>
                <w:i w:val="0"/>
                <w:color w:val="000000" w:themeColor="text1"/>
                <w:lang w:val="de-DE"/>
              </w:rPr>
              <w:t>Môi trường văn hóa</w:t>
            </w:r>
            <w:bookmarkEnd w:id="530"/>
          </w:p>
        </w:tc>
        <w:tc>
          <w:tcPr>
            <w:tcW w:w="985" w:type="dxa"/>
            <w:vAlign w:val="center"/>
          </w:tcPr>
          <w:p w14:paraId="2F9D3548" w14:textId="77777777" w:rsidR="00323036" w:rsidRPr="00B5264E" w:rsidRDefault="00323036" w:rsidP="002A3882">
            <w:pPr>
              <w:pStyle w:val="BNGNHATBD"/>
              <w:rPr>
                <w:b w:val="0"/>
                <w:i w:val="0"/>
                <w:color w:val="000000" w:themeColor="text1"/>
                <w:lang w:val="de-DE"/>
              </w:rPr>
            </w:pPr>
            <w:bookmarkStart w:id="531" w:name="_Toc467587933"/>
            <w:r w:rsidRPr="00B5264E">
              <w:rPr>
                <w:b w:val="0"/>
                <w:i w:val="0"/>
                <w:color w:val="000000" w:themeColor="text1"/>
                <w:lang w:val="de-DE"/>
              </w:rPr>
              <w:t>2</w:t>
            </w:r>
            <w:bookmarkEnd w:id="531"/>
          </w:p>
        </w:tc>
        <w:tc>
          <w:tcPr>
            <w:tcW w:w="985" w:type="dxa"/>
            <w:vAlign w:val="center"/>
          </w:tcPr>
          <w:p w14:paraId="3D11CFCB" w14:textId="77777777" w:rsidR="00323036" w:rsidRPr="00B5264E" w:rsidRDefault="00323036" w:rsidP="002A3882">
            <w:pPr>
              <w:pStyle w:val="BNGNHATBD"/>
              <w:rPr>
                <w:b w:val="0"/>
                <w:i w:val="0"/>
                <w:color w:val="000000" w:themeColor="text1"/>
                <w:lang w:val="de-DE"/>
              </w:rPr>
            </w:pPr>
            <w:bookmarkStart w:id="532" w:name="_Toc467587934"/>
            <w:r w:rsidRPr="00B5264E">
              <w:rPr>
                <w:b w:val="0"/>
                <w:i w:val="0"/>
                <w:color w:val="000000" w:themeColor="text1"/>
                <w:lang w:val="de-DE"/>
              </w:rPr>
              <w:t>1</w:t>
            </w:r>
            <w:bookmarkEnd w:id="532"/>
          </w:p>
        </w:tc>
        <w:tc>
          <w:tcPr>
            <w:tcW w:w="985" w:type="dxa"/>
            <w:vAlign w:val="center"/>
          </w:tcPr>
          <w:p w14:paraId="6F5D60E8" w14:textId="77777777" w:rsidR="00323036" w:rsidRPr="00B5264E" w:rsidRDefault="00323036" w:rsidP="002A3882">
            <w:pPr>
              <w:pStyle w:val="BNGNHATBD"/>
              <w:rPr>
                <w:b w:val="0"/>
                <w:i w:val="0"/>
                <w:color w:val="000000" w:themeColor="text1"/>
                <w:lang w:val="de-DE"/>
              </w:rPr>
            </w:pPr>
            <w:bookmarkStart w:id="533" w:name="_Toc467587935"/>
            <w:r w:rsidRPr="00B5264E">
              <w:rPr>
                <w:b w:val="0"/>
                <w:i w:val="0"/>
                <w:color w:val="000000" w:themeColor="text1"/>
                <w:lang w:val="de-DE"/>
              </w:rPr>
              <w:t>1</w:t>
            </w:r>
            <w:bookmarkEnd w:id="533"/>
          </w:p>
        </w:tc>
        <w:tc>
          <w:tcPr>
            <w:tcW w:w="985" w:type="dxa"/>
            <w:vAlign w:val="center"/>
          </w:tcPr>
          <w:p w14:paraId="6C5B8D07" w14:textId="77777777" w:rsidR="00323036" w:rsidRPr="00B5264E" w:rsidRDefault="00323036" w:rsidP="002A3882">
            <w:pPr>
              <w:pStyle w:val="BNGNHATBD"/>
              <w:rPr>
                <w:b w:val="0"/>
                <w:i w:val="0"/>
                <w:color w:val="000000" w:themeColor="text1"/>
                <w:lang w:val="de-DE"/>
              </w:rPr>
            </w:pPr>
            <w:bookmarkStart w:id="534" w:name="_Toc467587936"/>
            <w:r w:rsidRPr="00B5264E">
              <w:rPr>
                <w:b w:val="0"/>
                <w:i w:val="0"/>
                <w:color w:val="000000" w:themeColor="text1"/>
                <w:lang w:val="de-DE"/>
              </w:rPr>
              <w:t>0</w:t>
            </w:r>
            <w:bookmarkEnd w:id="534"/>
          </w:p>
        </w:tc>
        <w:tc>
          <w:tcPr>
            <w:tcW w:w="986" w:type="dxa"/>
            <w:vAlign w:val="center"/>
          </w:tcPr>
          <w:p w14:paraId="0F3E435A" w14:textId="77777777" w:rsidR="00323036" w:rsidRPr="00B5264E" w:rsidRDefault="00323036" w:rsidP="002A3882">
            <w:pPr>
              <w:pStyle w:val="BNGNHATBD"/>
              <w:rPr>
                <w:b w:val="0"/>
                <w:i w:val="0"/>
                <w:color w:val="000000" w:themeColor="text1"/>
                <w:lang w:val="de-DE"/>
              </w:rPr>
            </w:pPr>
            <w:bookmarkStart w:id="535" w:name="_Toc467587937"/>
            <w:r w:rsidRPr="00B5264E">
              <w:rPr>
                <w:b w:val="0"/>
                <w:i w:val="0"/>
                <w:color w:val="000000" w:themeColor="text1"/>
                <w:lang w:val="de-DE"/>
              </w:rPr>
              <w:t>0</w:t>
            </w:r>
            <w:bookmarkEnd w:id="535"/>
          </w:p>
        </w:tc>
        <w:tc>
          <w:tcPr>
            <w:tcW w:w="1402" w:type="dxa"/>
            <w:vAlign w:val="center"/>
          </w:tcPr>
          <w:p w14:paraId="62AA8645" w14:textId="77777777" w:rsidR="00323036" w:rsidRPr="00B5264E" w:rsidRDefault="00323036" w:rsidP="002A3882">
            <w:pPr>
              <w:pStyle w:val="BNGNHATBD"/>
              <w:rPr>
                <w:b w:val="0"/>
                <w:i w:val="0"/>
                <w:color w:val="000000" w:themeColor="text1"/>
                <w:lang w:val="de-DE"/>
              </w:rPr>
            </w:pPr>
            <w:bookmarkStart w:id="536" w:name="_Toc467587938"/>
            <w:r w:rsidRPr="00B5264E">
              <w:rPr>
                <w:b w:val="0"/>
                <w:i w:val="0"/>
                <w:color w:val="000000" w:themeColor="text1"/>
                <w:lang w:val="de-DE"/>
              </w:rPr>
              <w:t>1</w:t>
            </w:r>
            <w:bookmarkEnd w:id="536"/>
          </w:p>
        </w:tc>
      </w:tr>
      <w:tr w:rsidR="00B5264E" w:rsidRPr="00B5264E" w14:paraId="129B53D0" w14:textId="77777777" w:rsidTr="002A3882">
        <w:trPr>
          <w:jc w:val="center"/>
        </w:trPr>
        <w:tc>
          <w:tcPr>
            <w:tcW w:w="1134" w:type="dxa"/>
            <w:vMerge/>
            <w:vAlign w:val="center"/>
          </w:tcPr>
          <w:p w14:paraId="3E0B33BC" w14:textId="77777777" w:rsidR="00323036" w:rsidRPr="00B5264E" w:rsidRDefault="00323036" w:rsidP="002A3882">
            <w:pPr>
              <w:pStyle w:val="BNGNHATBD"/>
              <w:rPr>
                <w:b w:val="0"/>
                <w:i w:val="0"/>
                <w:color w:val="000000" w:themeColor="text1"/>
                <w:lang w:val="de-DE"/>
              </w:rPr>
            </w:pPr>
          </w:p>
        </w:tc>
        <w:tc>
          <w:tcPr>
            <w:tcW w:w="1862" w:type="dxa"/>
            <w:vAlign w:val="center"/>
          </w:tcPr>
          <w:p w14:paraId="4ECC7D07" w14:textId="77777777" w:rsidR="00323036" w:rsidRPr="00B5264E" w:rsidRDefault="00323036" w:rsidP="002A3882">
            <w:pPr>
              <w:pStyle w:val="BNGNHATBD"/>
              <w:rPr>
                <w:b w:val="0"/>
                <w:i w:val="0"/>
                <w:color w:val="000000" w:themeColor="text1"/>
                <w:lang w:val="de-DE"/>
              </w:rPr>
            </w:pPr>
            <w:bookmarkStart w:id="537" w:name="_Toc467587939"/>
            <w:r w:rsidRPr="00B5264E">
              <w:rPr>
                <w:b w:val="0"/>
                <w:i w:val="0"/>
                <w:color w:val="000000" w:themeColor="text1"/>
                <w:lang w:val="de-DE"/>
              </w:rPr>
              <w:t>môi trường sinh thái</w:t>
            </w:r>
            <w:bookmarkEnd w:id="537"/>
          </w:p>
        </w:tc>
        <w:tc>
          <w:tcPr>
            <w:tcW w:w="985" w:type="dxa"/>
            <w:vAlign w:val="center"/>
          </w:tcPr>
          <w:p w14:paraId="15E54532" w14:textId="77777777" w:rsidR="00323036" w:rsidRPr="00B5264E" w:rsidRDefault="00323036" w:rsidP="002A3882">
            <w:pPr>
              <w:pStyle w:val="BNGNHATBD"/>
              <w:rPr>
                <w:b w:val="0"/>
                <w:i w:val="0"/>
                <w:color w:val="000000" w:themeColor="text1"/>
                <w:lang w:val="de-DE"/>
              </w:rPr>
            </w:pPr>
            <w:bookmarkStart w:id="538" w:name="_Toc467587940"/>
            <w:r w:rsidRPr="00B5264E">
              <w:rPr>
                <w:b w:val="0"/>
                <w:i w:val="0"/>
                <w:color w:val="000000" w:themeColor="text1"/>
                <w:lang w:val="de-DE"/>
              </w:rPr>
              <w:t>2</w:t>
            </w:r>
            <w:bookmarkEnd w:id="538"/>
          </w:p>
        </w:tc>
        <w:tc>
          <w:tcPr>
            <w:tcW w:w="985" w:type="dxa"/>
            <w:vAlign w:val="center"/>
          </w:tcPr>
          <w:p w14:paraId="179C45DD" w14:textId="77777777" w:rsidR="00323036" w:rsidRPr="00B5264E" w:rsidRDefault="00323036" w:rsidP="002A3882">
            <w:pPr>
              <w:pStyle w:val="BNGNHATBD"/>
              <w:rPr>
                <w:b w:val="0"/>
                <w:i w:val="0"/>
                <w:color w:val="000000" w:themeColor="text1"/>
                <w:lang w:val="de-DE"/>
              </w:rPr>
            </w:pPr>
            <w:bookmarkStart w:id="539" w:name="_Toc467587941"/>
            <w:r w:rsidRPr="00B5264E">
              <w:rPr>
                <w:b w:val="0"/>
                <w:i w:val="0"/>
                <w:color w:val="000000" w:themeColor="text1"/>
                <w:lang w:val="de-DE"/>
              </w:rPr>
              <w:t>2</w:t>
            </w:r>
            <w:bookmarkEnd w:id="539"/>
          </w:p>
        </w:tc>
        <w:tc>
          <w:tcPr>
            <w:tcW w:w="985" w:type="dxa"/>
            <w:vAlign w:val="center"/>
          </w:tcPr>
          <w:p w14:paraId="6130F9B0" w14:textId="77777777" w:rsidR="00323036" w:rsidRPr="00B5264E" w:rsidRDefault="00323036" w:rsidP="002A3882">
            <w:pPr>
              <w:pStyle w:val="BNGNHATBD"/>
              <w:rPr>
                <w:b w:val="0"/>
                <w:i w:val="0"/>
                <w:color w:val="000000" w:themeColor="text1"/>
                <w:lang w:val="de-DE"/>
              </w:rPr>
            </w:pPr>
            <w:bookmarkStart w:id="540" w:name="_Toc467587942"/>
            <w:r w:rsidRPr="00B5264E">
              <w:rPr>
                <w:b w:val="0"/>
                <w:i w:val="0"/>
                <w:color w:val="000000" w:themeColor="text1"/>
                <w:lang w:val="de-DE"/>
              </w:rPr>
              <w:t>1</w:t>
            </w:r>
            <w:bookmarkEnd w:id="540"/>
          </w:p>
        </w:tc>
        <w:tc>
          <w:tcPr>
            <w:tcW w:w="985" w:type="dxa"/>
            <w:vAlign w:val="center"/>
          </w:tcPr>
          <w:p w14:paraId="2EE7BCF0" w14:textId="77777777" w:rsidR="00323036" w:rsidRPr="00B5264E" w:rsidRDefault="00323036" w:rsidP="002A3882">
            <w:pPr>
              <w:pStyle w:val="BNGNHATBD"/>
              <w:rPr>
                <w:b w:val="0"/>
                <w:i w:val="0"/>
                <w:color w:val="000000" w:themeColor="text1"/>
                <w:lang w:val="de-DE"/>
              </w:rPr>
            </w:pPr>
            <w:bookmarkStart w:id="541" w:name="_Toc467587943"/>
            <w:r w:rsidRPr="00B5264E">
              <w:rPr>
                <w:b w:val="0"/>
                <w:i w:val="0"/>
                <w:color w:val="000000" w:themeColor="text1"/>
                <w:lang w:val="de-DE"/>
              </w:rPr>
              <w:t>0</w:t>
            </w:r>
            <w:bookmarkEnd w:id="541"/>
          </w:p>
        </w:tc>
        <w:tc>
          <w:tcPr>
            <w:tcW w:w="986" w:type="dxa"/>
            <w:vAlign w:val="center"/>
          </w:tcPr>
          <w:p w14:paraId="0B482187" w14:textId="77777777" w:rsidR="00323036" w:rsidRPr="00B5264E" w:rsidRDefault="00323036" w:rsidP="002A3882">
            <w:pPr>
              <w:pStyle w:val="BNGNHATBD"/>
              <w:rPr>
                <w:b w:val="0"/>
                <w:i w:val="0"/>
                <w:color w:val="000000" w:themeColor="text1"/>
                <w:lang w:val="de-DE"/>
              </w:rPr>
            </w:pPr>
            <w:bookmarkStart w:id="542" w:name="_Toc467587944"/>
            <w:r w:rsidRPr="00B5264E">
              <w:rPr>
                <w:b w:val="0"/>
                <w:i w:val="0"/>
                <w:color w:val="000000" w:themeColor="text1"/>
                <w:lang w:val="de-DE"/>
              </w:rPr>
              <w:t>0</w:t>
            </w:r>
            <w:bookmarkEnd w:id="542"/>
          </w:p>
        </w:tc>
        <w:tc>
          <w:tcPr>
            <w:tcW w:w="1402" w:type="dxa"/>
            <w:vAlign w:val="center"/>
          </w:tcPr>
          <w:p w14:paraId="693ADF74" w14:textId="77777777" w:rsidR="00323036" w:rsidRPr="00B5264E" w:rsidRDefault="00323036" w:rsidP="002A3882">
            <w:pPr>
              <w:pStyle w:val="BNGNHATBD"/>
              <w:rPr>
                <w:b w:val="0"/>
                <w:i w:val="0"/>
                <w:color w:val="000000" w:themeColor="text1"/>
                <w:lang w:val="de-DE"/>
              </w:rPr>
            </w:pPr>
            <w:bookmarkStart w:id="543" w:name="_Toc467587945"/>
            <w:r w:rsidRPr="00B5264E">
              <w:rPr>
                <w:b w:val="0"/>
                <w:i w:val="0"/>
                <w:color w:val="000000" w:themeColor="text1"/>
                <w:lang w:val="de-DE"/>
              </w:rPr>
              <w:t>1</w:t>
            </w:r>
            <w:bookmarkEnd w:id="543"/>
          </w:p>
        </w:tc>
      </w:tr>
      <w:tr w:rsidR="00B5264E" w:rsidRPr="00B5264E" w14:paraId="311EE98E" w14:textId="77777777" w:rsidTr="002A3882">
        <w:trPr>
          <w:jc w:val="center"/>
        </w:trPr>
        <w:tc>
          <w:tcPr>
            <w:tcW w:w="1134" w:type="dxa"/>
            <w:vMerge/>
            <w:vAlign w:val="center"/>
          </w:tcPr>
          <w:p w14:paraId="6BEB10E7" w14:textId="77777777" w:rsidR="00323036" w:rsidRPr="00B5264E" w:rsidRDefault="00323036" w:rsidP="002A3882">
            <w:pPr>
              <w:pStyle w:val="BNGNHATBD"/>
              <w:rPr>
                <w:b w:val="0"/>
                <w:i w:val="0"/>
                <w:color w:val="000000" w:themeColor="text1"/>
                <w:lang w:val="de-DE"/>
              </w:rPr>
            </w:pPr>
          </w:p>
        </w:tc>
        <w:tc>
          <w:tcPr>
            <w:tcW w:w="1862" w:type="dxa"/>
            <w:vAlign w:val="center"/>
          </w:tcPr>
          <w:p w14:paraId="33F44C8E" w14:textId="77777777" w:rsidR="00323036" w:rsidRPr="00B5264E" w:rsidRDefault="00323036" w:rsidP="002A3882">
            <w:pPr>
              <w:pStyle w:val="BNGNHATBD"/>
              <w:rPr>
                <w:b w:val="0"/>
                <w:i w:val="0"/>
                <w:color w:val="000000" w:themeColor="text1"/>
                <w:lang w:val="de-DE"/>
              </w:rPr>
            </w:pPr>
            <w:bookmarkStart w:id="544" w:name="_Toc467587946"/>
            <w:r w:rsidRPr="00B5264E">
              <w:rPr>
                <w:b w:val="0"/>
                <w:i w:val="0"/>
                <w:color w:val="000000" w:themeColor="text1"/>
                <w:lang w:val="de-DE"/>
              </w:rPr>
              <w:t>Sức khỏe cộng đồng</w:t>
            </w:r>
            <w:bookmarkEnd w:id="544"/>
          </w:p>
        </w:tc>
        <w:tc>
          <w:tcPr>
            <w:tcW w:w="985" w:type="dxa"/>
            <w:vAlign w:val="center"/>
          </w:tcPr>
          <w:p w14:paraId="3E29A6F2" w14:textId="77777777" w:rsidR="00323036" w:rsidRPr="00B5264E" w:rsidRDefault="00323036" w:rsidP="002A3882">
            <w:pPr>
              <w:pStyle w:val="BNGNHATBD"/>
              <w:rPr>
                <w:b w:val="0"/>
                <w:i w:val="0"/>
                <w:color w:val="000000" w:themeColor="text1"/>
                <w:lang w:val="de-DE"/>
              </w:rPr>
            </w:pPr>
            <w:bookmarkStart w:id="545" w:name="_Toc467587947"/>
            <w:r w:rsidRPr="00B5264E">
              <w:rPr>
                <w:b w:val="0"/>
                <w:i w:val="0"/>
                <w:color w:val="000000" w:themeColor="text1"/>
                <w:lang w:val="de-DE"/>
              </w:rPr>
              <w:t>1</w:t>
            </w:r>
            <w:bookmarkEnd w:id="545"/>
          </w:p>
        </w:tc>
        <w:tc>
          <w:tcPr>
            <w:tcW w:w="985" w:type="dxa"/>
            <w:vAlign w:val="center"/>
          </w:tcPr>
          <w:p w14:paraId="5EF67711" w14:textId="77777777" w:rsidR="00323036" w:rsidRPr="00B5264E" w:rsidRDefault="00323036" w:rsidP="002A3882">
            <w:pPr>
              <w:pStyle w:val="BNGNHATBD"/>
              <w:rPr>
                <w:b w:val="0"/>
                <w:i w:val="0"/>
                <w:color w:val="000000" w:themeColor="text1"/>
                <w:lang w:val="de-DE"/>
              </w:rPr>
            </w:pPr>
            <w:bookmarkStart w:id="546" w:name="_Toc467587948"/>
            <w:r w:rsidRPr="00B5264E">
              <w:rPr>
                <w:b w:val="0"/>
                <w:i w:val="0"/>
                <w:color w:val="000000" w:themeColor="text1"/>
                <w:lang w:val="de-DE"/>
              </w:rPr>
              <w:t>2</w:t>
            </w:r>
            <w:bookmarkEnd w:id="546"/>
          </w:p>
        </w:tc>
        <w:tc>
          <w:tcPr>
            <w:tcW w:w="985" w:type="dxa"/>
            <w:vAlign w:val="center"/>
          </w:tcPr>
          <w:p w14:paraId="3042A942" w14:textId="77777777" w:rsidR="00323036" w:rsidRPr="00B5264E" w:rsidRDefault="00323036" w:rsidP="002A3882">
            <w:pPr>
              <w:pStyle w:val="BNGNHATBD"/>
              <w:rPr>
                <w:b w:val="0"/>
                <w:i w:val="0"/>
                <w:color w:val="000000" w:themeColor="text1"/>
                <w:lang w:val="de-DE"/>
              </w:rPr>
            </w:pPr>
            <w:bookmarkStart w:id="547" w:name="_Toc467587949"/>
            <w:r w:rsidRPr="00B5264E">
              <w:rPr>
                <w:b w:val="0"/>
                <w:i w:val="0"/>
                <w:color w:val="000000" w:themeColor="text1"/>
                <w:lang w:val="de-DE"/>
              </w:rPr>
              <w:t>2</w:t>
            </w:r>
            <w:bookmarkEnd w:id="547"/>
          </w:p>
        </w:tc>
        <w:tc>
          <w:tcPr>
            <w:tcW w:w="985" w:type="dxa"/>
            <w:vAlign w:val="center"/>
          </w:tcPr>
          <w:p w14:paraId="086419E7" w14:textId="77777777" w:rsidR="00323036" w:rsidRPr="00B5264E" w:rsidRDefault="00323036" w:rsidP="002A3882">
            <w:pPr>
              <w:pStyle w:val="BNGNHATBD"/>
              <w:rPr>
                <w:b w:val="0"/>
                <w:i w:val="0"/>
                <w:color w:val="000000" w:themeColor="text1"/>
                <w:lang w:val="de-DE"/>
              </w:rPr>
            </w:pPr>
            <w:bookmarkStart w:id="548" w:name="_Toc467587950"/>
            <w:r w:rsidRPr="00B5264E">
              <w:rPr>
                <w:b w:val="0"/>
                <w:i w:val="0"/>
                <w:color w:val="000000" w:themeColor="text1"/>
                <w:lang w:val="de-DE"/>
              </w:rPr>
              <w:t>0</w:t>
            </w:r>
            <w:bookmarkEnd w:id="548"/>
          </w:p>
        </w:tc>
        <w:tc>
          <w:tcPr>
            <w:tcW w:w="986" w:type="dxa"/>
            <w:vAlign w:val="center"/>
          </w:tcPr>
          <w:p w14:paraId="03426CFE" w14:textId="77777777" w:rsidR="00323036" w:rsidRPr="00B5264E" w:rsidRDefault="00323036" w:rsidP="002A3882">
            <w:pPr>
              <w:pStyle w:val="BNGNHATBD"/>
              <w:rPr>
                <w:b w:val="0"/>
                <w:i w:val="0"/>
                <w:color w:val="000000" w:themeColor="text1"/>
                <w:lang w:val="de-DE"/>
              </w:rPr>
            </w:pPr>
            <w:bookmarkStart w:id="549" w:name="_Toc467587951"/>
            <w:r w:rsidRPr="00B5264E">
              <w:rPr>
                <w:b w:val="0"/>
                <w:i w:val="0"/>
                <w:color w:val="000000" w:themeColor="text1"/>
                <w:lang w:val="de-DE"/>
              </w:rPr>
              <w:t>0</w:t>
            </w:r>
            <w:bookmarkEnd w:id="549"/>
          </w:p>
        </w:tc>
        <w:tc>
          <w:tcPr>
            <w:tcW w:w="1402" w:type="dxa"/>
            <w:vAlign w:val="center"/>
          </w:tcPr>
          <w:p w14:paraId="265BF6FC" w14:textId="77777777" w:rsidR="00323036" w:rsidRPr="00B5264E" w:rsidRDefault="00323036" w:rsidP="002A3882">
            <w:pPr>
              <w:pStyle w:val="BNGNHATBD"/>
              <w:rPr>
                <w:b w:val="0"/>
                <w:i w:val="0"/>
                <w:color w:val="000000" w:themeColor="text1"/>
                <w:lang w:val="de-DE"/>
              </w:rPr>
            </w:pPr>
            <w:bookmarkStart w:id="550" w:name="_Toc467587952"/>
            <w:r w:rsidRPr="00B5264E">
              <w:rPr>
                <w:b w:val="0"/>
                <w:i w:val="0"/>
                <w:color w:val="000000" w:themeColor="text1"/>
                <w:lang w:val="de-DE"/>
              </w:rPr>
              <w:t>1</w:t>
            </w:r>
            <w:bookmarkEnd w:id="550"/>
          </w:p>
        </w:tc>
      </w:tr>
    </w:tbl>
    <w:p w14:paraId="09F2CC6C" w14:textId="77777777" w:rsidR="00323036" w:rsidRPr="00B5264E" w:rsidRDefault="00323036" w:rsidP="00323036">
      <w:pPr>
        <w:pStyle w:val="BNGNHATBD"/>
        <w:ind w:firstLine="480"/>
        <w:jc w:val="both"/>
        <w:rPr>
          <w:b w:val="0"/>
          <w:i w:val="0"/>
          <w:color w:val="000000" w:themeColor="text1"/>
          <w:lang w:val="de-DE"/>
        </w:rPr>
      </w:pPr>
      <w:bookmarkStart w:id="551" w:name="_Toc467587953"/>
      <w:r w:rsidRPr="00B5264E">
        <w:rPr>
          <w:b w:val="0"/>
          <w:i w:val="0"/>
          <w:color w:val="000000" w:themeColor="text1"/>
          <w:lang w:val="de-DE"/>
        </w:rPr>
        <w:t>Ghi chú: 3 – Tác động mạnh   2- Tác động trung bình</w:t>
      </w:r>
      <w:bookmarkEnd w:id="551"/>
      <w:r w:rsidRPr="00B5264E">
        <w:rPr>
          <w:b w:val="0"/>
          <w:i w:val="0"/>
          <w:color w:val="000000" w:themeColor="text1"/>
          <w:lang w:val="de-DE"/>
        </w:rPr>
        <w:t xml:space="preserve">   </w:t>
      </w:r>
    </w:p>
    <w:p w14:paraId="42990AEC" w14:textId="77777777" w:rsidR="00323036" w:rsidRPr="00B5264E" w:rsidRDefault="00323036" w:rsidP="00323036">
      <w:pPr>
        <w:pStyle w:val="BNGNHATBD"/>
        <w:ind w:firstLine="480"/>
        <w:jc w:val="both"/>
        <w:rPr>
          <w:b w:val="0"/>
          <w:i w:val="0"/>
          <w:color w:val="000000" w:themeColor="text1"/>
          <w:lang w:val="de-DE"/>
        </w:rPr>
      </w:pPr>
      <w:r w:rsidRPr="00B5264E">
        <w:rPr>
          <w:b w:val="0"/>
          <w:i w:val="0"/>
          <w:color w:val="000000" w:themeColor="text1"/>
          <w:lang w:val="de-DE"/>
        </w:rPr>
        <w:t xml:space="preserve">               </w:t>
      </w:r>
      <w:bookmarkStart w:id="552" w:name="_Toc467587954"/>
      <w:r w:rsidRPr="00B5264E">
        <w:rPr>
          <w:b w:val="0"/>
          <w:i w:val="0"/>
          <w:color w:val="000000" w:themeColor="text1"/>
          <w:lang w:val="de-DE"/>
        </w:rPr>
        <w:t>1 – Tác động yếu      0 - không tác động</w:t>
      </w:r>
      <w:bookmarkEnd w:id="552"/>
    </w:p>
    <w:p w14:paraId="0444E8B6" w14:textId="77777777" w:rsidR="00323036" w:rsidRPr="00B5264E" w:rsidRDefault="00323036" w:rsidP="00323036">
      <w:pPr>
        <w:pStyle w:val="Heading4"/>
        <w:spacing w:before="0" w:line="312" w:lineRule="auto"/>
        <w:rPr>
          <w:rFonts w:ascii="Times New Roman" w:hAnsi="Times New Roman"/>
          <w:b w:val="0"/>
          <w:color w:val="000000" w:themeColor="text1"/>
          <w:sz w:val="26"/>
          <w:szCs w:val="26"/>
          <w:lang w:val="de-DE"/>
        </w:rPr>
      </w:pPr>
      <w:bookmarkStart w:id="553" w:name="_Toc126593480"/>
      <w:bookmarkStart w:id="554" w:name="_Toc132968681"/>
      <w:bookmarkStart w:id="555" w:name="_Toc139031479"/>
      <w:bookmarkStart w:id="556" w:name="_Toc227584620"/>
      <w:r w:rsidRPr="00B5264E">
        <w:rPr>
          <w:rFonts w:ascii="Times New Roman" w:hAnsi="Times New Roman"/>
          <w:b w:val="0"/>
          <w:color w:val="000000" w:themeColor="text1"/>
          <w:sz w:val="26"/>
          <w:szCs w:val="26"/>
          <w:lang w:eastAsia="vi-VN"/>
        </w:rPr>
        <w:t>4</w:t>
      </w:r>
      <w:r w:rsidRPr="00B5264E">
        <w:rPr>
          <w:rFonts w:ascii="Times New Roman" w:hAnsi="Times New Roman"/>
          <w:b w:val="0"/>
          <w:color w:val="000000" w:themeColor="text1"/>
          <w:sz w:val="26"/>
          <w:szCs w:val="26"/>
          <w:lang w:val="vi-VN" w:eastAsia="vi-VN"/>
        </w:rPr>
        <w:t>.</w:t>
      </w:r>
      <w:r w:rsidRPr="00B5264E">
        <w:rPr>
          <w:rFonts w:ascii="Times New Roman" w:hAnsi="Times New Roman"/>
          <w:b w:val="0"/>
          <w:color w:val="000000" w:themeColor="text1"/>
          <w:sz w:val="26"/>
          <w:szCs w:val="26"/>
          <w:lang w:val="de-DE" w:eastAsia="vi-VN"/>
        </w:rPr>
        <w:t>3</w:t>
      </w:r>
      <w:r w:rsidRPr="00B5264E">
        <w:rPr>
          <w:rFonts w:ascii="Times New Roman" w:hAnsi="Times New Roman"/>
          <w:b w:val="0"/>
          <w:color w:val="000000" w:themeColor="text1"/>
          <w:sz w:val="26"/>
          <w:szCs w:val="26"/>
          <w:lang w:val="vi-VN" w:eastAsia="vi-VN"/>
        </w:rPr>
        <w:t>.1</w:t>
      </w:r>
      <w:r w:rsidRPr="00B5264E">
        <w:rPr>
          <w:rFonts w:ascii="Times New Roman" w:hAnsi="Times New Roman"/>
          <w:b w:val="0"/>
          <w:color w:val="000000" w:themeColor="text1"/>
          <w:sz w:val="26"/>
          <w:szCs w:val="26"/>
          <w:lang w:val="de-DE"/>
        </w:rPr>
        <w:t>.</w:t>
      </w:r>
      <w:proofErr w:type="gramStart"/>
      <w:r w:rsidRPr="00B5264E">
        <w:rPr>
          <w:rFonts w:ascii="Times New Roman" w:hAnsi="Times New Roman"/>
          <w:b w:val="0"/>
          <w:color w:val="000000" w:themeColor="text1"/>
          <w:sz w:val="26"/>
          <w:szCs w:val="26"/>
          <w:lang w:val="de-DE"/>
        </w:rPr>
        <w:t>1.Nguồn</w:t>
      </w:r>
      <w:proofErr w:type="gramEnd"/>
      <w:r w:rsidRPr="00B5264E">
        <w:rPr>
          <w:rFonts w:ascii="Times New Roman" w:hAnsi="Times New Roman"/>
          <w:b w:val="0"/>
          <w:color w:val="000000" w:themeColor="text1"/>
          <w:sz w:val="26"/>
          <w:szCs w:val="26"/>
          <w:lang w:val="de-DE"/>
        </w:rPr>
        <w:t xml:space="preserve"> tác động liên quan đến chất thải</w:t>
      </w:r>
      <w:bookmarkEnd w:id="553"/>
      <w:bookmarkEnd w:id="554"/>
      <w:bookmarkEnd w:id="555"/>
      <w:bookmarkEnd w:id="556"/>
    </w:p>
    <w:p w14:paraId="62A053F3" w14:textId="77777777" w:rsidR="00323036" w:rsidRPr="00B5264E" w:rsidRDefault="00323036" w:rsidP="00323036">
      <w:pPr>
        <w:tabs>
          <w:tab w:val="left" w:pos="567"/>
        </w:tabs>
        <w:spacing w:line="312" w:lineRule="auto"/>
        <w:ind w:firstLine="567"/>
        <w:jc w:val="both"/>
        <w:rPr>
          <w:color w:val="000000" w:themeColor="text1"/>
          <w:sz w:val="26"/>
          <w:szCs w:val="26"/>
          <w:u w:val="single"/>
          <w:lang w:val="de-DE"/>
        </w:rPr>
      </w:pPr>
      <w:r w:rsidRPr="00B5264E">
        <w:rPr>
          <w:color w:val="000000" w:themeColor="text1"/>
          <w:sz w:val="26"/>
          <w:szCs w:val="26"/>
          <w:lang w:val="de-DE"/>
        </w:rPr>
        <w:t>1.</w:t>
      </w:r>
      <w:r w:rsidRPr="00B5264E">
        <w:rPr>
          <w:color w:val="000000" w:themeColor="text1"/>
          <w:sz w:val="26"/>
          <w:szCs w:val="26"/>
          <w:u w:val="single"/>
          <w:lang w:val="de-DE"/>
        </w:rPr>
        <w:t xml:space="preserve"> Tác động đến môi trường không khí</w:t>
      </w:r>
    </w:p>
    <w:p w14:paraId="3BC17635" w14:textId="77777777" w:rsidR="00323036" w:rsidRPr="00B5264E" w:rsidRDefault="00323036" w:rsidP="00323036">
      <w:pPr>
        <w:spacing w:line="312" w:lineRule="auto"/>
        <w:ind w:firstLine="567"/>
        <w:jc w:val="both"/>
        <w:rPr>
          <w:b/>
          <w:i/>
          <w:color w:val="000000" w:themeColor="text1"/>
          <w:sz w:val="26"/>
          <w:szCs w:val="26"/>
          <w:lang w:val="vi-VN" w:eastAsia="vi-VN"/>
        </w:rPr>
      </w:pPr>
      <w:r w:rsidRPr="00B5264E">
        <w:rPr>
          <w:b/>
          <w:i/>
          <w:color w:val="000000" w:themeColor="text1"/>
          <w:sz w:val="26"/>
          <w:szCs w:val="26"/>
          <w:lang w:val="vi-VN" w:eastAsia="vi-VN"/>
        </w:rPr>
        <w:t>►</w:t>
      </w:r>
      <w:r w:rsidRPr="00B5264E">
        <w:rPr>
          <w:b/>
          <w:i/>
          <w:color w:val="000000" w:themeColor="text1"/>
          <w:sz w:val="26"/>
          <w:szCs w:val="26"/>
          <w:lang w:val="de-DE" w:eastAsia="vi-VN"/>
        </w:rPr>
        <w:t xml:space="preserve"> </w:t>
      </w:r>
      <w:r w:rsidRPr="00B5264E">
        <w:rPr>
          <w:b/>
          <w:i/>
          <w:color w:val="000000" w:themeColor="text1"/>
          <w:sz w:val="26"/>
          <w:szCs w:val="26"/>
          <w:lang w:val="vi-VN" w:eastAsia="vi-VN"/>
        </w:rPr>
        <w:t>Nguồn phát sinh bụi, khí thải</w:t>
      </w:r>
    </w:p>
    <w:p w14:paraId="07E09C6F" w14:textId="77777777" w:rsidR="00323036" w:rsidRPr="00B5264E" w:rsidRDefault="00323036" w:rsidP="00323036">
      <w:pPr>
        <w:tabs>
          <w:tab w:val="left" w:pos="567"/>
        </w:tabs>
        <w:spacing w:line="312" w:lineRule="auto"/>
        <w:ind w:firstLine="600"/>
        <w:jc w:val="both"/>
        <w:rPr>
          <w:i/>
          <w:color w:val="000000" w:themeColor="text1"/>
          <w:sz w:val="26"/>
          <w:szCs w:val="26"/>
          <w:lang w:val="vi-VN"/>
        </w:rPr>
      </w:pPr>
      <w:r w:rsidRPr="00B5264E">
        <w:rPr>
          <w:i/>
          <w:color w:val="000000" w:themeColor="text1"/>
          <w:sz w:val="26"/>
          <w:szCs w:val="26"/>
          <w:lang w:val="vi-VN"/>
        </w:rPr>
        <w:t>a. Nguồn gốc phát sinh</w:t>
      </w:r>
    </w:p>
    <w:p w14:paraId="4EDE053F" w14:textId="77777777" w:rsidR="00323036" w:rsidRPr="00B5264E" w:rsidRDefault="00323036" w:rsidP="00323036">
      <w:pPr>
        <w:tabs>
          <w:tab w:val="left" w:pos="567"/>
        </w:tabs>
        <w:spacing w:line="312" w:lineRule="auto"/>
        <w:ind w:firstLine="600"/>
        <w:jc w:val="both"/>
        <w:rPr>
          <w:color w:val="000000" w:themeColor="text1"/>
          <w:sz w:val="26"/>
          <w:szCs w:val="26"/>
          <w:lang w:val="vi-VN"/>
        </w:rPr>
      </w:pPr>
      <w:r w:rsidRPr="00B5264E">
        <w:rPr>
          <w:i/>
          <w:color w:val="000000" w:themeColor="text1"/>
          <w:sz w:val="26"/>
          <w:szCs w:val="26"/>
          <w:lang w:val="vi-VN"/>
        </w:rPr>
        <w:t xml:space="preserve">- </w:t>
      </w:r>
      <w:r w:rsidRPr="00B5264E">
        <w:rPr>
          <w:i/>
          <w:color w:val="000000" w:themeColor="text1"/>
          <w:sz w:val="26"/>
          <w:szCs w:val="26"/>
          <w:lang w:val="de-DE"/>
        </w:rPr>
        <w:t>Bụi và k</w:t>
      </w:r>
      <w:r w:rsidRPr="00B5264E">
        <w:rPr>
          <w:i/>
          <w:color w:val="000000" w:themeColor="text1"/>
          <w:sz w:val="26"/>
          <w:szCs w:val="26"/>
          <w:lang w:val="vi-VN"/>
        </w:rPr>
        <w:t>hí thải từ các hoạt động giao thông vận tải:</w:t>
      </w:r>
      <w:r w:rsidRPr="00B5264E">
        <w:rPr>
          <w:color w:val="000000" w:themeColor="text1"/>
          <w:sz w:val="26"/>
          <w:szCs w:val="26"/>
          <w:lang w:val="vi-VN"/>
        </w:rPr>
        <w:t xml:space="preserve"> Để đảm bảo cho việc đi lại của công nhân và vận chuyển hàng hóa sẽ có một lượng lớn các phương tiện giao thông đi lại trên các tuyến đường trong khu vực dự án. Thành phần khí thải của các phương </w:t>
      </w:r>
      <w:r w:rsidRPr="00B5264E">
        <w:rPr>
          <w:color w:val="000000" w:themeColor="text1"/>
          <w:sz w:val="26"/>
          <w:szCs w:val="26"/>
          <w:lang w:val="vi-VN"/>
        </w:rPr>
        <w:lastRenderedPageBreak/>
        <w:t>tiện giao thông vận tải bao gồm bụi, SO</w:t>
      </w:r>
      <w:r w:rsidRPr="00B5264E">
        <w:rPr>
          <w:color w:val="000000" w:themeColor="text1"/>
          <w:sz w:val="26"/>
          <w:szCs w:val="26"/>
          <w:vertAlign w:val="subscript"/>
          <w:lang w:val="vi-VN"/>
        </w:rPr>
        <w:t>2</w:t>
      </w:r>
      <w:r w:rsidRPr="00B5264E">
        <w:rPr>
          <w:color w:val="000000" w:themeColor="text1"/>
          <w:sz w:val="26"/>
          <w:szCs w:val="26"/>
          <w:lang w:val="vi-VN"/>
        </w:rPr>
        <w:t>, NO</w:t>
      </w:r>
      <w:r w:rsidRPr="00B5264E">
        <w:rPr>
          <w:color w:val="000000" w:themeColor="text1"/>
          <w:sz w:val="26"/>
          <w:szCs w:val="26"/>
          <w:vertAlign w:val="subscript"/>
          <w:lang w:val="vi-VN"/>
        </w:rPr>
        <w:t>2</w:t>
      </w:r>
      <w:r w:rsidRPr="00B5264E">
        <w:rPr>
          <w:color w:val="000000" w:themeColor="text1"/>
          <w:sz w:val="26"/>
          <w:szCs w:val="26"/>
          <w:lang w:val="vi-VN"/>
        </w:rPr>
        <w:t>, CO, THC. Tải lượng các chất ô nhiễm phụ thuộc vào lưu lượng, tình trạng kỹ thuật xe và tình trạng đường giao thông. Đây là nguồn ô nhiễm không thể tránh khỏi, không gian dự án lớn vì vậy tác động này dễ dàng phân tán nhanh.</w:t>
      </w:r>
    </w:p>
    <w:p w14:paraId="367C2132" w14:textId="77777777" w:rsidR="00323036" w:rsidRPr="00B5264E" w:rsidRDefault="00323036" w:rsidP="00323036">
      <w:pPr>
        <w:tabs>
          <w:tab w:val="left" w:pos="567"/>
        </w:tabs>
        <w:spacing w:line="312" w:lineRule="auto"/>
        <w:ind w:firstLine="600"/>
        <w:jc w:val="both"/>
        <w:rPr>
          <w:color w:val="000000" w:themeColor="text1"/>
          <w:sz w:val="26"/>
          <w:szCs w:val="26"/>
        </w:rPr>
      </w:pPr>
      <w:r w:rsidRPr="00B5264E">
        <w:rPr>
          <w:color w:val="000000" w:themeColor="text1"/>
          <w:sz w:val="26"/>
          <w:szCs w:val="26"/>
          <w:lang w:val="vi-VN"/>
        </w:rPr>
        <w:t xml:space="preserve">- </w:t>
      </w:r>
      <w:r w:rsidRPr="00B5264E">
        <w:rPr>
          <w:i/>
          <w:color w:val="000000" w:themeColor="text1"/>
          <w:sz w:val="26"/>
          <w:szCs w:val="26"/>
          <w:lang w:val="vi-VN"/>
        </w:rPr>
        <w:t>Bụi, khí thải từ hoạt động của các nguồn đốt nhiên liệu</w:t>
      </w:r>
      <w:r w:rsidRPr="00B5264E">
        <w:rPr>
          <w:color w:val="000000" w:themeColor="text1"/>
          <w:sz w:val="26"/>
          <w:szCs w:val="26"/>
          <w:lang w:val="vi-VN"/>
        </w:rPr>
        <w:t xml:space="preserve"> phục vụ máy móc thiết bị trong CCN: nồi hơi, máy phát điện… có thể sử dụng các nhiên liệu là than, xăng, dầu DO, dầu FO. </w:t>
      </w:r>
      <w:r w:rsidRPr="00B5264E">
        <w:rPr>
          <w:color w:val="000000" w:themeColor="text1"/>
          <w:sz w:val="26"/>
          <w:szCs w:val="26"/>
        </w:rPr>
        <w:t xml:space="preserve">Thành phần các chất ô </w:t>
      </w:r>
      <w:proofErr w:type="gramStart"/>
      <w:r w:rsidRPr="00B5264E">
        <w:rPr>
          <w:color w:val="000000" w:themeColor="text1"/>
          <w:sz w:val="26"/>
          <w:szCs w:val="26"/>
        </w:rPr>
        <w:t>nhiễm :</w:t>
      </w:r>
      <w:proofErr w:type="gramEnd"/>
      <w:r w:rsidRPr="00B5264E">
        <w:rPr>
          <w:color w:val="000000" w:themeColor="text1"/>
          <w:sz w:val="26"/>
          <w:szCs w:val="26"/>
        </w:rPr>
        <w:t xml:space="preserve"> </w:t>
      </w:r>
      <w:r w:rsidRPr="00B5264E">
        <w:rPr>
          <w:color w:val="000000" w:themeColor="text1"/>
          <w:sz w:val="26"/>
          <w:szCs w:val="26"/>
          <w:lang w:val="vi-VN"/>
        </w:rPr>
        <w:t>bụi, SO</w:t>
      </w:r>
      <w:r w:rsidRPr="00B5264E">
        <w:rPr>
          <w:color w:val="000000" w:themeColor="text1"/>
          <w:sz w:val="26"/>
          <w:szCs w:val="26"/>
          <w:vertAlign w:val="subscript"/>
          <w:lang w:val="vi-VN"/>
        </w:rPr>
        <w:t>2</w:t>
      </w:r>
      <w:r w:rsidRPr="00B5264E">
        <w:rPr>
          <w:color w:val="000000" w:themeColor="text1"/>
          <w:sz w:val="26"/>
          <w:szCs w:val="26"/>
          <w:lang w:val="vi-VN"/>
        </w:rPr>
        <w:t>, NO</w:t>
      </w:r>
      <w:r w:rsidRPr="00B5264E">
        <w:rPr>
          <w:color w:val="000000" w:themeColor="text1"/>
          <w:sz w:val="26"/>
          <w:szCs w:val="26"/>
          <w:vertAlign w:val="subscript"/>
          <w:lang w:val="vi-VN"/>
        </w:rPr>
        <w:t>2</w:t>
      </w:r>
      <w:r w:rsidRPr="00B5264E">
        <w:rPr>
          <w:color w:val="000000" w:themeColor="text1"/>
          <w:sz w:val="26"/>
          <w:szCs w:val="26"/>
          <w:lang w:val="vi-VN"/>
        </w:rPr>
        <w:t>, CO, THC</w:t>
      </w:r>
    </w:p>
    <w:p w14:paraId="531256CD" w14:textId="77777777" w:rsidR="00323036" w:rsidRPr="00B5264E" w:rsidRDefault="00323036" w:rsidP="00323036">
      <w:pPr>
        <w:tabs>
          <w:tab w:val="left" w:pos="567"/>
        </w:tabs>
        <w:spacing w:line="312" w:lineRule="auto"/>
        <w:ind w:firstLine="600"/>
        <w:jc w:val="both"/>
        <w:rPr>
          <w:color w:val="000000" w:themeColor="text1"/>
          <w:sz w:val="26"/>
          <w:szCs w:val="26"/>
          <w:lang w:val="nl-NL"/>
        </w:rPr>
      </w:pPr>
      <w:r w:rsidRPr="00B5264E">
        <w:rPr>
          <w:i/>
          <w:color w:val="000000" w:themeColor="text1"/>
          <w:sz w:val="26"/>
          <w:szCs w:val="26"/>
          <w:lang w:val="vi-VN"/>
        </w:rPr>
        <w:t>- Các loại khí thải từ dây chuyền công nghệ:</w:t>
      </w:r>
      <w:r w:rsidRPr="00B5264E">
        <w:rPr>
          <w:color w:val="000000" w:themeColor="text1"/>
          <w:sz w:val="26"/>
          <w:szCs w:val="26"/>
          <w:lang w:val="vi-VN"/>
        </w:rPr>
        <w:t xml:space="preserve"> </w:t>
      </w:r>
      <w:r w:rsidRPr="00B5264E">
        <w:rPr>
          <w:color w:val="000000" w:themeColor="text1"/>
          <w:sz w:val="26"/>
          <w:szCs w:val="26"/>
        </w:rPr>
        <w:t>Tùy theo từng loại hình công nghiệp cụ thể thì có các loại khí thải chứa bụi và khí thải khác nhau.</w:t>
      </w:r>
    </w:p>
    <w:p w14:paraId="0198D5EF" w14:textId="77777777" w:rsidR="00323036" w:rsidRPr="00B5264E" w:rsidRDefault="00323036" w:rsidP="00323036">
      <w:pPr>
        <w:tabs>
          <w:tab w:val="left" w:pos="567"/>
        </w:tabs>
        <w:spacing w:line="312" w:lineRule="auto"/>
        <w:ind w:firstLine="600"/>
        <w:jc w:val="both"/>
        <w:rPr>
          <w:color w:val="000000" w:themeColor="text1"/>
          <w:sz w:val="26"/>
          <w:szCs w:val="26"/>
          <w:lang w:val="nl-NL"/>
        </w:rPr>
      </w:pPr>
      <w:r w:rsidRPr="00B5264E">
        <w:rPr>
          <w:i/>
          <w:color w:val="000000" w:themeColor="text1"/>
          <w:sz w:val="26"/>
          <w:szCs w:val="26"/>
          <w:lang w:val="nl-NL"/>
        </w:rPr>
        <w:t xml:space="preserve">- Khí thải từ các hoạt động  khu vực lưu giữ chất thải rắn, chất thải nguy hại, từ hệ thống thoát nước và xử lý nước thải. </w:t>
      </w:r>
      <w:r w:rsidRPr="00B5264E">
        <w:rPr>
          <w:color w:val="000000" w:themeColor="text1"/>
          <w:sz w:val="26"/>
          <w:szCs w:val="26"/>
          <w:lang w:val="nl-NL"/>
        </w:rPr>
        <w:t>Phát sinh khí ô nhiễm.</w:t>
      </w:r>
      <w:r w:rsidRPr="00B5264E">
        <w:rPr>
          <w:i/>
          <w:color w:val="000000" w:themeColor="text1"/>
          <w:sz w:val="26"/>
          <w:szCs w:val="26"/>
          <w:lang w:val="nl-NL"/>
        </w:rPr>
        <w:t xml:space="preserve"> </w:t>
      </w:r>
      <w:r w:rsidRPr="00B5264E">
        <w:rPr>
          <w:color w:val="000000" w:themeColor="text1"/>
          <w:sz w:val="26"/>
          <w:szCs w:val="26"/>
          <w:lang w:val="nl-NL"/>
        </w:rPr>
        <w:t xml:space="preserve">Tại trạm xử lý nước thải tập trung của các nhà máy và của CCN, các chất ô nhiễm không khí cũng phát sinh từ các công trình xử lý như sân phơi bùn. Khu lưu giữ rác thải: đặc biệt là rác thải sinh hoạt. </w:t>
      </w:r>
    </w:p>
    <w:p w14:paraId="5F53F509" w14:textId="77777777" w:rsidR="00323036" w:rsidRPr="00B5264E" w:rsidRDefault="00323036" w:rsidP="00323036">
      <w:pPr>
        <w:tabs>
          <w:tab w:val="left" w:pos="567"/>
        </w:tabs>
        <w:spacing w:line="312" w:lineRule="auto"/>
        <w:ind w:firstLine="600"/>
        <w:jc w:val="both"/>
        <w:rPr>
          <w:i/>
          <w:color w:val="000000" w:themeColor="text1"/>
          <w:sz w:val="26"/>
          <w:szCs w:val="26"/>
          <w:lang w:val="nl-NL"/>
        </w:rPr>
      </w:pPr>
      <w:r w:rsidRPr="00B5264E">
        <w:rPr>
          <w:i/>
          <w:color w:val="000000" w:themeColor="text1"/>
          <w:sz w:val="26"/>
          <w:szCs w:val="26"/>
          <w:lang w:val="nl-NL"/>
        </w:rPr>
        <w:t xml:space="preserve">b. Thành phần, tải lượng chất ô nhiễm trong môi trường không khí: </w:t>
      </w:r>
    </w:p>
    <w:p w14:paraId="32EC317D" w14:textId="77777777" w:rsidR="00323036" w:rsidRPr="00B5264E" w:rsidRDefault="00323036" w:rsidP="00323036">
      <w:pPr>
        <w:tabs>
          <w:tab w:val="left" w:pos="567"/>
        </w:tabs>
        <w:spacing w:line="312" w:lineRule="auto"/>
        <w:rPr>
          <w:b/>
          <w:i/>
          <w:color w:val="000000" w:themeColor="text1"/>
          <w:sz w:val="26"/>
          <w:szCs w:val="26"/>
          <w:lang w:val="cs-CZ"/>
        </w:rPr>
      </w:pPr>
      <w:r w:rsidRPr="00B5264E">
        <w:rPr>
          <w:b/>
          <w:i/>
          <w:color w:val="000000" w:themeColor="text1"/>
          <w:sz w:val="26"/>
          <w:szCs w:val="26"/>
          <w:lang w:val="cs-CZ"/>
        </w:rPr>
        <w:t>*) Khí thải từ phương tiện giao thông vận tải ra vào cụm công nghiệp</w:t>
      </w:r>
    </w:p>
    <w:p w14:paraId="2A3357D6" w14:textId="77777777" w:rsidR="00323036" w:rsidRPr="00B5264E" w:rsidRDefault="00323036" w:rsidP="00323036">
      <w:pPr>
        <w:tabs>
          <w:tab w:val="left" w:pos="567"/>
        </w:tabs>
        <w:spacing w:line="312" w:lineRule="auto"/>
        <w:jc w:val="both"/>
        <w:rPr>
          <w:i/>
          <w:color w:val="000000" w:themeColor="text1"/>
          <w:sz w:val="26"/>
          <w:szCs w:val="26"/>
          <w:lang w:val="cs-CZ"/>
        </w:rPr>
      </w:pPr>
      <w:r w:rsidRPr="00B5264E">
        <w:rPr>
          <w:color w:val="000000" w:themeColor="text1"/>
          <w:sz w:val="26"/>
          <w:szCs w:val="26"/>
          <w:lang w:val="cs-CZ"/>
        </w:rPr>
        <w:tab/>
      </w:r>
      <w:r w:rsidRPr="00B5264E">
        <w:rPr>
          <w:i/>
          <w:color w:val="000000" w:themeColor="text1"/>
          <w:sz w:val="26"/>
          <w:szCs w:val="26"/>
          <w:lang w:val="cs-CZ"/>
        </w:rPr>
        <w:t>+ Ô nhiễm do bụi, khí thải từ hoạt động vận chuyển nguyên liệu, sản phẩm</w:t>
      </w:r>
    </w:p>
    <w:p w14:paraId="0EBD74E7" w14:textId="77777777" w:rsidR="00323036" w:rsidRPr="00B5264E" w:rsidRDefault="00323036" w:rsidP="00323036">
      <w:pPr>
        <w:widowControl w:val="0"/>
        <w:tabs>
          <w:tab w:val="left" w:pos="567"/>
        </w:tabs>
        <w:spacing w:line="312" w:lineRule="auto"/>
        <w:jc w:val="both"/>
        <w:rPr>
          <w:color w:val="000000" w:themeColor="text1"/>
          <w:sz w:val="26"/>
          <w:szCs w:val="26"/>
          <w:lang w:val="cs-CZ"/>
        </w:rPr>
      </w:pPr>
      <w:r w:rsidRPr="00B5264E">
        <w:rPr>
          <w:color w:val="000000" w:themeColor="text1"/>
          <w:sz w:val="26"/>
          <w:szCs w:val="26"/>
          <w:lang w:val="cs-CZ"/>
        </w:rPr>
        <w:tab/>
        <w:t xml:space="preserve">Trong quá trình hoạt động ổn định của Cụm công nghiệp Khoái Châu, hàng ngày có khối lượng rất lớn nguyên nhiên vật liệu và sản phẩm hàng hóa được vận chuyển ra vào trên khu vực dự án. </w:t>
      </w:r>
    </w:p>
    <w:p w14:paraId="153A7253" w14:textId="77777777" w:rsidR="00323036" w:rsidRPr="00B5264E" w:rsidRDefault="00323036" w:rsidP="00323036">
      <w:pPr>
        <w:tabs>
          <w:tab w:val="left" w:pos="-57"/>
          <w:tab w:val="left" w:pos="0"/>
        </w:tabs>
        <w:spacing w:line="312" w:lineRule="auto"/>
        <w:ind w:firstLine="810"/>
        <w:jc w:val="both"/>
        <w:rPr>
          <w:color w:val="000000" w:themeColor="text1"/>
          <w:sz w:val="26"/>
          <w:szCs w:val="26"/>
          <w:lang w:val="cs-CZ"/>
        </w:rPr>
      </w:pPr>
      <w:r w:rsidRPr="00B5264E">
        <w:rPr>
          <w:color w:val="000000" w:themeColor="text1"/>
          <w:sz w:val="26"/>
          <w:szCs w:val="26"/>
          <w:lang w:val="cs-CZ"/>
        </w:rPr>
        <w:t>Lượng bụi phát sinh do quá trình vận chuyển hàng hóa, vật liệu sản xuất của Cụm công nghiệp Khoái Châu được tính toán với một số giả thiết sau:</w:t>
      </w:r>
    </w:p>
    <w:p w14:paraId="7E409AAA" w14:textId="77777777" w:rsidR="00323036" w:rsidRPr="00B5264E" w:rsidRDefault="00323036" w:rsidP="00323036">
      <w:pPr>
        <w:numPr>
          <w:ilvl w:val="0"/>
          <w:numId w:val="9"/>
        </w:numPr>
        <w:spacing w:line="312" w:lineRule="auto"/>
        <w:ind w:left="0" w:firstLine="720"/>
        <w:jc w:val="both"/>
        <w:rPr>
          <w:iCs/>
          <w:color w:val="000000" w:themeColor="text1"/>
          <w:sz w:val="26"/>
          <w:szCs w:val="26"/>
          <w:lang w:val="cs-CZ"/>
        </w:rPr>
      </w:pPr>
      <w:r w:rsidRPr="00B5264E">
        <w:rPr>
          <w:iCs/>
          <w:color w:val="000000" w:themeColor="text1"/>
          <w:sz w:val="26"/>
          <w:szCs w:val="26"/>
          <w:lang w:val="cs-CZ"/>
        </w:rPr>
        <w:t>Vận tốc trung bình của xe vận chuyển (v): 10 km/h</w:t>
      </w:r>
    </w:p>
    <w:p w14:paraId="0F7A54A9" w14:textId="77777777" w:rsidR="00323036" w:rsidRPr="00B5264E" w:rsidRDefault="00323036" w:rsidP="00323036">
      <w:pPr>
        <w:numPr>
          <w:ilvl w:val="0"/>
          <w:numId w:val="9"/>
        </w:numPr>
        <w:spacing w:line="312" w:lineRule="auto"/>
        <w:ind w:left="0" w:firstLine="630"/>
        <w:jc w:val="both"/>
        <w:rPr>
          <w:iCs/>
          <w:color w:val="000000" w:themeColor="text1"/>
          <w:sz w:val="26"/>
          <w:szCs w:val="26"/>
          <w:lang w:val="cs-CZ"/>
        </w:rPr>
      </w:pPr>
      <w:r w:rsidRPr="00B5264E">
        <w:rPr>
          <w:iCs/>
          <w:color w:val="000000" w:themeColor="text1"/>
          <w:sz w:val="26"/>
          <w:szCs w:val="26"/>
          <w:lang w:val="cs-CZ"/>
        </w:rPr>
        <w:t>Tải trọng trung bình của xe (M): 10 tấn/xe</w:t>
      </w:r>
    </w:p>
    <w:p w14:paraId="630E9642" w14:textId="77777777" w:rsidR="00323036" w:rsidRPr="00B5264E" w:rsidRDefault="00323036" w:rsidP="00323036">
      <w:pPr>
        <w:numPr>
          <w:ilvl w:val="0"/>
          <w:numId w:val="9"/>
        </w:numPr>
        <w:spacing w:line="312" w:lineRule="auto"/>
        <w:ind w:left="0" w:firstLine="630"/>
        <w:jc w:val="both"/>
        <w:rPr>
          <w:iCs/>
          <w:color w:val="000000" w:themeColor="text1"/>
          <w:sz w:val="26"/>
          <w:szCs w:val="26"/>
          <w:lang w:val="cs-CZ"/>
        </w:rPr>
      </w:pPr>
      <w:r w:rsidRPr="00B5264E">
        <w:rPr>
          <w:iCs/>
          <w:color w:val="000000" w:themeColor="text1"/>
          <w:sz w:val="26"/>
          <w:szCs w:val="26"/>
          <w:lang w:val="cs-CZ"/>
        </w:rPr>
        <w:t>Số bánh xe trung bình (n): 6 cái/xe</w:t>
      </w:r>
    </w:p>
    <w:p w14:paraId="41A74B07" w14:textId="77777777" w:rsidR="00323036" w:rsidRPr="00B5264E" w:rsidRDefault="00323036" w:rsidP="00323036">
      <w:pPr>
        <w:numPr>
          <w:ilvl w:val="0"/>
          <w:numId w:val="9"/>
        </w:numPr>
        <w:spacing w:line="312" w:lineRule="auto"/>
        <w:ind w:left="0" w:firstLine="630"/>
        <w:jc w:val="both"/>
        <w:rPr>
          <w:iCs/>
          <w:color w:val="000000" w:themeColor="text1"/>
          <w:sz w:val="26"/>
          <w:szCs w:val="26"/>
          <w:lang w:val="cs-CZ"/>
        </w:rPr>
      </w:pPr>
      <w:r w:rsidRPr="00B5264E">
        <w:rPr>
          <w:iCs/>
          <w:color w:val="000000" w:themeColor="text1"/>
          <w:sz w:val="26"/>
          <w:szCs w:val="26"/>
          <w:lang w:val="cs-CZ"/>
        </w:rPr>
        <w:t>Số xe vận chuyển trung bình:  750 xe/ngày. Tổng số lượt xe ra vào khu vực Cụm công nghiệp  là 750 x 2 = 1.500 ( lượt xe)</w:t>
      </w:r>
    </w:p>
    <w:p w14:paraId="49F61858" w14:textId="77777777" w:rsidR="00323036" w:rsidRPr="00B5264E" w:rsidRDefault="00323036" w:rsidP="00323036">
      <w:pPr>
        <w:numPr>
          <w:ilvl w:val="0"/>
          <w:numId w:val="9"/>
        </w:numPr>
        <w:spacing w:line="312" w:lineRule="auto"/>
        <w:ind w:left="0" w:firstLine="630"/>
        <w:jc w:val="both"/>
        <w:rPr>
          <w:iCs/>
          <w:color w:val="000000" w:themeColor="text1"/>
          <w:sz w:val="26"/>
          <w:szCs w:val="26"/>
          <w:lang w:val="cs-CZ"/>
        </w:rPr>
      </w:pPr>
      <w:r w:rsidRPr="00B5264E">
        <w:rPr>
          <w:iCs/>
          <w:color w:val="000000" w:themeColor="text1"/>
          <w:sz w:val="26"/>
          <w:szCs w:val="26"/>
          <w:lang w:val="cs-CZ"/>
        </w:rPr>
        <w:t>Quãng đường trung bình trong khu vực Cụm công nghiệp : 5 km.</w:t>
      </w:r>
    </w:p>
    <w:p w14:paraId="0110C8C8" w14:textId="77777777" w:rsidR="00323036" w:rsidRPr="00B5264E" w:rsidRDefault="00323036" w:rsidP="00323036">
      <w:pPr>
        <w:spacing w:line="312" w:lineRule="auto"/>
        <w:ind w:firstLine="720"/>
        <w:jc w:val="both"/>
        <w:rPr>
          <w:bCs/>
          <w:iCs/>
          <w:color w:val="000000" w:themeColor="text1"/>
          <w:sz w:val="26"/>
          <w:szCs w:val="26"/>
          <w:lang w:val="cs-CZ"/>
        </w:rPr>
      </w:pPr>
      <w:r w:rsidRPr="00B5264E">
        <w:rPr>
          <w:bCs/>
          <w:iCs/>
          <w:color w:val="000000" w:themeColor="text1"/>
          <w:sz w:val="26"/>
          <w:szCs w:val="26"/>
          <w:lang w:val="cs-CZ"/>
        </w:rPr>
        <w:t xml:space="preserve">Tải lượng bụi phát sinh trong quá trình vận chuyển của 1 lượt xe là: </w:t>
      </w:r>
    </w:p>
    <w:p w14:paraId="7BF347D7" w14:textId="77777777" w:rsidR="00323036" w:rsidRPr="00B5264E" w:rsidRDefault="00323036" w:rsidP="00323036">
      <w:pPr>
        <w:spacing w:line="312" w:lineRule="auto"/>
        <w:ind w:firstLine="720"/>
        <w:jc w:val="both"/>
        <w:rPr>
          <w:bCs/>
          <w:iCs/>
          <w:color w:val="000000" w:themeColor="text1"/>
          <w:sz w:val="26"/>
          <w:szCs w:val="26"/>
          <w:lang w:val="cs-CZ"/>
        </w:rPr>
      </w:pPr>
      <w:r w:rsidRPr="00B5264E">
        <w:rPr>
          <w:bCs/>
          <w:iCs/>
          <w:color w:val="000000" w:themeColor="text1"/>
          <w:sz w:val="26"/>
          <w:szCs w:val="26"/>
          <w:lang w:val="cs-CZ"/>
        </w:rPr>
        <w:t>m</w:t>
      </w:r>
      <w:r w:rsidRPr="00B5264E">
        <w:rPr>
          <w:bCs/>
          <w:iCs/>
          <w:color w:val="000000" w:themeColor="text1"/>
          <w:sz w:val="26"/>
          <w:szCs w:val="26"/>
          <w:vertAlign w:val="subscript"/>
          <w:lang w:val="cs-CZ"/>
        </w:rPr>
        <w:t>Bụi</w:t>
      </w:r>
      <w:r w:rsidRPr="00B5264E">
        <w:rPr>
          <w:bCs/>
          <w:iCs/>
          <w:color w:val="000000" w:themeColor="text1"/>
          <w:sz w:val="26"/>
          <w:szCs w:val="26"/>
          <w:lang w:val="cs-CZ"/>
        </w:rPr>
        <w:t xml:space="preserve"> = 21*f = 21*v*M</w:t>
      </w:r>
      <w:r w:rsidRPr="00B5264E">
        <w:rPr>
          <w:bCs/>
          <w:iCs/>
          <w:color w:val="000000" w:themeColor="text1"/>
          <w:sz w:val="26"/>
          <w:szCs w:val="26"/>
          <w:vertAlign w:val="superscript"/>
          <w:lang w:val="cs-CZ"/>
        </w:rPr>
        <w:t>0,7</w:t>
      </w:r>
      <w:r w:rsidRPr="00B5264E">
        <w:rPr>
          <w:bCs/>
          <w:iCs/>
          <w:color w:val="000000" w:themeColor="text1"/>
          <w:sz w:val="26"/>
          <w:szCs w:val="26"/>
          <w:lang w:val="cs-CZ"/>
        </w:rPr>
        <w:t>*n</w:t>
      </w:r>
      <w:r w:rsidRPr="00B5264E">
        <w:rPr>
          <w:bCs/>
          <w:iCs/>
          <w:color w:val="000000" w:themeColor="text1"/>
          <w:sz w:val="26"/>
          <w:szCs w:val="26"/>
          <w:vertAlign w:val="superscript"/>
          <w:lang w:val="cs-CZ"/>
        </w:rPr>
        <w:t>0,5</w:t>
      </w:r>
      <w:r w:rsidRPr="00B5264E">
        <w:rPr>
          <w:bCs/>
          <w:iCs/>
          <w:color w:val="000000" w:themeColor="text1"/>
          <w:sz w:val="26"/>
          <w:szCs w:val="26"/>
          <w:lang w:val="cs-CZ"/>
        </w:rPr>
        <w:t xml:space="preserve">(kg/1000km) = </w:t>
      </w:r>
      <w:bookmarkStart w:id="557" w:name="OLE_LINK3"/>
      <w:r w:rsidRPr="00B5264E">
        <w:rPr>
          <w:bCs/>
          <w:iCs/>
          <w:color w:val="000000" w:themeColor="text1"/>
          <w:sz w:val="26"/>
          <w:szCs w:val="26"/>
          <w:lang w:val="cs-CZ"/>
        </w:rPr>
        <w:t>21*10*10</w:t>
      </w:r>
      <w:r w:rsidRPr="00B5264E">
        <w:rPr>
          <w:bCs/>
          <w:iCs/>
          <w:color w:val="000000" w:themeColor="text1"/>
          <w:sz w:val="26"/>
          <w:szCs w:val="26"/>
          <w:vertAlign w:val="superscript"/>
          <w:lang w:val="cs-CZ"/>
        </w:rPr>
        <w:t>0,7</w:t>
      </w:r>
      <w:r w:rsidRPr="00B5264E">
        <w:rPr>
          <w:bCs/>
          <w:iCs/>
          <w:color w:val="000000" w:themeColor="text1"/>
          <w:sz w:val="26"/>
          <w:szCs w:val="26"/>
          <w:lang w:val="cs-CZ"/>
        </w:rPr>
        <w:t>*6</w:t>
      </w:r>
      <w:r w:rsidRPr="00B5264E">
        <w:rPr>
          <w:bCs/>
          <w:iCs/>
          <w:color w:val="000000" w:themeColor="text1"/>
          <w:sz w:val="26"/>
          <w:szCs w:val="26"/>
          <w:vertAlign w:val="superscript"/>
          <w:lang w:val="cs-CZ"/>
        </w:rPr>
        <w:t>0,5</w:t>
      </w:r>
      <w:r w:rsidRPr="00B5264E">
        <w:rPr>
          <w:bCs/>
          <w:iCs/>
          <w:color w:val="000000" w:themeColor="text1"/>
          <w:sz w:val="26"/>
          <w:szCs w:val="26"/>
          <w:lang w:val="cs-CZ"/>
        </w:rPr>
        <w:t xml:space="preserve"> * 3= 17.890 kg/1000km</w:t>
      </w:r>
    </w:p>
    <w:bookmarkEnd w:id="557"/>
    <w:p w14:paraId="3F18033C" w14:textId="77777777" w:rsidR="00323036" w:rsidRPr="00B5264E" w:rsidRDefault="00323036" w:rsidP="00323036">
      <w:pPr>
        <w:spacing w:line="312" w:lineRule="auto"/>
        <w:ind w:firstLine="720"/>
        <w:jc w:val="both"/>
        <w:rPr>
          <w:bCs/>
          <w:iCs/>
          <w:color w:val="000000" w:themeColor="text1"/>
          <w:sz w:val="26"/>
          <w:szCs w:val="26"/>
          <w:lang w:val="cs-CZ"/>
        </w:rPr>
      </w:pPr>
      <w:r w:rsidRPr="00B5264E">
        <w:rPr>
          <w:bCs/>
          <w:iCs/>
          <w:color w:val="000000" w:themeColor="text1"/>
          <w:sz w:val="26"/>
          <w:szCs w:val="26"/>
          <w:lang w:val="cs-CZ"/>
        </w:rPr>
        <w:t xml:space="preserve">Tải lượng bụi phát sinh trung bình trong 1 ngày là: </w:t>
      </w:r>
    </w:p>
    <w:p w14:paraId="1740EB0B" w14:textId="77777777" w:rsidR="00323036" w:rsidRPr="00B5264E" w:rsidRDefault="00323036" w:rsidP="00323036">
      <w:pPr>
        <w:spacing w:line="312" w:lineRule="auto"/>
        <w:ind w:firstLine="720"/>
        <w:jc w:val="both"/>
        <w:rPr>
          <w:bCs/>
          <w:iCs/>
          <w:color w:val="000000" w:themeColor="text1"/>
          <w:sz w:val="26"/>
          <w:szCs w:val="26"/>
          <w:lang w:val="cs-CZ"/>
        </w:rPr>
      </w:pPr>
      <w:r w:rsidRPr="00B5264E">
        <w:rPr>
          <w:bCs/>
          <w:iCs/>
          <w:color w:val="000000" w:themeColor="text1"/>
          <w:sz w:val="26"/>
          <w:szCs w:val="26"/>
          <w:lang w:val="cs-CZ"/>
        </w:rPr>
        <w:t>M</w:t>
      </w:r>
      <w:r w:rsidRPr="00B5264E">
        <w:rPr>
          <w:bCs/>
          <w:iCs/>
          <w:color w:val="000000" w:themeColor="text1"/>
          <w:sz w:val="26"/>
          <w:szCs w:val="26"/>
          <w:vertAlign w:val="subscript"/>
          <w:lang w:val="cs-CZ"/>
        </w:rPr>
        <w:t>Bụi</w:t>
      </w:r>
      <w:r w:rsidRPr="00B5264E">
        <w:rPr>
          <w:bCs/>
          <w:iCs/>
          <w:color w:val="000000" w:themeColor="text1"/>
          <w:sz w:val="26"/>
          <w:szCs w:val="26"/>
          <w:lang w:val="cs-CZ"/>
        </w:rPr>
        <w:t xml:space="preserve"> =  (m</w:t>
      </w:r>
      <w:r w:rsidRPr="00B5264E">
        <w:rPr>
          <w:bCs/>
          <w:iCs/>
          <w:color w:val="000000" w:themeColor="text1"/>
          <w:sz w:val="26"/>
          <w:szCs w:val="26"/>
          <w:vertAlign w:val="subscript"/>
          <w:lang w:val="cs-CZ"/>
        </w:rPr>
        <w:t>Bụi</w:t>
      </w:r>
      <w:r w:rsidRPr="00B5264E">
        <w:rPr>
          <w:bCs/>
          <w:iCs/>
          <w:color w:val="000000" w:themeColor="text1"/>
          <w:sz w:val="26"/>
          <w:szCs w:val="26"/>
          <w:lang w:val="cs-CZ"/>
        </w:rPr>
        <w:t>/1000)*1.500  = 17.890 * 1.500= 26.835.000(kg) =26.835 tấn/ngày</w:t>
      </w:r>
    </w:p>
    <w:p w14:paraId="3085BB18" w14:textId="77777777" w:rsidR="00323036" w:rsidRPr="00B5264E" w:rsidRDefault="00323036" w:rsidP="00323036">
      <w:pPr>
        <w:spacing w:line="312" w:lineRule="auto"/>
        <w:ind w:firstLine="720"/>
        <w:jc w:val="both"/>
        <w:rPr>
          <w:bCs/>
          <w:iCs/>
          <w:color w:val="000000" w:themeColor="text1"/>
          <w:sz w:val="26"/>
          <w:szCs w:val="26"/>
          <w:lang w:val="cs-CZ"/>
        </w:rPr>
      </w:pPr>
      <w:r w:rsidRPr="00B5264E">
        <w:rPr>
          <w:bCs/>
          <w:iCs/>
          <w:color w:val="000000" w:themeColor="text1"/>
          <w:sz w:val="26"/>
          <w:szCs w:val="26"/>
          <w:lang w:val="cs-CZ"/>
        </w:rPr>
        <w:t>Tải lượng khí thải độc hại sinh ra từ quá trình vận chuyển hàng hoá và nguyên vật liệu sản xuất của các phương tiện vận chuyển được tính toán trong bảng sau:</w:t>
      </w:r>
    </w:p>
    <w:p w14:paraId="7B5B58E7" w14:textId="77777777" w:rsidR="00B5264E" w:rsidRPr="00B5264E" w:rsidRDefault="00B5264E">
      <w:pPr>
        <w:rPr>
          <w:rFonts w:eastAsia="Times New Roman"/>
          <w:b/>
          <w:color w:val="000000" w:themeColor="text1"/>
          <w:sz w:val="26"/>
          <w:szCs w:val="28"/>
          <w:lang w:val="nl-NL"/>
        </w:rPr>
      </w:pPr>
      <w:bookmarkStart w:id="558" w:name="_Toc467676114"/>
      <w:bookmarkStart w:id="559" w:name="_Toc485297701"/>
      <w:bookmarkStart w:id="560" w:name="_Toc153282868"/>
      <w:bookmarkStart w:id="561" w:name="_Toc228268632"/>
      <w:bookmarkStart w:id="562" w:name="_Toc238713587"/>
      <w:r w:rsidRPr="00B5264E">
        <w:rPr>
          <w:color w:val="000000" w:themeColor="text1"/>
        </w:rPr>
        <w:br w:type="page"/>
      </w:r>
    </w:p>
    <w:p w14:paraId="1567671B" w14:textId="565AFAFB" w:rsidR="00323036" w:rsidRPr="00B5264E" w:rsidRDefault="00323036" w:rsidP="00323036">
      <w:pPr>
        <w:pStyle w:val="bngvevolt"/>
        <w:rPr>
          <w:color w:val="000000" w:themeColor="text1"/>
        </w:rPr>
      </w:pPr>
      <w:r w:rsidRPr="00B5264E">
        <w:rPr>
          <w:color w:val="000000" w:themeColor="text1"/>
        </w:rPr>
        <w:lastRenderedPageBreak/>
        <w:t xml:space="preserve">Bảng </w:t>
      </w:r>
      <w:r w:rsidRPr="00B5264E">
        <w:rPr>
          <w:color w:val="000000" w:themeColor="text1"/>
          <w:lang w:val="en-US"/>
        </w:rPr>
        <w:t>4</w:t>
      </w:r>
      <w:r w:rsidRPr="00B5264E">
        <w:rPr>
          <w:color w:val="000000" w:themeColor="text1"/>
        </w:rPr>
        <w:t>.</w:t>
      </w:r>
      <w:r w:rsidRPr="00B5264E">
        <w:rPr>
          <w:color w:val="000000" w:themeColor="text1"/>
          <w:lang w:val="cs-CZ"/>
        </w:rPr>
        <w:t>20</w:t>
      </w:r>
      <w:r w:rsidRPr="00B5264E">
        <w:rPr>
          <w:color w:val="000000" w:themeColor="text1"/>
        </w:rPr>
        <w:t>. Tải lượng các chất khí ô nhiễm do ô tô vận chuyển gây ra</w:t>
      </w:r>
      <w:bookmarkEnd w:id="558"/>
      <w:bookmarkEnd w:id="559"/>
      <w:bookmarkEnd w:id="560"/>
      <w:bookmarkEnd w:id="561"/>
      <w:bookmarkEnd w:id="562"/>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8"/>
        <w:gridCol w:w="1608"/>
        <w:gridCol w:w="2465"/>
        <w:gridCol w:w="2156"/>
        <w:gridCol w:w="1935"/>
      </w:tblGrid>
      <w:tr w:rsidR="00B5264E" w:rsidRPr="00B5264E" w14:paraId="56071E92" w14:textId="77777777" w:rsidTr="002A3882">
        <w:trPr>
          <w:tblHeader/>
        </w:trPr>
        <w:tc>
          <w:tcPr>
            <w:tcW w:w="795" w:type="dxa"/>
            <w:tcBorders>
              <w:bottom w:val="single" w:sz="4" w:space="0" w:color="auto"/>
            </w:tcBorders>
            <w:vAlign w:val="center"/>
          </w:tcPr>
          <w:p w14:paraId="3AEB330D" w14:textId="77777777" w:rsidR="00323036" w:rsidRPr="00B5264E" w:rsidRDefault="00323036" w:rsidP="002A3882">
            <w:pPr>
              <w:tabs>
                <w:tab w:val="left" w:pos="855"/>
              </w:tabs>
              <w:spacing w:line="312" w:lineRule="auto"/>
              <w:jc w:val="both"/>
              <w:rPr>
                <w:b/>
                <w:color w:val="000000" w:themeColor="text1"/>
                <w:sz w:val="26"/>
                <w:szCs w:val="26"/>
              </w:rPr>
            </w:pPr>
            <w:r w:rsidRPr="00B5264E">
              <w:rPr>
                <w:b/>
                <w:color w:val="000000" w:themeColor="text1"/>
                <w:sz w:val="26"/>
                <w:szCs w:val="26"/>
              </w:rPr>
              <w:t>TT</w:t>
            </w:r>
          </w:p>
        </w:tc>
        <w:tc>
          <w:tcPr>
            <w:tcW w:w="1630" w:type="dxa"/>
            <w:tcBorders>
              <w:bottom w:val="single" w:sz="4" w:space="0" w:color="auto"/>
            </w:tcBorders>
            <w:vAlign w:val="center"/>
          </w:tcPr>
          <w:p w14:paraId="6C12550F" w14:textId="77777777" w:rsidR="00323036" w:rsidRPr="00B5264E" w:rsidRDefault="00323036" w:rsidP="002A3882">
            <w:pPr>
              <w:tabs>
                <w:tab w:val="left" w:pos="855"/>
              </w:tabs>
              <w:spacing w:line="312" w:lineRule="auto"/>
              <w:jc w:val="both"/>
              <w:rPr>
                <w:b/>
                <w:color w:val="000000" w:themeColor="text1"/>
                <w:sz w:val="26"/>
                <w:szCs w:val="26"/>
              </w:rPr>
            </w:pPr>
            <w:r w:rsidRPr="00B5264E">
              <w:rPr>
                <w:b/>
                <w:color w:val="000000" w:themeColor="text1"/>
                <w:sz w:val="26"/>
                <w:szCs w:val="26"/>
              </w:rPr>
              <w:t>Chất ô nhiễm</w:t>
            </w:r>
          </w:p>
        </w:tc>
        <w:tc>
          <w:tcPr>
            <w:tcW w:w="2496" w:type="dxa"/>
            <w:tcBorders>
              <w:bottom w:val="single" w:sz="4" w:space="0" w:color="auto"/>
            </w:tcBorders>
            <w:vAlign w:val="center"/>
          </w:tcPr>
          <w:p w14:paraId="16560A67" w14:textId="77777777" w:rsidR="00323036" w:rsidRPr="00B5264E" w:rsidRDefault="00323036" w:rsidP="002A3882">
            <w:pPr>
              <w:spacing w:line="312" w:lineRule="auto"/>
              <w:ind w:hanging="19"/>
              <w:jc w:val="both"/>
              <w:rPr>
                <w:b/>
                <w:color w:val="000000" w:themeColor="text1"/>
                <w:sz w:val="26"/>
                <w:szCs w:val="26"/>
              </w:rPr>
            </w:pPr>
            <w:r w:rsidRPr="00B5264E">
              <w:rPr>
                <w:b/>
                <w:color w:val="000000" w:themeColor="text1"/>
                <w:sz w:val="26"/>
                <w:szCs w:val="26"/>
              </w:rPr>
              <w:t>Tải lượng chất ô nhiễm theo tải trọng xe, kg/1000km</w:t>
            </w:r>
          </w:p>
        </w:tc>
        <w:tc>
          <w:tcPr>
            <w:tcW w:w="2186" w:type="dxa"/>
            <w:tcBorders>
              <w:bottom w:val="single" w:sz="4" w:space="0" w:color="auto"/>
            </w:tcBorders>
            <w:vAlign w:val="center"/>
          </w:tcPr>
          <w:p w14:paraId="7DD9BEE5" w14:textId="77777777" w:rsidR="00323036" w:rsidRPr="00B5264E" w:rsidRDefault="00323036" w:rsidP="002A3882">
            <w:pPr>
              <w:spacing w:line="312" w:lineRule="auto"/>
              <w:jc w:val="both"/>
              <w:rPr>
                <w:b/>
                <w:color w:val="000000" w:themeColor="text1"/>
                <w:sz w:val="26"/>
                <w:szCs w:val="26"/>
              </w:rPr>
            </w:pPr>
            <w:r w:rsidRPr="00B5264E">
              <w:rPr>
                <w:b/>
                <w:color w:val="000000" w:themeColor="text1"/>
                <w:sz w:val="26"/>
                <w:szCs w:val="26"/>
              </w:rPr>
              <w:t>Quãng đường xe đi được, km/ngày</w:t>
            </w:r>
          </w:p>
        </w:tc>
        <w:tc>
          <w:tcPr>
            <w:tcW w:w="1965" w:type="dxa"/>
            <w:tcBorders>
              <w:bottom w:val="single" w:sz="4" w:space="0" w:color="auto"/>
            </w:tcBorders>
            <w:vAlign w:val="center"/>
          </w:tcPr>
          <w:p w14:paraId="257D6136" w14:textId="77777777" w:rsidR="00323036" w:rsidRPr="00B5264E" w:rsidRDefault="00323036" w:rsidP="002A3882">
            <w:pPr>
              <w:spacing w:line="312" w:lineRule="auto"/>
              <w:jc w:val="both"/>
              <w:rPr>
                <w:b/>
                <w:color w:val="000000" w:themeColor="text1"/>
                <w:sz w:val="26"/>
                <w:szCs w:val="26"/>
              </w:rPr>
            </w:pPr>
            <w:r w:rsidRPr="00B5264E">
              <w:rPr>
                <w:b/>
                <w:color w:val="000000" w:themeColor="text1"/>
                <w:sz w:val="26"/>
                <w:szCs w:val="26"/>
              </w:rPr>
              <w:t>Tải lượng, g/ngày</w:t>
            </w:r>
          </w:p>
        </w:tc>
      </w:tr>
      <w:tr w:rsidR="00B5264E" w:rsidRPr="00B5264E" w14:paraId="59DF80ED" w14:textId="77777777" w:rsidTr="002A3882">
        <w:tc>
          <w:tcPr>
            <w:tcW w:w="795" w:type="dxa"/>
            <w:tcBorders>
              <w:bottom w:val="dotted" w:sz="4" w:space="0" w:color="auto"/>
            </w:tcBorders>
          </w:tcPr>
          <w:p w14:paraId="6A2CAB97" w14:textId="77777777" w:rsidR="00323036" w:rsidRPr="00B5264E" w:rsidRDefault="00323036" w:rsidP="002A3882">
            <w:pPr>
              <w:tabs>
                <w:tab w:val="left" w:pos="855"/>
              </w:tabs>
              <w:spacing w:line="312" w:lineRule="auto"/>
              <w:ind w:hanging="360"/>
              <w:jc w:val="both"/>
              <w:rPr>
                <w:color w:val="000000" w:themeColor="text1"/>
                <w:sz w:val="26"/>
                <w:szCs w:val="26"/>
              </w:rPr>
            </w:pPr>
            <w:r w:rsidRPr="00B5264E">
              <w:rPr>
                <w:color w:val="000000" w:themeColor="text1"/>
                <w:sz w:val="26"/>
                <w:szCs w:val="26"/>
              </w:rPr>
              <w:t>1</w:t>
            </w:r>
          </w:p>
        </w:tc>
        <w:tc>
          <w:tcPr>
            <w:tcW w:w="1630" w:type="dxa"/>
            <w:tcBorders>
              <w:bottom w:val="dotted" w:sz="4" w:space="0" w:color="auto"/>
            </w:tcBorders>
            <w:vAlign w:val="center"/>
          </w:tcPr>
          <w:p w14:paraId="4EBFB6EA" w14:textId="77777777" w:rsidR="00323036" w:rsidRPr="00B5264E" w:rsidRDefault="00323036" w:rsidP="002A3882">
            <w:pPr>
              <w:tabs>
                <w:tab w:val="left" w:pos="855"/>
              </w:tabs>
              <w:spacing w:line="312" w:lineRule="auto"/>
              <w:ind w:hanging="360"/>
              <w:jc w:val="center"/>
              <w:rPr>
                <w:color w:val="000000" w:themeColor="text1"/>
                <w:sz w:val="26"/>
                <w:szCs w:val="26"/>
              </w:rPr>
            </w:pPr>
            <w:r w:rsidRPr="00B5264E">
              <w:rPr>
                <w:color w:val="000000" w:themeColor="text1"/>
                <w:sz w:val="26"/>
                <w:szCs w:val="26"/>
              </w:rPr>
              <w:t>SO</w:t>
            </w:r>
            <w:r w:rsidRPr="00B5264E">
              <w:rPr>
                <w:color w:val="000000" w:themeColor="text1"/>
                <w:sz w:val="26"/>
                <w:szCs w:val="26"/>
                <w:vertAlign w:val="subscript"/>
              </w:rPr>
              <w:t>2</w:t>
            </w:r>
          </w:p>
        </w:tc>
        <w:tc>
          <w:tcPr>
            <w:tcW w:w="2496" w:type="dxa"/>
            <w:tcBorders>
              <w:bottom w:val="dotted" w:sz="4" w:space="0" w:color="auto"/>
            </w:tcBorders>
            <w:vAlign w:val="center"/>
          </w:tcPr>
          <w:p w14:paraId="2BD920E6" w14:textId="77777777" w:rsidR="00323036" w:rsidRPr="00B5264E" w:rsidRDefault="00323036" w:rsidP="002A3882">
            <w:pPr>
              <w:tabs>
                <w:tab w:val="left" w:pos="855"/>
              </w:tabs>
              <w:spacing w:line="312" w:lineRule="auto"/>
              <w:ind w:hanging="360"/>
              <w:jc w:val="center"/>
              <w:rPr>
                <w:color w:val="000000" w:themeColor="text1"/>
                <w:sz w:val="26"/>
                <w:szCs w:val="26"/>
              </w:rPr>
            </w:pPr>
            <w:r w:rsidRPr="00B5264E">
              <w:rPr>
                <w:color w:val="000000" w:themeColor="text1"/>
                <w:sz w:val="26"/>
                <w:szCs w:val="26"/>
              </w:rPr>
              <w:t>4,15 S</w:t>
            </w:r>
          </w:p>
        </w:tc>
        <w:tc>
          <w:tcPr>
            <w:tcW w:w="2186" w:type="dxa"/>
            <w:vMerge w:val="restart"/>
            <w:vAlign w:val="center"/>
          </w:tcPr>
          <w:p w14:paraId="43CFF4FE" w14:textId="77777777" w:rsidR="00323036" w:rsidRPr="00B5264E" w:rsidRDefault="00323036" w:rsidP="002A3882">
            <w:pPr>
              <w:spacing w:line="312" w:lineRule="auto"/>
              <w:jc w:val="center"/>
              <w:rPr>
                <w:color w:val="000000" w:themeColor="text1"/>
                <w:sz w:val="26"/>
                <w:szCs w:val="26"/>
              </w:rPr>
            </w:pPr>
            <w:r w:rsidRPr="00B5264E">
              <w:rPr>
                <w:color w:val="000000" w:themeColor="text1"/>
                <w:sz w:val="26"/>
                <w:szCs w:val="26"/>
              </w:rPr>
              <w:t>5</w:t>
            </w:r>
          </w:p>
        </w:tc>
        <w:tc>
          <w:tcPr>
            <w:tcW w:w="1965" w:type="dxa"/>
            <w:tcBorders>
              <w:bottom w:val="dotted" w:sz="4" w:space="0" w:color="auto"/>
            </w:tcBorders>
            <w:vAlign w:val="center"/>
          </w:tcPr>
          <w:p w14:paraId="1BF67B28" w14:textId="77777777" w:rsidR="00323036" w:rsidRPr="00B5264E" w:rsidRDefault="00323036" w:rsidP="002A3882">
            <w:pPr>
              <w:tabs>
                <w:tab w:val="left" w:pos="399"/>
                <w:tab w:val="left" w:pos="855"/>
              </w:tabs>
              <w:spacing w:line="312" w:lineRule="auto"/>
              <w:ind w:hanging="360"/>
              <w:jc w:val="center"/>
              <w:rPr>
                <w:color w:val="000000" w:themeColor="text1"/>
                <w:sz w:val="26"/>
                <w:szCs w:val="26"/>
              </w:rPr>
            </w:pPr>
            <w:r w:rsidRPr="00B5264E">
              <w:rPr>
                <w:color w:val="000000" w:themeColor="text1"/>
                <w:sz w:val="26"/>
                <w:szCs w:val="26"/>
              </w:rPr>
              <w:t>0,05</w:t>
            </w:r>
          </w:p>
        </w:tc>
      </w:tr>
      <w:tr w:rsidR="00B5264E" w:rsidRPr="00B5264E" w14:paraId="43533371" w14:textId="77777777" w:rsidTr="002A3882">
        <w:tc>
          <w:tcPr>
            <w:tcW w:w="795" w:type="dxa"/>
            <w:tcBorders>
              <w:top w:val="dotted" w:sz="4" w:space="0" w:color="auto"/>
              <w:bottom w:val="dotted" w:sz="4" w:space="0" w:color="auto"/>
            </w:tcBorders>
          </w:tcPr>
          <w:p w14:paraId="6E61E44E" w14:textId="77777777" w:rsidR="00323036" w:rsidRPr="00B5264E" w:rsidRDefault="00323036" w:rsidP="002A3882">
            <w:pPr>
              <w:tabs>
                <w:tab w:val="left" w:pos="855"/>
              </w:tabs>
              <w:spacing w:line="312" w:lineRule="auto"/>
              <w:ind w:hanging="360"/>
              <w:jc w:val="both"/>
              <w:rPr>
                <w:color w:val="000000" w:themeColor="text1"/>
                <w:sz w:val="26"/>
                <w:szCs w:val="26"/>
              </w:rPr>
            </w:pPr>
            <w:r w:rsidRPr="00B5264E">
              <w:rPr>
                <w:color w:val="000000" w:themeColor="text1"/>
                <w:sz w:val="26"/>
                <w:szCs w:val="26"/>
              </w:rPr>
              <w:t>2</w:t>
            </w:r>
          </w:p>
        </w:tc>
        <w:tc>
          <w:tcPr>
            <w:tcW w:w="1630" w:type="dxa"/>
            <w:tcBorders>
              <w:top w:val="dotted" w:sz="4" w:space="0" w:color="auto"/>
              <w:bottom w:val="dotted" w:sz="4" w:space="0" w:color="auto"/>
            </w:tcBorders>
            <w:vAlign w:val="center"/>
          </w:tcPr>
          <w:p w14:paraId="3C8066DE" w14:textId="77777777" w:rsidR="00323036" w:rsidRPr="00B5264E" w:rsidRDefault="00323036" w:rsidP="002A3882">
            <w:pPr>
              <w:tabs>
                <w:tab w:val="left" w:pos="855"/>
              </w:tabs>
              <w:spacing w:line="312" w:lineRule="auto"/>
              <w:ind w:hanging="360"/>
              <w:jc w:val="center"/>
              <w:rPr>
                <w:color w:val="000000" w:themeColor="text1"/>
                <w:sz w:val="26"/>
                <w:szCs w:val="26"/>
              </w:rPr>
            </w:pPr>
            <w:r w:rsidRPr="00B5264E">
              <w:rPr>
                <w:color w:val="000000" w:themeColor="text1"/>
                <w:sz w:val="26"/>
                <w:szCs w:val="26"/>
              </w:rPr>
              <w:t>NO</w:t>
            </w:r>
            <w:r w:rsidRPr="00B5264E">
              <w:rPr>
                <w:color w:val="000000" w:themeColor="text1"/>
                <w:sz w:val="26"/>
                <w:szCs w:val="26"/>
                <w:vertAlign w:val="subscript"/>
              </w:rPr>
              <w:t>2</w:t>
            </w:r>
          </w:p>
        </w:tc>
        <w:tc>
          <w:tcPr>
            <w:tcW w:w="2496" w:type="dxa"/>
            <w:tcBorders>
              <w:top w:val="dotted" w:sz="4" w:space="0" w:color="auto"/>
              <w:bottom w:val="dotted" w:sz="4" w:space="0" w:color="auto"/>
            </w:tcBorders>
            <w:vAlign w:val="center"/>
          </w:tcPr>
          <w:p w14:paraId="24F72718" w14:textId="77777777" w:rsidR="00323036" w:rsidRPr="00B5264E" w:rsidRDefault="00323036" w:rsidP="002A3882">
            <w:pPr>
              <w:tabs>
                <w:tab w:val="left" w:pos="855"/>
              </w:tabs>
              <w:spacing w:line="312" w:lineRule="auto"/>
              <w:ind w:hanging="360"/>
              <w:jc w:val="center"/>
              <w:rPr>
                <w:color w:val="000000" w:themeColor="text1"/>
                <w:sz w:val="26"/>
                <w:szCs w:val="26"/>
              </w:rPr>
            </w:pPr>
            <w:r w:rsidRPr="00B5264E">
              <w:rPr>
                <w:color w:val="000000" w:themeColor="text1"/>
                <w:sz w:val="26"/>
                <w:szCs w:val="26"/>
              </w:rPr>
              <w:t>1,44</w:t>
            </w:r>
          </w:p>
        </w:tc>
        <w:tc>
          <w:tcPr>
            <w:tcW w:w="2186" w:type="dxa"/>
            <w:vMerge/>
            <w:vAlign w:val="center"/>
          </w:tcPr>
          <w:p w14:paraId="38A39265" w14:textId="77777777" w:rsidR="00323036" w:rsidRPr="00B5264E" w:rsidRDefault="00323036" w:rsidP="002A3882">
            <w:pPr>
              <w:tabs>
                <w:tab w:val="left" w:pos="399"/>
                <w:tab w:val="left" w:pos="855"/>
              </w:tabs>
              <w:spacing w:line="312" w:lineRule="auto"/>
              <w:ind w:hanging="360"/>
              <w:jc w:val="center"/>
              <w:rPr>
                <w:color w:val="000000" w:themeColor="text1"/>
                <w:sz w:val="26"/>
                <w:szCs w:val="26"/>
              </w:rPr>
            </w:pPr>
          </w:p>
        </w:tc>
        <w:tc>
          <w:tcPr>
            <w:tcW w:w="1965" w:type="dxa"/>
            <w:tcBorders>
              <w:top w:val="dotted" w:sz="4" w:space="0" w:color="auto"/>
              <w:bottom w:val="dotted" w:sz="4" w:space="0" w:color="auto"/>
            </w:tcBorders>
            <w:vAlign w:val="center"/>
          </w:tcPr>
          <w:p w14:paraId="7633FBE3" w14:textId="77777777" w:rsidR="00323036" w:rsidRPr="00B5264E" w:rsidRDefault="00323036" w:rsidP="002A3882">
            <w:pPr>
              <w:spacing w:line="312" w:lineRule="auto"/>
              <w:ind w:hanging="27"/>
              <w:jc w:val="center"/>
              <w:rPr>
                <w:color w:val="000000" w:themeColor="text1"/>
                <w:sz w:val="26"/>
                <w:szCs w:val="26"/>
              </w:rPr>
            </w:pPr>
            <w:r w:rsidRPr="00B5264E">
              <w:rPr>
                <w:color w:val="000000" w:themeColor="text1"/>
                <w:sz w:val="26"/>
                <w:szCs w:val="26"/>
              </w:rPr>
              <w:t>7,2</w:t>
            </w:r>
          </w:p>
        </w:tc>
      </w:tr>
      <w:tr w:rsidR="00B5264E" w:rsidRPr="00B5264E" w14:paraId="0386C37C" w14:textId="77777777" w:rsidTr="002A3882">
        <w:tc>
          <w:tcPr>
            <w:tcW w:w="795" w:type="dxa"/>
            <w:tcBorders>
              <w:top w:val="dotted" w:sz="4" w:space="0" w:color="auto"/>
              <w:bottom w:val="dotted" w:sz="4" w:space="0" w:color="auto"/>
            </w:tcBorders>
          </w:tcPr>
          <w:p w14:paraId="69E9592E" w14:textId="77777777" w:rsidR="00323036" w:rsidRPr="00B5264E" w:rsidRDefault="00323036" w:rsidP="002A3882">
            <w:pPr>
              <w:tabs>
                <w:tab w:val="left" w:pos="855"/>
              </w:tabs>
              <w:spacing w:line="312" w:lineRule="auto"/>
              <w:ind w:hanging="360"/>
              <w:jc w:val="both"/>
              <w:rPr>
                <w:color w:val="000000" w:themeColor="text1"/>
                <w:sz w:val="26"/>
                <w:szCs w:val="26"/>
              </w:rPr>
            </w:pPr>
            <w:r w:rsidRPr="00B5264E">
              <w:rPr>
                <w:color w:val="000000" w:themeColor="text1"/>
                <w:sz w:val="26"/>
                <w:szCs w:val="26"/>
              </w:rPr>
              <w:t>3</w:t>
            </w:r>
          </w:p>
        </w:tc>
        <w:tc>
          <w:tcPr>
            <w:tcW w:w="1630" w:type="dxa"/>
            <w:tcBorders>
              <w:top w:val="dotted" w:sz="4" w:space="0" w:color="auto"/>
              <w:bottom w:val="dotted" w:sz="4" w:space="0" w:color="auto"/>
            </w:tcBorders>
            <w:vAlign w:val="center"/>
          </w:tcPr>
          <w:p w14:paraId="380F1F77" w14:textId="77777777" w:rsidR="00323036" w:rsidRPr="00B5264E" w:rsidRDefault="00323036" w:rsidP="002A3882">
            <w:pPr>
              <w:tabs>
                <w:tab w:val="left" w:pos="855"/>
              </w:tabs>
              <w:spacing w:line="312" w:lineRule="auto"/>
              <w:ind w:hanging="360"/>
              <w:jc w:val="center"/>
              <w:rPr>
                <w:color w:val="000000" w:themeColor="text1"/>
                <w:sz w:val="26"/>
                <w:szCs w:val="26"/>
              </w:rPr>
            </w:pPr>
            <w:r w:rsidRPr="00B5264E">
              <w:rPr>
                <w:color w:val="000000" w:themeColor="text1"/>
                <w:sz w:val="26"/>
                <w:szCs w:val="26"/>
              </w:rPr>
              <w:t>CO</w:t>
            </w:r>
          </w:p>
        </w:tc>
        <w:tc>
          <w:tcPr>
            <w:tcW w:w="2496" w:type="dxa"/>
            <w:tcBorders>
              <w:top w:val="dotted" w:sz="4" w:space="0" w:color="auto"/>
              <w:bottom w:val="dotted" w:sz="4" w:space="0" w:color="auto"/>
            </w:tcBorders>
            <w:vAlign w:val="center"/>
          </w:tcPr>
          <w:p w14:paraId="3736E555" w14:textId="77777777" w:rsidR="00323036" w:rsidRPr="00B5264E" w:rsidRDefault="00323036" w:rsidP="002A3882">
            <w:pPr>
              <w:tabs>
                <w:tab w:val="left" w:pos="855"/>
              </w:tabs>
              <w:spacing w:line="312" w:lineRule="auto"/>
              <w:ind w:hanging="360"/>
              <w:jc w:val="center"/>
              <w:rPr>
                <w:color w:val="000000" w:themeColor="text1"/>
                <w:sz w:val="26"/>
                <w:szCs w:val="26"/>
              </w:rPr>
            </w:pPr>
            <w:r w:rsidRPr="00B5264E">
              <w:rPr>
                <w:color w:val="000000" w:themeColor="text1"/>
                <w:sz w:val="26"/>
                <w:szCs w:val="26"/>
              </w:rPr>
              <w:t>2,9</w:t>
            </w:r>
          </w:p>
        </w:tc>
        <w:tc>
          <w:tcPr>
            <w:tcW w:w="2186" w:type="dxa"/>
            <w:vMerge/>
            <w:vAlign w:val="center"/>
          </w:tcPr>
          <w:p w14:paraId="5008C432" w14:textId="77777777" w:rsidR="00323036" w:rsidRPr="00B5264E" w:rsidRDefault="00323036" w:rsidP="002A3882">
            <w:pPr>
              <w:tabs>
                <w:tab w:val="left" w:pos="399"/>
                <w:tab w:val="left" w:pos="855"/>
              </w:tabs>
              <w:spacing w:line="312" w:lineRule="auto"/>
              <w:ind w:hanging="360"/>
              <w:jc w:val="center"/>
              <w:rPr>
                <w:color w:val="000000" w:themeColor="text1"/>
                <w:sz w:val="26"/>
                <w:szCs w:val="26"/>
              </w:rPr>
            </w:pPr>
          </w:p>
        </w:tc>
        <w:tc>
          <w:tcPr>
            <w:tcW w:w="1965" w:type="dxa"/>
            <w:tcBorders>
              <w:top w:val="dotted" w:sz="4" w:space="0" w:color="auto"/>
              <w:bottom w:val="dotted" w:sz="4" w:space="0" w:color="auto"/>
            </w:tcBorders>
            <w:vAlign w:val="center"/>
          </w:tcPr>
          <w:p w14:paraId="7B5B9597" w14:textId="77777777" w:rsidR="00323036" w:rsidRPr="00B5264E" w:rsidRDefault="00323036" w:rsidP="002A3882">
            <w:pPr>
              <w:tabs>
                <w:tab w:val="left" w:pos="399"/>
                <w:tab w:val="left" w:pos="855"/>
              </w:tabs>
              <w:spacing w:line="312" w:lineRule="auto"/>
              <w:ind w:hanging="360"/>
              <w:jc w:val="center"/>
              <w:rPr>
                <w:color w:val="000000" w:themeColor="text1"/>
                <w:sz w:val="26"/>
                <w:szCs w:val="26"/>
              </w:rPr>
            </w:pPr>
            <w:r w:rsidRPr="00B5264E">
              <w:rPr>
                <w:color w:val="000000" w:themeColor="text1"/>
                <w:sz w:val="26"/>
                <w:szCs w:val="26"/>
              </w:rPr>
              <w:t>14,5</w:t>
            </w:r>
          </w:p>
        </w:tc>
      </w:tr>
      <w:tr w:rsidR="00B5264E" w:rsidRPr="00B5264E" w14:paraId="7AC9F488" w14:textId="77777777" w:rsidTr="002A3882">
        <w:tc>
          <w:tcPr>
            <w:tcW w:w="795" w:type="dxa"/>
            <w:tcBorders>
              <w:top w:val="dotted" w:sz="4" w:space="0" w:color="auto"/>
              <w:bottom w:val="single" w:sz="4" w:space="0" w:color="auto"/>
            </w:tcBorders>
          </w:tcPr>
          <w:p w14:paraId="640628D0" w14:textId="77777777" w:rsidR="00323036" w:rsidRPr="00B5264E" w:rsidRDefault="00323036" w:rsidP="002A3882">
            <w:pPr>
              <w:tabs>
                <w:tab w:val="left" w:pos="855"/>
              </w:tabs>
              <w:spacing w:line="312" w:lineRule="auto"/>
              <w:ind w:hanging="360"/>
              <w:jc w:val="both"/>
              <w:rPr>
                <w:color w:val="000000" w:themeColor="text1"/>
                <w:sz w:val="26"/>
                <w:szCs w:val="26"/>
              </w:rPr>
            </w:pPr>
            <w:r w:rsidRPr="00B5264E">
              <w:rPr>
                <w:color w:val="000000" w:themeColor="text1"/>
                <w:sz w:val="26"/>
                <w:szCs w:val="26"/>
              </w:rPr>
              <w:t>4</w:t>
            </w:r>
          </w:p>
        </w:tc>
        <w:tc>
          <w:tcPr>
            <w:tcW w:w="1630" w:type="dxa"/>
            <w:tcBorders>
              <w:top w:val="dotted" w:sz="4" w:space="0" w:color="auto"/>
              <w:bottom w:val="single" w:sz="4" w:space="0" w:color="auto"/>
            </w:tcBorders>
            <w:vAlign w:val="center"/>
          </w:tcPr>
          <w:p w14:paraId="5B589950" w14:textId="77777777" w:rsidR="00323036" w:rsidRPr="00B5264E" w:rsidRDefault="00323036" w:rsidP="002A3882">
            <w:pPr>
              <w:tabs>
                <w:tab w:val="left" w:pos="855"/>
              </w:tabs>
              <w:spacing w:line="312" w:lineRule="auto"/>
              <w:ind w:hanging="360"/>
              <w:jc w:val="center"/>
              <w:rPr>
                <w:color w:val="000000" w:themeColor="text1"/>
                <w:sz w:val="26"/>
                <w:szCs w:val="26"/>
              </w:rPr>
            </w:pPr>
            <w:r w:rsidRPr="00B5264E">
              <w:rPr>
                <w:color w:val="000000" w:themeColor="text1"/>
                <w:sz w:val="26"/>
                <w:szCs w:val="26"/>
              </w:rPr>
              <w:t>VOC</w:t>
            </w:r>
          </w:p>
        </w:tc>
        <w:tc>
          <w:tcPr>
            <w:tcW w:w="2496" w:type="dxa"/>
            <w:tcBorders>
              <w:top w:val="dotted" w:sz="4" w:space="0" w:color="auto"/>
              <w:bottom w:val="single" w:sz="4" w:space="0" w:color="auto"/>
            </w:tcBorders>
            <w:vAlign w:val="center"/>
          </w:tcPr>
          <w:p w14:paraId="70FE8586" w14:textId="77777777" w:rsidR="00323036" w:rsidRPr="00B5264E" w:rsidRDefault="00323036" w:rsidP="002A3882">
            <w:pPr>
              <w:tabs>
                <w:tab w:val="left" w:pos="855"/>
              </w:tabs>
              <w:spacing w:line="312" w:lineRule="auto"/>
              <w:ind w:hanging="360"/>
              <w:jc w:val="center"/>
              <w:rPr>
                <w:color w:val="000000" w:themeColor="text1"/>
                <w:sz w:val="26"/>
                <w:szCs w:val="26"/>
              </w:rPr>
            </w:pPr>
            <w:r w:rsidRPr="00B5264E">
              <w:rPr>
                <w:color w:val="000000" w:themeColor="text1"/>
                <w:sz w:val="26"/>
                <w:szCs w:val="26"/>
              </w:rPr>
              <w:t>0,8</w:t>
            </w:r>
          </w:p>
        </w:tc>
        <w:tc>
          <w:tcPr>
            <w:tcW w:w="2186" w:type="dxa"/>
            <w:vMerge/>
            <w:tcBorders>
              <w:bottom w:val="single" w:sz="4" w:space="0" w:color="auto"/>
            </w:tcBorders>
            <w:vAlign w:val="center"/>
          </w:tcPr>
          <w:p w14:paraId="6F55625C" w14:textId="77777777" w:rsidR="00323036" w:rsidRPr="00B5264E" w:rsidRDefault="00323036" w:rsidP="002A3882">
            <w:pPr>
              <w:tabs>
                <w:tab w:val="left" w:pos="399"/>
                <w:tab w:val="left" w:pos="855"/>
              </w:tabs>
              <w:spacing w:line="312" w:lineRule="auto"/>
              <w:ind w:hanging="360"/>
              <w:jc w:val="center"/>
              <w:rPr>
                <w:color w:val="000000" w:themeColor="text1"/>
                <w:sz w:val="26"/>
                <w:szCs w:val="26"/>
              </w:rPr>
            </w:pPr>
          </w:p>
        </w:tc>
        <w:tc>
          <w:tcPr>
            <w:tcW w:w="1965" w:type="dxa"/>
            <w:tcBorders>
              <w:top w:val="dotted" w:sz="4" w:space="0" w:color="auto"/>
              <w:bottom w:val="single" w:sz="4" w:space="0" w:color="auto"/>
            </w:tcBorders>
            <w:vAlign w:val="center"/>
          </w:tcPr>
          <w:p w14:paraId="39AB46DA" w14:textId="77777777" w:rsidR="00323036" w:rsidRPr="00B5264E" w:rsidRDefault="00323036" w:rsidP="002A3882">
            <w:pPr>
              <w:tabs>
                <w:tab w:val="left" w:pos="399"/>
                <w:tab w:val="left" w:pos="855"/>
              </w:tabs>
              <w:spacing w:line="312" w:lineRule="auto"/>
              <w:ind w:hanging="360"/>
              <w:jc w:val="center"/>
              <w:rPr>
                <w:color w:val="000000" w:themeColor="text1"/>
                <w:sz w:val="26"/>
                <w:szCs w:val="26"/>
              </w:rPr>
            </w:pPr>
            <w:r w:rsidRPr="00B5264E">
              <w:rPr>
                <w:color w:val="000000" w:themeColor="text1"/>
                <w:sz w:val="26"/>
                <w:szCs w:val="26"/>
              </w:rPr>
              <w:t>4</w:t>
            </w:r>
          </w:p>
        </w:tc>
      </w:tr>
    </w:tbl>
    <w:p w14:paraId="30B6EF5B" w14:textId="77777777" w:rsidR="00323036" w:rsidRPr="00B5264E" w:rsidRDefault="00323036" w:rsidP="00323036">
      <w:pPr>
        <w:spacing w:line="312" w:lineRule="auto"/>
        <w:ind w:firstLine="567"/>
        <w:jc w:val="both"/>
        <w:rPr>
          <w:i/>
          <w:color w:val="000000" w:themeColor="text1"/>
          <w:sz w:val="26"/>
          <w:szCs w:val="26"/>
        </w:rPr>
      </w:pPr>
      <w:r w:rsidRPr="00B5264E">
        <w:rPr>
          <w:bCs/>
          <w:i/>
          <w:iCs/>
          <w:color w:val="000000" w:themeColor="text1"/>
          <w:sz w:val="26"/>
          <w:szCs w:val="26"/>
        </w:rPr>
        <w:t xml:space="preserve">Giả thiết: </w:t>
      </w:r>
      <w:r w:rsidRPr="00B5264E">
        <w:rPr>
          <w:i/>
          <w:color w:val="000000" w:themeColor="text1"/>
          <w:sz w:val="26"/>
          <w:szCs w:val="26"/>
        </w:rPr>
        <w:t xml:space="preserve">1 ngày tổng cộng có 1.500 lượt xe, di chuyển khoảng 5 km trong phạm vi Cụm công </w:t>
      </w:r>
      <w:proofErr w:type="gramStart"/>
      <w:r w:rsidRPr="00B5264E">
        <w:rPr>
          <w:i/>
          <w:color w:val="000000" w:themeColor="text1"/>
          <w:sz w:val="26"/>
          <w:szCs w:val="26"/>
        </w:rPr>
        <w:t>nghiệp .</w:t>
      </w:r>
      <w:proofErr w:type="gramEnd"/>
    </w:p>
    <w:p w14:paraId="750949E7" w14:textId="77777777" w:rsidR="00323036" w:rsidRPr="00B5264E" w:rsidRDefault="00323036" w:rsidP="00323036">
      <w:pPr>
        <w:spacing w:line="312" w:lineRule="auto"/>
        <w:jc w:val="both"/>
        <w:rPr>
          <w:bCs/>
          <w:i/>
          <w:iCs/>
          <w:color w:val="000000" w:themeColor="text1"/>
          <w:sz w:val="26"/>
          <w:szCs w:val="26"/>
        </w:rPr>
      </w:pPr>
      <w:r w:rsidRPr="00B5264E">
        <w:rPr>
          <w:b/>
          <w:bCs/>
          <w:iCs/>
          <w:color w:val="000000" w:themeColor="text1"/>
          <w:sz w:val="26"/>
          <w:szCs w:val="26"/>
        </w:rPr>
        <w:t xml:space="preserve">                           </w:t>
      </w:r>
      <w:r w:rsidRPr="00B5264E">
        <w:rPr>
          <w:bCs/>
          <w:i/>
          <w:iCs/>
          <w:color w:val="000000" w:themeColor="text1"/>
          <w:sz w:val="26"/>
          <w:szCs w:val="26"/>
        </w:rPr>
        <w:t>S: hàm lượng lưu huỳnh có trong nhiên liệu 0,25%</w:t>
      </w:r>
    </w:p>
    <w:p w14:paraId="00650694" w14:textId="77777777" w:rsidR="00323036" w:rsidRPr="00B5264E" w:rsidRDefault="00323036" w:rsidP="00323036">
      <w:pPr>
        <w:spacing w:line="312" w:lineRule="auto"/>
        <w:ind w:firstLine="567"/>
        <w:jc w:val="both"/>
        <w:rPr>
          <w:color w:val="000000" w:themeColor="text1"/>
          <w:sz w:val="26"/>
          <w:szCs w:val="26"/>
        </w:rPr>
      </w:pPr>
      <w:r w:rsidRPr="00B5264E">
        <w:rPr>
          <w:b/>
          <w:color w:val="000000" w:themeColor="text1"/>
          <w:sz w:val="26"/>
          <w:szCs w:val="26"/>
        </w:rPr>
        <w:t xml:space="preserve">Đánh giá: </w:t>
      </w:r>
      <w:r w:rsidRPr="00B5264E">
        <w:rPr>
          <w:color w:val="000000" w:themeColor="text1"/>
          <w:sz w:val="26"/>
          <w:szCs w:val="26"/>
        </w:rPr>
        <w:t>Theo Bảng trên hầu hết nồng độ các chất ô nhiễm đều nằm trong trong giới hạn của QCVN 05:2023/BTNMT, riêng nồng độ NO</w:t>
      </w:r>
      <w:r w:rsidRPr="00B5264E">
        <w:rPr>
          <w:color w:val="000000" w:themeColor="text1"/>
          <w:sz w:val="26"/>
          <w:szCs w:val="26"/>
          <w:vertAlign w:val="subscript"/>
        </w:rPr>
        <w:t>2</w:t>
      </w:r>
      <w:r w:rsidRPr="00B5264E">
        <w:rPr>
          <w:color w:val="000000" w:themeColor="text1"/>
          <w:sz w:val="26"/>
          <w:szCs w:val="26"/>
        </w:rPr>
        <w:t xml:space="preserve"> cao hơn quy chuẩn. Khi dự án hoạt động cho thấy nồng độ các chất ô nhiễm phát sinh do hoạt động của các phương tiện vận chuyển gia tăng nồng độ môi trường nền. Số lượng giao thông vận tải ra vào khu vực Cụm công nghiệp Khoái Châu là khá lớn, tuy nhiên diện tích Cụm công nghiệp khá rộng vì vậy mà lượng bụi, khí thải phát sinh từ các phương tiện giao thông vận tải trong quá trình vận hành dự án sẽ nhanh chóng khuyếch tán vào môi trường không khí xung quanh.</w:t>
      </w:r>
    </w:p>
    <w:p w14:paraId="3EB9FF5B" w14:textId="77777777" w:rsidR="00323036" w:rsidRPr="00B5264E" w:rsidRDefault="00323036" w:rsidP="00323036">
      <w:pPr>
        <w:spacing w:line="312" w:lineRule="auto"/>
        <w:ind w:firstLine="567"/>
        <w:jc w:val="both"/>
        <w:rPr>
          <w:i/>
          <w:color w:val="000000" w:themeColor="text1"/>
          <w:sz w:val="26"/>
          <w:szCs w:val="26"/>
          <w:lang w:val="nl-NL"/>
        </w:rPr>
      </w:pPr>
      <w:r w:rsidRPr="00B5264E">
        <w:rPr>
          <w:i/>
          <w:color w:val="000000" w:themeColor="text1"/>
          <w:sz w:val="26"/>
          <w:szCs w:val="26"/>
        </w:rPr>
        <w:t>+ Ô nhiễm do bụi, kh</w:t>
      </w:r>
      <w:r w:rsidRPr="00B5264E">
        <w:rPr>
          <w:i/>
          <w:color w:val="000000" w:themeColor="text1"/>
          <w:sz w:val="26"/>
          <w:szCs w:val="26"/>
          <w:lang w:val="nl-NL"/>
        </w:rPr>
        <w:t>í thải phát sinh từ hoạt động đi lại của công nhân trong Cụm công nghiệp Khoái Châu:</w:t>
      </w:r>
    </w:p>
    <w:p w14:paraId="00862A9E" w14:textId="77777777" w:rsidR="00323036" w:rsidRPr="00B5264E" w:rsidRDefault="00323036" w:rsidP="00323036">
      <w:pPr>
        <w:tabs>
          <w:tab w:val="left" w:pos="567"/>
        </w:tabs>
        <w:spacing w:line="312" w:lineRule="auto"/>
        <w:ind w:firstLine="567"/>
        <w:jc w:val="both"/>
        <w:rPr>
          <w:color w:val="000000" w:themeColor="text1"/>
          <w:sz w:val="26"/>
          <w:szCs w:val="26"/>
          <w:lang w:val="nl-NL"/>
        </w:rPr>
      </w:pPr>
      <w:r w:rsidRPr="00B5264E">
        <w:rPr>
          <w:color w:val="000000" w:themeColor="text1"/>
          <w:sz w:val="26"/>
          <w:szCs w:val="26"/>
          <w:lang w:val="nl-NL"/>
        </w:rPr>
        <w:t>Ước tính số lượng lao động trong Cụm công nghiệp Khoái Châu khi đi vào hoạt động là 2.120 người. Vì ưu tiên lao động địa phương nên công nhân đi lại bằng phương tiện cá nhân, trong đó phương tiện đi lại bằng xe máy dự báo chiếm 90% (2.718</w:t>
      </w:r>
      <w:r w:rsidRPr="00B5264E">
        <w:rPr>
          <w:color w:val="000000" w:themeColor="text1"/>
          <w:sz w:val="26"/>
          <w:szCs w:val="26"/>
          <w:lang w:val="vi-VN"/>
        </w:rPr>
        <w:t xml:space="preserve"> xe</w:t>
      </w:r>
      <w:r w:rsidRPr="00B5264E">
        <w:rPr>
          <w:color w:val="000000" w:themeColor="text1"/>
          <w:sz w:val="26"/>
          <w:szCs w:val="26"/>
          <w:lang w:val="nl-NL"/>
        </w:rPr>
        <w:t>) còn lại sẽ sử dụng xe đạp. Như vậy, có thể dự báo số lượt xe ra vào hàng ngày như sau:</w:t>
      </w:r>
    </w:p>
    <w:p w14:paraId="361DA81F" w14:textId="77777777" w:rsidR="00323036" w:rsidRPr="00B5264E" w:rsidRDefault="00323036" w:rsidP="00323036">
      <w:pPr>
        <w:widowControl w:val="0"/>
        <w:numPr>
          <w:ilvl w:val="12"/>
          <w:numId w:val="0"/>
        </w:numPr>
        <w:tabs>
          <w:tab w:val="left" w:pos="567"/>
        </w:tabs>
        <w:spacing w:line="312" w:lineRule="auto"/>
        <w:ind w:firstLine="567"/>
        <w:jc w:val="both"/>
        <w:rPr>
          <w:bCs/>
          <w:iCs/>
          <w:color w:val="000000" w:themeColor="text1"/>
          <w:sz w:val="26"/>
          <w:szCs w:val="26"/>
          <w:lang w:val="nl-NL"/>
        </w:rPr>
      </w:pPr>
      <w:r w:rsidRPr="00B5264E">
        <w:rPr>
          <w:color w:val="000000" w:themeColor="text1"/>
          <w:sz w:val="26"/>
          <w:szCs w:val="26"/>
          <w:lang w:val="nl-NL"/>
        </w:rPr>
        <w:t xml:space="preserve">Quãng đường di chuyển trung bình cho 1 lượt xe là 2.000m. </w:t>
      </w:r>
      <w:bookmarkStart w:id="563" w:name="_Toc355202515"/>
      <w:bookmarkStart w:id="564" w:name="_Toc355205013"/>
      <w:bookmarkStart w:id="565" w:name="_Toc92324859"/>
      <w:r w:rsidRPr="00B5264E">
        <w:rPr>
          <w:bCs/>
          <w:iCs/>
          <w:color w:val="000000" w:themeColor="text1"/>
          <w:sz w:val="26"/>
          <w:szCs w:val="26"/>
          <w:lang w:val="nl-NL"/>
        </w:rPr>
        <w:t>Theo báo cáo “</w:t>
      </w:r>
      <w:r w:rsidRPr="00B5264E">
        <w:rPr>
          <w:bCs/>
          <w:i/>
          <w:iCs/>
          <w:color w:val="000000" w:themeColor="text1"/>
          <w:sz w:val="26"/>
          <w:szCs w:val="26"/>
          <w:lang w:val="nl-NL"/>
        </w:rPr>
        <w:t>Nghiên cứu các biện pháp kiểm soát ô nhiễm không khí giao thông đường bộ</w:t>
      </w:r>
      <w:r w:rsidRPr="00B5264E">
        <w:rPr>
          <w:bCs/>
          <w:iCs/>
          <w:color w:val="000000" w:themeColor="text1"/>
          <w:sz w:val="26"/>
          <w:szCs w:val="26"/>
          <w:lang w:val="nl-NL"/>
        </w:rPr>
        <w:t>” cho thấy lượng nhiên liệu tiêu thụ trung bình tính chung cho các loại xe gắn máy 2 và 3 bánh là 0,03lít/km. Ước tính trung bình mỗi phương tiện chạy 2 km thì lượng nhiên liệu tiêu thụ cho hoạt động giao thông của công nhân trong Cụm công nghiệp  là:</w:t>
      </w:r>
    </w:p>
    <w:p w14:paraId="2AC773FF" w14:textId="77777777" w:rsidR="00323036" w:rsidRPr="00B5264E" w:rsidRDefault="00323036" w:rsidP="00323036">
      <w:pPr>
        <w:widowControl w:val="0"/>
        <w:numPr>
          <w:ilvl w:val="12"/>
          <w:numId w:val="0"/>
        </w:numPr>
        <w:tabs>
          <w:tab w:val="left" w:pos="567"/>
        </w:tabs>
        <w:spacing w:line="312" w:lineRule="auto"/>
        <w:ind w:firstLine="567"/>
        <w:jc w:val="both"/>
        <w:rPr>
          <w:bCs/>
          <w:iCs/>
          <w:color w:val="000000" w:themeColor="text1"/>
          <w:sz w:val="26"/>
          <w:szCs w:val="26"/>
          <w:lang w:val="nl-NL"/>
        </w:rPr>
      </w:pPr>
      <w:r w:rsidRPr="00B5264E">
        <w:rPr>
          <w:bCs/>
          <w:iCs/>
          <w:color w:val="000000" w:themeColor="text1"/>
          <w:sz w:val="26"/>
          <w:szCs w:val="26"/>
          <w:lang w:val="nl-NL"/>
        </w:rPr>
        <w:t>5.436 (lượt) * 0,03 (lít/km)* 2 (km) = 3.261,6 ( lít/ ngày) ≈ 0,228 (tấn/ngày).</w:t>
      </w:r>
    </w:p>
    <w:p w14:paraId="40B9CE8F" w14:textId="77777777" w:rsidR="00323036" w:rsidRPr="00B5264E" w:rsidRDefault="00323036" w:rsidP="00323036">
      <w:pPr>
        <w:widowControl w:val="0"/>
        <w:numPr>
          <w:ilvl w:val="12"/>
          <w:numId w:val="0"/>
        </w:numPr>
        <w:tabs>
          <w:tab w:val="left" w:pos="567"/>
        </w:tabs>
        <w:spacing w:line="312" w:lineRule="auto"/>
        <w:jc w:val="both"/>
        <w:rPr>
          <w:color w:val="000000" w:themeColor="text1"/>
          <w:sz w:val="26"/>
          <w:szCs w:val="26"/>
          <w:lang w:val="nl-NL"/>
        </w:rPr>
      </w:pPr>
      <w:r w:rsidRPr="00B5264E">
        <w:rPr>
          <w:bCs/>
          <w:iCs/>
          <w:color w:val="000000" w:themeColor="text1"/>
          <w:sz w:val="26"/>
          <w:szCs w:val="26"/>
          <w:lang w:val="nl-NL"/>
        </w:rPr>
        <w:t>(Vì khối lượng riêng của xăng là D = 700 kg/m</w:t>
      </w:r>
      <w:r w:rsidRPr="00B5264E">
        <w:rPr>
          <w:bCs/>
          <w:iCs/>
          <w:color w:val="000000" w:themeColor="text1"/>
          <w:sz w:val="26"/>
          <w:szCs w:val="26"/>
          <w:vertAlign w:val="superscript"/>
          <w:lang w:val="nl-NL"/>
        </w:rPr>
        <w:t>3</w:t>
      </w:r>
      <w:r w:rsidRPr="00B5264E">
        <w:rPr>
          <w:bCs/>
          <w:iCs/>
          <w:color w:val="000000" w:themeColor="text1"/>
          <w:sz w:val="26"/>
          <w:szCs w:val="26"/>
          <w:lang w:val="nl-NL"/>
        </w:rPr>
        <w:t>, 1 lít = 1 dm</w:t>
      </w:r>
      <w:r w:rsidRPr="00B5264E">
        <w:rPr>
          <w:bCs/>
          <w:iCs/>
          <w:color w:val="000000" w:themeColor="text1"/>
          <w:sz w:val="26"/>
          <w:szCs w:val="26"/>
          <w:vertAlign w:val="superscript"/>
          <w:lang w:val="nl-NL"/>
        </w:rPr>
        <w:t>3</w:t>
      </w:r>
      <w:r w:rsidRPr="00B5264E">
        <w:rPr>
          <w:bCs/>
          <w:iCs/>
          <w:color w:val="000000" w:themeColor="text1"/>
          <w:sz w:val="26"/>
          <w:szCs w:val="26"/>
          <w:lang w:val="nl-NL"/>
        </w:rPr>
        <w:t>= 0,001 m</w:t>
      </w:r>
      <w:r w:rsidRPr="00B5264E">
        <w:rPr>
          <w:bCs/>
          <w:iCs/>
          <w:color w:val="000000" w:themeColor="text1"/>
          <w:sz w:val="26"/>
          <w:szCs w:val="26"/>
          <w:vertAlign w:val="superscript"/>
          <w:lang w:val="nl-NL"/>
        </w:rPr>
        <w:t>3</w:t>
      </w:r>
      <w:r w:rsidRPr="00B5264E">
        <w:rPr>
          <w:bCs/>
          <w:iCs/>
          <w:color w:val="000000" w:themeColor="text1"/>
          <w:sz w:val="26"/>
          <w:szCs w:val="26"/>
          <w:lang w:val="nl-NL"/>
        </w:rPr>
        <w:t>, vậy 1 lít xăng nặng 0,001 * 700 = 0,7 kg).</w:t>
      </w:r>
    </w:p>
    <w:p w14:paraId="33362462" w14:textId="77777777" w:rsidR="00323036" w:rsidRPr="00B5264E" w:rsidRDefault="00323036" w:rsidP="00323036">
      <w:pPr>
        <w:tabs>
          <w:tab w:val="left" w:pos="0"/>
        </w:tabs>
        <w:spacing w:line="312" w:lineRule="auto"/>
        <w:jc w:val="both"/>
        <w:rPr>
          <w:color w:val="000000" w:themeColor="text1"/>
          <w:sz w:val="26"/>
          <w:szCs w:val="26"/>
          <w:lang w:val="nl-NL"/>
        </w:rPr>
      </w:pPr>
      <w:r w:rsidRPr="00B5264E">
        <w:rPr>
          <w:color w:val="000000" w:themeColor="text1"/>
          <w:sz w:val="26"/>
          <w:szCs w:val="26"/>
          <w:lang w:val="nl-NL"/>
        </w:rPr>
        <w:tab/>
        <w:t>Tham khảo tài liệu đánh giá nhanh của Tổ chức Y tế thế giới, hệ số ô nhiễm do khí thải giao thông từ các xe gắn máy và tính toán được tải lượng các chất ô nhiễm phát sinh từ các xe gắn máy của cán bộ công nhân viên làm việc trong Cụm công nghiệp Khoái Châu như sau:</w:t>
      </w:r>
    </w:p>
    <w:p w14:paraId="3F1E94AD" w14:textId="77777777" w:rsidR="00323036" w:rsidRPr="00B5264E" w:rsidRDefault="00323036" w:rsidP="00323036">
      <w:pPr>
        <w:pStyle w:val="bngvevolt"/>
        <w:rPr>
          <w:color w:val="000000" w:themeColor="text1"/>
        </w:rPr>
      </w:pPr>
      <w:bookmarkStart w:id="566" w:name="_Toc467676115"/>
      <w:bookmarkStart w:id="567" w:name="_Toc485297702"/>
      <w:bookmarkStart w:id="568" w:name="_Toc153282869"/>
      <w:bookmarkStart w:id="569" w:name="_Toc228268633"/>
      <w:bookmarkStart w:id="570" w:name="_Toc238713588"/>
      <w:r w:rsidRPr="00B5264E">
        <w:rPr>
          <w:color w:val="000000" w:themeColor="text1"/>
        </w:rPr>
        <w:lastRenderedPageBreak/>
        <w:t xml:space="preserve">Bảng </w:t>
      </w:r>
      <w:r w:rsidRPr="00B5264E">
        <w:rPr>
          <w:color w:val="000000" w:themeColor="text1"/>
          <w:lang w:val="en-US"/>
        </w:rPr>
        <w:t>4</w:t>
      </w:r>
      <w:r w:rsidRPr="00B5264E">
        <w:rPr>
          <w:color w:val="000000" w:themeColor="text1"/>
        </w:rPr>
        <w:t xml:space="preserve">.21. Tải lượng khí thải phát sinh từ hoạt động đi lại của công nhân trong </w:t>
      </w:r>
      <w:bookmarkEnd w:id="566"/>
      <w:bookmarkEnd w:id="567"/>
      <w:r w:rsidRPr="00B5264E">
        <w:rPr>
          <w:color w:val="000000" w:themeColor="text1"/>
        </w:rPr>
        <w:t>Cụm công nghiệp Khoái Châu</w:t>
      </w:r>
      <w:bookmarkEnd w:id="568"/>
      <w:bookmarkEnd w:id="569"/>
      <w:bookmarkEnd w:id="570"/>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70"/>
        <w:gridCol w:w="1394"/>
        <w:gridCol w:w="1269"/>
        <w:gridCol w:w="1266"/>
        <w:gridCol w:w="1262"/>
        <w:gridCol w:w="1399"/>
      </w:tblGrid>
      <w:tr w:rsidR="00B5264E" w:rsidRPr="00B5264E" w14:paraId="7D61CE8A" w14:textId="77777777" w:rsidTr="002A3882">
        <w:trPr>
          <w:jc w:val="center"/>
        </w:trPr>
        <w:tc>
          <w:tcPr>
            <w:tcW w:w="2518" w:type="dxa"/>
            <w:vAlign w:val="center"/>
          </w:tcPr>
          <w:p w14:paraId="133A78DB" w14:textId="77777777" w:rsidR="00323036" w:rsidRPr="00B5264E" w:rsidRDefault="00323036" w:rsidP="002A3882">
            <w:pPr>
              <w:tabs>
                <w:tab w:val="left" w:pos="0"/>
              </w:tabs>
              <w:spacing w:line="312" w:lineRule="auto"/>
              <w:jc w:val="center"/>
              <w:rPr>
                <w:b/>
                <w:color w:val="000000" w:themeColor="text1"/>
                <w:sz w:val="26"/>
                <w:szCs w:val="26"/>
              </w:rPr>
            </w:pPr>
            <w:r w:rsidRPr="00B5264E">
              <w:rPr>
                <w:b/>
                <w:color w:val="000000" w:themeColor="text1"/>
                <w:sz w:val="26"/>
                <w:szCs w:val="26"/>
              </w:rPr>
              <w:t>Thông số</w:t>
            </w:r>
          </w:p>
        </w:tc>
        <w:tc>
          <w:tcPr>
            <w:tcW w:w="1418" w:type="dxa"/>
            <w:vAlign w:val="center"/>
          </w:tcPr>
          <w:p w14:paraId="453B3264" w14:textId="77777777" w:rsidR="00323036" w:rsidRPr="00B5264E" w:rsidRDefault="00323036" w:rsidP="002A3882">
            <w:pPr>
              <w:tabs>
                <w:tab w:val="left" w:pos="0"/>
              </w:tabs>
              <w:spacing w:line="312" w:lineRule="auto"/>
              <w:jc w:val="center"/>
              <w:rPr>
                <w:b/>
                <w:i/>
                <w:color w:val="000000" w:themeColor="text1"/>
                <w:sz w:val="26"/>
                <w:szCs w:val="26"/>
              </w:rPr>
            </w:pPr>
            <w:r w:rsidRPr="00B5264E">
              <w:rPr>
                <w:b/>
                <w:i/>
                <w:color w:val="000000" w:themeColor="text1"/>
                <w:sz w:val="26"/>
                <w:szCs w:val="26"/>
              </w:rPr>
              <w:t>Bụi</w:t>
            </w:r>
          </w:p>
        </w:tc>
        <w:tc>
          <w:tcPr>
            <w:tcW w:w="1275" w:type="dxa"/>
            <w:vAlign w:val="center"/>
          </w:tcPr>
          <w:p w14:paraId="0B08EF16" w14:textId="77777777" w:rsidR="00323036" w:rsidRPr="00B5264E" w:rsidRDefault="00323036" w:rsidP="002A3882">
            <w:pPr>
              <w:tabs>
                <w:tab w:val="left" w:pos="0"/>
              </w:tabs>
              <w:spacing w:line="312" w:lineRule="auto"/>
              <w:jc w:val="center"/>
              <w:rPr>
                <w:b/>
                <w:i/>
                <w:color w:val="000000" w:themeColor="text1"/>
                <w:sz w:val="26"/>
                <w:szCs w:val="26"/>
              </w:rPr>
            </w:pPr>
            <w:r w:rsidRPr="00B5264E">
              <w:rPr>
                <w:b/>
                <w:i/>
                <w:color w:val="000000" w:themeColor="text1"/>
                <w:sz w:val="26"/>
                <w:szCs w:val="26"/>
              </w:rPr>
              <w:t>SO</w:t>
            </w:r>
            <w:r w:rsidRPr="00B5264E">
              <w:rPr>
                <w:b/>
                <w:i/>
                <w:color w:val="000000" w:themeColor="text1"/>
                <w:sz w:val="26"/>
                <w:szCs w:val="26"/>
                <w:vertAlign w:val="subscript"/>
              </w:rPr>
              <w:t>2</w:t>
            </w:r>
          </w:p>
        </w:tc>
        <w:tc>
          <w:tcPr>
            <w:tcW w:w="1276" w:type="dxa"/>
            <w:vAlign w:val="center"/>
          </w:tcPr>
          <w:p w14:paraId="70C8E0C7" w14:textId="77777777" w:rsidR="00323036" w:rsidRPr="00B5264E" w:rsidRDefault="00323036" w:rsidP="002A3882">
            <w:pPr>
              <w:tabs>
                <w:tab w:val="left" w:pos="0"/>
              </w:tabs>
              <w:spacing w:line="312" w:lineRule="auto"/>
              <w:jc w:val="center"/>
              <w:rPr>
                <w:b/>
                <w:i/>
                <w:color w:val="000000" w:themeColor="text1"/>
                <w:sz w:val="26"/>
                <w:szCs w:val="26"/>
              </w:rPr>
            </w:pPr>
            <w:r w:rsidRPr="00B5264E">
              <w:rPr>
                <w:b/>
                <w:i/>
                <w:color w:val="000000" w:themeColor="text1"/>
                <w:sz w:val="26"/>
                <w:szCs w:val="26"/>
              </w:rPr>
              <w:t>NO</w:t>
            </w:r>
            <w:r w:rsidRPr="00B5264E">
              <w:rPr>
                <w:b/>
                <w:i/>
                <w:color w:val="000000" w:themeColor="text1"/>
                <w:sz w:val="26"/>
                <w:szCs w:val="26"/>
                <w:vertAlign w:val="subscript"/>
              </w:rPr>
              <w:t>2</w:t>
            </w:r>
          </w:p>
        </w:tc>
        <w:tc>
          <w:tcPr>
            <w:tcW w:w="1276" w:type="dxa"/>
            <w:vAlign w:val="center"/>
          </w:tcPr>
          <w:p w14:paraId="65641E90" w14:textId="77777777" w:rsidR="00323036" w:rsidRPr="00B5264E" w:rsidRDefault="00323036" w:rsidP="002A3882">
            <w:pPr>
              <w:tabs>
                <w:tab w:val="left" w:pos="0"/>
              </w:tabs>
              <w:spacing w:line="312" w:lineRule="auto"/>
              <w:jc w:val="center"/>
              <w:rPr>
                <w:b/>
                <w:i/>
                <w:color w:val="000000" w:themeColor="text1"/>
                <w:sz w:val="26"/>
                <w:szCs w:val="26"/>
              </w:rPr>
            </w:pPr>
            <w:r w:rsidRPr="00B5264E">
              <w:rPr>
                <w:b/>
                <w:i/>
                <w:color w:val="000000" w:themeColor="text1"/>
                <w:sz w:val="26"/>
                <w:szCs w:val="26"/>
              </w:rPr>
              <w:t>CO</w:t>
            </w:r>
          </w:p>
        </w:tc>
        <w:tc>
          <w:tcPr>
            <w:tcW w:w="1417" w:type="dxa"/>
            <w:vAlign w:val="center"/>
          </w:tcPr>
          <w:p w14:paraId="4CF56649" w14:textId="77777777" w:rsidR="00323036" w:rsidRPr="00B5264E" w:rsidRDefault="00323036" w:rsidP="002A3882">
            <w:pPr>
              <w:tabs>
                <w:tab w:val="left" w:pos="0"/>
              </w:tabs>
              <w:spacing w:line="312" w:lineRule="auto"/>
              <w:jc w:val="center"/>
              <w:rPr>
                <w:b/>
                <w:i/>
                <w:color w:val="000000" w:themeColor="text1"/>
                <w:sz w:val="26"/>
                <w:szCs w:val="26"/>
              </w:rPr>
            </w:pPr>
            <w:r w:rsidRPr="00B5264E">
              <w:rPr>
                <w:b/>
                <w:i/>
                <w:color w:val="000000" w:themeColor="text1"/>
                <w:sz w:val="26"/>
                <w:szCs w:val="26"/>
              </w:rPr>
              <w:t>VOC</w:t>
            </w:r>
          </w:p>
        </w:tc>
      </w:tr>
      <w:tr w:rsidR="00B5264E" w:rsidRPr="00B5264E" w14:paraId="36A89EEC" w14:textId="77777777" w:rsidTr="002A3882">
        <w:trPr>
          <w:jc w:val="center"/>
        </w:trPr>
        <w:tc>
          <w:tcPr>
            <w:tcW w:w="2518" w:type="dxa"/>
            <w:vAlign w:val="center"/>
          </w:tcPr>
          <w:p w14:paraId="2C3D8409" w14:textId="77777777" w:rsidR="00323036" w:rsidRPr="00B5264E" w:rsidRDefault="00323036" w:rsidP="002A3882">
            <w:pPr>
              <w:tabs>
                <w:tab w:val="left" w:pos="0"/>
              </w:tabs>
              <w:spacing w:line="312" w:lineRule="auto"/>
              <w:jc w:val="center"/>
              <w:rPr>
                <w:color w:val="000000" w:themeColor="text1"/>
                <w:sz w:val="26"/>
                <w:szCs w:val="26"/>
              </w:rPr>
            </w:pPr>
            <w:r w:rsidRPr="00B5264E">
              <w:rPr>
                <w:color w:val="000000" w:themeColor="text1"/>
                <w:sz w:val="26"/>
                <w:szCs w:val="26"/>
              </w:rPr>
              <w:t>Hệ số ô nhiễm</w:t>
            </w:r>
          </w:p>
          <w:p w14:paraId="4EFF2981" w14:textId="77777777" w:rsidR="00323036" w:rsidRPr="00B5264E" w:rsidRDefault="00323036" w:rsidP="002A3882">
            <w:pPr>
              <w:tabs>
                <w:tab w:val="left" w:pos="0"/>
              </w:tabs>
              <w:spacing w:line="312" w:lineRule="auto"/>
              <w:jc w:val="center"/>
              <w:rPr>
                <w:color w:val="000000" w:themeColor="text1"/>
                <w:sz w:val="26"/>
                <w:szCs w:val="26"/>
              </w:rPr>
            </w:pPr>
            <w:proofErr w:type="gramStart"/>
            <w:r w:rsidRPr="00B5264E">
              <w:rPr>
                <w:color w:val="000000" w:themeColor="text1"/>
                <w:sz w:val="26"/>
                <w:szCs w:val="26"/>
              </w:rPr>
              <w:t>( kg</w:t>
            </w:r>
            <w:proofErr w:type="gramEnd"/>
            <w:r w:rsidRPr="00B5264E">
              <w:rPr>
                <w:color w:val="000000" w:themeColor="text1"/>
                <w:sz w:val="26"/>
                <w:szCs w:val="26"/>
              </w:rPr>
              <w:t>/tấn nhiên liệu)</w:t>
            </w:r>
          </w:p>
        </w:tc>
        <w:tc>
          <w:tcPr>
            <w:tcW w:w="1418" w:type="dxa"/>
            <w:vAlign w:val="center"/>
          </w:tcPr>
          <w:p w14:paraId="2DE82AB5" w14:textId="77777777" w:rsidR="00323036" w:rsidRPr="00B5264E" w:rsidRDefault="00323036" w:rsidP="002A3882">
            <w:pPr>
              <w:tabs>
                <w:tab w:val="left" w:pos="0"/>
              </w:tabs>
              <w:spacing w:line="312" w:lineRule="auto"/>
              <w:jc w:val="center"/>
              <w:rPr>
                <w:color w:val="000000" w:themeColor="text1"/>
                <w:sz w:val="26"/>
                <w:szCs w:val="26"/>
              </w:rPr>
            </w:pPr>
            <w:r w:rsidRPr="00B5264E">
              <w:rPr>
                <w:color w:val="000000" w:themeColor="text1"/>
                <w:sz w:val="26"/>
                <w:szCs w:val="26"/>
              </w:rPr>
              <w:t>-</w:t>
            </w:r>
          </w:p>
        </w:tc>
        <w:tc>
          <w:tcPr>
            <w:tcW w:w="1275" w:type="dxa"/>
            <w:vAlign w:val="center"/>
          </w:tcPr>
          <w:p w14:paraId="3EBB2A5C" w14:textId="77777777" w:rsidR="00323036" w:rsidRPr="00B5264E" w:rsidRDefault="00323036" w:rsidP="002A3882">
            <w:pPr>
              <w:tabs>
                <w:tab w:val="left" w:pos="0"/>
              </w:tabs>
              <w:spacing w:line="312" w:lineRule="auto"/>
              <w:jc w:val="center"/>
              <w:rPr>
                <w:color w:val="000000" w:themeColor="text1"/>
                <w:sz w:val="26"/>
                <w:szCs w:val="26"/>
              </w:rPr>
            </w:pPr>
            <w:r w:rsidRPr="00B5264E">
              <w:rPr>
                <w:color w:val="000000" w:themeColor="text1"/>
                <w:sz w:val="26"/>
                <w:szCs w:val="26"/>
              </w:rPr>
              <w:t>20S</w:t>
            </w:r>
          </w:p>
        </w:tc>
        <w:tc>
          <w:tcPr>
            <w:tcW w:w="1276" w:type="dxa"/>
            <w:vAlign w:val="center"/>
          </w:tcPr>
          <w:p w14:paraId="2D54E5A3" w14:textId="77777777" w:rsidR="00323036" w:rsidRPr="00B5264E" w:rsidRDefault="00323036" w:rsidP="002A3882">
            <w:pPr>
              <w:tabs>
                <w:tab w:val="left" w:pos="0"/>
              </w:tabs>
              <w:spacing w:line="312" w:lineRule="auto"/>
              <w:jc w:val="center"/>
              <w:rPr>
                <w:color w:val="000000" w:themeColor="text1"/>
                <w:sz w:val="26"/>
                <w:szCs w:val="26"/>
              </w:rPr>
            </w:pPr>
            <w:r w:rsidRPr="00B5264E">
              <w:rPr>
                <w:color w:val="000000" w:themeColor="text1"/>
                <w:sz w:val="26"/>
                <w:szCs w:val="26"/>
              </w:rPr>
              <w:t>8</w:t>
            </w:r>
          </w:p>
        </w:tc>
        <w:tc>
          <w:tcPr>
            <w:tcW w:w="1276" w:type="dxa"/>
            <w:vAlign w:val="center"/>
          </w:tcPr>
          <w:p w14:paraId="2CFA6C5E" w14:textId="77777777" w:rsidR="00323036" w:rsidRPr="00B5264E" w:rsidRDefault="00323036" w:rsidP="002A3882">
            <w:pPr>
              <w:tabs>
                <w:tab w:val="left" w:pos="0"/>
              </w:tabs>
              <w:spacing w:line="312" w:lineRule="auto"/>
              <w:jc w:val="center"/>
              <w:rPr>
                <w:color w:val="000000" w:themeColor="text1"/>
                <w:sz w:val="26"/>
                <w:szCs w:val="26"/>
              </w:rPr>
            </w:pPr>
            <w:r w:rsidRPr="00B5264E">
              <w:rPr>
                <w:color w:val="000000" w:themeColor="text1"/>
                <w:sz w:val="26"/>
                <w:szCs w:val="26"/>
              </w:rPr>
              <w:t>525</w:t>
            </w:r>
          </w:p>
        </w:tc>
        <w:tc>
          <w:tcPr>
            <w:tcW w:w="1417" w:type="dxa"/>
            <w:vAlign w:val="center"/>
          </w:tcPr>
          <w:p w14:paraId="1E1C16EF" w14:textId="77777777" w:rsidR="00323036" w:rsidRPr="00B5264E" w:rsidRDefault="00323036" w:rsidP="002A3882">
            <w:pPr>
              <w:tabs>
                <w:tab w:val="left" w:pos="0"/>
              </w:tabs>
              <w:spacing w:line="312" w:lineRule="auto"/>
              <w:jc w:val="center"/>
              <w:rPr>
                <w:color w:val="000000" w:themeColor="text1"/>
                <w:sz w:val="26"/>
                <w:szCs w:val="26"/>
              </w:rPr>
            </w:pPr>
            <w:r w:rsidRPr="00B5264E">
              <w:rPr>
                <w:color w:val="000000" w:themeColor="text1"/>
                <w:sz w:val="26"/>
                <w:szCs w:val="26"/>
              </w:rPr>
              <w:t>80</w:t>
            </w:r>
          </w:p>
        </w:tc>
      </w:tr>
      <w:tr w:rsidR="00B5264E" w:rsidRPr="00B5264E" w14:paraId="4B103ACF" w14:textId="77777777" w:rsidTr="002A3882">
        <w:trPr>
          <w:jc w:val="center"/>
        </w:trPr>
        <w:tc>
          <w:tcPr>
            <w:tcW w:w="2518" w:type="dxa"/>
            <w:vAlign w:val="center"/>
          </w:tcPr>
          <w:p w14:paraId="7DE5A43D" w14:textId="77777777" w:rsidR="00323036" w:rsidRPr="00B5264E" w:rsidRDefault="00323036" w:rsidP="002A3882">
            <w:pPr>
              <w:tabs>
                <w:tab w:val="left" w:pos="0"/>
              </w:tabs>
              <w:spacing w:line="312" w:lineRule="auto"/>
              <w:jc w:val="center"/>
              <w:rPr>
                <w:color w:val="000000" w:themeColor="text1"/>
                <w:sz w:val="26"/>
                <w:szCs w:val="26"/>
              </w:rPr>
            </w:pPr>
            <w:r w:rsidRPr="00B5264E">
              <w:rPr>
                <w:color w:val="000000" w:themeColor="text1"/>
                <w:sz w:val="26"/>
                <w:szCs w:val="26"/>
              </w:rPr>
              <w:t>Tải lượng ô nhiễm giai đoạn vận hành (kg)</w:t>
            </w:r>
          </w:p>
        </w:tc>
        <w:tc>
          <w:tcPr>
            <w:tcW w:w="1418" w:type="dxa"/>
            <w:vAlign w:val="center"/>
          </w:tcPr>
          <w:p w14:paraId="6DDAB690" w14:textId="77777777" w:rsidR="00323036" w:rsidRPr="00B5264E" w:rsidRDefault="00323036" w:rsidP="002A3882">
            <w:pPr>
              <w:tabs>
                <w:tab w:val="left" w:pos="0"/>
              </w:tabs>
              <w:spacing w:line="312" w:lineRule="auto"/>
              <w:jc w:val="center"/>
              <w:rPr>
                <w:color w:val="000000" w:themeColor="text1"/>
                <w:sz w:val="26"/>
                <w:szCs w:val="26"/>
              </w:rPr>
            </w:pPr>
            <w:r w:rsidRPr="00B5264E">
              <w:rPr>
                <w:color w:val="000000" w:themeColor="text1"/>
                <w:sz w:val="26"/>
                <w:szCs w:val="26"/>
              </w:rPr>
              <w:t>-</w:t>
            </w:r>
          </w:p>
        </w:tc>
        <w:tc>
          <w:tcPr>
            <w:tcW w:w="1275" w:type="dxa"/>
            <w:vAlign w:val="center"/>
          </w:tcPr>
          <w:p w14:paraId="7A9A9CA2" w14:textId="77777777" w:rsidR="00323036" w:rsidRPr="00B5264E" w:rsidRDefault="00323036" w:rsidP="002A3882">
            <w:pPr>
              <w:spacing w:line="312" w:lineRule="auto"/>
              <w:jc w:val="center"/>
              <w:rPr>
                <w:color w:val="000000" w:themeColor="text1"/>
                <w:sz w:val="26"/>
                <w:szCs w:val="26"/>
              </w:rPr>
            </w:pPr>
            <w:r w:rsidRPr="00B5264E">
              <w:rPr>
                <w:color w:val="000000" w:themeColor="text1"/>
                <w:sz w:val="26"/>
                <w:szCs w:val="26"/>
              </w:rPr>
              <w:t>0,00504</w:t>
            </w:r>
          </w:p>
        </w:tc>
        <w:tc>
          <w:tcPr>
            <w:tcW w:w="1276" w:type="dxa"/>
            <w:vAlign w:val="center"/>
          </w:tcPr>
          <w:p w14:paraId="1877E977" w14:textId="77777777" w:rsidR="00323036" w:rsidRPr="00B5264E" w:rsidRDefault="00323036" w:rsidP="002A3882">
            <w:pPr>
              <w:spacing w:line="312" w:lineRule="auto"/>
              <w:jc w:val="center"/>
              <w:rPr>
                <w:color w:val="000000" w:themeColor="text1"/>
                <w:sz w:val="26"/>
                <w:szCs w:val="26"/>
              </w:rPr>
            </w:pPr>
            <w:r w:rsidRPr="00B5264E">
              <w:rPr>
                <w:color w:val="000000" w:themeColor="text1"/>
                <w:sz w:val="26"/>
                <w:szCs w:val="26"/>
              </w:rPr>
              <w:t>0,8064</w:t>
            </w:r>
          </w:p>
        </w:tc>
        <w:tc>
          <w:tcPr>
            <w:tcW w:w="1276" w:type="dxa"/>
            <w:vAlign w:val="center"/>
          </w:tcPr>
          <w:p w14:paraId="4B444263" w14:textId="77777777" w:rsidR="00323036" w:rsidRPr="00B5264E" w:rsidRDefault="00323036" w:rsidP="002A3882">
            <w:pPr>
              <w:spacing w:line="312" w:lineRule="auto"/>
              <w:jc w:val="center"/>
              <w:rPr>
                <w:color w:val="000000" w:themeColor="text1"/>
                <w:sz w:val="26"/>
                <w:szCs w:val="26"/>
              </w:rPr>
            </w:pPr>
            <w:r w:rsidRPr="00B5264E">
              <w:rPr>
                <w:color w:val="000000" w:themeColor="text1"/>
                <w:sz w:val="26"/>
                <w:szCs w:val="26"/>
              </w:rPr>
              <w:t>52,92</w:t>
            </w:r>
          </w:p>
        </w:tc>
        <w:tc>
          <w:tcPr>
            <w:tcW w:w="1417" w:type="dxa"/>
            <w:vAlign w:val="center"/>
          </w:tcPr>
          <w:p w14:paraId="14B3A6BC" w14:textId="77777777" w:rsidR="00323036" w:rsidRPr="00B5264E" w:rsidRDefault="00323036" w:rsidP="002A3882">
            <w:pPr>
              <w:spacing w:line="312" w:lineRule="auto"/>
              <w:jc w:val="center"/>
              <w:rPr>
                <w:color w:val="000000" w:themeColor="text1"/>
                <w:sz w:val="26"/>
                <w:szCs w:val="26"/>
              </w:rPr>
            </w:pPr>
            <w:r w:rsidRPr="00B5264E">
              <w:rPr>
                <w:color w:val="000000" w:themeColor="text1"/>
                <w:sz w:val="26"/>
                <w:szCs w:val="26"/>
              </w:rPr>
              <w:t>8,064</w:t>
            </w:r>
          </w:p>
        </w:tc>
      </w:tr>
    </w:tbl>
    <w:p w14:paraId="48AD0019" w14:textId="77777777" w:rsidR="00323036" w:rsidRPr="00B5264E" w:rsidRDefault="00323036" w:rsidP="00323036">
      <w:pPr>
        <w:tabs>
          <w:tab w:val="left" w:pos="0"/>
        </w:tabs>
        <w:spacing w:line="312" w:lineRule="auto"/>
        <w:jc w:val="right"/>
        <w:rPr>
          <w:i/>
          <w:color w:val="000000" w:themeColor="text1"/>
          <w:sz w:val="26"/>
          <w:szCs w:val="26"/>
        </w:rPr>
      </w:pPr>
      <w:r w:rsidRPr="00B5264E">
        <w:rPr>
          <w:i/>
          <w:color w:val="000000" w:themeColor="text1"/>
          <w:sz w:val="26"/>
          <w:szCs w:val="26"/>
        </w:rPr>
        <w:t xml:space="preserve"> (Nguồn: Tài liệu đánh giá nhanh của Tổ chức Y tế thế giới năm 1993, và tính toán, hàm lượng S trong xăng khoảng 0,25%)</w:t>
      </w:r>
    </w:p>
    <w:p w14:paraId="2FE9A450" w14:textId="77777777" w:rsidR="00323036" w:rsidRPr="00B5264E" w:rsidRDefault="00323036" w:rsidP="00323036">
      <w:pPr>
        <w:spacing w:line="312" w:lineRule="auto"/>
        <w:ind w:firstLine="567"/>
        <w:jc w:val="both"/>
        <w:rPr>
          <w:color w:val="000000" w:themeColor="text1"/>
          <w:sz w:val="26"/>
          <w:szCs w:val="26"/>
        </w:rPr>
      </w:pPr>
      <w:r w:rsidRPr="00B5264E">
        <w:rPr>
          <w:b/>
          <w:color w:val="000000" w:themeColor="text1"/>
          <w:sz w:val="26"/>
          <w:szCs w:val="26"/>
        </w:rPr>
        <w:t>Đánh giá</w:t>
      </w:r>
      <w:r w:rsidRPr="00B5264E">
        <w:rPr>
          <w:color w:val="000000" w:themeColor="text1"/>
          <w:sz w:val="26"/>
          <w:szCs w:val="26"/>
        </w:rPr>
        <w:t xml:space="preserve">: Tuy nhiên, diện tích không gian của Cụm công </w:t>
      </w:r>
      <w:proofErr w:type="gramStart"/>
      <w:r w:rsidRPr="00B5264E">
        <w:rPr>
          <w:color w:val="000000" w:themeColor="text1"/>
          <w:sz w:val="26"/>
          <w:szCs w:val="26"/>
        </w:rPr>
        <w:t>nghiệp  rộng</w:t>
      </w:r>
      <w:proofErr w:type="gramEnd"/>
      <w:r w:rsidRPr="00B5264E">
        <w:rPr>
          <w:color w:val="000000" w:themeColor="text1"/>
          <w:sz w:val="26"/>
          <w:szCs w:val="26"/>
        </w:rPr>
        <w:t xml:space="preserve"> rãi vì vậy mà lượng bụi, khí thải phát sinh ra từ các phương tiện giao thông ra vào Cụm công </w:t>
      </w:r>
      <w:proofErr w:type="gramStart"/>
      <w:r w:rsidRPr="00B5264E">
        <w:rPr>
          <w:color w:val="000000" w:themeColor="text1"/>
          <w:sz w:val="26"/>
          <w:szCs w:val="26"/>
        </w:rPr>
        <w:t>nghiệp  sẽ</w:t>
      </w:r>
      <w:proofErr w:type="gramEnd"/>
      <w:r w:rsidRPr="00B5264E">
        <w:rPr>
          <w:color w:val="000000" w:themeColor="text1"/>
          <w:sz w:val="26"/>
          <w:szCs w:val="26"/>
        </w:rPr>
        <w:t xml:space="preserve"> nhanh chóng khuyếch tán vào môi trường không khí xung quanh. Xung quanh khu vực Cụm công nghiệp có trồng nhiều cây xanh, và đường nội bộ của Cụm công </w:t>
      </w:r>
      <w:proofErr w:type="gramStart"/>
      <w:r w:rsidRPr="00B5264E">
        <w:rPr>
          <w:color w:val="000000" w:themeColor="text1"/>
          <w:sz w:val="26"/>
          <w:szCs w:val="26"/>
        </w:rPr>
        <w:t>nghiệp  sẽ</w:t>
      </w:r>
      <w:proofErr w:type="gramEnd"/>
      <w:r w:rsidRPr="00B5264E">
        <w:rPr>
          <w:color w:val="000000" w:themeColor="text1"/>
          <w:sz w:val="26"/>
          <w:szCs w:val="26"/>
        </w:rPr>
        <w:t xml:space="preserve"> được bê tông hóa vì vậy mà bụi, khí thải phát sinh từ các phương tiện giao thông ra vào trong khu vực dự án tác động tới môi trường không khí xung quanh là không lớn.</w:t>
      </w:r>
    </w:p>
    <w:bookmarkEnd w:id="563"/>
    <w:bookmarkEnd w:id="564"/>
    <w:bookmarkEnd w:id="565"/>
    <w:p w14:paraId="315153C0" w14:textId="77777777" w:rsidR="00323036" w:rsidRPr="00B5264E" w:rsidRDefault="00323036" w:rsidP="00323036">
      <w:pPr>
        <w:tabs>
          <w:tab w:val="left" w:pos="567"/>
        </w:tabs>
        <w:spacing w:line="312" w:lineRule="auto"/>
        <w:ind w:firstLine="709"/>
        <w:jc w:val="both"/>
        <w:rPr>
          <w:b/>
          <w:i/>
          <w:color w:val="000000" w:themeColor="text1"/>
          <w:sz w:val="26"/>
          <w:szCs w:val="26"/>
        </w:rPr>
      </w:pPr>
      <w:r w:rsidRPr="00B5264E">
        <w:rPr>
          <w:b/>
          <w:i/>
          <w:color w:val="000000" w:themeColor="text1"/>
          <w:sz w:val="26"/>
          <w:szCs w:val="26"/>
        </w:rPr>
        <w:t>*) Bụi và khí thải từ các xưởng sản xuất của các đơn vị thuê mặt bằng trong CCN</w:t>
      </w:r>
    </w:p>
    <w:p w14:paraId="1806B98E" w14:textId="77777777" w:rsidR="00323036" w:rsidRPr="00B5264E" w:rsidRDefault="00323036" w:rsidP="00323036">
      <w:pPr>
        <w:spacing w:line="312" w:lineRule="auto"/>
        <w:ind w:firstLine="567"/>
        <w:jc w:val="both"/>
        <w:rPr>
          <w:color w:val="000000" w:themeColor="text1"/>
          <w:sz w:val="26"/>
          <w:szCs w:val="26"/>
          <w:lang w:val="nl-NL"/>
        </w:rPr>
      </w:pPr>
      <w:r w:rsidRPr="00B5264E">
        <w:rPr>
          <w:color w:val="000000" w:themeColor="text1"/>
          <w:sz w:val="26"/>
          <w:szCs w:val="26"/>
        </w:rPr>
        <w:tab/>
      </w:r>
      <w:r w:rsidRPr="00B5264E">
        <w:rPr>
          <w:color w:val="000000" w:themeColor="text1"/>
          <w:sz w:val="26"/>
          <w:szCs w:val="26"/>
          <w:lang w:val="nl-NL"/>
        </w:rPr>
        <w:t xml:space="preserve">Tất cả các hoạt động do CCN là rất phức tạp và gây ô nhiễm nghiêm trọng nếu như các khí thải từ các xí nghiệp sản xuất không được xử lý tốt. </w:t>
      </w:r>
    </w:p>
    <w:p w14:paraId="55093707" w14:textId="77777777" w:rsidR="00323036" w:rsidRPr="00B5264E" w:rsidRDefault="00323036" w:rsidP="00323036">
      <w:pPr>
        <w:spacing w:line="312" w:lineRule="auto"/>
        <w:ind w:firstLine="567"/>
        <w:jc w:val="both"/>
        <w:rPr>
          <w:color w:val="000000" w:themeColor="text1"/>
          <w:sz w:val="26"/>
          <w:szCs w:val="26"/>
          <w:lang w:val="nl-NL"/>
        </w:rPr>
      </w:pPr>
      <w:r w:rsidRPr="00B5264E">
        <w:rPr>
          <w:color w:val="000000" w:themeColor="text1"/>
          <w:sz w:val="26"/>
          <w:szCs w:val="26"/>
          <w:lang w:val="nl-NL"/>
        </w:rPr>
        <w:t>Trong quá trình các dự án đi vào hoạt động, nguồn phát sinh bụi và khí thải tương đối đa dạng và phức tạp. Mỗi nhà máy, xí nghiệp sẽ phát sinh lượng khí thải với thành phần và tính chất khác nhau. Có nhà máy phát sinh nhiều bụi và khí thải nhưng cũng có nhà máy phát sinh bụi và khí thải ít. Bụi và khí thải phát sinh từ hoạt động của các nhà máy trong cụm công nghiệp làm suy giảm chất lượng môi trường không khí của toàn khu vực xã Khoái Châu và lân cận CCN. Nếu quá trình này kéo dài thì chất lượng môi trường không khí càng bị ô nhiễm do sự tích lũy ngày càng nhiều nồng độ các chất ô nhiễm vào môi trường.</w:t>
      </w:r>
    </w:p>
    <w:p w14:paraId="5D90FB75" w14:textId="77777777" w:rsidR="00323036" w:rsidRPr="00B5264E" w:rsidRDefault="00323036" w:rsidP="00323036">
      <w:pPr>
        <w:tabs>
          <w:tab w:val="left" w:pos="567"/>
        </w:tabs>
        <w:spacing w:line="312" w:lineRule="auto"/>
        <w:ind w:firstLine="720"/>
        <w:jc w:val="both"/>
        <w:rPr>
          <w:color w:val="000000" w:themeColor="text1"/>
          <w:sz w:val="26"/>
          <w:szCs w:val="26"/>
          <w:lang w:val="nl-NL"/>
        </w:rPr>
      </w:pPr>
      <w:r w:rsidRPr="00B5264E">
        <w:rPr>
          <w:color w:val="000000" w:themeColor="text1"/>
          <w:sz w:val="26"/>
          <w:szCs w:val="26"/>
          <w:lang w:val="nl-NL"/>
        </w:rPr>
        <w:t>Thông thường trong một số nhà máy thường có 02 nguồn phát thải:</w:t>
      </w:r>
    </w:p>
    <w:p w14:paraId="1E0B9145" w14:textId="77777777" w:rsidR="00323036" w:rsidRPr="00B5264E" w:rsidRDefault="00323036" w:rsidP="00323036">
      <w:pPr>
        <w:tabs>
          <w:tab w:val="left" w:pos="567"/>
        </w:tabs>
        <w:spacing w:line="312" w:lineRule="auto"/>
        <w:ind w:firstLine="720"/>
        <w:jc w:val="both"/>
        <w:rPr>
          <w:color w:val="000000" w:themeColor="text1"/>
          <w:sz w:val="26"/>
          <w:szCs w:val="26"/>
          <w:lang w:val="nl-NL"/>
        </w:rPr>
      </w:pPr>
      <w:r w:rsidRPr="00B5264E">
        <w:rPr>
          <w:color w:val="000000" w:themeColor="text1"/>
          <w:sz w:val="26"/>
          <w:szCs w:val="26"/>
          <w:lang w:val="nl-NL"/>
        </w:rPr>
        <w:t xml:space="preserve">* </w:t>
      </w:r>
      <w:r w:rsidRPr="00B5264E">
        <w:rPr>
          <w:i/>
          <w:color w:val="000000" w:themeColor="text1"/>
          <w:sz w:val="26"/>
          <w:szCs w:val="26"/>
          <w:lang w:val="nl-NL"/>
        </w:rPr>
        <w:t>Nguồn phát thải hở, khó kiểm soát</w:t>
      </w:r>
      <w:r w:rsidRPr="00B5264E">
        <w:rPr>
          <w:color w:val="000000" w:themeColor="text1"/>
          <w:sz w:val="26"/>
          <w:szCs w:val="26"/>
          <w:lang w:val="nl-NL"/>
        </w:rPr>
        <w:t>: Đây là loại khí thải phát sinh từ các công đoạn trên dây chuyền sản xuất.  Loại này có thành phần rất đa dạng và phức tạp, ít phát tán ra bên ngoài, chủ yếu ảnh hưởng đến môi trường lao động trong từng nhà máy riêng lẻ hoặc trong phạm vi CCN và ảnh  hưởng đến sức khỏe con người lao động;</w:t>
      </w:r>
    </w:p>
    <w:p w14:paraId="3CD6DB30" w14:textId="77777777" w:rsidR="00EB09AE" w:rsidRPr="00B5264E" w:rsidRDefault="00EB09AE">
      <w:pPr>
        <w:rPr>
          <w:rFonts w:eastAsia="Times New Roman"/>
          <w:b/>
          <w:color w:val="000000" w:themeColor="text1"/>
          <w:sz w:val="26"/>
          <w:szCs w:val="28"/>
          <w:lang w:val="nl-NL"/>
        </w:rPr>
      </w:pPr>
      <w:bookmarkStart w:id="571" w:name="_Toc153282870"/>
      <w:bookmarkStart w:id="572" w:name="_Toc228268634"/>
      <w:bookmarkStart w:id="573" w:name="_Toc238713589"/>
      <w:r w:rsidRPr="00B5264E">
        <w:rPr>
          <w:color w:val="000000" w:themeColor="text1"/>
        </w:rPr>
        <w:br w:type="page"/>
      </w:r>
    </w:p>
    <w:p w14:paraId="3CD0CEC5" w14:textId="0FA4B595" w:rsidR="00323036" w:rsidRPr="00B5264E" w:rsidRDefault="00323036" w:rsidP="00323036">
      <w:pPr>
        <w:pStyle w:val="bngvevolt"/>
        <w:rPr>
          <w:color w:val="000000" w:themeColor="text1"/>
        </w:rPr>
      </w:pPr>
      <w:r w:rsidRPr="00B5264E">
        <w:rPr>
          <w:color w:val="000000" w:themeColor="text1"/>
        </w:rPr>
        <w:lastRenderedPageBreak/>
        <w:t xml:space="preserve">Bảng </w:t>
      </w:r>
      <w:r w:rsidRPr="00B5264E">
        <w:rPr>
          <w:color w:val="000000" w:themeColor="text1"/>
          <w:lang w:val="en-US"/>
        </w:rPr>
        <w:t>4</w:t>
      </w:r>
      <w:r w:rsidRPr="00B5264E">
        <w:rPr>
          <w:color w:val="000000" w:themeColor="text1"/>
        </w:rPr>
        <w:t>.22. Các nguồn ô nhiễm không khí do các cơ sở sản xuất trong CCN</w:t>
      </w:r>
      <w:bookmarkEnd w:id="571"/>
      <w:bookmarkEnd w:id="572"/>
      <w:bookmarkEnd w:id="573"/>
    </w:p>
    <w:tbl>
      <w:tblPr>
        <w:tblW w:w="918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0"/>
        <w:gridCol w:w="3695"/>
        <w:gridCol w:w="4410"/>
      </w:tblGrid>
      <w:tr w:rsidR="00B5264E" w:rsidRPr="00B5264E" w14:paraId="0637E092" w14:textId="77777777" w:rsidTr="001900D8">
        <w:tc>
          <w:tcPr>
            <w:tcW w:w="1080" w:type="dxa"/>
          </w:tcPr>
          <w:p w14:paraId="31993914" w14:textId="77777777" w:rsidR="00323036" w:rsidRPr="00B5264E" w:rsidRDefault="00323036" w:rsidP="002A3882">
            <w:pPr>
              <w:tabs>
                <w:tab w:val="left" w:pos="567"/>
              </w:tabs>
              <w:spacing w:line="312" w:lineRule="auto"/>
              <w:jc w:val="center"/>
              <w:rPr>
                <w:b/>
                <w:iCs/>
                <w:color w:val="000000" w:themeColor="text1"/>
                <w:sz w:val="26"/>
                <w:szCs w:val="26"/>
                <w:lang w:val="nl-NL"/>
              </w:rPr>
            </w:pPr>
            <w:r w:rsidRPr="00B5264E">
              <w:rPr>
                <w:b/>
                <w:iCs/>
                <w:color w:val="000000" w:themeColor="text1"/>
                <w:sz w:val="26"/>
                <w:szCs w:val="26"/>
                <w:lang w:val="nl-NL"/>
              </w:rPr>
              <w:t>STT</w:t>
            </w:r>
          </w:p>
        </w:tc>
        <w:tc>
          <w:tcPr>
            <w:tcW w:w="3695" w:type="dxa"/>
          </w:tcPr>
          <w:p w14:paraId="5E2F821D" w14:textId="77777777" w:rsidR="00323036" w:rsidRPr="00B5264E" w:rsidRDefault="00323036" w:rsidP="002A3882">
            <w:pPr>
              <w:tabs>
                <w:tab w:val="left" w:pos="567"/>
              </w:tabs>
              <w:spacing w:line="312" w:lineRule="auto"/>
              <w:jc w:val="center"/>
              <w:rPr>
                <w:b/>
                <w:iCs/>
                <w:color w:val="000000" w:themeColor="text1"/>
                <w:sz w:val="26"/>
                <w:szCs w:val="26"/>
                <w:lang w:val="nl-NL"/>
              </w:rPr>
            </w:pPr>
            <w:r w:rsidRPr="00B5264E">
              <w:rPr>
                <w:b/>
                <w:iCs/>
                <w:color w:val="000000" w:themeColor="text1"/>
                <w:sz w:val="26"/>
                <w:szCs w:val="26"/>
                <w:lang w:val="nl-NL"/>
              </w:rPr>
              <w:t>Ngành sản xuất</w:t>
            </w:r>
          </w:p>
        </w:tc>
        <w:tc>
          <w:tcPr>
            <w:tcW w:w="4410" w:type="dxa"/>
          </w:tcPr>
          <w:p w14:paraId="5F9F882C" w14:textId="77777777" w:rsidR="00323036" w:rsidRPr="00B5264E" w:rsidRDefault="00323036" w:rsidP="002A3882">
            <w:pPr>
              <w:tabs>
                <w:tab w:val="left" w:pos="567"/>
              </w:tabs>
              <w:spacing w:line="312" w:lineRule="auto"/>
              <w:jc w:val="center"/>
              <w:rPr>
                <w:b/>
                <w:iCs/>
                <w:color w:val="000000" w:themeColor="text1"/>
                <w:sz w:val="26"/>
                <w:szCs w:val="26"/>
                <w:lang w:val="nl-NL"/>
              </w:rPr>
            </w:pPr>
            <w:r w:rsidRPr="00B5264E">
              <w:rPr>
                <w:b/>
                <w:iCs/>
                <w:color w:val="000000" w:themeColor="text1"/>
                <w:sz w:val="26"/>
                <w:szCs w:val="26"/>
                <w:lang w:val="nl-NL"/>
              </w:rPr>
              <w:t>Các chất ô nhiễm đặc trưng</w:t>
            </w:r>
          </w:p>
        </w:tc>
      </w:tr>
      <w:tr w:rsidR="00B5264E" w:rsidRPr="00B5264E" w14:paraId="4EF893ED" w14:textId="77777777" w:rsidTr="001900D8">
        <w:tc>
          <w:tcPr>
            <w:tcW w:w="1080" w:type="dxa"/>
            <w:vAlign w:val="center"/>
          </w:tcPr>
          <w:p w14:paraId="376516ED" w14:textId="754C0C96" w:rsidR="00323036" w:rsidRPr="00B5264E" w:rsidRDefault="001900D8" w:rsidP="002A3882">
            <w:pPr>
              <w:tabs>
                <w:tab w:val="left" w:pos="567"/>
              </w:tabs>
              <w:spacing w:line="312" w:lineRule="auto"/>
              <w:jc w:val="center"/>
              <w:rPr>
                <w:bCs/>
                <w:iCs/>
                <w:color w:val="000000" w:themeColor="text1"/>
                <w:sz w:val="26"/>
                <w:szCs w:val="26"/>
                <w:lang w:val="nl-NL"/>
              </w:rPr>
            </w:pPr>
            <w:r w:rsidRPr="00B5264E">
              <w:rPr>
                <w:bCs/>
                <w:iCs/>
                <w:color w:val="000000" w:themeColor="text1"/>
                <w:sz w:val="26"/>
                <w:szCs w:val="26"/>
                <w:lang w:val="nl-NL"/>
              </w:rPr>
              <w:t>1</w:t>
            </w:r>
          </w:p>
        </w:tc>
        <w:tc>
          <w:tcPr>
            <w:tcW w:w="3695" w:type="dxa"/>
            <w:vAlign w:val="center"/>
          </w:tcPr>
          <w:p w14:paraId="3C2D4BC1" w14:textId="77777777" w:rsidR="00323036" w:rsidRPr="00B5264E" w:rsidRDefault="00323036" w:rsidP="002A3882">
            <w:pPr>
              <w:tabs>
                <w:tab w:val="left" w:pos="567"/>
              </w:tabs>
              <w:spacing w:line="312" w:lineRule="auto"/>
              <w:jc w:val="both"/>
              <w:rPr>
                <w:bCs/>
                <w:iCs/>
                <w:color w:val="000000" w:themeColor="text1"/>
                <w:sz w:val="26"/>
                <w:szCs w:val="26"/>
                <w:highlight w:val="yellow"/>
                <w:lang w:val="nl-NL"/>
              </w:rPr>
            </w:pPr>
            <w:r w:rsidRPr="00B5264E">
              <w:rPr>
                <w:bCs/>
                <w:iCs/>
                <w:color w:val="000000" w:themeColor="text1"/>
                <w:sz w:val="26"/>
                <w:szCs w:val="26"/>
                <w:lang w:val="nl-NL"/>
              </w:rPr>
              <w:t>Ngành may mặc</w:t>
            </w:r>
          </w:p>
        </w:tc>
        <w:tc>
          <w:tcPr>
            <w:tcW w:w="4410" w:type="dxa"/>
            <w:vAlign w:val="center"/>
          </w:tcPr>
          <w:p w14:paraId="30BFF3CC" w14:textId="77777777" w:rsidR="00323036" w:rsidRPr="00B5264E" w:rsidRDefault="00323036" w:rsidP="002A3882">
            <w:pPr>
              <w:tabs>
                <w:tab w:val="left" w:pos="567"/>
              </w:tabs>
              <w:spacing w:line="312" w:lineRule="auto"/>
              <w:jc w:val="both"/>
              <w:rPr>
                <w:bCs/>
                <w:iCs/>
                <w:color w:val="000000" w:themeColor="text1"/>
                <w:sz w:val="26"/>
                <w:szCs w:val="26"/>
                <w:lang w:val="nl-NL"/>
              </w:rPr>
            </w:pPr>
            <w:r w:rsidRPr="00B5264E">
              <w:rPr>
                <w:bCs/>
                <w:iCs/>
                <w:color w:val="000000" w:themeColor="text1"/>
                <w:sz w:val="26"/>
                <w:szCs w:val="26"/>
                <w:lang w:val="nl-NL"/>
              </w:rPr>
              <w:t>Bụi vải, sợi, khí thải lò hơi (CO, NO</w:t>
            </w:r>
            <w:r w:rsidRPr="00B5264E">
              <w:rPr>
                <w:bCs/>
                <w:iCs/>
                <w:color w:val="000000" w:themeColor="text1"/>
                <w:sz w:val="26"/>
                <w:szCs w:val="26"/>
                <w:vertAlign w:val="subscript"/>
                <w:lang w:val="nl-NL"/>
              </w:rPr>
              <w:t>x</w:t>
            </w:r>
            <w:r w:rsidRPr="00B5264E">
              <w:rPr>
                <w:bCs/>
                <w:iCs/>
                <w:color w:val="000000" w:themeColor="text1"/>
                <w:sz w:val="26"/>
                <w:szCs w:val="26"/>
                <w:lang w:val="nl-NL"/>
              </w:rPr>
              <w:t>, SO</w:t>
            </w:r>
            <w:r w:rsidRPr="00B5264E">
              <w:rPr>
                <w:bCs/>
                <w:iCs/>
                <w:color w:val="000000" w:themeColor="text1"/>
                <w:sz w:val="26"/>
                <w:szCs w:val="26"/>
                <w:vertAlign w:val="subscript"/>
                <w:lang w:val="nl-NL"/>
              </w:rPr>
              <w:t>2</w:t>
            </w:r>
            <w:r w:rsidRPr="00B5264E">
              <w:rPr>
                <w:bCs/>
                <w:iCs/>
                <w:color w:val="000000" w:themeColor="text1"/>
                <w:sz w:val="26"/>
                <w:szCs w:val="26"/>
                <w:lang w:val="nl-NL"/>
              </w:rPr>
              <w:t>) tiếng ồn, độ rung...</w:t>
            </w:r>
          </w:p>
        </w:tc>
      </w:tr>
      <w:tr w:rsidR="00B5264E" w:rsidRPr="00B5264E" w14:paraId="5E0488AD" w14:textId="77777777" w:rsidTr="001900D8">
        <w:tc>
          <w:tcPr>
            <w:tcW w:w="1080" w:type="dxa"/>
            <w:vAlign w:val="center"/>
          </w:tcPr>
          <w:p w14:paraId="1E442551" w14:textId="018BD49A" w:rsidR="00730B9E" w:rsidRPr="00B5264E" w:rsidRDefault="001900D8" w:rsidP="00730B9E">
            <w:pPr>
              <w:tabs>
                <w:tab w:val="left" w:pos="567"/>
              </w:tabs>
              <w:spacing w:line="312" w:lineRule="auto"/>
              <w:jc w:val="center"/>
              <w:rPr>
                <w:bCs/>
                <w:iCs/>
                <w:color w:val="000000" w:themeColor="text1"/>
                <w:sz w:val="26"/>
                <w:szCs w:val="26"/>
                <w:lang w:val="nl-NL"/>
              </w:rPr>
            </w:pPr>
            <w:r w:rsidRPr="00B5264E">
              <w:rPr>
                <w:bCs/>
                <w:iCs/>
                <w:color w:val="000000" w:themeColor="text1"/>
                <w:sz w:val="26"/>
                <w:szCs w:val="26"/>
                <w:lang w:val="nl-NL"/>
              </w:rPr>
              <w:t>2</w:t>
            </w:r>
          </w:p>
        </w:tc>
        <w:tc>
          <w:tcPr>
            <w:tcW w:w="3695" w:type="dxa"/>
            <w:vAlign w:val="center"/>
          </w:tcPr>
          <w:p w14:paraId="0D881025" w14:textId="77777777" w:rsidR="00730B9E" w:rsidRPr="00B5264E" w:rsidRDefault="00730B9E" w:rsidP="00730B9E">
            <w:pPr>
              <w:pStyle w:val="BNGNHATBD"/>
              <w:jc w:val="both"/>
              <w:rPr>
                <w:b w:val="0"/>
                <w:bCs/>
                <w:i w:val="0"/>
                <w:iCs/>
                <w:color w:val="000000" w:themeColor="text1"/>
                <w:lang w:val="de-DE"/>
              </w:rPr>
            </w:pPr>
            <w:r w:rsidRPr="00B5264E">
              <w:rPr>
                <w:b w:val="0"/>
                <w:bCs/>
                <w:i w:val="0"/>
                <w:iCs/>
                <w:color w:val="000000" w:themeColor="text1"/>
                <w:lang w:val="de-DE"/>
              </w:rPr>
              <w:t>Ngành sản xuất nhựa;</w:t>
            </w:r>
          </w:p>
          <w:p w14:paraId="37585EE8" w14:textId="77777777" w:rsidR="00730B9E" w:rsidRPr="00B5264E" w:rsidRDefault="00730B9E" w:rsidP="00730B9E">
            <w:pPr>
              <w:tabs>
                <w:tab w:val="left" w:pos="567"/>
              </w:tabs>
              <w:spacing w:line="312" w:lineRule="auto"/>
              <w:jc w:val="both"/>
              <w:rPr>
                <w:bCs/>
                <w:iCs/>
                <w:color w:val="000000" w:themeColor="text1"/>
                <w:sz w:val="26"/>
                <w:szCs w:val="26"/>
                <w:lang w:val="nl-NL"/>
              </w:rPr>
            </w:pPr>
          </w:p>
        </w:tc>
        <w:tc>
          <w:tcPr>
            <w:tcW w:w="4410" w:type="dxa"/>
            <w:vAlign w:val="center"/>
          </w:tcPr>
          <w:p w14:paraId="543DB2E3" w14:textId="37E01BF5" w:rsidR="00730B9E" w:rsidRPr="00B5264E" w:rsidRDefault="00730B9E" w:rsidP="00730B9E">
            <w:pPr>
              <w:tabs>
                <w:tab w:val="left" w:pos="567"/>
              </w:tabs>
              <w:spacing w:line="312" w:lineRule="auto"/>
              <w:jc w:val="both"/>
              <w:rPr>
                <w:bCs/>
                <w:iCs/>
                <w:color w:val="000000" w:themeColor="text1"/>
                <w:sz w:val="26"/>
                <w:szCs w:val="26"/>
                <w:lang w:val="nl-NL"/>
              </w:rPr>
            </w:pPr>
            <w:r w:rsidRPr="00B5264E">
              <w:rPr>
                <w:bCs/>
                <w:iCs/>
                <w:color w:val="000000" w:themeColor="text1"/>
                <w:sz w:val="26"/>
                <w:szCs w:val="26"/>
                <w:lang w:val="nl-NL"/>
              </w:rPr>
              <w:t>Bụi, hơi dung môi hữu cơ, mùi nhựa, tiếng ồn, độ rung...</w:t>
            </w:r>
          </w:p>
        </w:tc>
      </w:tr>
      <w:tr w:rsidR="00B5264E" w:rsidRPr="00B5264E" w14:paraId="3113744E" w14:textId="77777777" w:rsidTr="001900D8">
        <w:tc>
          <w:tcPr>
            <w:tcW w:w="1080" w:type="dxa"/>
            <w:vAlign w:val="center"/>
          </w:tcPr>
          <w:p w14:paraId="40736BC2" w14:textId="6C67C008" w:rsidR="00730B9E" w:rsidRPr="00B5264E" w:rsidRDefault="001900D8" w:rsidP="00730B9E">
            <w:pPr>
              <w:tabs>
                <w:tab w:val="left" w:pos="567"/>
              </w:tabs>
              <w:spacing w:line="312" w:lineRule="auto"/>
              <w:jc w:val="center"/>
              <w:rPr>
                <w:bCs/>
                <w:iCs/>
                <w:color w:val="000000" w:themeColor="text1"/>
                <w:sz w:val="26"/>
                <w:szCs w:val="26"/>
                <w:lang w:val="nl-NL"/>
              </w:rPr>
            </w:pPr>
            <w:r w:rsidRPr="00B5264E">
              <w:rPr>
                <w:bCs/>
                <w:iCs/>
                <w:color w:val="000000" w:themeColor="text1"/>
                <w:sz w:val="26"/>
                <w:szCs w:val="26"/>
                <w:lang w:val="nl-NL"/>
              </w:rPr>
              <w:t>3</w:t>
            </w:r>
          </w:p>
        </w:tc>
        <w:tc>
          <w:tcPr>
            <w:tcW w:w="3695" w:type="dxa"/>
            <w:vAlign w:val="center"/>
          </w:tcPr>
          <w:p w14:paraId="26F9D249" w14:textId="4A514CAC" w:rsidR="00730B9E" w:rsidRPr="00B5264E" w:rsidRDefault="00730B9E" w:rsidP="00730B9E">
            <w:pPr>
              <w:pStyle w:val="BNGNHATBD"/>
              <w:jc w:val="both"/>
              <w:rPr>
                <w:b w:val="0"/>
                <w:bCs/>
                <w:i w:val="0"/>
                <w:iCs/>
                <w:color w:val="000000" w:themeColor="text1"/>
                <w:lang w:val="de-DE"/>
              </w:rPr>
            </w:pPr>
            <w:r w:rsidRPr="00B5264E">
              <w:rPr>
                <w:b w:val="0"/>
                <w:bCs/>
                <w:i w:val="0"/>
                <w:iCs/>
                <w:color w:val="000000" w:themeColor="text1"/>
                <w:lang w:val="de-DE"/>
              </w:rPr>
              <w:t>Sản xuất đồ thủ công mỹ nghệ, thực phẩm</w:t>
            </w:r>
          </w:p>
        </w:tc>
        <w:tc>
          <w:tcPr>
            <w:tcW w:w="4410" w:type="dxa"/>
            <w:vAlign w:val="center"/>
          </w:tcPr>
          <w:p w14:paraId="59050812" w14:textId="256F3951" w:rsidR="00730B9E" w:rsidRPr="00B5264E" w:rsidRDefault="001900D8" w:rsidP="00730B9E">
            <w:pPr>
              <w:tabs>
                <w:tab w:val="left" w:pos="567"/>
              </w:tabs>
              <w:spacing w:line="312" w:lineRule="auto"/>
              <w:jc w:val="both"/>
              <w:rPr>
                <w:bCs/>
                <w:iCs/>
                <w:color w:val="000000" w:themeColor="text1"/>
                <w:sz w:val="26"/>
                <w:szCs w:val="26"/>
                <w:lang w:val="nl-NL"/>
              </w:rPr>
            </w:pPr>
            <w:r w:rsidRPr="00B5264E">
              <w:rPr>
                <w:bCs/>
                <w:iCs/>
                <w:color w:val="000000" w:themeColor="text1"/>
                <w:sz w:val="26"/>
                <w:szCs w:val="26"/>
                <w:lang w:val="nl-NL"/>
              </w:rPr>
              <w:t xml:space="preserve">Tiếng ồn, độ rung, </w:t>
            </w:r>
            <w:r w:rsidR="00730B9E" w:rsidRPr="00B5264E">
              <w:rPr>
                <w:bCs/>
                <w:iCs/>
                <w:color w:val="000000" w:themeColor="text1"/>
                <w:sz w:val="26"/>
                <w:szCs w:val="26"/>
                <w:lang w:val="nl-NL"/>
              </w:rPr>
              <w:t>Bụi, CO, NO</w:t>
            </w:r>
            <w:r w:rsidR="00730B9E" w:rsidRPr="00B5264E">
              <w:rPr>
                <w:bCs/>
                <w:iCs/>
                <w:color w:val="000000" w:themeColor="text1"/>
                <w:sz w:val="26"/>
                <w:szCs w:val="26"/>
                <w:vertAlign w:val="subscript"/>
                <w:lang w:val="nl-NL"/>
              </w:rPr>
              <w:t xml:space="preserve">x </w:t>
            </w:r>
            <w:r w:rsidR="00730B9E" w:rsidRPr="00B5264E">
              <w:rPr>
                <w:bCs/>
                <w:iCs/>
                <w:color w:val="000000" w:themeColor="text1"/>
                <w:sz w:val="26"/>
                <w:szCs w:val="26"/>
                <w:lang w:val="nl-NL"/>
              </w:rPr>
              <w:t>, VOC, NH</w:t>
            </w:r>
            <w:r w:rsidR="00730B9E" w:rsidRPr="00B5264E">
              <w:rPr>
                <w:bCs/>
                <w:iCs/>
                <w:color w:val="000000" w:themeColor="text1"/>
                <w:sz w:val="26"/>
                <w:szCs w:val="26"/>
                <w:vertAlign w:val="subscript"/>
                <w:lang w:val="nl-NL"/>
              </w:rPr>
              <w:t>3</w:t>
            </w:r>
          </w:p>
        </w:tc>
      </w:tr>
      <w:tr w:rsidR="00B5264E" w:rsidRPr="00B5264E" w14:paraId="6C0A5081" w14:textId="77777777" w:rsidTr="001900D8">
        <w:tc>
          <w:tcPr>
            <w:tcW w:w="1080" w:type="dxa"/>
            <w:vAlign w:val="center"/>
          </w:tcPr>
          <w:p w14:paraId="5BCDE0B4" w14:textId="633ED390" w:rsidR="00730B9E" w:rsidRPr="00B5264E" w:rsidRDefault="001900D8" w:rsidP="00730B9E">
            <w:pPr>
              <w:tabs>
                <w:tab w:val="left" w:pos="567"/>
              </w:tabs>
              <w:spacing w:line="312" w:lineRule="auto"/>
              <w:jc w:val="center"/>
              <w:rPr>
                <w:bCs/>
                <w:iCs/>
                <w:color w:val="000000" w:themeColor="text1"/>
                <w:sz w:val="26"/>
                <w:szCs w:val="26"/>
                <w:lang w:val="nl-NL"/>
              </w:rPr>
            </w:pPr>
            <w:r w:rsidRPr="00B5264E">
              <w:rPr>
                <w:bCs/>
                <w:iCs/>
                <w:color w:val="000000" w:themeColor="text1"/>
                <w:sz w:val="26"/>
                <w:szCs w:val="26"/>
                <w:lang w:val="nl-NL"/>
              </w:rPr>
              <w:t>4</w:t>
            </w:r>
          </w:p>
        </w:tc>
        <w:tc>
          <w:tcPr>
            <w:tcW w:w="3695" w:type="dxa"/>
            <w:vAlign w:val="center"/>
          </w:tcPr>
          <w:p w14:paraId="14B6322D" w14:textId="3262E5C0" w:rsidR="00730B9E" w:rsidRPr="00B5264E" w:rsidRDefault="00730B9E" w:rsidP="00730B9E">
            <w:pPr>
              <w:tabs>
                <w:tab w:val="left" w:pos="567"/>
              </w:tabs>
              <w:spacing w:line="312" w:lineRule="auto"/>
              <w:jc w:val="both"/>
              <w:rPr>
                <w:bCs/>
                <w:iCs/>
                <w:color w:val="000000" w:themeColor="text1"/>
                <w:sz w:val="26"/>
                <w:szCs w:val="26"/>
                <w:highlight w:val="yellow"/>
                <w:lang w:val="nl-NL"/>
              </w:rPr>
            </w:pPr>
            <w:r w:rsidRPr="00B5264E">
              <w:rPr>
                <w:bCs/>
                <w:iCs/>
                <w:color w:val="000000" w:themeColor="text1"/>
                <w:sz w:val="26"/>
                <w:szCs w:val="26"/>
                <w:lang w:val="de-DE"/>
              </w:rPr>
              <w:t>Ngành sản xuất thủy tinh</w:t>
            </w:r>
          </w:p>
        </w:tc>
        <w:tc>
          <w:tcPr>
            <w:tcW w:w="4410" w:type="dxa"/>
            <w:vAlign w:val="center"/>
          </w:tcPr>
          <w:p w14:paraId="2CAFB6F3" w14:textId="1714D7A3" w:rsidR="00730B9E" w:rsidRPr="00B5264E" w:rsidRDefault="00730B9E" w:rsidP="00730B9E">
            <w:pPr>
              <w:tabs>
                <w:tab w:val="left" w:pos="567"/>
              </w:tabs>
              <w:spacing w:line="312" w:lineRule="auto"/>
              <w:jc w:val="both"/>
              <w:rPr>
                <w:bCs/>
                <w:iCs/>
                <w:color w:val="000000" w:themeColor="text1"/>
                <w:sz w:val="26"/>
                <w:szCs w:val="26"/>
                <w:lang w:val="nl-NL"/>
              </w:rPr>
            </w:pPr>
            <w:r w:rsidRPr="00B5264E">
              <w:rPr>
                <w:bCs/>
                <w:iCs/>
                <w:color w:val="000000" w:themeColor="text1"/>
                <w:sz w:val="26"/>
                <w:szCs w:val="26"/>
                <w:lang w:val="nl-NL"/>
              </w:rPr>
              <w:t>Bụi, CO, SO</w:t>
            </w:r>
            <w:r w:rsidRPr="00B5264E">
              <w:rPr>
                <w:bCs/>
                <w:iCs/>
                <w:color w:val="000000" w:themeColor="text1"/>
                <w:sz w:val="26"/>
                <w:szCs w:val="26"/>
                <w:vertAlign w:val="subscript"/>
                <w:lang w:val="nl-NL"/>
              </w:rPr>
              <w:t>2</w:t>
            </w:r>
            <w:r w:rsidRPr="00B5264E">
              <w:rPr>
                <w:bCs/>
                <w:iCs/>
                <w:color w:val="000000" w:themeColor="text1"/>
                <w:sz w:val="26"/>
                <w:szCs w:val="26"/>
                <w:lang w:val="nl-NL"/>
              </w:rPr>
              <w:t>, NO</w:t>
            </w:r>
            <w:r w:rsidRPr="00B5264E">
              <w:rPr>
                <w:bCs/>
                <w:iCs/>
                <w:color w:val="000000" w:themeColor="text1"/>
                <w:sz w:val="26"/>
                <w:szCs w:val="26"/>
                <w:vertAlign w:val="subscript"/>
                <w:lang w:val="nl-NL"/>
              </w:rPr>
              <w:t>x</w:t>
            </w:r>
          </w:p>
        </w:tc>
      </w:tr>
      <w:tr w:rsidR="00B5264E" w:rsidRPr="00B5264E" w14:paraId="7DA9315D" w14:textId="77777777" w:rsidTr="001900D8">
        <w:tc>
          <w:tcPr>
            <w:tcW w:w="1080" w:type="dxa"/>
            <w:vAlign w:val="center"/>
          </w:tcPr>
          <w:p w14:paraId="62BF68F6" w14:textId="7C472CD3" w:rsidR="00730B9E" w:rsidRPr="00B5264E" w:rsidRDefault="001900D8" w:rsidP="00730B9E">
            <w:pPr>
              <w:tabs>
                <w:tab w:val="left" w:pos="567"/>
              </w:tabs>
              <w:spacing w:line="312" w:lineRule="auto"/>
              <w:jc w:val="center"/>
              <w:rPr>
                <w:bCs/>
                <w:iCs/>
                <w:color w:val="000000" w:themeColor="text1"/>
                <w:sz w:val="26"/>
                <w:szCs w:val="26"/>
                <w:lang w:val="nl-NL"/>
              </w:rPr>
            </w:pPr>
            <w:r w:rsidRPr="00B5264E">
              <w:rPr>
                <w:bCs/>
                <w:iCs/>
                <w:color w:val="000000" w:themeColor="text1"/>
                <w:sz w:val="26"/>
                <w:szCs w:val="26"/>
                <w:lang w:val="nl-NL"/>
              </w:rPr>
              <w:t>5</w:t>
            </w:r>
          </w:p>
        </w:tc>
        <w:tc>
          <w:tcPr>
            <w:tcW w:w="3695" w:type="dxa"/>
            <w:vAlign w:val="center"/>
          </w:tcPr>
          <w:p w14:paraId="642A8832" w14:textId="77777777" w:rsidR="00730B9E" w:rsidRPr="00B5264E" w:rsidRDefault="00730B9E" w:rsidP="00730B9E">
            <w:pPr>
              <w:pStyle w:val="BNGNHATBD"/>
              <w:jc w:val="both"/>
              <w:rPr>
                <w:b w:val="0"/>
                <w:bCs/>
                <w:i w:val="0"/>
                <w:iCs/>
                <w:color w:val="000000" w:themeColor="text1"/>
                <w:lang w:val="de-DE"/>
              </w:rPr>
            </w:pPr>
            <w:r w:rsidRPr="00B5264E">
              <w:rPr>
                <w:b w:val="0"/>
                <w:bCs/>
                <w:i w:val="0"/>
                <w:iCs/>
                <w:color w:val="000000" w:themeColor="text1"/>
                <w:lang w:val="de-DE"/>
              </w:rPr>
              <w:t>Công nghệ sản xuất thiết bị điện, điện tử</w:t>
            </w:r>
          </w:p>
        </w:tc>
        <w:tc>
          <w:tcPr>
            <w:tcW w:w="4410" w:type="dxa"/>
            <w:vAlign w:val="center"/>
          </w:tcPr>
          <w:p w14:paraId="4EB7D668" w14:textId="4B1F9062" w:rsidR="00730B9E" w:rsidRPr="00B5264E" w:rsidRDefault="00730B9E" w:rsidP="00730B9E">
            <w:pPr>
              <w:tabs>
                <w:tab w:val="left" w:pos="567"/>
              </w:tabs>
              <w:spacing w:line="312" w:lineRule="auto"/>
              <w:jc w:val="both"/>
              <w:rPr>
                <w:bCs/>
                <w:iCs/>
                <w:color w:val="000000" w:themeColor="text1"/>
                <w:sz w:val="26"/>
                <w:szCs w:val="26"/>
                <w:lang w:val="nl-NL"/>
              </w:rPr>
            </w:pPr>
            <w:r w:rsidRPr="00B5264E">
              <w:rPr>
                <w:bCs/>
                <w:iCs/>
                <w:color w:val="000000" w:themeColor="text1"/>
                <w:sz w:val="26"/>
                <w:szCs w:val="26"/>
                <w:lang w:val="nl-NL"/>
              </w:rPr>
              <w:t>Bụi, khói hàn,</w:t>
            </w:r>
            <w:r w:rsidR="001900D8" w:rsidRPr="00B5264E">
              <w:rPr>
                <w:bCs/>
                <w:iCs/>
                <w:color w:val="000000" w:themeColor="text1"/>
                <w:sz w:val="26"/>
                <w:szCs w:val="26"/>
                <w:lang w:val="nl-NL"/>
              </w:rPr>
              <w:t xml:space="preserve"> SO</w:t>
            </w:r>
            <w:r w:rsidR="001900D8" w:rsidRPr="00B5264E">
              <w:rPr>
                <w:bCs/>
                <w:iCs/>
                <w:color w:val="000000" w:themeColor="text1"/>
                <w:sz w:val="26"/>
                <w:szCs w:val="26"/>
                <w:vertAlign w:val="subscript"/>
                <w:lang w:val="nl-NL"/>
              </w:rPr>
              <w:t>2</w:t>
            </w:r>
            <w:r w:rsidR="001900D8" w:rsidRPr="00B5264E">
              <w:rPr>
                <w:bCs/>
                <w:iCs/>
                <w:color w:val="000000" w:themeColor="text1"/>
                <w:sz w:val="26"/>
                <w:szCs w:val="26"/>
                <w:lang w:val="nl-NL"/>
              </w:rPr>
              <w:t>, NO</w:t>
            </w:r>
            <w:r w:rsidR="001900D8" w:rsidRPr="00B5264E">
              <w:rPr>
                <w:bCs/>
                <w:iCs/>
                <w:color w:val="000000" w:themeColor="text1"/>
                <w:sz w:val="26"/>
                <w:szCs w:val="26"/>
                <w:vertAlign w:val="subscript"/>
                <w:lang w:val="nl-NL"/>
              </w:rPr>
              <w:t>x</w:t>
            </w:r>
          </w:p>
        </w:tc>
      </w:tr>
      <w:tr w:rsidR="00B5264E" w:rsidRPr="00B5264E" w14:paraId="6D3F410E" w14:textId="77777777" w:rsidTr="001900D8">
        <w:tc>
          <w:tcPr>
            <w:tcW w:w="1080" w:type="dxa"/>
            <w:vAlign w:val="center"/>
          </w:tcPr>
          <w:p w14:paraId="19149506" w14:textId="518FA1F9" w:rsidR="00730B9E" w:rsidRPr="00B5264E" w:rsidRDefault="001900D8" w:rsidP="00730B9E">
            <w:pPr>
              <w:tabs>
                <w:tab w:val="left" w:pos="567"/>
              </w:tabs>
              <w:spacing w:line="312" w:lineRule="auto"/>
              <w:jc w:val="center"/>
              <w:rPr>
                <w:bCs/>
                <w:iCs/>
                <w:color w:val="000000" w:themeColor="text1"/>
                <w:sz w:val="26"/>
                <w:szCs w:val="26"/>
                <w:lang w:val="nl-NL"/>
              </w:rPr>
            </w:pPr>
            <w:r w:rsidRPr="00B5264E">
              <w:rPr>
                <w:bCs/>
                <w:iCs/>
                <w:color w:val="000000" w:themeColor="text1"/>
                <w:sz w:val="26"/>
                <w:szCs w:val="26"/>
                <w:lang w:val="nl-NL"/>
              </w:rPr>
              <w:t>6</w:t>
            </w:r>
          </w:p>
        </w:tc>
        <w:tc>
          <w:tcPr>
            <w:tcW w:w="3695" w:type="dxa"/>
            <w:vAlign w:val="center"/>
          </w:tcPr>
          <w:p w14:paraId="45A5B39D" w14:textId="4F224756" w:rsidR="00730B9E" w:rsidRPr="00B5264E" w:rsidRDefault="00730B9E" w:rsidP="00730B9E">
            <w:pPr>
              <w:pStyle w:val="BNGNHATBD"/>
              <w:jc w:val="both"/>
              <w:rPr>
                <w:b w:val="0"/>
                <w:bCs/>
                <w:i w:val="0"/>
                <w:iCs/>
                <w:color w:val="000000" w:themeColor="text1"/>
                <w:lang w:val="de-DE"/>
              </w:rPr>
            </w:pPr>
            <w:r w:rsidRPr="00B5264E">
              <w:rPr>
                <w:b w:val="0"/>
                <w:bCs/>
                <w:i w:val="0"/>
                <w:iCs/>
                <w:color w:val="000000" w:themeColor="text1"/>
                <w:lang w:val="de-DE"/>
              </w:rPr>
              <w:t>Ngành công nghiệp năng lượng</w:t>
            </w:r>
          </w:p>
        </w:tc>
        <w:tc>
          <w:tcPr>
            <w:tcW w:w="4410" w:type="dxa"/>
            <w:vAlign w:val="center"/>
          </w:tcPr>
          <w:p w14:paraId="00E85CDD" w14:textId="711784DB" w:rsidR="00730B9E" w:rsidRPr="00B5264E" w:rsidRDefault="00730B9E" w:rsidP="00730B9E">
            <w:pPr>
              <w:tabs>
                <w:tab w:val="left" w:pos="567"/>
              </w:tabs>
              <w:spacing w:line="312" w:lineRule="auto"/>
              <w:jc w:val="both"/>
              <w:rPr>
                <w:bCs/>
                <w:iCs/>
                <w:color w:val="000000" w:themeColor="text1"/>
                <w:sz w:val="26"/>
                <w:szCs w:val="26"/>
                <w:lang w:val="nl-NL"/>
              </w:rPr>
            </w:pPr>
            <w:r w:rsidRPr="00B5264E">
              <w:rPr>
                <w:bCs/>
                <w:iCs/>
                <w:color w:val="000000" w:themeColor="text1"/>
                <w:sz w:val="26"/>
                <w:szCs w:val="26"/>
                <w:lang w:val="nl-NL"/>
              </w:rPr>
              <w:t>Bụi, CO, SO</w:t>
            </w:r>
            <w:r w:rsidRPr="00B5264E">
              <w:rPr>
                <w:bCs/>
                <w:iCs/>
                <w:color w:val="000000" w:themeColor="text1"/>
                <w:sz w:val="26"/>
                <w:szCs w:val="26"/>
                <w:vertAlign w:val="subscript"/>
                <w:lang w:val="nl-NL"/>
              </w:rPr>
              <w:t>2</w:t>
            </w:r>
            <w:r w:rsidRPr="00B5264E">
              <w:rPr>
                <w:bCs/>
                <w:iCs/>
                <w:color w:val="000000" w:themeColor="text1"/>
                <w:sz w:val="26"/>
                <w:szCs w:val="26"/>
                <w:lang w:val="nl-NL"/>
              </w:rPr>
              <w:t>, NO</w:t>
            </w:r>
            <w:r w:rsidRPr="00B5264E">
              <w:rPr>
                <w:bCs/>
                <w:iCs/>
                <w:color w:val="000000" w:themeColor="text1"/>
                <w:sz w:val="26"/>
                <w:szCs w:val="26"/>
                <w:vertAlign w:val="subscript"/>
                <w:lang w:val="nl-NL"/>
              </w:rPr>
              <w:t>x</w:t>
            </w:r>
          </w:p>
        </w:tc>
      </w:tr>
      <w:tr w:rsidR="00B5264E" w:rsidRPr="00B5264E" w14:paraId="0FD0F4CF" w14:textId="77777777" w:rsidTr="001900D8">
        <w:tc>
          <w:tcPr>
            <w:tcW w:w="1080" w:type="dxa"/>
            <w:vAlign w:val="center"/>
          </w:tcPr>
          <w:p w14:paraId="45AEDC59" w14:textId="0E45A919" w:rsidR="00730B9E" w:rsidRPr="00B5264E" w:rsidRDefault="001900D8" w:rsidP="00730B9E">
            <w:pPr>
              <w:tabs>
                <w:tab w:val="left" w:pos="567"/>
              </w:tabs>
              <w:spacing w:line="312" w:lineRule="auto"/>
              <w:jc w:val="center"/>
              <w:rPr>
                <w:bCs/>
                <w:iCs/>
                <w:color w:val="000000" w:themeColor="text1"/>
                <w:sz w:val="26"/>
                <w:szCs w:val="26"/>
                <w:lang w:val="nl-NL"/>
              </w:rPr>
            </w:pPr>
            <w:r w:rsidRPr="00B5264E">
              <w:rPr>
                <w:bCs/>
                <w:iCs/>
                <w:color w:val="000000" w:themeColor="text1"/>
                <w:sz w:val="26"/>
                <w:szCs w:val="26"/>
                <w:lang w:val="nl-NL"/>
              </w:rPr>
              <w:t>7</w:t>
            </w:r>
          </w:p>
        </w:tc>
        <w:tc>
          <w:tcPr>
            <w:tcW w:w="3695" w:type="dxa"/>
            <w:vAlign w:val="center"/>
          </w:tcPr>
          <w:p w14:paraId="604819FF" w14:textId="496A2573" w:rsidR="00730B9E" w:rsidRPr="00B5264E" w:rsidRDefault="00730B9E" w:rsidP="00730B9E">
            <w:pPr>
              <w:pStyle w:val="BNGNHATBD"/>
              <w:jc w:val="both"/>
              <w:rPr>
                <w:b w:val="0"/>
                <w:i w:val="0"/>
                <w:color w:val="000000" w:themeColor="text1"/>
                <w:lang w:val="de-DE"/>
              </w:rPr>
            </w:pPr>
            <w:r w:rsidRPr="00B5264E">
              <w:rPr>
                <w:b w:val="0"/>
                <w:i w:val="0"/>
                <w:color w:val="000000" w:themeColor="text1"/>
                <w:lang w:val="de-DE"/>
              </w:rPr>
              <w:t>- Công nghiệp sản xuất cơ khí, chế tạo (Sản xuất, lắp ráp ô tô, phương tiện vận tải, máy móc, phụ tùng, linh kiện, ...),</w:t>
            </w:r>
          </w:p>
        </w:tc>
        <w:tc>
          <w:tcPr>
            <w:tcW w:w="4410" w:type="dxa"/>
            <w:vAlign w:val="center"/>
          </w:tcPr>
          <w:p w14:paraId="491A44DF" w14:textId="082B83EC" w:rsidR="00730B9E" w:rsidRPr="00B5264E" w:rsidRDefault="00730B9E" w:rsidP="00730B9E">
            <w:pPr>
              <w:tabs>
                <w:tab w:val="left" w:pos="567"/>
              </w:tabs>
              <w:spacing w:line="312" w:lineRule="auto"/>
              <w:jc w:val="both"/>
              <w:rPr>
                <w:bCs/>
                <w:iCs/>
                <w:color w:val="000000" w:themeColor="text1"/>
                <w:sz w:val="26"/>
                <w:szCs w:val="26"/>
                <w:lang w:val="nl-NL"/>
              </w:rPr>
            </w:pPr>
            <w:r w:rsidRPr="00B5264E">
              <w:rPr>
                <w:bCs/>
                <w:iCs/>
                <w:color w:val="000000" w:themeColor="text1"/>
                <w:sz w:val="26"/>
                <w:szCs w:val="26"/>
                <w:lang w:val="nl-NL"/>
              </w:rPr>
              <w:t>Bụi, CO, NO</w:t>
            </w:r>
            <w:r w:rsidRPr="00B5264E">
              <w:rPr>
                <w:bCs/>
                <w:iCs/>
                <w:color w:val="000000" w:themeColor="text1"/>
                <w:sz w:val="26"/>
                <w:szCs w:val="26"/>
                <w:vertAlign w:val="subscript"/>
                <w:lang w:val="nl-NL"/>
              </w:rPr>
              <w:t>x</w:t>
            </w:r>
            <w:r w:rsidRPr="00B5264E">
              <w:rPr>
                <w:bCs/>
                <w:iCs/>
                <w:color w:val="000000" w:themeColor="text1"/>
                <w:sz w:val="26"/>
                <w:szCs w:val="26"/>
                <w:lang w:val="nl-NL"/>
              </w:rPr>
              <w:t>, tiếng ồn, bụi kim loại, khói hàn,..</w:t>
            </w:r>
          </w:p>
        </w:tc>
      </w:tr>
      <w:tr w:rsidR="00B5264E" w:rsidRPr="00B5264E" w14:paraId="7F9796F4" w14:textId="77777777" w:rsidTr="001900D8">
        <w:tc>
          <w:tcPr>
            <w:tcW w:w="1080" w:type="dxa"/>
            <w:vAlign w:val="center"/>
          </w:tcPr>
          <w:p w14:paraId="5ED7B7F7" w14:textId="2174DD2E" w:rsidR="00730B9E" w:rsidRPr="00B5264E" w:rsidRDefault="001900D8" w:rsidP="00730B9E">
            <w:pPr>
              <w:tabs>
                <w:tab w:val="left" w:pos="567"/>
              </w:tabs>
              <w:spacing w:line="312" w:lineRule="auto"/>
              <w:jc w:val="center"/>
              <w:rPr>
                <w:bCs/>
                <w:iCs/>
                <w:color w:val="000000" w:themeColor="text1"/>
                <w:sz w:val="26"/>
                <w:szCs w:val="26"/>
                <w:lang w:val="nl-NL"/>
              </w:rPr>
            </w:pPr>
            <w:r w:rsidRPr="00B5264E">
              <w:rPr>
                <w:bCs/>
                <w:iCs/>
                <w:color w:val="000000" w:themeColor="text1"/>
                <w:sz w:val="26"/>
                <w:szCs w:val="26"/>
                <w:lang w:val="nl-NL"/>
              </w:rPr>
              <w:t>8</w:t>
            </w:r>
          </w:p>
        </w:tc>
        <w:tc>
          <w:tcPr>
            <w:tcW w:w="3695" w:type="dxa"/>
            <w:vAlign w:val="center"/>
          </w:tcPr>
          <w:p w14:paraId="14B97040" w14:textId="77777777" w:rsidR="00730B9E" w:rsidRPr="00B5264E" w:rsidRDefault="00730B9E" w:rsidP="00730B9E">
            <w:pPr>
              <w:pStyle w:val="BNGNHATBD"/>
              <w:jc w:val="both"/>
              <w:rPr>
                <w:b w:val="0"/>
                <w:bCs/>
                <w:i w:val="0"/>
                <w:iCs/>
                <w:color w:val="000000" w:themeColor="text1"/>
                <w:lang w:val="de-DE"/>
              </w:rPr>
            </w:pPr>
            <w:r w:rsidRPr="00B5264E">
              <w:rPr>
                <w:b w:val="0"/>
                <w:bCs/>
                <w:i w:val="0"/>
                <w:iCs/>
                <w:color w:val="000000" w:themeColor="text1"/>
                <w:lang w:val="de-DE"/>
              </w:rPr>
              <w:t>Công nghiệp sản xuất các thiết bị y tế, hóa dược, công nghệ sinh học, dược phẩm;</w:t>
            </w:r>
          </w:p>
        </w:tc>
        <w:tc>
          <w:tcPr>
            <w:tcW w:w="4410" w:type="dxa"/>
            <w:vAlign w:val="center"/>
          </w:tcPr>
          <w:p w14:paraId="291401D8" w14:textId="77777777" w:rsidR="00730B9E" w:rsidRPr="00B5264E" w:rsidRDefault="00730B9E" w:rsidP="00730B9E">
            <w:pPr>
              <w:tabs>
                <w:tab w:val="left" w:pos="567"/>
              </w:tabs>
              <w:spacing w:line="312" w:lineRule="auto"/>
              <w:jc w:val="both"/>
              <w:rPr>
                <w:bCs/>
                <w:iCs/>
                <w:color w:val="000000" w:themeColor="text1"/>
                <w:sz w:val="26"/>
                <w:szCs w:val="26"/>
                <w:lang w:val="nl-NL"/>
              </w:rPr>
            </w:pPr>
            <w:r w:rsidRPr="00B5264E">
              <w:rPr>
                <w:bCs/>
                <w:iCs/>
                <w:color w:val="000000" w:themeColor="text1"/>
                <w:sz w:val="26"/>
                <w:szCs w:val="26"/>
                <w:lang w:val="nl-NL"/>
              </w:rPr>
              <w:t>VOC, Bụi, CO, NO</w:t>
            </w:r>
            <w:r w:rsidRPr="00B5264E">
              <w:rPr>
                <w:bCs/>
                <w:iCs/>
                <w:color w:val="000000" w:themeColor="text1"/>
                <w:sz w:val="26"/>
                <w:szCs w:val="26"/>
                <w:vertAlign w:val="subscript"/>
                <w:lang w:val="nl-NL"/>
              </w:rPr>
              <w:t>x</w:t>
            </w:r>
            <w:r w:rsidRPr="00B5264E">
              <w:rPr>
                <w:bCs/>
                <w:iCs/>
                <w:color w:val="000000" w:themeColor="text1"/>
                <w:sz w:val="26"/>
                <w:szCs w:val="26"/>
                <w:lang w:val="nl-NL"/>
              </w:rPr>
              <w:t>...</w:t>
            </w:r>
          </w:p>
        </w:tc>
      </w:tr>
      <w:tr w:rsidR="00B5264E" w:rsidRPr="00B5264E" w14:paraId="400E8E57" w14:textId="77777777" w:rsidTr="001900D8">
        <w:tc>
          <w:tcPr>
            <w:tcW w:w="1080" w:type="dxa"/>
            <w:vAlign w:val="center"/>
          </w:tcPr>
          <w:p w14:paraId="7894D1B5" w14:textId="1C15A89A" w:rsidR="00730B9E" w:rsidRPr="00B5264E" w:rsidRDefault="001900D8" w:rsidP="00730B9E">
            <w:pPr>
              <w:tabs>
                <w:tab w:val="left" w:pos="567"/>
              </w:tabs>
              <w:spacing w:line="312" w:lineRule="auto"/>
              <w:jc w:val="center"/>
              <w:rPr>
                <w:bCs/>
                <w:iCs/>
                <w:color w:val="000000" w:themeColor="text1"/>
                <w:sz w:val="26"/>
                <w:szCs w:val="26"/>
                <w:lang w:val="nl-NL"/>
              </w:rPr>
            </w:pPr>
            <w:r w:rsidRPr="00B5264E">
              <w:rPr>
                <w:bCs/>
                <w:iCs/>
                <w:color w:val="000000" w:themeColor="text1"/>
                <w:sz w:val="26"/>
                <w:szCs w:val="26"/>
                <w:lang w:val="nl-NL"/>
              </w:rPr>
              <w:t>9</w:t>
            </w:r>
          </w:p>
        </w:tc>
        <w:tc>
          <w:tcPr>
            <w:tcW w:w="3695" w:type="dxa"/>
            <w:vAlign w:val="center"/>
          </w:tcPr>
          <w:p w14:paraId="003E0E16" w14:textId="77777777" w:rsidR="00730B9E" w:rsidRPr="00B5264E" w:rsidRDefault="00730B9E" w:rsidP="00730B9E">
            <w:pPr>
              <w:tabs>
                <w:tab w:val="left" w:pos="567"/>
              </w:tabs>
              <w:spacing w:line="312" w:lineRule="auto"/>
              <w:jc w:val="both"/>
              <w:rPr>
                <w:bCs/>
                <w:iCs/>
                <w:color w:val="000000" w:themeColor="text1"/>
                <w:sz w:val="26"/>
                <w:szCs w:val="26"/>
                <w:highlight w:val="yellow"/>
                <w:lang w:val="nl-NL"/>
              </w:rPr>
            </w:pPr>
            <w:r w:rsidRPr="00B5264E">
              <w:rPr>
                <w:bCs/>
                <w:iCs/>
                <w:color w:val="000000" w:themeColor="text1"/>
                <w:sz w:val="26"/>
                <w:szCs w:val="26"/>
                <w:lang w:val="de-DE"/>
              </w:rPr>
              <w:t>Cho thuê nhà xưởng, kho bãi</w:t>
            </w:r>
            <w:r w:rsidRPr="00B5264E">
              <w:rPr>
                <w:bCs/>
                <w:iCs/>
                <w:color w:val="000000" w:themeColor="text1"/>
                <w:sz w:val="26"/>
                <w:szCs w:val="26"/>
                <w:lang w:val="nl-NL"/>
              </w:rPr>
              <w:t>, các dự án ít gây ô nhiễm khác</w:t>
            </w:r>
          </w:p>
        </w:tc>
        <w:tc>
          <w:tcPr>
            <w:tcW w:w="4410" w:type="dxa"/>
            <w:vAlign w:val="center"/>
          </w:tcPr>
          <w:p w14:paraId="67AF02E2" w14:textId="77777777" w:rsidR="00730B9E" w:rsidRPr="00B5264E" w:rsidRDefault="00730B9E" w:rsidP="00730B9E">
            <w:pPr>
              <w:tabs>
                <w:tab w:val="left" w:pos="567"/>
              </w:tabs>
              <w:spacing w:line="312" w:lineRule="auto"/>
              <w:jc w:val="both"/>
              <w:rPr>
                <w:bCs/>
                <w:iCs/>
                <w:color w:val="000000" w:themeColor="text1"/>
                <w:sz w:val="26"/>
                <w:szCs w:val="26"/>
                <w:lang w:val="nl-NL"/>
              </w:rPr>
            </w:pPr>
            <w:r w:rsidRPr="00B5264E">
              <w:rPr>
                <w:bCs/>
                <w:iCs/>
                <w:color w:val="000000" w:themeColor="text1"/>
                <w:sz w:val="26"/>
                <w:szCs w:val="26"/>
                <w:lang w:val="nl-NL"/>
              </w:rPr>
              <w:t>Bụi, khí NO</w:t>
            </w:r>
            <w:r w:rsidRPr="00B5264E">
              <w:rPr>
                <w:bCs/>
                <w:iCs/>
                <w:color w:val="000000" w:themeColor="text1"/>
                <w:sz w:val="26"/>
                <w:szCs w:val="26"/>
                <w:vertAlign w:val="subscript"/>
                <w:lang w:val="nl-NL"/>
              </w:rPr>
              <w:t>2</w:t>
            </w:r>
            <w:r w:rsidRPr="00B5264E">
              <w:rPr>
                <w:bCs/>
                <w:iCs/>
                <w:color w:val="000000" w:themeColor="text1"/>
                <w:sz w:val="26"/>
                <w:szCs w:val="26"/>
                <w:lang w:val="nl-NL"/>
              </w:rPr>
              <w:t>, CO,Tiếng ồn,....</w:t>
            </w:r>
          </w:p>
        </w:tc>
      </w:tr>
    </w:tbl>
    <w:p w14:paraId="1466D7CB" w14:textId="77777777" w:rsidR="00730B9E" w:rsidRPr="00B5264E" w:rsidRDefault="00730B9E" w:rsidP="00323036">
      <w:pPr>
        <w:spacing w:line="312" w:lineRule="auto"/>
        <w:ind w:firstLine="567"/>
        <w:jc w:val="both"/>
        <w:rPr>
          <w:i/>
          <w:color w:val="000000" w:themeColor="text1"/>
          <w:sz w:val="26"/>
          <w:szCs w:val="26"/>
          <w:lang w:val="nl-NL"/>
        </w:rPr>
      </w:pPr>
    </w:p>
    <w:p w14:paraId="09777999" w14:textId="17C8FB8C" w:rsidR="00323036" w:rsidRPr="00B5264E" w:rsidRDefault="00323036" w:rsidP="00323036">
      <w:pPr>
        <w:spacing w:line="312" w:lineRule="auto"/>
        <w:ind w:firstLine="567"/>
        <w:jc w:val="both"/>
        <w:rPr>
          <w:color w:val="000000" w:themeColor="text1"/>
          <w:sz w:val="26"/>
          <w:szCs w:val="26"/>
          <w:lang w:val="nl-NL"/>
        </w:rPr>
      </w:pPr>
      <w:r w:rsidRPr="00B5264E">
        <w:rPr>
          <w:i/>
          <w:color w:val="000000" w:themeColor="text1"/>
          <w:sz w:val="26"/>
          <w:szCs w:val="26"/>
          <w:lang w:val="nl-NL"/>
        </w:rPr>
        <w:t>* Nguồn phát thải có thể kiểm soát và định lượng</w:t>
      </w:r>
      <w:r w:rsidRPr="00B5264E">
        <w:rPr>
          <w:color w:val="000000" w:themeColor="text1"/>
          <w:sz w:val="26"/>
          <w:szCs w:val="26"/>
          <w:lang w:val="nl-NL"/>
        </w:rPr>
        <w:t>: khí thải thoát ra từ ống  khói của các nhà máy. Loại khí này có khả năng phát tán ra môi trường bên ngoài CCN và đây là nguồn khá phổ biến vì hầu hết các ngành công nghiệp phần lớn đều sử dụng các loại nhiên liệu khác nhau để làm chất đốt cung cấp năng lượng cho các quá trình công nghệ. Khi sử dụng các loại nhiên liệu như: dầu FO, DO và than đá, củi làm chất đốt cung cấp nhiên liệu lò hơi, lò nung, lò sấy, máy phát điện,...phát sinh ra lượng khí thải chứa các chất độc hại như: bụi, CO, SO</w:t>
      </w:r>
      <w:r w:rsidRPr="00B5264E">
        <w:rPr>
          <w:color w:val="000000" w:themeColor="text1"/>
          <w:sz w:val="26"/>
          <w:szCs w:val="26"/>
          <w:vertAlign w:val="subscript"/>
          <w:lang w:val="nl-NL"/>
        </w:rPr>
        <w:t>2</w:t>
      </w:r>
      <w:r w:rsidRPr="00B5264E">
        <w:rPr>
          <w:color w:val="000000" w:themeColor="text1"/>
          <w:sz w:val="26"/>
          <w:szCs w:val="26"/>
          <w:lang w:val="nl-NL"/>
        </w:rPr>
        <w:t>, NOx, Hydrocacbon,... Các khí này ít ảnh hưởng đến môi trường trong nhà máy, chủ yếu ảnh hưởng đến môi trường chung và môi trường xung quanh CCN. Thành phần  các khí có thể thay đổi tùy thuộc vào loại nhiên liệu, lượng nhiên liệu sử dụng, chế độ cháy và chất lượng nhiên liệu.</w:t>
      </w:r>
    </w:p>
    <w:p w14:paraId="47809BD4" w14:textId="77777777" w:rsidR="00323036" w:rsidRPr="00B5264E" w:rsidRDefault="00323036" w:rsidP="00323036">
      <w:pPr>
        <w:spacing w:line="312" w:lineRule="auto"/>
        <w:ind w:firstLine="720"/>
        <w:jc w:val="both"/>
        <w:rPr>
          <w:color w:val="000000" w:themeColor="text1"/>
          <w:sz w:val="26"/>
          <w:szCs w:val="26"/>
          <w:lang w:val="nl-NL"/>
        </w:rPr>
      </w:pPr>
      <w:r w:rsidRPr="00B5264E">
        <w:rPr>
          <w:color w:val="000000" w:themeColor="text1"/>
          <w:sz w:val="26"/>
          <w:szCs w:val="26"/>
          <w:lang w:val="nl-NL"/>
        </w:rPr>
        <w:t xml:space="preserve">Đặc trưng các nguồn gây ô nhiễm môi trường không khí của các nhà máy, xí </w:t>
      </w:r>
    </w:p>
    <w:p w14:paraId="2BE6E52A" w14:textId="77777777" w:rsidR="00323036" w:rsidRPr="00B5264E" w:rsidRDefault="00323036" w:rsidP="00323036">
      <w:pPr>
        <w:spacing w:line="312" w:lineRule="auto"/>
        <w:jc w:val="both"/>
        <w:rPr>
          <w:color w:val="000000" w:themeColor="text1"/>
          <w:sz w:val="26"/>
          <w:szCs w:val="26"/>
          <w:lang w:val="nl-NL"/>
        </w:rPr>
      </w:pPr>
      <w:r w:rsidRPr="00B5264E">
        <w:rPr>
          <w:color w:val="000000" w:themeColor="text1"/>
          <w:sz w:val="26"/>
          <w:szCs w:val="26"/>
          <w:lang w:val="nl-NL"/>
        </w:rPr>
        <w:t>nghiệp sản xuất công nghiệp như sau:</w:t>
      </w:r>
    </w:p>
    <w:p w14:paraId="53F24B3B" w14:textId="77777777" w:rsidR="00323036" w:rsidRPr="00B5264E" w:rsidRDefault="00323036" w:rsidP="00323036">
      <w:pPr>
        <w:spacing w:line="312" w:lineRule="auto"/>
        <w:ind w:firstLine="720"/>
        <w:jc w:val="both"/>
        <w:rPr>
          <w:color w:val="000000" w:themeColor="text1"/>
          <w:sz w:val="26"/>
          <w:szCs w:val="26"/>
          <w:lang w:val="nl-NL"/>
        </w:rPr>
      </w:pPr>
      <w:r w:rsidRPr="00B5264E">
        <w:rPr>
          <w:color w:val="000000" w:themeColor="text1"/>
          <w:sz w:val="26"/>
          <w:szCs w:val="26"/>
          <w:lang w:val="nl-NL"/>
        </w:rPr>
        <w:t xml:space="preserve">Để có thể ước tính được tải lượng chất ô nhiễm do quá trình đốt cháy nhiên </w:t>
      </w:r>
    </w:p>
    <w:p w14:paraId="113D0182" w14:textId="77777777" w:rsidR="00323036" w:rsidRPr="00B5264E" w:rsidRDefault="00323036" w:rsidP="00323036">
      <w:pPr>
        <w:spacing w:line="312" w:lineRule="auto"/>
        <w:jc w:val="both"/>
        <w:rPr>
          <w:color w:val="000000" w:themeColor="text1"/>
          <w:sz w:val="26"/>
          <w:szCs w:val="26"/>
          <w:lang w:val="nl-NL"/>
        </w:rPr>
      </w:pPr>
      <w:r w:rsidRPr="00B5264E">
        <w:rPr>
          <w:color w:val="000000" w:themeColor="text1"/>
          <w:sz w:val="26"/>
          <w:szCs w:val="26"/>
          <w:lang w:val="nl-NL"/>
        </w:rPr>
        <w:t>liệu thải vào môi trường, dựa vào hệ số ô nhiễm do Tổ chức Y tế thế giới (WHO) và Cơ quan bảo vệ môi trường Mỹ (USEPA) thiết lậ</w:t>
      </w:r>
      <w:bookmarkStart w:id="574" w:name="_Toc72400124"/>
      <w:r w:rsidRPr="00B5264E">
        <w:rPr>
          <w:color w:val="000000" w:themeColor="text1"/>
          <w:sz w:val="26"/>
          <w:szCs w:val="26"/>
          <w:lang w:val="nl-NL"/>
        </w:rPr>
        <w:t>p như sau:</w:t>
      </w:r>
    </w:p>
    <w:p w14:paraId="6C6FA15B" w14:textId="77777777" w:rsidR="00323036" w:rsidRPr="00B5264E" w:rsidRDefault="00323036" w:rsidP="00323036">
      <w:pPr>
        <w:pStyle w:val="bngvevolt"/>
        <w:rPr>
          <w:color w:val="000000" w:themeColor="text1"/>
        </w:rPr>
      </w:pPr>
      <w:bookmarkStart w:id="575" w:name="_Toc153282871"/>
      <w:bookmarkStart w:id="576" w:name="_Toc228268635"/>
      <w:bookmarkStart w:id="577" w:name="_Toc238713590"/>
      <w:r w:rsidRPr="00B5264E">
        <w:rPr>
          <w:color w:val="000000" w:themeColor="text1"/>
        </w:rPr>
        <w:lastRenderedPageBreak/>
        <w:t xml:space="preserve">Bảng </w:t>
      </w:r>
      <w:r w:rsidRPr="00B5264E">
        <w:rPr>
          <w:color w:val="000000" w:themeColor="text1"/>
          <w:lang w:val="en-US"/>
        </w:rPr>
        <w:t>4.23</w:t>
      </w:r>
      <w:r w:rsidRPr="00B5264E">
        <w:rPr>
          <w:color w:val="000000" w:themeColor="text1"/>
        </w:rPr>
        <w:t>. hệ số của các chất  ô nhiễm trong khí thải do đốt nhiên liệu</w:t>
      </w:r>
      <w:bookmarkEnd w:id="574"/>
      <w:bookmarkEnd w:id="575"/>
      <w:bookmarkEnd w:id="576"/>
      <w:bookmarkEnd w:id="577"/>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6"/>
        <w:gridCol w:w="1898"/>
        <w:gridCol w:w="1500"/>
        <w:gridCol w:w="1245"/>
        <w:gridCol w:w="1651"/>
        <w:gridCol w:w="981"/>
        <w:gridCol w:w="1079"/>
      </w:tblGrid>
      <w:tr w:rsidR="00B5264E" w:rsidRPr="00B5264E" w14:paraId="22F4542F" w14:textId="77777777" w:rsidTr="002A3882">
        <w:tc>
          <w:tcPr>
            <w:tcW w:w="708" w:type="dxa"/>
            <w:vMerge w:val="restart"/>
          </w:tcPr>
          <w:p w14:paraId="118E04B1" w14:textId="77777777" w:rsidR="00323036" w:rsidRPr="00B5264E" w:rsidRDefault="00323036" w:rsidP="002A3882">
            <w:pPr>
              <w:spacing w:line="312" w:lineRule="auto"/>
              <w:jc w:val="both"/>
              <w:rPr>
                <w:b/>
                <w:color w:val="000000" w:themeColor="text1"/>
                <w:sz w:val="24"/>
                <w:szCs w:val="24"/>
                <w:lang w:val="nl-NL"/>
              </w:rPr>
            </w:pPr>
            <w:r w:rsidRPr="00B5264E">
              <w:rPr>
                <w:b/>
                <w:color w:val="000000" w:themeColor="text1"/>
                <w:sz w:val="24"/>
                <w:szCs w:val="24"/>
                <w:lang w:val="nl-NL"/>
              </w:rPr>
              <w:t>STT</w:t>
            </w:r>
          </w:p>
        </w:tc>
        <w:tc>
          <w:tcPr>
            <w:tcW w:w="1964" w:type="dxa"/>
            <w:vMerge w:val="restart"/>
          </w:tcPr>
          <w:p w14:paraId="1056ABAF" w14:textId="77777777" w:rsidR="00323036" w:rsidRPr="00B5264E" w:rsidRDefault="00323036" w:rsidP="002A3882">
            <w:pPr>
              <w:spacing w:line="312" w:lineRule="auto"/>
              <w:jc w:val="both"/>
              <w:rPr>
                <w:b/>
                <w:color w:val="000000" w:themeColor="text1"/>
                <w:sz w:val="24"/>
                <w:szCs w:val="24"/>
                <w:lang w:val="nl-NL"/>
              </w:rPr>
            </w:pPr>
            <w:r w:rsidRPr="00B5264E">
              <w:rPr>
                <w:b/>
                <w:color w:val="000000" w:themeColor="text1"/>
                <w:sz w:val="24"/>
                <w:szCs w:val="24"/>
                <w:lang w:val="nl-NL"/>
              </w:rPr>
              <w:t>Các chất ô nhiễm</w:t>
            </w:r>
          </w:p>
        </w:tc>
        <w:tc>
          <w:tcPr>
            <w:tcW w:w="6616" w:type="dxa"/>
            <w:gridSpan w:val="5"/>
          </w:tcPr>
          <w:p w14:paraId="68050095" w14:textId="77777777" w:rsidR="00323036" w:rsidRPr="00B5264E" w:rsidRDefault="00323036" w:rsidP="002A3882">
            <w:pPr>
              <w:spacing w:line="312" w:lineRule="auto"/>
              <w:jc w:val="both"/>
              <w:rPr>
                <w:b/>
                <w:color w:val="000000" w:themeColor="text1"/>
                <w:sz w:val="24"/>
                <w:szCs w:val="24"/>
                <w:lang w:val="nl-NL"/>
              </w:rPr>
            </w:pPr>
            <w:r w:rsidRPr="00B5264E">
              <w:rPr>
                <w:b/>
                <w:color w:val="000000" w:themeColor="text1"/>
                <w:sz w:val="24"/>
                <w:szCs w:val="24"/>
                <w:lang w:val="nl-NL"/>
              </w:rPr>
              <w:t>Hệ số ô nhiễm (Kg chất  ô nhiễm/tấn nhiên liệu)</w:t>
            </w:r>
          </w:p>
        </w:tc>
      </w:tr>
      <w:tr w:rsidR="00B5264E" w:rsidRPr="00B5264E" w14:paraId="7CB19A27" w14:textId="77777777" w:rsidTr="002A3882">
        <w:tc>
          <w:tcPr>
            <w:tcW w:w="708" w:type="dxa"/>
            <w:vMerge/>
          </w:tcPr>
          <w:p w14:paraId="124E52D0" w14:textId="77777777" w:rsidR="00323036" w:rsidRPr="00B5264E" w:rsidRDefault="00323036" w:rsidP="002A3882">
            <w:pPr>
              <w:spacing w:line="312" w:lineRule="auto"/>
              <w:jc w:val="both"/>
              <w:rPr>
                <w:b/>
                <w:color w:val="000000" w:themeColor="text1"/>
                <w:sz w:val="24"/>
                <w:szCs w:val="24"/>
                <w:lang w:val="nl-NL"/>
              </w:rPr>
            </w:pPr>
          </w:p>
        </w:tc>
        <w:tc>
          <w:tcPr>
            <w:tcW w:w="1964" w:type="dxa"/>
            <w:vMerge/>
          </w:tcPr>
          <w:p w14:paraId="61CBB0D4" w14:textId="77777777" w:rsidR="00323036" w:rsidRPr="00B5264E" w:rsidRDefault="00323036" w:rsidP="002A3882">
            <w:pPr>
              <w:spacing w:line="312" w:lineRule="auto"/>
              <w:jc w:val="both"/>
              <w:rPr>
                <w:b/>
                <w:color w:val="000000" w:themeColor="text1"/>
                <w:sz w:val="24"/>
                <w:szCs w:val="24"/>
                <w:lang w:val="nl-NL"/>
              </w:rPr>
            </w:pPr>
          </w:p>
        </w:tc>
        <w:tc>
          <w:tcPr>
            <w:tcW w:w="1547" w:type="dxa"/>
          </w:tcPr>
          <w:p w14:paraId="5E4BA8DA" w14:textId="77777777" w:rsidR="00323036" w:rsidRPr="00B5264E" w:rsidRDefault="00323036" w:rsidP="002A3882">
            <w:pPr>
              <w:spacing w:line="312" w:lineRule="auto"/>
              <w:jc w:val="both"/>
              <w:rPr>
                <w:b/>
                <w:color w:val="000000" w:themeColor="text1"/>
                <w:sz w:val="24"/>
                <w:szCs w:val="24"/>
                <w:lang w:val="nl-NL"/>
              </w:rPr>
            </w:pPr>
            <w:r w:rsidRPr="00B5264E">
              <w:rPr>
                <w:b/>
                <w:color w:val="000000" w:themeColor="text1"/>
                <w:sz w:val="24"/>
                <w:szCs w:val="24"/>
                <w:lang w:val="nl-NL"/>
              </w:rPr>
              <w:t>Dầu FO</w:t>
            </w:r>
          </w:p>
        </w:tc>
        <w:tc>
          <w:tcPr>
            <w:tcW w:w="1276" w:type="dxa"/>
          </w:tcPr>
          <w:p w14:paraId="1799AC5B" w14:textId="77777777" w:rsidR="00323036" w:rsidRPr="00B5264E" w:rsidRDefault="00323036" w:rsidP="002A3882">
            <w:pPr>
              <w:spacing w:line="312" w:lineRule="auto"/>
              <w:jc w:val="both"/>
              <w:rPr>
                <w:b/>
                <w:color w:val="000000" w:themeColor="text1"/>
                <w:sz w:val="24"/>
                <w:szCs w:val="24"/>
                <w:lang w:val="nl-NL"/>
              </w:rPr>
            </w:pPr>
            <w:r w:rsidRPr="00B5264E">
              <w:rPr>
                <w:b/>
                <w:color w:val="000000" w:themeColor="text1"/>
                <w:sz w:val="24"/>
                <w:szCs w:val="24"/>
                <w:lang w:val="nl-NL"/>
              </w:rPr>
              <w:t>Dầu DO</w:t>
            </w:r>
          </w:p>
        </w:tc>
        <w:tc>
          <w:tcPr>
            <w:tcW w:w="1701" w:type="dxa"/>
          </w:tcPr>
          <w:p w14:paraId="7D75EDE1" w14:textId="77777777" w:rsidR="00323036" w:rsidRPr="00B5264E" w:rsidRDefault="00323036" w:rsidP="002A3882">
            <w:pPr>
              <w:spacing w:line="312" w:lineRule="auto"/>
              <w:jc w:val="both"/>
              <w:rPr>
                <w:b/>
                <w:color w:val="000000" w:themeColor="text1"/>
                <w:sz w:val="24"/>
                <w:szCs w:val="24"/>
                <w:lang w:val="nl-NL"/>
              </w:rPr>
            </w:pPr>
            <w:r w:rsidRPr="00B5264E">
              <w:rPr>
                <w:b/>
                <w:color w:val="000000" w:themeColor="text1"/>
                <w:sz w:val="24"/>
                <w:szCs w:val="24"/>
                <w:lang w:val="nl-NL"/>
              </w:rPr>
              <w:t>Khí hóa lỏng (LPG)</w:t>
            </w:r>
          </w:p>
        </w:tc>
        <w:tc>
          <w:tcPr>
            <w:tcW w:w="992" w:type="dxa"/>
          </w:tcPr>
          <w:p w14:paraId="3033D43D" w14:textId="77777777" w:rsidR="00323036" w:rsidRPr="00B5264E" w:rsidRDefault="00323036" w:rsidP="002A3882">
            <w:pPr>
              <w:spacing w:line="312" w:lineRule="auto"/>
              <w:jc w:val="both"/>
              <w:rPr>
                <w:b/>
                <w:color w:val="000000" w:themeColor="text1"/>
                <w:sz w:val="24"/>
                <w:szCs w:val="24"/>
                <w:lang w:val="nl-NL"/>
              </w:rPr>
            </w:pPr>
            <w:r w:rsidRPr="00B5264E">
              <w:rPr>
                <w:b/>
                <w:color w:val="000000" w:themeColor="text1"/>
                <w:sz w:val="24"/>
                <w:szCs w:val="24"/>
                <w:lang w:val="nl-NL"/>
              </w:rPr>
              <w:t xml:space="preserve">Than </w:t>
            </w:r>
          </w:p>
        </w:tc>
        <w:tc>
          <w:tcPr>
            <w:tcW w:w="1100" w:type="dxa"/>
          </w:tcPr>
          <w:p w14:paraId="4F61F99B" w14:textId="77777777" w:rsidR="00323036" w:rsidRPr="00B5264E" w:rsidRDefault="00323036" w:rsidP="002A3882">
            <w:pPr>
              <w:spacing w:line="312" w:lineRule="auto"/>
              <w:jc w:val="both"/>
              <w:rPr>
                <w:b/>
                <w:color w:val="000000" w:themeColor="text1"/>
                <w:sz w:val="24"/>
                <w:szCs w:val="24"/>
                <w:lang w:val="nl-NL"/>
              </w:rPr>
            </w:pPr>
            <w:r w:rsidRPr="00B5264E">
              <w:rPr>
                <w:b/>
                <w:color w:val="000000" w:themeColor="text1"/>
                <w:sz w:val="24"/>
                <w:szCs w:val="24"/>
                <w:lang w:val="nl-NL"/>
              </w:rPr>
              <w:t>Củi</w:t>
            </w:r>
          </w:p>
        </w:tc>
      </w:tr>
      <w:tr w:rsidR="00B5264E" w:rsidRPr="00B5264E" w14:paraId="5FA16D5D" w14:textId="77777777" w:rsidTr="002A3882">
        <w:tc>
          <w:tcPr>
            <w:tcW w:w="708" w:type="dxa"/>
          </w:tcPr>
          <w:p w14:paraId="4473CB1F" w14:textId="77777777" w:rsidR="00323036" w:rsidRPr="00B5264E" w:rsidRDefault="00323036" w:rsidP="002A3882">
            <w:pPr>
              <w:spacing w:line="312" w:lineRule="auto"/>
              <w:jc w:val="center"/>
              <w:rPr>
                <w:color w:val="000000" w:themeColor="text1"/>
                <w:sz w:val="24"/>
                <w:szCs w:val="24"/>
                <w:lang w:val="nl-NL"/>
              </w:rPr>
            </w:pPr>
            <w:r w:rsidRPr="00B5264E">
              <w:rPr>
                <w:color w:val="000000" w:themeColor="text1"/>
                <w:sz w:val="24"/>
                <w:szCs w:val="24"/>
                <w:lang w:val="nl-NL"/>
              </w:rPr>
              <w:t>1</w:t>
            </w:r>
          </w:p>
        </w:tc>
        <w:tc>
          <w:tcPr>
            <w:tcW w:w="1964" w:type="dxa"/>
          </w:tcPr>
          <w:p w14:paraId="29442EF8" w14:textId="77777777" w:rsidR="00323036" w:rsidRPr="00B5264E" w:rsidRDefault="00323036" w:rsidP="002A3882">
            <w:pPr>
              <w:spacing w:line="312" w:lineRule="auto"/>
              <w:jc w:val="center"/>
              <w:rPr>
                <w:color w:val="000000" w:themeColor="text1"/>
                <w:sz w:val="24"/>
                <w:szCs w:val="24"/>
                <w:lang w:val="nl-NL"/>
              </w:rPr>
            </w:pPr>
            <w:r w:rsidRPr="00B5264E">
              <w:rPr>
                <w:color w:val="000000" w:themeColor="text1"/>
                <w:sz w:val="24"/>
                <w:szCs w:val="24"/>
                <w:lang w:val="nl-NL"/>
              </w:rPr>
              <w:t>Bụi</w:t>
            </w:r>
          </w:p>
        </w:tc>
        <w:tc>
          <w:tcPr>
            <w:tcW w:w="1547" w:type="dxa"/>
          </w:tcPr>
          <w:p w14:paraId="37CA973E" w14:textId="77777777" w:rsidR="00323036" w:rsidRPr="00B5264E" w:rsidRDefault="00323036" w:rsidP="002A3882">
            <w:pPr>
              <w:spacing w:line="312" w:lineRule="auto"/>
              <w:jc w:val="center"/>
              <w:rPr>
                <w:color w:val="000000" w:themeColor="text1"/>
                <w:sz w:val="24"/>
                <w:szCs w:val="24"/>
                <w:lang w:val="nl-NL"/>
              </w:rPr>
            </w:pPr>
            <w:r w:rsidRPr="00B5264E">
              <w:rPr>
                <w:color w:val="000000" w:themeColor="text1"/>
                <w:sz w:val="24"/>
                <w:szCs w:val="24"/>
                <w:lang w:val="nl-NL"/>
              </w:rPr>
              <w:t>0,4 +1,32 S</w:t>
            </w:r>
          </w:p>
        </w:tc>
        <w:tc>
          <w:tcPr>
            <w:tcW w:w="1276" w:type="dxa"/>
          </w:tcPr>
          <w:p w14:paraId="7218F35F" w14:textId="77777777" w:rsidR="00323036" w:rsidRPr="00B5264E" w:rsidRDefault="00323036" w:rsidP="002A3882">
            <w:pPr>
              <w:spacing w:line="312" w:lineRule="auto"/>
              <w:jc w:val="center"/>
              <w:rPr>
                <w:color w:val="000000" w:themeColor="text1"/>
                <w:sz w:val="24"/>
                <w:szCs w:val="24"/>
                <w:lang w:val="nl-NL"/>
              </w:rPr>
            </w:pPr>
            <w:r w:rsidRPr="00B5264E">
              <w:rPr>
                <w:color w:val="000000" w:themeColor="text1"/>
                <w:sz w:val="24"/>
                <w:szCs w:val="24"/>
                <w:lang w:val="nl-NL"/>
              </w:rPr>
              <w:t>0,28</w:t>
            </w:r>
          </w:p>
        </w:tc>
        <w:tc>
          <w:tcPr>
            <w:tcW w:w="1701" w:type="dxa"/>
          </w:tcPr>
          <w:p w14:paraId="423D7926" w14:textId="77777777" w:rsidR="00323036" w:rsidRPr="00B5264E" w:rsidRDefault="00323036" w:rsidP="002A3882">
            <w:pPr>
              <w:spacing w:line="312" w:lineRule="auto"/>
              <w:jc w:val="center"/>
              <w:rPr>
                <w:color w:val="000000" w:themeColor="text1"/>
                <w:sz w:val="24"/>
                <w:szCs w:val="24"/>
                <w:lang w:val="nl-NL"/>
              </w:rPr>
            </w:pPr>
            <w:r w:rsidRPr="00B5264E">
              <w:rPr>
                <w:color w:val="000000" w:themeColor="text1"/>
                <w:sz w:val="24"/>
                <w:szCs w:val="24"/>
                <w:lang w:val="nl-NL"/>
              </w:rPr>
              <w:t>0,06</w:t>
            </w:r>
          </w:p>
        </w:tc>
        <w:tc>
          <w:tcPr>
            <w:tcW w:w="992" w:type="dxa"/>
          </w:tcPr>
          <w:p w14:paraId="4B5D8789" w14:textId="77777777" w:rsidR="00323036" w:rsidRPr="00B5264E" w:rsidRDefault="00323036" w:rsidP="002A3882">
            <w:pPr>
              <w:spacing w:line="312" w:lineRule="auto"/>
              <w:jc w:val="center"/>
              <w:rPr>
                <w:color w:val="000000" w:themeColor="text1"/>
                <w:sz w:val="24"/>
                <w:szCs w:val="24"/>
                <w:lang w:val="nl-NL"/>
              </w:rPr>
            </w:pPr>
            <w:r w:rsidRPr="00B5264E">
              <w:rPr>
                <w:color w:val="000000" w:themeColor="text1"/>
                <w:sz w:val="24"/>
                <w:szCs w:val="24"/>
                <w:lang w:val="nl-NL"/>
              </w:rPr>
              <w:t>0,34A</w:t>
            </w:r>
          </w:p>
        </w:tc>
        <w:tc>
          <w:tcPr>
            <w:tcW w:w="1100" w:type="dxa"/>
          </w:tcPr>
          <w:p w14:paraId="5E257FB7" w14:textId="77777777" w:rsidR="00323036" w:rsidRPr="00B5264E" w:rsidRDefault="00323036" w:rsidP="002A3882">
            <w:pPr>
              <w:spacing w:line="312" w:lineRule="auto"/>
              <w:jc w:val="center"/>
              <w:rPr>
                <w:color w:val="000000" w:themeColor="text1"/>
                <w:sz w:val="24"/>
                <w:szCs w:val="24"/>
                <w:lang w:val="nl-NL"/>
              </w:rPr>
            </w:pPr>
            <w:r w:rsidRPr="00B5264E">
              <w:rPr>
                <w:color w:val="000000" w:themeColor="text1"/>
                <w:sz w:val="24"/>
                <w:szCs w:val="24"/>
                <w:lang w:val="nl-NL"/>
              </w:rPr>
              <w:t>4,4</w:t>
            </w:r>
          </w:p>
        </w:tc>
      </w:tr>
      <w:tr w:rsidR="00B5264E" w:rsidRPr="00B5264E" w14:paraId="7285AA13" w14:textId="77777777" w:rsidTr="002A3882">
        <w:tc>
          <w:tcPr>
            <w:tcW w:w="708" w:type="dxa"/>
          </w:tcPr>
          <w:p w14:paraId="4EED797A" w14:textId="77777777" w:rsidR="00323036" w:rsidRPr="00B5264E" w:rsidRDefault="00323036" w:rsidP="002A3882">
            <w:pPr>
              <w:spacing w:line="312" w:lineRule="auto"/>
              <w:jc w:val="center"/>
              <w:rPr>
                <w:color w:val="000000" w:themeColor="text1"/>
                <w:sz w:val="24"/>
                <w:szCs w:val="24"/>
                <w:lang w:val="nl-NL"/>
              </w:rPr>
            </w:pPr>
            <w:r w:rsidRPr="00B5264E">
              <w:rPr>
                <w:color w:val="000000" w:themeColor="text1"/>
                <w:sz w:val="24"/>
                <w:szCs w:val="24"/>
                <w:lang w:val="nl-NL"/>
              </w:rPr>
              <w:t>2</w:t>
            </w:r>
          </w:p>
        </w:tc>
        <w:tc>
          <w:tcPr>
            <w:tcW w:w="1964" w:type="dxa"/>
          </w:tcPr>
          <w:p w14:paraId="075A1E5B" w14:textId="77777777" w:rsidR="00323036" w:rsidRPr="00B5264E" w:rsidRDefault="00323036" w:rsidP="002A3882">
            <w:pPr>
              <w:spacing w:line="312" w:lineRule="auto"/>
              <w:jc w:val="center"/>
              <w:rPr>
                <w:color w:val="000000" w:themeColor="text1"/>
                <w:sz w:val="24"/>
                <w:szCs w:val="24"/>
                <w:lang w:val="nl-NL"/>
              </w:rPr>
            </w:pPr>
            <w:r w:rsidRPr="00B5264E">
              <w:rPr>
                <w:color w:val="000000" w:themeColor="text1"/>
                <w:sz w:val="24"/>
                <w:szCs w:val="24"/>
                <w:lang w:val="nl-NL"/>
              </w:rPr>
              <w:t>CO</w:t>
            </w:r>
          </w:p>
        </w:tc>
        <w:tc>
          <w:tcPr>
            <w:tcW w:w="1547" w:type="dxa"/>
          </w:tcPr>
          <w:p w14:paraId="274B4527" w14:textId="77777777" w:rsidR="00323036" w:rsidRPr="00B5264E" w:rsidRDefault="00323036" w:rsidP="002A3882">
            <w:pPr>
              <w:spacing w:line="312" w:lineRule="auto"/>
              <w:jc w:val="center"/>
              <w:rPr>
                <w:color w:val="000000" w:themeColor="text1"/>
                <w:sz w:val="24"/>
                <w:szCs w:val="24"/>
                <w:lang w:val="nl-NL"/>
              </w:rPr>
            </w:pPr>
            <w:r w:rsidRPr="00B5264E">
              <w:rPr>
                <w:color w:val="000000" w:themeColor="text1"/>
                <w:sz w:val="24"/>
                <w:szCs w:val="24"/>
                <w:lang w:val="nl-NL"/>
              </w:rPr>
              <w:t>0,64</w:t>
            </w:r>
          </w:p>
        </w:tc>
        <w:tc>
          <w:tcPr>
            <w:tcW w:w="1276" w:type="dxa"/>
          </w:tcPr>
          <w:p w14:paraId="0DA8B693" w14:textId="77777777" w:rsidR="00323036" w:rsidRPr="00B5264E" w:rsidRDefault="00323036" w:rsidP="002A3882">
            <w:pPr>
              <w:spacing w:line="312" w:lineRule="auto"/>
              <w:jc w:val="center"/>
              <w:rPr>
                <w:color w:val="000000" w:themeColor="text1"/>
                <w:sz w:val="24"/>
                <w:szCs w:val="24"/>
                <w:lang w:val="nl-NL"/>
              </w:rPr>
            </w:pPr>
            <w:r w:rsidRPr="00B5264E">
              <w:rPr>
                <w:color w:val="000000" w:themeColor="text1"/>
                <w:sz w:val="24"/>
                <w:szCs w:val="24"/>
                <w:lang w:val="nl-NL"/>
              </w:rPr>
              <w:t>0,71</w:t>
            </w:r>
          </w:p>
        </w:tc>
        <w:tc>
          <w:tcPr>
            <w:tcW w:w="1701" w:type="dxa"/>
          </w:tcPr>
          <w:p w14:paraId="1C70CADE" w14:textId="77777777" w:rsidR="00323036" w:rsidRPr="00B5264E" w:rsidRDefault="00323036" w:rsidP="002A3882">
            <w:pPr>
              <w:spacing w:line="312" w:lineRule="auto"/>
              <w:jc w:val="center"/>
              <w:rPr>
                <w:color w:val="000000" w:themeColor="text1"/>
                <w:sz w:val="24"/>
                <w:szCs w:val="24"/>
                <w:lang w:val="nl-NL"/>
              </w:rPr>
            </w:pPr>
            <w:r w:rsidRPr="00B5264E">
              <w:rPr>
                <w:color w:val="000000" w:themeColor="text1"/>
                <w:sz w:val="24"/>
                <w:szCs w:val="24"/>
                <w:lang w:val="nl-NL"/>
              </w:rPr>
              <w:t>0,71</w:t>
            </w:r>
          </w:p>
        </w:tc>
        <w:tc>
          <w:tcPr>
            <w:tcW w:w="992" w:type="dxa"/>
          </w:tcPr>
          <w:p w14:paraId="2E237998" w14:textId="77777777" w:rsidR="00323036" w:rsidRPr="00B5264E" w:rsidRDefault="00323036" w:rsidP="002A3882">
            <w:pPr>
              <w:spacing w:line="312" w:lineRule="auto"/>
              <w:jc w:val="center"/>
              <w:rPr>
                <w:color w:val="000000" w:themeColor="text1"/>
                <w:sz w:val="24"/>
                <w:szCs w:val="24"/>
                <w:lang w:val="nl-NL"/>
              </w:rPr>
            </w:pPr>
            <w:r w:rsidRPr="00B5264E">
              <w:rPr>
                <w:color w:val="000000" w:themeColor="text1"/>
                <w:sz w:val="24"/>
                <w:szCs w:val="24"/>
                <w:lang w:val="nl-NL"/>
              </w:rPr>
              <w:t>0,3</w:t>
            </w:r>
          </w:p>
        </w:tc>
        <w:tc>
          <w:tcPr>
            <w:tcW w:w="1100" w:type="dxa"/>
          </w:tcPr>
          <w:p w14:paraId="21FC98FB" w14:textId="77777777" w:rsidR="00323036" w:rsidRPr="00B5264E" w:rsidRDefault="00323036" w:rsidP="002A3882">
            <w:pPr>
              <w:spacing w:line="312" w:lineRule="auto"/>
              <w:jc w:val="center"/>
              <w:rPr>
                <w:color w:val="000000" w:themeColor="text1"/>
                <w:sz w:val="24"/>
                <w:szCs w:val="24"/>
                <w:lang w:val="nl-NL"/>
              </w:rPr>
            </w:pPr>
            <w:r w:rsidRPr="00B5264E">
              <w:rPr>
                <w:color w:val="000000" w:themeColor="text1"/>
                <w:sz w:val="24"/>
                <w:szCs w:val="24"/>
                <w:lang w:val="nl-NL"/>
              </w:rPr>
              <w:t>13</w:t>
            </w:r>
          </w:p>
        </w:tc>
      </w:tr>
      <w:tr w:rsidR="00B5264E" w:rsidRPr="00B5264E" w14:paraId="0AEDA8B2" w14:textId="77777777" w:rsidTr="002A3882">
        <w:tc>
          <w:tcPr>
            <w:tcW w:w="708" w:type="dxa"/>
          </w:tcPr>
          <w:p w14:paraId="0CDA9364" w14:textId="77777777" w:rsidR="00323036" w:rsidRPr="00B5264E" w:rsidRDefault="00323036" w:rsidP="002A3882">
            <w:pPr>
              <w:spacing w:line="312" w:lineRule="auto"/>
              <w:jc w:val="center"/>
              <w:rPr>
                <w:color w:val="000000" w:themeColor="text1"/>
                <w:sz w:val="24"/>
                <w:szCs w:val="24"/>
                <w:lang w:val="nl-NL"/>
              </w:rPr>
            </w:pPr>
            <w:r w:rsidRPr="00B5264E">
              <w:rPr>
                <w:color w:val="000000" w:themeColor="text1"/>
                <w:sz w:val="24"/>
                <w:szCs w:val="24"/>
                <w:lang w:val="nl-NL"/>
              </w:rPr>
              <w:t>3</w:t>
            </w:r>
          </w:p>
        </w:tc>
        <w:tc>
          <w:tcPr>
            <w:tcW w:w="1964" w:type="dxa"/>
          </w:tcPr>
          <w:p w14:paraId="385519CD" w14:textId="77777777" w:rsidR="00323036" w:rsidRPr="00B5264E" w:rsidRDefault="00323036" w:rsidP="002A3882">
            <w:pPr>
              <w:spacing w:line="312" w:lineRule="auto"/>
              <w:jc w:val="center"/>
              <w:rPr>
                <w:color w:val="000000" w:themeColor="text1"/>
                <w:sz w:val="24"/>
                <w:szCs w:val="24"/>
                <w:vertAlign w:val="subscript"/>
                <w:lang w:val="nl-NL"/>
              </w:rPr>
            </w:pPr>
            <w:r w:rsidRPr="00B5264E">
              <w:rPr>
                <w:color w:val="000000" w:themeColor="text1"/>
                <w:sz w:val="24"/>
                <w:szCs w:val="24"/>
                <w:lang w:val="nl-NL"/>
              </w:rPr>
              <w:t>SO</w:t>
            </w:r>
            <w:r w:rsidRPr="00B5264E">
              <w:rPr>
                <w:color w:val="000000" w:themeColor="text1"/>
                <w:sz w:val="24"/>
                <w:szCs w:val="24"/>
                <w:vertAlign w:val="subscript"/>
                <w:lang w:val="nl-NL"/>
              </w:rPr>
              <w:t>2</w:t>
            </w:r>
          </w:p>
        </w:tc>
        <w:tc>
          <w:tcPr>
            <w:tcW w:w="1547" w:type="dxa"/>
          </w:tcPr>
          <w:p w14:paraId="33CBA956" w14:textId="77777777" w:rsidR="00323036" w:rsidRPr="00B5264E" w:rsidRDefault="00323036" w:rsidP="002A3882">
            <w:pPr>
              <w:spacing w:line="312" w:lineRule="auto"/>
              <w:jc w:val="center"/>
              <w:rPr>
                <w:color w:val="000000" w:themeColor="text1"/>
                <w:sz w:val="24"/>
                <w:szCs w:val="24"/>
                <w:lang w:val="nl-NL"/>
              </w:rPr>
            </w:pPr>
            <w:r w:rsidRPr="00B5264E">
              <w:rPr>
                <w:color w:val="000000" w:themeColor="text1"/>
                <w:sz w:val="24"/>
                <w:szCs w:val="24"/>
                <w:lang w:val="nl-NL"/>
              </w:rPr>
              <w:t>20S</w:t>
            </w:r>
          </w:p>
        </w:tc>
        <w:tc>
          <w:tcPr>
            <w:tcW w:w="1276" w:type="dxa"/>
          </w:tcPr>
          <w:p w14:paraId="272C163F" w14:textId="77777777" w:rsidR="00323036" w:rsidRPr="00B5264E" w:rsidRDefault="00323036" w:rsidP="002A3882">
            <w:pPr>
              <w:spacing w:line="312" w:lineRule="auto"/>
              <w:jc w:val="center"/>
              <w:rPr>
                <w:color w:val="000000" w:themeColor="text1"/>
                <w:sz w:val="24"/>
                <w:szCs w:val="24"/>
                <w:lang w:val="nl-NL"/>
              </w:rPr>
            </w:pPr>
            <w:r w:rsidRPr="00B5264E">
              <w:rPr>
                <w:color w:val="000000" w:themeColor="text1"/>
                <w:sz w:val="24"/>
                <w:szCs w:val="24"/>
                <w:lang w:val="nl-NL"/>
              </w:rPr>
              <w:t>20S</w:t>
            </w:r>
          </w:p>
        </w:tc>
        <w:tc>
          <w:tcPr>
            <w:tcW w:w="1701" w:type="dxa"/>
          </w:tcPr>
          <w:p w14:paraId="615E25BC" w14:textId="77777777" w:rsidR="00323036" w:rsidRPr="00B5264E" w:rsidRDefault="00323036" w:rsidP="002A3882">
            <w:pPr>
              <w:spacing w:line="312" w:lineRule="auto"/>
              <w:jc w:val="center"/>
              <w:rPr>
                <w:color w:val="000000" w:themeColor="text1"/>
                <w:sz w:val="24"/>
                <w:szCs w:val="24"/>
                <w:lang w:val="nl-NL"/>
              </w:rPr>
            </w:pPr>
            <w:r w:rsidRPr="00B5264E">
              <w:rPr>
                <w:color w:val="000000" w:themeColor="text1"/>
                <w:sz w:val="24"/>
                <w:szCs w:val="24"/>
                <w:lang w:val="nl-NL"/>
              </w:rPr>
              <w:t>0,007</w:t>
            </w:r>
          </w:p>
        </w:tc>
        <w:tc>
          <w:tcPr>
            <w:tcW w:w="992" w:type="dxa"/>
          </w:tcPr>
          <w:p w14:paraId="73DA75A2" w14:textId="77777777" w:rsidR="00323036" w:rsidRPr="00B5264E" w:rsidRDefault="00323036" w:rsidP="002A3882">
            <w:pPr>
              <w:spacing w:line="312" w:lineRule="auto"/>
              <w:jc w:val="center"/>
              <w:rPr>
                <w:color w:val="000000" w:themeColor="text1"/>
                <w:sz w:val="24"/>
                <w:szCs w:val="24"/>
                <w:lang w:val="nl-NL"/>
              </w:rPr>
            </w:pPr>
            <w:r w:rsidRPr="00B5264E">
              <w:rPr>
                <w:color w:val="000000" w:themeColor="text1"/>
                <w:sz w:val="24"/>
                <w:szCs w:val="24"/>
                <w:lang w:val="nl-NL"/>
              </w:rPr>
              <w:t>19,5S</w:t>
            </w:r>
          </w:p>
        </w:tc>
        <w:tc>
          <w:tcPr>
            <w:tcW w:w="1100" w:type="dxa"/>
          </w:tcPr>
          <w:p w14:paraId="1EDFCDFA" w14:textId="77777777" w:rsidR="00323036" w:rsidRPr="00B5264E" w:rsidRDefault="00323036" w:rsidP="002A3882">
            <w:pPr>
              <w:spacing w:line="312" w:lineRule="auto"/>
              <w:jc w:val="center"/>
              <w:rPr>
                <w:color w:val="000000" w:themeColor="text1"/>
                <w:sz w:val="24"/>
                <w:szCs w:val="24"/>
                <w:lang w:val="nl-NL"/>
              </w:rPr>
            </w:pPr>
            <w:r w:rsidRPr="00B5264E">
              <w:rPr>
                <w:color w:val="000000" w:themeColor="text1"/>
                <w:sz w:val="24"/>
                <w:szCs w:val="24"/>
                <w:lang w:val="nl-NL"/>
              </w:rPr>
              <w:t>0,015</w:t>
            </w:r>
          </w:p>
        </w:tc>
      </w:tr>
      <w:tr w:rsidR="00B5264E" w:rsidRPr="00B5264E" w14:paraId="22D338AB" w14:textId="77777777" w:rsidTr="002A3882">
        <w:tc>
          <w:tcPr>
            <w:tcW w:w="708" w:type="dxa"/>
          </w:tcPr>
          <w:p w14:paraId="5A6D62F8" w14:textId="77777777" w:rsidR="00323036" w:rsidRPr="00B5264E" w:rsidRDefault="00323036" w:rsidP="002A3882">
            <w:pPr>
              <w:spacing w:line="312" w:lineRule="auto"/>
              <w:jc w:val="center"/>
              <w:rPr>
                <w:color w:val="000000" w:themeColor="text1"/>
                <w:sz w:val="24"/>
                <w:szCs w:val="24"/>
                <w:lang w:val="nl-NL"/>
              </w:rPr>
            </w:pPr>
            <w:r w:rsidRPr="00B5264E">
              <w:rPr>
                <w:color w:val="000000" w:themeColor="text1"/>
                <w:sz w:val="24"/>
                <w:szCs w:val="24"/>
                <w:lang w:val="nl-NL"/>
              </w:rPr>
              <w:t>4</w:t>
            </w:r>
          </w:p>
        </w:tc>
        <w:tc>
          <w:tcPr>
            <w:tcW w:w="1964" w:type="dxa"/>
          </w:tcPr>
          <w:p w14:paraId="317AA7AD" w14:textId="77777777" w:rsidR="00323036" w:rsidRPr="00B5264E" w:rsidRDefault="00323036" w:rsidP="002A3882">
            <w:pPr>
              <w:spacing w:line="312" w:lineRule="auto"/>
              <w:jc w:val="center"/>
              <w:rPr>
                <w:color w:val="000000" w:themeColor="text1"/>
                <w:sz w:val="24"/>
                <w:szCs w:val="24"/>
                <w:vertAlign w:val="subscript"/>
                <w:lang w:val="nl-NL"/>
              </w:rPr>
            </w:pPr>
            <w:r w:rsidRPr="00B5264E">
              <w:rPr>
                <w:color w:val="000000" w:themeColor="text1"/>
                <w:sz w:val="24"/>
                <w:szCs w:val="24"/>
                <w:lang w:val="nl-NL"/>
              </w:rPr>
              <w:t>NO</w:t>
            </w:r>
            <w:r w:rsidRPr="00B5264E">
              <w:rPr>
                <w:color w:val="000000" w:themeColor="text1"/>
                <w:sz w:val="24"/>
                <w:szCs w:val="24"/>
                <w:vertAlign w:val="subscript"/>
                <w:lang w:val="nl-NL"/>
              </w:rPr>
              <w:t>x</w:t>
            </w:r>
          </w:p>
        </w:tc>
        <w:tc>
          <w:tcPr>
            <w:tcW w:w="1547" w:type="dxa"/>
          </w:tcPr>
          <w:p w14:paraId="497F5AAF" w14:textId="77777777" w:rsidR="00323036" w:rsidRPr="00B5264E" w:rsidRDefault="00323036" w:rsidP="002A3882">
            <w:pPr>
              <w:spacing w:line="312" w:lineRule="auto"/>
              <w:jc w:val="center"/>
              <w:rPr>
                <w:color w:val="000000" w:themeColor="text1"/>
                <w:sz w:val="24"/>
                <w:szCs w:val="24"/>
                <w:lang w:val="nl-NL"/>
              </w:rPr>
            </w:pPr>
            <w:r w:rsidRPr="00B5264E">
              <w:rPr>
                <w:color w:val="000000" w:themeColor="text1"/>
                <w:sz w:val="24"/>
                <w:szCs w:val="24"/>
                <w:lang w:val="nl-NL"/>
              </w:rPr>
              <w:t>8,5</w:t>
            </w:r>
          </w:p>
        </w:tc>
        <w:tc>
          <w:tcPr>
            <w:tcW w:w="1276" w:type="dxa"/>
          </w:tcPr>
          <w:p w14:paraId="35C6C650" w14:textId="77777777" w:rsidR="00323036" w:rsidRPr="00B5264E" w:rsidRDefault="00323036" w:rsidP="002A3882">
            <w:pPr>
              <w:spacing w:line="312" w:lineRule="auto"/>
              <w:jc w:val="center"/>
              <w:rPr>
                <w:color w:val="000000" w:themeColor="text1"/>
                <w:sz w:val="24"/>
                <w:szCs w:val="24"/>
                <w:lang w:val="nl-NL"/>
              </w:rPr>
            </w:pPr>
            <w:r w:rsidRPr="00B5264E">
              <w:rPr>
                <w:color w:val="000000" w:themeColor="text1"/>
                <w:sz w:val="24"/>
                <w:szCs w:val="24"/>
                <w:lang w:val="nl-NL"/>
              </w:rPr>
              <w:t>2,84</w:t>
            </w:r>
          </w:p>
        </w:tc>
        <w:tc>
          <w:tcPr>
            <w:tcW w:w="1701" w:type="dxa"/>
          </w:tcPr>
          <w:p w14:paraId="25B2C3A1" w14:textId="77777777" w:rsidR="00323036" w:rsidRPr="00B5264E" w:rsidRDefault="00323036" w:rsidP="002A3882">
            <w:pPr>
              <w:spacing w:line="312" w:lineRule="auto"/>
              <w:jc w:val="center"/>
              <w:rPr>
                <w:color w:val="000000" w:themeColor="text1"/>
                <w:sz w:val="24"/>
                <w:szCs w:val="24"/>
                <w:lang w:val="nl-NL"/>
              </w:rPr>
            </w:pPr>
            <w:r w:rsidRPr="00B5264E">
              <w:rPr>
                <w:color w:val="000000" w:themeColor="text1"/>
                <w:sz w:val="24"/>
                <w:szCs w:val="24"/>
                <w:lang w:val="nl-NL"/>
              </w:rPr>
              <w:t>2,9</w:t>
            </w:r>
          </w:p>
        </w:tc>
        <w:tc>
          <w:tcPr>
            <w:tcW w:w="992" w:type="dxa"/>
          </w:tcPr>
          <w:p w14:paraId="5607C5CA" w14:textId="77777777" w:rsidR="00323036" w:rsidRPr="00B5264E" w:rsidRDefault="00323036" w:rsidP="002A3882">
            <w:pPr>
              <w:spacing w:line="312" w:lineRule="auto"/>
              <w:jc w:val="center"/>
              <w:rPr>
                <w:color w:val="000000" w:themeColor="text1"/>
                <w:sz w:val="24"/>
                <w:szCs w:val="24"/>
                <w:lang w:val="nl-NL"/>
              </w:rPr>
            </w:pPr>
            <w:r w:rsidRPr="00B5264E">
              <w:rPr>
                <w:color w:val="000000" w:themeColor="text1"/>
                <w:sz w:val="24"/>
                <w:szCs w:val="24"/>
                <w:lang w:val="nl-NL"/>
              </w:rPr>
              <w:t>9</w:t>
            </w:r>
          </w:p>
        </w:tc>
        <w:tc>
          <w:tcPr>
            <w:tcW w:w="1100" w:type="dxa"/>
          </w:tcPr>
          <w:p w14:paraId="033BA91C" w14:textId="77777777" w:rsidR="00323036" w:rsidRPr="00B5264E" w:rsidRDefault="00323036" w:rsidP="002A3882">
            <w:pPr>
              <w:spacing w:line="312" w:lineRule="auto"/>
              <w:jc w:val="center"/>
              <w:rPr>
                <w:color w:val="000000" w:themeColor="text1"/>
                <w:sz w:val="24"/>
                <w:szCs w:val="24"/>
                <w:lang w:val="nl-NL"/>
              </w:rPr>
            </w:pPr>
            <w:r w:rsidRPr="00B5264E">
              <w:rPr>
                <w:color w:val="000000" w:themeColor="text1"/>
                <w:sz w:val="24"/>
                <w:szCs w:val="24"/>
                <w:lang w:val="nl-NL"/>
              </w:rPr>
              <w:t>0,34</w:t>
            </w:r>
          </w:p>
        </w:tc>
      </w:tr>
      <w:tr w:rsidR="00B5264E" w:rsidRPr="00B5264E" w14:paraId="6C69C6C3" w14:textId="77777777" w:rsidTr="002A3882">
        <w:tc>
          <w:tcPr>
            <w:tcW w:w="708" w:type="dxa"/>
          </w:tcPr>
          <w:p w14:paraId="1C31B305" w14:textId="77777777" w:rsidR="00323036" w:rsidRPr="00B5264E" w:rsidRDefault="00323036" w:rsidP="002A3882">
            <w:pPr>
              <w:spacing w:line="312" w:lineRule="auto"/>
              <w:jc w:val="center"/>
              <w:rPr>
                <w:color w:val="000000" w:themeColor="text1"/>
                <w:sz w:val="24"/>
                <w:szCs w:val="24"/>
                <w:lang w:val="nl-NL"/>
              </w:rPr>
            </w:pPr>
            <w:r w:rsidRPr="00B5264E">
              <w:rPr>
                <w:color w:val="000000" w:themeColor="text1"/>
                <w:sz w:val="24"/>
                <w:szCs w:val="24"/>
                <w:lang w:val="nl-NL"/>
              </w:rPr>
              <w:t>5</w:t>
            </w:r>
          </w:p>
        </w:tc>
        <w:tc>
          <w:tcPr>
            <w:tcW w:w="1964" w:type="dxa"/>
          </w:tcPr>
          <w:p w14:paraId="39AD8874" w14:textId="77777777" w:rsidR="00323036" w:rsidRPr="00B5264E" w:rsidRDefault="00323036" w:rsidP="002A3882">
            <w:pPr>
              <w:spacing w:line="312" w:lineRule="auto"/>
              <w:jc w:val="center"/>
              <w:rPr>
                <w:color w:val="000000" w:themeColor="text1"/>
                <w:sz w:val="24"/>
                <w:szCs w:val="24"/>
                <w:lang w:val="nl-NL"/>
              </w:rPr>
            </w:pPr>
            <w:r w:rsidRPr="00B5264E">
              <w:rPr>
                <w:color w:val="000000" w:themeColor="text1"/>
                <w:sz w:val="24"/>
                <w:szCs w:val="24"/>
                <w:lang w:val="nl-NL"/>
              </w:rPr>
              <w:t>VOC</w:t>
            </w:r>
          </w:p>
        </w:tc>
        <w:tc>
          <w:tcPr>
            <w:tcW w:w="1547" w:type="dxa"/>
          </w:tcPr>
          <w:p w14:paraId="5158A87A" w14:textId="77777777" w:rsidR="00323036" w:rsidRPr="00B5264E" w:rsidRDefault="00323036" w:rsidP="002A3882">
            <w:pPr>
              <w:spacing w:line="312" w:lineRule="auto"/>
              <w:jc w:val="center"/>
              <w:rPr>
                <w:color w:val="000000" w:themeColor="text1"/>
                <w:sz w:val="24"/>
                <w:szCs w:val="24"/>
                <w:lang w:val="nl-NL"/>
              </w:rPr>
            </w:pPr>
            <w:r w:rsidRPr="00B5264E">
              <w:rPr>
                <w:color w:val="000000" w:themeColor="text1"/>
                <w:sz w:val="24"/>
                <w:szCs w:val="24"/>
                <w:lang w:val="nl-NL"/>
              </w:rPr>
              <w:t>0,127</w:t>
            </w:r>
          </w:p>
        </w:tc>
        <w:tc>
          <w:tcPr>
            <w:tcW w:w="1276" w:type="dxa"/>
          </w:tcPr>
          <w:p w14:paraId="51441E18" w14:textId="77777777" w:rsidR="00323036" w:rsidRPr="00B5264E" w:rsidRDefault="00323036" w:rsidP="002A3882">
            <w:pPr>
              <w:spacing w:line="312" w:lineRule="auto"/>
              <w:jc w:val="center"/>
              <w:rPr>
                <w:color w:val="000000" w:themeColor="text1"/>
                <w:sz w:val="24"/>
                <w:szCs w:val="24"/>
                <w:lang w:val="nl-NL"/>
              </w:rPr>
            </w:pPr>
            <w:r w:rsidRPr="00B5264E">
              <w:rPr>
                <w:color w:val="000000" w:themeColor="text1"/>
                <w:sz w:val="24"/>
                <w:szCs w:val="24"/>
                <w:lang w:val="nl-NL"/>
              </w:rPr>
              <w:t>0,035</w:t>
            </w:r>
          </w:p>
        </w:tc>
        <w:tc>
          <w:tcPr>
            <w:tcW w:w="1701" w:type="dxa"/>
          </w:tcPr>
          <w:p w14:paraId="3D436D63" w14:textId="77777777" w:rsidR="00323036" w:rsidRPr="00B5264E" w:rsidRDefault="00323036" w:rsidP="002A3882">
            <w:pPr>
              <w:spacing w:line="312" w:lineRule="auto"/>
              <w:jc w:val="center"/>
              <w:rPr>
                <w:color w:val="000000" w:themeColor="text1"/>
                <w:sz w:val="24"/>
                <w:szCs w:val="24"/>
                <w:lang w:val="nl-NL"/>
              </w:rPr>
            </w:pPr>
            <w:r w:rsidRPr="00B5264E">
              <w:rPr>
                <w:color w:val="000000" w:themeColor="text1"/>
                <w:sz w:val="24"/>
                <w:szCs w:val="24"/>
                <w:lang w:val="nl-NL"/>
              </w:rPr>
              <w:t>0,12</w:t>
            </w:r>
          </w:p>
        </w:tc>
        <w:tc>
          <w:tcPr>
            <w:tcW w:w="992" w:type="dxa"/>
          </w:tcPr>
          <w:p w14:paraId="5EC853AB" w14:textId="77777777" w:rsidR="00323036" w:rsidRPr="00B5264E" w:rsidRDefault="00323036" w:rsidP="002A3882">
            <w:pPr>
              <w:spacing w:line="312" w:lineRule="auto"/>
              <w:jc w:val="center"/>
              <w:rPr>
                <w:color w:val="000000" w:themeColor="text1"/>
                <w:sz w:val="24"/>
                <w:szCs w:val="24"/>
                <w:lang w:val="nl-NL"/>
              </w:rPr>
            </w:pPr>
            <w:r w:rsidRPr="00B5264E">
              <w:rPr>
                <w:color w:val="000000" w:themeColor="text1"/>
                <w:sz w:val="24"/>
                <w:szCs w:val="24"/>
                <w:lang w:val="nl-NL"/>
              </w:rPr>
              <w:t>0,05</w:t>
            </w:r>
          </w:p>
        </w:tc>
        <w:tc>
          <w:tcPr>
            <w:tcW w:w="1100" w:type="dxa"/>
          </w:tcPr>
          <w:p w14:paraId="463EA5C1" w14:textId="77777777" w:rsidR="00323036" w:rsidRPr="00B5264E" w:rsidRDefault="00323036" w:rsidP="002A3882">
            <w:pPr>
              <w:spacing w:line="312" w:lineRule="auto"/>
              <w:jc w:val="center"/>
              <w:rPr>
                <w:color w:val="000000" w:themeColor="text1"/>
                <w:sz w:val="24"/>
                <w:szCs w:val="24"/>
                <w:lang w:val="nl-NL"/>
              </w:rPr>
            </w:pPr>
            <w:r w:rsidRPr="00B5264E">
              <w:rPr>
                <w:color w:val="000000" w:themeColor="text1"/>
                <w:sz w:val="24"/>
                <w:szCs w:val="24"/>
                <w:lang w:val="nl-NL"/>
              </w:rPr>
              <w:t>0,85</w:t>
            </w:r>
          </w:p>
        </w:tc>
      </w:tr>
    </w:tbl>
    <w:p w14:paraId="30FB0507" w14:textId="77777777" w:rsidR="00323036" w:rsidRPr="00B5264E" w:rsidRDefault="00323036" w:rsidP="00323036">
      <w:pPr>
        <w:spacing w:line="312" w:lineRule="auto"/>
        <w:ind w:firstLine="567"/>
        <w:jc w:val="both"/>
        <w:rPr>
          <w:color w:val="000000" w:themeColor="text1"/>
          <w:sz w:val="26"/>
          <w:szCs w:val="26"/>
          <w:lang w:val="nl-NL"/>
        </w:rPr>
      </w:pPr>
      <w:r w:rsidRPr="00B5264E">
        <w:rPr>
          <w:i/>
          <w:color w:val="000000" w:themeColor="text1"/>
          <w:sz w:val="26"/>
          <w:szCs w:val="26"/>
          <w:lang w:val="nl-NL"/>
        </w:rPr>
        <w:t>Ghi chú: A: Độ tro trong nhiên liệu, S: Hàm lượng lưu huỳnh trong nhiên liệu</w:t>
      </w:r>
      <w:r w:rsidRPr="00B5264E">
        <w:rPr>
          <w:color w:val="000000" w:themeColor="text1"/>
          <w:sz w:val="26"/>
          <w:szCs w:val="26"/>
          <w:lang w:val="nl-NL"/>
        </w:rPr>
        <w:t>.</w:t>
      </w:r>
    </w:p>
    <w:p w14:paraId="28FC9D75" w14:textId="77777777" w:rsidR="00323036" w:rsidRPr="00B5264E" w:rsidRDefault="00323036" w:rsidP="00323036">
      <w:pPr>
        <w:spacing w:line="312" w:lineRule="auto"/>
        <w:ind w:firstLine="567"/>
        <w:jc w:val="both"/>
        <w:rPr>
          <w:color w:val="000000" w:themeColor="text1"/>
          <w:sz w:val="26"/>
          <w:szCs w:val="26"/>
          <w:lang w:val="nl-NL"/>
        </w:rPr>
      </w:pPr>
      <w:r w:rsidRPr="00B5264E">
        <w:rPr>
          <w:color w:val="000000" w:themeColor="text1"/>
          <w:sz w:val="26"/>
          <w:szCs w:val="26"/>
          <w:lang w:val="nl-NL"/>
        </w:rPr>
        <w:t>Từ các hệ số ô nhiễm nêu trên, khi biết được loại và lượng nhiên liệu tiêu thụcủa các nhà máy, xí nghiệp thì ta có thể ước tính được tải lượng và nồng độ các chất ô nhiễm trong khí thải vào môi trường.</w:t>
      </w:r>
    </w:p>
    <w:p w14:paraId="7E316904" w14:textId="4B0864F3" w:rsidR="00323036" w:rsidRPr="00B5264E" w:rsidRDefault="00323036" w:rsidP="00323036">
      <w:pPr>
        <w:spacing w:line="312" w:lineRule="auto"/>
        <w:ind w:firstLine="567"/>
        <w:jc w:val="both"/>
        <w:rPr>
          <w:color w:val="000000" w:themeColor="text1"/>
          <w:sz w:val="26"/>
          <w:szCs w:val="26"/>
          <w:lang w:val="nl-NL"/>
        </w:rPr>
      </w:pPr>
      <w:r w:rsidRPr="00B5264E">
        <w:rPr>
          <w:color w:val="000000" w:themeColor="text1"/>
          <w:sz w:val="26"/>
          <w:szCs w:val="26"/>
          <w:lang w:val="nl-NL"/>
        </w:rPr>
        <w:t>Khi Cụm công nghiệp Khoái Châu đi vào hoạt động sẽ phát sinh khí thải vào môi trường. Thành phần, lưu lượng của khí thải tùy thuộc vào ngành nghề cũng như quy mô của sự đầu tư vào cụm công nghiệp và cần phải tính toán chi tiết khi có sự đầu tư cụ thể. Đối với mỗi cơ sở sản xuất đầu tư vào cụm công nghiệp phải tiến hành đánh giá và ước tính lượng khí thải phát sinh từ quá trình sản xuất của dự án thải vào môi trường. Chủ cơ sở sản xuất đó phải có trách nhiệm xử lý khí thải đó đạt quy chuẩn môi trường trước khi thải vào nguồn tiếp nhận, vì vậy khí thải phát sinh từ quá trình sản xuất của các doanh nghiệp gây tác động tới môi trường không khí xung quanh cũng như sức khỏe của cộng đồng đã được giảm thiểu một cách đáng kể.</w:t>
      </w:r>
    </w:p>
    <w:p w14:paraId="4896C4A6" w14:textId="77777777" w:rsidR="00323036" w:rsidRPr="00B5264E" w:rsidRDefault="00323036" w:rsidP="00323036">
      <w:pPr>
        <w:tabs>
          <w:tab w:val="left" w:pos="567"/>
        </w:tabs>
        <w:spacing w:line="312" w:lineRule="auto"/>
        <w:jc w:val="both"/>
        <w:rPr>
          <w:b/>
          <w:i/>
          <w:color w:val="000000" w:themeColor="text1"/>
          <w:sz w:val="26"/>
          <w:szCs w:val="26"/>
          <w:lang w:val="nl-NL"/>
        </w:rPr>
      </w:pPr>
      <w:r w:rsidRPr="00B5264E">
        <w:rPr>
          <w:b/>
          <w:i/>
          <w:color w:val="000000" w:themeColor="text1"/>
          <w:sz w:val="26"/>
          <w:szCs w:val="26"/>
          <w:lang w:val="nl-NL"/>
        </w:rPr>
        <w:tab/>
        <w:t xml:space="preserve">*) Khí thải từ các hoạt động khu vực lưu giữ chất thải rắn, chất thải nguy hại, từ hệ thống thoát nước và xử lý nước thải tập trung. </w:t>
      </w:r>
    </w:p>
    <w:p w14:paraId="5B02FA6E" w14:textId="77777777" w:rsidR="00323036" w:rsidRPr="00B5264E" w:rsidRDefault="00323036" w:rsidP="00323036">
      <w:pPr>
        <w:tabs>
          <w:tab w:val="left" w:pos="567"/>
        </w:tabs>
        <w:spacing w:line="312" w:lineRule="auto"/>
        <w:ind w:firstLine="600"/>
        <w:jc w:val="both"/>
        <w:rPr>
          <w:color w:val="000000" w:themeColor="text1"/>
          <w:sz w:val="26"/>
          <w:szCs w:val="26"/>
          <w:lang w:val="nl-NL"/>
        </w:rPr>
      </w:pPr>
      <w:r w:rsidRPr="00B5264E">
        <w:rPr>
          <w:color w:val="000000" w:themeColor="text1"/>
          <w:sz w:val="26"/>
          <w:szCs w:val="26"/>
          <w:lang w:val="nl-NL"/>
        </w:rPr>
        <w:t>Tại trạm xử lý nước thải cục bộ của các nhà máy và hệ thống xử lý nước thải tập trung của CCN sự phân hủy kỵ khí của nước thải và bùn thải sẽ gây mùi hôi, thành phần của các chất ô nhiễm không khí rất đa dạng như NH</w:t>
      </w:r>
      <w:r w:rsidRPr="00B5264E">
        <w:rPr>
          <w:color w:val="000000" w:themeColor="text1"/>
          <w:sz w:val="26"/>
          <w:szCs w:val="26"/>
          <w:vertAlign w:val="subscript"/>
          <w:lang w:val="nl-NL"/>
        </w:rPr>
        <w:t>3</w:t>
      </w:r>
      <w:r w:rsidRPr="00B5264E">
        <w:rPr>
          <w:color w:val="000000" w:themeColor="text1"/>
          <w:sz w:val="26"/>
          <w:szCs w:val="26"/>
          <w:lang w:val="nl-NL"/>
        </w:rPr>
        <w:t>, H</w:t>
      </w:r>
      <w:r w:rsidRPr="00B5264E">
        <w:rPr>
          <w:color w:val="000000" w:themeColor="text1"/>
          <w:sz w:val="26"/>
          <w:szCs w:val="26"/>
          <w:vertAlign w:val="subscript"/>
          <w:lang w:val="nl-NL"/>
        </w:rPr>
        <w:t>2</w:t>
      </w:r>
      <w:r w:rsidRPr="00B5264E">
        <w:rPr>
          <w:color w:val="000000" w:themeColor="text1"/>
          <w:sz w:val="26"/>
          <w:szCs w:val="26"/>
          <w:lang w:val="nl-NL"/>
        </w:rPr>
        <w:t>S, Mercaptane, CO</w:t>
      </w:r>
      <w:r w:rsidRPr="00B5264E">
        <w:rPr>
          <w:color w:val="000000" w:themeColor="text1"/>
          <w:sz w:val="26"/>
          <w:szCs w:val="26"/>
          <w:vertAlign w:val="subscript"/>
          <w:lang w:val="nl-NL"/>
        </w:rPr>
        <w:t>2</w:t>
      </w:r>
      <w:r w:rsidRPr="00B5264E">
        <w:rPr>
          <w:color w:val="000000" w:themeColor="text1"/>
          <w:sz w:val="26"/>
          <w:szCs w:val="26"/>
          <w:lang w:val="nl-NL"/>
        </w:rPr>
        <w:t>, CH</w:t>
      </w:r>
      <w:r w:rsidRPr="00B5264E">
        <w:rPr>
          <w:color w:val="000000" w:themeColor="text1"/>
          <w:sz w:val="26"/>
          <w:szCs w:val="26"/>
          <w:vertAlign w:val="subscript"/>
          <w:lang w:val="nl-NL"/>
        </w:rPr>
        <w:t>4</w:t>
      </w:r>
      <w:r w:rsidRPr="00B5264E">
        <w:rPr>
          <w:color w:val="000000" w:themeColor="text1"/>
          <w:sz w:val="26"/>
          <w:szCs w:val="26"/>
          <w:lang w:val="nl-NL"/>
        </w:rPr>
        <w:t xml:space="preserve"> và các khí khác tùy thuộc thành phần nước thải. Trong đó H</w:t>
      </w:r>
      <w:r w:rsidRPr="00B5264E">
        <w:rPr>
          <w:color w:val="000000" w:themeColor="text1"/>
          <w:sz w:val="26"/>
          <w:szCs w:val="26"/>
          <w:vertAlign w:val="subscript"/>
          <w:lang w:val="nl-NL"/>
        </w:rPr>
        <w:t>2</w:t>
      </w:r>
      <w:r w:rsidRPr="00B5264E">
        <w:rPr>
          <w:color w:val="000000" w:themeColor="text1"/>
          <w:sz w:val="26"/>
          <w:szCs w:val="26"/>
          <w:lang w:val="nl-NL"/>
        </w:rPr>
        <w:t>S và Mercaptane là các chất gây mùi hôi chính, còn CH</w:t>
      </w:r>
      <w:r w:rsidRPr="00B5264E">
        <w:rPr>
          <w:color w:val="000000" w:themeColor="text1"/>
          <w:sz w:val="26"/>
          <w:szCs w:val="26"/>
          <w:vertAlign w:val="subscript"/>
          <w:lang w:val="nl-NL"/>
        </w:rPr>
        <w:t>4</w:t>
      </w:r>
      <w:r w:rsidRPr="00B5264E">
        <w:rPr>
          <w:color w:val="000000" w:themeColor="text1"/>
          <w:sz w:val="26"/>
          <w:szCs w:val="26"/>
          <w:lang w:val="nl-NL"/>
        </w:rPr>
        <w:t xml:space="preserve"> là chất gây cháy nổ nếu bị tích tụ ở nồng độ nhất định. Khu vực tồn trữ, phân loại rác thải cũng tạo mùi hôi do quá trình lên men phân hủy kị khí của rác thải. Tuy nhiên, do các nguồn phát sinh khí thải này có tính chất phân tán cục bộ, di động, có mùi đặc trưng và do thiếu các cơ sở tính toán tin cậy, nên không thể dự báo chính xác tải lượng và nồng độ ô nhiễm. </w:t>
      </w:r>
    </w:p>
    <w:p w14:paraId="1C4E3DE8" w14:textId="77777777" w:rsidR="00323036" w:rsidRPr="00B5264E" w:rsidRDefault="00323036" w:rsidP="00323036">
      <w:pPr>
        <w:pStyle w:val="bngvevolt"/>
        <w:rPr>
          <w:color w:val="000000" w:themeColor="text1"/>
        </w:rPr>
      </w:pPr>
      <w:bookmarkStart w:id="578" w:name="_Toc147745699"/>
      <w:bookmarkStart w:id="579" w:name="_Toc153282872"/>
      <w:bookmarkStart w:id="580" w:name="_Toc228268636"/>
      <w:bookmarkStart w:id="581" w:name="_Toc238713591"/>
      <w:r w:rsidRPr="00B5264E">
        <w:rPr>
          <w:color w:val="000000" w:themeColor="text1"/>
        </w:rPr>
        <w:t xml:space="preserve">Bảng </w:t>
      </w:r>
      <w:r w:rsidRPr="00B5264E">
        <w:rPr>
          <w:color w:val="000000" w:themeColor="text1"/>
          <w:lang w:val="en-US"/>
        </w:rPr>
        <w:t>4.24</w:t>
      </w:r>
      <w:r w:rsidRPr="00B5264E">
        <w:rPr>
          <w:color w:val="000000" w:themeColor="text1"/>
        </w:rPr>
        <w:t>. Các hợp chất gây mùi chứa lưu huỳnh dp phân hủy kỵ khí nước thải</w:t>
      </w:r>
      <w:bookmarkEnd w:id="578"/>
      <w:bookmarkEnd w:id="579"/>
      <w:bookmarkEnd w:id="580"/>
      <w:bookmarkEnd w:id="581"/>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28"/>
        <w:gridCol w:w="2738"/>
        <w:gridCol w:w="2394"/>
        <w:gridCol w:w="1700"/>
      </w:tblGrid>
      <w:tr w:rsidR="00B5264E" w:rsidRPr="00B5264E" w14:paraId="00D7AF58" w14:textId="77777777" w:rsidTr="002A3882">
        <w:trPr>
          <w:tblHeader/>
          <w:jc w:val="center"/>
        </w:trPr>
        <w:tc>
          <w:tcPr>
            <w:tcW w:w="1230" w:type="pct"/>
            <w:vAlign w:val="center"/>
          </w:tcPr>
          <w:p w14:paraId="00A9AEFF" w14:textId="77777777" w:rsidR="00323036" w:rsidRPr="00B5264E" w:rsidRDefault="00323036" w:rsidP="002A3882">
            <w:pPr>
              <w:tabs>
                <w:tab w:val="left" w:pos="567"/>
              </w:tabs>
              <w:spacing w:line="312" w:lineRule="auto"/>
              <w:jc w:val="center"/>
              <w:rPr>
                <w:b/>
                <w:color w:val="000000" w:themeColor="text1"/>
                <w:sz w:val="24"/>
                <w:szCs w:val="24"/>
              </w:rPr>
            </w:pPr>
            <w:r w:rsidRPr="00B5264E">
              <w:rPr>
                <w:b/>
                <w:color w:val="000000" w:themeColor="text1"/>
                <w:sz w:val="24"/>
                <w:szCs w:val="24"/>
              </w:rPr>
              <w:t>Các hợp chất</w:t>
            </w:r>
          </w:p>
        </w:tc>
        <w:tc>
          <w:tcPr>
            <w:tcW w:w="1511" w:type="pct"/>
            <w:vAlign w:val="center"/>
          </w:tcPr>
          <w:p w14:paraId="08AB2B95" w14:textId="77777777" w:rsidR="00323036" w:rsidRPr="00B5264E" w:rsidRDefault="00323036" w:rsidP="002A3882">
            <w:pPr>
              <w:tabs>
                <w:tab w:val="left" w:pos="567"/>
              </w:tabs>
              <w:spacing w:line="312" w:lineRule="auto"/>
              <w:jc w:val="center"/>
              <w:rPr>
                <w:b/>
                <w:color w:val="000000" w:themeColor="text1"/>
                <w:sz w:val="24"/>
                <w:szCs w:val="24"/>
              </w:rPr>
            </w:pPr>
            <w:r w:rsidRPr="00B5264E">
              <w:rPr>
                <w:b/>
                <w:color w:val="000000" w:themeColor="text1"/>
                <w:sz w:val="24"/>
                <w:szCs w:val="24"/>
              </w:rPr>
              <w:t>Công thức</w:t>
            </w:r>
          </w:p>
        </w:tc>
        <w:tc>
          <w:tcPr>
            <w:tcW w:w="1321" w:type="pct"/>
            <w:vAlign w:val="center"/>
          </w:tcPr>
          <w:p w14:paraId="29B3966C" w14:textId="77777777" w:rsidR="00323036" w:rsidRPr="00B5264E" w:rsidRDefault="00323036" w:rsidP="002A3882">
            <w:pPr>
              <w:tabs>
                <w:tab w:val="left" w:pos="567"/>
              </w:tabs>
              <w:spacing w:line="312" w:lineRule="auto"/>
              <w:jc w:val="center"/>
              <w:rPr>
                <w:b/>
                <w:color w:val="000000" w:themeColor="text1"/>
                <w:sz w:val="24"/>
                <w:szCs w:val="24"/>
              </w:rPr>
            </w:pPr>
            <w:r w:rsidRPr="00B5264E">
              <w:rPr>
                <w:b/>
                <w:color w:val="000000" w:themeColor="text1"/>
                <w:sz w:val="24"/>
                <w:szCs w:val="24"/>
              </w:rPr>
              <w:t>Mùi đặc trưng</w:t>
            </w:r>
          </w:p>
        </w:tc>
        <w:tc>
          <w:tcPr>
            <w:tcW w:w="938" w:type="pct"/>
            <w:vAlign w:val="center"/>
          </w:tcPr>
          <w:p w14:paraId="699E816A" w14:textId="77777777" w:rsidR="00323036" w:rsidRPr="00B5264E" w:rsidRDefault="00323036" w:rsidP="002A3882">
            <w:pPr>
              <w:tabs>
                <w:tab w:val="left" w:pos="567"/>
              </w:tabs>
              <w:spacing w:line="312" w:lineRule="auto"/>
              <w:jc w:val="center"/>
              <w:rPr>
                <w:b/>
                <w:color w:val="000000" w:themeColor="text1"/>
                <w:sz w:val="24"/>
                <w:szCs w:val="24"/>
              </w:rPr>
            </w:pPr>
            <w:r w:rsidRPr="00B5264E">
              <w:rPr>
                <w:b/>
                <w:color w:val="000000" w:themeColor="text1"/>
                <w:sz w:val="24"/>
                <w:szCs w:val="24"/>
              </w:rPr>
              <w:t>Ngưỡng phát hiện (ppm)</w:t>
            </w:r>
          </w:p>
        </w:tc>
      </w:tr>
      <w:tr w:rsidR="00B5264E" w:rsidRPr="00B5264E" w14:paraId="1640862E" w14:textId="77777777" w:rsidTr="002A3882">
        <w:trPr>
          <w:jc w:val="center"/>
        </w:trPr>
        <w:tc>
          <w:tcPr>
            <w:tcW w:w="1230" w:type="pct"/>
            <w:vAlign w:val="center"/>
          </w:tcPr>
          <w:p w14:paraId="6D6E6715" w14:textId="77777777" w:rsidR="00323036" w:rsidRPr="00B5264E" w:rsidRDefault="00323036" w:rsidP="002A3882">
            <w:pPr>
              <w:tabs>
                <w:tab w:val="left" w:pos="567"/>
              </w:tabs>
              <w:spacing w:line="312" w:lineRule="auto"/>
              <w:jc w:val="both"/>
              <w:rPr>
                <w:color w:val="000000" w:themeColor="text1"/>
                <w:sz w:val="24"/>
                <w:szCs w:val="24"/>
              </w:rPr>
            </w:pPr>
            <w:r w:rsidRPr="00B5264E">
              <w:rPr>
                <w:color w:val="000000" w:themeColor="text1"/>
                <w:sz w:val="24"/>
                <w:szCs w:val="24"/>
              </w:rPr>
              <w:t>Allyl mercaptan</w:t>
            </w:r>
          </w:p>
        </w:tc>
        <w:tc>
          <w:tcPr>
            <w:tcW w:w="1511" w:type="pct"/>
            <w:vAlign w:val="center"/>
          </w:tcPr>
          <w:p w14:paraId="3F757F99" w14:textId="77777777" w:rsidR="00323036" w:rsidRPr="00B5264E" w:rsidRDefault="00323036" w:rsidP="002A3882">
            <w:pPr>
              <w:tabs>
                <w:tab w:val="left" w:pos="567"/>
              </w:tabs>
              <w:spacing w:line="312" w:lineRule="auto"/>
              <w:jc w:val="center"/>
              <w:rPr>
                <w:color w:val="000000" w:themeColor="text1"/>
                <w:sz w:val="24"/>
                <w:szCs w:val="24"/>
              </w:rPr>
            </w:pPr>
            <w:r w:rsidRPr="00B5264E">
              <w:rPr>
                <w:color w:val="000000" w:themeColor="text1"/>
                <w:sz w:val="24"/>
                <w:szCs w:val="24"/>
              </w:rPr>
              <w:t>CH</w:t>
            </w:r>
            <w:r w:rsidRPr="00B5264E">
              <w:rPr>
                <w:color w:val="000000" w:themeColor="text1"/>
                <w:sz w:val="24"/>
                <w:szCs w:val="24"/>
                <w:vertAlign w:val="subscript"/>
              </w:rPr>
              <w:t>2</w:t>
            </w:r>
            <w:r w:rsidRPr="00B5264E">
              <w:rPr>
                <w:color w:val="000000" w:themeColor="text1"/>
                <w:sz w:val="24"/>
                <w:szCs w:val="24"/>
              </w:rPr>
              <w:t>=CH-CH</w:t>
            </w:r>
            <w:r w:rsidRPr="00B5264E">
              <w:rPr>
                <w:color w:val="000000" w:themeColor="text1"/>
                <w:sz w:val="24"/>
                <w:szCs w:val="24"/>
                <w:vertAlign w:val="subscript"/>
              </w:rPr>
              <w:t>2</w:t>
            </w:r>
            <w:r w:rsidRPr="00B5264E">
              <w:rPr>
                <w:color w:val="000000" w:themeColor="text1"/>
                <w:sz w:val="24"/>
                <w:szCs w:val="24"/>
              </w:rPr>
              <w:t>-SH</w:t>
            </w:r>
          </w:p>
        </w:tc>
        <w:tc>
          <w:tcPr>
            <w:tcW w:w="1321" w:type="pct"/>
            <w:vAlign w:val="center"/>
          </w:tcPr>
          <w:p w14:paraId="19ACF66A" w14:textId="77777777" w:rsidR="00323036" w:rsidRPr="00B5264E" w:rsidRDefault="00323036" w:rsidP="002A3882">
            <w:pPr>
              <w:tabs>
                <w:tab w:val="left" w:pos="567"/>
              </w:tabs>
              <w:spacing w:line="312" w:lineRule="auto"/>
              <w:jc w:val="center"/>
              <w:rPr>
                <w:color w:val="000000" w:themeColor="text1"/>
                <w:sz w:val="24"/>
                <w:szCs w:val="24"/>
              </w:rPr>
            </w:pPr>
            <w:r w:rsidRPr="00B5264E">
              <w:rPr>
                <w:color w:val="000000" w:themeColor="text1"/>
                <w:sz w:val="24"/>
                <w:szCs w:val="24"/>
              </w:rPr>
              <w:t>Mùi tỏi, cà phê mạnh</w:t>
            </w:r>
          </w:p>
        </w:tc>
        <w:tc>
          <w:tcPr>
            <w:tcW w:w="938" w:type="pct"/>
            <w:vAlign w:val="center"/>
          </w:tcPr>
          <w:p w14:paraId="1B75EE37" w14:textId="77777777" w:rsidR="00323036" w:rsidRPr="00B5264E" w:rsidRDefault="00323036" w:rsidP="002A3882">
            <w:pPr>
              <w:tabs>
                <w:tab w:val="left" w:pos="567"/>
              </w:tabs>
              <w:spacing w:line="312" w:lineRule="auto"/>
              <w:jc w:val="center"/>
              <w:rPr>
                <w:color w:val="000000" w:themeColor="text1"/>
                <w:sz w:val="24"/>
                <w:szCs w:val="24"/>
              </w:rPr>
            </w:pPr>
            <w:r w:rsidRPr="00B5264E">
              <w:rPr>
                <w:color w:val="000000" w:themeColor="text1"/>
                <w:sz w:val="24"/>
                <w:szCs w:val="24"/>
              </w:rPr>
              <w:t>0,00005</w:t>
            </w:r>
          </w:p>
        </w:tc>
      </w:tr>
      <w:tr w:rsidR="00B5264E" w:rsidRPr="00B5264E" w14:paraId="3D488FB4" w14:textId="77777777" w:rsidTr="002A3882">
        <w:trPr>
          <w:jc w:val="center"/>
        </w:trPr>
        <w:tc>
          <w:tcPr>
            <w:tcW w:w="1230" w:type="pct"/>
            <w:vAlign w:val="center"/>
          </w:tcPr>
          <w:p w14:paraId="44685027" w14:textId="77777777" w:rsidR="00323036" w:rsidRPr="00B5264E" w:rsidRDefault="00323036" w:rsidP="002A3882">
            <w:pPr>
              <w:tabs>
                <w:tab w:val="left" w:pos="567"/>
              </w:tabs>
              <w:spacing w:line="312" w:lineRule="auto"/>
              <w:jc w:val="both"/>
              <w:rPr>
                <w:color w:val="000000" w:themeColor="text1"/>
                <w:sz w:val="24"/>
                <w:szCs w:val="24"/>
              </w:rPr>
            </w:pPr>
            <w:r w:rsidRPr="00B5264E">
              <w:rPr>
                <w:color w:val="000000" w:themeColor="text1"/>
                <w:sz w:val="24"/>
                <w:szCs w:val="24"/>
              </w:rPr>
              <w:lastRenderedPageBreak/>
              <w:t>Amyl mercaptan</w:t>
            </w:r>
          </w:p>
        </w:tc>
        <w:tc>
          <w:tcPr>
            <w:tcW w:w="1511" w:type="pct"/>
            <w:vAlign w:val="center"/>
          </w:tcPr>
          <w:p w14:paraId="70D7BFE8" w14:textId="77777777" w:rsidR="00323036" w:rsidRPr="00B5264E" w:rsidRDefault="00323036" w:rsidP="002A3882">
            <w:pPr>
              <w:tabs>
                <w:tab w:val="left" w:pos="567"/>
              </w:tabs>
              <w:spacing w:line="312" w:lineRule="auto"/>
              <w:jc w:val="center"/>
              <w:rPr>
                <w:color w:val="000000" w:themeColor="text1"/>
                <w:sz w:val="24"/>
                <w:szCs w:val="24"/>
              </w:rPr>
            </w:pPr>
            <w:r w:rsidRPr="00B5264E">
              <w:rPr>
                <w:color w:val="000000" w:themeColor="text1"/>
                <w:sz w:val="24"/>
                <w:szCs w:val="24"/>
              </w:rPr>
              <w:t>CH</w:t>
            </w:r>
            <w:r w:rsidRPr="00B5264E">
              <w:rPr>
                <w:color w:val="000000" w:themeColor="text1"/>
                <w:sz w:val="24"/>
                <w:szCs w:val="24"/>
                <w:vertAlign w:val="subscript"/>
              </w:rPr>
              <w:t>3</w:t>
            </w:r>
            <w:r w:rsidRPr="00B5264E">
              <w:rPr>
                <w:color w:val="000000" w:themeColor="text1"/>
                <w:sz w:val="24"/>
                <w:szCs w:val="24"/>
              </w:rPr>
              <w:t>-(CH</w:t>
            </w:r>
            <w:r w:rsidRPr="00B5264E">
              <w:rPr>
                <w:color w:val="000000" w:themeColor="text1"/>
                <w:sz w:val="24"/>
                <w:szCs w:val="24"/>
                <w:vertAlign w:val="subscript"/>
              </w:rPr>
              <w:t>2</w:t>
            </w:r>
            <w:r w:rsidRPr="00B5264E">
              <w:rPr>
                <w:color w:val="000000" w:themeColor="text1"/>
                <w:sz w:val="24"/>
                <w:szCs w:val="24"/>
              </w:rPr>
              <w:t>)</w:t>
            </w:r>
            <w:r w:rsidRPr="00B5264E">
              <w:rPr>
                <w:color w:val="000000" w:themeColor="text1"/>
                <w:sz w:val="24"/>
                <w:szCs w:val="24"/>
                <w:vertAlign w:val="subscript"/>
              </w:rPr>
              <w:t>3</w:t>
            </w:r>
            <w:r w:rsidRPr="00B5264E">
              <w:rPr>
                <w:color w:val="000000" w:themeColor="text1"/>
                <w:sz w:val="24"/>
                <w:szCs w:val="24"/>
              </w:rPr>
              <w:t>-CH</w:t>
            </w:r>
            <w:r w:rsidRPr="00B5264E">
              <w:rPr>
                <w:color w:val="000000" w:themeColor="text1"/>
                <w:sz w:val="24"/>
                <w:szCs w:val="24"/>
                <w:vertAlign w:val="subscript"/>
              </w:rPr>
              <w:t>2</w:t>
            </w:r>
            <w:r w:rsidRPr="00B5264E">
              <w:rPr>
                <w:color w:val="000000" w:themeColor="text1"/>
                <w:sz w:val="24"/>
                <w:szCs w:val="24"/>
              </w:rPr>
              <w:t>-SH</w:t>
            </w:r>
          </w:p>
        </w:tc>
        <w:tc>
          <w:tcPr>
            <w:tcW w:w="1321" w:type="pct"/>
            <w:vAlign w:val="center"/>
          </w:tcPr>
          <w:p w14:paraId="1FEA1C06" w14:textId="77777777" w:rsidR="00323036" w:rsidRPr="00B5264E" w:rsidRDefault="00323036" w:rsidP="002A3882">
            <w:pPr>
              <w:tabs>
                <w:tab w:val="left" w:pos="567"/>
              </w:tabs>
              <w:spacing w:line="312" w:lineRule="auto"/>
              <w:jc w:val="center"/>
              <w:rPr>
                <w:color w:val="000000" w:themeColor="text1"/>
                <w:sz w:val="24"/>
                <w:szCs w:val="24"/>
              </w:rPr>
            </w:pPr>
            <w:r w:rsidRPr="00B5264E">
              <w:rPr>
                <w:color w:val="000000" w:themeColor="text1"/>
                <w:sz w:val="24"/>
                <w:szCs w:val="24"/>
              </w:rPr>
              <w:t>Khó chịu, hôi thối</w:t>
            </w:r>
          </w:p>
        </w:tc>
        <w:tc>
          <w:tcPr>
            <w:tcW w:w="938" w:type="pct"/>
            <w:vAlign w:val="center"/>
          </w:tcPr>
          <w:p w14:paraId="7341C5A7" w14:textId="77777777" w:rsidR="00323036" w:rsidRPr="00B5264E" w:rsidRDefault="00323036" w:rsidP="002A3882">
            <w:pPr>
              <w:tabs>
                <w:tab w:val="left" w:pos="567"/>
              </w:tabs>
              <w:spacing w:line="312" w:lineRule="auto"/>
              <w:jc w:val="center"/>
              <w:rPr>
                <w:color w:val="000000" w:themeColor="text1"/>
                <w:sz w:val="24"/>
                <w:szCs w:val="24"/>
              </w:rPr>
            </w:pPr>
            <w:r w:rsidRPr="00B5264E">
              <w:rPr>
                <w:color w:val="000000" w:themeColor="text1"/>
                <w:sz w:val="24"/>
                <w:szCs w:val="24"/>
              </w:rPr>
              <w:t>0,0003</w:t>
            </w:r>
          </w:p>
        </w:tc>
      </w:tr>
      <w:tr w:rsidR="00B5264E" w:rsidRPr="00B5264E" w14:paraId="7B618463" w14:textId="77777777" w:rsidTr="002A3882">
        <w:trPr>
          <w:jc w:val="center"/>
        </w:trPr>
        <w:tc>
          <w:tcPr>
            <w:tcW w:w="1230" w:type="pct"/>
            <w:vAlign w:val="center"/>
          </w:tcPr>
          <w:p w14:paraId="23BDC5EF" w14:textId="77777777" w:rsidR="00323036" w:rsidRPr="00B5264E" w:rsidRDefault="00323036" w:rsidP="002A3882">
            <w:pPr>
              <w:tabs>
                <w:tab w:val="left" w:pos="567"/>
              </w:tabs>
              <w:spacing w:line="312" w:lineRule="auto"/>
              <w:jc w:val="both"/>
              <w:rPr>
                <w:color w:val="000000" w:themeColor="text1"/>
                <w:sz w:val="24"/>
                <w:szCs w:val="24"/>
              </w:rPr>
            </w:pPr>
            <w:r w:rsidRPr="00B5264E">
              <w:rPr>
                <w:color w:val="000000" w:themeColor="text1"/>
                <w:sz w:val="24"/>
                <w:szCs w:val="24"/>
              </w:rPr>
              <w:t>Benzyl mercaptan</w:t>
            </w:r>
          </w:p>
        </w:tc>
        <w:tc>
          <w:tcPr>
            <w:tcW w:w="1511" w:type="pct"/>
            <w:vAlign w:val="center"/>
          </w:tcPr>
          <w:p w14:paraId="425F179F" w14:textId="77777777" w:rsidR="00323036" w:rsidRPr="00B5264E" w:rsidRDefault="00323036" w:rsidP="002A3882">
            <w:pPr>
              <w:tabs>
                <w:tab w:val="left" w:pos="567"/>
              </w:tabs>
              <w:spacing w:line="312" w:lineRule="auto"/>
              <w:jc w:val="center"/>
              <w:rPr>
                <w:color w:val="000000" w:themeColor="text1"/>
                <w:sz w:val="24"/>
                <w:szCs w:val="24"/>
              </w:rPr>
            </w:pPr>
            <w:r w:rsidRPr="00B5264E">
              <w:rPr>
                <w:color w:val="000000" w:themeColor="text1"/>
                <w:sz w:val="24"/>
                <w:szCs w:val="24"/>
              </w:rPr>
              <w:t>C</w:t>
            </w:r>
            <w:r w:rsidRPr="00B5264E">
              <w:rPr>
                <w:color w:val="000000" w:themeColor="text1"/>
                <w:sz w:val="24"/>
                <w:szCs w:val="24"/>
                <w:vertAlign w:val="subscript"/>
              </w:rPr>
              <w:t>6</w:t>
            </w:r>
            <w:r w:rsidRPr="00B5264E">
              <w:rPr>
                <w:color w:val="000000" w:themeColor="text1"/>
                <w:sz w:val="24"/>
                <w:szCs w:val="24"/>
              </w:rPr>
              <w:t>H</w:t>
            </w:r>
            <w:r w:rsidRPr="00B5264E">
              <w:rPr>
                <w:color w:val="000000" w:themeColor="text1"/>
                <w:sz w:val="24"/>
                <w:szCs w:val="24"/>
                <w:vertAlign w:val="subscript"/>
              </w:rPr>
              <w:t>5</w:t>
            </w:r>
            <w:r w:rsidRPr="00B5264E">
              <w:rPr>
                <w:color w:val="000000" w:themeColor="text1"/>
                <w:sz w:val="24"/>
                <w:szCs w:val="24"/>
              </w:rPr>
              <w:t>CH</w:t>
            </w:r>
            <w:r w:rsidRPr="00B5264E">
              <w:rPr>
                <w:color w:val="000000" w:themeColor="text1"/>
                <w:sz w:val="24"/>
                <w:szCs w:val="24"/>
                <w:vertAlign w:val="subscript"/>
              </w:rPr>
              <w:t>2</w:t>
            </w:r>
            <w:r w:rsidRPr="00B5264E">
              <w:rPr>
                <w:color w:val="000000" w:themeColor="text1"/>
                <w:sz w:val="24"/>
                <w:szCs w:val="24"/>
              </w:rPr>
              <w:t>-SH</w:t>
            </w:r>
          </w:p>
        </w:tc>
        <w:tc>
          <w:tcPr>
            <w:tcW w:w="1321" w:type="pct"/>
            <w:vAlign w:val="center"/>
          </w:tcPr>
          <w:p w14:paraId="551A18A2" w14:textId="77777777" w:rsidR="00323036" w:rsidRPr="00B5264E" w:rsidRDefault="00323036" w:rsidP="002A3882">
            <w:pPr>
              <w:tabs>
                <w:tab w:val="left" w:pos="567"/>
              </w:tabs>
              <w:spacing w:line="312" w:lineRule="auto"/>
              <w:jc w:val="center"/>
              <w:rPr>
                <w:color w:val="000000" w:themeColor="text1"/>
                <w:sz w:val="24"/>
                <w:szCs w:val="24"/>
              </w:rPr>
            </w:pPr>
            <w:r w:rsidRPr="00B5264E">
              <w:rPr>
                <w:color w:val="000000" w:themeColor="text1"/>
                <w:sz w:val="24"/>
                <w:szCs w:val="24"/>
              </w:rPr>
              <w:t>Khó chịu, mạnh</w:t>
            </w:r>
          </w:p>
        </w:tc>
        <w:tc>
          <w:tcPr>
            <w:tcW w:w="938" w:type="pct"/>
            <w:vAlign w:val="center"/>
          </w:tcPr>
          <w:p w14:paraId="652FF1F1" w14:textId="77777777" w:rsidR="00323036" w:rsidRPr="00B5264E" w:rsidRDefault="00323036" w:rsidP="002A3882">
            <w:pPr>
              <w:tabs>
                <w:tab w:val="left" w:pos="567"/>
              </w:tabs>
              <w:spacing w:line="312" w:lineRule="auto"/>
              <w:jc w:val="center"/>
              <w:rPr>
                <w:color w:val="000000" w:themeColor="text1"/>
                <w:sz w:val="24"/>
                <w:szCs w:val="24"/>
              </w:rPr>
            </w:pPr>
            <w:r w:rsidRPr="00B5264E">
              <w:rPr>
                <w:color w:val="000000" w:themeColor="text1"/>
                <w:sz w:val="24"/>
                <w:szCs w:val="24"/>
              </w:rPr>
              <w:t>0,00019</w:t>
            </w:r>
          </w:p>
        </w:tc>
      </w:tr>
      <w:tr w:rsidR="00B5264E" w:rsidRPr="00B5264E" w14:paraId="1A7355BB" w14:textId="77777777" w:rsidTr="002A3882">
        <w:trPr>
          <w:jc w:val="center"/>
        </w:trPr>
        <w:tc>
          <w:tcPr>
            <w:tcW w:w="1230" w:type="pct"/>
            <w:vAlign w:val="center"/>
          </w:tcPr>
          <w:p w14:paraId="6720C1FF" w14:textId="77777777" w:rsidR="00323036" w:rsidRPr="00B5264E" w:rsidRDefault="00323036" w:rsidP="002A3882">
            <w:pPr>
              <w:tabs>
                <w:tab w:val="left" w:pos="567"/>
              </w:tabs>
              <w:spacing w:line="312" w:lineRule="auto"/>
              <w:jc w:val="both"/>
              <w:rPr>
                <w:color w:val="000000" w:themeColor="text1"/>
                <w:sz w:val="24"/>
                <w:szCs w:val="24"/>
              </w:rPr>
            </w:pPr>
            <w:r w:rsidRPr="00B5264E">
              <w:rPr>
                <w:color w:val="000000" w:themeColor="text1"/>
                <w:sz w:val="24"/>
                <w:szCs w:val="24"/>
              </w:rPr>
              <w:t>Crotyl mercaptan</w:t>
            </w:r>
          </w:p>
        </w:tc>
        <w:tc>
          <w:tcPr>
            <w:tcW w:w="1511" w:type="pct"/>
            <w:vAlign w:val="center"/>
          </w:tcPr>
          <w:p w14:paraId="6EBF5389" w14:textId="77777777" w:rsidR="00323036" w:rsidRPr="00B5264E" w:rsidRDefault="00323036" w:rsidP="002A3882">
            <w:pPr>
              <w:tabs>
                <w:tab w:val="left" w:pos="567"/>
              </w:tabs>
              <w:spacing w:line="312" w:lineRule="auto"/>
              <w:jc w:val="center"/>
              <w:rPr>
                <w:color w:val="000000" w:themeColor="text1"/>
                <w:sz w:val="24"/>
                <w:szCs w:val="24"/>
              </w:rPr>
            </w:pPr>
            <w:r w:rsidRPr="00B5264E">
              <w:rPr>
                <w:color w:val="000000" w:themeColor="text1"/>
                <w:sz w:val="24"/>
                <w:szCs w:val="24"/>
              </w:rPr>
              <w:t>CH</w:t>
            </w:r>
            <w:r w:rsidRPr="00B5264E">
              <w:rPr>
                <w:color w:val="000000" w:themeColor="text1"/>
                <w:sz w:val="24"/>
                <w:szCs w:val="24"/>
                <w:vertAlign w:val="subscript"/>
              </w:rPr>
              <w:t>3</w:t>
            </w:r>
            <w:r w:rsidRPr="00B5264E">
              <w:rPr>
                <w:color w:val="000000" w:themeColor="text1"/>
                <w:sz w:val="24"/>
                <w:szCs w:val="24"/>
              </w:rPr>
              <w:t>-CH=CH-CH</w:t>
            </w:r>
            <w:r w:rsidRPr="00B5264E">
              <w:rPr>
                <w:color w:val="000000" w:themeColor="text1"/>
                <w:sz w:val="24"/>
                <w:szCs w:val="24"/>
                <w:vertAlign w:val="subscript"/>
              </w:rPr>
              <w:t>2</w:t>
            </w:r>
            <w:r w:rsidRPr="00B5264E">
              <w:rPr>
                <w:color w:val="000000" w:themeColor="text1"/>
                <w:sz w:val="24"/>
                <w:szCs w:val="24"/>
              </w:rPr>
              <w:t>-SH</w:t>
            </w:r>
          </w:p>
        </w:tc>
        <w:tc>
          <w:tcPr>
            <w:tcW w:w="1321" w:type="pct"/>
            <w:vAlign w:val="center"/>
          </w:tcPr>
          <w:p w14:paraId="3CF4B14C" w14:textId="77777777" w:rsidR="00323036" w:rsidRPr="00B5264E" w:rsidRDefault="00323036" w:rsidP="002A3882">
            <w:pPr>
              <w:tabs>
                <w:tab w:val="left" w:pos="567"/>
              </w:tabs>
              <w:spacing w:line="312" w:lineRule="auto"/>
              <w:jc w:val="center"/>
              <w:rPr>
                <w:color w:val="000000" w:themeColor="text1"/>
                <w:sz w:val="24"/>
                <w:szCs w:val="24"/>
              </w:rPr>
            </w:pPr>
            <w:r w:rsidRPr="00B5264E">
              <w:rPr>
                <w:color w:val="000000" w:themeColor="text1"/>
                <w:sz w:val="24"/>
                <w:szCs w:val="24"/>
              </w:rPr>
              <w:t>Mùi chồn</w:t>
            </w:r>
          </w:p>
        </w:tc>
        <w:tc>
          <w:tcPr>
            <w:tcW w:w="938" w:type="pct"/>
            <w:vAlign w:val="center"/>
          </w:tcPr>
          <w:p w14:paraId="12427446" w14:textId="77777777" w:rsidR="00323036" w:rsidRPr="00B5264E" w:rsidRDefault="00323036" w:rsidP="002A3882">
            <w:pPr>
              <w:tabs>
                <w:tab w:val="left" w:pos="567"/>
              </w:tabs>
              <w:spacing w:line="312" w:lineRule="auto"/>
              <w:jc w:val="center"/>
              <w:rPr>
                <w:color w:val="000000" w:themeColor="text1"/>
                <w:sz w:val="24"/>
                <w:szCs w:val="24"/>
              </w:rPr>
            </w:pPr>
            <w:r w:rsidRPr="00B5264E">
              <w:rPr>
                <w:color w:val="000000" w:themeColor="text1"/>
                <w:sz w:val="24"/>
                <w:szCs w:val="24"/>
              </w:rPr>
              <w:t>0,000029</w:t>
            </w:r>
          </w:p>
        </w:tc>
      </w:tr>
      <w:tr w:rsidR="00B5264E" w:rsidRPr="00B5264E" w14:paraId="4690CFE8" w14:textId="77777777" w:rsidTr="002A3882">
        <w:trPr>
          <w:jc w:val="center"/>
        </w:trPr>
        <w:tc>
          <w:tcPr>
            <w:tcW w:w="1230" w:type="pct"/>
            <w:vAlign w:val="center"/>
          </w:tcPr>
          <w:p w14:paraId="55ACB888" w14:textId="77777777" w:rsidR="00323036" w:rsidRPr="00B5264E" w:rsidRDefault="00323036" w:rsidP="002A3882">
            <w:pPr>
              <w:tabs>
                <w:tab w:val="left" w:pos="567"/>
              </w:tabs>
              <w:spacing w:line="312" w:lineRule="auto"/>
              <w:jc w:val="both"/>
              <w:rPr>
                <w:color w:val="000000" w:themeColor="text1"/>
                <w:sz w:val="24"/>
                <w:szCs w:val="24"/>
              </w:rPr>
            </w:pPr>
            <w:r w:rsidRPr="00B5264E">
              <w:rPr>
                <w:color w:val="000000" w:themeColor="text1"/>
                <w:sz w:val="24"/>
                <w:szCs w:val="24"/>
              </w:rPr>
              <w:t>Dimethyl sulfide</w:t>
            </w:r>
          </w:p>
        </w:tc>
        <w:tc>
          <w:tcPr>
            <w:tcW w:w="1511" w:type="pct"/>
            <w:vAlign w:val="center"/>
          </w:tcPr>
          <w:p w14:paraId="5E300BD3" w14:textId="77777777" w:rsidR="00323036" w:rsidRPr="00B5264E" w:rsidRDefault="00323036" w:rsidP="002A3882">
            <w:pPr>
              <w:tabs>
                <w:tab w:val="left" w:pos="567"/>
              </w:tabs>
              <w:spacing w:line="312" w:lineRule="auto"/>
              <w:jc w:val="center"/>
              <w:rPr>
                <w:color w:val="000000" w:themeColor="text1"/>
                <w:sz w:val="24"/>
                <w:szCs w:val="24"/>
              </w:rPr>
            </w:pPr>
            <w:r w:rsidRPr="00B5264E">
              <w:rPr>
                <w:color w:val="000000" w:themeColor="text1"/>
                <w:sz w:val="24"/>
                <w:szCs w:val="24"/>
              </w:rPr>
              <w:t>CH</w:t>
            </w:r>
            <w:r w:rsidRPr="00B5264E">
              <w:rPr>
                <w:color w:val="000000" w:themeColor="text1"/>
                <w:sz w:val="24"/>
                <w:szCs w:val="24"/>
                <w:vertAlign w:val="subscript"/>
              </w:rPr>
              <w:t>3</w:t>
            </w:r>
            <w:r w:rsidRPr="00B5264E">
              <w:rPr>
                <w:color w:val="000000" w:themeColor="text1"/>
                <w:sz w:val="24"/>
                <w:szCs w:val="24"/>
              </w:rPr>
              <w:t>-S-CH</w:t>
            </w:r>
            <w:r w:rsidRPr="00B5264E">
              <w:rPr>
                <w:color w:val="000000" w:themeColor="text1"/>
                <w:sz w:val="24"/>
                <w:szCs w:val="24"/>
                <w:vertAlign w:val="subscript"/>
              </w:rPr>
              <w:t>3</w:t>
            </w:r>
          </w:p>
        </w:tc>
        <w:tc>
          <w:tcPr>
            <w:tcW w:w="1321" w:type="pct"/>
            <w:vAlign w:val="center"/>
          </w:tcPr>
          <w:p w14:paraId="7442965C" w14:textId="77777777" w:rsidR="00323036" w:rsidRPr="00B5264E" w:rsidRDefault="00323036" w:rsidP="002A3882">
            <w:pPr>
              <w:tabs>
                <w:tab w:val="left" w:pos="567"/>
              </w:tabs>
              <w:spacing w:line="312" w:lineRule="auto"/>
              <w:jc w:val="center"/>
              <w:rPr>
                <w:color w:val="000000" w:themeColor="text1"/>
                <w:sz w:val="24"/>
                <w:szCs w:val="24"/>
              </w:rPr>
            </w:pPr>
            <w:r w:rsidRPr="00B5264E">
              <w:rPr>
                <w:color w:val="000000" w:themeColor="text1"/>
                <w:sz w:val="24"/>
                <w:szCs w:val="24"/>
              </w:rPr>
              <w:t>Thực vật thối rữa</w:t>
            </w:r>
          </w:p>
        </w:tc>
        <w:tc>
          <w:tcPr>
            <w:tcW w:w="938" w:type="pct"/>
            <w:vAlign w:val="center"/>
          </w:tcPr>
          <w:p w14:paraId="398F392A" w14:textId="77777777" w:rsidR="00323036" w:rsidRPr="00B5264E" w:rsidRDefault="00323036" w:rsidP="002A3882">
            <w:pPr>
              <w:tabs>
                <w:tab w:val="left" w:pos="567"/>
              </w:tabs>
              <w:spacing w:line="312" w:lineRule="auto"/>
              <w:jc w:val="center"/>
              <w:rPr>
                <w:color w:val="000000" w:themeColor="text1"/>
                <w:sz w:val="24"/>
                <w:szCs w:val="24"/>
              </w:rPr>
            </w:pPr>
            <w:r w:rsidRPr="00B5264E">
              <w:rPr>
                <w:color w:val="000000" w:themeColor="text1"/>
                <w:sz w:val="24"/>
                <w:szCs w:val="24"/>
              </w:rPr>
              <w:t>0,0001</w:t>
            </w:r>
          </w:p>
        </w:tc>
      </w:tr>
      <w:tr w:rsidR="00B5264E" w:rsidRPr="00B5264E" w14:paraId="314AAEE0" w14:textId="77777777" w:rsidTr="002A3882">
        <w:trPr>
          <w:jc w:val="center"/>
        </w:trPr>
        <w:tc>
          <w:tcPr>
            <w:tcW w:w="1230" w:type="pct"/>
            <w:vAlign w:val="center"/>
          </w:tcPr>
          <w:p w14:paraId="3C84D458" w14:textId="77777777" w:rsidR="00323036" w:rsidRPr="00B5264E" w:rsidRDefault="00323036" w:rsidP="002A3882">
            <w:pPr>
              <w:tabs>
                <w:tab w:val="left" w:pos="567"/>
              </w:tabs>
              <w:spacing w:line="312" w:lineRule="auto"/>
              <w:jc w:val="both"/>
              <w:rPr>
                <w:color w:val="000000" w:themeColor="text1"/>
                <w:sz w:val="24"/>
                <w:szCs w:val="24"/>
              </w:rPr>
            </w:pPr>
            <w:r w:rsidRPr="00B5264E">
              <w:rPr>
                <w:color w:val="000000" w:themeColor="text1"/>
                <w:sz w:val="24"/>
                <w:szCs w:val="24"/>
              </w:rPr>
              <w:t>Ethyl mercaptan</w:t>
            </w:r>
          </w:p>
        </w:tc>
        <w:tc>
          <w:tcPr>
            <w:tcW w:w="1511" w:type="pct"/>
            <w:vAlign w:val="center"/>
          </w:tcPr>
          <w:p w14:paraId="4ED2FE5F" w14:textId="77777777" w:rsidR="00323036" w:rsidRPr="00B5264E" w:rsidRDefault="00323036" w:rsidP="002A3882">
            <w:pPr>
              <w:tabs>
                <w:tab w:val="left" w:pos="567"/>
              </w:tabs>
              <w:spacing w:line="312" w:lineRule="auto"/>
              <w:jc w:val="center"/>
              <w:rPr>
                <w:color w:val="000000" w:themeColor="text1"/>
                <w:sz w:val="24"/>
                <w:szCs w:val="24"/>
              </w:rPr>
            </w:pPr>
            <w:r w:rsidRPr="00B5264E">
              <w:rPr>
                <w:color w:val="000000" w:themeColor="text1"/>
                <w:sz w:val="24"/>
                <w:szCs w:val="24"/>
              </w:rPr>
              <w:t>CH</w:t>
            </w:r>
            <w:r w:rsidRPr="00B5264E">
              <w:rPr>
                <w:color w:val="000000" w:themeColor="text1"/>
                <w:sz w:val="24"/>
                <w:szCs w:val="24"/>
                <w:vertAlign w:val="subscript"/>
              </w:rPr>
              <w:t>3</w:t>
            </w:r>
            <w:r w:rsidRPr="00B5264E">
              <w:rPr>
                <w:color w:val="000000" w:themeColor="text1"/>
                <w:sz w:val="24"/>
                <w:szCs w:val="24"/>
              </w:rPr>
              <w:t>CH</w:t>
            </w:r>
            <w:r w:rsidRPr="00B5264E">
              <w:rPr>
                <w:color w:val="000000" w:themeColor="text1"/>
                <w:sz w:val="24"/>
                <w:szCs w:val="24"/>
                <w:vertAlign w:val="subscript"/>
              </w:rPr>
              <w:t>2</w:t>
            </w:r>
            <w:r w:rsidRPr="00B5264E">
              <w:rPr>
                <w:color w:val="000000" w:themeColor="text1"/>
                <w:sz w:val="24"/>
                <w:szCs w:val="24"/>
              </w:rPr>
              <w:t>-SH</w:t>
            </w:r>
          </w:p>
        </w:tc>
        <w:tc>
          <w:tcPr>
            <w:tcW w:w="1321" w:type="pct"/>
            <w:vAlign w:val="center"/>
          </w:tcPr>
          <w:p w14:paraId="0F756A84" w14:textId="77777777" w:rsidR="00323036" w:rsidRPr="00B5264E" w:rsidRDefault="00323036" w:rsidP="002A3882">
            <w:pPr>
              <w:tabs>
                <w:tab w:val="left" w:pos="567"/>
              </w:tabs>
              <w:spacing w:line="312" w:lineRule="auto"/>
              <w:jc w:val="center"/>
              <w:rPr>
                <w:color w:val="000000" w:themeColor="text1"/>
                <w:sz w:val="24"/>
                <w:szCs w:val="24"/>
              </w:rPr>
            </w:pPr>
            <w:r w:rsidRPr="00B5264E">
              <w:rPr>
                <w:color w:val="000000" w:themeColor="text1"/>
                <w:sz w:val="24"/>
                <w:szCs w:val="24"/>
              </w:rPr>
              <w:t>Bắp cải thối</w:t>
            </w:r>
          </w:p>
        </w:tc>
        <w:tc>
          <w:tcPr>
            <w:tcW w:w="938" w:type="pct"/>
            <w:vAlign w:val="center"/>
          </w:tcPr>
          <w:p w14:paraId="268401ED" w14:textId="77777777" w:rsidR="00323036" w:rsidRPr="00B5264E" w:rsidRDefault="00323036" w:rsidP="002A3882">
            <w:pPr>
              <w:tabs>
                <w:tab w:val="left" w:pos="567"/>
              </w:tabs>
              <w:spacing w:line="312" w:lineRule="auto"/>
              <w:jc w:val="center"/>
              <w:rPr>
                <w:color w:val="000000" w:themeColor="text1"/>
                <w:sz w:val="24"/>
                <w:szCs w:val="24"/>
              </w:rPr>
            </w:pPr>
            <w:r w:rsidRPr="00B5264E">
              <w:rPr>
                <w:color w:val="000000" w:themeColor="text1"/>
                <w:sz w:val="24"/>
                <w:szCs w:val="24"/>
              </w:rPr>
              <w:t>0,00019</w:t>
            </w:r>
          </w:p>
        </w:tc>
      </w:tr>
      <w:tr w:rsidR="00B5264E" w:rsidRPr="00B5264E" w14:paraId="57A33167" w14:textId="77777777" w:rsidTr="002A3882">
        <w:trPr>
          <w:jc w:val="center"/>
        </w:trPr>
        <w:tc>
          <w:tcPr>
            <w:tcW w:w="1230" w:type="pct"/>
            <w:vAlign w:val="center"/>
          </w:tcPr>
          <w:p w14:paraId="19238FAF" w14:textId="77777777" w:rsidR="00323036" w:rsidRPr="00B5264E" w:rsidRDefault="00323036" w:rsidP="002A3882">
            <w:pPr>
              <w:tabs>
                <w:tab w:val="left" w:pos="567"/>
              </w:tabs>
              <w:spacing w:line="312" w:lineRule="auto"/>
              <w:jc w:val="both"/>
              <w:rPr>
                <w:color w:val="000000" w:themeColor="text1"/>
                <w:sz w:val="24"/>
                <w:szCs w:val="24"/>
              </w:rPr>
            </w:pPr>
            <w:r w:rsidRPr="00B5264E">
              <w:rPr>
                <w:color w:val="000000" w:themeColor="text1"/>
                <w:sz w:val="24"/>
                <w:szCs w:val="24"/>
              </w:rPr>
              <w:t>Hydrogen sulfide</w:t>
            </w:r>
          </w:p>
        </w:tc>
        <w:tc>
          <w:tcPr>
            <w:tcW w:w="1511" w:type="pct"/>
            <w:vAlign w:val="center"/>
          </w:tcPr>
          <w:p w14:paraId="044BEAEB" w14:textId="77777777" w:rsidR="00323036" w:rsidRPr="00B5264E" w:rsidRDefault="00323036" w:rsidP="002A3882">
            <w:pPr>
              <w:tabs>
                <w:tab w:val="left" w:pos="567"/>
              </w:tabs>
              <w:spacing w:line="312" w:lineRule="auto"/>
              <w:jc w:val="center"/>
              <w:rPr>
                <w:color w:val="000000" w:themeColor="text1"/>
                <w:sz w:val="24"/>
                <w:szCs w:val="24"/>
              </w:rPr>
            </w:pPr>
            <w:r w:rsidRPr="00B5264E">
              <w:rPr>
                <w:color w:val="000000" w:themeColor="text1"/>
                <w:sz w:val="24"/>
                <w:szCs w:val="24"/>
              </w:rPr>
              <w:t>H</w:t>
            </w:r>
            <w:r w:rsidRPr="00B5264E">
              <w:rPr>
                <w:color w:val="000000" w:themeColor="text1"/>
                <w:sz w:val="24"/>
                <w:szCs w:val="24"/>
                <w:vertAlign w:val="subscript"/>
              </w:rPr>
              <w:t>2</w:t>
            </w:r>
            <w:r w:rsidRPr="00B5264E">
              <w:rPr>
                <w:color w:val="000000" w:themeColor="text1"/>
                <w:sz w:val="24"/>
                <w:szCs w:val="24"/>
              </w:rPr>
              <w:t>S</w:t>
            </w:r>
          </w:p>
        </w:tc>
        <w:tc>
          <w:tcPr>
            <w:tcW w:w="1321" w:type="pct"/>
            <w:vAlign w:val="center"/>
          </w:tcPr>
          <w:p w14:paraId="6F7FF1A4" w14:textId="77777777" w:rsidR="00323036" w:rsidRPr="00B5264E" w:rsidRDefault="00323036" w:rsidP="002A3882">
            <w:pPr>
              <w:tabs>
                <w:tab w:val="left" w:pos="567"/>
              </w:tabs>
              <w:spacing w:line="312" w:lineRule="auto"/>
              <w:jc w:val="center"/>
              <w:rPr>
                <w:color w:val="000000" w:themeColor="text1"/>
                <w:sz w:val="24"/>
                <w:szCs w:val="24"/>
              </w:rPr>
            </w:pPr>
            <w:r w:rsidRPr="00B5264E">
              <w:rPr>
                <w:color w:val="000000" w:themeColor="text1"/>
                <w:sz w:val="24"/>
                <w:szCs w:val="24"/>
              </w:rPr>
              <w:t>Trứng thối</w:t>
            </w:r>
          </w:p>
        </w:tc>
        <w:tc>
          <w:tcPr>
            <w:tcW w:w="938" w:type="pct"/>
            <w:vAlign w:val="center"/>
          </w:tcPr>
          <w:p w14:paraId="1A660A3B" w14:textId="77777777" w:rsidR="00323036" w:rsidRPr="00B5264E" w:rsidRDefault="00323036" w:rsidP="002A3882">
            <w:pPr>
              <w:tabs>
                <w:tab w:val="left" w:pos="567"/>
              </w:tabs>
              <w:spacing w:line="312" w:lineRule="auto"/>
              <w:jc w:val="center"/>
              <w:rPr>
                <w:color w:val="000000" w:themeColor="text1"/>
                <w:sz w:val="24"/>
                <w:szCs w:val="24"/>
              </w:rPr>
            </w:pPr>
            <w:r w:rsidRPr="00B5264E">
              <w:rPr>
                <w:color w:val="000000" w:themeColor="text1"/>
                <w:sz w:val="24"/>
                <w:szCs w:val="24"/>
              </w:rPr>
              <w:t>0,00047</w:t>
            </w:r>
          </w:p>
        </w:tc>
      </w:tr>
      <w:tr w:rsidR="00B5264E" w:rsidRPr="00B5264E" w14:paraId="7BBD5318" w14:textId="77777777" w:rsidTr="002A3882">
        <w:trPr>
          <w:jc w:val="center"/>
        </w:trPr>
        <w:tc>
          <w:tcPr>
            <w:tcW w:w="1230" w:type="pct"/>
            <w:vAlign w:val="center"/>
          </w:tcPr>
          <w:p w14:paraId="2AAB308F" w14:textId="77777777" w:rsidR="00323036" w:rsidRPr="00B5264E" w:rsidRDefault="00323036" w:rsidP="002A3882">
            <w:pPr>
              <w:tabs>
                <w:tab w:val="left" w:pos="567"/>
              </w:tabs>
              <w:spacing w:line="312" w:lineRule="auto"/>
              <w:jc w:val="both"/>
              <w:rPr>
                <w:color w:val="000000" w:themeColor="text1"/>
                <w:sz w:val="24"/>
                <w:szCs w:val="24"/>
              </w:rPr>
            </w:pPr>
            <w:r w:rsidRPr="00B5264E">
              <w:rPr>
                <w:color w:val="000000" w:themeColor="text1"/>
                <w:sz w:val="24"/>
                <w:szCs w:val="24"/>
              </w:rPr>
              <w:t>Methyl mercaptan</w:t>
            </w:r>
          </w:p>
        </w:tc>
        <w:tc>
          <w:tcPr>
            <w:tcW w:w="1511" w:type="pct"/>
            <w:vAlign w:val="center"/>
          </w:tcPr>
          <w:p w14:paraId="0472A642" w14:textId="77777777" w:rsidR="00323036" w:rsidRPr="00B5264E" w:rsidRDefault="00323036" w:rsidP="002A3882">
            <w:pPr>
              <w:tabs>
                <w:tab w:val="left" w:pos="567"/>
              </w:tabs>
              <w:spacing w:line="312" w:lineRule="auto"/>
              <w:jc w:val="center"/>
              <w:rPr>
                <w:color w:val="000000" w:themeColor="text1"/>
                <w:sz w:val="24"/>
                <w:szCs w:val="24"/>
              </w:rPr>
            </w:pPr>
            <w:r w:rsidRPr="00B5264E">
              <w:rPr>
                <w:color w:val="000000" w:themeColor="text1"/>
                <w:sz w:val="24"/>
                <w:szCs w:val="24"/>
              </w:rPr>
              <w:t>CH</w:t>
            </w:r>
            <w:r w:rsidRPr="00B5264E">
              <w:rPr>
                <w:color w:val="000000" w:themeColor="text1"/>
                <w:sz w:val="24"/>
                <w:szCs w:val="24"/>
                <w:vertAlign w:val="subscript"/>
              </w:rPr>
              <w:t>3</w:t>
            </w:r>
            <w:r w:rsidRPr="00B5264E">
              <w:rPr>
                <w:color w:val="000000" w:themeColor="text1"/>
                <w:sz w:val="24"/>
                <w:szCs w:val="24"/>
              </w:rPr>
              <w:t>SH</w:t>
            </w:r>
          </w:p>
        </w:tc>
        <w:tc>
          <w:tcPr>
            <w:tcW w:w="1321" w:type="pct"/>
            <w:vAlign w:val="center"/>
          </w:tcPr>
          <w:p w14:paraId="3D60F051" w14:textId="77777777" w:rsidR="00323036" w:rsidRPr="00B5264E" w:rsidRDefault="00323036" w:rsidP="002A3882">
            <w:pPr>
              <w:tabs>
                <w:tab w:val="left" w:pos="567"/>
              </w:tabs>
              <w:spacing w:line="312" w:lineRule="auto"/>
              <w:jc w:val="center"/>
              <w:rPr>
                <w:color w:val="000000" w:themeColor="text1"/>
                <w:sz w:val="24"/>
                <w:szCs w:val="24"/>
              </w:rPr>
            </w:pPr>
            <w:r w:rsidRPr="00B5264E">
              <w:rPr>
                <w:color w:val="000000" w:themeColor="text1"/>
                <w:sz w:val="24"/>
                <w:szCs w:val="24"/>
              </w:rPr>
              <w:t>Bắp cải thối</w:t>
            </w:r>
          </w:p>
        </w:tc>
        <w:tc>
          <w:tcPr>
            <w:tcW w:w="938" w:type="pct"/>
            <w:vAlign w:val="center"/>
          </w:tcPr>
          <w:p w14:paraId="4AF0320F" w14:textId="77777777" w:rsidR="00323036" w:rsidRPr="00B5264E" w:rsidRDefault="00323036" w:rsidP="002A3882">
            <w:pPr>
              <w:tabs>
                <w:tab w:val="left" w:pos="567"/>
              </w:tabs>
              <w:spacing w:line="312" w:lineRule="auto"/>
              <w:jc w:val="center"/>
              <w:rPr>
                <w:color w:val="000000" w:themeColor="text1"/>
                <w:sz w:val="24"/>
                <w:szCs w:val="24"/>
              </w:rPr>
            </w:pPr>
            <w:r w:rsidRPr="00B5264E">
              <w:rPr>
                <w:color w:val="000000" w:themeColor="text1"/>
                <w:sz w:val="24"/>
                <w:szCs w:val="24"/>
              </w:rPr>
              <w:t>0,0011</w:t>
            </w:r>
          </w:p>
        </w:tc>
      </w:tr>
      <w:tr w:rsidR="00B5264E" w:rsidRPr="00B5264E" w14:paraId="1EDF0DFA" w14:textId="77777777" w:rsidTr="002A3882">
        <w:trPr>
          <w:jc w:val="center"/>
        </w:trPr>
        <w:tc>
          <w:tcPr>
            <w:tcW w:w="1230" w:type="pct"/>
            <w:vAlign w:val="center"/>
          </w:tcPr>
          <w:p w14:paraId="2929C445" w14:textId="77777777" w:rsidR="00323036" w:rsidRPr="00B5264E" w:rsidRDefault="00323036" w:rsidP="002A3882">
            <w:pPr>
              <w:tabs>
                <w:tab w:val="left" w:pos="567"/>
              </w:tabs>
              <w:spacing w:line="312" w:lineRule="auto"/>
              <w:jc w:val="both"/>
              <w:rPr>
                <w:color w:val="000000" w:themeColor="text1"/>
                <w:sz w:val="24"/>
                <w:szCs w:val="24"/>
              </w:rPr>
            </w:pPr>
            <w:r w:rsidRPr="00B5264E">
              <w:rPr>
                <w:color w:val="000000" w:themeColor="text1"/>
                <w:sz w:val="24"/>
                <w:szCs w:val="24"/>
              </w:rPr>
              <w:t>Propyl mercaptan</w:t>
            </w:r>
          </w:p>
        </w:tc>
        <w:tc>
          <w:tcPr>
            <w:tcW w:w="1511" w:type="pct"/>
            <w:vAlign w:val="center"/>
          </w:tcPr>
          <w:p w14:paraId="425B4AFB" w14:textId="77777777" w:rsidR="00323036" w:rsidRPr="00B5264E" w:rsidRDefault="00323036" w:rsidP="002A3882">
            <w:pPr>
              <w:tabs>
                <w:tab w:val="left" w:pos="567"/>
              </w:tabs>
              <w:spacing w:line="312" w:lineRule="auto"/>
              <w:jc w:val="center"/>
              <w:rPr>
                <w:color w:val="000000" w:themeColor="text1"/>
                <w:sz w:val="24"/>
                <w:szCs w:val="24"/>
              </w:rPr>
            </w:pPr>
            <w:r w:rsidRPr="00B5264E">
              <w:rPr>
                <w:color w:val="000000" w:themeColor="text1"/>
                <w:sz w:val="24"/>
                <w:szCs w:val="24"/>
              </w:rPr>
              <w:t>CH</w:t>
            </w:r>
            <w:r w:rsidRPr="00B5264E">
              <w:rPr>
                <w:color w:val="000000" w:themeColor="text1"/>
                <w:sz w:val="24"/>
                <w:szCs w:val="24"/>
                <w:vertAlign w:val="subscript"/>
              </w:rPr>
              <w:t>3</w:t>
            </w:r>
            <w:r w:rsidRPr="00B5264E">
              <w:rPr>
                <w:color w:val="000000" w:themeColor="text1"/>
                <w:sz w:val="24"/>
                <w:szCs w:val="24"/>
              </w:rPr>
              <w:t>-CH</w:t>
            </w:r>
            <w:r w:rsidRPr="00B5264E">
              <w:rPr>
                <w:color w:val="000000" w:themeColor="text1"/>
                <w:sz w:val="24"/>
                <w:szCs w:val="24"/>
                <w:vertAlign w:val="subscript"/>
              </w:rPr>
              <w:t>2</w:t>
            </w:r>
            <w:r w:rsidRPr="00B5264E">
              <w:rPr>
                <w:color w:val="000000" w:themeColor="text1"/>
                <w:sz w:val="24"/>
                <w:szCs w:val="24"/>
              </w:rPr>
              <w:t>-CH</w:t>
            </w:r>
            <w:r w:rsidRPr="00B5264E">
              <w:rPr>
                <w:color w:val="000000" w:themeColor="text1"/>
                <w:sz w:val="24"/>
                <w:szCs w:val="24"/>
                <w:vertAlign w:val="subscript"/>
              </w:rPr>
              <w:t>2</w:t>
            </w:r>
            <w:r w:rsidRPr="00B5264E">
              <w:rPr>
                <w:color w:val="000000" w:themeColor="text1"/>
                <w:sz w:val="24"/>
                <w:szCs w:val="24"/>
              </w:rPr>
              <w:t>-SH</w:t>
            </w:r>
          </w:p>
        </w:tc>
        <w:tc>
          <w:tcPr>
            <w:tcW w:w="1321" w:type="pct"/>
            <w:vAlign w:val="center"/>
          </w:tcPr>
          <w:p w14:paraId="435856B3" w14:textId="77777777" w:rsidR="00323036" w:rsidRPr="00B5264E" w:rsidRDefault="00323036" w:rsidP="002A3882">
            <w:pPr>
              <w:tabs>
                <w:tab w:val="left" w:pos="567"/>
              </w:tabs>
              <w:spacing w:line="312" w:lineRule="auto"/>
              <w:jc w:val="center"/>
              <w:rPr>
                <w:color w:val="000000" w:themeColor="text1"/>
                <w:sz w:val="24"/>
                <w:szCs w:val="24"/>
              </w:rPr>
            </w:pPr>
            <w:r w:rsidRPr="00B5264E">
              <w:rPr>
                <w:color w:val="000000" w:themeColor="text1"/>
                <w:sz w:val="24"/>
                <w:szCs w:val="24"/>
              </w:rPr>
              <w:t>Khó chịu</w:t>
            </w:r>
          </w:p>
        </w:tc>
        <w:tc>
          <w:tcPr>
            <w:tcW w:w="938" w:type="pct"/>
            <w:vAlign w:val="center"/>
          </w:tcPr>
          <w:p w14:paraId="2F02F0DD" w14:textId="77777777" w:rsidR="00323036" w:rsidRPr="00B5264E" w:rsidRDefault="00323036" w:rsidP="002A3882">
            <w:pPr>
              <w:tabs>
                <w:tab w:val="left" w:pos="567"/>
              </w:tabs>
              <w:spacing w:line="312" w:lineRule="auto"/>
              <w:jc w:val="center"/>
              <w:rPr>
                <w:color w:val="000000" w:themeColor="text1"/>
                <w:sz w:val="24"/>
                <w:szCs w:val="24"/>
              </w:rPr>
            </w:pPr>
            <w:r w:rsidRPr="00B5264E">
              <w:rPr>
                <w:color w:val="000000" w:themeColor="text1"/>
                <w:sz w:val="24"/>
                <w:szCs w:val="24"/>
              </w:rPr>
              <w:t>0,000075</w:t>
            </w:r>
          </w:p>
        </w:tc>
      </w:tr>
      <w:tr w:rsidR="00B5264E" w:rsidRPr="00B5264E" w14:paraId="05C26449" w14:textId="77777777" w:rsidTr="002A3882">
        <w:trPr>
          <w:jc w:val="center"/>
        </w:trPr>
        <w:tc>
          <w:tcPr>
            <w:tcW w:w="1230" w:type="pct"/>
            <w:vAlign w:val="center"/>
          </w:tcPr>
          <w:p w14:paraId="6E27F26E" w14:textId="77777777" w:rsidR="00323036" w:rsidRPr="00B5264E" w:rsidRDefault="00323036" w:rsidP="002A3882">
            <w:pPr>
              <w:tabs>
                <w:tab w:val="left" w:pos="567"/>
              </w:tabs>
              <w:spacing w:line="312" w:lineRule="auto"/>
              <w:jc w:val="both"/>
              <w:rPr>
                <w:color w:val="000000" w:themeColor="text1"/>
                <w:sz w:val="24"/>
                <w:szCs w:val="24"/>
              </w:rPr>
            </w:pPr>
            <w:r w:rsidRPr="00B5264E">
              <w:rPr>
                <w:color w:val="000000" w:themeColor="text1"/>
                <w:sz w:val="24"/>
                <w:szCs w:val="24"/>
              </w:rPr>
              <w:t>Sulfur dioxide</w:t>
            </w:r>
          </w:p>
        </w:tc>
        <w:tc>
          <w:tcPr>
            <w:tcW w:w="1511" w:type="pct"/>
            <w:vAlign w:val="center"/>
          </w:tcPr>
          <w:p w14:paraId="0D8C5229" w14:textId="77777777" w:rsidR="00323036" w:rsidRPr="00B5264E" w:rsidRDefault="00323036" w:rsidP="002A3882">
            <w:pPr>
              <w:tabs>
                <w:tab w:val="left" w:pos="567"/>
              </w:tabs>
              <w:spacing w:line="312" w:lineRule="auto"/>
              <w:jc w:val="center"/>
              <w:rPr>
                <w:color w:val="000000" w:themeColor="text1"/>
                <w:sz w:val="24"/>
                <w:szCs w:val="24"/>
              </w:rPr>
            </w:pPr>
            <w:r w:rsidRPr="00B5264E">
              <w:rPr>
                <w:color w:val="000000" w:themeColor="text1"/>
                <w:sz w:val="24"/>
                <w:szCs w:val="24"/>
              </w:rPr>
              <w:t>SO</w:t>
            </w:r>
            <w:r w:rsidRPr="00B5264E">
              <w:rPr>
                <w:color w:val="000000" w:themeColor="text1"/>
                <w:sz w:val="24"/>
                <w:szCs w:val="24"/>
                <w:vertAlign w:val="subscript"/>
              </w:rPr>
              <w:t>2</w:t>
            </w:r>
          </w:p>
        </w:tc>
        <w:tc>
          <w:tcPr>
            <w:tcW w:w="1321" w:type="pct"/>
            <w:vAlign w:val="center"/>
          </w:tcPr>
          <w:p w14:paraId="5B38AD75" w14:textId="77777777" w:rsidR="00323036" w:rsidRPr="00B5264E" w:rsidRDefault="00323036" w:rsidP="002A3882">
            <w:pPr>
              <w:tabs>
                <w:tab w:val="left" w:pos="567"/>
              </w:tabs>
              <w:spacing w:line="312" w:lineRule="auto"/>
              <w:jc w:val="center"/>
              <w:rPr>
                <w:color w:val="000000" w:themeColor="text1"/>
                <w:sz w:val="24"/>
                <w:szCs w:val="24"/>
              </w:rPr>
            </w:pPr>
            <w:r w:rsidRPr="00B5264E">
              <w:rPr>
                <w:color w:val="000000" w:themeColor="text1"/>
                <w:sz w:val="24"/>
                <w:szCs w:val="24"/>
              </w:rPr>
              <w:t>Hăng, gây dị ứng</w:t>
            </w:r>
          </w:p>
        </w:tc>
        <w:tc>
          <w:tcPr>
            <w:tcW w:w="938" w:type="pct"/>
            <w:vAlign w:val="center"/>
          </w:tcPr>
          <w:p w14:paraId="2863550C" w14:textId="77777777" w:rsidR="00323036" w:rsidRPr="00B5264E" w:rsidRDefault="00323036" w:rsidP="002A3882">
            <w:pPr>
              <w:tabs>
                <w:tab w:val="left" w:pos="567"/>
              </w:tabs>
              <w:spacing w:line="312" w:lineRule="auto"/>
              <w:jc w:val="center"/>
              <w:rPr>
                <w:color w:val="000000" w:themeColor="text1"/>
                <w:sz w:val="24"/>
                <w:szCs w:val="24"/>
              </w:rPr>
            </w:pPr>
            <w:r w:rsidRPr="00B5264E">
              <w:rPr>
                <w:color w:val="000000" w:themeColor="text1"/>
                <w:sz w:val="24"/>
                <w:szCs w:val="24"/>
              </w:rPr>
              <w:t>0,009</w:t>
            </w:r>
          </w:p>
        </w:tc>
      </w:tr>
      <w:tr w:rsidR="00B5264E" w:rsidRPr="00B5264E" w14:paraId="1B40C8D2" w14:textId="77777777" w:rsidTr="002A3882">
        <w:trPr>
          <w:jc w:val="center"/>
        </w:trPr>
        <w:tc>
          <w:tcPr>
            <w:tcW w:w="1230" w:type="pct"/>
            <w:vAlign w:val="center"/>
          </w:tcPr>
          <w:p w14:paraId="0D8DFD78" w14:textId="77777777" w:rsidR="00323036" w:rsidRPr="00B5264E" w:rsidRDefault="00323036" w:rsidP="002A3882">
            <w:pPr>
              <w:pStyle w:val="Header"/>
              <w:tabs>
                <w:tab w:val="left" w:pos="567"/>
              </w:tabs>
              <w:spacing w:line="312" w:lineRule="auto"/>
              <w:rPr>
                <w:color w:val="000000" w:themeColor="text1"/>
              </w:rPr>
            </w:pPr>
            <w:r w:rsidRPr="00B5264E">
              <w:rPr>
                <w:color w:val="000000" w:themeColor="text1"/>
              </w:rPr>
              <w:t>Tert-butyl Mercaptan</w:t>
            </w:r>
          </w:p>
        </w:tc>
        <w:tc>
          <w:tcPr>
            <w:tcW w:w="1511" w:type="pct"/>
            <w:vAlign w:val="center"/>
          </w:tcPr>
          <w:p w14:paraId="1B4199DF" w14:textId="77777777" w:rsidR="00323036" w:rsidRPr="00B5264E" w:rsidRDefault="00323036" w:rsidP="002A3882">
            <w:pPr>
              <w:tabs>
                <w:tab w:val="left" w:pos="567"/>
              </w:tabs>
              <w:spacing w:line="312" w:lineRule="auto"/>
              <w:jc w:val="center"/>
              <w:rPr>
                <w:color w:val="000000" w:themeColor="text1"/>
                <w:sz w:val="24"/>
                <w:szCs w:val="24"/>
              </w:rPr>
            </w:pPr>
            <w:r w:rsidRPr="00B5264E">
              <w:rPr>
                <w:color w:val="000000" w:themeColor="text1"/>
                <w:sz w:val="24"/>
                <w:szCs w:val="24"/>
              </w:rPr>
              <w:t>(CH</w:t>
            </w:r>
            <w:r w:rsidRPr="00B5264E">
              <w:rPr>
                <w:color w:val="000000" w:themeColor="text1"/>
                <w:sz w:val="24"/>
                <w:szCs w:val="24"/>
                <w:vertAlign w:val="subscript"/>
              </w:rPr>
              <w:t>3</w:t>
            </w:r>
            <w:r w:rsidRPr="00B5264E">
              <w:rPr>
                <w:color w:val="000000" w:themeColor="text1"/>
                <w:sz w:val="24"/>
                <w:szCs w:val="24"/>
              </w:rPr>
              <w:t>)</w:t>
            </w:r>
            <w:r w:rsidRPr="00B5264E">
              <w:rPr>
                <w:color w:val="000000" w:themeColor="text1"/>
                <w:sz w:val="24"/>
                <w:szCs w:val="24"/>
                <w:vertAlign w:val="subscript"/>
              </w:rPr>
              <w:t>3</w:t>
            </w:r>
            <w:r w:rsidRPr="00B5264E">
              <w:rPr>
                <w:color w:val="000000" w:themeColor="text1"/>
                <w:sz w:val="24"/>
                <w:szCs w:val="24"/>
              </w:rPr>
              <w:t>C-SH</w:t>
            </w:r>
          </w:p>
        </w:tc>
        <w:tc>
          <w:tcPr>
            <w:tcW w:w="1321" w:type="pct"/>
            <w:vAlign w:val="center"/>
          </w:tcPr>
          <w:p w14:paraId="3EB8B91C" w14:textId="77777777" w:rsidR="00323036" w:rsidRPr="00B5264E" w:rsidRDefault="00323036" w:rsidP="002A3882">
            <w:pPr>
              <w:tabs>
                <w:tab w:val="left" w:pos="567"/>
              </w:tabs>
              <w:spacing w:line="312" w:lineRule="auto"/>
              <w:jc w:val="center"/>
              <w:rPr>
                <w:color w:val="000000" w:themeColor="text1"/>
                <w:sz w:val="24"/>
                <w:szCs w:val="24"/>
              </w:rPr>
            </w:pPr>
            <w:r w:rsidRPr="00B5264E">
              <w:rPr>
                <w:color w:val="000000" w:themeColor="text1"/>
                <w:sz w:val="24"/>
                <w:szCs w:val="24"/>
              </w:rPr>
              <w:t>Mùi chồn, khó chịu</w:t>
            </w:r>
          </w:p>
        </w:tc>
        <w:tc>
          <w:tcPr>
            <w:tcW w:w="938" w:type="pct"/>
            <w:vAlign w:val="center"/>
          </w:tcPr>
          <w:p w14:paraId="4FA22A62" w14:textId="77777777" w:rsidR="00323036" w:rsidRPr="00B5264E" w:rsidRDefault="00323036" w:rsidP="002A3882">
            <w:pPr>
              <w:tabs>
                <w:tab w:val="left" w:pos="567"/>
              </w:tabs>
              <w:spacing w:line="312" w:lineRule="auto"/>
              <w:jc w:val="center"/>
              <w:rPr>
                <w:color w:val="000000" w:themeColor="text1"/>
                <w:sz w:val="24"/>
                <w:szCs w:val="24"/>
              </w:rPr>
            </w:pPr>
            <w:r w:rsidRPr="00B5264E">
              <w:rPr>
                <w:color w:val="000000" w:themeColor="text1"/>
                <w:sz w:val="24"/>
                <w:szCs w:val="24"/>
              </w:rPr>
              <w:t>0,00008</w:t>
            </w:r>
          </w:p>
        </w:tc>
      </w:tr>
      <w:tr w:rsidR="00B5264E" w:rsidRPr="00B5264E" w14:paraId="3F9502C3" w14:textId="77777777" w:rsidTr="002A3882">
        <w:trPr>
          <w:jc w:val="center"/>
        </w:trPr>
        <w:tc>
          <w:tcPr>
            <w:tcW w:w="1230" w:type="pct"/>
            <w:vAlign w:val="center"/>
          </w:tcPr>
          <w:p w14:paraId="1F64E440" w14:textId="77777777" w:rsidR="00323036" w:rsidRPr="00B5264E" w:rsidRDefault="00323036" w:rsidP="002A3882">
            <w:pPr>
              <w:tabs>
                <w:tab w:val="left" w:pos="567"/>
              </w:tabs>
              <w:spacing w:line="312" w:lineRule="auto"/>
              <w:jc w:val="both"/>
              <w:rPr>
                <w:color w:val="000000" w:themeColor="text1"/>
                <w:sz w:val="24"/>
                <w:szCs w:val="24"/>
              </w:rPr>
            </w:pPr>
            <w:r w:rsidRPr="00B5264E">
              <w:rPr>
                <w:color w:val="000000" w:themeColor="text1"/>
                <w:sz w:val="24"/>
                <w:szCs w:val="24"/>
              </w:rPr>
              <w:t>Thiophenol</w:t>
            </w:r>
          </w:p>
        </w:tc>
        <w:tc>
          <w:tcPr>
            <w:tcW w:w="1511" w:type="pct"/>
            <w:vAlign w:val="center"/>
          </w:tcPr>
          <w:p w14:paraId="7C953B6B" w14:textId="77777777" w:rsidR="00323036" w:rsidRPr="00B5264E" w:rsidRDefault="00323036" w:rsidP="002A3882">
            <w:pPr>
              <w:tabs>
                <w:tab w:val="left" w:pos="567"/>
              </w:tabs>
              <w:spacing w:line="312" w:lineRule="auto"/>
              <w:jc w:val="center"/>
              <w:rPr>
                <w:color w:val="000000" w:themeColor="text1"/>
                <w:sz w:val="24"/>
                <w:szCs w:val="24"/>
              </w:rPr>
            </w:pPr>
            <w:r w:rsidRPr="00B5264E">
              <w:rPr>
                <w:color w:val="000000" w:themeColor="text1"/>
                <w:sz w:val="24"/>
                <w:szCs w:val="24"/>
              </w:rPr>
              <w:t>C</w:t>
            </w:r>
            <w:r w:rsidRPr="00B5264E">
              <w:rPr>
                <w:color w:val="000000" w:themeColor="text1"/>
                <w:sz w:val="24"/>
                <w:szCs w:val="24"/>
                <w:vertAlign w:val="subscript"/>
              </w:rPr>
              <w:t>6</w:t>
            </w:r>
            <w:r w:rsidRPr="00B5264E">
              <w:rPr>
                <w:color w:val="000000" w:themeColor="text1"/>
                <w:sz w:val="24"/>
                <w:szCs w:val="24"/>
              </w:rPr>
              <w:t>H</w:t>
            </w:r>
            <w:r w:rsidRPr="00B5264E">
              <w:rPr>
                <w:color w:val="000000" w:themeColor="text1"/>
                <w:sz w:val="24"/>
                <w:szCs w:val="24"/>
                <w:vertAlign w:val="subscript"/>
              </w:rPr>
              <w:t>5</w:t>
            </w:r>
            <w:r w:rsidRPr="00B5264E">
              <w:rPr>
                <w:color w:val="000000" w:themeColor="text1"/>
                <w:sz w:val="24"/>
                <w:szCs w:val="24"/>
              </w:rPr>
              <w:t>SH</w:t>
            </w:r>
          </w:p>
        </w:tc>
        <w:tc>
          <w:tcPr>
            <w:tcW w:w="1321" w:type="pct"/>
            <w:vAlign w:val="center"/>
          </w:tcPr>
          <w:p w14:paraId="041585B7" w14:textId="77777777" w:rsidR="00323036" w:rsidRPr="00B5264E" w:rsidRDefault="00323036" w:rsidP="002A3882">
            <w:pPr>
              <w:tabs>
                <w:tab w:val="left" w:pos="567"/>
              </w:tabs>
              <w:spacing w:line="312" w:lineRule="auto"/>
              <w:jc w:val="center"/>
              <w:rPr>
                <w:color w:val="000000" w:themeColor="text1"/>
                <w:sz w:val="24"/>
                <w:szCs w:val="24"/>
              </w:rPr>
            </w:pPr>
            <w:r w:rsidRPr="00B5264E">
              <w:rPr>
                <w:color w:val="000000" w:themeColor="text1"/>
                <w:sz w:val="24"/>
                <w:szCs w:val="24"/>
              </w:rPr>
              <w:t>Thối, mùi tỏi</w:t>
            </w:r>
          </w:p>
        </w:tc>
        <w:tc>
          <w:tcPr>
            <w:tcW w:w="938" w:type="pct"/>
            <w:vAlign w:val="center"/>
          </w:tcPr>
          <w:p w14:paraId="48B76B1D" w14:textId="77777777" w:rsidR="00323036" w:rsidRPr="00B5264E" w:rsidRDefault="00323036" w:rsidP="002A3882">
            <w:pPr>
              <w:tabs>
                <w:tab w:val="left" w:pos="567"/>
              </w:tabs>
              <w:spacing w:line="312" w:lineRule="auto"/>
              <w:jc w:val="center"/>
              <w:rPr>
                <w:color w:val="000000" w:themeColor="text1"/>
                <w:sz w:val="24"/>
                <w:szCs w:val="24"/>
              </w:rPr>
            </w:pPr>
            <w:r w:rsidRPr="00B5264E">
              <w:rPr>
                <w:color w:val="000000" w:themeColor="text1"/>
                <w:sz w:val="24"/>
                <w:szCs w:val="24"/>
              </w:rPr>
              <w:t>0,000062</w:t>
            </w:r>
          </w:p>
        </w:tc>
      </w:tr>
    </w:tbl>
    <w:p w14:paraId="5297DAC4" w14:textId="77777777" w:rsidR="00323036" w:rsidRPr="00B5264E" w:rsidRDefault="00323036" w:rsidP="00323036">
      <w:pPr>
        <w:tabs>
          <w:tab w:val="left" w:pos="567"/>
        </w:tabs>
        <w:spacing w:line="312" w:lineRule="auto"/>
        <w:jc w:val="right"/>
        <w:rPr>
          <w:i/>
          <w:color w:val="000000" w:themeColor="text1"/>
          <w:sz w:val="26"/>
          <w:szCs w:val="26"/>
        </w:rPr>
      </w:pPr>
      <w:r w:rsidRPr="00B5264E">
        <w:rPr>
          <w:i/>
          <w:color w:val="000000" w:themeColor="text1"/>
          <w:sz w:val="26"/>
          <w:szCs w:val="26"/>
        </w:rPr>
        <w:t>Nguồn: 7</w:t>
      </w:r>
      <w:r w:rsidRPr="00B5264E">
        <w:rPr>
          <w:i/>
          <w:color w:val="000000" w:themeColor="text1"/>
          <w:sz w:val="26"/>
          <w:szCs w:val="26"/>
          <w:vertAlign w:val="superscript"/>
        </w:rPr>
        <w:t>th</w:t>
      </w:r>
      <w:r w:rsidRPr="00B5264E">
        <w:rPr>
          <w:i/>
          <w:color w:val="000000" w:themeColor="text1"/>
          <w:sz w:val="26"/>
          <w:szCs w:val="26"/>
        </w:rPr>
        <w:t xml:space="preserve"> International Conference on Environmental Science and Technology – Ermoupolis. Odor emission in a small wastewater treatment plant, 2001.</w:t>
      </w:r>
    </w:p>
    <w:p w14:paraId="26B06892" w14:textId="77777777" w:rsidR="00323036" w:rsidRPr="00B5264E" w:rsidRDefault="00323036" w:rsidP="00323036">
      <w:pPr>
        <w:spacing w:line="312" w:lineRule="auto"/>
        <w:jc w:val="both"/>
        <w:rPr>
          <w:color w:val="000000" w:themeColor="text1"/>
          <w:sz w:val="26"/>
          <w:szCs w:val="26"/>
          <w:lang w:val="nb-NO"/>
        </w:rPr>
      </w:pPr>
      <w:r w:rsidRPr="00B5264E">
        <w:rPr>
          <w:color w:val="000000" w:themeColor="text1"/>
          <w:sz w:val="26"/>
          <w:szCs w:val="26"/>
          <w:lang w:val="nb-NO"/>
        </w:rPr>
        <w:t>Quá trình phân hủy hiếu khí phát sinh mùi hôi nhưng ở mức độ thấp, hầu như không đáng kể.</w:t>
      </w:r>
    </w:p>
    <w:p w14:paraId="58A87AEF" w14:textId="77777777" w:rsidR="00323036" w:rsidRPr="00B5264E" w:rsidRDefault="00323036" w:rsidP="00323036">
      <w:pPr>
        <w:pStyle w:val="bngvevolt"/>
        <w:rPr>
          <w:color w:val="000000" w:themeColor="text1"/>
        </w:rPr>
      </w:pPr>
      <w:bookmarkStart w:id="582" w:name="_Toc147745700"/>
      <w:bookmarkStart w:id="583" w:name="_Toc153282873"/>
      <w:bookmarkStart w:id="584" w:name="_Toc228268637"/>
      <w:bookmarkStart w:id="585" w:name="_Toc238713592"/>
      <w:r w:rsidRPr="00B5264E">
        <w:rPr>
          <w:color w:val="000000" w:themeColor="text1"/>
        </w:rPr>
        <w:t xml:space="preserve">Bảng </w:t>
      </w:r>
      <w:r w:rsidRPr="00B5264E">
        <w:rPr>
          <w:color w:val="000000" w:themeColor="text1"/>
          <w:lang w:val="en-US"/>
        </w:rPr>
        <w:t>4</w:t>
      </w:r>
      <w:r w:rsidRPr="00B5264E">
        <w:rPr>
          <w:color w:val="000000" w:themeColor="text1"/>
        </w:rPr>
        <w:t>.2</w:t>
      </w:r>
      <w:r w:rsidRPr="00B5264E">
        <w:rPr>
          <w:color w:val="000000" w:themeColor="text1"/>
          <w:lang w:val="nb-NO"/>
        </w:rPr>
        <w:t>5</w:t>
      </w:r>
      <w:r w:rsidRPr="00B5264E">
        <w:rPr>
          <w:color w:val="000000" w:themeColor="text1"/>
        </w:rPr>
        <w:t>. H</w:t>
      </w:r>
      <w:r w:rsidRPr="00B5264E">
        <w:rPr>
          <w:color w:val="000000" w:themeColor="text1"/>
          <w:vertAlign w:val="subscript"/>
        </w:rPr>
        <w:t>2</w:t>
      </w:r>
      <w:r w:rsidRPr="00B5264E">
        <w:rPr>
          <w:color w:val="000000" w:themeColor="text1"/>
        </w:rPr>
        <w:t>S phát sinh từ các đơn nguyên của hệ thống xử lý nước thải</w:t>
      </w:r>
      <w:bookmarkEnd w:id="582"/>
      <w:bookmarkEnd w:id="583"/>
      <w:bookmarkEnd w:id="584"/>
      <w:bookmarkEnd w:id="585"/>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730"/>
        <w:gridCol w:w="2403"/>
        <w:gridCol w:w="1817"/>
        <w:gridCol w:w="4110"/>
      </w:tblGrid>
      <w:tr w:rsidR="00B5264E" w:rsidRPr="00B5264E" w14:paraId="4D10A739" w14:textId="77777777" w:rsidTr="002A3882">
        <w:trPr>
          <w:tblHeader/>
          <w:jc w:val="center"/>
        </w:trPr>
        <w:tc>
          <w:tcPr>
            <w:tcW w:w="403" w:type="pct"/>
            <w:vAlign w:val="center"/>
          </w:tcPr>
          <w:p w14:paraId="5281111E" w14:textId="77777777" w:rsidR="00323036" w:rsidRPr="00B5264E" w:rsidRDefault="00323036" w:rsidP="002A3882">
            <w:pPr>
              <w:spacing w:line="312" w:lineRule="auto"/>
              <w:jc w:val="center"/>
              <w:rPr>
                <w:b/>
                <w:color w:val="000000" w:themeColor="text1"/>
                <w:sz w:val="26"/>
                <w:szCs w:val="26"/>
              </w:rPr>
            </w:pPr>
            <w:r w:rsidRPr="00B5264E">
              <w:rPr>
                <w:b/>
                <w:color w:val="000000" w:themeColor="text1"/>
                <w:sz w:val="26"/>
                <w:szCs w:val="26"/>
              </w:rPr>
              <w:t>STT</w:t>
            </w:r>
          </w:p>
        </w:tc>
        <w:tc>
          <w:tcPr>
            <w:tcW w:w="1326" w:type="pct"/>
            <w:vAlign w:val="center"/>
          </w:tcPr>
          <w:p w14:paraId="3C7A9420" w14:textId="77777777" w:rsidR="00323036" w:rsidRPr="00B5264E" w:rsidRDefault="00323036" w:rsidP="002A3882">
            <w:pPr>
              <w:spacing w:line="312" w:lineRule="auto"/>
              <w:jc w:val="center"/>
              <w:rPr>
                <w:b/>
                <w:color w:val="000000" w:themeColor="text1"/>
                <w:sz w:val="26"/>
                <w:szCs w:val="26"/>
              </w:rPr>
            </w:pPr>
            <w:r w:rsidRPr="00B5264E">
              <w:rPr>
                <w:b/>
                <w:color w:val="000000" w:themeColor="text1"/>
                <w:sz w:val="26"/>
                <w:szCs w:val="26"/>
              </w:rPr>
              <w:t>Các đơn nguyên</w:t>
            </w:r>
          </w:p>
        </w:tc>
        <w:tc>
          <w:tcPr>
            <w:tcW w:w="1003" w:type="pct"/>
            <w:vAlign w:val="center"/>
          </w:tcPr>
          <w:p w14:paraId="45915C80" w14:textId="77777777" w:rsidR="00323036" w:rsidRPr="00B5264E" w:rsidRDefault="00323036" w:rsidP="002A3882">
            <w:pPr>
              <w:spacing w:line="312" w:lineRule="auto"/>
              <w:jc w:val="center"/>
              <w:rPr>
                <w:b/>
                <w:color w:val="000000" w:themeColor="text1"/>
                <w:sz w:val="26"/>
                <w:szCs w:val="26"/>
              </w:rPr>
            </w:pPr>
            <w:r w:rsidRPr="00B5264E">
              <w:rPr>
                <w:b/>
                <w:color w:val="000000" w:themeColor="text1"/>
                <w:sz w:val="26"/>
                <w:szCs w:val="26"/>
              </w:rPr>
              <w:t>Mức độ (g/s)</w:t>
            </w:r>
          </w:p>
        </w:tc>
        <w:tc>
          <w:tcPr>
            <w:tcW w:w="2268" w:type="pct"/>
            <w:vAlign w:val="center"/>
          </w:tcPr>
          <w:p w14:paraId="74968246" w14:textId="77777777" w:rsidR="00323036" w:rsidRPr="00B5264E" w:rsidRDefault="00323036" w:rsidP="002A3882">
            <w:pPr>
              <w:spacing w:line="312" w:lineRule="auto"/>
              <w:jc w:val="center"/>
              <w:rPr>
                <w:b/>
                <w:color w:val="000000" w:themeColor="text1"/>
                <w:sz w:val="26"/>
                <w:szCs w:val="26"/>
              </w:rPr>
            </w:pPr>
            <w:r w:rsidRPr="00B5264E">
              <w:rPr>
                <w:b/>
                <w:color w:val="000000" w:themeColor="text1"/>
                <w:sz w:val="26"/>
                <w:szCs w:val="26"/>
              </w:rPr>
              <w:t>Tỷ lệ phát thải vào không khí (%)</w:t>
            </w:r>
          </w:p>
        </w:tc>
      </w:tr>
      <w:tr w:rsidR="00B5264E" w:rsidRPr="00B5264E" w14:paraId="7F51B178" w14:textId="77777777" w:rsidTr="002A3882">
        <w:trPr>
          <w:jc w:val="center"/>
        </w:trPr>
        <w:tc>
          <w:tcPr>
            <w:tcW w:w="403" w:type="pct"/>
            <w:vAlign w:val="center"/>
          </w:tcPr>
          <w:p w14:paraId="12EC0FD9" w14:textId="77777777" w:rsidR="00323036" w:rsidRPr="00B5264E" w:rsidRDefault="00323036" w:rsidP="002A3882">
            <w:pPr>
              <w:spacing w:line="312" w:lineRule="auto"/>
              <w:jc w:val="center"/>
              <w:rPr>
                <w:color w:val="000000" w:themeColor="text1"/>
                <w:sz w:val="26"/>
                <w:szCs w:val="26"/>
              </w:rPr>
            </w:pPr>
            <w:r w:rsidRPr="00B5264E">
              <w:rPr>
                <w:color w:val="000000" w:themeColor="text1"/>
                <w:sz w:val="26"/>
                <w:szCs w:val="26"/>
              </w:rPr>
              <w:t>1</w:t>
            </w:r>
          </w:p>
        </w:tc>
        <w:tc>
          <w:tcPr>
            <w:tcW w:w="1326" w:type="pct"/>
            <w:vAlign w:val="center"/>
          </w:tcPr>
          <w:p w14:paraId="0528BF05" w14:textId="77777777" w:rsidR="00323036" w:rsidRPr="00B5264E" w:rsidRDefault="00323036" w:rsidP="002A3882">
            <w:pPr>
              <w:spacing w:line="312" w:lineRule="auto"/>
              <w:rPr>
                <w:color w:val="000000" w:themeColor="text1"/>
                <w:sz w:val="26"/>
                <w:szCs w:val="26"/>
              </w:rPr>
            </w:pPr>
            <w:r w:rsidRPr="00B5264E">
              <w:rPr>
                <w:color w:val="000000" w:themeColor="text1"/>
                <w:sz w:val="26"/>
                <w:szCs w:val="26"/>
              </w:rPr>
              <w:t>Cống thu gom</w:t>
            </w:r>
          </w:p>
        </w:tc>
        <w:tc>
          <w:tcPr>
            <w:tcW w:w="1003" w:type="pct"/>
            <w:vAlign w:val="center"/>
          </w:tcPr>
          <w:p w14:paraId="0734C55D" w14:textId="77777777" w:rsidR="00323036" w:rsidRPr="00B5264E" w:rsidRDefault="00323036" w:rsidP="002A3882">
            <w:pPr>
              <w:spacing w:line="312" w:lineRule="auto"/>
              <w:jc w:val="center"/>
              <w:rPr>
                <w:color w:val="000000" w:themeColor="text1"/>
                <w:sz w:val="26"/>
                <w:szCs w:val="26"/>
              </w:rPr>
            </w:pPr>
            <w:r w:rsidRPr="00B5264E">
              <w:rPr>
                <w:color w:val="000000" w:themeColor="text1"/>
                <w:sz w:val="26"/>
                <w:szCs w:val="26"/>
              </w:rPr>
              <w:t>0,019</w:t>
            </w:r>
          </w:p>
        </w:tc>
        <w:tc>
          <w:tcPr>
            <w:tcW w:w="2268" w:type="pct"/>
            <w:vAlign w:val="center"/>
          </w:tcPr>
          <w:p w14:paraId="0E842A26" w14:textId="77777777" w:rsidR="00323036" w:rsidRPr="00B5264E" w:rsidRDefault="00323036" w:rsidP="002A3882">
            <w:pPr>
              <w:spacing w:line="312" w:lineRule="auto"/>
              <w:jc w:val="center"/>
              <w:rPr>
                <w:color w:val="000000" w:themeColor="text1"/>
                <w:sz w:val="26"/>
                <w:szCs w:val="26"/>
              </w:rPr>
            </w:pPr>
            <w:r w:rsidRPr="00B5264E">
              <w:rPr>
                <w:color w:val="000000" w:themeColor="text1"/>
                <w:sz w:val="26"/>
                <w:szCs w:val="26"/>
              </w:rPr>
              <w:t>0,1380</w:t>
            </w:r>
          </w:p>
        </w:tc>
      </w:tr>
      <w:tr w:rsidR="00B5264E" w:rsidRPr="00B5264E" w14:paraId="18EF483C" w14:textId="77777777" w:rsidTr="002A3882">
        <w:trPr>
          <w:jc w:val="center"/>
        </w:trPr>
        <w:tc>
          <w:tcPr>
            <w:tcW w:w="403" w:type="pct"/>
            <w:vAlign w:val="center"/>
          </w:tcPr>
          <w:p w14:paraId="7C12353D" w14:textId="77777777" w:rsidR="00323036" w:rsidRPr="00B5264E" w:rsidRDefault="00323036" w:rsidP="002A3882">
            <w:pPr>
              <w:spacing w:line="312" w:lineRule="auto"/>
              <w:jc w:val="center"/>
              <w:rPr>
                <w:color w:val="000000" w:themeColor="text1"/>
                <w:sz w:val="26"/>
                <w:szCs w:val="26"/>
              </w:rPr>
            </w:pPr>
            <w:r w:rsidRPr="00B5264E">
              <w:rPr>
                <w:color w:val="000000" w:themeColor="text1"/>
                <w:sz w:val="26"/>
                <w:szCs w:val="26"/>
              </w:rPr>
              <w:t>2</w:t>
            </w:r>
          </w:p>
        </w:tc>
        <w:tc>
          <w:tcPr>
            <w:tcW w:w="1326" w:type="pct"/>
            <w:vAlign w:val="center"/>
          </w:tcPr>
          <w:p w14:paraId="61914DAF" w14:textId="77777777" w:rsidR="00323036" w:rsidRPr="00B5264E" w:rsidRDefault="00323036" w:rsidP="002A3882">
            <w:pPr>
              <w:spacing w:line="312" w:lineRule="auto"/>
              <w:rPr>
                <w:color w:val="000000" w:themeColor="text1"/>
                <w:sz w:val="26"/>
                <w:szCs w:val="26"/>
              </w:rPr>
            </w:pPr>
            <w:r w:rsidRPr="00B5264E">
              <w:rPr>
                <w:color w:val="000000" w:themeColor="text1"/>
                <w:sz w:val="26"/>
                <w:szCs w:val="26"/>
              </w:rPr>
              <w:t>Sàng rác</w:t>
            </w:r>
          </w:p>
        </w:tc>
        <w:tc>
          <w:tcPr>
            <w:tcW w:w="1003" w:type="pct"/>
            <w:vAlign w:val="center"/>
          </w:tcPr>
          <w:p w14:paraId="1E5E1B67" w14:textId="77777777" w:rsidR="00323036" w:rsidRPr="00B5264E" w:rsidRDefault="00323036" w:rsidP="002A3882">
            <w:pPr>
              <w:spacing w:line="312" w:lineRule="auto"/>
              <w:jc w:val="center"/>
              <w:rPr>
                <w:color w:val="000000" w:themeColor="text1"/>
                <w:sz w:val="26"/>
                <w:szCs w:val="26"/>
              </w:rPr>
            </w:pPr>
            <w:r w:rsidRPr="00B5264E">
              <w:rPr>
                <w:color w:val="000000" w:themeColor="text1"/>
                <w:sz w:val="26"/>
                <w:szCs w:val="26"/>
              </w:rPr>
              <w:t>0,005</w:t>
            </w:r>
          </w:p>
        </w:tc>
        <w:tc>
          <w:tcPr>
            <w:tcW w:w="2268" w:type="pct"/>
            <w:vAlign w:val="center"/>
          </w:tcPr>
          <w:p w14:paraId="1B4DF651" w14:textId="77777777" w:rsidR="00323036" w:rsidRPr="00B5264E" w:rsidRDefault="00323036" w:rsidP="002A3882">
            <w:pPr>
              <w:spacing w:line="312" w:lineRule="auto"/>
              <w:jc w:val="center"/>
              <w:rPr>
                <w:color w:val="000000" w:themeColor="text1"/>
                <w:sz w:val="26"/>
                <w:szCs w:val="26"/>
              </w:rPr>
            </w:pPr>
            <w:r w:rsidRPr="00B5264E">
              <w:rPr>
                <w:color w:val="000000" w:themeColor="text1"/>
                <w:sz w:val="26"/>
                <w:szCs w:val="26"/>
              </w:rPr>
              <w:t>0,0427</w:t>
            </w:r>
          </w:p>
        </w:tc>
      </w:tr>
      <w:tr w:rsidR="00B5264E" w:rsidRPr="00B5264E" w14:paraId="30BB00CC" w14:textId="77777777" w:rsidTr="002A3882">
        <w:trPr>
          <w:jc w:val="center"/>
        </w:trPr>
        <w:tc>
          <w:tcPr>
            <w:tcW w:w="403" w:type="pct"/>
            <w:vAlign w:val="center"/>
          </w:tcPr>
          <w:p w14:paraId="2EB2F23A" w14:textId="77777777" w:rsidR="00323036" w:rsidRPr="00B5264E" w:rsidRDefault="00323036" w:rsidP="002A3882">
            <w:pPr>
              <w:spacing w:line="312" w:lineRule="auto"/>
              <w:jc w:val="center"/>
              <w:rPr>
                <w:color w:val="000000" w:themeColor="text1"/>
                <w:sz w:val="26"/>
                <w:szCs w:val="26"/>
              </w:rPr>
            </w:pPr>
            <w:r w:rsidRPr="00B5264E">
              <w:rPr>
                <w:color w:val="000000" w:themeColor="text1"/>
                <w:sz w:val="26"/>
                <w:szCs w:val="26"/>
              </w:rPr>
              <w:t>3</w:t>
            </w:r>
          </w:p>
        </w:tc>
        <w:tc>
          <w:tcPr>
            <w:tcW w:w="1326" w:type="pct"/>
            <w:vAlign w:val="center"/>
          </w:tcPr>
          <w:p w14:paraId="2203590A" w14:textId="77777777" w:rsidR="00323036" w:rsidRPr="00B5264E" w:rsidRDefault="00323036" w:rsidP="002A3882">
            <w:pPr>
              <w:spacing w:line="312" w:lineRule="auto"/>
              <w:rPr>
                <w:color w:val="000000" w:themeColor="text1"/>
                <w:sz w:val="26"/>
                <w:szCs w:val="26"/>
              </w:rPr>
            </w:pPr>
            <w:r w:rsidRPr="00B5264E">
              <w:rPr>
                <w:color w:val="000000" w:themeColor="text1"/>
                <w:sz w:val="26"/>
                <w:szCs w:val="26"/>
              </w:rPr>
              <w:t>Bể gom</w:t>
            </w:r>
          </w:p>
        </w:tc>
        <w:tc>
          <w:tcPr>
            <w:tcW w:w="1003" w:type="pct"/>
            <w:vAlign w:val="center"/>
          </w:tcPr>
          <w:p w14:paraId="757B906C" w14:textId="77777777" w:rsidR="00323036" w:rsidRPr="00B5264E" w:rsidRDefault="00323036" w:rsidP="002A3882">
            <w:pPr>
              <w:spacing w:line="312" w:lineRule="auto"/>
              <w:jc w:val="center"/>
              <w:rPr>
                <w:color w:val="000000" w:themeColor="text1"/>
                <w:sz w:val="26"/>
                <w:szCs w:val="26"/>
              </w:rPr>
            </w:pPr>
            <w:r w:rsidRPr="00B5264E">
              <w:rPr>
                <w:color w:val="000000" w:themeColor="text1"/>
                <w:sz w:val="26"/>
                <w:szCs w:val="26"/>
              </w:rPr>
              <w:t>0,113</w:t>
            </w:r>
          </w:p>
        </w:tc>
        <w:tc>
          <w:tcPr>
            <w:tcW w:w="2268" w:type="pct"/>
            <w:vAlign w:val="center"/>
          </w:tcPr>
          <w:p w14:paraId="20607D7E" w14:textId="77777777" w:rsidR="00323036" w:rsidRPr="00B5264E" w:rsidRDefault="00323036" w:rsidP="002A3882">
            <w:pPr>
              <w:spacing w:line="312" w:lineRule="auto"/>
              <w:jc w:val="center"/>
              <w:rPr>
                <w:color w:val="000000" w:themeColor="text1"/>
                <w:sz w:val="26"/>
                <w:szCs w:val="26"/>
              </w:rPr>
            </w:pPr>
            <w:r w:rsidRPr="00B5264E">
              <w:rPr>
                <w:color w:val="000000" w:themeColor="text1"/>
                <w:sz w:val="26"/>
                <w:szCs w:val="26"/>
              </w:rPr>
              <w:t>1,0000</w:t>
            </w:r>
          </w:p>
        </w:tc>
      </w:tr>
      <w:tr w:rsidR="00B5264E" w:rsidRPr="00B5264E" w14:paraId="7A453912" w14:textId="77777777" w:rsidTr="002A3882">
        <w:trPr>
          <w:jc w:val="center"/>
        </w:trPr>
        <w:tc>
          <w:tcPr>
            <w:tcW w:w="403" w:type="pct"/>
            <w:vAlign w:val="center"/>
          </w:tcPr>
          <w:p w14:paraId="111A6A87" w14:textId="77777777" w:rsidR="00323036" w:rsidRPr="00B5264E" w:rsidRDefault="00323036" w:rsidP="002A3882">
            <w:pPr>
              <w:spacing w:line="312" w:lineRule="auto"/>
              <w:jc w:val="center"/>
              <w:rPr>
                <w:color w:val="000000" w:themeColor="text1"/>
                <w:sz w:val="26"/>
                <w:szCs w:val="26"/>
              </w:rPr>
            </w:pPr>
            <w:r w:rsidRPr="00B5264E">
              <w:rPr>
                <w:color w:val="000000" w:themeColor="text1"/>
                <w:sz w:val="26"/>
                <w:szCs w:val="26"/>
              </w:rPr>
              <w:t>4</w:t>
            </w:r>
          </w:p>
        </w:tc>
        <w:tc>
          <w:tcPr>
            <w:tcW w:w="1326" w:type="pct"/>
            <w:vAlign w:val="center"/>
          </w:tcPr>
          <w:p w14:paraId="3D757D68" w14:textId="77777777" w:rsidR="00323036" w:rsidRPr="00B5264E" w:rsidRDefault="00323036" w:rsidP="002A3882">
            <w:pPr>
              <w:spacing w:line="312" w:lineRule="auto"/>
              <w:rPr>
                <w:color w:val="000000" w:themeColor="text1"/>
                <w:sz w:val="26"/>
                <w:szCs w:val="26"/>
              </w:rPr>
            </w:pPr>
            <w:r w:rsidRPr="00B5264E">
              <w:rPr>
                <w:color w:val="000000" w:themeColor="text1"/>
                <w:sz w:val="26"/>
                <w:szCs w:val="26"/>
              </w:rPr>
              <w:t>Bể hiếu khí</w:t>
            </w:r>
          </w:p>
        </w:tc>
        <w:tc>
          <w:tcPr>
            <w:tcW w:w="1003" w:type="pct"/>
            <w:vAlign w:val="center"/>
          </w:tcPr>
          <w:p w14:paraId="5F58D9BE" w14:textId="77777777" w:rsidR="00323036" w:rsidRPr="00B5264E" w:rsidRDefault="00323036" w:rsidP="002A3882">
            <w:pPr>
              <w:spacing w:line="312" w:lineRule="auto"/>
              <w:jc w:val="center"/>
              <w:rPr>
                <w:color w:val="000000" w:themeColor="text1"/>
                <w:sz w:val="26"/>
                <w:szCs w:val="26"/>
              </w:rPr>
            </w:pPr>
            <w:r w:rsidRPr="00B5264E">
              <w:rPr>
                <w:color w:val="000000" w:themeColor="text1"/>
                <w:sz w:val="26"/>
                <w:szCs w:val="26"/>
              </w:rPr>
              <w:t>6,08*10</w:t>
            </w:r>
            <w:r w:rsidRPr="00B5264E">
              <w:rPr>
                <w:color w:val="000000" w:themeColor="text1"/>
                <w:sz w:val="26"/>
                <w:szCs w:val="26"/>
                <w:vertAlign w:val="superscript"/>
              </w:rPr>
              <w:t>-27</w:t>
            </w:r>
          </w:p>
        </w:tc>
        <w:tc>
          <w:tcPr>
            <w:tcW w:w="2268" w:type="pct"/>
            <w:vAlign w:val="center"/>
          </w:tcPr>
          <w:p w14:paraId="6EA63B7E" w14:textId="77777777" w:rsidR="00323036" w:rsidRPr="00B5264E" w:rsidRDefault="00323036" w:rsidP="002A3882">
            <w:pPr>
              <w:spacing w:line="312" w:lineRule="auto"/>
              <w:jc w:val="center"/>
              <w:rPr>
                <w:color w:val="000000" w:themeColor="text1"/>
                <w:sz w:val="26"/>
                <w:szCs w:val="26"/>
              </w:rPr>
            </w:pPr>
            <w:r w:rsidRPr="00B5264E">
              <w:rPr>
                <w:color w:val="000000" w:themeColor="text1"/>
                <w:sz w:val="26"/>
                <w:szCs w:val="26"/>
              </w:rPr>
              <w:t>0,1427</w:t>
            </w:r>
          </w:p>
        </w:tc>
      </w:tr>
      <w:tr w:rsidR="00B5264E" w:rsidRPr="00B5264E" w14:paraId="46CA757F" w14:textId="77777777" w:rsidTr="002A3882">
        <w:trPr>
          <w:jc w:val="center"/>
        </w:trPr>
        <w:tc>
          <w:tcPr>
            <w:tcW w:w="403" w:type="pct"/>
            <w:vAlign w:val="center"/>
          </w:tcPr>
          <w:p w14:paraId="4CAB61BF" w14:textId="77777777" w:rsidR="00323036" w:rsidRPr="00B5264E" w:rsidRDefault="00323036" w:rsidP="002A3882">
            <w:pPr>
              <w:spacing w:line="312" w:lineRule="auto"/>
              <w:jc w:val="center"/>
              <w:rPr>
                <w:color w:val="000000" w:themeColor="text1"/>
                <w:sz w:val="26"/>
                <w:szCs w:val="26"/>
              </w:rPr>
            </w:pPr>
            <w:r w:rsidRPr="00B5264E">
              <w:rPr>
                <w:color w:val="000000" w:themeColor="text1"/>
                <w:sz w:val="26"/>
                <w:szCs w:val="26"/>
              </w:rPr>
              <w:t>5</w:t>
            </w:r>
          </w:p>
        </w:tc>
        <w:tc>
          <w:tcPr>
            <w:tcW w:w="1326" w:type="pct"/>
            <w:vAlign w:val="center"/>
          </w:tcPr>
          <w:p w14:paraId="65D1C01D" w14:textId="77777777" w:rsidR="00323036" w:rsidRPr="00B5264E" w:rsidRDefault="00323036" w:rsidP="002A3882">
            <w:pPr>
              <w:spacing w:line="312" w:lineRule="auto"/>
              <w:rPr>
                <w:color w:val="000000" w:themeColor="text1"/>
                <w:sz w:val="26"/>
                <w:szCs w:val="26"/>
              </w:rPr>
            </w:pPr>
            <w:r w:rsidRPr="00B5264E">
              <w:rPr>
                <w:color w:val="000000" w:themeColor="text1"/>
                <w:sz w:val="26"/>
                <w:szCs w:val="26"/>
              </w:rPr>
              <w:t>Bể lắng</w:t>
            </w:r>
          </w:p>
        </w:tc>
        <w:tc>
          <w:tcPr>
            <w:tcW w:w="1003" w:type="pct"/>
            <w:vAlign w:val="center"/>
          </w:tcPr>
          <w:p w14:paraId="3AC40FAC" w14:textId="77777777" w:rsidR="00323036" w:rsidRPr="00B5264E" w:rsidRDefault="00323036" w:rsidP="002A3882">
            <w:pPr>
              <w:spacing w:line="312" w:lineRule="auto"/>
              <w:jc w:val="center"/>
              <w:rPr>
                <w:color w:val="000000" w:themeColor="text1"/>
                <w:sz w:val="26"/>
                <w:szCs w:val="26"/>
                <w:vertAlign w:val="superscript"/>
              </w:rPr>
            </w:pPr>
            <w:r w:rsidRPr="00B5264E">
              <w:rPr>
                <w:color w:val="000000" w:themeColor="text1"/>
                <w:sz w:val="26"/>
                <w:szCs w:val="26"/>
              </w:rPr>
              <w:t>7,44*10</w:t>
            </w:r>
            <w:r w:rsidRPr="00B5264E">
              <w:rPr>
                <w:color w:val="000000" w:themeColor="text1"/>
                <w:sz w:val="26"/>
                <w:szCs w:val="26"/>
                <w:vertAlign w:val="superscript"/>
              </w:rPr>
              <w:t>-32</w:t>
            </w:r>
          </w:p>
        </w:tc>
        <w:tc>
          <w:tcPr>
            <w:tcW w:w="2268" w:type="pct"/>
            <w:vAlign w:val="center"/>
          </w:tcPr>
          <w:p w14:paraId="0E9A0BFC" w14:textId="77777777" w:rsidR="00323036" w:rsidRPr="00B5264E" w:rsidRDefault="00323036" w:rsidP="002A3882">
            <w:pPr>
              <w:spacing w:line="312" w:lineRule="auto"/>
              <w:jc w:val="center"/>
              <w:rPr>
                <w:color w:val="000000" w:themeColor="text1"/>
                <w:sz w:val="26"/>
                <w:szCs w:val="26"/>
              </w:rPr>
            </w:pPr>
            <w:r w:rsidRPr="00B5264E">
              <w:rPr>
                <w:color w:val="000000" w:themeColor="text1"/>
                <w:sz w:val="26"/>
                <w:szCs w:val="26"/>
              </w:rPr>
              <w:t>0,1928</w:t>
            </w:r>
          </w:p>
        </w:tc>
      </w:tr>
    </w:tbl>
    <w:p w14:paraId="600A76C1" w14:textId="77777777" w:rsidR="00323036" w:rsidRPr="00B5264E" w:rsidRDefault="00323036" w:rsidP="00323036">
      <w:pPr>
        <w:pStyle w:val="nguon"/>
        <w:rPr>
          <w:color w:val="000000" w:themeColor="text1"/>
          <w:sz w:val="26"/>
          <w:szCs w:val="26"/>
        </w:rPr>
      </w:pPr>
      <w:r w:rsidRPr="00B5264E">
        <w:rPr>
          <w:color w:val="000000" w:themeColor="text1"/>
          <w:sz w:val="26"/>
          <w:szCs w:val="26"/>
        </w:rPr>
        <w:t>Nguồn: 7</w:t>
      </w:r>
      <w:r w:rsidRPr="00B5264E">
        <w:rPr>
          <w:color w:val="000000" w:themeColor="text1"/>
          <w:sz w:val="26"/>
          <w:szCs w:val="26"/>
          <w:vertAlign w:val="superscript"/>
        </w:rPr>
        <w:t>th</w:t>
      </w:r>
      <w:r w:rsidRPr="00B5264E">
        <w:rPr>
          <w:color w:val="000000" w:themeColor="text1"/>
          <w:sz w:val="26"/>
          <w:szCs w:val="26"/>
        </w:rPr>
        <w:t xml:space="preserve"> International Conference on Environmental Science and Technology – Ermoupolis. Odor emission in a small wastewater treatment plant, 2001</w:t>
      </w:r>
    </w:p>
    <w:p w14:paraId="0C7AC05B" w14:textId="77777777" w:rsidR="00323036" w:rsidRPr="00B5264E" w:rsidRDefault="00323036" w:rsidP="00323036">
      <w:pPr>
        <w:pStyle w:val="Heading9"/>
        <w:spacing w:before="0" w:after="0" w:line="312" w:lineRule="auto"/>
        <w:ind w:firstLine="567"/>
        <w:jc w:val="both"/>
        <w:rPr>
          <w:rFonts w:ascii="Times New Roman" w:hAnsi="Times New Roman"/>
          <w:color w:val="000000" w:themeColor="text1"/>
          <w:sz w:val="26"/>
          <w:szCs w:val="26"/>
          <w:lang w:val="pt-BR"/>
        </w:rPr>
      </w:pPr>
      <w:bookmarkStart w:id="586" w:name="_Toc531960989"/>
      <w:bookmarkStart w:id="587" w:name="_Toc26276878"/>
      <w:bookmarkStart w:id="588" w:name="_Toc26278322"/>
      <w:bookmarkStart w:id="589" w:name="_Toc48127998"/>
      <w:r w:rsidRPr="00B5264E">
        <w:rPr>
          <w:rFonts w:ascii="Times New Roman" w:hAnsi="Times New Roman"/>
          <w:color w:val="000000" w:themeColor="text1"/>
          <w:sz w:val="26"/>
          <w:szCs w:val="26"/>
          <w:lang w:val="pt-BR"/>
        </w:rPr>
        <w:t>- Phát tán sol khí từ trạm XLNT tập trung</w:t>
      </w:r>
      <w:bookmarkEnd w:id="586"/>
      <w:bookmarkEnd w:id="587"/>
      <w:bookmarkEnd w:id="588"/>
      <w:bookmarkEnd w:id="589"/>
    </w:p>
    <w:p w14:paraId="5C32084C" w14:textId="77777777" w:rsidR="00323036" w:rsidRPr="00B5264E" w:rsidRDefault="00323036" w:rsidP="00323036">
      <w:pPr>
        <w:spacing w:line="312" w:lineRule="auto"/>
        <w:ind w:firstLine="567"/>
        <w:jc w:val="both"/>
        <w:rPr>
          <w:color w:val="000000" w:themeColor="text1"/>
          <w:sz w:val="26"/>
          <w:szCs w:val="26"/>
          <w:lang w:val="pt-BR"/>
        </w:rPr>
      </w:pPr>
      <w:r w:rsidRPr="00B5264E">
        <w:rPr>
          <w:color w:val="000000" w:themeColor="text1"/>
          <w:sz w:val="26"/>
          <w:szCs w:val="26"/>
          <w:lang w:val="pt-BR"/>
        </w:rPr>
        <w:t>Hệ thống xử lý nước thải được phát hiện là nơi sinh ra các Sol khí sinh học có thể phát tán theo gió trong không khí trong khoảng vài chục mét đến vài trăm mét.</w:t>
      </w:r>
    </w:p>
    <w:p w14:paraId="06753004" w14:textId="77777777" w:rsidR="00323036" w:rsidRPr="00B5264E" w:rsidRDefault="00323036" w:rsidP="00323036">
      <w:pPr>
        <w:spacing w:line="312" w:lineRule="auto"/>
        <w:ind w:firstLine="567"/>
        <w:jc w:val="both"/>
        <w:rPr>
          <w:color w:val="000000" w:themeColor="text1"/>
          <w:sz w:val="26"/>
          <w:szCs w:val="26"/>
          <w:lang w:val="pt-BR"/>
        </w:rPr>
      </w:pPr>
      <w:r w:rsidRPr="00B5264E">
        <w:rPr>
          <w:color w:val="000000" w:themeColor="text1"/>
          <w:sz w:val="26"/>
          <w:szCs w:val="26"/>
          <w:lang w:val="pt-BR"/>
        </w:rPr>
        <w:t>Trong Sol khí người ta thường bắt gặp các vi khuẩn, nấm mốc… và chúng có thể là những mầm gây bệnh hay nguyên nhân gây những dị ứng qua đường hô hấp. Sự hình thành các Sol khí sinh học ảnh hưởng đến chất lượng không khí xung quanh khu vực hệ thống xử lý nước thải.</w:t>
      </w:r>
    </w:p>
    <w:p w14:paraId="58BFCC37" w14:textId="7A6EA16E" w:rsidR="00323036" w:rsidRPr="00B5264E" w:rsidRDefault="00323036" w:rsidP="00323036">
      <w:pPr>
        <w:spacing w:line="312" w:lineRule="auto"/>
        <w:ind w:firstLine="567"/>
        <w:jc w:val="both"/>
        <w:rPr>
          <w:color w:val="000000" w:themeColor="text1"/>
          <w:sz w:val="26"/>
          <w:szCs w:val="26"/>
          <w:lang w:val="pt-BR"/>
        </w:rPr>
      </w:pPr>
      <w:r w:rsidRPr="00B5264E">
        <w:rPr>
          <w:color w:val="000000" w:themeColor="text1"/>
          <w:sz w:val="26"/>
          <w:szCs w:val="26"/>
          <w:lang w:val="pt-BR"/>
        </w:rPr>
        <w:t>Đối với trạm XLNT tập trung của CCN, nguồn phát thải sol khí sinh học chủ yếu tại các bể điều hòa và bể phân hủy hiếu khí đệm cố định. Mật độ vi khuẩn trong không khí tại hệ thống xử lý nước thải được trình bày tại bảng sau:</w:t>
      </w:r>
    </w:p>
    <w:p w14:paraId="510A2DC0" w14:textId="7A6EA16E" w:rsidR="00323036" w:rsidRPr="00B5264E" w:rsidRDefault="00323036" w:rsidP="00B5264E">
      <w:pPr>
        <w:pStyle w:val="bngvevolt"/>
        <w:rPr>
          <w:color w:val="000000" w:themeColor="text1"/>
        </w:rPr>
      </w:pPr>
      <w:bookmarkStart w:id="590" w:name="_Toc147745701"/>
      <w:bookmarkStart w:id="591" w:name="_Toc153282874"/>
      <w:bookmarkStart w:id="592" w:name="_Toc228268638"/>
      <w:bookmarkStart w:id="593" w:name="_Toc238713593"/>
      <w:r w:rsidRPr="00B5264E">
        <w:rPr>
          <w:color w:val="000000" w:themeColor="text1"/>
        </w:rPr>
        <w:lastRenderedPageBreak/>
        <w:t xml:space="preserve">Bảng </w:t>
      </w:r>
      <w:r w:rsidRPr="00B5264E">
        <w:rPr>
          <w:color w:val="000000" w:themeColor="text1"/>
          <w:lang w:val="en-US"/>
        </w:rPr>
        <w:t>4</w:t>
      </w:r>
      <w:r w:rsidRPr="00B5264E">
        <w:rPr>
          <w:color w:val="000000" w:themeColor="text1"/>
        </w:rPr>
        <w:t>.2</w:t>
      </w:r>
      <w:r w:rsidRPr="00B5264E">
        <w:rPr>
          <w:color w:val="000000" w:themeColor="text1"/>
          <w:lang w:val="pt-BR"/>
        </w:rPr>
        <w:t>6</w:t>
      </w:r>
      <w:r w:rsidRPr="00B5264E">
        <w:rPr>
          <w:color w:val="000000" w:themeColor="text1"/>
        </w:rPr>
        <w:t>. Mật độ vi khuẩn trong không khí tại hệ thống xử lý nước thải</w:t>
      </w:r>
      <w:bookmarkEnd w:id="590"/>
      <w:bookmarkEnd w:id="591"/>
      <w:bookmarkEnd w:id="592"/>
      <w:bookmarkEnd w:id="593"/>
    </w:p>
    <w:tbl>
      <w:tblPr>
        <w:tblW w:w="488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4"/>
        <w:gridCol w:w="3534"/>
        <w:gridCol w:w="2016"/>
        <w:gridCol w:w="2414"/>
      </w:tblGrid>
      <w:tr w:rsidR="00B5264E" w:rsidRPr="00B5264E" w14:paraId="043CFB00" w14:textId="77777777" w:rsidTr="002A3882">
        <w:trPr>
          <w:trHeight w:val="300"/>
          <w:tblHeader/>
          <w:jc w:val="center"/>
        </w:trPr>
        <w:tc>
          <w:tcPr>
            <w:tcW w:w="499" w:type="pct"/>
            <w:vAlign w:val="center"/>
          </w:tcPr>
          <w:p w14:paraId="0E89FB71" w14:textId="77777777" w:rsidR="00323036" w:rsidRPr="00B5264E" w:rsidRDefault="00323036" w:rsidP="002A3882">
            <w:pPr>
              <w:autoSpaceDE w:val="0"/>
              <w:autoSpaceDN w:val="0"/>
              <w:adjustRightInd w:val="0"/>
              <w:spacing w:line="312" w:lineRule="auto"/>
              <w:jc w:val="center"/>
              <w:rPr>
                <w:b/>
                <w:color w:val="000000" w:themeColor="text1"/>
                <w:sz w:val="26"/>
                <w:szCs w:val="26"/>
              </w:rPr>
            </w:pPr>
            <w:r w:rsidRPr="00B5264E">
              <w:rPr>
                <w:b/>
                <w:color w:val="000000" w:themeColor="text1"/>
                <w:sz w:val="26"/>
                <w:szCs w:val="26"/>
              </w:rPr>
              <w:t>STT</w:t>
            </w:r>
          </w:p>
        </w:tc>
        <w:tc>
          <w:tcPr>
            <w:tcW w:w="1997" w:type="pct"/>
            <w:noWrap/>
            <w:vAlign w:val="center"/>
          </w:tcPr>
          <w:p w14:paraId="5E7FC59D" w14:textId="77777777" w:rsidR="00323036" w:rsidRPr="00B5264E" w:rsidRDefault="00323036" w:rsidP="002A3882">
            <w:pPr>
              <w:autoSpaceDE w:val="0"/>
              <w:autoSpaceDN w:val="0"/>
              <w:adjustRightInd w:val="0"/>
              <w:spacing w:line="312" w:lineRule="auto"/>
              <w:jc w:val="center"/>
              <w:rPr>
                <w:b/>
                <w:color w:val="000000" w:themeColor="text1"/>
                <w:sz w:val="26"/>
                <w:szCs w:val="26"/>
              </w:rPr>
            </w:pPr>
            <w:r w:rsidRPr="00B5264E">
              <w:rPr>
                <w:b/>
                <w:color w:val="000000" w:themeColor="text1"/>
                <w:sz w:val="26"/>
                <w:szCs w:val="26"/>
              </w:rPr>
              <w:t>Nhóm vi khuẩn</w:t>
            </w:r>
          </w:p>
        </w:tc>
        <w:tc>
          <w:tcPr>
            <w:tcW w:w="1139" w:type="pct"/>
            <w:noWrap/>
            <w:vAlign w:val="center"/>
          </w:tcPr>
          <w:p w14:paraId="66CCEE47" w14:textId="77777777" w:rsidR="00323036" w:rsidRPr="00B5264E" w:rsidRDefault="00323036" w:rsidP="002A3882">
            <w:pPr>
              <w:autoSpaceDE w:val="0"/>
              <w:autoSpaceDN w:val="0"/>
              <w:adjustRightInd w:val="0"/>
              <w:spacing w:line="312" w:lineRule="auto"/>
              <w:jc w:val="center"/>
              <w:rPr>
                <w:b/>
                <w:color w:val="000000" w:themeColor="text1"/>
                <w:sz w:val="26"/>
                <w:szCs w:val="26"/>
              </w:rPr>
            </w:pPr>
            <w:r w:rsidRPr="00B5264E">
              <w:rPr>
                <w:b/>
                <w:color w:val="000000" w:themeColor="text1"/>
                <w:sz w:val="26"/>
                <w:szCs w:val="26"/>
              </w:rPr>
              <w:t>Giá trị (CFU/m</w:t>
            </w:r>
            <w:r w:rsidRPr="00B5264E">
              <w:rPr>
                <w:b/>
                <w:color w:val="000000" w:themeColor="text1"/>
                <w:sz w:val="26"/>
                <w:szCs w:val="26"/>
                <w:vertAlign w:val="superscript"/>
              </w:rPr>
              <w:t>3</w:t>
            </w:r>
            <w:r w:rsidRPr="00B5264E">
              <w:rPr>
                <w:b/>
                <w:color w:val="000000" w:themeColor="text1"/>
                <w:sz w:val="26"/>
                <w:szCs w:val="26"/>
              </w:rPr>
              <w:t>)</w:t>
            </w:r>
          </w:p>
        </w:tc>
        <w:tc>
          <w:tcPr>
            <w:tcW w:w="1364" w:type="pct"/>
            <w:noWrap/>
            <w:vAlign w:val="center"/>
          </w:tcPr>
          <w:p w14:paraId="5EDDF641" w14:textId="77777777" w:rsidR="00323036" w:rsidRPr="00B5264E" w:rsidRDefault="00323036" w:rsidP="002A3882">
            <w:pPr>
              <w:autoSpaceDE w:val="0"/>
              <w:autoSpaceDN w:val="0"/>
              <w:adjustRightInd w:val="0"/>
              <w:spacing w:line="312" w:lineRule="auto"/>
              <w:jc w:val="center"/>
              <w:rPr>
                <w:b/>
                <w:color w:val="000000" w:themeColor="text1"/>
                <w:sz w:val="26"/>
                <w:szCs w:val="26"/>
              </w:rPr>
            </w:pPr>
            <w:r w:rsidRPr="00B5264E">
              <w:rPr>
                <w:b/>
                <w:color w:val="000000" w:themeColor="text1"/>
                <w:sz w:val="26"/>
                <w:szCs w:val="26"/>
              </w:rPr>
              <w:t>Trung bình (CFU/m</w:t>
            </w:r>
            <w:r w:rsidRPr="00B5264E">
              <w:rPr>
                <w:b/>
                <w:color w:val="000000" w:themeColor="text1"/>
                <w:sz w:val="26"/>
                <w:szCs w:val="26"/>
                <w:vertAlign w:val="superscript"/>
              </w:rPr>
              <w:t>3</w:t>
            </w:r>
            <w:r w:rsidRPr="00B5264E">
              <w:rPr>
                <w:b/>
                <w:color w:val="000000" w:themeColor="text1"/>
                <w:sz w:val="26"/>
                <w:szCs w:val="26"/>
              </w:rPr>
              <w:t>)</w:t>
            </w:r>
          </w:p>
        </w:tc>
      </w:tr>
      <w:tr w:rsidR="00B5264E" w:rsidRPr="00B5264E" w14:paraId="44797837" w14:textId="77777777" w:rsidTr="002A3882">
        <w:trPr>
          <w:trHeight w:val="300"/>
          <w:jc w:val="center"/>
        </w:trPr>
        <w:tc>
          <w:tcPr>
            <w:tcW w:w="499" w:type="pct"/>
            <w:vAlign w:val="center"/>
          </w:tcPr>
          <w:p w14:paraId="3275EB3E" w14:textId="77777777" w:rsidR="00323036" w:rsidRPr="00B5264E" w:rsidRDefault="00323036" w:rsidP="002A3882">
            <w:pPr>
              <w:autoSpaceDE w:val="0"/>
              <w:autoSpaceDN w:val="0"/>
              <w:adjustRightInd w:val="0"/>
              <w:spacing w:line="312" w:lineRule="auto"/>
              <w:jc w:val="center"/>
              <w:rPr>
                <w:color w:val="000000" w:themeColor="text1"/>
                <w:sz w:val="26"/>
                <w:szCs w:val="26"/>
              </w:rPr>
            </w:pPr>
            <w:r w:rsidRPr="00B5264E">
              <w:rPr>
                <w:color w:val="000000" w:themeColor="text1"/>
                <w:sz w:val="26"/>
                <w:szCs w:val="26"/>
              </w:rPr>
              <w:t>1</w:t>
            </w:r>
          </w:p>
        </w:tc>
        <w:tc>
          <w:tcPr>
            <w:tcW w:w="1997" w:type="pct"/>
            <w:noWrap/>
            <w:vAlign w:val="center"/>
          </w:tcPr>
          <w:p w14:paraId="70CE84DC" w14:textId="77777777" w:rsidR="00323036" w:rsidRPr="00B5264E" w:rsidRDefault="00323036" w:rsidP="002A3882">
            <w:pPr>
              <w:autoSpaceDE w:val="0"/>
              <w:autoSpaceDN w:val="0"/>
              <w:adjustRightInd w:val="0"/>
              <w:spacing w:line="312" w:lineRule="auto"/>
              <w:jc w:val="center"/>
              <w:rPr>
                <w:color w:val="000000" w:themeColor="text1"/>
                <w:sz w:val="26"/>
                <w:szCs w:val="26"/>
              </w:rPr>
            </w:pPr>
            <w:r w:rsidRPr="00B5264E">
              <w:rPr>
                <w:color w:val="000000" w:themeColor="text1"/>
                <w:sz w:val="26"/>
                <w:szCs w:val="26"/>
              </w:rPr>
              <w:t>Tổng vi khuẩn</w:t>
            </w:r>
          </w:p>
        </w:tc>
        <w:tc>
          <w:tcPr>
            <w:tcW w:w="1139" w:type="pct"/>
            <w:noWrap/>
            <w:vAlign w:val="center"/>
          </w:tcPr>
          <w:p w14:paraId="3DCBD5DF" w14:textId="77777777" w:rsidR="00323036" w:rsidRPr="00B5264E" w:rsidRDefault="00323036" w:rsidP="002A3882">
            <w:pPr>
              <w:autoSpaceDE w:val="0"/>
              <w:autoSpaceDN w:val="0"/>
              <w:adjustRightInd w:val="0"/>
              <w:spacing w:line="312" w:lineRule="auto"/>
              <w:jc w:val="center"/>
              <w:rPr>
                <w:color w:val="000000" w:themeColor="text1"/>
                <w:sz w:val="26"/>
                <w:szCs w:val="26"/>
              </w:rPr>
            </w:pPr>
            <w:r w:rsidRPr="00B5264E">
              <w:rPr>
                <w:color w:val="000000" w:themeColor="text1"/>
                <w:sz w:val="26"/>
                <w:szCs w:val="26"/>
              </w:rPr>
              <w:t>0 – 1290</w:t>
            </w:r>
          </w:p>
        </w:tc>
        <w:tc>
          <w:tcPr>
            <w:tcW w:w="1364" w:type="pct"/>
            <w:noWrap/>
            <w:vAlign w:val="center"/>
          </w:tcPr>
          <w:p w14:paraId="4FD89FDB" w14:textId="77777777" w:rsidR="00323036" w:rsidRPr="00B5264E" w:rsidRDefault="00323036" w:rsidP="002A3882">
            <w:pPr>
              <w:autoSpaceDE w:val="0"/>
              <w:autoSpaceDN w:val="0"/>
              <w:adjustRightInd w:val="0"/>
              <w:spacing w:line="312" w:lineRule="auto"/>
              <w:jc w:val="center"/>
              <w:rPr>
                <w:color w:val="000000" w:themeColor="text1"/>
                <w:sz w:val="26"/>
                <w:szCs w:val="26"/>
              </w:rPr>
            </w:pPr>
            <w:r w:rsidRPr="00B5264E">
              <w:rPr>
                <w:color w:val="000000" w:themeColor="text1"/>
                <w:sz w:val="26"/>
                <w:szCs w:val="26"/>
              </w:rPr>
              <w:t>168</w:t>
            </w:r>
          </w:p>
        </w:tc>
      </w:tr>
      <w:tr w:rsidR="00B5264E" w:rsidRPr="00B5264E" w14:paraId="6DF46A7D" w14:textId="77777777" w:rsidTr="002A3882">
        <w:trPr>
          <w:trHeight w:val="300"/>
          <w:jc w:val="center"/>
        </w:trPr>
        <w:tc>
          <w:tcPr>
            <w:tcW w:w="499" w:type="pct"/>
            <w:vAlign w:val="center"/>
          </w:tcPr>
          <w:p w14:paraId="03059FCA" w14:textId="77777777" w:rsidR="00323036" w:rsidRPr="00B5264E" w:rsidRDefault="00323036" w:rsidP="002A3882">
            <w:pPr>
              <w:autoSpaceDE w:val="0"/>
              <w:autoSpaceDN w:val="0"/>
              <w:adjustRightInd w:val="0"/>
              <w:spacing w:line="312" w:lineRule="auto"/>
              <w:jc w:val="center"/>
              <w:rPr>
                <w:color w:val="000000" w:themeColor="text1"/>
                <w:sz w:val="26"/>
                <w:szCs w:val="26"/>
              </w:rPr>
            </w:pPr>
            <w:r w:rsidRPr="00B5264E">
              <w:rPr>
                <w:color w:val="000000" w:themeColor="text1"/>
                <w:sz w:val="26"/>
                <w:szCs w:val="26"/>
              </w:rPr>
              <w:t>2</w:t>
            </w:r>
          </w:p>
        </w:tc>
        <w:tc>
          <w:tcPr>
            <w:tcW w:w="1997" w:type="pct"/>
            <w:noWrap/>
            <w:vAlign w:val="center"/>
          </w:tcPr>
          <w:p w14:paraId="09CFB8A4" w14:textId="77777777" w:rsidR="00323036" w:rsidRPr="00B5264E" w:rsidRDefault="00323036" w:rsidP="002A3882">
            <w:pPr>
              <w:autoSpaceDE w:val="0"/>
              <w:autoSpaceDN w:val="0"/>
              <w:adjustRightInd w:val="0"/>
              <w:spacing w:line="312" w:lineRule="auto"/>
              <w:jc w:val="center"/>
              <w:rPr>
                <w:color w:val="000000" w:themeColor="text1"/>
                <w:sz w:val="26"/>
                <w:szCs w:val="26"/>
              </w:rPr>
            </w:pPr>
            <w:proofErr w:type="gramStart"/>
            <w:r w:rsidRPr="00B5264E">
              <w:rPr>
                <w:color w:val="000000" w:themeColor="text1"/>
                <w:sz w:val="26"/>
                <w:szCs w:val="26"/>
              </w:rPr>
              <w:t>E.coli</w:t>
            </w:r>
            <w:proofErr w:type="gramEnd"/>
          </w:p>
        </w:tc>
        <w:tc>
          <w:tcPr>
            <w:tcW w:w="1139" w:type="pct"/>
            <w:noWrap/>
            <w:vAlign w:val="center"/>
          </w:tcPr>
          <w:p w14:paraId="00EB1E29" w14:textId="77777777" w:rsidR="00323036" w:rsidRPr="00B5264E" w:rsidRDefault="00323036" w:rsidP="002A3882">
            <w:pPr>
              <w:autoSpaceDE w:val="0"/>
              <w:autoSpaceDN w:val="0"/>
              <w:adjustRightInd w:val="0"/>
              <w:spacing w:line="312" w:lineRule="auto"/>
              <w:jc w:val="center"/>
              <w:rPr>
                <w:color w:val="000000" w:themeColor="text1"/>
                <w:sz w:val="26"/>
                <w:szCs w:val="26"/>
              </w:rPr>
            </w:pPr>
            <w:r w:rsidRPr="00B5264E">
              <w:rPr>
                <w:color w:val="000000" w:themeColor="text1"/>
                <w:sz w:val="26"/>
                <w:szCs w:val="26"/>
              </w:rPr>
              <w:t>0 – 240</w:t>
            </w:r>
          </w:p>
        </w:tc>
        <w:tc>
          <w:tcPr>
            <w:tcW w:w="1364" w:type="pct"/>
            <w:noWrap/>
            <w:vAlign w:val="center"/>
          </w:tcPr>
          <w:p w14:paraId="56F0C64D" w14:textId="77777777" w:rsidR="00323036" w:rsidRPr="00B5264E" w:rsidRDefault="00323036" w:rsidP="002A3882">
            <w:pPr>
              <w:autoSpaceDE w:val="0"/>
              <w:autoSpaceDN w:val="0"/>
              <w:adjustRightInd w:val="0"/>
              <w:spacing w:line="312" w:lineRule="auto"/>
              <w:jc w:val="center"/>
              <w:rPr>
                <w:color w:val="000000" w:themeColor="text1"/>
                <w:sz w:val="26"/>
                <w:szCs w:val="26"/>
              </w:rPr>
            </w:pPr>
            <w:r w:rsidRPr="00B5264E">
              <w:rPr>
                <w:color w:val="000000" w:themeColor="text1"/>
                <w:sz w:val="26"/>
                <w:szCs w:val="26"/>
              </w:rPr>
              <w:t>24</w:t>
            </w:r>
          </w:p>
        </w:tc>
      </w:tr>
      <w:tr w:rsidR="00B5264E" w:rsidRPr="00B5264E" w14:paraId="60D3EA74" w14:textId="77777777" w:rsidTr="002A3882">
        <w:trPr>
          <w:trHeight w:val="300"/>
          <w:jc w:val="center"/>
        </w:trPr>
        <w:tc>
          <w:tcPr>
            <w:tcW w:w="499" w:type="pct"/>
            <w:vAlign w:val="center"/>
          </w:tcPr>
          <w:p w14:paraId="54A63F1C" w14:textId="77777777" w:rsidR="00323036" w:rsidRPr="00B5264E" w:rsidRDefault="00323036" w:rsidP="002A3882">
            <w:pPr>
              <w:autoSpaceDE w:val="0"/>
              <w:autoSpaceDN w:val="0"/>
              <w:adjustRightInd w:val="0"/>
              <w:spacing w:line="312" w:lineRule="auto"/>
              <w:jc w:val="center"/>
              <w:rPr>
                <w:color w:val="000000" w:themeColor="text1"/>
                <w:sz w:val="26"/>
                <w:szCs w:val="26"/>
              </w:rPr>
            </w:pPr>
            <w:r w:rsidRPr="00B5264E">
              <w:rPr>
                <w:color w:val="000000" w:themeColor="text1"/>
                <w:sz w:val="26"/>
                <w:szCs w:val="26"/>
              </w:rPr>
              <w:t>3</w:t>
            </w:r>
          </w:p>
        </w:tc>
        <w:tc>
          <w:tcPr>
            <w:tcW w:w="1997" w:type="pct"/>
            <w:noWrap/>
            <w:vAlign w:val="center"/>
          </w:tcPr>
          <w:p w14:paraId="08CFFF33" w14:textId="77777777" w:rsidR="00323036" w:rsidRPr="00B5264E" w:rsidRDefault="00323036" w:rsidP="002A3882">
            <w:pPr>
              <w:autoSpaceDE w:val="0"/>
              <w:autoSpaceDN w:val="0"/>
              <w:adjustRightInd w:val="0"/>
              <w:spacing w:line="312" w:lineRule="auto"/>
              <w:jc w:val="center"/>
              <w:rPr>
                <w:color w:val="000000" w:themeColor="text1"/>
                <w:sz w:val="26"/>
                <w:szCs w:val="26"/>
              </w:rPr>
            </w:pPr>
            <w:r w:rsidRPr="00B5264E">
              <w:rPr>
                <w:color w:val="000000" w:themeColor="text1"/>
                <w:sz w:val="26"/>
                <w:szCs w:val="26"/>
              </w:rPr>
              <w:t>Vi khuẩn đường ruột và loài khác</w:t>
            </w:r>
          </w:p>
        </w:tc>
        <w:tc>
          <w:tcPr>
            <w:tcW w:w="1139" w:type="pct"/>
            <w:noWrap/>
            <w:vAlign w:val="center"/>
          </w:tcPr>
          <w:p w14:paraId="2E7DFBD4" w14:textId="77777777" w:rsidR="00323036" w:rsidRPr="00B5264E" w:rsidRDefault="00323036" w:rsidP="002A3882">
            <w:pPr>
              <w:autoSpaceDE w:val="0"/>
              <w:autoSpaceDN w:val="0"/>
              <w:adjustRightInd w:val="0"/>
              <w:spacing w:line="312" w:lineRule="auto"/>
              <w:jc w:val="center"/>
              <w:rPr>
                <w:color w:val="000000" w:themeColor="text1"/>
                <w:sz w:val="26"/>
                <w:szCs w:val="26"/>
              </w:rPr>
            </w:pPr>
            <w:r w:rsidRPr="00B5264E">
              <w:rPr>
                <w:color w:val="000000" w:themeColor="text1"/>
                <w:sz w:val="26"/>
                <w:szCs w:val="26"/>
              </w:rPr>
              <w:t>0 – 1160</w:t>
            </w:r>
          </w:p>
        </w:tc>
        <w:tc>
          <w:tcPr>
            <w:tcW w:w="1364" w:type="pct"/>
            <w:noWrap/>
            <w:vAlign w:val="center"/>
          </w:tcPr>
          <w:p w14:paraId="3232C59D" w14:textId="77777777" w:rsidR="00323036" w:rsidRPr="00B5264E" w:rsidRDefault="00323036" w:rsidP="002A3882">
            <w:pPr>
              <w:autoSpaceDE w:val="0"/>
              <w:autoSpaceDN w:val="0"/>
              <w:adjustRightInd w:val="0"/>
              <w:spacing w:line="312" w:lineRule="auto"/>
              <w:jc w:val="center"/>
              <w:rPr>
                <w:color w:val="000000" w:themeColor="text1"/>
                <w:sz w:val="26"/>
                <w:szCs w:val="26"/>
              </w:rPr>
            </w:pPr>
            <w:r w:rsidRPr="00B5264E">
              <w:rPr>
                <w:color w:val="000000" w:themeColor="text1"/>
                <w:sz w:val="26"/>
                <w:szCs w:val="26"/>
              </w:rPr>
              <w:t>145</w:t>
            </w:r>
          </w:p>
        </w:tc>
      </w:tr>
      <w:tr w:rsidR="00B5264E" w:rsidRPr="00B5264E" w14:paraId="6DE781A4" w14:textId="77777777" w:rsidTr="002A3882">
        <w:trPr>
          <w:trHeight w:val="300"/>
          <w:jc w:val="center"/>
        </w:trPr>
        <w:tc>
          <w:tcPr>
            <w:tcW w:w="499" w:type="pct"/>
            <w:vAlign w:val="center"/>
          </w:tcPr>
          <w:p w14:paraId="3CD65CDA" w14:textId="77777777" w:rsidR="00323036" w:rsidRPr="00B5264E" w:rsidRDefault="00323036" w:rsidP="002A3882">
            <w:pPr>
              <w:autoSpaceDE w:val="0"/>
              <w:autoSpaceDN w:val="0"/>
              <w:adjustRightInd w:val="0"/>
              <w:spacing w:line="312" w:lineRule="auto"/>
              <w:jc w:val="center"/>
              <w:rPr>
                <w:color w:val="000000" w:themeColor="text1"/>
                <w:sz w:val="26"/>
                <w:szCs w:val="26"/>
              </w:rPr>
            </w:pPr>
            <w:r w:rsidRPr="00B5264E">
              <w:rPr>
                <w:color w:val="000000" w:themeColor="text1"/>
                <w:sz w:val="26"/>
                <w:szCs w:val="26"/>
              </w:rPr>
              <w:t>4</w:t>
            </w:r>
          </w:p>
        </w:tc>
        <w:tc>
          <w:tcPr>
            <w:tcW w:w="1997" w:type="pct"/>
            <w:noWrap/>
            <w:vAlign w:val="center"/>
          </w:tcPr>
          <w:p w14:paraId="06B4E294" w14:textId="77777777" w:rsidR="00323036" w:rsidRPr="00B5264E" w:rsidRDefault="00323036" w:rsidP="002A3882">
            <w:pPr>
              <w:autoSpaceDE w:val="0"/>
              <w:autoSpaceDN w:val="0"/>
              <w:adjustRightInd w:val="0"/>
              <w:spacing w:line="312" w:lineRule="auto"/>
              <w:jc w:val="center"/>
              <w:rPr>
                <w:color w:val="000000" w:themeColor="text1"/>
                <w:sz w:val="26"/>
                <w:szCs w:val="26"/>
              </w:rPr>
            </w:pPr>
            <w:r w:rsidRPr="00B5264E">
              <w:rPr>
                <w:color w:val="000000" w:themeColor="text1"/>
                <w:sz w:val="26"/>
                <w:szCs w:val="26"/>
              </w:rPr>
              <w:t>Nấm</w:t>
            </w:r>
          </w:p>
        </w:tc>
        <w:tc>
          <w:tcPr>
            <w:tcW w:w="1139" w:type="pct"/>
            <w:noWrap/>
            <w:vAlign w:val="center"/>
          </w:tcPr>
          <w:p w14:paraId="6464F0E6" w14:textId="77777777" w:rsidR="00323036" w:rsidRPr="00B5264E" w:rsidRDefault="00323036" w:rsidP="002A3882">
            <w:pPr>
              <w:autoSpaceDE w:val="0"/>
              <w:autoSpaceDN w:val="0"/>
              <w:adjustRightInd w:val="0"/>
              <w:spacing w:line="312" w:lineRule="auto"/>
              <w:jc w:val="center"/>
              <w:rPr>
                <w:color w:val="000000" w:themeColor="text1"/>
                <w:sz w:val="26"/>
                <w:szCs w:val="26"/>
              </w:rPr>
            </w:pPr>
            <w:r w:rsidRPr="00B5264E">
              <w:rPr>
                <w:color w:val="000000" w:themeColor="text1"/>
                <w:sz w:val="26"/>
                <w:szCs w:val="26"/>
              </w:rPr>
              <w:t>0 – 60</w:t>
            </w:r>
          </w:p>
        </w:tc>
        <w:tc>
          <w:tcPr>
            <w:tcW w:w="1364" w:type="pct"/>
            <w:noWrap/>
            <w:vAlign w:val="center"/>
          </w:tcPr>
          <w:p w14:paraId="0F7A9D0C" w14:textId="77777777" w:rsidR="00323036" w:rsidRPr="00B5264E" w:rsidRDefault="00323036" w:rsidP="002A3882">
            <w:pPr>
              <w:autoSpaceDE w:val="0"/>
              <w:autoSpaceDN w:val="0"/>
              <w:adjustRightInd w:val="0"/>
              <w:spacing w:line="312" w:lineRule="auto"/>
              <w:jc w:val="center"/>
              <w:rPr>
                <w:color w:val="000000" w:themeColor="text1"/>
                <w:sz w:val="26"/>
                <w:szCs w:val="26"/>
              </w:rPr>
            </w:pPr>
            <w:r w:rsidRPr="00B5264E">
              <w:rPr>
                <w:color w:val="000000" w:themeColor="text1"/>
                <w:sz w:val="26"/>
                <w:szCs w:val="26"/>
              </w:rPr>
              <w:t>16</w:t>
            </w:r>
          </w:p>
        </w:tc>
      </w:tr>
    </w:tbl>
    <w:p w14:paraId="656557D4" w14:textId="77777777" w:rsidR="00323036" w:rsidRPr="00B5264E" w:rsidRDefault="00323036" w:rsidP="00323036">
      <w:pPr>
        <w:pStyle w:val="nguon"/>
        <w:rPr>
          <w:color w:val="000000" w:themeColor="text1"/>
          <w:sz w:val="26"/>
          <w:szCs w:val="26"/>
        </w:rPr>
      </w:pPr>
      <w:r w:rsidRPr="00B5264E">
        <w:rPr>
          <w:color w:val="000000" w:themeColor="text1"/>
          <w:sz w:val="26"/>
          <w:szCs w:val="26"/>
        </w:rPr>
        <w:t>Nguồn: 7</w:t>
      </w:r>
      <w:r w:rsidRPr="00B5264E">
        <w:rPr>
          <w:color w:val="000000" w:themeColor="text1"/>
          <w:sz w:val="26"/>
          <w:szCs w:val="26"/>
          <w:vertAlign w:val="superscript"/>
        </w:rPr>
        <w:t>th</w:t>
      </w:r>
      <w:r w:rsidRPr="00B5264E">
        <w:rPr>
          <w:color w:val="000000" w:themeColor="text1"/>
          <w:sz w:val="26"/>
          <w:szCs w:val="26"/>
        </w:rPr>
        <w:t xml:space="preserve"> International Conference on Environmental Science and Technology – Ermoupolis. Bioaerosol formation near wastewater treatment facilities, 2001</w:t>
      </w:r>
    </w:p>
    <w:p w14:paraId="7BE7458A" w14:textId="77777777" w:rsidR="00323036" w:rsidRPr="00B5264E" w:rsidRDefault="00323036" w:rsidP="00323036">
      <w:pPr>
        <w:spacing w:line="312" w:lineRule="auto"/>
        <w:jc w:val="center"/>
        <w:rPr>
          <w:color w:val="000000" w:themeColor="text1"/>
          <w:sz w:val="26"/>
          <w:szCs w:val="26"/>
        </w:rPr>
      </w:pPr>
      <w:r w:rsidRPr="00B5264E">
        <w:rPr>
          <w:color w:val="000000" w:themeColor="text1"/>
          <w:sz w:val="26"/>
          <w:szCs w:val="26"/>
        </w:rPr>
        <w:t>Ghi chú: CFU/m</w:t>
      </w:r>
      <w:r w:rsidRPr="00B5264E">
        <w:rPr>
          <w:color w:val="000000" w:themeColor="text1"/>
          <w:sz w:val="26"/>
          <w:szCs w:val="26"/>
          <w:vertAlign w:val="superscript"/>
        </w:rPr>
        <w:t>3</w:t>
      </w:r>
      <w:r w:rsidRPr="00B5264E">
        <w:rPr>
          <w:color w:val="000000" w:themeColor="text1"/>
          <w:sz w:val="26"/>
          <w:szCs w:val="26"/>
        </w:rPr>
        <w:t xml:space="preserve"> = Đơn vị khuẩn lạc (Colony Forming Units)/m</w:t>
      </w:r>
      <w:r w:rsidRPr="00B5264E">
        <w:rPr>
          <w:color w:val="000000" w:themeColor="text1"/>
          <w:sz w:val="26"/>
          <w:szCs w:val="26"/>
          <w:vertAlign w:val="superscript"/>
        </w:rPr>
        <w:t>3</w:t>
      </w:r>
      <w:r w:rsidRPr="00B5264E">
        <w:rPr>
          <w:color w:val="000000" w:themeColor="text1"/>
          <w:sz w:val="26"/>
          <w:szCs w:val="26"/>
        </w:rPr>
        <w:t>.</w:t>
      </w:r>
    </w:p>
    <w:p w14:paraId="7263C40E" w14:textId="77777777" w:rsidR="00323036" w:rsidRPr="00B5264E" w:rsidRDefault="00323036" w:rsidP="00323036">
      <w:pPr>
        <w:tabs>
          <w:tab w:val="left" w:pos="567"/>
        </w:tabs>
        <w:spacing w:line="312" w:lineRule="auto"/>
        <w:ind w:firstLine="600"/>
        <w:jc w:val="both"/>
        <w:rPr>
          <w:color w:val="000000" w:themeColor="text1"/>
          <w:sz w:val="26"/>
          <w:szCs w:val="26"/>
        </w:rPr>
      </w:pPr>
      <w:r w:rsidRPr="00B5264E">
        <w:rPr>
          <w:color w:val="000000" w:themeColor="text1"/>
          <w:sz w:val="26"/>
          <w:szCs w:val="26"/>
        </w:rPr>
        <w:t>Lượng vi khuẩn phát sinh từ hệ thống xử lý nước thải khác nhau đáng kể ở từng vị trí, cao nhất ở tại hệ thống xử lý nước thải nhưng lại thấp khi ở khoảng cách xa.</w:t>
      </w:r>
    </w:p>
    <w:p w14:paraId="78652FEA" w14:textId="77777777" w:rsidR="00323036" w:rsidRPr="00B5264E" w:rsidRDefault="00323036" w:rsidP="00323036">
      <w:pPr>
        <w:pStyle w:val="bngvevolt"/>
        <w:rPr>
          <w:color w:val="000000" w:themeColor="text1"/>
        </w:rPr>
      </w:pPr>
      <w:bookmarkStart w:id="594" w:name="_Toc147745702"/>
      <w:bookmarkStart w:id="595" w:name="_Toc153282875"/>
      <w:bookmarkStart w:id="596" w:name="_Toc228268639"/>
      <w:bookmarkStart w:id="597" w:name="_Toc238713594"/>
      <w:r w:rsidRPr="00B5264E">
        <w:rPr>
          <w:color w:val="000000" w:themeColor="text1"/>
        </w:rPr>
        <w:t xml:space="preserve">Bảng </w:t>
      </w:r>
      <w:r w:rsidRPr="00B5264E">
        <w:rPr>
          <w:color w:val="000000" w:themeColor="text1"/>
          <w:lang w:val="en-US"/>
        </w:rPr>
        <w:t>4</w:t>
      </w:r>
      <w:r w:rsidRPr="00B5264E">
        <w:rPr>
          <w:color w:val="000000" w:themeColor="text1"/>
        </w:rPr>
        <w:t>.2</w:t>
      </w:r>
      <w:r w:rsidRPr="00B5264E">
        <w:rPr>
          <w:color w:val="000000" w:themeColor="text1"/>
          <w:lang w:val="en-US"/>
        </w:rPr>
        <w:t>7.</w:t>
      </w:r>
      <w:r w:rsidRPr="00B5264E">
        <w:rPr>
          <w:color w:val="000000" w:themeColor="text1"/>
        </w:rPr>
        <w:t xml:space="preserve"> Lượng vi khuẩn phát tán từ hệ thống XLNTTT</w:t>
      </w:r>
      <w:bookmarkEnd w:id="594"/>
      <w:bookmarkEnd w:id="595"/>
      <w:bookmarkEnd w:id="596"/>
      <w:bookmarkEnd w:id="597"/>
    </w:p>
    <w:tbl>
      <w:tblPr>
        <w:tblW w:w="492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6"/>
        <w:gridCol w:w="2510"/>
        <w:gridCol w:w="1643"/>
        <w:gridCol w:w="1468"/>
        <w:gridCol w:w="1186"/>
        <w:gridCol w:w="1295"/>
      </w:tblGrid>
      <w:tr w:rsidR="00B5264E" w:rsidRPr="00B5264E" w14:paraId="36AA1F8F" w14:textId="77777777" w:rsidTr="002A3882">
        <w:trPr>
          <w:trHeight w:val="285"/>
          <w:tblHeader/>
          <w:jc w:val="center"/>
        </w:trPr>
        <w:tc>
          <w:tcPr>
            <w:tcW w:w="463" w:type="pct"/>
            <w:vAlign w:val="center"/>
          </w:tcPr>
          <w:p w14:paraId="5CEC1453" w14:textId="77777777" w:rsidR="00323036" w:rsidRPr="00B5264E" w:rsidRDefault="00323036" w:rsidP="002A3882">
            <w:pPr>
              <w:spacing w:line="312" w:lineRule="auto"/>
              <w:jc w:val="center"/>
              <w:rPr>
                <w:b/>
                <w:color w:val="000000" w:themeColor="text1"/>
                <w:sz w:val="26"/>
                <w:szCs w:val="26"/>
              </w:rPr>
            </w:pPr>
            <w:r w:rsidRPr="00B5264E">
              <w:rPr>
                <w:b/>
                <w:color w:val="000000" w:themeColor="text1"/>
                <w:sz w:val="26"/>
                <w:szCs w:val="26"/>
              </w:rPr>
              <w:t>STT</w:t>
            </w:r>
          </w:p>
        </w:tc>
        <w:tc>
          <w:tcPr>
            <w:tcW w:w="1406" w:type="pct"/>
            <w:noWrap/>
            <w:vAlign w:val="center"/>
          </w:tcPr>
          <w:p w14:paraId="67D498C7" w14:textId="77777777" w:rsidR="00323036" w:rsidRPr="00B5264E" w:rsidRDefault="00323036" w:rsidP="002A3882">
            <w:pPr>
              <w:spacing w:line="312" w:lineRule="auto"/>
              <w:jc w:val="center"/>
              <w:rPr>
                <w:b/>
                <w:color w:val="000000" w:themeColor="text1"/>
                <w:sz w:val="26"/>
                <w:szCs w:val="26"/>
              </w:rPr>
            </w:pPr>
            <w:r w:rsidRPr="00B5264E">
              <w:rPr>
                <w:b/>
                <w:color w:val="000000" w:themeColor="text1"/>
                <w:sz w:val="26"/>
                <w:szCs w:val="26"/>
              </w:rPr>
              <w:t>Vị trí</w:t>
            </w:r>
          </w:p>
        </w:tc>
        <w:tc>
          <w:tcPr>
            <w:tcW w:w="3131" w:type="pct"/>
            <w:gridSpan w:val="4"/>
            <w:noWrap/>
            <w:vAlign w:val="center"/>
          </w:tcPr>
          <w:p w14:paraId="61F60852" w14:textId="77777777" w:rsidR="00323036" w:rsidRPr="00B5264E" w:rsidRDefault="00323036" w:rsidP="002A3882">
            <w:pPr>
              <w:spacing w:line="312" w:lineRule="auto"/>
              <w:jc w:val="center"/>
              <w:rPr>
                <w:b/>
                <w:color w:val="000000" w:themeColor="text1"/>
                <w:sz w:val="26"/>
                <w:szCs w:val="26"/>
                <w:lang w:val="nb-NO"/>
              </w:rPr>
            </w:pPr>
            <w:r w:rsidRPr="00B5264E">
              <w:rPr>
                <w:b/>
                <w:color w:val="000000" w:themeColor="text1"/>
                <w:sz w:val="26"/>
                <w:szCs w:val="26"/>
                <w:lang w:val="nb-NO"/>
              </w:rPr>
              <w:t>Lượng vi khuẩn /1 m</w:t>
            </w:r>
            <w:r w:rsidRPr="00B5264E">
              <w:rPr>
                <w:b/>
                <w:color w:val="000000" w:themeColor="text1"/>
                <w:sz w:val="26"/>
                <w:szCs w:val="26"/>
                <w:vertAlign w:val="superscript"/>
                <w:lang w:val="nb-NO"/>
              </w:rPr>
              <w:t>3</w:t>
            </w:r>
            <w:r w:rsidRPr="00B5264E">
              <w:rPr>
                <w:b/>
                <w:color w:val="000000" w:themeColor="text1"/>
                <w:sz w:val="26"/>
                <w:szCs w:val="26"/>
                <w:lang w:val="nb-NO"/>
              </w:rPr>
              <w:t xml:space="preserve"> không khí</w:t>
            </w:r>
          </w:p>
        </w:tc>
      </w:tr>
      <w:tr w:rsidR="00B5264E" w:rsidRPr="00B5264E" w14:paraId="67437E28" w14:textId="77777777" w:rsidTr="002A3882">
        <w:trPr>
          <w:trHeight w:val="285"/>
          <w:jc w:val="center"/>
        </w:trPr>
        <w:tc>
          <w:tcPr>
            <w:tcW w:w="463" w:type="pct"/>
            <w:vAlign w:val="center"/>
          </w:tcPr>
          <w:p w14:paraId="37898EC3" w14:textId="77777777" w:rsidR="00323036" w:rsidRPr="00B5264E" w:rsidRDefault="00323036" w:rsidP="002A3882">
            <w:pPr>
              <w:spacing w:line="312" w:lineRule="auto"/>
              <w:jc w:val="both"/>
              <w:rPr>
                <w:color w:val="000000" w:themeColor="text1"/>
                <w:sz w:val="26"/>
                <w:szCs w:val="26"/>
              </w:rPr>
            </w:pPr>
            <w:r w:rsidRPr="00B5264E">
              <w:rPr>
                <w:color w:val="000000" w:themeColor="text1"/>
                <w:sz w:val="26"/>
                <w:szCs w:val="26"/>
              </w:rPr>
              <w:t>1</w:t>
            </w:r>
          </w:p>
        </w:tc>
        <w:tc>
          <w:tcPr>
            <w:tcW w:w="1406" w:type="pct"/>
            <w:noWrap/>
            <w:vAlign w:val="center"/>
          </w:tcPr>
          <w:p w14:paraId="33369234" w14:textId="77777777" w:rsidR="00323036" w:rsidRPr="00B5264E" w:rsidRDefault="00323036" w:rsidP="002A3882">
            <w:pPr>
              <w:spacing w:line="312" w:lineRule="auto"/>
              <w:jc w:val="both"/>
              <w:rPr>
                <w:color w:val="000000" w:themeColor="text1"/>
                <w:sz w:val="26"/>
                <w:szCs w:val="26"/>
              </w:rPr>
            </w:pPr>
            <w:r w:rsidRPr="00B5264E">
              <w:rPr>
                <w:color w:val="000000" w:themeColor="text1"/>
                <w:sz w:val="26"/>
                <w:szCs w:val="26"/>
              </w:rPr>
              <w:t>Khoảng cách</w:t>
            </w:r>
          </w:p>
        </w:tc>
        <w:tc>
          <w:tcPr>
            <w:tcW w:w="920" w:type="pct"/>
            <w:noWrap/>
            <w:vAlign w:val="center"/>
          </w:tcPr>
          <w:p w14:paraId="4F9393AE" w14:textId="77777777" w:rsidR="00323036" w:rsidRPr="00B5264E" w:rsidRDefault="00323036" w:rsidP="002A3882">
            <w:pPr>
              <w:spacing w:line="312" w:lineRule="auto"/>
              <w:jc w:val="center"/>
              <w:rPr>
                <w:color w:val="000000" w:themeColor="text1"/>
                <w:sz w:val="26"/>
                <w:szCs w:val="26"/>
              </w:rPr>
            </w:pPr>
            <w:r w:rsidRPr="00B5264E">
              <w:rPr>
                <w:color w:val="000000" w:themeColor="text1"/>
                <w:sz w:val="26"/>
                <w:szCs w:val="26"/>
              </w:rPr>
              <w:t>0 m</w:t>
            </w:r>
          </w:p>
        </w:tc>
        <w:tc>
          <w:tcPr>
            <w:tcW w:w="822" w:type="pct"/>
            <w:noWrap/>
            <w:vAlign w:val="center"/>
          </w:tcPr>
          <w:p w14:paraId="6B955C4A" w14:textId="77777777" w:rsidR="00323036" w:rsidRPr="00B5264E" w:rsidRDefault="00323036" w:rsidP="002A3882">
            <w:pPr>
              <w:spacing w:line="312" w:lineRule="auto"/>
              <w:jc w:val="center"/>
              <w:rPr>
                <w:color w:val="000000" w:themeColor="text1"/>
                <w:sz w:val="26"/>
                <w:szCs w:val="26"/>
              </w:rPr>
            </w:pPr>
            <w:r w:rsidRPr="00B5264E">
              <w:rPr>
                <w:color w:val="000000" w:themeColor="text1"/>
                <w:sz w:val="26"/>
                <w:szCs w:val="26"/>
              </w:rPr>
              <w:t>50 m</w:t>
            </w:r>
          </w:p>
        </w:tc>
        <w:tc>
          <w:tcPr>
            <w:tcW w:w="664" w:type="pct"/>
            <w:noWrap/>
            <w:vAlign w:val="center"/>
          </w:tcPr>
          <w:p w14:paraId="5C027A2B" w14:textId="77777777" w:rsidR="00323036" w:rsidRPr="00B5264E" w:rsidRDefault="00323036" w:rsidP="002A3882">
            <w:pPr>
              <w:spacing w:line="312" w:lineRule="auto"/>
              <w:jc w:val="center"/>
              <w:rPr>
                <w:color w:val="000000" w:themeColor="text1"/>
                <w:sz w:val="26"/>
                <w:szCs w:val="26"/>
              </w:rPr>
            </w:pPr>
            <w:r w:rsidRPr="00B5264E">
              <w:rPr>
                <w:color w:val="000000" w:themeColor="text1"/>
                <w:sz w:val="26"/>
                <w:szCs w:val="26"/>
              </w:rPr>
              <w:t>100 m</w:t>
            </w:r>
          </w:p>
        </w:tc>
        <w:tc>
          <w:tcPr>
            <w:tcW w:w="725" w:type="pct"/>
            <w:noWrap/>
            <w:vAlign w:val="center"/>
          </w:tcPr>
          <w:p w14:paraId="6615A40D" w14:textId="77777777" w:rsidR="00323036" w:rsidRPr="00B5264E" w:rsidRDefault="00323036" w:rsidP="002A3882">
            <w:pPr>
              <w:spacing w:line="312" w:lineRule="auto"/>
              <w:jc w:val="center"/>
              <w:rPr>
                <w:color w:val="000000" w:themeColor="text1"/>
                <w:sz w:val="26"/>
                <w:szCs w:val="26"/>
              </w:rPr>
            </w:pPr>
            <w:r w:rsidRPr="00B5264E">
              <w:rPr>
                <w:color w:val="000000" w:themeColor="text1"/>
                <w:sz w:val="26"/>
                <w:szCs w:val="26"/>
              </w:rPr>
              <w:t>&gt;500m</w:t>
            </w:r>
          </w:p>
        </w:tc>
      </w:tr>
      <w:tr w:rsidR="00B5264E" w:rsidRPr="00B5264E" w14:paraId="23002DA1" w14:textId="77777777" w:rsidTr="002A3882">
        <w:trPr>
          <w:trHeight w:val="285"/>
          <w:jc w:val="center"/>
        </w:trPr>
        <w:tc>
          <w:tcPr>
            <w:tcW w:w="463" w:type="pct"/>
            <w:vAlign w:val="center"/>
          </w:tcPr>
          <w:p w14:paraId="234BB2E7" w14:textId="77777777" w:rsidR="00323036" w:rsidRPr="00B5264E" w:rsidRDefault="00323036" w:rsidP="002A3882">
            <w:pPr>
              <w:spacing w:line="312" w:lineRule="auto"/>
              <w:jc w:val="both"/>
              <w:rPr>
                <w:color w:val="000000" w:themeColor="text1"/>
                <w:sz w:val="26"/>
                <w:szCs w:val="26"/>
              </w:rPr>
            </w:pPr>
            <w:r w:rsidRPr="00B5264E">
              <w:rPr>
                <w:color w:val="000000" w:themeColor="text1"/>
                <w:sz w:val="26"/>
                <w:szCs w:val="26"/>
              </w:rPr>
              <w:t>2</w:t>
            </w:r>
          </w:p>
        </w:tc>
        <w:tc>
          <w:tcPr>
            <w:tcW w:w="1406" w:type="pct"/>
            <w:noWrap/>
            <w:vAlign w:val="center"/>
          </w:tcPr>
          <w:p w14:paraId="2A1B10C0" w14:textId="77777777" w:rsidR="00323036" w:rsidRPr="00B5264E" w:rsidRDefault="00323036" w:rsidP="002A3882">
            <w:pPr>
              <w:spacing w:line="312" w:lineRule="auto"/>
              <w:jc w:val="both"/>
              <w:rPr>
                <w:color w:val="000000" w:themeColor="text1"/>
                <w:sz w:val="26"/>
                <w:szCs w:val="26"/>
              </w:rPr>
            </w:pPr>
            <w:r w:rsidRPr="00B5264E">
              <w:rPr>
                <w:color w:val="000000" w:themeColor="text1"/>
                <w:sz w:val="26"/>
                <w:szCs w:val="26"/>
              </w:rPr>
              <w:t>Cuối hướng gió</w:t>
            </w:r>
          </w:p>
        </w:tc>
        <w:tc>
          <w:tcPr>
            <w:tcW w:w="920" w:type="pct"/>
            <w:noWrap/>
            <w:vAlign w:val="center"/>
          </w:tcPr>
          <w:p w14:paraId="6B5E5E81" w14:textId="77777777" w:rsidR="00323036" w:rsidRPr="00B5264E" w:rsidRDefault="00323036" w:rsidP="002A3882">
            <w:pPr>
              <w:spacing w:line="312" w:lineRule="auto"/>
              <w:jc w:val="center"/>
              <w:rPr>
                <w:color w:val="000000" w:themeColor="text1"/>
                <w:sz w:val="26"/>
                <w:szCs w:val="26"/>
              </w:rPr>
            </w:pPr>
            <w:r w:rsidRPr="00B5264E">
              <w:rPr>
                <w:color w:val="000000" w:themeColor="text1"/>
                <w:sz w:val="26"/>
                <w:szCs w:val="26"/>
              </w:rPr>
              <w:t>100 - 650</w:t>
            </w:r>
          </w:p>
        </w:tc>
        <w:tc>
          <w:tcPr>
            <w:tcW w:w="822" w:type="pct"/>
            <w:noWrap/>
            <w:vAlign w:val="center"/>
          </w:tcPr>
          <w:p w14:paraId="1E5C6304" w14:textId="77777777" w:rsidR="00323036" w:rsidRPr="00B5264E" w:rsidRDefault="00323036" w:rsidP="002A3882">
            <w:pPr>
              <w:spacing w:line="312" w:lineRule="auto"/>
              <w:jc w:val="center"/>
              <w:rPr>
                <w:color w:val="000000" w:themeColor="text1"/>
                <w:sz w:val="26"/>
                <w:szCs w:val="26"/>
              </w:rPr>
            </w:pPr>
            <w:r w:rsidRPr="00B5264E">
              <w:rPr>
                <w:color w:val="000000" w:themeColor="text1"/>
                <w:sz w:val="26"/>
                <w:szCs w:val="26"/>
              </w:rPr>
              <w:t>50 - 200</w:t>
            </w:r>
          </w:p>
        </w:tc>
        <w:tc>
          <w:tcPr>
            <w:tcW w:w="664" w:type="pct"/>
            <w:noWrap/>
            <w:vAlign w:val="center"/>
          </w:tcPr>
          <w:p w14:paraId="594F5683" w14:textId="77777777" w:rsidR="00323036" w:rsidRPr="00B5264E" w:rsidRDefault="00323036" w:rsidP="002A3882">
            <w:pPr>
              <w:spacing w:line="312" w:lineRule="auto"/>
              <w:jc w:val="center"/>
              <w:rPr>
                <w:color w:val="000000" w:themeColor="text1"/>
                <w:sz w:val="26"/>
                <w:szCs w:val="26"/>
              </w:rPr>
            </w:pPr>
            <w:r w:rsidRPr="00B5264E">
              <w:rPr>
                <w:color w:val="000000" w:themeColor="text1"/>
                <w:sz w:val="26"/>
                <w:szCs w:val="26"/>
              </w:rPr>
              <w:t>5 - 10</w:t>
            </w:r>
          </w:p>
        </w:tc>
        <w:tc>
          <w:tcPr>
            <w:tcW w:w="725" w:type="pct"/>
            <w:noWrap/>
            <w:vAlign w:val="center"/>
          </w:tcPr>
          <w:p w14:paraId="53B6B30F" w14:textId="77777777" w:rsidR="00323036" w:rsidRPr="00B5264E" w:rsidRDefault="00323036" w:rsidP="002A3882">
            <w:pPr>
              <w:spacing w:line="312" w:lineRule="auto"/>
              <w:jc w:val="center"/>
              <w:rPr>
                <w:color w:val="000000" w:themeColor="text1"/>
                <w:sz w:val="26"/>
                <w:szCs w:val="26"/>
              </w:rPr>
            </w:pPr>
            <w:r w:rsidRPr="00B5264E">
              <w:rPr>
                <w:color w:val="000000" w:themeColor="text1"/>
                <w:sz w:val="26"/>
                <w:szCs w:val="26"/>
              </w:rPr>
              <w:t>-</w:t>
            </w:r>
          </w:p>
        </w:tc>
      </w:tr>
      <w:tr w:rsidR="00B5264E" w:rsidRPr="00B5264E" w14:paraId="61192FA0" w14:textId="77777777" w:rsidTr="002A3882">
        <w:trPr>
          <w:trHeight w:val="285"/>
          <w:jc w:val="center"/>
        </w:trPr>
        <w:tc>
          <w:tcPr>
            <w:tcW w:w="463" w:type="pct"/>
            <w:vAlign w:val="center"/>
          </w:tcPr>
          <w:p w14:paraId="58E33189" w14:textId="77777777" w:rsidR="00323036" w:rsidRPr="00B5264E" w:rsidRDefault="00323036" w:rsidP="002A3882">
            <w:pPr>
              <w:spacing w:line="312" w:lineRule="auto"/>
              <w:jc w:val="both"/>
              <w:rPr>
                <w:color w:val="000000" w:themeColor="text1"/>
                <w:sz w:val="26"/>
                <w:szCs w:val="26"/>
              </w:rPr>
            </w:pPr>
            <w:r w:rsidRPr="00B5264E">
              <w:rPr>
                <w:color w:val="000000" w:themeColor="text1"/>
                <w:sz w:val="26"/>
                <w:szCs w:val="26"/>
              </w:rPr>
              <w:t>3</w:t>
            </w:r>
          </w:p>
        </w:tc>
        <w:tc>
          <w:tcPr>
            <w:tcW w:w="1406" w:type="pct"/>
            <w:noWrap/>
            <w:vAlign w:val="center"/>
          </w:tcPr>
          <w:p w14:paraId="1EF02984" w14:textId="77777777" w:rsidR="00323036" w:rsidRPr="00B5264E" w:rsidRDefault="00323036" w:rsidP="002A3882">
            <w:pPr>
              <w:spacing w:line="312" w:lineRule="auto"/>
              <w:jc w:val="both"/>
              <w:rPr>
                <w:color w:val="000000" w:themeColor="text1"/>
                <w:sz w:val="26"/>
                <w:szCs w:val="26"/>
              </w:rPr>
            </w:pPr>
            <w:r w:rsidRPr="00B5264E">
              <w:rPr>
                <w:color w:val="000000" w:themeColor="text1"/>
                <w:sz w:val="26"/>
                <w:szCs w:val="26"/>
              </w:rPr>
              <w:t>Đầu hướng gió</w:t>
            </w:r>
          </w:p>
        </w:tc>
        <w:tc>
          <w:tcPr>
            <w:tcW w:w="920" w:type="pct"/>
            <w:noWrap/>
            <w:vAlign w:val="center"/>
          </w:tcPr>
          <w:p w14:paraId="7E757122" w14:textId="77777777" w:rsidR="00323036" w:rsidRPr="00B5264E" w:rsidRDefault="00323036" w:rsidP="002A3882">
            <w:pPr>
              <w:spacing w:line="312" w:lineRule="auto"/>
              <w:jc w:val="center"/>
              <w:rPr>
                <w:color w:val="000000" w:themeColor="text1"/>
                <w:sz w:val="26"/>
                <w:szCs w:val="26"/>
              </w:rPr>
            </w:pPr>
            <w:r w:rsidRPr="00B5264E">
              <w:rPr>
                <w:color w:val="000000" w:themeColor="text1"/>
                <w:sz w:val="26"/>
                <w:szCs w:val="26"/>
              </w:rPr>
              <w:t>100 - 650</w:t>
            </w:r>
          </w:p>
        </w:tc>
        <w:tc>
          <w:tcPr>
            <w:tcW w:w="822" w:type="pct"/>
            <w:noWrap/>
            <w:vAlign w:val="center"/>
          </w:tcPr>
          <w:p w14:paraId="7A8230CA" w14:textId="77777777" w:rsidR="00323036" w:rsidRPr="00B5264E" w:rsidRDefault="00323036" w:rsidP="002A3882">
            <w:pPr>
              <w:spacing w:line="312" w:lineRule="auto"/>
              <w:jc w:val="center"/>
              <w:rPr>
                <w:color w:val="000000" w:themeColor="text1"/>
                <w:sz w:val="26"/>
                <w:szCs w:val="26"/>
              </w:rPr>
            </w:pPr>
            <w:r w:rsidRPr="00B5264E">
              <w:rPr>
                <w:color w:val="000000" w:themeColor="text1"/>
                <w:sz w:val="26"/>
                <w:szCs w:val="26"/>
              </w:rPr>
              <w:t>10 - 20</w:t>
            </w:r>
          </w:p>
        </w:tc>
        <w:tc>
          <w:tcPr>
            <w:tcW w:w="664" w:type="pct"/>
            <w:noWrap/>
            <w:vAlign w:val="center"/>
          </w:tcPr>
          <w:p w14:paraId="6F96B6EE" w14:textId="77777777" w:rsidR="00323036" w:rsidRPr="00B5264E" w:rsidRDefault="00323036" w:rsidP="002A3882">
            <w:pPr>
              <w:spacing w:line="312" w:lineRule="auto"/>
              <w:jc w:val="center"/>
              <w:rPr>
                <w:color w:val="000000" w:themeColor="text1"/>
                <w:sz w:val="26"/>
                <w:szCs w:val="26"/>
              </w:rPr>
            </w:pPr>
            <w:r w:rsidRPr="00B5264E">
              <w:rPr>
                <w:color w:val="000000" w:themeColor="text1"/>
                <w:sz w:val="26"/>
                <w:szCs w:val="26"/>
              </w:rPr>
              <w:t>-</w:t>
            </w:r>
          </w:p>
        </w:tc>
        <w:tc>
          <w:tcPr>
            <w:tcW w:w="725" w:type="pct"/>
            <w:noWrap/>
            <w:vAlign w:val="center"/>
          </w:tcPr>
          <w:p w14:paraId="03F4CAEA" w14:textId="77777777" w:rsidR="00323036" w:rsidRPr="00B5264E" w:rsidRDefault="00323036" w:rsidP="002A3882">
            <w:pPr>
              <w:spacing w:line="312" w:lineRule="auto"/>
              <w:jc w:val="center"/>
              <w:rPr>
                <w:color w:val="000000" w:themeColor="text1"/>
                <w:sz w:val="26"/>
                <w:szCs w:val="26"/>
              </w:rPr>
            </w:pPr>
            <w:r w:rsidRPr="00B5264E">
              <w:rPr>
                <w:color w:val="000000" w:themeColor="text1"/>
                <w:sz w:val="26"/>
                <w:szCs w:val="26"/>
              </w:rPr>
              <w:t>-</w:t>
            </w:r>
          </w:p>
        </w:tc>
      </w:tr>
    </w:tbl>
    <w:p w14:paraId="1E44E4F1" w14:textId="77777777" w:rsidR="00323036" w:rsidRPr="00B5264E" w:rsidRDefault="00323036" w:rsidP="00323036">
      <w:pPr>
        <w:pStyle w:val="nguon"/>
        <w:rPr>
          <w:color w:val="000000" w:themeColor="text1"/>
          <w:sz w:val="26"/>
          <w:szCs w:val="26"/>
        </w:rPr>
      </w:pPr>
      <w:r w:rsidRPr="00B5264E">
        <w:rPr>
          <w:color w:val="000000" w:themeColor="text1"/>
          <w:sz w:val="26"/>
          <w:szCs w:val="26"/>
        </w:rPr>
        <w:t>Nguồn: 7</w:t>
      </w:r>
      <w:r w:rsidRPr="00B5264E">
        <w:rPr>
          <w:color w:val="000000" w:themeColor="text1"/>
          <w:sz w:val="26"/>
          <w:szCs w:val="26"/>
          <w:vertAlign w:val="superscript"/>
        </w:rPr>
        <w:t>th</w:t>
      </w:r>
      <w:r w:rsidRPr="00B5264E">
        <w:rPr>
          <w:color w:val="000000" w:themeColor="text1"/>
          <w:sz w:val="26"/>
          <w:szCs w:val="26"/>
        </w:rPr>
        <w:t xml:space="preserve"> International Conference on Environmental Science and Technology – Ermoupolis. Bioaerosol formation near wastewater treatment facilities, 2001</w:t>
      </w:r>
    </w:p>
    <w:p w14:paraId="540FC6E5" w14:textId="77777777" w:rsidR="00323036" w:rsidRPr="00B5264E" w:rsidRDefault="00323036" w:rsidP="00323036">
      <w:pPr>
        <w:tabs>
          <w:tab w:val="left" w:pos="567"/>
        </w:tabs>
        <w:spacing w:line="312" w:lineRule="auto"/>
        <w:ind w:firstLine="600"/>
        <w:jc w:val="both"/>
        <w:rPr>
          <w:color w:val="000000" w:themeColor="text1"/>
          <w:sz w:val="26"/>
          <w:szCs w:val="26"/>
          <w:lang w:val="nl-NL"/>
        </w:rPr>
      </w:pPr>
      <w:r w:rsidRPr="00B5264E">
        <w:rPr>
          <w:color w:val="000000" w:themeColor="text1"/>
          <w:sz w:val="26"/>
          <w:szCs w:val="26"/>
          <w:lang w:val="pt-BR"/>
        </w:rPr>
        <w:t>Phạm vi ảnh hưởng của mùi, khí thải của trạm XLNTTT chỉ ảnh hưởng trong phạm vi khu vực của hệ thống xử lý nước thải, công nhân vận hành hệ thống, mức độ thấp, dài hạn và không thể tránh khỏi</w:t>
      </w:r>
      <w:r w:rsidRPr="00B5264E">
        <w:rPr>
          <w:color w:val="000000" w:themeColor="text1"/>
          <w:sz w:val="26"/>
          <w:szCs w:val="26"/>
          <w:lang w:val="nl-NL"/>
        </w:rPr>
        <w:t>. Ngoài ra, trạm XLNT tập trung không nằm giáp khu dân cư, được bao quanh bởi hàng rào cây xanh cách ly, khả năng ảnh hưởng đến đời sống cộng đồng dân cư khu vực xung quanh là thấp, do đó chủ đầu tư sẽ bố trí .</w:t>
      </w:r>
    </w:p>
    <w:p w14:paraId="7C4E14C2" w14:textId="77777777" w:rsidR="00323036" w:rsidRPr="00B5264E" w:rsidRDefault="00323036" w:rsidP="00323036">
      <w:pPr>
        <w:spacing w:line="312" w:lineRule="auto"/>
        <w:ind w:firstLine="567"/>
        <w:jc w:val="both"/>
        <w:rPr>
          <w:b/>
          <w:i/>
          <w:color w:val="000000" w:themeColor="text1"/>
          <w:sz w:val="26"/>
          <w:szCs w:val="26"/>
          <w:lang w:val="vi-VN" w:eastAsia="vi-VN"/>
        </w:rPr>
      </w:pPr>
      <w:r w:rsidRPr="00B5264E">
        <w:rPr>
          <w:b/>
          <w:i/>
          <w:color w:val="000000" w:themeColor="text1"/>
          <w:sz w:val="26"/>
          <w:szCs w:val="26"/>
          <w:lang w:val="vi-VN" w:eastAsia="vi-VN"/>
        </w:rPr>
        <w:t>►</w:t>
      </w:r>
      <w:r w:rsidRPr="00B5264E">
        <w:rPr>
          <w:b/>
          <w:i/>
          <w:color w:val="000000" w:themeColor="text1"/>
          <w:sz w:val="26"/>
          <w:szCs w:val="26"/>
          <w:lang w:val="de-DE" w:eastAsia="vi-VN"/>
        </w:rPr>
        <w:t xml:space="preserve"> </w:t>
      </w:r>
      <w:r w:rsidRPr="00B5264E">
        <w:rPr>
          <w:b/>
          <w:i/>
          <w:color w:val="000000" w:themeColor="text1"/>
          <w:sz w:val="26"/>
          <w:szCs w:val="26"/>
          <w:lang w:val="nl-NL" w:eastAsia="vi-VN"/>
        </w:rPr>
        <w:t>Đánh giá tác động của</w:t>
      </w:r>
      <w:r w:rsidRPr="00B5264E">
        <w:rPr>
          <w:b/>
          <w:i/>
          <w:color w:val="000000" w:themeColor="text1"/>
          <w:sz w:val="26"/>
          <w:szCs w:val="26"/>
          <w:lang w:val="vi-VN" w:eastAsia="vi-VN"/>
        </w:rPr>
        <w:t xml:space="preserve"> bụi, khí thải</w:t>
      </w:r>
    </w:p>
    <w:p w14:paraId="5A7F40F3" w14:textId="77777777" w:rsidR="00323036" w:rsidRPr="00B5264E" w:rsidRDefault="00323036" w:rsidP="00323036">
      <w:pPr>
        <w:spacing w:line="312" w:lineRule="auto"/>
        <w:ind w:firstLine="720"/>
        <w:jc w:val="both"/>
        <w:rPr>
          <w:bCs/>
          <w:iCs/>
          <w:color w:val="000000" w:themeColor="text1"/>
          <w:sz w:val="26"/>
          <w:szCs w:val="26"/>
          <w:lang w:val="pl-PL"/>
        </w:rPr>
      </w:pPr>
      <w:r w:rsidRPr="00B5264E">
        <w:rPr>
          <w:bCs/>
          <w:iCs/>
          <w:color w:val="000000" w:themeColor="text1"/>
          <w:sz w:val="26"/>
          <w:szCs w:val="26"/>
          <w:lang w:val="pl-PL"/>
        </w:rPr>
        <w:t xml:space="preserve">Bụi: là một chỉ tiêu ô nhiễm cần chú ý trong các công đoạn sản xuất của Xưởng sản xuất. Bụi vào phổi gây kích thích cơ học và phát sinh phản ứng sơ hóa phổi gây nên những bệnh về hô hấp. Tùy theo bản chất của từng loại bụi mà gây ra các bệnh phổi khác nhau.  Bụi than tạo thành trong quá trình đốt nhiên liệu có thành phần chính là các chất hydrocacbon đa vòng là các chất ô nhiễm có độc tính cao vì nó có khả năng gây bệnh ung thư, bụi đất nếu có trên 2% Silic tự do có thể phát sinh các bệnh bụi phổi silic sau nhiều năm tiếp xúc. Tùy thuộc vào kích thước và bản chất mà mức độ tác động của hạt bụi tới cơ thể con người khác nhau. Bụi nhỏ hơn 0,1µ lơ lửng trong không khí, không ở lại phế nang. Bụi từ  0,1 µm - 5 µm ở lại phổi, chiếm tới 80 - 90%. Bụi từ  5 µm - 10 µm vào phổi nhưng lại được đào thải ra. Bụi lớn hơn 10 µm thường đọng lại ở mũi. </w:t>
      </w:r>
    </w:p>
    <w:p w14:paraId="5EEB8876" w14:textId="77777777" w:rsidR="00323036" w:rsidRPr="00B5264E" w:rsidRDefault="00323036" w:rsidP="00323036">
      <w:pPr>
        <w:spacing w:line="312" w:lineRule="auto"/>
        <w:ind w:firstLine="720"/>
        <w:jc w:val="both"/>
        <w:rPr>
          <w:bCs/>
          <w:iCs/>
          <w:color w:val="000000" w:themeColor="text1"/>
          <w:sz w:val="26"/>
          <w:szCs w:val="26"/>
          <w:lang w:val="pl-PL"/>
        </w:rPr>
      </w:pPr>
      <w:r w:rsidRPr="00B5264E">
        <w:rPr>
          <w:bCs/>
          <w:iCs/>
          <w:color w:val="000000" w:themeColor="text1"/>
          <w:sz w:val="26"/>
          <w:szCs w:val="26"/>
          <w:lang w:val="pl-PL"/>
        </w:rPr>
        <w:t>Tác hại của các khí axit :</w:t>
      </w:r>
    </w:p>
    <w:p w14:paraId="0CDEFD13" w14:textId="77777777" w:rsidR="00323036" w:rsidRPr="00B5264E" w:rsidRDefault="00323036" w:rsidP="00323036">
      <w:pPr>
        <w:spacing w:line="312" w:lineRule="auto"/>
        <w:ind w:firstLine="720"/>
        <w:jc w:val="both"/>
        <w:rPr>
          <w:bCs/>
          <w:iCs/>
          <w:color w:val="000000" w:themeColor="text1"/>
          <w:sz w:val="26"/>
          <w:szCs w:val="26"/>
          <w:lang w:val="pl-PL"/>
        </w:rPr>
      </w:pPr>
      <w:r w:rsidRPr="00B5264E">
        <w:rPr>
          <w:bCs/>
          <w:iCs/>
          <w:color w:val="000000" w:themeColor="text1"/>
          <w:sz w:val="26"/>
          <w:szCs w:val="26"/>
          <w:lang w:val="pl-PL"/>
        </w:rPr>
        <w:lastRenderedPageBreak/>
        <w:t>+ Đối với sức khỏe con người: Khí SO</w:t>
      </w:r>
      <w:r w:rsidRPr="00B5264E">
        <w:rPr>
          <w:bCs/>
          <w:iCs/>
          <w:color w:val="000000" w:themeColor="text1"/>
          <w:sz w:val="26"/>
          <w:szCs w:val="26"/>
          <w:vertAlign w:val="subscript"/>
          <w:lang w:val="pl-PL"/>
        </w:rPr>
        <w:t>2</w:t>
      </w:r>
      <w:r w:rsidRPr="00B5264E">
        <w:rPr>
          <w:bCs/>
          <w:iCs/>
          <w:color w:val="000000" w:themeColor="text1"/>
          <w:sz w:val="26"/>
          <w:szCs w:val="26"/>
          <w:lang w:val="pl-PL"/>
        </w:rPr>
        <w:t>, NO</w:t>
      </w:r>
      <w:r w:rsidRPr="00B5264E">
        <w:rPr>
          <w:bCs/>
          <w:iCs/>
          <w:color w:val="000000" w:themeColor="text1"/>
          <w:sz w:val="26"/>
          <w:szCs w:val="26"/>
          <w:vertAlign w:val="subscript"/>
          <w:lang w:val="pl-PL"/>
        </w:rPr>
        <w:t xml:space="preserve">2 </w:t>
      </w:r>
      <w:r w:rsidRPr="00B5264E">
        <w:rPr>
          <w:bCs/>
          <w:iCs/>
          <w:color w:val="000000" w:themeColor="text1"/>
          <w:sz w:val="26"/>
          <w:szCs w:val="26"/>
          <w:lang w:val="pl-PL"/>
        </w:rPr>
        <w:t>vào cơ thể con người qua đường hô hấp hoặc hòa tan vào nước bọt rồi vào đường tiêu hóa sau đó phân tán vào máu tuần hoàn. SO</w:t>
      </w:r>
      <w:r w:rsidRPr="00B5264E">
        <w:rPr>
          <w:bCs/>
          <w:iCs/>
          <w:color w:val="000000" w:themeColor="text1"/>
          <w:sz w:val="26"/>
          <w:szCs w:val="26"/>
          <w:vertAlign w:val="subscript"/>
          <w:lang w:val="pl-PL"/>
        </w:rPr>
        <w:t>2</w:t>
      </w:r>
      <w:r w:rsidRPr="00B5264E">
        <w:rPr>
          <w:bCs/>
          <w:iCs/>
          <w:color w:val="000000" w:themeColor="text1"/>
          <w:sz w:val="26"/>
          <w:szCs w:val="26"/>
          <w:lang w:val="pl-PL"/>
        </w:rPr>
        <w:t>, NO</w:t>
      </w:r>
      <w:r w:rsidRPr="00B5264E">
        <w:rPr>
          <w:bCs/>
          <w:iCs/>
          <w:color w:val="000000" w:themeColor="text1"/>
          <w:sz w:val="26"/>
          <w:szCs w:val="26"/>
          <w:vertAlign w:val="subscript"/>
          <w:lang w:val="pl-PL"/>
        </w:rPr>
        <w:t>2</w:t>
      </w:r>
      <w:r w:rsidRPr="00B5264E">
        <w:rPr>
          <w:bCs/>
          <w:iCs/>
          <w:color w:val="000000" w:themeColor="text1"/>
          <w:sz w:val="26"/>
          <w:szCs w:val="26"/>
          <w:lang w:val="pl-PL"/>
        </w:rPr>
        <w:t xml:space="preserve"> khi tiếp xúc với bụi tạo thành hạt bụi lơ lửng nếu kích thước các hạt bụi này nhỏ hơn 2- 3 µm sẽ vào tới phê nang phổi gây kích thích mạnh, gây co giật cơ trơn, tăng tiết dịch, viêm các chứng bệnh khác của đường hô hấp. </w:t>
      </w:r>
    </w:p>
    <w:p w14:paraId="619F6C16" w14:textId="77777777" w:rsidR="00323036" w:rsidRPr="00B5264E" w:rsidRDefault="00323036" w:rsidP="00323036">
      <w:pPr>
        <w:spacing w:line="312" w:lineRule="auto"/>
        <w:ind w:firstLine="720"/>
        <w:jc w:val="both"/>
        <w:rPr>
          <w:bCs/>
          <w:iCs/>
          <w:color w:val="000000" w:themeColor="text1"/>
          <w:sz w:val="26"/>
          <w:szCs w:val="26"/>
          <w:lang w:val="pl-PL"/>
        </w:rPr>
      </w:pPr>
      <w:r w:rsidRPr="00B5264E">
        <w:rPr>
          <w:bCs/>
          <w:iCs/>
          <w:color w:val="000000" w:themeColor="text1"/>
          <w:sz w:val="26"/>
          <w:szCs w:val="26"/>
          <w:lang w:val="pl-PL"/>
        </w:rPr>
        <w:t>+ Đối với vật liệu: sự có mặt của các khí axit trong không khí nóng ẩm sẽ làm tăng cường quá trình ăn mòn kim loại, phá hủy vật liệu bê tông và các công trình xây dựng nhà cửa.</w:t>
      </w:r>
    </w:p>
    <w:p w14:paraId="3C026BF2" w14:textId="77777777" w:rsidR="00323036" w:rsidRPr="00B5264E" w:rsidRDefault="00323036" w:rsidP="00323036">
      <w:pPr>
        <w:spacing w:line="312" w:lineRule="auto"/>
        <w:ind w:firstLine="720"/>
        <w:jc w:val="both"/>
        <w:rPr>
          <w:bCs/>
          <w:iCs/>
          <w:color w:val="000000" w:themeColor="text1"/>
          <w:sz w:val="26"/>
          <w:szCs w:val="26"/>
          <w:lang w:val="pl-PL"/>
        </w:rPr>
      </w:pPr>
      <w:r w:rsidRPr="00B5264E">
        <w:rPr>
          <w:bCs/>
          <w:iCs/>
          <w:color w:val="000000" w:themeColor="text1"/>
          <w:sz w:val="26"/>
          <w:szCs w:val="26"/>
          <w:lang w:val="pl-PL"/>
        </w:rPr>
        <w:t>+ Đối với thực vật và khí hậu: các chất khí axit khi bị oxi hóa trong không khí và kết hợp với nước mưa tạo nên mưa axit gây tác hại xấu đến sự phát triển của cây trồng và thảm thực vật. Khi nồng độ SO</w:t>
      </w:r>
      <w:r w:rsidRPr="00B5264E">
        <w:rPr>
          <w:bCs/>
          <w:iCs/>
          <w:color w:val="000000" w:themeColor="text1"/>
          <w:sz w:val="26"/>
          <w:szCs w:val="26"/>
          <w:vertAlign w:val="subscript"/>
          <w:lang w:val="pl-PL"/>
        </w:rPr>
        <w:t>2</w:t>
      </w:r>
      <w:r w:rsidRPr="00B5264E">
        <w:rPr>
          <w:bCs/>
          <w:iCs/>
          <w:color w:val="000000" w:themeColor="text1"/>
          <w:sz w:val="26"/>
          <w:szCs w:val="26"/>
          <w:vertAlign w:val="superscript"/>
          <w:lang w:val="pl-PL"/>
        </w:rPr>
        <w:t xml:space="preserve"> </w:t>
      </w:r>
      <w:r w:rsidRPr="00B5264E">
        <w:rPr>
          <w:bCs/>
          <w:iCs/>
          <w:color w:val="000000" w:themeColor="text1"/>
          <w:sz w:val="26"/>
          <w:szCs w:val="26"/>
          <w:lang w:val="pl-PL"/>
        </w:rPr>
        <w:t>trong không khí khoảng 1- 2 ppm có thể gây hại cây trồng sau vài giờ tiếp xúc. Khí NO</w:t>
      </w:r>
      <w:r w:rsidRPr="00B5264E">
        <w:rPr>
          <w:bCs/>
          <w:iCs/>
          <w:color w:val="000000" w:themeColor="text1"/>
          <w:sz w:val="26"/>
          <w:szCs w:val="26"/>
          <w:vertAlign w:val="subscript"/>
          <w:lang w:val="pl-PL"/>
        </w:rPr>
        <w:t>2</w:t>
      </w:r>
      <w:r w:rsidRPr="00B5264E">
        <w:rPr>
          <w:bCs/>
          <w:iCs/>
          <w:color w:val="000000" w:themeColor="text1"/>
          <w:sz w:val="26"/>
          <w:szCs w:val="26"/>
          <w:vertAlign w:val="superscript"/>
          <w:lang w:val="pl-PL"/>
        </w:rPr>
        <w:t xml:space="preserve"> </w:t>
      </w:r>
      <w:r w:rsidRPr="00B5264E">
        <w:rPr>
          <w:bCs/>
          <w:iCs/>
          <w:color w:val="000000" w:themeColor="text1"/>
          <w:sz w:val="26"/>
          <w:szCs w:val="26"/>
          <w:lang w:val="pl-PL"/>
        </w:rPr>
        <w:t>góp phần ảnh hưởng đến tầng ozon gây ảnh hưởng xấu dến khí hậu, hệ sinh thái.</w:t>
      </w:r>
    </w:p>
    <w:p w14:paraId="43F40898" w14:textId="77777777" w:rsidR="00323036" w:rsidRPr="00B5264E" w:rsidRDefault="00323036" w:rsidP="00323036">
      <w:pPr>
        <w:spacing w:line="312" w:lineRule="auto"/>
        <w:ind w:firstLine="720"/>
        <w:jc w:val="both"/>
        <w:rPr>
          <w:bCs/>
          <w:iCs/>
          <w:color w:val="000000" w:themeColor="text1"/>
          <w:sz w:val="26"/>
          <w:szCs w:val="26"/>
          <w:lang w:val="pl-PL"/>
        </w:rPr>
      </w:pPr>
      <w:r w:rsidRPr="00B5264E">
        <w:rPr>
          <w:b/>
          <w:bCs/>
          <w:iCs/>
          <w:color w:val="000000" w:themeColor="text1"/>
          <w:sz w:val="26"/>
          <w:szCs w:val="26"/>
          <w:lang w:val="pl-PL"/>
        </w:rPr>
        <w:t>CO:</w:t>
      </w:r>
      <w:r w:rsidRPr="00B5264E">
        <w:rPr>
          <w:bCs/>
          <w:iCs/>
          <w:color w:val="000000" w:themeColor="text1"/>
          <w:sz w:val="26"/>
          <w:szCs w:val="26"/>
          <w:lang w:val="pl-PL"/>
        </w:rPr>
        <w:t xml:space="preserve"> là khí không màu, không mùi, sinh ra trong điều kiện đốt thiếu không khí, con người đề kháng với CO rất khó khăn. CO có ái lực với hemoglobin và chiếm chỗ oxy trong máu gây thiếu oxy trong cơ thể, vì  thế CO gây chóng mặt, đau đầu, buồn nôn, ngất và rối loạn nhịp tim. Với nồng độ 250ppm, CO có thể gây tử vong. Người lao động làm việc liên tục ở khu vực có nồng độ CO cao sẽ bị ngộ độc mãn tính, thường xanh xao gầy yếu. CO có nồng độ cao hơn 100 ppm gây hiện tượng xoắn lá làm chết cây non. Giới hạn nồng độ CO cho phép trong khu vực sản xuất là 30mg/m</w:t>
      </w:r>
      <w:r w:rsidRPr="00B5264E">
        <w:rPr>
          <w:bCs/>
          <w:iCs/>
          <w:color w:val="000000" w:themeColor="text1"/>
          <w:sz w:val="26"/>
          <w:szCs w:val="26"/>
          <w:vertAlign w:val="superscript"/>
          <w:lang w:val="pl-PL"/>
        </w:rPr>
        <w:t>3</w:t>
      </w:r>
      <w:r w:rsidRPr="00B5264E">
        <w:rPr>
          <w:bCs/>
          <w:iCs/>
          <w:color w:val="000000" w:themeColor="text1"/>
          <w:sz w:val="26"/>
          <w:szCs w:val="26"/>
          <w:lang w:val="pl-PL"/>
        </w:rPr>
        <w:t xml:space="preserve"> còn ở khu vực xung quanh và khu dân cư là 40mg/m</w:t>
      </w:r>
      <w:r w:rsidRPr="00B5264E">
        <w:rPr>
          <w:bCs/>
          <w:iCs/>
          <w:color w:val="000000" w:themeColor="text1"/>
          <w:sz w:val="26"/>
          <w:szCs w:val="26"/>
          <w:vertAlign w:val="superscript"/>
          <w:lang w:val="pl-PL"/>
        </w:rPr>
        <w:t>3</w:t>
      </w:r>
      <w:r w:rsidRPr="00B5264E">
        <w:rPr>
          <w:bCs/>
          <w:iCs/>
          <w:color w:val="000000" w:themeColor="text1"/>
          <w:sz w:val="26"/>
          <w:szCs w:val="26"/>
          <w:lang w:val="pl-PL"/>
        </w:rPr>
        <w:t>.</w:t>
      </w:r>
    </w:p>
    <w:p w14:paraId="03FA755B" w14:textId="77777777" w:rsidR="00323036" w:rsidRPr="00B5264E" w:rsidRDefault="00323036" w:rsidP="00323036">
      <w:pPr>
        <w:spacing w:line="312" w:lineRule="auto"/>
        <w:ind w:firstLine="720"/>
        <w:jc w:val="both"/>
        <w:rPr>
          <w:bCs/>
          <w:iCs/>
          <w:color w:val="000000" w:themeColor="text1"/>
          <w:sz w:val="26"/>
          <w:szCs w:val="26"/>
          <w:lang w:val="pl-PL"/>
        </w:rPr>
      </w:pPr>
      <w:r w:rsidRPr="00B5264E">
        <w:rPr>
          <w:b/>
          <w:bCs/>
          <w:iCs/>
          <w:color w:val="000000" w:themeColor="text1"/>
          <w:sz w:val="26"/>
          <w:szCs w:val="26"/>
          <w:lang w:val="pl-PL"/>
        </w:rPr>
        <w:t>Hydrocacbon:</w:t>
      </w:r>
      <w:r w:rsidRPr="00B5264E">
        <w:rPr>
          <w:bCs/>
          <w:iCs/>
          <w:color w:val="000000" w:themeColor="text1"/>
          <w:sz w:val="26"/>
          <w:szCs w:val="26"/>
          <w:lang w:val="pl-PL"/>
        </w:rPr>
        <w:t xml:space="preserve"> thường ít gây độc mãn tính, thường chỉ gây độc cấp tính. Các triệu chứng độc cấp tính là: suy nhược, chóng mặt, co giật, ngạt, viêm phổi,... khi hít thở khí Hydrocacbon ở nồng độ 40.000 mg/m</w:t>
      </w:r>
      <w:r w:rsidRPr="00B5264E">
        <w:rPr>
          <w:bCs/>
          <w:iCs/>
          <w:color w:val="000000" w:themeColor="text1"/>
          <w:sz w:val="26"/>
          <w:szCs w:val="26"/>
          <w:vertAlign w:val="superscript"/>
          <w:lang w:val="pl-PL"/>
        </w:rPr>
        <w:t>3</w:t>
      </w:r>
      <w:r w:rsidRPr="00B5264E">
        <w:rPr>
          <w:bCs/>
          <w:iCs/>
          <w:color w:val="000000" w:themeColor="text1"/>
          <w:sz w:val="26"/>
          <w:szCs w:val="26"/>
          <w:lang w:val="pl-PL"/>
        </w:rPr>
        <w:t>. Có thể bị nhiễm độc cấp tính với các triệu chứng tức ngực, chóng mặt, rối loạn giác quan, tâm thần, nhức đầu, buồn nôn. Khi hít Hydrocacbon ở nồng độ 60.000 mg/m3 sẽ xuất hiện các cơn co giật, rối loạn tim, hô hấp thậm chí tử vong.</w:t>
      </w:r>
    </w:p>
    <w:p w14:paraId="3A74D822" w14:textId="77777777" w:rsidR="00323036" w:rsidRPr="00B5264E" w:rsidRDefault="00323036" w:rsidP="00323036">
      <w:pPr>
        <w:spacing w:line="312" w:lineRule="auto"/>
        <w:jc w:val="both"/>
        <w:rPr>
          <w:bCs/>
          <w:iCs/>
          <w:color w:val="000000" w:themeColor="text1"/>
          <w:sz w:val="26"/>
          <w:szCs w:val="26"/>
          <w:lang w:val="pl-PL"/>
        </w:rPr>
      </w:pPr>
      <w:r w:rsidRPr="00B5264E">
        <w:rPr>
          <w:bCs/>
          <w:iCs/>
          <w:color w:val="000000" w:themeColor="text1"/>
          <w:sz w:val="26"/>
          <w:szCs w:val="26"/>
          <w:lang w:val="pl-PL"/>
        </w:rPr>
        <w:tab/>
      </w:r>
      <w:r w:rsidRPr="00B5264E">
        <w:rPr>
          <w:b/>
          <w:bCs/>
          <w:i/>
          <w:iCs/>
          <w:color w:val="000000" w:themeColor="text1"/>
          <w:sz w:val="26"/>
          <w:szCs w:val="26"/>
          <w:lang w:val="pl-PL"/>
        </w:rPr>
        <w:t>Chất hữu cơ bay hơi (VOC):</w:t>
      </w:r>
      <w:r w:rsidRPr="00B5264E">
        <w:rPr>
          <w:bCs/>
          <w:iCs/>
          <w:color w:val="000000" w:themeColor="text1"/>
          <w:sz w:val="26"/>
          <w:szCs w:val="26"/>
          <w:lang w:val="pl-PL"/>
        </w:rPr>
        <w:t xml:space="preserve"> VOCs là tên gọi chung các chất lỏng hay chất rắn có chứa cacbon hữu cơ rất dễ bay hơi, một số chất thông dụng như axeton, ethylaxetat, buthylaxetat… Chúng thường gây độc cấp tính như chóng mặt, say nôn, sưng mắt, co giật, ngạt, viêm phổi. Một số chất có khả năng gây độc mãn tính thì lại tạo ra ung thư máu, bệnh thần kinh.Các dung môi hữu cơ (VOC) là những độc tố gây hại cho hệ thần kinh trung ương và ngoại vi: các tác hại trên hệ thần kinh trung ương gồm giảm trí nhớ, giảm khả năng nhận thức, giảm khả năng phối hợp các động tác giữa mắt – tay – chân, giảm khả năng giữ thăng bằng. Sự tiếp xúc lâu dài đưa đến thay đổi tâm tính, trầm cảm, dễ xúc động, dễ cáu giận, mệt mỏi, các tác hại trên hệ thần kinh ngoại vi gồm run rẩy tay, tê tay, các động tác mất khéo léo thành vụng về. VOCs có thể gây hư hại thận, gây </w:t>
      </w:r>
      <w:r w:rsidRPr="00B5264E">
        <w:rPr>
          <w:bCs/>
          <w:iCs/>
          <w:color w:val="000000" w:themeColor="text1"/>
          <w:sz w:val="26"/>
          <w:szCs w:val="26"/>
          <w:lang w:val="pl-PL"/>
        </w:rPr>
        <w:lastRenderedPageBreak/>
        <w:t>những vấn đề về miễn dịch kể cả gia tăng tỷ lệ ung thư, làm hạ nồng độ testosterone và LH (Luteinizing Hormone). Chúng được xem là có thể gây hiếm muộn, làm giảm lượng tinh trùng và có thể gây gia tăng các trường hợp dị dạng về bào thai. Ngoài ra VOC cũng liên hệ đến các hư hại về máu huyết, gây tăng các tỷ lệ tử vong về bệnh tim mạch.</w:t>
      </w:r>
    </w:p>
    <w:p w14:paraId="2F947368" w14:textId="42796105" w:rsidR="00323036" w:rsidRPr="00B5264E" w:rsidRDefault="00323036" w:rsidP="00323036">
      <w:pPr>
        <w:spacing w:line="312" w:lineRule="auto"/>
        <w:ind w:firstLine="567"/>
        <w:jc w:val="both"/>
        <w:rPr>
          <w:color w:val="000000" w:themeColor="text1"/>
          <w:sz w:val="26"/>
          <w:szCs w:val="26"/>
          <w:lang w:val="nl-NL"/>
        </w:rPr>
      </w:pPr>
      <w:r w:rsidRPr="00B5264E">
        <w:rPr>
          <w:b/>
          <w:color w:val="000000" w:themeColor="text1"/>
          <w:sz w:val="26"/>
          <w:szCs w:val="26"/>
          <w:lang w:val="nl-NL"/>
        </w:rPr>
        <w:t xml:space="preserve">Đánh giá: </w:t>
      </w:r>
      <w:r w:rsidRPr="00B5264E">
        <w:rPr>
          <w:color w:val="000000" w:themeColor="text1"/>
          <w:sz w:val="26"/>
          <w:szCs w:val="26"/>
          <w:lang w:val="nl-NL"/>
        </w:rPr>
        <w:t xml:space="preserve">Do chính sách thu hút đầu tư vào Cụm công nghiệp Khoái Châu là những loại hình công nghiệp </w:t>
      </w:r>
      <w:r w:rsidR="0042348F" w:rsidRPr="00B5264E">
        <w:rPr>
          <w:color w:val="000000" w:themeColor="text1"/>
          <w:sz w:val="26"/>
          <w:szCs w:val="26"/>
          <w:lang w:val="nl-NL"/>
        </w:rPr>
        <w:t>hiện đại,</w:t>
      </w:r>
      <w:r w:rsidRPr="00B5264E">
        <w:rPr>
          <w:color w:val="000000" w:themeColor="text1"/>
          <w:sz w:val="26"/>
          <w:szCs w:val="26"/>
          <w:lang w:val="nl-NL"/>
        </w:rPr>
        <w:t xml:space="preserve"> </w:t>
      </w:r>
      <w:r w:rsidR="0042348F" w:rsidRPr="00B5264E">
        <w:rPr>
          <w:color w:val="000000" w:themeColor="text1"/>
          <w:sz w:val="26"/>
          <w:szCs w:val="26"/>
          <w:lang w:val="nl-NL"/>
        </w:rPr>
        <w:t>hạn chế phát thải</w:t>
      </w:r>
      <w:r w:rsidRPr="00B5264E">
        <w:rPr>
          <w:color w:val="000000" w:themeColor="text1"/>
          <w:sz w:val="26"/>
          <w:szCs w:val="26"/>
          <w:lang w:val="nl-NL"/>
        </w:rPr>
        <w:t xml:space="preserve">. Đồng thời, quá trình vận hành của CCN sẽ kiểm soát chặt chẽ về việc chấp hành các nguyên tắc để bảo vệ môi trường của các cơ sở hoạt động kinh doanh trong khuôn viên dự án và của CCN. Do vậy, tác động đến môi trường không khí được xem là có thể kiểm soát và giảm thiểu tối đa để không làm ảnh hưởng đến sức khỏe của công nhân cũng như môi trường xung quanh dự án. </w:t>
      </w:r>
    </w:p>
    <w:p w14:paraId="6D1C3B90" w14:textId="77777777" w:rsidR="00323036" w:rsidRPr="00B5264E" w:rsidRDefault="00323036" w:rsidP="00323036">
      <w:pPr>
        <w:tabs>
          <w:tab w:val="left" w:pos="567"/>
        </w:tabs>
        <w:spacing w:line="312" w:lineRule="auto"/>
        <w:jc w:val="both"/>
        <w:rPr>
          <w:color w:val="000000" w:themeColor="text1"/>
          <w:sz w:val="26"/>
          <w:szCs w:val="26"/>
          <w:u w:val="single"/>
          <w:lang w:val="de-DE"/>
        </w:rPr>
      </w:pPr>
      <w:r w:rsidRPr="00B5264E">
        <w:rPr>
          <w:color w:val="000000" w:themeColor="text1"/>
          <w:sz w:val="26"/>
          <w:szCs w:val="26"/>
          <w:lang w:val="de-DE"/>
        </w:rPr>
        <w:t xml:space="preserve">2. </w:t>
      </w:r>
      <w:r w:rsidRPr="00B5264E">
        <w:rPr>
          <w:color w:val="000000" w:themeColor="text1"/>
          <w:sz w:val="26"/>
          <w:szCs w:val="26"/>
          <w:u w:val="single"/>
          <w:lang w:val="de-DE"/>
        </w:rPr>
        <w:t>Tác động đến môi trường nước</w:t>
      </w:r>
    </w:p>
    <w:p w14:paraId="6F25FAE5" w14:textId="77777777" w:rsidR="00323036" w:rsidRPr="00B5264E" w:rsidRDefault="00323036" w:rsidP="00323036">
      <w:pPr>
        <w:tabs>
          <w:tab w:val="left" w:pos="567"/>
        </w:tabs>
        <w:spacing w:line="312" w:lineRule="auto"/>
        <w:ind w:firstLine="567"/>
        <w:jc w:val="both"/>
        <w:rPr>
          <w:i/>
          <w:color w:val="000000" w:themeColor="text1"/>
          <w:sz w:val="26"/>
          <w:szCs w:val="26"/>
          <w:lang w:val="de-DE"/>
        </w:rPr>
      </w:pPr>
      <w:r w:rsidRPr="00B5264E">
        <w:rPr>
          <w:i/>
          <w:color w:val="000000" w:themeColor="text1"/>
          <w:sz w:val="26"/>
          <w:szCs w:val="26"/>
          <w:lang w:val="de-DE"/>
        </w:rPr>
        <w:t>a. Nguồn gây ô nhiễm môi trường nước:</w:t>
      </w:r>
    </w:p>
    <w:p w14:paraId="1F171F80" w14:textId="77777777" w:rsidR="00323036" w:rsidRPr="00B5264E" w:rsidRDefault="00323036" w:rsidP="00323036">
      <w:pPr>
        <w:tabs>
          <w:tab w:val="left" w:pos="567"/>
        </w:tabs>
        <w:spacing w:line="312" w:lineRule="auto"/>
        <w:ind w:firstLine="600"/>
        <w:jc w:val="both"/>
        <w:rPr>
          <w:color w:val="000000" w:themeColor="text1"/>
          <w:sz w:val="26"/>
          <w:szCs w:val="26"/>
          <w:lang w:val="vi-VN"/>
        </w:rPr>
      </w:pPr>
      <w:bookmarkStart w:id="598" w:name="_Toc183960604"/>
      <w:bookmarkStart w:id="599" w:name="_Toc183960735"/>
      <w:bookmarkStart w:id="600" w:name="_Toc183960931"/>
      <w:r w:rsidRPr="00B5264E">
        <w:rPr>
          <w:color w:val="000000" w:themeColor="text1"/>
          <w:sz w:val="26"/>
          <w:szCs w:val="26"/>
          <w:lang w:val="vi-VN"/>
        </w:rPr>
        <w:t xml:space="preserve">- </w:t>
      </w:r>
      <w:r w:rsidRPr="00B5264E">
        <w:rPr>
          <w:i/>
          <w:color w:val="000000" w:themeColor="text1"/>
          <w:sz w:val="26"/>
          <w:szCs w:val="26"/>
          <w:lang w:val="vi-VN"/>
        </w:rPr>
        <w:t>Nước thải công nghiệp</w:t>
      </w:r>
      <w:r w:rsidRPr="00B5264E">
        <w:rPr>
          <w:color w:val="000000" w:themeColor="text1"/>
          <w:sz w:val="26"/>
          <w:szCs w:val="26"/>
          <w:lang w:val="vi-VN"/>
        </w:rPr>
        <w:t>: tạo ra từ các quá trình sản xuất khác nhau của các cơ sở sản xuất. Tùy theo từng công nghệ sản xuất mà nước thải có thành phần và nồng độ các chất ô nhiễm khác nhau</w:t>
      </w:r>
      <w:bookmarkEnd w:id="598"/>
      <w:bookmarkEnd w:id="599"/>
      <w:bookmarkEnd w:id="600"/>
      <w:r w:rsidRPr="00B5264E">
        <w:rPr>
          <w:color w:val="000000" w:themeColor="text1"/>
          <w:sz w:val="26"/>
          <w:szCs w:val="26"/>
          <w:lang w:val="vi-VN"/>
        </w:rPr>
        <w:t>. Trong Cụm công nghiệp Khoái Châu khi đi vào hoạt động sản xuất chủ yếu phát sinh nước thải sản xuất từ các ngành công nghiệp nhẹ.</w:t>
      </w:r>
    </w:p>
    <w:p w14:paraId="5520322A" w14:textId="77777777" w:rsidR="00323036" w:rsidRPr="00B5264E" w:rsidRDefault="00323036" w:rsidP="00323036">
      <w:pPr>
        <w:tabs>
          <w:tab w:val="left" w:pos="567"/>
        </w:tabs>
        <w:spacing w:line="312" w:lineRule="auto"/>
        <w:ind w:firstLine="567"/>
        <w:jc w:val="both"/>
        <w:rPr>
          <w:color w:val="000000" w:themeColor="text1"/>
          <w:sz w:val="26"/>
          <w:szCs w:val="26"/>
          <w:lang w:val="vi-VN"/>
        </w:rPr>
      </w:pPr>
      <w:r w:rsidRPr="00B5264E">
        <w:rPr>
          <w:i/>
          <w:color w:val="000000" w:themeColor="text1"/>
          <w:sz w:val="26"/>
          <w:szCs w:val="26"/>
          <w:lang w:val="vi-VN"/>
        </w:rPr>
        <w:t>- Nước mưa chảy tràn:</w:t>
      </w:r>
      <w:r w:rsidRPr="00B5264E">
        <w:rPr>
          <w:b/>
          <w:i/>
          <w:color w:val="000000" w:themeColor="text1"/>
          <w:sz w:val="26"/>
          <w:szCs w:val="26"/>
          <w:lang w:val="vi-VN"/>
        </w:rPr>
        <w:t xml:space="preserve"> </w:t>
      </w:r>
      <w:r w:rsidRPr="00B5264E">
        <w:rPr>
          <w:color w:val="000000" w:themeColor="text1"/>
          <w:sz w:val="26"/>
          <w:szCs w:val="26"/>
          <w:lang w:val="vi-VN"/>
        </w:rPr>
        <w:t>Nước mưa chảy tràn trên toàn bộ mặt bằng Cụm công nghiệp  chứa cặn đất, chất dinh dưỡng và các rác thải cuốn trôi trên khu vực dự án.</w:t>
      </w:r>
    </w:p>
    <w:p w14:paraId="4F3145BB" w14:textId="77777777" w:rsidR="00323036" w:rsidRPr="00B5264E" w:rsidRDefault="00323036" w:rsidP="00323036">
      <w:pPr>
        <w:tabs>
          <w:tab w:val="left" w:pos="567"/>
        </w:tabs>
        <w:spacing w:line="312" w:lineRule="auto"/>
        <w:ind w:firstLine="567"/>
        <w:jc w:val="both"/>
        <w:rPr>
          <w:i/>
          <w:color w:val="000000" w:themeColor="text1"/>
          <w:sz w:val="26"/>
          <w:szCs w:val="26"/>
          <w:lang w:val="vi-VN"/>
        </w:rPr>
      </w:pPr>
      <w:r w:rsidRPr="00B5264E">
        <w:rPr>
          <w:i/>
          <w:color w:val="000000" w:themeColor="text1"/>
          <w:sz w:val="26"/>
          <w:szCs w:val="26"/>
          <w:lang w:val="vi-VN"/>
        </w:rPr>
        <w:t>b. Thành phần và tải lượng các chất gây ô nhiễm</w:t>
      </w:r>
    </w:p>
    <w:p w14:paraId="304CF3EC" w14:textId="77777777" w:rsidR="00323036" w:rsidRPr="00B5264E" w:rsidRDefault="00323036" w:rsidP="00323036">
      <w:pPr>
        <w:tabs>
          <w:tab w:val="left" w:pos="567"/>
        </w:tabs>
        <w:spacing w:line="312" w:lineRule="auto"/>
        <w:ind w:firstLine="567"/>
        <w:jc w:val="both"/>
        <w:rPr>
          <w:color w:val="000000" w:themeColor="text1"/>
          <w:sz w:val="26"/>
          <w:szCs w:val="26"/>
          <w:lang w:val="vi-VN"/>
        </w:rPr>
      </w:pPr>
      <w:r w:rsidRPr="00B5264E">
        <w:rPr>
          <w:noProof/>
          <w:color w:val="000000" w:themeColor="text1"/>
          <w:sz w:val="26"/>
          <w:szCs w:val="26"/>
          <w:lang w:val="vi-VN"/>
        </w:rPr>
        <w:tab/>
      </w:r>
      <w:r w:rsidRPr="00B5264E">
        <w:rPr>
          <w:i/>
          <w:color w:val="000000" w:themeColor="text1"/>
          <w:sz w:val="26"/>
          <w:szCs w:val="26"/>
          <w:lang w:val="vi-VN"/>
        </w:rPr>
        <w:t>*) Nước thải công nghiệp (bao gồm nước thải sinh hoạt và nước thải sản xuất)</w:t>
      </w:r>
    </w:p>
    <w:p w14:paraId="1336682C" w14:textId="048671FE" w:rsidR="00323036" w:rsidRPr="00B5264E" w:rsidRDefault="00323036" w:rsidP="00323036">
      <w:pPr>
        <w:tabs>
          <w:tab w:val="left" w:pos="567"/>
        </w:tabs>
        <w:spacing w:line="312" w:lineRule="auto"/>
        <w:ind w:firstLine="567"/>
        <w:jc w:val="both"/>
        <w:rPr>
          <w:color w:val="000000" w:themeColor="text1"/>
          <w:sz w:val="26"/>
          <w:szCs w:val="26"/>
          <w:lang w:val="vi-VN"/>
        </w:rPr>
      </w:pPr>
      <w:r w:rsidRPr="00B5264E">
        <w:rPr>
          <w:color w:val="000000" w:themeColor="text1"/>
          <w:sz w:val="26"/>
          <w:szCs w:val="26"/>
          <w:lang w:val="vi-VN"/>
        </w:rPr>
        <w:t>Căn cứ theo Nghị định số 80</w:t>
      </w:r>
      <w:r w:rsidR="00356F67" w:rsidRPr="00B5264E">
        <w:rPr>
          <w:color w:val="000000" w:themeColor="text1"/>
          <w:sz w:val="26"/>
          <w:szCs w:val="26"/>
        </w:rPr>
        <w:t>/</w:t>
      </w:r>
      <w:r w:rsidRPr="00B5264E">
        <w:rPr>
          <w:color w:val="000000" w:themeColor="text1"/>
          <w:sz w:val="26"/>
          <w:szCs w:val="26"/>
          <w:lang w:val="vi-VN"/>
        </w:rPr>
        <w:t>2014/NĐ-CP, nước thải bằng 100% nước cấp.</w:t>
      </w:r>
    </w:p>
    <w:p w14:paraId="294725BF" w14:textId="2B4946DF" w:rsidR="00323036" w:rsidRPr="00B5264E" w:rsidRDefault="00323036" w:rsidP="00323036">
      <w:pPr>
        <w:tabs>
          <w:tab w:val="left" w:pos="567"/>
        </w:tabs>
        <w:spacing w:line="312" w:lineRule="auto"/>
        <w:ind w:firstLine="567"/>
        <w:jc w:val="both"/>
        <w:rPr>
          <w:color w:val="000000" w:themeColor="text1"/>
          <w:sz w:val="26"/>
          <w:szCs w:val="26"/>
          <w:lang w:val="vi-VN"/>
        </w:rPr>
      </w:pPr>
      <w:r w:rsidRPr="00B5264E">
        <w:rPr>
          <w:color w:val="000000" w:themeColor="text1"/>
          <w:sz w:val="26"/>
          <w:szCs w:val="26"/>
          <w:lang w:val="vi-VN"/>
        </w:rPr>
        <w:t xml:space="preserve">Căn cứ theo tính toán nhu cầu sử dụng nước tại chương I thì lưu lượng nước thải trong quá trình vận hành bao gồm nước thải từ phát sinh từ các nhà máy công nghiệp là </w:t>
      </w:r>
      <w:r w:rsidR="001F298C" w:rsidRPr="00B5264E">
        <w:rPr>
          <w:color w:val="000000" w:themeColor="text1"/>
          <w:sz w:val="26"/>
          <w:szCs w:val="26"/>
          <w:lang w:val="it-IT"/>
        </w:rPr>
        <w:t>915,2</w:t>
      </w:r>
      <w:r w:rsidRPr="00B5264E">
        <w:rPr>
          <w:color w:val="000000" w:themeColor="text1"/>
          <w:sz w:val="26"/>
          <w:szCs w:val="26"/>
          <w:lang w:val="it-IT"/>
        </w:rPr>
        <w:t xml:space="preserve"> </w:t>
      </w:r>
      <w:r w:rsidRPr="00B5264E">
        <w:rPr>
          <w:color w:val="000000" w:themeColor="text1"/>
          <w:sz w:val="26"/>
          <w:szCs w:val="26"/>
          <w:lang w:val="vi-VN"/>
        </w:rPr>
        <w:t>m</w:t>
      </w:r>
      <w:r w:rsidRPr="00B5264E">
        <w:rPr>
          <w:color w:val="000000" w:themeColor="text1"/>
          <w:sz w:val="26"/>
          <w:szCs w:val="26"/>
          <w:vertAlign w:val="superscript"/>
          <w:lang w:val="vi-VN"/>
        </w:rPr>
        <w:t>3</w:t>
      </w:r>
      <w:r w:rsidRPr="00B5264E">
        <w:rPr>
          <w:color w:val="000000" w:themeColor="text1"/>
          <w:sz w:val="26"/>
          <w:szCs w:val="26"/>
          <w:lang w:val="vi-VN"/>
        </w:rPr>
        <w:t xml:space="preserve">/ngày đêm và nước thải từ khu điều hành dịch vụ là </w:t>
      </w:r>
      <w:r w:rsidRPr="00B5264E">
        <w:rPr>
          <w:color w:val="000000" w:themeColor="text1"/>
          <w:sz w:val="26"/>
          <w:szCs w:val="26"/>
        </w:rPr>
        <w:t>133,3</w:t>
      </w:r>
      <w:r w:rsidRPr="00B5264E">
        <w:rPr>
          <w:color w:val="000000" w:themeColor="text1"/>
          <w:sz w:val="26"/>
          <w:szCs w:val="26"/>
          <w:lang w:val="vi-VN"/>
        </w:rPr>
        <w:t>m</w:t>
      </w:r>
      <w:r w:rsidRPr="00B5264E">
        <w:rPr>
          <w:color w:val="000000" w:themeColor="text1"/>
          <w:sz w:val="26"/>
          <w:szCs w:val="26"/>
          <w:vertAlign w:val="superscript"/>
          <w:lang w:val="vi-VN"/>
        </w:rPr>
        <w:t>3</w:t>
      </w:r>
      <w:r w:rsidRPr="00B5264E">
        <w:rPr>
          <w:color w:val="000000" w:themeColor="text1"/>
          <w:sz w:val="26"/>
          <w:szCs w:val="26"/>
          <w:lang w:val="vi-VN"/>
        </w:rPr>
        <w:t xml:space="preserve">/ngày đêm. </w:t>
      </w:r>
    </w:p>
    <w:p w14:paraId="297FC7FC" w14:textId="77777777" w:rsidR="00323036" w:rsidRPr="00B5264E" w:rsidRDefault="00323036" w:rsidP="00323036">
      <w:pPr>
        <w:tabs>
          <w:tab w:val="left" w:pos="567"/>
        </w:tabs>
        <w:spacing w:line="312" w:lineRule="auto"/>
        <w:ind w:firstLine="567"/>
        <w:jc w:val="both"/>
        <w:rPr>
          <w:bCs/>
          <w:color w:val="000000" w:themeColor="text1"/>
          <w:sz w:val="26"/>
          <w:szCs w:val="26"/>
          <w:lang w:val="it-IT"/>
        </w:rPr>
      </w:pPr>
      <w:r w:rsidRPr="00B5264E">
        <w:rPr>
          <w:bCs/>
          <w:color w:val="000000" w:themeColor="text1"/>
          <w:sz w:val="26"/>
          <w:szCs w:val="26"/>
          <w:lang w:val="it-IT"/>
        </w:rPr>
        <w:t>Tổng lượng nước thải phát sinh của cụm công nghiệp Khoái Châu là:</w:t>
      </w:r>
    </w:p>
    <w:p w14:paraId="2627DFD9" w14:textId="41EBE2E9" w:rsidR="00323036" w:rsidRPr="00B5264E" w:rsidRDefault="001F298C" w:rsidP="00323036">
      <w:pPr>
        <w:tabs>
          <w:tab w:val="left" w:pos="567"/>
        </w:tabs>
        <w:spacing w:line="312" w:lineRule="auto"/>
        <w:ind w:firstLine="567"/>
        <w:jc w:val="center"/>
        <w:rPr>
          <w:bCs/>
          <w:color w:val="000000" w:themeColor="text1"/>
          <w:sz w:val="26"/>
          <w:szCs w:val="26"/>
          <w:lang w:val="it-IT"/>
        </w:rPr>
      </w:pPr>
      <w:r w:rsidRPr="00B5264E">
        <w:rPr>
          <w:b/>
          <w:color w:val="000000" w:themeColor="text1"/>
          <w:sz w:val="26"/>
          <w:szCs w:val="26"/>
          <w:lang w:val="it-IT"/>
        </w:rPr>
        <w:t>915,2</w:t>
      </w:r>
      <w:r w:rsidR="00323036" w:rsidRPr="00B5264E">
        <w:rPr>
          <w:b/>
          <w:color w:val="000000" w:themeColor="text1"/>
          <w:sz w:val="26"/>
          <w:szCs w:val="26"/>
          <w:lang w:val="it-IT"/>
        </w:rPr>
        <w:t>+133,3</w:t>
      </w:r>
      <w:r w:rsidR="00323036" w:rsidRPr="00B5264E">
        <w:rPr>
          <w:b/>
          <w:color w:val="000000" w:themeColor="text1"/>
          <w:sz w:val="26"/>
          <w:szCs w:val="26"/>
          <w:lang w:val="es-ES"/>
        </w:rPr>
        <w:t xml:space="preserve"> = </w:t>
      </w:r>
      <w:r w:rsidRPr="00B5264E">
        <w:rPr>
          <w:b/>
          <w:color w:val="000000" w:themeColor="text1"/>
          <w:sz w:val="26"/>
          <w:szCs w:val="26"/>
        </w:rPr>
        <w:t xml:space="preserve">1.048,5 </w:t>
      </w:r>
      <w:r w:rsidR="00323036" w:rsidRPr="00B5264E">
        <w:rPr>
          <w:b/>
          <w:bCs/>
          <w:color w:val="000000" w:themeColor="text1"/>
          <w:sz w:val="26"/>
          <w:szCs w:val="26"/>
          <w:lang w:val="it-IT"/>
        </w:rPr>
        <w:t>m</w:t>
      </w:r>
      <w:r w:rsidR="00323036" w:rsidRPr="00B5264E">
        <w:rPr>
          <w:b/>
          <w:bCs/>
          <w:color w:val="000000" w:themeColor="text1"/>
          <w:sz w:val="26"/>
          <w:szCs w:val="26"/>
          <w:vertAlign w:val="superscript"/>
          <w:lang w:val="it-IT"/>
        </w:rPr>
        <w:t>3</w:t>
      </w:r>
      <w:r w:rsidR="00323036" w:rsidRPr="00B5264E">
        <w:rPr>
          <w:b/>
          <w:bCs/>
          <w:color w:val="000000" w:themeColor="text1"/>
          <w:sz w:val="26"/>
          <w:szCs w:val="26"/>
          <w:lang w:val="it-IT"/>
        </w:rPr>
        <w:t>/ngày</w:t>
      </w:r>
      <w:r w:rsidR="00323036" w:rsidRPr="00B5264E">
        <w:rPr>
          <w:bCs/>
          <w:color w:val="000000" w:themeColor="text1"/>
          <w:sz w:val="26"/>
          <w:szCs w:val="26"/>
          <w:lang w:val="it-IT"/>
        </w:rPr>
        <w:t>.</w:t>
      </w:r>
    </w:p>
    <w:p w14:paraId="62C33E61" w14:textId="77777777" w:rsidR="00323036" w:rsidRPr="00B5264E" w:rsidRDefault="00323036" w:rsidP="00323036">
      <w:pPr>
        <w:numPr>
          <w:ilvl w:val="12"/>
          <w:numId w:val="0"/>
        </w:numPr>
        <w:tabs>
          <w:tab w:val="left" w:pos="567"/>
        </w:tabs>
        <w:spacing w:line="312" w:lineRule="auto"/>
        <w:jc w:val="both"/>
        <w:rPr>
          <w:color w:val="000000" w:themeColor="text1"/>
          <w:sz w:val="26"/>
          <w:szCs w:val="26"/>
          <w:lang w:val="vi-VN"/>
        </w:rPr>
      </w:pPr>
      <w:r w:rsidRPr="00B5264E">
        <w:rPr>
          <w:color w:val="000000" w:themeColor="text1"/>
          <w:sz w:val="26"/>
          <w:szCs w:val="26"/>
          <w:lang w:val="vi-VN"/>
        </w:rPr>
        <w:tab/>
        <w:t xml:space="preserve">- </w:t>
      </w:r>
      <w:r w:rsidRPr="00B5264E">
        <w:rPr>
          <w:i/>
          <w:color w:val="000000" w:themeColor="text1"/>
          <w:sz w:val="26"/>
          <w:szCs w:val="26"/>
          <w:lang w:val="vi-VN"/>
        </w:rPr>
        <w:t>Nước thải sinh hoạt</w:t>
      </w:r>
      <w:r w:rsidRPr="00B5264E">
        <w:rPr>
          <w:i/>
          <w:color w:val="000000" w:themeColor="text1"/>
          <w:sz w:val="26"/>
          <w:szCs w:val="26"/>
          <w:lang w:val="it-IT"/>
        </w:rPr>
        <w:t>:</w:t>
      </w:r>
      <w:r w:rsidRPr="00B5264E">
        <w:rPr>
          <w:color w:val="000000" w:themeColor="text1"/>
          <w:sz w:val="26"/>
          <w:szCs w:val="26"/>
          <w:lang w:val="vi-VN"/>
        </w:rPr>
        <w:t xml:space="preserve"> chủ yếu sinh ra từ hoạt động vệ sinh của nhân viên và công nhân lao động tại các khu vực dự án như nước rửa chân, tay, tắm giặt, vệ sinh toilet. Nguồn nước thải này chứa một lượng khá lớn các chất gây ô nhiễm như cặn bã, các chất rắn lơ lửng (SS), các chất hữu cơ (BOD</w:t>
      </w:r>
      <w:r w:rsidRPr="00B5264E">
        <w:rPr>
          <w:color w:val="000000" w:themeColor="text1"/>
          <w:sz w:val="26"/>
          <w:szCs w:val="26"/>
          <w:vertAlign w:val="subscript"/>
          <w:lang w:val="vi-VN"/>
        </w:rPr>
        <w:t>5</w:t>
      </w:r>
      <w:r w:rsidRPr="00B5264E">
        <w:rPr>
          <w:color w:val="000000" w:themeColor="text1"/>
          <w:sz w:val="26"/>
          <w:szCs w:val="26"/>
          <w:lang w:val="vi-VN"/>
        </w:rPr>
        <w:t>, COD), các chất dinh dưỡng (N, P) và vi trùng. Sự tích lũy nước thải trên mặt đất và trong lòng đất, ở các nguồn nước mặt  gây ô nhiễm môi trường xung quanh và cả khí quyển. Đó là nguyên nhân sinh ra các bệnh dịch, truyền nhiễm.</w:t>
      </w:r>
    </w:p>
    <w:p w14:paraId="773CF211" w14:textId="77777777" w:rsidR="00323036" w:rsidRPr="00B5264E" w:rsidRDefault="00323036" w:rsidP="00323036">
      <w:pPr>
        <w:tabs>
          <w:tab w:val="left" w:pos="567"/>
        </w:tabs>
        <w:spacing w:line="312" w:lineRule="auto"/>
        <w:ind w:firstLine="567"/>
        <w:jc w:val="both"/>
        <w:rPr>
          <w:b/>
          <w:i/>
          <w:color w:val="000000" w:themeColor="text1"/>
          <w:sz w:val="26"/>
          <w:szCs w:val="26"/>
          <w:lang w:val="vi-VN"/>
        </w:rPr>
      </w:pPr>
      <w:r w:rsidRPr="00B5264E">
        <w:rPr>
          <w:i/>
          <w:color w:val="000000" w:themeColor="text1"/>
          <w:sz w:val="26"/>
          <w:szCs w:val="26"/>
          <w:lang w:val="vi-VN"/>
        </w:rPr>
        <w:t xml:space="preserve">- Nước thải sản xuất: </w:t>
      </w:r>
      <w:r w:rsidRPr="00B5264E">
        <w:rPr>
          <w:noProof/>
          <w:color w:val="000000" w:themeColor="text1"/>
          <w:sz w:val="26"/>
          <w:szCs w:val="26"/>
          <w:lang w:val="vi-VN"/>
        </w:rPr>
        <w:t xml:space="preserve">Mỗi ngành nghề sản xuất có phát sinh thành phần và lưu lượng nước thải là khác nhau,  phụ thuộc vào đặc điểm công nghệ và ngành sản xuất, do đó nồng độ các chất ô nhiễm cũng như lưu lượng thay đổi rất lớn. </w:t>
      </w:r>
    </w:p>
    <w:p w14:paraId="781F666A" w14:textId="77777777" w:rsidR="00323036" w:rsidRPr="00B5264E" w:rsidRDefault="00323036" w:rsidP="00323036">
      <w:pPr>
        <w:tabs>
          <w:tab w:val="left" w:pos="567"/>
        </w:tabs>
        <w:spacing w:line="312" w:lineRule="auto"/>
        <w:jc w:val="both"/>
        <w:rPr>
          <w:noProof/>
          <w:color w:val="000000" w:themeColor="text1"/>
          <w:sz w:val="26"/>
          <w:szCs w:val="26"/>
        </w:rPr>
      </w:pPr>
      <w:r w:rsidRPr="00B5264E">
        <w:rPr>
          <w:noProof/>
          <w:color w:val="000000" w:themeColor="text1"/>
          <w:sz w:val="26"/>
          <w:szCs w:val="26"/>
          <w:lang w:val="vi-VN"/>
        </w:rPr>
        <w:lastRenderedPageBreak/>
        <w:tab/>
      </w:r>
      <w:r w:rsidRPr="00B5264E">
        <w:rPr>
          <w:noProof/>
          <w:color w:val="000000" w:themeColor="text1"/>
          <w:sz w:val="26"/>
          <w:szCs w:val="26"/>
          <w:lang w:val="vi-VN"/>
        </w:rPr>
        <w:tab/>
        <w:t>Trên cơ sở các ngành sản xuất sẽ tập trung vào Cụm công nghiệp Khoái Châu để dự báo tính chất và thành phần của nước thải. Dựa vào các ngành nghề thu hút đầu tư vào CCN và thông số đặc trưng của nước thải của từng nhóm ngành nghề, có thể phân chia các nhóm ngành đầu tư vào CCN theo khả năng gây ô nhiễm của nước thải như sau:</w:t>
      </w:r>
    </w:p>
    <w:p w14:paraId="535B0208" w14:textId="3CD653C7" w:rsidR="002D123B" w:rsidRPr="00B5264E" w:rsidRDefault="002D123B" w:rsidP="002D123B">
      <w:pPr>
        <w:pStyle w:val="bngvevolt"/>
        <w:rPr>
          <w:noProof/>
          <w:color w:val="000000" w:themeColor="text1"/>
          <w:szCs w:val="26"/>
          <w:lang w:val="en-US"/>
        </w:rPr>
      </w:pPr>
      <w:bookmarkStart w:id="601" w:name="_Toc238713595"/>
      <w:r w:rsidRPr="00B5264E">
        <w:rPr>
          <w:color w:val="000000" w:themeColor="text1"/>
        </w:rPr>
        <w:t xml:space="preserve">Bảng </w:t>
      </w:r>
      <w:r w:rsidRPr="00B5264E">
        <w:rPr>
          <w:color w:val="000000" w:themeColor="text1"/>
          <w:lang w:val="en-US"/>
        </w:rPr>
        <w:t>4</w:t>
      </w:r>
      <w:r w:rsidRPr="00B5264E">
        <w:rPr>
          <w:color w:val="000000" w:themeColor="text1"/>
        </w:rPr>
        <w:t>.</w:t>
      </w:r>
      <w:r w:rsidRPr="00B5264E">
        <w:rPr>
          <w:color w:val="000000" w:themeColor="text1"/>
          <w:lang w:val="es-ES"/>
        </w:rPr>
        <w:t>28</w:t>
      </w:r>
      <w:r w:rsidRPr="00B5264E">
        <w:rPr>
          <w:color w:val="000000" w:themeColor="text1"/>
        </w:rPr>
        <w:t xml:space="preserve">. </w:t>
      </w:r>
      <w:r w:rsidR="00305F93" w:rsidRPr="00B5264E">
        <w:rPr>
          <w:color w:val="000000" w:themeColor="text1"/>
          <w:lang w:val="es-ES"/>
        </w:rPr>
        <w:t>Chất ô nhiễm đặc trưng trong nước thải của các ngành nghề thu hút đầu tư của CCN Khoái Châu</w:t>
      </w:r>
      <w:bookmarkEnd w:id="601"/>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9"/>
        <w:gridCol w:w="4661"/>
        <w:gridCol w:w="3666"/>
      </w:tblGrid>
      <w:tr w:rsidR="00B5264E" w:rsidRPr="00B5264E" w14:paraId="6050D396" w14:textId="77777777" w:rsidTr="002A3882">
        <w:trPr>
          <w:jc w:val="center"/>
        </w:trPr>
        <w:tc>
          <w:tcPr>
            <w:tcW w:w="709" w:type="dxa"/>
          </w:tcPr>
          <w:p w14:paraId="67A8F49B" w14:textId="77777777" w:rsidR="00323036" w:rsidRPr="00B5264E" w:rsidRDefault="00323036" w:rsidP="002A3882">
            <w:pPr>
              <w:tabs>
                <w:tab w:val="left" w:pos="567"/>
              </w:tabs>
              <w:spacing w:line="312" w:lineRule="auto"/>
              <w:jc w:val="center"/>
              <w:rPr>
                <w:b/>
                <w:noProof/>
                <w:color w:val="000000" w:themeColor="text1"/>
                <w:sz w:val="26"/>
                <w:szCs w:val="26"/>
              </w:rPr>
            </w:pPr>
            <w:r w:rsidRPr="00B5264E">
              <w:rPr>
                <w:b/>
                <w:noProof/>
                <w:color w:val="000000" w:themeColor="text1"/>
                <w:sz w:val="26"/>
                <w:szCs w:val="26"/>
              </w:rPr>
              <w:t>STT</w:t>
            </w:r>
          </w:p>
        </w:tc>
        <w:tc>
          <w:tcPr>
            <w:tcW w:w="4661" w:type="dxa"/>
          </w:tcPr>
          <w:p w14:paraId="57BCC123" w14:textId="77777777" w:rsidR="00323036" w:rsidRPr="00B5264E" w:rsidRDefault="00323036" w:rsidP="002A3882">
            <w:pPr>
              <w:tabs>
                <w:tab w:val="left" w:pos="567"/>
              </w:tabs>
              <w:spacing w:line="312" w:lineRule="auto"/>
              <w:jc w:val="center"/>
              <w:rPr>
                <w:b/>
                <w:noProof/>
                <w:color w:val="000000" w:themeColor="text1"/>
                <w:sz w:val="26"/>
                <w:szCs w:val="26"/>
              </w:rPr>
            </w:pPr>
            <w:r w:rsidRPr="00B5264E">
              <w:rPr>
                <w:b/>
                <w:noProof/>
                <w:color w:val="000000" w:themeColor="text1"/>
                <w:sz w:val="26"/>
                <w:szCs w:val="26"/>
              </w:rPr>
              <w:t>Nhóm ngành nghề</w:t>
            </w:r>
          </w:p>
        </w:tc>
        <w:tc>
          <w:tcPr>
            <w:tcW w:w="3666" w:type="dxa"/>
          </w:tcPr>
          <w:p w14:paraId="7F4A4BF4" w14:textId="77777777" w:rsidR="00323036" w:rsidRPr="00B5264E" w:rsidRDefault="00323036" w:rsidP="002A3882">
            <w:pPr>
              <w:tabs>
                <w:tab w:val="left" w:pos="567"/>
              </w:tabs>
              <w:spacing w:line="312" w:lineRule="auto"/>
              <w:jc w:val="center"/>
              <w:rPr>
                <w:b/>
                <w:noProof/>
                <w:color w:val="000000" w:themeColor="text1"/>
                <w:sz w:val="26"/>
                <w:szCs w:val="26"/>
              </w:rPr>
            </w:pPr>
            <w:r w:rsidRPr="00B5264E">
              <w:rPr>
                <w:b/>
                <w:noProof/>
                <w:color w:val="000000" w:themeColor="text1"/>
                <w:sz w:val="26"/>
                <w:szCs w:val="26"/>
              </w:rPr>
              <w:t>Chất ô nhiễm đặc trưng trong nước thải</w:t>
            </w:r>
          </w:p>
        </w:tc>
      </w:tr>
      <w:tr w:rsidR="00B5264E" w:rsidRPr="00B5264E" w14:paraId="3BA446C5" w14:textId="77777777" w:rsidTr="002A3882">
        <w:trPr>
          <w:jc w:val="center"/>
        </w:trPr>
        <w:tc>
          <w:tcPr>
            <w:tcW w:w="709" w:type="dxa"/>
          </w:tcPr>
          <w:p w14:paraId="17D21CC1" w14:textId="77777777" w:rsidR="00323036" w:rsidRPr="00B5264E" w:rsidRDefault="00323036" w:rsidP="002A3882">
            <w:pPr>
              <w:tabs>
                <w:tab w:val="left" w:pos="567"/>
              </w:tabs>
              <w:spacing w:line="312" w:lineRule="auto"/>
              <w:jc w:val="both"/>
              <w:rPr>
                <w:noProof/>
                <w:color w:val="000000" w:themeColor="text1"/>
                <w:sz w:val="26"/>
                <w:szCs w:val="26"/>
              </w:rPr>
            </w:pPr>
            <w:r w:rsidRPr="00B5264E">
              <w:rPr>
                <w:noProof/>
                <w:color w:val="000000" w:themeColor="text1"/>
                <w:sz w:val="26"/>
                <w:szCs w:val="26"/>
              </w:rPr>
              <w:t>1</w:t>
            </w:r>
          </w:p>
        </w:tc>
        <w:tc>
          <w:tcPr>
            <w:tcW w:w="4661" w:type="dxa"/>
          </w:tcPr>
          <w:p w14:paraId="72A5C3DE" w14:textId="77777777" w:rsidR="00323036" w:rsidRPr="00B5264E" w:rsidRDefault="00323036" w:rsidP="002A3882">
            <w:pPr>
              <w:tabs>
                <w:tab w:val="left" w:pos="567"/>
              </w:tabs>
              <w:spacing w:line="312" w:lineRule="auto"/>
              <w:jc w:val="both"/>
              <w:rPr>
                <w:noProof/>
                <w:color w:val="000000" w:themeColor="text1"/>
                <w:sz w:val="26"/>
                <w:szCs w:val="26"/>
              </w:rPr>
            </w:pPr>
            <w:r w:rsidRPr="00B5264E">
              <w:rPr>
                <w:color w:val="000000" w:themeColor="text1"/>
                <w:sz w:val="26"/>
                <w:szCs w:val="26"/>
                <w:lang w:val="de-DE"/>
              </w:rPr>
              <w:t>Công nghệ sản xuất thiết bị điện, điện tử</w:t>
            </w:r>
          </w:p>
        </w:tc>
        <w:tc>
          <w:tcPr>
            <w:tcW w:w="3666" w:type="dxa"/>
          </w:tcPr>
          <w:p w14:paraId="5C581ED9" w14:textId="77777777" w:rsidR="00323036" w:rsidRPr="00B5264E" w:rsidRDefault="00323036" w:rsidP="002A3882">
            <w:pPr>
              <w:tabs>
                <w:tab w:val="left" w:pos="567"/>
              </w:tabs>
              <w:spacing w:line="312" w:lineRule="auto"/>
              <w:jc w:val="both"/>
              <w:rPr>
                <w:noProof/>
                <w:color w:val="000000" w:themeColor="text1"/>
                <w:sz w:val="26"/>
                <w:szCs w:val="26"/>
              </w:rPr>
            </w:pPr>
            <w:r w:rsidRPr="00B5264E">
              <w:rPr>
                <w:noProof/>
                <w:color w:val="000000" w:themeColor="text1"/>
                <w:sz w:val="26"/>
                <w:szCs w:val="26"/>
              </w:rPr>
              <w:t xml:space="preserve">TSS, </w:t>
            </w:r>
            <w:r w:rsidRPr="00B5264E">
              <w:rPr>
                <w:color w:val="000000" w:themeColor="text1"/>
                <w:sz w:val="26"/>
                <w:szCs w:val="26"/>
              </w:rPr>
              <w:t>Cu, Pb, Sn, Ni, Cr, Zn,</w:t>
            </w:r>
            <w:r w:rsidRPr="00B5264E">
              <w:rPr>
                <w:noProof/>
                <w:color w:val="000000" w:themeColor="text1"/>
                <w:sz w:val="26"/>
                <w:szCs w:val="26"/>
              </w:rPr>
              <w:t xml:space="preserve"> dầu mỡ khoáng, COD, BOD</w:t>
            </w:r>
          </w:p>
        </w:tc>
      </w:tr>
      <w:tr w:rsidR="00B5264E" w:rsidRPr="00B5264E" w14:paraId="2E292174" w14:textId="77777777" w:rsidTr="002A3882">
        <w:trPr>
          <w:jc w:val="center"/>
        </w:trPr>
        <w:tc>
          <w:tcPr>
            <w:tcW w:w="709" w:type="dxa"/>
          </w:tcPr>
          <w:p w14:paraId="283BC889" w14:textId="77777777" w:rsidR="00323036" w:rsidRPr="00B5264E" w:rsidRDefault="00323036" w:rsidP="002A3882">
            <w:pPr>
              <w:tabs>
                <w:tab w:val="left" w:pos="567"/>
              </w:tabs>
              <w:spacing w:line="312" w:lineRule="auto"/>
              <w:jc w:val="both"/>
              <w:rPr>
                <w:noProof/>
                <w:color w:val="000000" w:themeColor="text1"/>
                <w:sz w:val="26"/>
                <w:szCs w:val="26"/>
              </w:rPr>
            </w:pPr>
            <w:r w:rsidRPr="00B5264E">
              <w:rPr>
                <w:noProof/>
                <w:color w:val="000000" w:themeColor="text1"/>
                <w:sz w:val="26"/>
                <w:szCs w:val="26"/>
              </w:rPr>
              <w:t>2</w:t>
            </w:r>
          </w:p>
        </w:tc>
        <w:tc>
          <w:tcPr>
            <w:tcW w:w="4661" w:type="dxa"/>
          </w:tcPr>
          <w:p w14:paraId="188908DD" w14:textId="77777777" w:rsidR="00323036" w:rsidRPr="00B5264E" w:rsidRDefault="00323036" w:rsidP="002A3882">
            <w:pPr>
              <w:tabs>
                <w:tab w:val="left" w:pos="567"/>
              </w:tabs>
              <w:spacing w:line="312" w:lineRule="auto"/>
              <w:jc w:val="both"/>
              <w:rPr>
                <w:noProof/>
                <w:color w:val="000000" w:themeColor="text1"/>
                <w:sz w:val="26"/>
                <w:szCs w:val="26"/>
              </w:rPr>
            </w:pPr>
            <w:r w:rsidRPr="00B5264E">
              <w:rPr>
                <w:color w:val="000000" w:themeColor="text1"/>
                <w:sz w:val="26"/>
                <w:szCs w:val="26"/>
                <w:lang w:val="de-DE"/>
              </w:rPr>
              <w:t>Công nghiệp sản xuất cơ khí, chế tạo (Sản xuất, lắp ráp ô tô, phương tiện vận tải, máy móc, phụ tùng, linh kiện, ...)</w:t>
            </w:r>
          </w:p>
        </w:tc>
        <w:tc>
          <w:tcPr>
            <w:tcW w:w="3666" w:type="dxa"/>
          </w:tcPr>
          <w:p w14:paraId="5C25B8A3" w14:textId="77777777" w:rsidR="00323036" w:rsidRPr="00B5264E" w:rsidRDefault="00323036" w:rsidP="002A3882">
            <w:pPr>
              <w:pStyle w:val="BNGNHATBD"/>
              <w:jc w:val="both"/>
              <w:rPr>
                <w:b w:val="0"/>
                <w:i w:val="0"/>
                <w:color w:val="000000" w:themeColor="text1"/>
                <w:lang w:val="de-DE"/>
              </w:rPr>
            </w:pPr>
            <w:r w:rsidRPr="00B5264E">
              <w:rPr>
                <w:b w:val="0"/>
                <w:i w:val="0"/>
                <w:noProof/>
                <w:color w:val="000000" w:themeColor="text1"/>
                <w:lang w:val="en-US"/>
              </w:rPr>
              <w:t xml:space="preserve">TSS, dầu mỡ khoảng, chất hoạt động bề mặt, </w:t>
            </w:r>
            <w:r w:rsidRPr="00B5264E">
              <w:rPr>
                <w:b w:val="0"/>
                <w:i w:val="0"/>
                <w:color w:val="000000" w:themeColor="text1"/>
              </w:rPr>
              <w:t>Cu, Pb, Sn, Ni, Cr, Zn</w:t>
            </w:r>
            <w:r w:rsidRPr="00B5264E">
              <w:rPr>
                <w:b w:val="0"/>
                <w:i w:val="0"/>
                <w:noProof/>
                <w:color w:val="000000" w:themeColor="text1"/>
                <w:lang w:val="en-US"/>
              </w:rPr>
              <w:t>, COD, BOD</w:t>
            </w:r>
          </w:p>
        </w:tc>
      </w:tr>
      <w:tr w:rsidR="00B5264E" w:rsidRPr="00B5264E" w14:paraId="70CEC3DC" w14:textId="77777777" w:rsidTr="002A3882">
        <w:trPr>
          <w:jc w:val="center"/>
        </w:trPr>
        <w:tc>
          <w:tcPr>
            <w:tcW w:w="709" w:type="dxa"/>
          </w:tcPr>
          <w:p w14:paraId="7AF5299E" w14:textId="77777777" w:rsidR="00323036" w:rsidRPr="00B5264E" w:rsidRDefault="00323036" w:rsidP="002A3882">
            <w:pPr>
              <w:tabs>
                <w:tab w:val="left" w:pos="567"/>
              </w:tabs>
              <w:spacing w:line="312" w:lineRule="auto"/>
              <w:jc w:val="both"/>
              <w:rPr>
                <w:noProof/>
                <w:color w:val="000000" w:themeColor="text1"/>
                <w:sz w:val="26"/>
                <w:szCs w:val="26"/>
              </w:rPr>
            </w:pPr>
            <w:r w:rsidRPr="00B5264E">
              <w:rPr>
                <w:noProof/>
                <w:color w:val="000000" w:themeColor="text1"/>
                <w:sz w:val="26"/>
                <w:szCs w:val="26"/>
              </w:rPr>
              <w:t>3</w:t>
            </w:r>
          </w:p>
        </w:tc>
        <w:tc>
          <w:tcPr>
            <w:tcW w:w="4661" w:type="dxa"/>
          </w:tcPr>
          <w:p w14:paraId="2A4A815E" w14:textId="77777777" w:rsidR="00323036" w:rsidRPr="00B5264E" w:rsidRDefault="00323036" w:rsidP="002A3882">
            <w:pPr>
              <w:tabs>
                <w:tab w:val="left" w:pos="567"/>
              </w:tabs>
              <w:spacing w:line="312" w:lineRule="auto"/>
              <w:jc w:val="both"/>
              <w:rPr>
                <w:noProof/>
                <w:color w:val="000000" w:themeColor="text1"/>
                <w:sz w:val="26"/>
                <w:szCs w:val="26"/>
              </w:rPr>
            </w:pPr>
            <w:r w:rsidRPr="00B5264E">
              <w:rPr>
                <w:color w:val="000000" w:themeColor="text1"/>
                <w:sz w:val="26"/>
                <w:szCs w:val="26"/>
                <w:lang w:val="de-DE"/>
              </w:rPr>
              <w:t>Công nghiệp nhẹ</w:t>
            </w:r>
          </w:p>
        </w:tc>
        <w:tc>
          <w:tcPr>
            <w:tcW w:w="3666" w:type="dxa"/>
          </w:tcPr>
          <w:p w14:paraId="0751CD71" w14:textId="77777777" w:rsidR="00323036" w:rsidRPr="00B5264E" w:rsidRDefault="00323036" w:rsidP="002A3882">
            <w:pPr>
              <w:pStyle w:val="BNGNHATBD"/>
              <w:jc w:val="both"/>
              <w:rPr>
                <w:b w:val="0"/>
                <w:i w:val="0"/>
                <w:color w:val="000000" w:themeColor="text1"/>
                <w:lang w:val="de-DE"/>
              </w:rPr>
            </w:pPr>
            <w:r w:rsidRPr="00B5264E">
              <w:rPr>
                <w:b w:val="0"/>
                <w:i w:val="0"/>
                <w:noProof/>
                <w:color w:val="000000" w:themeColor="text1"/>
                <w:lang w:val="en-US"/>
              </w:rPr>
              <w:t>BOD, COD, độ màu cao, chất hoạt động bề mặt</w:t>
            </w:r>
          </w:p>
          <w:p w14:paraId="684316CE" w14:textId="77777777" w:rsidR="00323036" w:rsidRPr="00B5264E" w:rsidRDefault="00323036" w:rsidP="002A3882">
            <w:pPr>
              <w:tabs>
                <w:tab w:val="left" w:pos="567"/>
              </w:tabs>
              <w:spacing w:line="312" w:lineRule="auto"/>
              <w:jc w:val="both"/>
              <w:rPr>
                <w:noProof/>
                <w:color w:val="000000" w:themeColor="text1"/>
                <w:sz w:val="26"/>
                <w:szCs w:val="26"/>
              </w:rPr>
            </w:pPr>
          </w:p>
        </w:tc>
      </w:tr>
      <w:tr w:rsidR="00B5264E" w:rsidRPr="00B5264E" w14:paraId="33D7F1AA" w14:textId="77777777" w:rsidTr="002A3882">
        <w:trPr>
          <w:jc w:val="center"/>
        </w:trPr>
        <w:tc>
          <w:tcPr>
            <w:tcW w:w="709" w:type="dxa"/>
          </w:tcPr>
          <w:p w14:paraId="473CC5C2" w14:textId="77777777" w:rsidR="00323036" w:rsidRPr="00B5264E" w:rsidRDefault="00323036" w:rsidP="002A3882">
            <w:pPr>
              <w:tabs>
                <w:tab w:val="left" w:pos="567"/>
              </w:tabs>
              <w:spacing w:line="312" w:lineRule="auto"/>
              <w:jc w:val="both"/>
              <w:rPr>
                <w:noProof/>
                <w:color w:val="000000" w:themeColor="text1"/>
                <w:sz w:val="26"/>
                <w:szCs w:val="26"/>
              </w:rPr>
            </w:pPr>
            <w:r w:rsidRPr="00B5264E">
              <w:rPr>
                <w:noProof/>
                <w:color w:val="000000" w:themeColor="text1"/>
                <w:sz w:val="26"/>
                <w:szCs w:val="26"/>
              </w:rPr>
              <w:t>4</w:t>
            </w:r>
          </w:p>
        </w:tc>
        <w:tc>
          <w:tcPr>
            <w:tcW w:w="4661" w:type="dxa"/>
          </w:tcPr>
          <w:p w14:paraId="017B809E" w14:textId="77777777" w:rsidR="00323036" w:rsidRPr="00B5264E" w:rsidRDefault="00323036" w:rsidP="002A3882">
            <w:pPr>
              <w:tabs>
                <w:tab w:val="left" w:pos="567"/>
              </w:tabs>
              <w:spacing w:line="312" w:lineRule="auto"/>
              <w:jc w:val="both"/>
              <w:rPr>
                <w:noProof/>
                <w:color w:val="000000" w:themeColor="text1"/>
                <w:sz w:val="26"/>
                <w:szCs w:val="26"/>
              </w:rPr>
            </w:pPr>
            <w:r w:rsidRPr="00B5264E">
              <w:rPr>
                <w:color w:val="000000" w:themeColor="text1"/>
                <w:sz w:val="26"/>
                <w:szCs w:val="26"/>
                <w:lang w:val="de-DE"/>
              </w:rPr>
              <w:t>Công nghiệp sản xuất các thiết bị y tế, hóa dược, công nghệ sinh học, dược phẩm</w:t>
            </w:r>
          </w:p>
        </w:tc>
        <w:tc>
          <w:tcPr>
            <w:tcW w:w="3666" w:type="dxa"/>
          </w:tcPr>
          <w:p w14:paraId="7A01D867" w14:textId="77777777" w:rsidR="00323036" w:rsidRPr="00B5264E" w:rsidRDefault="00323036" w:rsidP="002A3882">
            <w:pPr>
              <w:tabs>
                <w:tab w:val="left" w:pos="567"/>
              </w:tabs>
              <w:spacing w:line="312" w:lineRule="auto"/>
              <w:jc w:val="both"/>
              <w:rPr>
                <w:noProof/>
                <w:color w:val="000000" w:themeColor="text1"/>
                <w:sz w:val="26"/>
                <w:szCs w:val="26"/>
              </w:rPr>
            </w:pPr>
            <w:r w:rsidRPr="00B5264E">
              <w:rPr>
                <w:noProof/>
                <w:color w:val="000000" w:themeColor="text1"/>
                <w:sz w:val="26"/>
                <w:szCs w:val="26"/>
              </w:rPr>
              <w:t xml:space="preserve">COD, BOD, </w:t>
            </w:r>
            <w:r w:rsidRPr="00B5264E">
              <w:rPr>
                <w:noProof/>
                <w:color w:val="000000" w:themeColor="text1"/>
                <w:sz w:val="26"/>
                <w:szCs w:val="26"/>
                <w:lang w:val="vi-VN"/>
              </w:rPr>
              <w:t>NH</w:t>
            </w:r>
            <w:r w:rsidRPr="00B5264E">
              <w:rPr>
                <w:noProof/>
                <w:color w:val="000000" w:themeColor="text1"/>
                <w:sz w:val="26"/>
                <w:szCs w:val="26"/>
                <w:vertAlign w:val="subscript"/>
                <w:lang w:val="vi-VN"/>
              </w:rPr>
              <w:t>4</w:t>
            </w:r>
            <w:r w:rsidRPr="00B5264E">
              <w:rPr>
                <w:noProof/>
                <w:color w:val="000000" w:themeColor="text1"/>
                <w:sz w:val="26"/>
                <w:szCs w:val="26"/>
                <w:vertAlign w:val="superscript"/>
                <w:lang w:val="vi-VN"/>
              </w:rPr>
              <w:t>+</w:t>
            </w:r>
            <w:r w:rsidRPr="00B5264E">
              <w:rPr>
                <w:noProof/>
                <w:color w:val="000000" w:themeColor="text1"/>
                <w:sz w:val="26"/>
                <w:szCs w:val="26"/>
                <w:lang w:val="vi-VN"/>
              </w:rPr>
              <w:t>, NO</w:t>
            </w:r>
            <w:r w:rsidRPr="00B5264E">
              <w:rPr>
                <w:noProof/>
                <w:color w:val="000000" w:themeColor="text1"/>
                <w:sz w:val="26"/>
                <w:szCs w:val="26"/>
                <w:vertAlign w:val="subscript"/>
                <w:lang w:val="vi-VN"/>
              </w:rPr>
              <w:t>3</w:t>
            </w:r>
            <w:r w:rsidRPr="00B5264E">
              <w:rPr>
                <w:noProof/>
                <w:color w:val="000000" w:themeColor="text1"/>
                <w:sz w:val="26"/>
                <w:szCs w:val="26"/>
                <w:vertAlign w:val="superscript"/>
                <w:lang w:val="vi-VN"/>
              </w:rPr>
              <w:t>-</w:t>
            </w:r>
            <w:r w:rsidRPr="00B5264E">
              <w:rPr>
                <w:noProof/>
                <w:color w:val="000000" w:themeColor="text1"/>
                <w:sz w:val="26"/>
                <w:szCs w:val="26"/>
                <w:lang w:val="vi-VN"/>
              </w:rPr>
              <w:t>,</w:t>
            </w:r>
            <w:r w:rsidRPr="00B5264E">
              <w:rPr>
                <w:noProof/>
                <w:color w:val="000000" w:themeColor="text1"/>
                <w:sz w:val="26"/>
                <w:szCs w:val="26"/>
              </w:rPr>
              <w:t xml:space="preserve"> </w:t>
            </w:r>
            <w:r w:rsidRPr="00B5264E">
              <w:rPr>
                <w:noProof/>
                <w:color w:val="000000" w:themeColor="text1"/>
                <w:sz w:val="26"/>
                <w:szCs w:val="26"/>
                <w:lang w:val="vi-VN"/>
              </w:rPr>
              <w:t>Coliform</w:t>
            </w:r>
          </w:p>
        </w:tc>
      </w:tr>
      <w:tr w:rsidR="00B5264E" w:rsidRPr="00B5264E" w14:paraId="74946B1E" w14:textId="77777777" w:rsidTr="002A3882">
        <w:trPr>
          <w:jc w:val="center"/>
        </w:trPr>
        <w:tc>
          <w:tcPr>
            <w:tcW w:w="709" w:type="dxa"/>
          </w:tcPr>
          <w:p w14:paraId="7E5ECAB7" w14:textId="77777777" w:rsidR="00323036" w:rsidRPr="00B5264E" w:rsidRDefault="00323036" w:rsidP="002A3882">
            <w:pPr>
              <w:tabs>
                <w:tab w:val="left" w:pos="567"/>
              </w:tabs>
              <w:spacing w:line="312" w:lineRule="auto"/>
              <w:jc w:val="both"/>
              <w:rPr>
                <w:noProof/>
                <w:color w:val="000000" w:themeColor="text1"/>
                <w:sz w:val="26"/>
                <w:szCs w:val="26"/>
              </w:rPr>
            </w:pPr>
            <w:r w:rsidRPr="00B5264E">
              <w:rPr>
                <w:noProof/>
                <w:color w:val="000000" w:themeColor="text1"/>
                <w:sz w:val="26"/>
                <w:szCs w:val="26"/>
              </w:rPr>
              <w:t>5</w:t>
            </w:r>
          </w:p>
        </w:tc>
        <w:tc>
          <w:tcPr>
            <w:tcW w:w="4661" w:type="dxa"/>
          </w:tcPr>
          <w:p w14:paraId="1593C505" w14:textId="77777777" w:rsidR="00323036" w:rsidRPr="00B5264E" w:rsidRDefault="00323036" w:rsidP="002A3882">
            <w:pPr>
              <w:tabs>
                <w:tab w:val="left" w:pos="567"/>
              </w:tabs>
              <w:spacing w:line="312" w:lineRule="auto"/>
              <w:jc w:val="both"/>
              <w:rPr>
                <w:noProof/>
                <w:color w:val="000000" w:themeColor="text1"/>
                <w:sz w:val="26"/>
                <w:szCs w:val="26"/>
              </w:rPr>
            </w:pPr>
            <w:r w:rsidRPr="00B5264E">
              <w:rPr>
                <w:color w:val="000000" w:themeColor="text1"/>
                <w:sz w:val="26"/>
                <w:szCs w:val="26"/>
                <w:lang w:val="de-DE"/>
              </w:rPr>
              <w:t>Sản xuất đồ thủ công mỹ nghệ, thực phẩm</w:t>
            </w:r>
          </w:p>
        </w:tc>
        <w:tc>
          <w:tcPr>
            <w:tcW w:w="3666" w:type="dxa"/>
          </w:tcPr>
          <w:p w14:paraId="60FA1214" w14:textId="77777777" w:rsidR="00323036" w:rsidRPr="00B5264E" w:rsidRDefault="00323036" w:rsidP="002A3882">
            <w:pPr>
              <w:tabs>
                <w:tab w:val="left" w:pos="567"/>
              </w:tabs>
              <w:spacing w:line="312" w:lineRule="auto"/>
              <w:jc w:val="both"/>
              <w:rPr>
                <w:noProof/>
                <w:color w:val="000000" w:themeColor="text1"/>
                <w:sz w:val="26"/>
                <w:szCs w:val="26"/>
              </w:rPr>
            </w:pPr>
            <w:r w:rsidRPr="00B5264E">
              <w:rPr>
                <w:noProof/>
                <w:color w:val="000000" w:themeColor="text1"/>
                <w:sz w:val="26"/>
                <w:szCs w:val="26"/>
              </w:rPr>
              <w:t xml:space="preserve">COD, BOD, TSS, màu, mùi, </w:t>
            </w:r>
            <w:r w:rsidRPr="00B5264E">
              <w:rPr>
                <w:noProof/>
                <w:color w:val="000000" w:themeColor="text1"/>
                <w:sz w:val="26"/>
                <w:szCs w:val="26"/>
                <w:lang w:val="vi-VN"/>
              </w:rPr>
              <w:t>Coliform</w:t>
            </w:r>
          </w:p>
        </w:tc>
      </w:tr>
      <w:tr w:rsidR="00B5264E" w:rsidRPr="00B5264E" w14:paraId="2DBC6310" w14:textId="77777777" w:rsidTr="002A3882">
        <w:trPr>
          <w:jc w:val="center"/>
        </w:trPr>
        <w:tc>
          <w:tcPr>
            <w:tcW w:w="709" w:type="dxa"/>
          </w:tcPr>
          <w:p w14:paraId="7CDE66A4" w14:textId="77777777" w:rsidR="00323036" w:rsidRPr="00B5264E" w:rsidRDefault="00323036" w:rsidP="002A3882">
            <w:pPr>
              <w:tabs>
                <w:tab w:val="left" w:pos="567"/>
              </w:tabs>
              <w:spacing w:line="312" w:lineRule="auto"/>
              <w:jc w:val="both"/>
              <w:rPr>
                <w:noProof/>
                <w:color w:val="000000" w:themeColor="text1"/>
                <w:sz w:val="26"/>
                <w:szCs w:val="26"/>
              </w:rPr>
            </w:pPr>
            <w:r w:rsidRPr="00B5264E">
              <w:rPr>
                <w:noProof/>
                <w:color w:val="000000" w:themeColor="text1"/>
                <w:sz w:val="26"/>
                <w:szCs w:val="26"/>
              </w:rPr>
              <w:t>6</w:t>
            </w:r>
          </w:p>
        </w:tc>
        <w:tc>
          <w:tcPr>
            <w:tcW w:w="4661" w:type="dxa"/>
          </w:tcPr>
          <w:p w14:paraId="7B148E72" w14:textId="77777777" w:rsidR="00323036" w:rsidRPr="00B5264E" w:rsidRDefault="00323036" w:rsidP="002A3882">
            <w:pPr>
              <w:tabs>
                <w:tab w:val="left" w:pos="567"/>
              </w:tabs>
              <w:spacing w:line="312" w:lineRule="auto"/>
              <w:jc w:val="both"/>
              <w:rPr>
                <w:noProof/>
                <w:color w:val="000000" w:themeColor="text1"/>
                <w:sz w:val="26"/>
                <w:szCs w:val="26"/>
              </w:rPr>
            </w:pPr>
            <w:r w:rsidRPr="00B5264E">
              <w:rPr>
                <w:color w:val="000000" w:themeColor="text1"/>
                <w:sz w:val="26"/>
                <w:szCs w:val="26"/>
                <w:lang w:val="de-DE"/>
              </w:rPr>
              <w:t>Ngành may mặc</w:t>
            </w:r>
          </w:p>
        </w:tc>
        <w:tc>
          <w:tcPr>
            <w:tcW w:w="3666" w:type="dxa"/>
          </w:tcPr>
          <w:p w14:paraId="5EA9A8C4" w14:textId="77777777" w:rsidR="00323036" w:rsidRPr="00B5264E" w:rsidRDefault="00323036" w:rsidP="002A3882">
            <w:pPr>
              <w:tabs>
                <w:tab w:val="left" w:pos="567"/>
              </w:tabs>
              <w:spacing w:line="312" w:lineRule="auto"/>
              <w:jc w:val="both"/>
              <w:rPr>
                <w:noProof/>
                <w:color w:val="000000" w:themeColor="text1"/>
                <w:sz w:val="26"/>
                <w:szCs w:val="26"/>
              </w:rPr>
            </w:pPr>
            <w:r w:rsidRPr="00B5264E">
              <w:rPr>
                <w:noProof/>
                <w:color w:val="000000" w:themeColor="text1"/>
                <w:sz w:val="26"/>
                <w:szCs w:val="26"/>
                <w:lang w:val="vi-VN"/>
              </w:rPr>
              <w:t>COD, BOD</w:t>
            </w:r>
            <w:r w:rsidRPr="00B5264E">
              <w:rPr>
                <w:noProof/>
                <w:color w:val="000000" w:themeColor="text1"/>
                <w:sz w:val="26"/>
                <w:szCs w:val="26"/>
                <w:vertAlign w:val="subscript"/>
                <w:lang w:val="vi-VN"/>
              </w:rPr>
              <w:t>5</w:t>
            </w:r>
            <w:r w:rsidRPr="00B5264E">
              <w:rPr>
                <w:noProof/>
                <w:color w:val="000000" w:themeColor="text1"/>
                <w:sz w:val="26"/>
                <w:szCs w:val="26"/>
                <w:lang w:val="vi-VN"/>
              </w:rPr>
              <w:t>, TSS, dầu m</w:t>
            </w:r>
            <w:r w:rsidRPr="00B5264E">
              <w:rPr>
                <w:noProof/>
                <w:color w:val="000000" w:themeColor="text1"/>
                <w:sz w:val="26"/>
                <w:szCs w:val="26"/>
              </w:rPr>
              <w:t>ỡ</w:t>
            </w:r>
          </w:p>
        </w:tc>
      </w:tr>
      <w:tr w:rsidR="00B5264E" w:rsidRPr="00B5264E" w14:paraId="254EC734" w14:textId="77777777" w:rsidTr="002A3882">
        <w:trPr>
          <w:jc w:val="center"/>
        </w:trPr>
        <w:tc>
          <w:tcPr>
            <w:tcW w:w="709" w:type="dxa"/>
          </w:tcPr>
          <w:p w14:paraId="2F3119F5" w14:textId="77777777" w:rsidR="00323036" w:rsidRPr="00B5264E" w:rsidRDefault="00323036" w:rsidP="002A3882">
            <w:pPr>
              <w:tabs>
                <w:tab w:val="left" w:pos="567"/>
              </w:tabs>
              <w:spacing w:line="312" w:lineRule="auto"/>
              <w:jc w:val="both"/>
              <w:rPr>
                <w:noProof/>
                <w:color w:val="000000" w:themeColor="text1"/>
                <w:sz w:val="26"/>
                <w:szCs w:val="26"/>
              </w:rPr>
            </w:pPr>
            <w:r w:rsidRPr="00B5264E">
              <w:rPr>
                <w:noProof/>
                <w:color w:val="000000" w:themeColor="text1"/>
                <w:sz w:val="26"/>
                <w:szCs w:val="26"/>
              </w:rPr>
              <w:t>7</w:t>
            </w:r>
          </w:p>
        </w:tc>
        <w:tc>
          <w:tcPr>
            <w:tcW w:w="4661" w:type="dxa"/>
          </w:tcPr>
          <w:p w14:paraId="09BD87E0" w14:textId="77777777" w:rsidR="00323036" w:rsidRPr="00B5264E" w:rsidRDefault="00323036" w:rsidP="002A3882">
            <w:pPr>
              <w:tabs>
                <w:tab w:val="left" w:pos="567"/>
              </w:tabs>
              <w:spacing w:line="312" w:lineRule="auto"/>
              <w:jc w:val="both"/>
              <w:rPr>
                <w:color w:val="000000" w:themeColor="text1"/>
                <w:sz w:val="26"/>
                <w:szCs w:val="26"/>
                <w:lang w:val="de-DE"/>
              </w:rPr>
            </w:pPr>
            <w:r w:rsidRPr="00B5264E">
              <w:rPr>
                <w:color w:val="000000" w:themeColor="text1"/>
                <w:sz w:val="26"/>
                <w:szCs w:val="26"/>
                <w:lang w:val="de-DE"/>
              </w:rPr>
              <w:t>Ngành sản xuất nhựa</w:t>
            </w:r>
          </w:p>
        </w:tc>
        <w:tc>
          <w:tcPr>
            <w:tcW w:w="3666" w:type="dxa"/>
          </w:tcPr>
          <w:p w14:paraId="471254DF" w14:textId="77777777" w:rsidR="00323036" w:rsidRPr="00B5264E" w:rsidRDefault="00323036" w:rsidP="002A3882">
            <w:pPr>
              <w:tabs>
                <w:tab w:val="left" w:pos="567"/>
              </w:tabs>
              <w:spacing w:line="312" w:lineRule="auto"/>
              <w:jc w:val="both"/>
              <w:rPr>
                <w:noProof/>
                <w:color w:val="000000" w:themeColor="text1"/>
                <w:sz w:val="26"/>
                <w:szCs w:val="26"/>
              </w:rPr>
            </w:pPr>
            <w:r w:rsidRPr="00B5264E">
              <w:rPr>
                <w:noProof/>
                <w:color w:val="000000" w:themeColor="text1"/>
                <w:sz w:val="26"/>
                <w:szCs w:val="26"/>
                <w:lang w:val="nl-NL"/>
              </w:rPr>
              <w:t>COD, BOD</w:t>
            </w:r>
            <w:r w:rsidRPr="00B5264E">
              <w:rPr>
                <w:noProof/>
                <w:color w:val="000000" w:themeColor="text1"/>
                <w:sz w:val="26"/>
                <w:szCs w:val="26"/>
                <w:vertAlign w:val="subscript"/>
                <w:lang w:val="nl-NL"/>
              </w:rPr>
              <w:t>5</w:t>
            </w:r>
            <w:r w:rsidRPr="00B5264E">
              <w:rPr>
                <w:noProof/>
                <w:color w:val="000000" w:themeColor="text1"/>
                <w:sz w:val="26"/>
                <w:szCs w:val="26"/>
                <w:lang w:val="nl-NL"/>
              </w:rPr>
              <w:t>, TSS, Dầu mỡ, tổng N, tổng P</w:t>
            </w:r>
          </w:p>
        </w:tc>
      </w:tr>
      <w:tr w:rsidR="00B5264E" w:rsidRPr="00B5264E" w14:paraId="2EE37CB5" w14:textId="77777777" w:rsidTr="002A3882">
        <w:trPr>
          <w:jc w:val="center"/>
        </w:trPr>
        <w:tc>
          <w:tcPr>
            <w:tcW w:w="709" w:type="dxa"/>
          </w:tcPr>
          <w:p w14:paraId="5A3CE7B6" w14:textId="77777777" w:rsidR="00323036" w:rsidRPr="00B5264E" w:rsidRDefault="00323036" w:rsidP="002A3882">
            <w:pPr>
              <w:tabs>
                <w:tab w:val="left" w:pos="567"/>
              </w:tabs>
              <w:spacing w:line="312" w:lineRule="auto"/>
              <w:jc w:val="both"/>
              <w:rPr>
                <w:noProof/>
                <w:color w:val="000000" w:themeColor="text1"/>
                <w:sz w:val="26"/>
                <w:szCs w:val="26"/>
              </w:rPr>
            </w:pPr>
            <w:r w:rsidRPr="00B5264E">
              <w:rPr>
                <w:noProof/>
                <w:color w:val="000000" w:themeColor="text1"/>
                <w:sz w:val="26"/>
                <w:szCs w:val="26"/>
              </w:rPr>
              <w:t>8</w:t>
            </w:r>
          </w:p>
        </w:tc>
        <w:tc>
          <w:tcPr>
            <w:tcW w:w="4661" w:type="dxa"/>
          </w:tcPr>
          <w:p w14:paraId="6D921871" w14:textId="77777777" w:rsidR="00323036" w:rsidRPr="00B5264E" w:rsidRDefault="00323036" w:rsidP="002A3882">
            <w:pPr>
              <w:tabs>
                <w:tab w:val="left" w:pos="567"/>
              </w:tabs>
              <w:spacing w:line="312" w:lineRule="auto"/>
              <w:jc w:val="both"/>
              <w:rPr>
                <w:color w:val="000000" w:themeColor="text1"/>
                <w:sz w:val="26"/>
                <w:szCs w:val="26"/>
                <w:lang w:val="de-DE"/>
              </w:rPr>
            </w:pPr>
            <w:r w:rsidRPr="00B5264E">
              <w:rPr>
                <w:color w:val="000000" w:themeColor="text1"/>
                <w:sz w:val="26"/>
                <w:szCs w:val="26"/>
                <w:lang w:val="de-DE"/>
              </w:rPr>
              <w:t>Ngành công nghiệp năng lượng</w:t>
            </w:r>
          </w:p>
        </w:tc>
        <w:tc>
          <w:tcPr>
            <w:tcW w:w="3666" w:type="dxa"/>
          </w:tcPr>
          <w:p w14:paraId="18C09366" w14:textId="77777777" w:rsidR="00323036" w:rsidRPr="00B5264E" w:rsidRDefault="00323036" w:rsidP="002A3882">
            <w:pPr>
              <w:tabs>
                <w:tab w:val="left" w:pos="567"/>
              </w:tabs>
              <w:spacing w:line="312" w:lineRule="auto"/>
              <w:jc w:val="both"/>
              <w:rPr>
                <w:noProof/>
                <w:color w:val="000000" w:themeColor="text1"/>
                <w:sz w:val="26"/>
                <w:szCs w:val="26"/>
              </w:rPr>
            </w:pPr>
            <w:r w:rsidRPr="00B5264E">
              <w:rPr>
                <w:color w:val="000000" w:themeColor="text1"/>
                <w:sz w:val="26"/>
                <w:szCs w:val="26"/>
              </w:rPr>
              <w:t>TSS, Dầu mỡ khoảng, COD, nhiệt độ, Hg, As, Pb,</w:t>
            </w:r>
          </w:p>
        </w:tc>
      </w:tr>
      <w:tr w:rsidR="00B5264E" w:rsidRPr="00B5264E" w14:paraId="0D1EF4B7" w14:textId="77777777" w:rsidTr="002A3882">
        <w:trPr>
          <w:jc w:val="center"/>
        </w:trPr>
        <w:tc>
          <w:tcPr>
            <w:tcW w:w="709" w:type="dxa"/>
          </w:tcPr>
          <w:p w14:paraId="6833FE9F" w14:textId="77777777" w:rsidR="00323036" w:rsidRPr="00B5264E" w:rsidRDefault="00323036" w:rsidP="002A3882">
            <w:pPr>
              <w:tabs>
                <w:tab w:val="left" w:pos="567"/>
              </w:tabs>
              <w:spacing w:line="312" w:lineRule="auto"/>
              <w:jc w:val="both"/>
              <w:rPr>
                <w:noProof/>
                <w:color w:val="000000" w:themeColor="text1"/>
                <w:sz w:val="26"/>
                <w:szCs w:val="26"/>
              </w:rPr>
            </w:pPr>
            <w:r w:rsidRPr="00B5264E">
              <w:rPr>
                <w:noProof/>
                <w:color w:val="000000" w:themeColor="text1"/>
                <w:sz w:val="26"/>
                <w:szCs w:val="26"/>
              </w:rPr>
              <w:t>9</w:t>
            </w:r>
          </w:p>
        </w:tc>
        <w:tc>
          <w:tcPr>
            <w:tcW w:w="4661" w:type="dxa"/>
          </w:tcPr>
          <w:p w14:paraId="2DBC15EB" w14:textId="77777777" w:rsidR="00323036" w:rsidRPr="00B5264E" w:rsidRDefault="00323036" w:rsidP="002A3882">
            <w:pPr>
              <w:tabs>
                <w:tab w:val="left" w:pos="567"/>
              </w:tabs>
              <w:spacing w:line="312" w:lineRule="auto"/>
              <w:jc w:val="both"/>
              <w:rPr>
                <w:color w:val="000000" w:themeColor="text1"/>
                <w:sz w:val="26"/>
                <w:szCs w:val="26"/>
                <w:lang w:val="de-DE"/>
              </w:rPr>
            </w:pPr>
            <w:r w:rsidRPr="00B5264E">
              <w:rPr>
                <w:color w:val="000000" w:themeColor="text1"/>
                <w:sz w:val="26"/>
                <w:szCs w:val="26"/>
                <w:lang w:val="de-DE"/>
              </w:rPr>
              <w:t>Ngành sản xuất vật liệu xây dựng (không bao gồm xi măng, nghiền clinke, gạch, ngói)</w:t>
            </w:r>
          </w:p>
        </w:tc>
        <w:tc>
          <w:tcPr>
            <w:tcW w:w="3666" w:type="dxa"/>
          </w:tcPr>
          <w:p w14:paraId="23A1B163" w14:textId="77777777" w:rsidR="00323036" w:rsidRPr="00B5264E" w:rsidRDefault="00323036" w:rsidP="002A3882">
            <w:pPr>
              <w:tabs>
                <w:tab w:val="left" w:pos="567"/>
              </w:tabs>
              <w:spacing w:line="312" w:lineRule="auto"/>
              <w:jc w:val="both"/>
              <w:rPr>
                <w:noProof/>
                <w:color w:val="000000" w:themeColor="text1"/>
                <w:sz w:val="26"/>
                <w:szCs w:val="26"/>
              </w:rPr>
            </w:pPr>
            <w:r w:rsidRPr="00B5264E">
              <w:rPr>
                <w:noProof/>
                <w:color w:val="000000" w:themeColor="text1"/>
                <w:sz w:val="26"/>
                <w:szCs w:val="26"/>
              </w:rPr>
              <w:t>TSS, dầu mỡ khoáng</w:t>
            </w:r>
          </w:p>
        </w:tc>
      </w:tr>
      <w:tr w:rsidR="00B5264E" w:rsidRPr="00B5264E" w14:paraId="533F98E5" w14:textId="77777777" w:rsidTr="002A3882">
        <w:trPr>
          <w:jc w:val="center"/>
        </w:trPr>
        <w:tc>
          <w:tcPr>
            <w:tcW w:w="709" w:type="dxa"/>
          </w:tcPr>
          <w:p w14:paraId="779ECA79" w14:textId="77777777" w:rsidR="00323036" w:rsidRPr="00B5264E" w:rsidRDefault="00323036" w:rsidP="002A3882">
            <w:pPr>
              <w:tabs>
                <w:tab w:val="left" w:pos="567"/>
              </w:tabs>
              <w:spacing w:line="312" w:lineRule="auto"/>
              <w:jc w:val="both"/>
              <w:rPr>
                <w:noProof/>
                <w:color w:val="000000" w:themeColor="text1"/>
                <w:sz w:val="26"/>
                <w:szCs w:val="26"/>
              </w:rPr>
            </w:pPr>
            <w:r w:rsidRPr="00B5264E">
              <w:rPr>
                <w:noProof/>
                <w:color w:val="000000" w:themeColor="text1"/>
                <w:sz w:val="26"/>
                <w:szCs w:val="26"/>
              </w:rPr>
              <w:t>10</w:t>
            </w:r>
          </w:p>
        </w:tc>
        <w:tc>
          <w:tcPr>
            <w:tcW w:w="4661" w:type="dxa"/>
          </w:tcPr>
          <w:p w14:paraId="21CA746D" w14:textId="77777777" w:rsidR="00323036" w:rsidRPr="00B5264E" w:rsidRDefault="00323036" w:rsidP="002A3882">
            <w:pPr>
              <w:tabs>
                <w:tab w:val="left" w:pos="567"/>
              </w:tabs>
              <w:spacing w:line="312" w:lineRule="auto"/>
              <w:jc w:val="both"/>
              <w:rPr>
                <w:color w:val="000000" w:themeColor="text1"/>
                <w:sz w:val="26"/>
                <w:szCs w:val="26"/>
                <w:lang w:val="de-DE"/>
              </w:rPr>
            </w:pPr>
            <w:r w:rsidRPr="00B5264E">
              <w:rPr>
                <w:color w:val="000000" w:themeColor="text1"/>
                <w:sz w:val="26"/>
                <w:szCs w:val="26"/>
                <w:lang w:val="de-DE"/>
              </w:rPr>
              <w:t>Cho thuê nhà xưởng, văn phòng</w:t>
            </w:r>
          </w:p>
        </w:tc>
        <w:tc>
          <w:tcPr>
            <w:tcW w:w="3666" w:type="dxa"/>
          </w:tcPr>
          <w:p w14:paraId="6EE145CC" w14:textId="77777777" w:rsidR="00323036" w:rsidRPr="00B5264E" w:rsidRDefault="00323036" w:rsidP="002A3882">
            <w:pPr>
              <w:spacing w:line="312" w:lineRule="auto"/>
              <w:rPr>
                <w:color w:val="000000" w:themeColor="text1"/>
                <w:sz w:val="26"/>
                <w:szCs w:val="26"/>
              </w:rPr>
            </w:pPr>
            <w:r w:rsidRPr="00B5264E">
              <w:rPr>
                <w:noProof/>
                <w:color w:val="000000" w:themeColor="text1"/>
                <w:sz w:val="26"/>
                <w:szCs w:val="26"/>
                <w:lang w:val="nl-NL"/>
              </w:rPr>
              <w:t>NH</w:t>
            </w:r>
            <w:r w:rsidRPr="00B5264E">
              <w:rPr>
                <w:noProof/>
                <w:color w:val="000000" w:themeColor="text1"/>
                <w:sz w:val="26"/>
                <w:szCs w:val="26"/>
                <w:vertAlign w:val="subscript"/>
                <w:lang w:val="nl-NL"/>
              </w:rPr>
              <w:t>4</w:t>
            </w:r>
            <w:r w:rsidRPr="00B5264E">
              <w:rPr>
                <w:noProof/>
                <w:color w:val="000000" w:themeColor="text1"/>
                <w:sz w:val="26"/>
                <w:szCs w:val="26"/>
                <w:vertAlign w:val="superscript"/>
                <w:lang w:val="nl-NL"/>
              </w:rPr>
              <w:t>+</w:t>
            </w:r>
            <w:r w:rsidRPr="00B5264E">
              <w:rPr>
                <w:noProof/>
                <w:color w:val="000000" w:themeColor="text1"/>
                <w:sz w:val="26"/>
                <w:szCs w:val="26"/>
                <w:lang w:val="nl-NL"/>
              </w:rPr>
              <w:t>, PO</w:t>
            </w:r>
            <w:r w:rsidRPr="00B5264E">
              <w:rPr>
                <w:noProof/>
                <w:color w:val="000000" w:themeColor="text1"/>
                <w:sz w:val="26"/>
                <w:szCs w:val="26"/>
                <w:vertAlign w:val="subscript"/>
                <w:lang w:val="nl-NL"/>
              </w:rPr>
              <w:t>4</w:t>
            </w:r>
            <w:r w:rsidRPr="00B5264E">
              <w:rPr>
                <w:noProof/>
                <w:color w:val="000000" w:themeColor="text1"/>
                <w:sz w:val="26"/>
                <w:szCs w:val="26"/>
                <w:vertAlign w:val="superscript"/>
                <w:lang w:val="nl-NL"/>
              </w:rPr>
              <w:t>3-</w:t>
            </w:r>
            <w:r w:rsidRPr="00B5264E">
              <w:rPr>
                <w:noProof/>
                <w:color w:val="000000" w:themeColor="text1"/>
                <w:sz w:val="26"/>
                <w:szCs w:val="26"/>
                <w:lang w:val="nl-NL"/>
              </w:rPr>
              <w:t>,</w:t>
            </w:r>
            <w:r w:rsidRPr="00B5264E">
              <w:rPr>
                <w:noProof/>
                <w:color w:val="000000" w:themeColor="text1"/>
                <w:sz w:val="26"/>
                <w:szCs w:val="26"/>
              </w:rPr>
              <w:t xml:space="preserve"> COD, BOD, </w:t>
            </w:r>
            <w:r w:rsidRPr="00B5264E">
              <w:rPr>
                <w:noProof/>
                <w:color w:val="000000" w:themeColor="text1"/>
                <w:sz w:val="26"/>
                <w:szCs w:val="26"/>
                <w:lang w:val="vi-VN"/>
              </w:rPr>
              <w:t>Coliform</w:t>
            </w:r>
          </w:p>
        </w:tc>
      </w:tr>
      <w:tr w:rsidR="00B5264E" w:rsidRPr="00B5264E" w14:paraId="2AA8E2B9" w14:textId="77777777" w:rsidTr="002A3882">
        <w:trPr>
          <w:jc w:val="center"/>
        </w:trPr>
        <w:tc>
          <w:tcPr>
            <w:tcW w:w="709" w:type="dxa"/>
          </w:tcPr>
          <w:p w14:paraId="49D977B6" w14:textId="77777777" w:rsidR="00323036" w:rsidRPr="00B5264E" w:rsidRDefault="00323036" w:rsidP="002A3882">
            <w:pPr>
              <w:tabs>
                <w:tab w:val="left" w:pos="567"/>
              </w:tabs>
              <w:spacing w:line="312" w:lineRule="auto"/>
              <w:jc w:val="both"/>
              <w:rPr>
                <w:noProof/>
                <w:color w:val="000000" w:themeColor="text1"/>
                <w:sz w:val="26"/>
                <w:szCs w:val="26"/>
              </w:rPr>
            </w:pPr>
            <w:r w:rsidRPr="00B5264E">
              <w:rPr>
                <w:noProof/>
                <w:color w:val="000000" w:themeColor="text1"/>
                <w:sz w:val="26"/>
                <w:szCs w:val="26"/>
              </w:rPr>
              <w:t>11</w:t>
            </w:r>
          </w:p>
        </w:tc>
        <w:tc>
          <w:tcPr>
            <w:tcW w:w="4661" w:type="dxa"/>
          </w:tcPr>
          <w:p w14:paraId="36D257E3" w14:textId="77777777" w:rsidR="00323036" w:rsidRPr="00B5264E" w:rsidRDefault="00323036" w:rsidP="002A3882">
            <w:pPr>
              <w:tabs>
                <w:tab w:val="left" w:pos="567"/>
              </w:tabs>
              <w:spacing w:line="312" w:lineRule="auto"/>
              <w:jc w:val="both"/>
              <w:rPr>
                <w:color w:val="000000" w:themeColor="text1"/>
                <w:sz w:val="26"/>
                <w:szCs w:val="26"/>
                <w:lang w:val="de-DE"/>
              </w:rPr>
            </w:pPr>
            <w:r w:rsidRPr="00B5264E">
              <w:rPr>
                <w:color w:val="000000" w:themeColor="text1"/>
                <w:sz w:val="26"/>
                <w:szCs w:val="26"/>
                <w:lang w:val="de-DE"/>
              </w:rPr>
              <w:t>Cho thuê kho bãi chứa hàng hóa</w:t>
            </w:r>
          </w:p>
        </w:tc>
        <w:tc>
          <w:tcPr>
            <w:tcW w:w="3666" w:type="dxa"/>
          </w:tcPr>
          <w:p w14:paraId="3E825FFB" w14:textId="77777777" w:rsidR="00323036" w:rsidRPr="00B5264E" w:rsidRDefault="00323036" w:rsidP="002A3882">
            <w:pPr>
              <w:spacing w:line="312" w:lineRule="auto"/>
              <w:rPr>
                <w:color w:val="000000" w:themeColor="text1"/>
                <w:sz w:val="26"/>
                <w:szCs w:val="26"/>
              </w:rPr>
            </w:pPr>
            <w:r w:rsidRPr="00B5264E">
              <w:rPr>
                <w:noProof/>
                <w:color w:val="000000" w:themeColor="text1"/>
                <w:sz w:val="26"/>
                <w:szCs w:val="26"/>
                <w:lang w:val="nl-NL"/>
              </w:rPr>
              <w:t>NH</w:t>
            </w:r>
            <w:r w:rsidRPr="00B5264E">
              <w:rPr>
                <w:noProof/>
                <w:color w:val="000000" w:themeColor="text1"/>
                <w:sz w:val="26"/>
                <w:szCs w:val="26"/>
                <w:vertAlign w:val="subscript"/>
                <w:lang w:val="nl-NL"/>
              </w:rPr>
              <w:t>4</w:t>
            </w:r>
            <w:r w:rsidRPr="00B5264E">
              <w:rPr>
                <w:noProof/>
                <w:color w:val="000000" w:themeColor="text1"/>
                <w:sz w:val="26"/>
                <w:szCs w:val="26"/>
                <w:vertAlign w:val="superscript"/>
                <w:lang w:val="nl-NL"/>
              </w:rPr>
              <w:t>+</w:t>
            </w:r>
            <w:r w:rsidRPr="00B5264E">
              <w:rPr>
                <w:noProof/>
                <w:color w:val="000000" w:themeColor="text1"/>
                <w:sz w:val="26"/>
                <w:szCs w:val="26"/>
                <w:lang w:val="nl-NL"/>
              </w:rPr>
              <w:t>, PO</w:t>
            </w:r>
            <w:r w:rsidRPr="00B5264E">
              <w:rPr>
                <w:noProof/>
                <w:color w:val="000000" w:themeColor="text1"/>
                <w:sz w:val="26"/>
                <w:szCs w:val="26"/>
                <w:vertAlign w:val="subscript"/>
                <w:lang w:val="nl-NL"/>
              </w:rPr>
              <w:t>4</w:t>
            </w:r>
            <w:r w:rsidRPr="00B5264E">
              <w:rPr>
                <w:noProof/>
                <w:color w:val="000000" w:themeColor="text1"/>
                <w:sz w:val="26"/>
                <w:szCs w:val="26"/>
                <w:vertAlign w:val="superscript"/>
                <w:lang w:val="nl-NL"/>
              </w:rPr>
              <w:t>3-</w:t>
            </w:r>
            <w:r w:rsidRPr="00B5264E">
              <w:rPr>
                <w:noProof/>
                <w:color w:val="000000" w:themeColor="text1"/>
                <w:sz w:val="26"/>
                <w:szCs w:val="26"/>
                <w:lang w:val="nl-NL"/>
              </w:rPr>
              <w:t>,</w:t>
            </w:r>
            <w:r w:rsidRPr="00B5264E">
              <w:rPr>
                <w:noProof/>
                <w:color w:val="000000" w:themeColor="text1"/>
                <w:sz w:val="26"/>
                <w:szCs w:val="26"/>
              </w:rPr>
              <w:t xml:space="preserve"> COD, BOD, </w:t>
            </w:r>
            <w:r w:rsidRPr="00B5264E">
              <w:rPr>
                <w:noProof/>
                <w:color w:val="000000" w:themeColor="text1"/>
                <w:sz w:val="26"/>
                <w:szCs w:val="26"/>
                <w:lang w:val="vi-VN"/>
              </w:rPr>
              <w:t>Coliform</w:t>
            </w:r>
          </w:p>
        </w:tc>
      </w:tr>
      <w:tr w:rsidR="00B5264E" w:rsidRPr="00B5264E" w14:paraId="373B33D7" w14:textId="77777777" w:rsidTr="002A3882">
        <w:trPr>
          <w:jc w:val="center"/>
        </w:trPr>
        <w:tc>
          <w:tcPr>
            <w:tcW w:w="709" w:type="dxa"/>
          </w:tcPr>
          <w:p w14:paraId="2C0E9213" w14:textId="77777777" w:rsidR="00323036" w:rsidRPr="00B5264E" w:rsidRDefault="00323036" w:rsidP="002A3882">
            <w:pPr>
              <w:tabs>
                <w:tab w:val="left" w:pos="567"/>
              </w:tabs>
              <w:spacing w:line="312" w:lineRule="auto"/>
              <w:jc w:val="both"/>
              <w:rPr>
                <w:noProof/>
                <w:color w:val="000000" w:themeColor="text1"/>
                <w:sz w:val="26"/>
                <w:szCs w:val="26"/>
              </w:rPr>
            </w:pPr>
            <w:r w:rsidRPr="00B5264E">
              <w:rPr>
                <w:noProof/>
                <w:color w:val="000000" w:themeColor="text1"/>
                <w:sz w:val="26"/>
                <w:szCs w:val="26"/>
              </w:rPr>
              <w:t>12</w:t>
            </w:r>
          </w:p>
        </w:tc>
        <w:tc>
          <w:tcPr>
            <w:tcW w:w="4661" w:type="dxa"/>
          </w:tcPr>
          <w:p w14:paraId="4606A597" w14:textId="77777777" w:rsidR="00323036" w:rsidRPr="00B5264E" w:rsidRDefault="00323036" w:rsidP="002A3882">
            <w:pPr>
              <w:tabs>
                <w:tab w:val="left" w:pos="567"/>
              </w:tabs>
              <w:spacing w:line="312" w:lineRule="auto"/>
              <w:jc w:val="both"/>
              <w:rPr>
                <w:color w:val="000000" w:themeColor="text1"/>
                <w:sz w:val="26"/>
                <w:szCs w:val="26"/>
                <w:lang w:val="de-DE"/>
              </w:rPr>
            </w:pPr>
            <w:r w:rsidRPr="00B5264E">
              <w:rPr>
                <w:color w:val="000000" w:themeColor="text1"/>
                <w:sz w:val="26"/>
                <w:szCs w:val="26"/>
                <w:lang w:val="de-DE"/>
              </w:rPr>
              <w:t>Ngành công nghiệp ít gây ô nhiễm môi trường</w:t>
            </w:r>
          </w:p>
        </w:tc>
        <w:tc>
          <w:tcPr>
            <w:tcW w:w="3666" w:type="dxa"/>
          </w:tcPr>
          <w:p w14:paraId="080B5EA9" w14:textId="77777777" w:rsidR="00323036" w:rsidRPr="00B5264E" w:rsidRDefault="00323036" w:rsidP="002A3882">
            <w:pPr>
              <w:tabs>
                <w:tab w:val="left" w:pos="567"/>
              </w:tabs>
              <w:spacing w:line="312" w:lineRule="auto"/>
              <w:jc w:val="both"/>
              <w:rPr>
                <w:noProof/>
                <w:color w:val="000000" w:themeColor="text1"/>
                <w:sz w:val="26"/>
                <w:szCs w:val="26"/>
                <w:lang w:val="vi-VN"/>
              </w:rPr>
            </w:pPr>
            <w:r w:rsidRPr="00B5264E">
              <w:rPr>
                <w:noProof/>
                <w:color w:val="000000" w:themeColor="text1"/>
                <w:sz w:val="26"/>
                <w:szCs w:val="26"/>
                <w:lang w:val="nl-NL"/>
              </w:rPr>
              <w:t>NH</w:t>
            </w:r>
            <w:r w:rsidRPr="00B5264E">
              <w:rPr>
                <w:noProof/>
                <w:color w:val="000000" w:themeColor="text1"/>
                <w:sz w:val="26"/>
                <w:szCs w:val="26"/>
                <w:vertAlign w:val="subscript"/>
                <w:lang w:val="nl-NL"/>
              </w:rPr>
              <w:t>4</w:t>
            </w:r>
            <w:r w:rsidRPr="00B5264E">
              <w:rPr>
                <w:noProof/>
                <w:color w:val="000000" w:themeColor="text1"/>
                <w:sz w:val="26"/>
                <w:szCs w:val="26"/>
                <w:vertAlign w:val="superscript"/>
                <w:lang w:val="nl-NL"/>
              </w:rPr>
              <w:t>+</w:t>
            </w:r>
            <w:r w:rsidRPr="00B5264E">
              <w:rPr>
                <w:noProof/>
                <w:color w:val="000000" w:themeColor="text1"/>
                <w:sz w:val="26"/>
                <w:szCs w:val="26"/>
                <w:lang w:val="nl-NL"/>
              </w:rPr>
              <w:t>, PO</w:t>
            </w:r>
            <w:r w:rsidRPr="00B5264E">
              <w:rPr>
                <w:noProof/>
                <w:color w:val="000000" w:themeColor="text1"/>
                <w:sz w:val="26"/>
                <w:szCs w:val="26"/>
                <w:vertAlign w:val="subscript"/>
                <w:lang w:val="nl-NL"/>
              </w:rPr>
              <w:t>4</w:t>
            </w:r>
            <w:r w:rsidRPr="00B5264E">
              <w:rPr>
                <w:noProof/>
                <w:color w:val="000000" w:themeColor="text1"/>
                <w:sz w:val="26"/>
                <w:szCs w:val="26"/>
                <w:vertAlign w:val="superscript"/>
                <w:lang w:val="nl-NL"/>
              </w:rPr>
              <w:t>3-</w:t>
            </w:r>
            <w:r w:rsidRPr="00B5264E">
              <w:rPr>
                <w:noProof/>
                <w:color w:val="000000" w:themeColor="text1"/>
                <w:sz w:val="26"/>
                <w:szCs w:val="26"/>
                <w:lang w:val="nl-NL"/>
              </w:rPr>
              <w:t>,</w:t>
            </w:r>
            <w:r w:rsidRPr="00B5264E">
              <w:rPr>
                <w:noProof/>
                <w:color w:val="000000" w:themeColor="text1"/>
                <w:sz w:val="26"/>
                <w:szCs w:val="26"/>
              </w:rPr>
              <w:t xml:space="preserve"> COD, BOD, </w:t>
            </w:r>
            <w:r w:rsidRPr="00B5264E">
              <w:rPr>
                <w:noProof/>
                <w:color w:val="000000" w:themeColor="text1"/>
                <w:sz w:val="26"/>
                <w:szCs w:val="26"/>
                <w:lang w:val="vi-VN"/>
              </w:rPr>
              <w:t>Coliform</w:t>
            </w:r>
          </w:p>
        </w:tc>
      </w:tr>
    </w:tbl>
    <w:p w14:paraId="41FE0438" w14:textId="77777777" w:rsidR="00342D98" w:rsidRPr="00B5264E" w:rsidRDefault="00323036" w:rsidP="00342D98">
      <w:pPr>
        <w:spacing w:line="312" w:lineRule="auto"/>
        <w:ind w:firstLine="567"/>
        <w:jc w:val="both"/>
        <w:rPr>
          <w:b/>
          <w:bCs/>
          <w:i/>
          <w:iCs/>
          <w:color w:val="000000" w:themeColor="text1"/>
          <w:sz w:val="26"/>
          <w:szCs w:val="26"/>
        </w:rPr>
      </w:pPr>
      <w:r w:rsidRPr="00B5264E">
        <w:rPr>
          <w:noProof/>
          <w:color w:val="000000" w:themeColor="text1"/>
          <w:sz w:val="26"/>
          <w:szCs w:val="26"/>
          <w:lang w:val="nl-NL"/>
        </w:rPr>
        <w:tab/>
      </w:r>
      <w:r w:rsidR="00342D98" w:rsidRPr="00B5264E">
        <w:rPr>
          <w:b/>
          <w:bCs/>
          <w:i/>
          <w:iCs/>
          <w:color w:val="000000" w:themeColor="text1"/>
          <w:sz w:val="26"/>
          <w:szCs w:val="26"/>
        </w:rPr>
        <w:t>* Nước thải từ phòng thí nghiệm HTXLNTTT</w:t>
      </w:r>
    </w:p>
    <w:p w14:paraId="48F4B3C2" w14:textId="77777777" w:rsidR="00342D98" w:rsidRPr="00B5264E" w:rsidRDefault="00342D98" w:rsidP="00342D98">
      <w:pPr>
        <w:spacing w:line="312" w:lineRule="auto"/>
        <w:ind w:firstLine="567"/>
        <w:jc w:val="both"/>
        <w:rPr>
          <w:color w:val="000000" w:themeColor="text1"/>
          <w:sz w:val="26"/>
          <w:szCs w:val="26"/>
        </w:rPr>
      </w:pPr>
      <w:r w:rsidRPr="00B5264E">
        <w:rPr>
          <w:color w:val="000000" w:themeColor="text1"/>
          <w:sz w:val="26"/>
          <w:szCs w:val="26"/>
        </w:rPr>
        <w:lastRenderedPageBreak/>
        <w:t>Hoạt động của hệ thống xử lý nước thải có phát sinh một lượng nhỏ nước thải từ phòng thí nghiệm. Nước thải phát sinh từ hoạt động phân tích, kiểm tra đánh giá sơ bộ nước tính chất nước thải trước và sau xử lý để có biện pháp kiểm soát, điều chỉnh hệ thống nhằm đảm bảo chất lượng nước thải sau xử lý đạt giới hạn cho phép.</w:t>
      </w:r>
    </w:p>
    <w:p w14:paraId="6EA0E407" w14:textId="77777777" w:rsidR="00342D98" w:rsidRPr="00B5264E" w:rsidRDefault="00342D98" w:rsidP="00342D98">
      <w:pPr>
        <w:spacing w:line="312" w:lineRule="auto"/>
        <w:ind w:firstLine="567"/>
        <w:jc w:val="both"/>
        <w:rPr>
          <w:color w:val="000000" w:themeColor="text1"/>
          <w:sz w:val="26"/>
          <w:szCs w:val="26"/>
        </w:rPr>
      </w:pPr>
      <w:r w:rsidRPr="00B5264E">
        <w:rPr>
          <w:color w:val="000000" w:themeColor="text1"/>
          <w:sz w:val="26"/>
          <w:szCs w:val="26"/>
        </w:rPr>
        <w:t>Nước thải từ quá trình phân tích mẫu, các cơ chất từ hoạt động thí nghiệm được thu gom vận chuyển như chất thải nguy hại. Nước rửa thiết bị, dụng cụ phòng thí nghiệm có nồng độ các chất: BOD</w:t>
      </w:r>
      <w:r w:rsidRPr="00B5264E">
        <w:rPr>
          <w:color w:val="000000" w:themeColor="text1"/>
          <w:sz w:val="26"/>
          <w:szCs w:val="26"/>
          <w:vertAlign w:val="subscript"/>
        </w:rPr>
        <w:t>5</w:t>
      </w:r>
      <w:r w:rsidRPr="00B5264E">
        <w:rPr>
          <w:color w:val="000000" w:themeColor="text1"/>
          <w:sz w:val="26"/>
          <w:szCs w:val="26"/>
        </w:rPr>
        <w:t xml:space="preserve">, COD, </w:t>
      </w:r>
      <w:r w:rsidRPr="00B5264E">
        <w:rPr>
          <w:rFonts w:asciiTheme="majorHAnsi" w:eastAsia="Times New Roman" w:hAnsiTheme="majorHAnsi" w:cstheme="majorHAnsi"/>
          <w:color w:val="000000" w:themeColor="text1"/>
          <w:sz w:val="26"/>
          <w:szCs w:val="26"/>
        </w:rPr>
        <w:t>tổng N, tổng P … được thu gom về hệ thống xử lý nước thải tập trung</w:t>
      </w:r>
    </w:p>
    <w:p w14:paraId="75408CA7" w14:textId="00FF7C01" w:rsidR="00323036" w:rsidRPr="00B5264E" w:rsidRDefault="00B45995" w:rsidP="00323036">
      <w:pPr>
        <w:tabs>
          <w:tab w:val="left" w:pos="567"/>
        </w:tabs>
        <w:spacing w:line="312" w:lineRule="auto"/>
        <w:jc w:val="both"/>
        <w:rPr>
          <w:noProof/>
          <w:color w:val="000000" w:themeColor="text1"/>
          <w:sz w:val="26"/>
          <w:szCs w:val="26"/>
          <w:lang w:val="nl-NL"/>
        </w:rPr>
      </w:pPr>
      <w:r w:rsidRPr="00B5264E">
        <w:rPr>
          <w:rFonts w:asciiTheme="majorHAnsi" w:eastAsia="Times New Roman" w:hAnsiTheme="majorHAnsi" w:cstheme="majorHAnsi"/>
          <w:b/>
          <w:bCs/>
          <w:color w:val="000000" w:themeColor="text1"/>
          <w:sz w:val="26"/>
          <w:szCs w:val="26"/>
        </w:rPr>
        <w:tab/>
      </w:r>
      <w:r w:rsidR="00323036" w:rsidRPr="00B5264E">
        <w:rPr>
          <w:noProof/>
          <w:color w:val="000000" w:themeColor="text1"/>
          <w:sz w:val="26"/>
          <w:szCs w:val="26"/>
          <w:lang w:val="nl-NL"/>
        </w:rPr>
        <w:t xml:space="preserve">Lưu lượng nước thải công nghiệp dao động phụ thuộc vào quy mô, tính chất, sản phẩm, quy trình công nghệ của từng nhà máy. </w:t>
      </w:r>
      <w:r w:rsidR="00323036" w:rsidRPr="00B5264E">
        <w:rPr>
          <w:color w:val="000000" w:themeColor="text1"/>
          <w:sz w:val="26"/>
          <w:szCs w:val="26"/>
          <w:lang w:val="nl-NL"/>
        </w:rPr>
        <w:t xml:space="preserve">Đây là những ngành công nghiệp được coi là có công nghệ </w:t>
      </w:r>
      <w:r w:rsidR="0042348F" w:rsidRPr="00B5264E">
        <w:rPr>
          <w:color w:val="000000" w:themeColor="text1"/>
          <w:sz w:val="26"/>
          <w:szCs w:val="26"/>
          <w:lang w:val="nl-NL"/>
        </w:rPr>
        <w:t>hiện đại, giảm thiểu phát sinh chất thải</w:t>
      </w:r>
      <w:r w:rsidR="00323036" w:rsidRPr="00B5264E">
        <w:rPr>
          <w:color w:val="000000" w:themeColor="text1"/>
          <w:sz w:val="26"/>
          <w:szCs w:val="26"/>
          <w:lang w:val="nl-NL"/>
        </w:rPr>
        <w:t>, thu hút được nhiều lực lượng lao động là loại hình nên khuyến khích đầu tư vào cụm công nghiệp.</w:t>
      </w:r>
    </w:p>
    <w:p w14:paraId="4860E2CC" w14:textId="692D3B0B" w:rsidR="00323036" w:rsidRPr="00B5264E" w:rsidRDefault="00323036" w:rsidP="00323036">
      <w:pPr>
        <w:tabs>
          <w:tab w:val="left" w:pos="567"/>
        </w:tabs>
        <w:spacing w:line="312" w:lineRule="auto"/>
        <w:ind w:firstLine="567"/>
        <w:jc w:val="both"/>
        <w:rPr>
          <w:color w:val="000000" w:themeColor="text1"/>
          <w:sz w:val="26"/>
          <w:szCs w:val="26"/>
          <w:lang w:val="es-ES"/>
        </w:rPr>
      </w:pPr>
      <w:r w:rsidRPr="00B5264E">
        <w:rPr>
          <w:color w:val="000000" w:themeColor="text1"/>
          <w:sz w:val="26"/>
          <w:szCs w:val="26"/>
          <w:lang w:val="nl-NL"/>
        </w:rPr>
        <w:t xml:space="preserve">Các cơ sở sản xuất trong CCN có trách nhiệm xử lý sơ bộ nước thải đảm bảo giới hạn đầu vào của HTXLNTTT của Cụm công nghiệp Khoái Châu. Riêng đối với cơ sở chỉ phát sinh nước thải sinh hoạt sau khi xử lý sơ bộ qua bể tự hoại được đấu nối trực tiếp vào HTXLNTTT của Cụm công nghiệp Khoái Châu. </w:t>
      </w:r>
      <w:r w:rsidRPr="00B5264E">
        <w:rPr>
          <w:color w:val="000000" w:themeColor="text1"/>
          <w:sz w:val="26"/>
          <w:szCs w:val="26"/>
          <w:lang w:val="es-ES"/>
        </w:rPr>
        <w:t>Chủ đầu tư đưa ra tiêu chuẩn đấu nối nước thải cho các dự án hoạt động trong cụm công nghiệp trước khi đấu nối vào HTXL nước thải tập trung, cụ thể nồng độ các chất ô nhiễm có giá trị như sau:</w:t>
      </w:r>
    </w:p>
    <w:p w14:paraId="47E976F6" w14:textId="70719DB0" w:rsidR="00323036" w:rsidRPr="00B5264E" w:rsidRDefault="00323036" w:rsidP="00323036">
      <w:pPr>
        <w:pStyle w:val="bngvevolt"/>
        <w:rPr>
          <w:color w:val="000000" w:themeColor="text1"/>
        </w:rPr>
      </w:pPr>
      <w:bookmarkStart w:id="602" w:name="_Toc48750614"/>
      <w:bookmarkStart w:id="603" w:name="_Toc71616490"/>
      <w:bookmarkStart w:id="604" w:name="_Toc153282876"/>
      <w:bookmarkStart w:id="605" w:name="_Toc228268640"/>
      <w:bookmarkStart w:id="606" w:name="_Toc238713596"/>
      <w:r w:rsidRPr="00B5264E">
        <w:rPr>
          <w:color w:val="000000" w:themeColor="text1"/>
        </w:rPr>
        <w:t xml:space="preserve">Bảng </w:t>
      </w:r>
      <w:r w:rsidRPr="00B5264E">
        <w:rPr>
          <w:color w:val="000000" w:themeColor="text1"/>
          <w:lang w:val="en-US"/>
        </w:rPr>
        <w:t>4</w:t>
      </w:r>
      <w:r w:rsidRPr="00B5264E">
        <w:rPr>
          <w:color w:val="000000" w:themeColor="text1"/>
        </w:rPr>
        <w:t>.</w:t>
      </w:r>
      <w:r w:rsidRPr="00B5264E">
        <w:rPr>
          <w:color w:val="000000" w:themeColor="text1"/>
          <w:lang w:val="es-ES"/>
        </w:rPr>
        <w:t>2</w:t>
      </w:r>
      <w:r w:rsidR="00305F93" w:rsidRPr="00B5264E">
        <w:rPr>
          <w:color w:val="000000" w:themeColor="text1"/>
          <w:lang w:val="es-ES"/>
        </w:rPr>
        <w:t>9</w:t>
      </w:r>
      <w:r w:rsidRPr="00B5264E">
        <w:rPr>
          <w:color w:val="000000" w:themeColor="text1"/>
        </w:rPr>
        <w:t xml:space="preserve">. </w:t>
      </w:r>
      <w:r w:rsidR="008F6F58" w:rsidRPr="00B5264E">
        <w:rPr>
          <w:color w:val="000000" w:themeColor="text1"/>
          <w:lang w:val="es-ES"/>
        </w:rPr>
        <w:t>Tiêu chuẩn đấu nối nước thải</w:t>
      </w:r>
      <w:r w:rsidRPr="00B5264E">
        <w:rPr>
          <w:color w:val="000000" w:themeColor="text1"/>
        </w:rPr>
        <w:t xml:space="preserve"> </w:t>
      </w:r>
      <w:r w:rsidRPr="00B5264E">
        <w:rPr>
          <w:color w:val="000000" w:themeColor="text1"/>
          <w:lang w:val="es-ES"/>
        </w:rPr>
        <w:t>đầu vào HTXLNTTT của CCN</w:t>
      </w:r>
      <w:bookmarkEnd w:id="602"/>
      <w:bookmarkEnd w:id="603"/>
      <w:bookmarkEnd w:id="604"/>
      <w:bookmarkEnd w:id="605"/>
      <w:bookmarkEnd w:id="606"/>
    </w:p>
    <w:tbl>
      <w:tblPr>
        <w:tblW w:w="9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3157"/>
        <w:gridCol w:w="1980"/>
        <w:gridCol w:w="1620"/>
        <w:gridCol w:w="1620"/>
      </w:tblGrid>
      <w:tr w:rsidR="00B5264E" w:rsidRPr="00B5264E" w14:paraId="797DE925" w14:textId="77777777" w:rsidTr="00D57067">
        <w:trPr>
          <w:trHeight w:val="940"/>
        </w:trPr>
        <w:tc>
          <w:tcPr>
            <w:tcW w:w="708" w:type="dxa"/>
            <w:vAlign w:val="center"/>
            <w:hideMark/>
          </w:tcPr>
          <w:p w14:paraId="6782F864" w14:textId="03707B67" w:rsidR="00494198" w:rsidRPr="00B5264E" w:rsidRDefault="00494198" w:rsidP="00494198">
            <w:pPr>
              <w:jc w:val="center"/>
              <w:rPr>
                <w:rFonts w:eastAsia="Times New Roman"/>
                <w:b/>
                <w:bCs/>
                <w:color w:val="000000" w:themeColor="text1"/>
                <w:sz w:val="26"/>
                <w:szCs w:val="26"/>
              </w:rPr>
            </w:pPr>
            <w:r w:rsidRPr="00B5264E">
              <w:rPr>
                <w:rFonts w:eastAsia="Times New Roman"/>
                <w:b/>
                <w:bCs/>
                <w:color w:val="000000" w:themeColor="text1"/>
                <w:sz w:val="26"/>
                <w:szCs w:val="26"/>
              </w:rPr>
              <w:t>STT</w:t>
            </w:r>
          </w:p>
        </w:tc>
        <w:tc>
          <w:tcPr>
            <w:tcW w:w="3157" w:type="dxa"/>
            <w:vAlign w:val="center"/>
            <w:hideMark/>
          </w:tcPr>
          <w:p w14:paraId="267FFFB4" w14:textId="235C9DD5" w:rsidR="00494198" w:rsidRPr="00B5264E" w:rsidRDefault="00494198" w:rsidP="00494198">
            <w:pPr>
              <w:jc w:val="center"/>
              <w:rPr>
                <w:rFonts w:eastAsia="Times New Roman"/>
                <w:b/>
                <w:bCs/>
                <w:color w:val="000000" w:themeColor="text1"/>
                <w:sz w:val="26"/>
                <w:szCs w:val="26"/>
              </w:rPr>
            </w:pPr>
            <w:r w:rsidRPr="00B5264E">
              <w:rPr>
                <w:rFonts w:eastAsia="Times New Roman"/>
                <w:b/>
                <w:bCs/>
                <w:color w:val="000000" w:themeColor="text1"/>
                <w:sz w:val="26"/>
                <w:szCs w:val="26"/>
              </w:rPr>
              <w:t>Thông số ô nhiễm</w:t>
            </w:r>
          </w:p>
        </w:tc>
        <w:tc>
          <w:tcPr>
            <w:tcW w:w="1980" w:type="dxa"/>
            <w:vAlign w:val="center"/>
          </w:tcPr>
          <w:p w14:paraId="17815B09" w14:textId="63DB672C" w:rsidR="00494198" w:rsidRPr="00B5264E" w:rsidRDefault="00494198" w:rsidP="00494198">
            <w:pPr>
              <w:jc w:val="center"/>
              <w:rPr>
                <w:rFonts w:eastAsia="Times New Roman"/>
                <w:b/>
                <w:bCs/>
                <w:color w:val="000000" w:themeColor="text1"/>
                <w:sz w:val="26"/>
                <w:szCs w:val="26"/>
              </w:rPr>
            </w:pPr>
            <w:r w:rsidRPr="00B5264E">
              <w:rPr>
                <w:rFonts w:eastAsia="Times New Roman"/>
                <w:b/>
                <w:bCs/>
                <w:color w:val="000000" w:themeColor="text1"/>
                <w:sz w:val="26"/>
                <w:szCs w:val="26"/>
              </w:rPr>
              <w:t>Đơn vị</w:t>
            </w:r>
          </w:p>
        </w:tc>
        <w:tc>
          <w:tcPr>
            <w:tcW w:w="1620" w:type="dxa"/>
            <w:vAlign w:val="center"/>
          </w:tcPr>
          <w:p w14:paraId="11E57403" w14:textId="7311F1CD" w:rsidR="00494198" w:rsidRPr="00B5264E" w:rsidRDefault="00494198" w:rsidP="00494198">
            <w:pPr>
              <w:jc w:val="center"/>
              <w:rPr>
                <w:rFonts w:eastAsia="Times New Roman"/>
                <w:b/>
                <w:bCs/>
                <w:color w:val="000000" w:themeColor="text1"/>
                <w:sz w:val="26"/>
                <w:szCs w:val="26"/>
              </w:rPr>
            </w:pPr>
            <w:r w:rsidRPr="00B5264E">
              <w:rPr>
                <w:b/>
                <w:color w:val="000000" w:themeColor="text1"/>
                <w:sz w:val="26"/>
                <w:szCs w:val="26"/>
                <w:lang w:val="es-ES"/>
              </w:rPr>
              <w:t>GHCP trước HTXL</w:t>
            </w:r>
          </w:p>
        </w:tc>
        <w:tc>
          <w:tcPr>
            <w:tcW w:w="1620" w:type="dxa"/>
            <w:vAlign w:val="center"/>
          </w:tcPr>
          <w:p w14:paraId="588E160D" w14:textId="5C538713" w:rsidR="00494198" w:rsidRPr="00B5264E" w:rsidRDefault="00494198" w:rsidP="00494198">
            <w:pPr>
              <w:jc w:val="center"/>
              <w:rPr>
                <w:rFonts w:eastAsia="Times New Roman"/>
                <w:b/>
                <w:bCs/>
                <w:color w:val="000000" w:themeColor="text1"/>
                <w:sz w:val="26"/>
                <w:szCs w:val="26"/>
              </w:rPr>
            </w:pPr>
            <w:r w:rsidRPr="00B5264E">
              <w:rPr>
                <w:b/>
                <w:color w:val="000000" w:themeColor="text1"/>
                <w:sz w:val="26"/>
                <w:szCs w:val="26"/>
                <w:lang w:val="es-ES"/>
              </w:rPr>
              <w:t>GHCP sau HTXL</w:t>
            </w:r>
          </w:p>
        </w:tc>
      </w:tr>
      <w:tr w:rsidR="00B5264E" w:rsidRPr="00B5264E" w14:paraId="21FA3109" w14:textId="77777777" w:rsidTr="00494198">
        <w:trPr>
          <w:trHeight w:val="454"/>
        </w:trPr>
        <w:tc>
          <w:tcPr>
            <w:tcW w:w="708" w:type="dxa"/>
            <w:vAlign w:val="center"/>
            <w:hideMark/>
          </w:tcPr>
          <w:p w14:paraId="4473AF00" w14:textId="77777777" w:rsidR="00494198" w:rsidRPr="00B5264E" w:rsidRDefault="00494198" w:rsidP="002A3882">
            <w:pPr>
              <w:jc w:val="center"/>
              <w:rPr>
                <w:rFonts w:eastAsia="Times New Roman"/>
                <w:color w:val="000000" w:themeColor="text1"/>
                <w:sz w:val="26"/>
                <w:szCs w:val="26"/>
              </w:rPr>
            </w:pPr>
            <w:r w:rsidRPr="00B5264E">
              <w:rPr>
                <w:rFonts w:eastAsia="Times New Roman"/>
                <w:color w:val="000000" w:themeColor="text1"/>
                <w:sz w:val="26"/>
                <w:szCs w:val="26"/>
              </w:rPr>
              <w:t>1</w:t>
            </w:r>
          </w:p>
        </w:tc>
        <w:tc>
          <w:tcPr>
            <w:tcW w:w="3157" w:type="dxa"/>
            <w:vAlign w:val="center"/>
            <w:hideMark/>
          </w:tcPr>
          <w:p w14:paraId="250D5B3C" w14:textId="77777777" w:rsidR="00494198" w:rsidRPr="00B5264E" w:rsidRDefault="00494198" w:rsidP="002A3882">
            <w:pPr>
              <w:rPr>
                <w:rFonts w:eastAsia="Times New Roman"/>
                <w:color w:val="000000" w:themeColor="text1"/>
                <w:sz w:val="26"/>
                <w:szCs w:val="26"/>
              </w:rPr>
            </w:pPr>
            <w:r w:rsidRPr="00B5264E">
              <w:rPr>
                <w:rFonts w:eastAsia="Times New Roman"/>
                <w:color w:val="000000" w:themeColor="text1"/>
                <w:sz w:val="26"/>
                <w:szCs w:val="26"/>
              </w:rPr>
              <w:t>BOD</w:t>
            </w:r>
            <w:r w:rsidRPr="00B5264E">
              <w:rPr>
                <w:rFonts w:eastAsia="Times New Roman"/>
                <w:color w:val="000000" w:themeColor="text1"/>
                <w:sz w:val="26"/>
                <w:szCs w:val="26"/>
                <w:vertAlign w:val="subscript"/>
              </w:rPr>
              <w:t>5</w:t>
            </w:r>
          </w:p>
        </w:tc>
        <w:tc>
          <w:tcPr>
            <w:tcW w:w="1980" w:type="dxa"/>
          </w:tcPr>
          <w:p w14:paraId="0C71C42C" w14:textId="77777777" w:rsidR="00494198" w:rsidRPr="00B5264E" w:rsidRDefault="00494198" w:rsidP="002A3882">
            <w:pPr>
              <w:jc w:val="center"/>
              <w:rPr>
                <w:rFonts w:eastAsia="Times New Roman"/>
                <w:color w:val="000000" w:themeColor="text1"/>
                <w:sz w:val="26"/>
                <w:szCs w:val="26"/>
                <w:lang w:val="vi-VN"/>
              </w:rPr>
            </w:pPr>
            <w:r w:rsidRPr="00B5264E">
              <w:rPr>
                <w:rFonts w:eastAsia="Times New Roman"/>
                <w:color w:val="000000" w:themeColor="text1"/>
                <w:sz w:val="26"/>
                <w:szCs w:val="26"/>
                <w:lang w:val="vi-VN"/>
              </w:rPr>
              <w:t>mg/L</w:t>
            </w:r>
          </w:p>
        </w:tc>
        <w:tc>
          <w:tcPr>
            <w:tcW w:w="1620" w:type="dxa"/>
          </w:tcPr>
          <w:p w14:paraId="350FA9D1" w14:textId="0C166067" w:rsidR="00494198" w:rsidRPr="00B5264E" w:rsidRDefault="00D57067" w:rsidP="002A3882">
            <w:pPr>
              <w:jc w:val="center"/>
              <w:rPr>
                <w:rFonts w:eastAsia="Times New Roman"/>
                <w:color w:val="000000" w:themeColor="text1"/>
                <w:sz w:val="26"/>
                <w:szCs w:val="26"/>
              </w:rPr>
            </w:pPr>
            <w:r w:rsidRPr="00B5264E">
              <w:rPr>
                <w:rFonts w:eastAsia="Times New Roman"/>
                <w:color w:val="000000" w:themeColor="text1"/>
                <w:sz w:val="26"/>
                <w:szCs w:val="26"/>
              </w:rPr>
              <w:t>200</w:t>
            </w:r>
          </w:p>
        </w:tc>
        <w:tc>
          <w:tcPr>
            <w:tcW w:w="1620" w:type="dxa"/>
          </w:tcPr>
          <w:p w14:paraId="037F8861" w14:textId="1062B03C" w:rsidR="00494198" w:rsidRPr="00B5264E" w:rsidRDefault="00494198" w:rsidP="002A3882">
            <w:pPr>
              <w:jc w:val="center"/>
              <w:rPr>
                <w:rFonts w:eastAsia="Times New Roman"/>
                <w:color w:val="000000" w:themeColor="text1"/>
                <w:sz w:val="26"/>
                <w:szCs w:val="26"/>
                <w:lang w:val="vi-VN"/>
              </w:rPr>
            </w:pPr>
            <w:r w:rsidRPr="00B5264E">
              <w:rPr>
                <w:rFonts w:eastAsia="Times New Roman"/>
                <w:color w:val="000000" w:themeColor="text1"/>
                <w:sz w:val="26"/>
                <w:szCs w:val="26"/>
              </w:rPr>
              <w:t>27</w:t>
            </w:r>
          </w:p>
        </w:tc>
      </w:tr>
      <w:tr w:rsidR="00B5264E" w:rsidRPr="00B5264E" w14:paraId="12D9FF78" w14:textId="77777777" w:rsidTr="00494198">
        <w:trPr>
          <w:trHeight w:val="454"/>
        </w:trPr>
        <w:tc>
          <w:tcPr>
            <w:tcW w:w="708" w:type="dxa"/>
            <w:vAlign w:val="center"/>
            <w:hideMark/>
          </w:tcPr>
          <w:p w14:paraId="1637F4F2" w14:textId="77777777" w:rsidR="00494198" w:rsidRPr="00B5264E" w:rsidRDefault="00494198" w:rsidP="002A3882">
            <w:pPr>
              <w:jc w:val="center"/>
              <w:rPr>
                <w:rFonts w:eastAsia="Times New Roman"/>
                <w:color w:val="000000" w:themeColor="text1"/>
                <w:sz w:val="26"/>
                <w:szCs w:val="26"/>
              </w:rPr>
            </w:pPr>
            <w:r w:rsidRPr="00B5264E">
              <w:rPr>
                <w:rFonts w:eastAsia="Times New Roman"/>
                <w:color w:val="000000" w:themeColor="text1"/>
                <w:sz w:val="26"/>
                <w:szCs w:val="26"/>
              </w:rPr>
              <w:t>2</w:t>
            </w:r>
          </w:p>
        </w:tc>
        <w:tc>
          <w:tcPr>
            <w:tcW w:w="3157" w:type="dxa"/>
            <w:vAlign w:val="center"/>
            <w:hideMark/>
          </w:tcPr>
          <w:p w14:paraId="7BBCB71C" w14:textId="77777777" w:rsidR="00494198" w:rsidRPr="00B5264E" w:rsidRDefault="00494198" w:rsidP="002A3882">
            <w:pPr>
              <w:rPr>
                <w:rFonts w:eastAsia="Times New Roman"/>
                <w:color w:val="000000" w:themeColor="text1"/>
                <w:sz w:val="26"/>
                <w:szCs w:val="26"/>
              </w:rPr>
            </w:pPr>
            <w:r w:rsidRPr="00B5264E">
              <w:rPr>
                <w:rFonts w:eastAsia="Times New Roman"/>
                <w:color w:val="000000" w:themeColor="text1"/>
                <w:sz w:val="26"/>
                <w:szCs w:val="26"/>
              </w:rPr>
              <w:t>COD</w:t>
            </w:r>
          </w:p>
        </w:tc>
        <w:tc>
          <w:tcPr>
            <w:tcW w:w="1980" w:type="dxa"/>
          </w:tcPr>
          <w:p w14:paraId="11C9AD27" w14:textId="77777777" w:rsidR="00494198" w:rsidRPr="00B5264E" w:rsidRDefault="00494198" w:rsidP="002A3882">
            <w:pPr>
              <w:jc w:val="center"/>
              <w:rPr>
                <w:rFonts w:eastAsia="Times New Roman"/>
                <w:color w:val="000000" w:themeColor="text1"/>
                <w:sz w:val="26"/>
                <w:szCs w:val="26"/>
              </w:rPr>
            </w:pPr>
            <w:r w:rsidRPr="00B5264E">
              <w:rPr>
                <w:rFonts w:eastAsia="Times New Roman"/>
                <w:color w:val="000000" w:themeColor="text1"/>
                <w:sz w:val="26"/>
                <w:szCs w:val="26"/>
              </w:rPr>
              <w:t>mg/L</w:t>
            </w:r>
          </w:p>
        </w:tc>
        <w:tc>
          <w:tcPr>
            <w:tcW w:w="1620" w:type="dxa"/>
          </w:tcPr>
          <w:p w14:paraId="55C0025F" w14:textId="339DA39C" w:rsidR="00494198" w:rsidRPr="00B5264E" w:rsidRDefault="00D57067" w:rsidP="002A3882">
            <w:pPr>
              <w:jc w:val="center"/>
              <w:rPr>
                <w:rFonts w:eastAsia="Times New Roman"/>
                <w:color w:val="000000" w:themeColor="text1"/>
                <w:sz w:val="26"/>
                <w:szCs w:val="26"/>
              </w:rPr>
            </w:pPr>
            <w:r w:rsidRPr="00B5264E">
              <w:rPr>
                <w:rFonts w:eastAsia="Times New Roman"/>
                <w:color w:val="000000" w:themeColor="text1"/>
                <w:sz w:val="26"/>
                <w:szCs w:val="26"/>
              </w:rPr>
              <w:t>300</w:t>
            </w:r>
          </w:p>
        </w:tc>
        <w:tc>
          <w:tcPr>
            <w:tcW w:w="1620" w:type="dxa"/>
          </w:tcPr>
          <w:p w14:paraId="01046DF0" w14:textId="34F27D5C" w:rsidR="00494198" w:rsidRPr="00B5264E" w:rsidRDefault="00494198" w:rsidP="002A3882">
            <w:pPr>
              <w:jc w:val="center"/>
              <w:rPr>
                <w:rFonts w:eastAsia="Times New Roman"/>
                <w:color w:val="000000" w:themeColor="text1"/>
                <w:sz w:val="26"/>
                <w:szCs w:val="26"/>
              </w:rPr>
            </w:pPr>
            <w:r w:rsidRPr="00B5264E">
              <w:rPr>
                <w:rFonts w:eastAsia="Times New Roman"/>
                <w:color w:val="000000" w:themeColor="text1"/>
                <w:sz w:val="26"/>
                <w:szCs w:val="26"/>
              </w:rPr>
              <w:t>60</w:t>
            </w:r>
          </w:p>
        </w:tc>
      </w:tr>
      <w:tr w:rsidR="00B5264E" w:rsidRPr="00B5264E" w14:paraId="51AC7C2D" w14:textId="77777777" w:rsidTr="00494198">
        <w:trPr>
          <w:trHeight w:val="454"/>
        </w:trPr>
        <w:tc>
          <w:tcPr>
            <w:tcW w:w="708" w:type="dxa"/>
            <w:vAlign w:val="center"/>
            <w:hideMark/>
          </w:tcPr>
          <w:p w14:paraId="502A6A4F" w14:textId="77777777" w:rsidR="00494198" w:rsidRPr="00B5264E" w:rsidRDefault="00494198" w:rsidP="002A3882">
            <w:pPr>
              <w:jc w:val="center"/>
              <w:rPr>
                <w:rFonts w:eastAsia="Times New Roman"/>
                <w:color w:val="000000" w:themeColor="text1"/>
                <w:sz w:val="26"/>
                <w:szCs w:val="26"/>
              </w:rPr>
            </w:pPr>
            <w:r w:rsidRPr="00B5264E">
              <w:rPr>
                <w:rFonts w:eastAsia="Times New Roman"/>
                <w:color w:val="000000" w:themeColor="text1"/>
                <w:sz w:val="26"/>
                <w:szCs w:val="26"/>
              </w:rPr>
              <w:t>3</w:t>
            </w:r>
          </w:p>
        </w:tc>
        <w:tc>
          <w:tcPr>
            <w:tcW w:w="3157" w:type="dxa"/>
            <w:vAlign w:val="center"/>
            <w:hideMark/>
          </w:tcPr>
          <w:p w14:paraId="063D3461" w14:textId="77777777" w:rsidR="00494198" w:rsidRPr="00B5264E" w:rsidRDefault="00494198" w:rsidP="002A3882">
            <w:pPr>
              <w:rPr>
                <w:rFonts w:eastAsia="Times New Roman"/>
                <w:color w:val="000000" w:themeColor="text1"/>
                <w:sz w:val="26"/>
                <w:szCs w:val="26"/>
              </w:rPr>
            </w:pPr>
            <w:r w:rsidRPr="00B5264E">
              <w:rPr>
                <w:rFonts w:eastAsia="Times New Roman"/>
                <w:color w:val="000000" w:themeColor="text1"/>
                <w:sz w:val="26"/>
                <w:szCs w:val="26"/>
              </w:rPr>
              <w:t>TSS</w:t>
            </w:r>
          </w:p>
        </w:tc>
        <w:tc>
          <w:tcPr>
            <w:tcW w:w="1980" w:type="dxa"/>
          </w:tcPr>
          <w:p w14:paraId="750F1699" w14:textId="77777777" w:rsidR="00494198" w:rsidRPr="00B5264E" w:rsidRDefault="00494198" w:rsidP="002A3882">
            <w:pPr>
              <w:jc w:val="center"/>
              <w:rPr>
                <w:rFonts w:eastAsia="Times New Roman"/>
                <w:color w:val="000000" w:themeColor="text1"/>
                <w:sz w:val="26"/>
                <w:szCs w:val="26"/>
              </w:rPr>
            </w:pPr>
            <w:r w:rsidRPr="00B5264E">
              <w:rPr>
                <w:rFonts w:eastAsia="Times New Roman"/>
                <w:color w:val="000000" w:themeColor="text1"/>
                <w:sz w:val="26"/>
                <w:szCs w:val="26"/>
              </w:rPr>
              <w:t>mg/L</w:t>
            </w:r>
          </w:p>
        </w:tc>
        <w:tc>
          <w:tcPr>
            <w:tcW w:w="1620" w:type="dxa"/>
          </w:tcPr>
          <w:p w14:paraId="0B5A0AEA" w14:textId="7EB7AE47" w:rsidR="00494198" w:rsidRPr="00B5264E" w:rsidRDefault="00D57067" w:rsidP="002A3882">
            <w:pPr>
              <w:jc w:val="center"/>
              <w:rPr>
                <w:rFonts w:eastAsia="Times New Roman"/>
                <w:color w:val="000000" w:themeColor="text1"/>
                <w:sz w:val="26"/>
                <w:szCs w:val="26"/>
              </w:rPr>
            </w:pPr>
            <w:r w:rsidRPr="00B5264E">
              <w:rPr>
                <w:rFonts w:eastAsia="Times New Roman"/>
                <w:color w:val="000000" w:themeColor="text1"/>
                <w:sz w:val="26"/>
                <w:szCs w:val="26"/>
              </w:rPr>
              <w:t>150</w:t>
            </w:r>
          </w:p>
        </w:tc>
        <w:tc>
          <w:tcPr>
            <w:tcW w:w="1620" w:type="dxa"/>
            <w:vAlign w:val="center"/>
          </w:tcPr>
          <w:p w14:paraId="5EE2CF9C" w14:textId="4227C915" w:rsidR="00494198" w:rsidRPr="00B5264E" w:rsidRDefault="00494198" w:rsidP="002A3882">
            <w:pPr>
              <w:jc w:val="center"/>
              <w:rPr>
                <w:rFonts w:eastAsia="Times New Roman"/>
                <w:color w:val="000000" w:themeColor="text1"/>
                <w:sz w:val="26"/>
                <w:szCs w:val="26"/>
              </w:rPr>
            </w:pPr>
            <w:r w:rsidRPr="00B5264E">
              <w:rPr>
                <w:rFonts w:eastAsia="Times New Roman"/>
                <w:color w:val="000000" w:themeColor="text1"/>
                <w:sz w:val="26"/>
                <w:szCs w:val="26"/>
              </w:rPr>
              <w:t>30</w:t>
            </w:r>
          </w:p>
        </w:tc>
      </w:tr>
      <w:tr w:rsidR="00B5264E" w:rsidRPr="00B5264E" w14:paraId="5A982734" w14:textId="77777777" w:rsidTr="00494198">
        <w:trPr>
          <w:trHeight w:val="454"/>
        </w:trPr>
        <w:tc>
          <w:tcPr>
            <w:tcW w:w="708" w:type="dxa"/>
            <w:vAlign w:val="center"/>
            <w:hideMark/>
          </w:tcPr>
          <w:p w14:paraId="6124AA41" w14:textId="77777777" w:rsidR="00494198" w:rsidRPr="00B5264E" w:rsidRDefault="00494198" w:rsidP="002A3882">
            <w:pPr>
              <w:jc w:val="center"/>
              <w:rPr>
                <w:rFonts w:eastAsia="Times New Roman"/>
                <w:color w:val="000000" w:themeColor="text1"/>
                <w:sz w:val="26"/>
                <w:szCs w:val="26"/>
              </w:rPr>
            </w:pPr>
            <w:r w:rsidRPr="00B5264E">
              <w:rPr>
                <w:rFonts w:eastAsia="Times New Roman"/>
                <w:color w:val="000000" w:themeColor="text1"/>
                <w:sz w:val="26"/>
                <w:szCs w:val="26"/>
              </w:rPr>
              <w:t>4</w:t>
            </w:r>
          </w:p>
        </w:tc>
        <w:tc>
          <w:tcPr>
            <w:tcW w:w="3157" w:type="dxa"/>
            <w:vAlign w:val="center"/>
            <w:hideMark/>
          </w:tcPr>
          <w:p w14:paraId="56A46CA2" w14:textId="77777777" w:rsidR="00494198" w:rsidRPr="00B5264E" w:rsidRDefault="00494198" w:rsidP="002A3882">
            <w:pPr>
              <w:rPr>
                <w:rFonts w:eastAsia="Times New Roman"/>
                <w:color w:val="000000" w:themeColor="text1"/>
                <w:sz w:val="26"/>
                <w:szCs w:val="26"/>
              </w:rPr>
            </w:pPr>
            <w:r w:rsidRPr="00B5264E">
              <w:rPr>
                <w:rFonts w:eastAsia="Times New Roman"/>
                <w:color w:val="000000" w:themeColor="text1"/>
                <w:sz w:val="26"/>
                <w:szCs w:val="26"/>
              </w:rPr>
              <w:t>pH</w:t>
            </w:r>
          </w:p>
        </w:tc>
        <w:tc>
          <w:tcPr>
            <w:tcW w:w="1980" w:type="dxa"/>
            <w:vAlign w:val="center"/>
          </w:tcPr>
          <w:p w14:paraId="7CE867B4" w14:textId="77777777" w:rsidR="00494198" w:rsidRPr="00B5264E" w:rsidRDefault="00494198" w:rsidP="002A3882">
            <w:pPr>
              <w:jc w:val="center"/>
              <w:rPr>
                <w:rFonts w:eastAsia="Times New Roman"/>
                <w:color w:val="000000" w:themeColor="text1"/>
                <w:sz w:val="26"/>
                <w:szCs w:val="26"/>
              </w:rPr>
            </w:pPr>
            <w:r w:rsidRPr="00B5264E">
              <w:rPr>
                <w:rFonts w:eastAsia="Times New Roman"/>
                <w:color w:val="000000" w:themeColor="text1"/>
                <w:sz w:val="26"/>
                <w:szCs w:val="26"/>
              </w:rPr>
              <w:t>-</w:t>
            </w:r>
          </w:p>
        </w:tc>
        <w:tc>
          <w:tcPr>
            <w:tcW w:w="1620" w:type="dxa"/>
          </w:tcPr>
          <w:p w14:paraId="6DFE39B0" w14:textId="1082A8DA" w:rsidR="00494198" w:rsidRPr="00B5264E" w:rsidRDefault="00D57067" w:rsidP="002A3882">
            <w:pPr>
              <w:jc w:val="center"/>
              <w:rPr>
                <w:rFonts w:eastAsia="Times New Roman"/>
                <w:color w:val="000000" w:themeColor="text1"/>
                <w:sz w:val="26"/>
                <w:szCs w:val="26"/>
              </w:rPr>
            </w:pPr>
            <w:r w:rsidRPr="00B5264E">
              <w:rPr>
                <w:rFonts w:eastAsia="Times New Roman"/>
                <w:color w:val="000000" w:themeColor="text1"/>
                <w:sz w:val="26"/>
                <w:szCs w:val="26"/>
              </w:rPr>
              <w:t>6-9</w:t>
            </w:r>
          </w:p>
        </w:tc>
        <w:tc>
          <w:tcPr>
            <w:tcW w:w="1620" w:type="dxa"/>
            <w:vAlign w:val="center"/>
          </w:tcPr>
          <w:p w14:paraId="7ADF50F5" w14:textId="18617625" w:rsidR="00494198" w:rsidRPr="00B5264E" w:rsidRDefault="00494198" w:rsidP="002A3882">
            <w:pPr>
              <w:jc w:val="center"/>
              <w:rPr>
                <w:rFonts w:eastAsia="Times New Roman"/>
                <w:color w:val="000000" w:themeColor="text1"/>
                <w:sz w:val="26"/>
                <w:szCs w:val="26"/>
              </w:rPr>
            </w:pPr>
            <w:r w:rsidRPr="00B5264E">
              <w:rPr>
                <w:rFonts w:eastAsia="Times New Roman"/>
                <w:color w:val="000000" w:themeColor="text1"/>
                <w:sz w:val="26"/>
                <w:szCs w:val="26"/>
              </w:rPr>
              <w:t>6 – 9</w:t>
            </w:r>
          </w:p>
        </w:tc>
      </w:tr>
      <w:tr w:rsidR="00B5264E" w:rsidRPr="00B5264E" w14:paraId="4EAE4FB7" w14:textId="77777777" w:rsidTr="00494198">
        <w:trPr>
          <w:trHeight w:val="454"/>
        </w:trPr>
        <w:tc>
          <w:tcPr>
            <w:tcW w:w="708" w:type="dxa"/>
            <w:vAlign w:val="center"/>
            <w:hideMark/>
          </w:tcPr>
          <w:p w14:paraId="1A24E636" w14:textId="77777777" w:rsidR="00494198" w:rsidRPr="00B5264E" w:rsidRDefault="00494198" w:rsidP="002A3882">
            <w:pPr>
              <w:jc w:val="center"/>
              <w:rPr>
                <w:rFonts w:eastAsia="Times New Roman"/>
                <w:color w:val="000000" w:themeColor="text1"/>
                <w:sz w:val="26"/>
                <w:szCs w:val="26"/>
              </w:rPr>
            </w:pPr>
            <w:r w:rsidRPr="00B5264E">
              <w:rPr>
                <w:rFonts w:eastAsia="Times New Roman"/>
                <w:color w:val="000000" w:themeColor="text1"/>
                <w:sz w:val="26"/>
                <w:szCs w:val="26"/>
              </w:rPr>
              <w:t>5</w:t>
            </w:r>
          </w:p>
        </w:tc>
        <w:tc>
          <w:tcPr>
            <w:tcW w:w="3157" w:type="dxa"/>
            <w:vAlign w:val="center"/>
            <w:hideMark/>
          </w:tcPr>
          <w:p w14:paraId="14A063D0" w14:textId="77777777" w:rsidR="00494198" w:rsidRPr="00B5264E" w:rsidRDefault="00494198" w:rsidP="002A3882">
            <w:pPr>
              <w:rPr>
                <w:rFonts w:eastAsia="Times New Roman"/>
                <w:color w:val="000000" w:themeColor="text1"/>
                <w:sz w:val="26"/>
                <w:szCs w:val="26"/>
              </w:rPr>
            </w:pPr>
            <w:r w:rsidRPr="00B5264E">
              <w:rPr>
                <w:rFonts w:eastAsia="Times New Roman"/>
                <w:color w:val="000000" w:themeColor="text1"/>
                <w:sz w:val="26"/>
                <w:szCs w:val="26"/>
              </w:rPr>
              <w:t>Nhiệt độ</w:t>
            </w:r>
          </w:p>
        </w:tc>
        <w:tc>
          <w:tcPr>
            <w:tcW w:w="1980" w:type="dxa"/>
            <w:vAlign w:val="center"/>
          </w:tcPr>
          <w:p w14:paraId="6821CCE5" w14:textId="77777777" w:rsidR="00494198" w:rsidRPr="00B5264E" w:rsidRDefault="00494198" w:rsidP="002A3882">
            <w:pPr>
              <w:jc w:val="center"/>
              <w:rPr>
                <w:rFonts w:eastAsia="Times New Roman"/>
                <w:color w:val="000000" w:themeColor="text1"/>
                <w:sz w:val="26"/>
                <w:szCs w:val="26"/>
                <w:vertAlign w:val="superscript"/>
              </w:rPr>
            </w:pPr>
            <w:r w:rsidRPr="00B5264E">
              <w:rPr>
                <w:rFonts w:eastAsia="Times New Roman"/>
                <w:color w:val="000000" w:themeColor="text1"/>
                <w:sz w:val="26"/>
                <w:szCs w:val="26"/>
                <w:vertAlign w:val="superscript"/>
              </w:rPr>
              <w:t>o</w:t>
            </w:r>
            <w:r w:rsidRPr="00B5264E">
              <w:rPr>
                <w:rFonts w:eastAsia="Times New Roman"/>
                <w:color w:val="000000" w:themeColor="text1"/>
                <w:sz w:val="26"/>
                <w:szCs w:val="26"/>
              </w:rPr>
              <w:t>C</w:t>
            </w:r>
          </w:p>
        </w:tc>
        <w:tc>
          <w:tcPr>
            <w:tcW w:w="1620" w:type="dxa"/>
          </w:tcPr>
          <w:p w14:paraId="61A6968C" w14:textId="79C97673" w:rsidR="00494198" w:rsidRPr="00B5264E" w:rsidRDefault="00D57067" w:rsidP="002A3882">
            <w:pPr>
              <w:jc w:val="center"/>
              <w:rPr>
                <w:rFonts w:eastAsia="Times New Roman"/>
                <w:color w:val="000000" w:themeColor="text1"/>
                <w:sz w:val="26"/>
                <w:szCs w:val="26"/>
              </w:rPr>
            </w:pPr>
            <w:r w:rsidRPr="00B5264E">
              <w:rPr>
                <w:rFonts w:eastAsia="Times New Roman"/>
                <w:color w:val="000000" w:themeColor="text1"/>
                <w:sz w:val="26"/>
                <w:szCs w:val="26"/>
              </w:rPr>
              <w:t>40</w:t>
            </w:r>
          </w:p>
        </w:tc>
        <w:tc>
          <w:tcPr>
            <w:tcW w:w="1620" w:type="dxa"/>
            <w:vAlign w:val="center"/>
          </w:tcPr>
          <w:p w14:paraId="73BE5F14" w14:textId="4CF80362" w:rsidR="00494198" w:rsidRPr="00B5264E" w:rsidRDefault="00494198" w:rsidP="002A3882">
            <w:pPr>
              <w:jc w:val="center"/>
              <w:rPr>
                <w:rFonts w:eastAsia="Times New Roman"/>
                <w:color w:val="000000" w:themeColor="text1"/>
                <w:sz w:val="26"/>
                <w:szCs w:val="26"/>
                <w:vertAlign w:val="superscript"/>
              </w:rPr>
            </w:pPr>
            <w:r w:rsidRPr="00B5264E">
              <w:rPr>
                <w:rFonts w:eastAsia="Times New Roman"/>
                <w:color w:val="000000" w:themeColor="text1"/>
                <w:sz w:val="26"/>
                <w:szCs w:val="26"/>
              </w:rPr>
              <w:t>40</w:t>
            </w:r>
          </w:p>
        </w:tc>
      </w:tr>
      <w:tr w:rsidR="00B5264E" w:rsidRPr="00B5264E" w14:paraId="179A85E4" w14:textId="77777777" w:rsidTr="00494198">
        <w:trPr>
          <w:trHeight w:val="454"/>
        </w:trPr>
        <w:tc>
          <w:tcPr>
            <w:tcW w:w="708" w:type="dxa"/>
            <w:vAlign w:val="center"/>
            <w:hideMark/>
          </w:tcPr>
          <w:p w14:paraId="1034FB92" w14:textId="77777777" w:rsidR="00494198" w:rsidRPr="00B5264E" w:rsidRDefault="00494198" w:rsidP="002A3882">
            <w:pPr>
              <w:jc w:val="center"/>
              <w:rPr>
                <w:rFonts w:eastAsia="Times New Roman"/>
                <w:color w:val="000000" w:themeColor="text1"/>
                <w:sz w:val="26"/>
                <w:szCs w:val="26"/>
              </w:rPr>
            </w:pPr>
            <w:r w:rsidRPr="00B5264E">
              <w:rPr>
                <w:rFonts w:eastAsia="Times New Roman"/>
                <w:color w:val="000000" w:themeColor="text1"/>
                <w:sz w:val="26"/>
                <w:szCs w:val="26"/>
              </w:rPr>
              <w:t>6</w:t>
            </w:r>
          </w:p>
        </w:tc>
        <w:tc>
          <w:tcPr>
            <w:tcW w:w="3157" w:type="dxa"/>
            <w:vAlign w:val="center"/>
            <w:hideMark/>
          </w:tcPr>
          <w:p w14:paraId="5BA3CC94" w14:textId="77777777" w:rsidR="00494198" w:rsidRPr="00B5264E" w:rsidRDefault="00494198" w:rsidP="002A3882">
            <w:pPr>
              <w:rPr>
                <w:rFonts w:eastAsia="Times New Roman"/>
                <w:color w:val="000000" w:themeColor="text1"/>
                <w:sz w:val="26"/>
                <w:szCs w:val="26"/>
              </w:rPr>
            </w:pPr>
            <w:r w:rsidRPr="00B5264E">
              <w:rPr>
                <w:rFonts w:eastAsia="Times New Roman"/>
                <w:color w:val="000000" w:themeColor="text1"/>
                <w:sz w:val="26"/>
                <w:szCs w:val="26"/>
              </w:rPr>
              <w:t>Tổng Nitơ (T-N)</w:t>
            </w:r>
          </w:p>
        </w:tc>
        <w:tc>
          <w:tcPr>
            <w:tcW w:w="1980" w:type="dxa"/>
            <w:vAlign w:val="center"/>
          </w:tcPr>
          <w:p w14:paraId="35EC40FA" w14:textId="77777777" w:rsidR="00494198" w:rsidRPr="00B5264E" w:rsidRDefault="00494198" w:rsidP="002A3882">
            <w:pPr>
              <w:jc w:val="center"/>
              <w:rPr>
                <w:rFonts w:eastAsia="Times New Roman"/>
                <w:color w:val="000000" w:themeColor="text1"/>
                <w:sz w:val="26"/>
                <w:szCs w:val="26"/>
              </w:rPr>
            </w:pPr>
            <w:r w:rsidRPr="00B5264E">
              <w:rPr>
                <w:rFonts w:eastAsia="Times New Roman"/>
                <w:color w:val="000000" w:themeColor="text1"/>
                <w:sz w:val="26"/>
                <w:szCs w:val="26"/>
              </w:rPr>
              <w:t>mg/L</w:t>
            </w:r>
          </w:p>
        </w:tc>
        <w:tc>
          <w:tcPr>
            <w:tcW w:w="1620" w:type="dxa"/>
          </w:tcPr>
          <w:p w14:paraId="131C5908" w14:textId="547E237C" w:rsidR="00494198" w:rsidRPr="00B5264E" w:rsidRDefault="00D57067" w:rsidP="002A3882">
            <w:pPr>
              <w:jc w:val="center"/>
              <w:rPr>
                <w:rFonts w:eastAsia="Times New Roman"/>
                <w:color w:val="000000" w:themeColor="text1"/>
                <w:sz w:val="26"/>
                <w:szCs w:val="26"/>
              </w:rPr>
            </w:pPr>
            <w:r w:rsidRPr="00B5264E">
              <w:rPr>
                <w:rFonts w:eastAsia="Times New Roman"/>
                <w:color w:val="000000" w:themeColor="text1"/>
                <w:sz w:val="26"/>
                <w:szCs w:val="26"/>
              </w:rPr>
              <w:t>60</w:t>
            </w:r>
          </w:p>
        </w:tc>
        <w:tc>
          <w:tcPr>
            <w:tcW w:w="1620" w:type="dxa"/>
            <w:vAlign w:val="center"/>
          </w:tcPr>
          <w:p w14:paraId="43859049" w14:textId="4EEA71CB" w:rsidR="00494198" w:rsidRPr="00B5264E" w:rsidRDefault="00494198" w:rsidP="002A3882">
            <w:pPr>
              <w:jc w:val="center"/>
              <w:rPr>
                <w:rFonts w:eastAsia="Times New Roman"/>
                <w:color w:val="000000" w:themeColor="text1"/>
                <w:sz w:val="26"/>
                <w:szCs w:val="26"/>
              </w:rPr>
            </w:pPr>
            <w:r w:rsidRPr="00B5264E">
              <w:rPr>
                <w:rFonts w:eastAsia="Times New Roman"/>
                <w:color w:val="000000" w:themeColor="text1"/>
                <w:sz w:val="26"/>
                <w:szCs w:val="26"/>
              </w:rPr>
              <w:t>18</w:t>
            </w:r>
          </w:p>
        </w:tc>
      </w:tr>
      <w:tr w:rsidR="00B5264E" w:rsidRPr="00B5264E" w14:paraId="46134E1F" w14:textId="77777777" w:rsidTr="00494198">
        <w:trPr>
          <w:trHeight w:val="454"/>
        </w:trPr>
        <w:tc>
          <w:tcPr>
            <w:tcW w:w="708" w:type="dxa"/>
            <w:vAlign w:val="center"/>
            <w:hideMark/>
          </w:tcPr>
          <w:p w14:paraId="1E0F32D4" w14:textId="77777777" w:rsidR="00494198" w:rsidRPr="00B5264E" w:rsidRDefault="00494198" w:rsidP="002A3882">
            <w:pPr>
              <w:jc w:val="center"/>
              <w:rPr>
                <w:rFonts w:eastAsia="Times New Roman"/>
                <w:color w:val="000000" w:themeColor="text1"/>
                <w:sz w:val="26"/>
                <w:szCs w:val="26"/>
              </w:rPr>
            </w:pPr>
            <w:r w:rsidRPr="00B5264E">
              <w:rPr>
                <w:rFonts w:eastAsia="Times New Roman"/>
                <w:color w:val="000000" w:themeColor="text1"/>
                <w:sz w:val="26"/>
                <w:szCs w:val="26"/>
              </w:rPr>
              <w:t>7</w:t>
            </w:r>
          </w:p>
        </w:tc>
        <w:tc>
          <w:tcPr>
            <w:tcW w:w="3157" w:type="dxa"/>
            <w:vAlign w:val="center"/>
            <w:hideMark/>
          </w:tcPr>
          <w:p w14:paraId="481DAEEE" w14:textId="77777777" w:rsidR="00494198" w:rsidRPr="00B5264E" w:rsidRDefault="00494198" w:rsidP="002A3882">
            <w:pPr>
              <w:rPr>
                <w:rFonts w:eastAsia="Times New Roman"/>
                <w:color w:val="000000" w:themeColor="text1"/>
                <w:sz w:val="26"/>
                <w:szCs w:val="26"/>
              </w:rPr>
            </w:pPr>
            <w:r w:rsidRPr="00B5264E">
              <w:rPr>
                <w:rFonts w:eastAsia="Times New Roman"/>
                <w:color w:val="000000" w:themeColor="text1"/>
                <w:sz w:val="26"/>
                <w:szCs w:val="26"/>
              </w:rPr>
              <w:t xml:space="preserve">Tổng Phốt pho (T-P) </w:t>
            </w:r>
          </w:p>
        </w:tc>
        <w:tc>
          <w:tcPr>
            <w:tcW w:w="1980" w:type="dxa"/>
            <w:vAlign w:val="center"/>
          </w:tcPr>
          <w:p w14:paraId="35CCB7FA" w14:textId="77777777" w:rsidR="00494198" w:rsidRPr="00B5264E" w:rsidRDefault="00494198" w:rsidP="002A3882">
            <w:pPr>
              <w:jc w:val="center"/>
              <w:rPr>
                <w:rFonts w:eastAsia="Times New Roman"/>
                <w:color w:val="000000" w:themeColor="text1"/>
                <w:sz w:val="26"/>
                <w:szCs w:val="26"/>
              </w:rPr>
            </w:pPr>
            <w:r w:rsidRPr="00B5264E">
              <w:rPr>
                <w:rFonts w:eastAsia="Times New Roman"/>
                <w:color w:val="000000" w:themeColor="text1"/>
                <w:sz w:val="26"/>
                <w:szCs w:val="26"/>
              </w:rPr>
              <w:t>mg/L</w:t>
            </w:r>
          </w:p>
        </w:tc>
        <w:tc>
          <w:tcPr>
            <w:tcW w:w="1620" w:type="dxa"/>
          </w:tcPr>
          <w:p w14:paraId="579BB53E" w14:textId="06243480" w:rsidR="00494198" w:rsidRPr="00B5264E" w:rsidRDefault="00D57067" w:rsidP="002A3882">
            <w:pPr>
              <w:jc w:val="center"/>
              <w:rPr>
                <w:rFonts w:eastAsia="Times New Roman"/>
                <w:color w:val="000000" w:themeColor="text1"/>
                <w:sz w:val="26"/>
                <w:szCs w:val="26"/>
              </w:rPr>
            </w:pPr>
            <w:r w:rsidRPr="00B5264E">
              <w:rPr>
                <w:rFonts w:eastAsia="Times New Roman"/>
                <w:color w:val="000000" w:themeColor="text1"/>
                <w:sz w:val="26"/>
                <w:szCs w:val="26"/>
              </w:rPr>
              <w:t>8</w:t>
            </w:r>
          </w:p>
        </w:tc>
        <w:tc>
          <w:tcPr>
            <w:tcW w:w="1620" w:type="dxa"/>
            <w:vAlign w:val="center"/>
          </w:tcPr>
          <w:p w14:paraId="09BAD1A8" w14:textId="41904B0B" w:rsidR="00494198" w:rsidRPr="00B5264E" w:rsidRDefault="00494198" w:rsidP="002A3882">
            <w:pPr>
              <w:jc w:val="center"/>
              <w:rPr>
                <w:rFonts w:eastAsia="Times New Roman"/>
                <w:color w:val="000000" w:themeColor="text1"/>
                <w:sz w:val="26"/>
                <w:szCs w:val="26"/>
              </w:rPr>
            </w:pPr>
            <w:r w:rsidRPr="00B5264E">
              <w:rPr>
                <w:rFonts w:eastAsia="Times New Roman"/>
                <w:color w:val="000000" w:themeColor="text1"/>
                <w:sz w:val="26"/>
                <w:szCs w:val="26"/>
              </w:rPr>
              <w:t>3,6</w:t>
            </w:r>
          </w:p>
        </w:tc>
      </w:tr>
      <w:tr w:rsidR="00B5264E" w:rsidRPr="00B5264E" w14:paraId="70A8B9D0" w14:textId="77777777" w:rsidTr="00494198">
        <w:trPr>
          <w:trHeight w:val="454"/>
        </w:trPr>
        <w:tc>
          <w:tcPr>
            <w:tcW w:w="708" w:type="dxa"/>
            <w:vAlign w:val="center"/>
            <w:hideMark/>
          </w:tcPr>
          <w:p w14:paraId="6DA8E030" w14:textId="77777777" w:rsidR="00494198" w:rsidRPr="00B5264E" w:rsidRDefault="00494198" w:rsidP="002A3882">
            <w:pPr>
              <w:jc w:val="center"/>
              <w:rPr>
                <w:rFonts w:eastAsia="Times New Roman"/>
                <w:color w:val="000000" w:themeColor="text1"/>
                <w:sz w:val="26"/>
                <w:szCs w:val="26"/>
              </w:rPr>
            </w:pPr>
            <w:r w:rsidRPr="00B5264E">
              <w:rPr>
                <w:rFonts w:eastAsia="Times New Roman"/>
                <w:color w:val="000000" w:themeColor="text1"/>
                <w:sz w:val="26"/>
                <w:szCs w:val="26"/>
              </w:rPr>
              <w:t>8</w:t>
            </w:r>
          </w:p>
        </w:tc>
        <w:tc>
          <w:tcPr>
            <w:tcW w:w="3157" w:type="dxa"/>
            <w:vAlign w:val="center"/>
            <w:hideMark/>
          </w:tcPr>
          <w:p w14:paraId="02AD84FB" w14:textId="77777777" w:rsidR="00494198" w:rsidRPr="00B5264E" w:rsidRDefault="00494198" w:rsidP="002A3882">
            <w:pPr>
              <w:rPr>
                <w:rFonts w:eastAsia="Times New Roman"/>
                <w:color w:val="000000" w:themeColor="text1"/>
                <w:sz w:val="26"/>
                <w:szCs w:val="26"/>
              </w:rPr>
            </w:pPr>
            <w:r w:rsidRPr="00B5264E">
              <w:rPr>
                <w:rFonts w:eastAsia="Times New Roman"/>
                <w:color w:val="000000" w:themeColor="text1"/>
                <w:sz w:val="26"/>
                <w:szCs w:val="26"/>
              </w:rPr>
              <w:t>Tổng Coliform</w:t>
            </w:r>
          </w:p>
        </w:tc>
        <w:tc>
          <w:tcPr>
            <w:tcW w:w="1980" w:type="dxa"/>
            <w:vAlign w:val="center"/>
          </w:tcPr>
          <w:p w14:paraId="55D34841" w14:textId="77777777" w:rsidR="00494198" w:rsidRPr="00B5264E" w:rsidRDefault="00494198" w:rsidP="002A3882">
            <w:pPr>
              <w:ind w:left="-108" w:right="-103"/>
              <w:jc w:val="center"/>
              <w:rPr>
                <w:rFonts w:eastAsia="Times New Roman"/>
                <w:color w:val="000000" w:themeColor="text1"/>
                <w:sz w:val="26"/>
                <w:szCs w:val="26"/>
              </w:rPr>
            </w:pPr>
            <w:r w:rsidRPr="00B5264E">
              <w:rPr>
                <w:rFonts w:eastAsia="Times New Roman"/>
                <w:color w:val="000000" w:themeColor="text1"/>
                <w:sz w:val="26"/>
                <w:szCs w:val="26"/>
              </w:rPr>
              <w:t>MPN hoặc CFU/100 mL</w:t>
            </w:r>
          </w:p>
        </w:tc>
        <w:tc>
          <w:tcPr>
            <w:tcW w:w="1620" w:type="dxa"/>
          </w:tcPr>
          <w:p w14:paraId="07766EE5" w14:textId="21D4B2EA" w:rsidR="00494198" w:rsidRPr="00B5264E" w:rsidRDefault="00D57067" w:rsidP="002A3882">
            <w:pPr>
              <w:ind w:left="-108" w:right="-103"/>
              <w:jc w:val="center"/>
              <w:rPr>
                <w:rFonts w:eastAsia="Times New Roman"/>
                <w:color w:val="000000" w:themeColor="text1"/>
                <w:sz w:val="26"/>
                <w:szCs w:val="26"/>
              </w:rPr>
            </w:pPr>
            <w:r w:rsidRPr="00B5264E">
              <w:rPr>
                <w:rFonts w:eastAsia="Times New Roman"/>
                <w:color w:val="000000" w:themeColor="text1"/>
                <w:sz w:val="26"/>
                <w:szCs w:val="26"/>
              </w:rPr>
              <w:t>5.000</w:t>
            </w:r>
          </w:p>
        </w:tc>
        <w:tc>
          <w:tcPr>
            <w:tcW w:w="1620" w:type="dxa"/>
            <w:vAlign w:val="center"/>
          </w:tcPr>
          <w:p w14:paraId="2587D2DD" w14:textId="0B84F9F9" w:rsidR="00494198" w:rsidRPr="00B5264E" w:rsidRDefault="00494198" w:rsidP="002A3882">
            <w:pPr>
              <w:ind w:left="-108" w:right="-103"/>
              <w:jc w:val="center"/>
              <w:rPr>
                <w:rFonts w:eastAsia="Times New Roman"/>
                <w:color w:val="000000" w:themeColor="text1"/>
                <w:sz w:val="26"/>
                <w:szCs w:val="26"/>
              </w:rPr>
            </w:pPr>
            <w:r w:rsidRPr="00B5264E">
              <w:rPr>
                <w:rFonts w:eastAsia="Times New Roman"/>
                <w:color w:val="000000" w:themeColor="text1"/>
                <w:sz w:val="26"/>
                <w:szCs w:val="26"/>
              </w:rPr>
              <w:t>3.000</w:t>
            </w:r>
          </w:p>
        </w:tc>
      </w:tr>
      <w:tr w:rsidR="00B5264E" w:rsidRPr="00B5264E" w14:paraId="26DB72DD" w14:textId="77777777" w:rsidTr="002A3882">
        <w:trPr>
          <w:trHeight w:val="454"/>
        </w:trPr>
        <w:tc>
          <w:tcPr>
            <w:tcW w:w="708" w:type="dxa"/>
            <w:vAlign w:val="center"/>
            <w:hideMark/>
          </w:tcPr>
          <w:p w14:paraId="13ED5B39" w14:textId="77777777" w:rsidR="00D57067" w:rsidRPr="00B5264E" w:rsidRDefault="00D57067" w:rsidP="00D57067">
            <w:pPr>
              <w:jc w:val="center"/>
              <w:rPr>
                <w:rFonts w:eastAsia="Times New Roman"/>
                <w:color w:val="000000" w:themeColor="text1"/>
                <w:sz w:val="26"/>
                <w:szCs w:val="26"/>
              </w:rPr>
            </w:pPr>
            <w:r w:rsidRPr="00B5264E">
              <w:rPr>
                <w:rFonts w:eastAsia="Times New Roman"/>
                <w:color w:val="000000" w:themeColor="text1"/>
                <w:sz w:val="26"/>
                <w:szCs w:val="26"/>
              </w:rPr>
              <w:t>9</w:t>
            </w:r>
          </w:p>
        </w:tc>
        <w:tc>
          <w:tcPr>
            <w:tcW w:w="3157" w:type="dxa"/>
            <w:vAlign w:val="center"/>
            <w:hideMark/>
          </w:tcPr>
          <w:p w14:paraId="13D15A86" w14:textId="77777777" w:rsidR="00D57067" w:rsidRPr="00B5264E" w:rsidRDefault="00D57067" w:rsidP="00D57067">
            <w:pPr>
              <w:rPr>
                <w:rFonts w:eastAsia="Times New Roman"/>
                <w:color w:val="000000" w:themeColor="text1"/>
                <w:sz w:val="26"/>
                <w:szCs w:val="26"/>
              </w:rPr>
            </w:pPr>
            <w:r w:rsidRPr="00B5264E">
              <w:rPr>
                <w:rFonts w:eastAsia="Times New Roman"/>
                <w:color w:val="000000" w:themeColor="text1"/>
                <w:sz w:val="26"/>
                <w:szCs w:val="26"/>
              </w:rPr>
              <w:t>Độ màu</w:t>
            </w:r>
          </w:p>
        </w:tc>
        <w:tc>
          <w:tcPr>
            <w:tcW w:w="1980" w:type="dxa"/>
            <w:vAlign w:val="center"/>
          </w:tcPr>
          <w:p w14:paraId="618A7EB9" w14:textId="77777777" w:rsidR="00D57067" w:rsidRPr="00B5264E" w:rsidRDefault="00D57067" w:rsidP="00D57067">
            <w:pPr>
              <w:jc w:val="center"/>
              <w:rPr>
                <w:rFonts w:eastAsia="Times New Roman"/>
                <w:color w:val="000000" w:themeColor="text1"/>
                <w:sz w:val="26"/>
                <w:szCs w:val="26"/>
              </w:rPr>
            </w:pPr>
            <w:r w:rsidRPr="00B5264E">
              <w:rPr>
                <w:rFonts w:eastAsia="Times New Roman"/>
                <w:color w:val="000000" w:themeColor="text1"/>
                <w:sz w:val="26"/>
                <w:szCs w:val="26"/>
              </w:rPr>
              <w:t>Pt/Co</w:t>
            </w:r>
          </w:p>
        </w:tc>
        <w:tc>
          <w:tcPr>
            <w:tcW w:w="1620" w:type="dxa"/>
            <w:vAlign w:val="center"/>
          </w:tcPr>
          <w:p w14:paraId="5597862D" w14:textId="4DE7EE27" w:rsidR="00D57067" w:rsidRPr="00B5264E" w:rsidRDefault="00D57067" w:rsidP="00D57067">
            <w:pPr>
              <w:jc w:val="center"/>
              <w:rPr>
                <w:rFonts w:eastAsia="Times New Roman"/>
                <w:color w:val="000000" w:themeColor="text1"/>
                <w:sz w:val="26"/>
                <w:szCs w:val="26"/>
              </w:rPr>
            </w:pPr>
            <w:r w:rsidRPr="00B5264E">
              <w:rPr>
                <w:color w:val="000000" w:themeColor="text1"/>
                <w:sz w:val="26"/>
                <w:szCs w:val="26"/>
              </w:rPr>
              <w:t>100</w:t>
            </w:r>
          </w:p>
        </w:tc>
        <w:tc>
          <w:tcPr>
            <w:tcW w:w="1620" w:type="dxa"/>
            <w:vAlign w:val="center"/>
          </w:tcPr>
          <w:p w14:paraId="192C7A51" w14:textId="65890BD3" w:rsidR="00D57067" w:rsidRPr="00B5264E" w:rsidRDefault="00D57067" w:rsidP="00D57067">
            <w:pPr>
              <w:jc w:val="center"/>
              <w:rPr>
                <w:rFonts w:eastAsia="Times New Roman"/>
                <w:color w:val="000000" w:themeColor="text1"/>
                <w:sz w:val="26"/>
                <w:szCs w:val="26"/>
              </w:rPr>
            </w:pPr>
            <w:r w:rsidRPr="00B5264E">
              <w:rPr>
                <w:rFonts w:eastAsia="Times New Roman"/>
                <w:color w:val="000000" w:themeColor="text1"/>
                <w:sz w:val="26"/>
                <w:szCs w:val="26"/>
              </w:rPr>
              <w:t>50</w:t>
            </w:r>
          </w:p>
        </w:tc>
      </w:tr>
      <w:tr w:rsidR="00B5264E" w:rsidRPr="00B5264E" w14:paraId="3888937C" w14:textId="77777777" w:rsidTr="002A3882">
        <w:trPr>
          <w:trHeight w:val="454"/>
        </w:trPr>
        <w:tc>
          <w:tcPr>
            <w:tcW w:w="708" w:type="dxa"/>
            <w:vAlign w:val="center"/>
            <w:hideMark/>
          </w:tcPr>
          <w:p w14:paraId="4BD25D54" w14:textId="77777777" w:rsidR="00D57067" w:rsidRPr="00B5264E" w:rsidRDefault="00D57067" w:rsidP="00D57067">
            <w:pPr>
              <w:jc w:val="center"/>
              <w:rPr>
                <w:rFonts w:eastAsia="Times New Roman"/>
                <w:color w:val="000000" w:themeColor="text1"/>
                <w:sz w:val="26"/>
                <w:szCs w:val="26"/>
              </w:rPr>
            </w:pPr>
            <w:r w:rsidRPr="00B5264E">
              <w:rPr>
                <w:rFonts w:eastAsia="Times New Roman"/>
                <w:color w:val="000000" w:themeColor="text1"/>
                <w:sz w:val="26"/>
                <w:szCs w:val="26"/>
              </w:rPr>
              <w:t>10</w:t>
            </w:r>
          </w:p>
        </w:tc>
        <w:tc>
          <w:tcPr>
            <w:tcW w:w="3157" w:type="dxa"/>
            <w:vAlign w:val="center"/>
            <w:hideMark/>
          </w:tcPr>
          <w:p w14:paraId="60533F92" w14:textId="77777777" w:rsidR="00D57067" w:rsidRPr="00B5264E" w:rsidRDefault="00D57067" w:rsidP="00D57067">
            <w:pPr>
              <w:rPr>
                <w:rFonts w:eastAsia="Times New Roman"/>
                <w:color w:val="000000" w:themeColor="text1"/>
                <w:sz w:val="26"/>
                <w:szCs w:val="26"/>
              </w:rPr>
            </w:pPr>
            <w:r w:rsidRPr="00B5264E">
              <w:rPr>
                <w:rFonts w:eastAsia="Times New Roman"/>
                <w:color w:val="000000" w:themeColor="text1"/>
                <w:sz w:val="26"/>
                <w:szCs w:val="26"/>
              </w:rPr>
              <w:t>Asen (As)</w:t>
            </w:r>
          </w:p>
        </w:tc>
        <w:tc>
          <w:tcPr>
            <w:tcW w:w="1980" w:type="dxa"/>
            <w:vAlign w:val="center"/>
          </w:tcPr>
          <w:p w14:paraId="74BABEFE" w14:textId="77777777" w:rsidR="00D57067" w:rsidRPr="00B5264E" w:rsidRDefault="00D57067" w:rsidP="00D57067">
            <w:pPr>
              <w:jc w:val="center"/>
              <w:rPr>
                <w:rFonts w:eastAsia="Times New Roman"/>
                <w:color w:val="000000" w:themeColor="text1"/>
                <w:sz w:val="26"/>
                <w:szCs w:val="26"/>
              </w:rPr>
            </w:pPr>
            <w:r w:rsidRPr="00B5264E">
              <w:rPr>
                <w:rFonts w:eastAsia="Times New Roman"/>
                <w:color w:val="000000" w:themeColor="text1"/>
                <w:sz w:val="26"/>
                <w:szCs w:val="26"/>
              </w:rPr>
              <w:t>mg/L</w:t>
            </w:r>
          </w:p>
        </w:tc>
        <w:tc>
          <w:tcPr>
            <w:tcW w:w="1620" w:type="dxa"/>
            <w:vAlign w:val="center"/>
          </w:tcPr>
          <w:p w14:paraId="67E4775F" w14:textId="2D4A9AF6" w:rsidR="00D57067" w:rsidRPr="00B5264E" w:rsidRDefault="00D57067" w:rsidP="00D57067">
            <w:pPr>
              <w:jc w:val="center"/>
              <w:rPr>
                <w:rFonts w:eastAsia="Times New Roman"/>
                <w:color w:val="000000" w:themeColor="text1"/>
                <w:sz w:val="26"/>
                <w:szCs w:val="26"/>
              </w:rPr>
            </w:pPr>
            <w:r w:rsidRPr="00B5264E">
              <w:rPr>
                <w:color w:val="000000" w:themeColor="text1"/>
                <w:sz w:val="26"/>
                <w:szCs w:val="26"/>
              </w:rPr>
              <w:t>0,05</w:t>
            </w:r>
          </w:p>
        </w:tc>
        <w:tc>
          <w:tcPr>
            <w:tcW w:w="1620" w:type="dxa"/>
            <w:vAlign w:val="center"/>
          </w:tcPr>
          <w:p w14:paraId="3B3E1940" w14:textId="31035519" w:rsidR="00D57067" w:rsidRPr="00B5264E" w:rsidRDefault="00D57067" w:rsidP="00D57067">
            <w:pPr>
              <w:jc w:val="center"/>
              <w:rPr>
                <w:rFonts w:eastAsia="Times New Roman"/>
                <w:color w:val="000000" w:themeColor="text1"/>
                <w:sz w:val="26"/>
                <w:szCs w:val="26"/>
              </w:rPr>
            </w:pPr>
            <w:r w:rsidRPr="00B5264E">
              <w:rPr>
                <w:rFonts w:eastAsia="Times New Roman"/>
                <w:color w:val="000000" w:themeColor="text1"/>
                <w:sz w:val="26"/>
                <w:szCs w:val="26"/>
              </w:rPr>
              <w:t>0,045</w:t>
            </w:r>
          </w:p>
        </w:tc>
      </w:tr>
      <w:tr w:rsidR="00B5264E" w:rsidRPr="00B5264E" w14:paraId="514C2E1A" w14:textId="77777777" w:rsidTr="002A3882">
        <w:trPr>
          <w:trHeight w:val="454"/>
        </w:trPr>
        <w:tc>
          <w:tcPr>
            <w:tcW w:w="708" w:type="dxa"/>
            <w:vAlign w:val="center"/>
            <w:hideMark/>
          </w:tcPr>
          <w:p w14:paraId="6A8EDEF3" w14:textId="77777777" w:rsidR="00D57067" w:rsidRPr="00B5264E" w:rsidRDefault="00D57067" w:rsidP="00D57067">
            <w:pPr>
              <w:jc w:val="center"/>
              <w:rPr>
                <w:rFonts w:eastAsia="Times New Roman"/>
                <w:color w:val="000000" w:themeColor="text1"/>
                <w:sz w:val="26"/>
                <w:szCs w:val="26"/>
              </w:rPr>
            </w:pPr>
            <w:r w:rsidRPr="00B5264E">
              <w:rPr>
                <w:rFonts w:eastAsia="Times New Roman"/>
                <w:color w:val="000000" w:themeColor="text1"/>
                <w:sz w:val="26"/>
                <w:szCs w:val="26"/>
              </w:rPr>
              <w:t>11</w:t>
            </w:r>
          </w:p>
        </w:tc>
        <w:tc>
          <w:tcPr>
            <w:tcW w:w="3157" w:type="dxa"/>
            <w:vAlign w:val="center"/>
            <w:hideMark/>
          </w:tcPr>
          <w:p w14:paraId="060C077E" w14:textId="77777777" w:rsidR="00D57067" w:rsidRPr="00B5264E" w:rsidRDefault="00D57067" w:rsidP="00D57067">
            <w:pPr>
              <w:rPr>
                <w:rFonts w:eastAsia="Times New Roman"/>
                <w:color w:val="000000" w:themeColor="text1"/>
                <w:sz w:val="26"/>
                <w:szCs w:val="26"/>
              </w:rPr>
            </w:pPr>
            <w:r w:rsidRPr="00B5264E">
              <w:rPr>
                <w:rFonts w:eastAsia="Times New Roman"/>
                <w:color w:val="000000" w:themeColor="text1"/>
                <w:sz w:val="26"/>
                <w:szCs w:val="26"/>
              </w:rPr>
              <w:t>Thủy ngân (Hg)</w:t>
            </w:r>
          </w:p>
        </w:tc>
        <w:tc>
          <w:tcPr>
            <w:tcW w:w="1980" w:type="dxa"/>
            <w:vAlign w:val="center"/>
          </w:tcPr>
          <w:p w14:paraId="16881FE1" w14:textId="77777777" w:rsidR="00D57067" w:rsidRPr="00B5264E" w:rsidRDefault="00D57067" w:rsidP="00D57067">
            <w:pPr>
              <w:jc w:val="center"/>
              <w:rPr>
                <w:rFonts w:eastAsia="Times New Roman"/>
                <w:color w:val="000000" w:themeColor="text1"/>
                <w:sz w:val="26"/>
                <w:szCs w:val="26"/>
              </w:rPr>
            </w:pPr>
            <w:r w:rsidRPr="00B5264E">
              <w:rPr>
                <w:rFonts w:eastAsia="Times New Roman"/>
                <w:color w:val="000000" w:themeColor="text1"/>
                <w:sz w:val="26"/>
                <w:szCs w:val="26"/>
              </w:rPr>
              <w:t>mg/L</w:t>
            </w:r>
          </w:p>
        </w:tc>
        <w:tc>
          <w:tcPr>
            <w:tcW w:w="1620" w:type="dxa"/>
            <w:vAlign w:val="center"/>
          </w:tcPr>
          <w:p w14:paraId="03F572E4" w14:textId="66F7C366" w:rsidR="00D57067" w:rsidRPr="00B5264E" w:rsidRDefault="00D57067" w:rsidP="00D57067">
            <w:pPr>
              <w:jc w:val="center"/>
              <w:rPr>
                <w:rFonts w:eastAsia="Times New Roman"/>
                <w:color w:val="000000" w:themeColor="text1"/>
                <w:sz w:val="26"/>
                <w:szCs w:val="26"/>
              </w:rPr>
            </w:pPr>
            <w:r w:rsidRPr="00B5264E">
              <w:rPr>
                <w:color w:val="000000" w:themeColor="text1"/>
                <w:sz w:val="26"/>
                <w:szCs w:val="26"/>
              </w:rPr>
              <w:t>0,001</w:t>
            </w:r>
          </w:p>
        </w:tc>
        <w:tc>
          <w:tcPr>
            <w:tcW w:w="1620" w:type="dxa"/>
            <w:vAlign w:val="center"/>
          </w:tcPr>
          <w:p w14:paraId="7F3BA991" w14:textId="42C468CE" w:rsidR="00D57067" w:rsidRPr="00B5264E" w:rsidRDefault="00D57067" w:rsidP="00D57067">
            <w:pPr>
              <w:jc w:val="center"/>
              <w:rPr>
                <w:rFonts w:eastAsia="Times New Roman"/>
                <w:color w:val="000000" w:themeColor="text1"/>
                <w:sz w:val="26"/>
                <w:szCs w:val="26"/>
              </w:rPr>
            </w:pPr>
            <w:r w:rsidRPr="00B5264E">
              <w:rPr>
                <w:rFonts w:eastAsia="Times New Roman"/>
                <w:color w:val="000000" w:themeColor="text1"/>
                <w:sz w:val="26"/>
                <w:szCs w:val="26"/>
              </w:rPr>
              <w:t>0,0045</w:t>
            </w:r>
          </w:p>
        </w:tc>
      </w:tr>
      <w:tr w:rsidR="00B5264E" w:rsidRPr="00B5264E" w14:paraId="75B745E2" w14:textId="77777777" w:rsidTr="002A3882">
        <w:trPr>
          <w:trHeight w:val="454"/>
        </w:trPr>
        <w:tc>
          <w:tcPr>
            <w:tcW w:w="708" w:type="dxa"/>
            <w:vAlign w:val="center"/>
            <w:hideMark/>
          </w:tcPr>
          <w:p w14:paraId="729181B8" w14:textId="77777777" w:rsidR="00D57067" w:rsidRPr="00B5264E" w:rsidRDefault="00D57067" w:rsidP="00D57067">
            <w:pPr>
              <w:jc w:val="center"/>
              <w:rPr>
                <w:rFonts w:eastAsia="Times New Roman"/>
                <w:color w:val="000000" w:themeColor="text1"/>
                <w:sz w:val="26"/>
                <w:szCs w:val="26"/>
              </w:rPr>
            </w:pPr>
            <w:r w:rsidRPr="00B5264E">
              <w:rPr>
                <w:rFonts w:eastAsia="Times New Roman"/>
                <w:color w:val="000000" w:themeColor="text1"/>
                <w:sz w:val="26"/>
                <w:szCs w:val="26"/>
              </w:rPr>
              <w:t>12</w:t>
            </w:r>
          </w:p>
        </w:tc>
        <w:tc>
          <w:tcPr>
            <w:tcW w:w="3157" w:type="dxa"/>
            <w:vAlign w:val="center"/>
            <w:hideMark/>
          </w:tcPr>
          <w:p w14:paraId="532A6DB9" w14:textId="77777777" w:rsidR="00D57067" w:rsidRPr="00B5264E" w:rsidRDefault="00D57067" w:rsidP="00D57067">
            <w:pPr>
              <w:rPr>
                <w:rFonts w:eastAsia="Times New Roman"/>
                <w:color w:val="000000" w:themeColor="text1"/>
                <w:sz w:val="26"/>
                <w:szCs w:val="26"/>
              </w:rPr>
            </w:pPr>
            <w:r w:rsidRPr="00B5264E">
              <w:rPr>
                <w:rFonts w:eastAsia="Times New Roman"/>
                <w:color w:val="000000" w:themeColor="text1"/>
                <w:sz w:val="26"/>
                <w:szCs w:val="26"/>
              </w:rPr>
              <w:t>Chì (Pb)</w:t>
            </w:r>
          </w:p>
        </w:tc>
        <w:tc>
          <w:tcPr>
            <w:tcW w:w="1980" w:type="dxa"/>
            <w:vAlign w:val="center"/>
          </w:tcPr>
          <w:p w14:paraId="1DC0320B" w14:textId="77777777" w:rsidR="00D57067" w:rsidRPr="00B5264E" w:rsidRDefault="00D57067" w:rsidP="00D57067">
            <w:pPr>
              <w:jc w:val="center"/>
              <w:rPr>
                <w:rFonts w:eastAsia="Times New Roman"/>
                <w:color w:val="000000" w:themeColor="text1"/>
                <w:sz w:val="26"/>
                <w:szCs w:val="26"/>
              </w:rPr>
            </w:pPr>
            <w:r w:rsidRPr="00B5264E">
              <w:rPr>
                <w:rFonts w:eastAsia="Times New Roman"/>
                <w:color w:val="000000" w:themeColor="text1"/>
                <w:sz w:val="26"/>
                <w:szCs w:val="26"/>
              </w:rPr>
              <w:t>mg/L</w:t>
            </w:r>
          </w:p>
        </w:tc>
        <w:tc>
          <w:tcPr>
            <w:tcW w:w="1620" w:type="dxa"/>
            <w:vAlign w:val="center"/>
          </w:tcPr>
          <w:p w14:paraId="510D31D3" w14:textId="6342E8BB" w:rsidR="00D57067" w:rsidRPr="00B5264E" w:rsidRDefault="00D57067" w:rsidP="00D57067">
            <w:pPr>
              <w:jc w:val="center"/>
              <w:rPr>
                <w:rFonts w:eastAsia="Times New Roman"/>
                <w:color w:val="000000" w:themeColor="text1"/>
                <w:sz w:val="26"/>
                <w:szCs w:val="26"/>
              </w:rPr>
            </w:pPr>
            <w:r w:rsidRPr="00B5264E">
              <w:rPr>
                <w:color w:val="000000" w:themeColor="text1"/>
                <w:sz w:val="26"/>
                <w:szCs w:val="26"/>
              </w:rPr>
              <w:t>0,5</w:t>
            </w:r>
          </w:p>
        </w:tc>
        <w:tc>
          <w:tcPr>
            <w:tcW w:w="1620" w:type="dxa"/>
            <w:vAlign w:val="center"/>
          </w:tcPr>
          <w:p w14:paraId="714C8FAF" w14:textId="7A455650" w:rsidR="00D57067" w:rsidRPr="00B5264E" w:rsidRDefault="00D57067" w:rsidP="00D57067">
            <w:pPr>
              <w:jc w:val="center"/>
              <w:rPr>
                <w:rFonts w:eastAsia="Times New Roman"/>
                <w:color w:val="000000" w:themeColor="text1"/>
                <w:sz w:val="26"/>
                <w:szCs w:val="26"/>
              </w:rPr>
            </w:pPr>
            <w:r w:rsidRPr="00B5264E">
              <w:rPr>
                <w:rFonts w:eastAsia="Times New Roman"/>
                <w:color w:val="000000" w:themeColor="text1"/>
                <w:sz w:val="26"/>
                <w:szCs w:val="26"/>
              </w:rPr>
              <w:t>0,09</w:t>
            </w:r>
          </w:p>
        </w:tc>
      </w:tr>
      <w:tr w:rsidR="00B5264E" w:rsidRPr="00B5264E" w14:paraId="5B1DE72B" w14:textId="77777777" w:rsidTr="002A3882">
        <w:trPr>
          <w:trHeight w:val="454"/>
        </w:trPr>
        <w:tc>
          <w:tcPr>
            <w:tcW w:w="708" w:type="dxa"/>
            <w:vAlign w:val="center"/>
            <w:hideMark/>
          </w:tcPr>
          <w:p w14:paraId="1300DE86" w14:textId="77777777" w:rsidR="00D57067" w:rsidRPr="00B5264E" w:rsidRDefault="00D57067" w:rsidP="00D57067">
            <w:pPr>
              <w:jc w:val="center"/>
              <w:rPr>
                <w:rFonts w:eastAsia="Times New Roman"/>
                <w:color w:val="000000" w:themeColor="text1"/>
                <w:sz w:val="26"/>
                <w:szCs w:val="26"/>
              </w:rPr>
            </w:pPr>
            <w:r w:rsidRPr="00B5264E">
              <w:rPr>
                <w:rFonts w:eastAsia="Times New Roman"/>
                <w:color w:val="000000" w:themeColor="text1"/>
                <w:sz w:val="26"/>
                <w:szCs w:val="26"/>
              </w:rPr>
              <w:lastRenderedPageBreak/>
              <w:t>13</w:t>
            </w:r>
          </w:p>
        </w:tc>
        <w:tc>
          <w:tcPr>
            <w:tcW w:w="3157" w:type="dxa"/>
            <w:vAlign w:val="center"/>
            <w:hideMark/>
          </w:tcPr>
          <w:p w14:paraId="2365720E" w14:textId="77777777" w:rsidR="00D57067" w:rsidRPr="00B5264E" w:rsidRDefault="00D57067" w:rsidP="00D57067">
            <w:pPr>
              <w:rPr>
                <w:rFonts w:eastAsia="Times New Roman"/>
                <w:color w:val="000000" w:themeColor="text1"/>
                <w:sz w:val="26"/>
                <w:szCs w:val="26"/>
              </w:rPr>
            </w:pPr>
            <w:r w:rsidRPr="00B5264E">
              <w:rPr>
                <w:rFonts w:eastAsia="Times New Roman"/>
                <w:color w:val="000000" w:themeColor="text1"/>
                <w:sz w:val="26"/>
                <w:szCs w:val="26"/>
              </w:rPr>
              <w:t>Cadmi (Cd)</w:t>
            </w:r>
          </w:p>
        </w:tc>
        <w:tc>
          <w:tcPr>
            <w:tcW w:w="1980" w:type="dxa"/>
            <w:vAlign w:val="center"/>
          </w:tcPr>
          <w:p w14:paraId="05D53F7B" w14:textId="77777777" w:rsidR="00D57067" w:rsidRPr="00B5264E" w:rsidRDefault="00D57067" w:rsidP="00D57067">
            <w:pPr>
              <w:jc w:val="center"/>
              <w:rPr>
                <w:rFonts w:eastAsia="Times New Roman"/>
                <w:color w:val="000000" w:themeColor="text1"/>
                <w:sz w:val="26"/>
                <w:szCs w:val="26"/>
              </w:rPr>
            </w:pPr>
            <w:r w:rsidRPr="00B5264E">
              <w:rPr>
                <w:rFonts w:eastAsia="Times New Roman"/>
                <w:color w:val="000000" w:themeColor="text1"/>
                <w:sz w:val="26"/>
                <w:szCs w:val="26"/>
              </w:rPr>
              <w:t>mg/L</w:t>
            </w:r>
          </w:p>
        </w:tc>
        <w:tc>
          <w:tcPr>
            <w:tcW w:w="1620" w:type="dxa"/>
            <w:vAlign w:val="center"/>
          </w:tcPr>
          <w:p w14:paraId="03100AEA" w14:textId="18E737E3" w:rsidR="00D57067" w:rsidRPr="00B5264E" w:rsidRDefault="00D57067" w:rsidP="00D57067">
            <w:pPr>
              <w:jc w:val="center"/>
              <w:rPr>
                <w:rFonts w:eastAsia="Times New Roman"/>
                <w:color w:val="000000" w:themeColor="text1"/>
                <w:sz w:val="26"/>
                <w:szCs w:val="26"/>
              </w:rPr>
            </w:pPr>
            <w:r w:rsidRPr="00B5264E">
              <w:rPr>
                <w:color w:val="000000" w:themeColor="text1"/>
                <w:sz w:val="26"/>
                <w:szCs w:val="26"/>
              </w:rPr>
              <w:t>0,02</w:t>
            </w:r>
          </w:p>
        </w:tc>
        <w:tc>
          <w:tcPr>
            <w:tcW w:w="1620" w:type="dxa"/>
          </w:tcPr>
          <w:p w14:paraId="60F11498" w14:textId="023D41C0" w:rsidR="00D57067" w:rsidRPr="00B5264E" w:rsidRDefault="00D57067" w:rsidP="00D57067">
            <w:pPr>
              <w:jc w:val="center"/>
              <w:rPr>
                <w:rFonts w:eastAsia="Times New Roman"/>
                <w:color w:val="000000" w:themeColor="text1"/>
                <w:sz w:val="26"/>
                <w:szCs w:val="26"/>
              </w:rPr>
            </w:pPr>
            <w:r w:rsidRPr="00B5264E">
              <w:rPr>
                <w:rFonts w:eastAsia="Times New Roman"/>
                <w:color w:val="000000" w:themeColor="text1"/>
                <w:sz w:val="26"/>
                <w:szCs w:val="26"/>
              </w:rPr>
              <w:t>0,02</w:t>
            </w:r>
          </w:p>
        </w:tc>
      </w:tr>
      <w:tr w:rsidR="00B5264E" w:rsidRPr="00B5264E" w14:paraId="520DF2EB" w14:textId="77777777" w:rsidTr="002A3882">
        <w:trPr>
          <w:trHeight w:val="454"/>
        </w:trPr>
        <w:tc>
          <w:tcPr>
            <w:tcW w:w="708" w:type="dxa"/>
            <w:vAlign w:val="center"/>
            <w:hideMark/>
          </w:tcPr>
          <w:p w14:paraId="253A522F" w14:textId="77777777" w:rsidR="00D57067" w:rsidRPr="00B5264E" w:rsidRDefault="00D57067" w:rsidP="00D57067">
            <w:pPr>
              <w:jc w:val="center"/>
              <w:rPr>
                <w:rFonts w:eastAsia="Times New Roman"/>
                <w:color w:val="000000" w:themeColor="text1"/>
                <w:sz w:val="26"/>
                <w:szCs w:val="26"/>
              </w:rPr>
            </w:pPr>
            <w:r w:rsidRPr="00B5264E">
              <w:rPr>
                <w:rFonts w:eastAsia="Times New Roman"/>
                <w:color w:val="000000" w:themeColor="text1"/>
                <w:sz w:val="26"/>
                <w:szCs w:val="26"/>
              </w:rPr>
              <w:t>14</w:t>
            </w:r>
          </w:p>
        </w:tc>
        <w:tc>
          <w:tcPr>
            <w:tcW w:w="3157" w:type="dxa"/>
            <w:vAlign w:val="center"/>
            <w:hideMark/>
          </w:tcPr>
          <w:p w14:paraId="496FAEB0" w14:textId="77777777" w:rsidR="00D57067" w:rsidRPr="00B5264E" w:rsidRDefault="00D57067" w:rsidP="00D57067">
            <w:pPr>
              <w:rPr>
                <w:rFonts w:eastAsia="Times New Roman"/>
                <w:color w:val="000000" w:themeColor="text1"/>
                <w:sz w:val="26"/>
                <w:szCs w:val="26"/>
              </w:rPr>
            </w:pPr>
            <w:r w:rsidRPr="00B5264E">
              <w:rPr>
                <w:rFonts w:eastAsia="Times New Roman"/>
                <w:color w:val="000000" w:themeColor="text1"/>
                <w:sz w:val="26"/>
                <w:szCs w:val="26"/>
              </w:rPr>
              <w:t>Crom VI (Cr</w:t>
            </w:r>
            <w:r w:rsidRPr="00B5264E">
              <w:rPr>
                <w:rFonts w:eastAsia="Times New Roman"/>
                <w:color w:val="000000" w:themeColor="text1"/>
                <w:sz w:val="26"/>
                <w:szCs w:val="26"/>
                <w:vertAlign w:val="superscript"/>
              </w:rPr>
              <w:t>6+</w:t>
            </w:r>
            <w:r w:rsidRPr="00B5264E">
              <w:rPr>
                <w:rFonts w:eastAsia="Times New Roman"/>
                <w:color w:val="000000" w:themeColor="text1"/>
                <w:sz w:val="26"/>
                <w:szCs w:val="26"/>
              </w:rPr>
              <w:t>)</w:t>
            </w:r>
          </w:p>
        </w:tc>
        <w:tc>
          <w:tcPr>
            <w:tcW w:w="1980" w:type="dxa"/>
            <w:vAlign w:val="center"/>
          </w:tcPr>
          <w:p w14:paraId="5C8D7911" w14:textId="77777777" w:rsidR="00D57067" w:rsidRPr="00B5264E" w:rsidRDefault="00D57067" w:rsidP="00D57067">
            <w:pPr>
              <w:jc w:val="center"/>
              <w:rPr>
                <w:rFonts w:eastAsia="Times New Roman"/>
                <w:color w:val="000000" w:themeColor="text1"/>
                <w:sz w:val="26"/>
                <w:szCs w:val="26"/>
              </w:rPr>
            </w:pPr>
            <w:r w:rsidRPr="00B5264E">
              <w:rPr>
                <w:rFonts w:eastAsia="Times New Roman"/>
                <w:color w:val="000000" w:themeColor="text1"/>
                <w:sz w:val="26"/>
                <w:szCs w:val="26"/>
              </w:rPr>
              <w:t>mg/L</w:t>
            </w:r>
          </w:p>
        </w:tc>
        <w:tc>
          <w:tcPr>
            <w:tcW w:w="1620" w:type="dxa"/>
            <w:vAlign w:val="center"/>
          </w:tcPr>
          <w:p w14:paraId="499C73EC" w14:textId="7957ACCB" w:rsidR="00D57067" w:rsidRPr="00B5264E" w:rsidRDefault="00D57067" w:rsidP="00D57067">
            <w:pPr>
              <w:jc w:val="center"/>
              <w:rPr>
                <w:rFonts w:eastAsia="Times New Roman"/>
                <w:color w:val="000000" w:themeColor="text1"/>
                <w:sz w:val="26"/>
                <w:szCs w:val="26"/>
              </w:rPr>
            </w:pPr>
            <w:r w:rsidRPr="00B5264E">
              <w:rPr>
                <w:color w:val="000000" w:themeColor="text1"/>
                <w:sz w:val="26"/>
                <w:szCs w:val="26"/>
              </w:rPr>
              <w:t>0,1</w:t>
            </w:r>
          </w:p>
        </w:tc>
        <w:tc>
          <w:tcPr>
            <w:tcW w:w="1620" w:type="dxa"/>
          </w:tcPr>
          <w:p w14:paraId="3A6A66EE" w14:textId="197F7446" w:rsidR="00D57067" w:rsidRPr="00B5264E" w:rsidRDefault="00D57067" w:rsidP="00D57067">
            <w:pPr>
              <w:jc w:val="center"/>
              <w:rPr>
                <w:rFonts w:eastAsia="Times New Roman"/>
                <w:color w:val="000000" w:themeColor="text1"/>
                <w:sz w:val="26"/>
                <w:szCs w:val="26"/>
              </w:rPr>
            </w:pPr>
            <w:r w:rsidRPr="00B5264E">
              <w:rPr>
                <w:rFonts w:eastAsia="Times New Roman"/>
                <w:color w:val="000000" w:themeColor="text1"/>
                <w:sz w:val="26"/>
                <w:szCs w:val="26"/>
              </w:rPr>
              <w:t>0,045</w:t>
            </w:r>
          </w:p>
        </w:tc>
      </w:tr>
      <w:tr w:rsidR="00B5264E" w:rsidRPr="00B5264E" w14:paraId="0C8C8AD3" w14:textId="77777777" w:rsidTr="002A3882">
        <w:trPr>
          <w:trHeight w:val="454"/>
        </w:trPr>
        <w:tc>
          <w:tcPr>
            <w:tcW w:w="708" w:type="dxa"/>
            <w:vAlign w:val="center"/>
            <w:hideMark/>
          </w:tcPr>
          <w:p w14:paraId="7C2CFCA1" w14:textId="77777777" w:rsidR="00D57067" w:rsidRPr="00B5264E" w:rsidRDefault="00D57067" w:rsidP="00D57067">
            <w:pPr>
              <w:jc w:val="center"/>
              <w:rPr>
                <w:rFonts w:eastAsia="Times New Roman"/>
                <w:color w:val="000000" w:themeColor="text1"/>
                <w:sz w:val="26"/>
                <w:szCs w:val="26"/>
              </w:rPr>
            </w:pPr>
            <w:r w:rsidRPr="00B5264E">
              <w:rPr>
                <w:rFonts w:eastAsia="Times New Roman"/>
                <w:color w:val="000000" w:themeColor="text1"/>
                <w:sz w:val="26"/>
                <w:szCs w:val="26"/>
              </w:rPr>
              <w:t>15</w:t>
            </w:r>
          </w:p>
        </w:tc>
        <w:tc>
          <w:tcPr>
            <w:tcW w:w="3157" w:type="dxa"/>
            <w:vAlign w:val="center"/>
            <w:hideMark/>
          </w:tcPr>
          <w:p w14:paraId="64E4B5D4" w14:textId="77777777" w:rsidR="00D57067" w:rsidRPr="00B5264E" w:rsidRDefault="00D57067" w:rsidP="00D57067">
            <w:pPr>
              <w:rPr>
                <w:rFonts w:eastAsia="Times New Roman"/>
                <w:color w:val="000000" w:themeColor="text1"/>
                <w:sz w:val="26"/>
                <w:szCs w:val="26"/>
              </w:rPr>
            </w:pPr>
            <w:r w:rsidRPr="00B5264E">
              <w:rPr>
                <w:rFonts w:eastAsia="Times New Roman"/>
                <w:color w:val="000000" w:themeColor="text1"/>
                <w:sz w:val="26"/>
                <w:szCs w:val="26"/>
              </w:rPr>
              <w:t>Tổng Crom (Cr)</w:t>
            </w:r>
          </w:p>
        </w:tc>
        <w:tc>
          <w:tcPr>
            <w:tcW w:w="1980" w:type="dxa"/>
            <w:vAlign w:val="center"/>
          </w:tcPr>
          <w:p w14:paraId="35208445" w14:textId="77777777" w:rsidR="00D57067" w:rsidRPr="00B5264E" w:rsidRDefault="00D57067" w:rsidP="00D57067">
            <w:pPr>
              <w:jc w:val="center"/>
              <w:rPr>
                <w:rFonts w:eastAsia="Times New Roman"/>
                <w:color w:val="000000" w:themeColor="text1"/>
                <w:sz w:val="26"/>
                <w:szCs w:val="26"/>
              </w:rPr>
            </w:pPr>
            <w:r w:rsidRPr="00B5264E">
              <w:rPr>
                <w:rFonts w:eastAsia="Times New Roman"/>
                <w:color w:val="000000" w:themeColor="text1"/>
                <w:sz w:val="26"/>
                <w:szCs w:val="26"/>
              </w:rPr>
              <w:t>mg/L</w:t>
            </w:r>
          </w:p>
        </w:tc>
        <w:tc>
          <w:tcPr>
            <w:tcW w:w="1620" w:type="dxa"/>
            <w:vAlign w:val="center"/>
          </w:tcPr>
          <w:p w14:paraId="3C55851F" w14:textId="338CE3D4" w:rsidR="00D57067" w:rsidRPr="00B5264E" w:rsidRDefault="00D57067" w:rsidP="00D57067">
            <w:pPr>
              <w:jc w:val="center"/>
              <w:rPr>
                <w:rFonts w:eastAsia="Times New Roman"/>
                <w:color w:val="000000" w:themeColor="text1"/>
                <w:sz w:val="26"/>
                <w:szCs w:val="26"/>
              </w:rPr>
            </w:pPr>
            <w:r w:rsidRPr="00B5264E">
              <w:rPr>
                <w:color w:val="000000" w:themeColor="text1"/>
                <w:sz w:val="26"/>
                <w:szCs w:val="26"/>
              </w:rPr>
              <w:t>0,5</w:t>
            </w:r>
          </w:p>
        </w:tc>
        <w:tc>
          <w:tcPr>
            <w:tcW w:w="1620" w:type="dxa"/>
            <w:vAlign w:val="center"/>
          </w:tcPr>
          <w:p w14:paraId="3B7F2761" w14:textId="1217F66E" w:rsidR="00D57067" w:rsidRPr="00B5264E" w:rsidRDefault="00D57067" w:rsidP="00D57067">
            <w:pPr>
              <w:jc w:val="center"/>
              <w:rPr>
                <w:rFonts w:eastAsia="Times New Roman"/>
                <w:color w:val="000000" w:themeColor="text1"/>
                <w:sz w:val="26"/>
                <w:szCs w:val="26"/>
              </w:rPr>
            </w:pPr>
            <w:r w:rsidRPr="00B5264E">
              <w:rPr>
                <w:rFonts w:eastAsia="Times New Roman"/>
                <w:color w:val="000000" w:themeColor="text1"/>
                <w:sz w:val="26"/>
                <w:szCs w:val="26"/>
              </w:rPr>
              <w:t>0,5</w:t>
            </w:r>
          </w:p>
        </w:tc>
      </w:tr>
      <w:tr w:rsidR="00B5264E" w:rsidRPr="00B5264E" w14:paraId="43301F32" w14:textId="77777777" w:rsidTr="002A3882">
        <w:trPr>
          <w:trHeight w:val="454"/>
        </w:trPr>
        <w:tc>
          <w:tcPr>
            <w:tcW w:w="708" w:type="dxa"/>
            <w:vAlign w:val="center"/>
            <w:hideMark/>
          </w:tcPr>
          <w:p w14:paraId="06B68B49" w14:textId="77777777" w:rsidR="00D57067" w:rsidRPr="00B5264E" w:rsidRDefault="00D57067" w:rsidP="00D57067">
            <w:pPr>
              <w:jc w:val="center"/>
              <w:rPr>
                <w:rFonts w:eastAsia="Times New Roman"/>
                <w:color w:val="000000" w:themeColor="text1"/>
                <w:sz w:val="26"/>
                <w:szCs w:val="26"/>
              </w:rPr>
            </w:pPr>
            <w:r w:rsidRPr="00B5264E">
              <w:rPr>
                <w:rFonts w:eastAsia="Times New Roman"/>
                <w:color w:val="000000" w:themeColor="text1"/>
                <w:sz w:val="26"/>
                <w:szCs w:val="26"/>
              </w:rPr>
              <w:t>16</w:t>
            </w:r>
          </w:p>
        </w:tc>
        <w:tc>
          <w:tcPr>
            <w:tcW w:w="3157" w:type="dxa"/>
            <w:vAlign w:val="center"/>
            <w:hideMark/>
          </w:tcPr>
          <w:p w14:paraId="240A1FB3" w14:textId="77777777" w:rsidR="00D57067" w:rsidRPr="00B5264E" w:rsidRDefault="00D57067" w:rsidP="00D57067">
            <w:pPr>
              <w:rPr>
                <w:rFonts w:eastAsia="Times New Roman"/>
                <w:color w:val="000000" w:themeColor="text1"/>
                <w:sz w:val="26"/>
                <w:szCs w:val="26"/>
              </w:rPr>
            </w:pPr>
            <w:r w:rsidRPr="00B5264E">
              <w:rPr>
                <w:rFonts w:eastAsia="Times New Roman"/>
                <w:color w:val="000000" w:themeColor="text1"/>
                <w:sz w:val="26"/>
                <w:szCs w:val="26"/>
              </w:rPr>
              <w:t>Đồng (Cu)</w:t>
            </w:r>
          </w:p>
        </w:tc>
        <w:tc>
          <w:tcPr>
            <w:tcW w:w="1980" w:type="dxa"/>
            <w:vAlign w:val="center"/>
          </w:tcPr>
          <w:p w14:paraId="336EE800" w14:textId="77777777" w:rsidR="00D57067" w:rsidRPr="00B5264E" w:rsidRDefault="00D57067" w:rsidP="00D57067">
            <w:pPr>
              <w:jc w:val="center"/>
              <w:rPr>
                <w:rFonts w:eastAsia="Times New Roman"/>
                <w:color w:val="000000" w:themeColor="text1"/>
                <w:sz w:val="26"/>
                <w:szCs w:val="26"/>
              </w:rPr>
            </w:pPr>
            <w:r w:rsidRPr="00B5264E">
              <w:rPr>
                <w:rFonts w:eastAsia="Times New Roman"/>
                <w:color w:val="000000" w:themeColor="text1"/>
                <w:sz w:val="26"/>
                <w:szCs w:val="26"/>
              </w:rPr>
              <w:t>mg/L</w:t>
            </w:r>
          </w:p>
        </w:tc>
        <w:tc>
          <w:tcPr>
            <w:tcW w:w="1620" w:type="dxa"/>
            <w:vAlign w:val="center"/>
          </w:tcPr>
          <w:p w14:paraId="44745FF3" w14:textId="3F0D0E10" w:rsidR="00D57067" w:rsidRPr="00B5264E" w:rsidRDefault="00D57067" w:rsidP="00D57067">
            <w:pPr>
              <w:jc w:val="center"/>
              <w:rPr>
                <w:rFonts w:eastAsia="Times New Roman"/>
                <w:color w:val="000000" w:themeColor="text1"/>
                <w:sz w:val="26"/>
                <w:szCs w:val="26"/>
              </w:rPr>
            </w:pPr>
            <w:r w:rsidRPr="00B5264E">
              <w:rPr>
                <w:color w:val="000000" w:themeColor="text1"/>
                <w:sz w:val="26"/>
                <w:szCs w:val="26"/>
              </w:rPr>
              <w:t>3</w:t>
            </w:r>
          </w:p>
        </w:tc>
        <w:tc>
          <w:tcPr>
            <w:tcW w:w="1620" w:type="dxa"/>
            <w:vAlign w:val="center"/>
          </w:tcPr>
          <w:p w14:paraId="40C716E6" w14:textId="37E0C1B7" w:rsidR="00D57067" w:rsidRPr="00B5264E" w:rsidRDefault="00D57067" w:rsidP="00D57067">
            <w:pPr>
              <w:jc w:val="center"/>
              <w:rPr>
                <w:rFonts w:eastAsia="Times New Roman"/>
                <w:color w:val="000000" w:themeColor="text1"/>
                <w:sz w:val="26"/>
                <w:szCs w:val="26"/>
              </w:rPr>
            </w:pPr>
            <w:r w:rsidRPr="00B5264E">
              <w:rPr>
                <w:rFonts w:eastAsia="Times New Roman"/>
                <w:color w:val="000000" w:themeColor="text1"/>
                <w:sz w:val="26"/>
                <w:szCs w:val="26"/>
              </w:rPr>
              <w:t>0,1</w:t>
            </w:r>
          </w:p>
        </w:tc>
      </w:tr>
      <w:tr w:rsidR="00B5264E" w:rsidRPr="00B5264E" w14:paraId="6287BA45" w14:textId="77777777" w:rsidTr="002A3882">
        <w:trPr>
          <w:trHeight w:val="454"/>
        </w:trPr>
        <w:tc>
          <w:tcPr>
            <w:tcW w:w="708" w:type="dxa"/>
            <w:vAlign w:val="center"/>
            <w:hideMark/>
          </w:tcPr>
          <w:p w14:paraId="28299C5B" w14:textId="77777777" w:rsidR="00D57067" w:rsidRPr="00B5264E" w:rsidRDefault="00D57067" w:rsidP="00D57067">
            <w:pPr>
              <w:jc w:val="center"/>
              <w:rPr>
                <w:rFonts w:eastAsia="Times New Roman"/>
                <w:color w:val="000000" w:themeColor="text1"/>
                <w:sz w:val="26"/>
                <w:szCs w:val="26"/>
              </w:rPr>
            </w:pPr>
            <w:r w:rsidRPr="00B5264E">
              <w:rPr>
                <w:rFonts w:eastAsia="Times New Roman"/>
                <w:color w:val="000000" w:themeColor="text1"/>
                <w:sz w:val="26"/>
                <w:szCs w:val="26"/>
              </w:rPr>
              <w:t>17</w:t>
            </w:r>
          </w:p>
        </w:tc>
        <w:tc>
          <w:tcPr>
            <w:tcW w:w="3157" w:type="dxa"/>
            <w:vAlign w:val="center"/>
            <w:hideMark/>
          </w:tcPr>
          <w:p w14:paraId="5F6004B5" w14:textId="77777777" w:rsidR="00D57067" w:rsidRPr="00B5264E" w:rsidRDefault="00D57067" w:rsidP="00D57067">
            <w:pPr>
              <w:rPr>
                <w:rFonts w:eastAsia="Times New Roman"/>
                <w:color w:val="000000" w:themeColor="text1"/>
                <w:sz w:val="26"/>
                <w:szCs w:val="26"/>
              </w:rPr>
            </w:pPr>
            <w:r w:rsidRPr="00B5264E">
              <w:rPr>
                <w:rFonts w:eastAsia="Times New Roman"/>
                <w:color w:val="000000" w:themeColor="text1"/>
                <w:sz w:val="26"/>
                <w:szCs w:val="26"/>
              </w:rPr>
              <w:t>Kẽm (Zn)</w:t>
            </w:r>
          </w:p>
        </w:tc>
        <w:tc>
          <w:tcPr>
            <w:tcW w:w="1980" w:type="dxa"/>
            <w:vAlign w:val="center"/>
          </w:tcPr>
          <w:p w14:paraId="01A16FB2" w14:textId="77777777" w:rsidR="00D57067" w:rsidRPr="00B5264E" w:rsidRDefault="00D57067" w:rsidP="00D57067">
            <w:pPr>
              <w:jc w:val="center"/>
              <w:rPr>
                <w:rFonts w:eastAsia="Times New Roman"/>
                <w:color w:val="000000" w:themeColor="text1"/>
                <w:sz w:val="26"/>
                <w:szCs w:val="26"/>
              </w:rPr>
            </w:pPr>
            <w:r w:rsidRPr="00B5264E">
              <w:rPr>
                <w:rFonts w:eastAsia="Times New Roman"/>
                <w:color w:val="000000" w:themeColor="text1"/>
                <w:sz w:val="26"/>
                <w:szCs w:val="26"/>
              </w:rPr>
              <w:t>mg/L</w:t>
            </w:r>
          </w:p>
        </w:tc>
        <w:tc>
          <w:tcPr>
            <w:tcW w:w="1620" w:type="dxa"/>
            <w:vAlign w:val="center"/>
          </w:tcPr>
          <w:p w14:paraId="5457752D" w14:textId="72E151AD" w:rsidR="00D57067" w:rsidRPr="00B5264E" w:rsidRDefault="00D57067" w:rsidP="00D57067">
            <w:pPr>
              <w:jc w:val="center"/>
              <w:rPr>
                <w:rFonts w:eastAsia="Times New Roman"/>
                <w:color w:val="000000" w:themeColor="text1"/>
                <w:sz w:val="26"/>
                <w:szCs w:val="26"/>
              </w:rPr>
            </w:pPr>
            <w:r w:rsidRPr="00B5264E">
              <w:rPr>
                <w:color w:val="000000" w:themeColor="text1"/>
                <w:sz w:val="26"/>
                <w:szCs w:val="26"/>
              </w:rPr>
              <w:t>5</w:t>
            </w:r>
          </w:p>
        </w:tc>
        <w:tc>
          <w:tcPr>
            <w:tcW w:w="1620" w:type="dxa"/>
            <w:vAlign w:val="center"/>
          </w:tcPr>
          <w:p w14:paraId="2946AE45" w14:textId="3F91B848" w:rsidR="00D57067" w:rsidRPr="00B5264E" w:rsidRDefault="00D57067" w:rsidP="00D57067">
            <w:pPr>
              <w:jc w:val="center"/>
              <w:rPr>
                <w:rFonts w:eastAsia="Times New Roman"/>
                <w:color w:val="000000" w:themeColor="text1"/>
                <w:sz w:val="26"/>
                <w:szCs w:val="26"/>
              </w:rPr>
            </w:pPr>
            <w:r w:rsidRPr="00B5264E">
              <w:rPr>
                <w:rFonts w:eastAsia="Times New Roman"/>
                <w:color w:val="000000" w:themeColor="text1"/>
                <w:sz w:val="26"/>
                <w:szCs w:val="26"/>
              </w:rPr>
              <w:t>0,1</w:t>
            </w:r>
          </w:p>
        </w:tc>
      </w:tr>
      <w:tr w:rsidR="00B5264E" w:rsidRPr="00B5264E" w14:paraId="65428F1B" w14:textId="77777777" w:rsidTr="002A3882">
        <w:trPr>
          <w:trHeight w:val="454"/>
        </w:trPr>
        <w:tc>
          <w:tcPr>
            <w:tcW w:w="708" w:type="dxa"/>
            <w:vAlign w:val="center"/>
            <w:hideMark/>
          </w:tcPr>
          <w:p w14:paraId="0C01DA5D" w14:textId="77777777" w:rsidR="00D57067" w:rsidRPr="00B5264E" w:rsidRDefault="00D57067" w:rsidP="00D57067">
            <w:pPr>
              <w:jc w:val="center"/>
              <w:rPr>
                <w:rFonts w:eastAsia="Times New Roman"/>
                <w:color w:val="000000" w:themeColor="text1"/>
                <w:sz w:val="26"/>
                <w:szCs w:val="26"/>
              </w:rPr>
            </w:pPr>
            <w:r w:rsidRPr="00B5264E">
              <w:rPr>
                <w:rFonts w:eastAsia="Times New Roman"/>
                <w:color w:val="000000" w:themeColor="text1"/>
                <w:sz w:val="26"/>
                <w:szCs w:val="26"/>
              </w:rPr>
              <w:t>18</w:t>
            </w:r>
          </w:p>
        </w:tc>
        <w:tc>
          <w:tcPr>
            <w:tcW w:w="3157" w:type="dxa"/>
            <w:vAlign w:val="center"/>
            <w:hideMark/>
          </w:tcPr>
          <w:p w14:paraId="3E22C779" w14:textId="77777777" w:rsidR="00D57067" w:rsidRPr="00B5264E" w:rsidRDefault="00D57067" w:rsidP="00D57067">
            <w:pPr>
              <w:rPr>
                <w:rFonts w:eastAsia="Times New Roman"/>
                <w:color w:val="000000" w:themeColor="text1"/>
                <w:sz w:val="26"/>
                <w:szCs w:val="26"/>
              </w:rPr>
            </w:pPr>
            <w:r w:rsidRPr="00B5264E">
              <w:rPr>
                <w:rFonts w:eastAsia="Times New Roman"/>
                <w:color w:val="000000" w:themeColor="text1"/>
                <w:sz w:val="26"/>
                <w:szCs w:val="26"/>
              </w:rPr>
              <w:t>Niken (Ni)</w:t>
            </w:r>
          </w:p>
        </w:tc>
        <w:tc>
          <w:tcPr>
            <w:tcW w:w="1980" w:type="dxa"/>
            <w:vAlign w:val="center"/>
          </w:tcPr>
          <w:p w14:paraId="574B54CE" w14:textId="77777777" w:rsidR="00D57067" w:rsidRPr="00B5264E" w:rsidRDefault="00D57067" w:rsidP="00D57067">
            <w:pPr>
              <w:jc w:val="center"/>
              <w:rPr>
                <w:rFonts w:eastAsia="Times New Roman"/>
                <w:color w:val="000000" w:themeColor="text1"/>
                <w:sz w:val="26"/>
                <w:szCs w:val="26"/>
              </w:rPr>
            </w:pPr>
            <w:r w:rsidRPr="00B5264E">
              <w:rPr>
                <w:rFonts w:eastAsia="Times New Roman"/>
                <w:color w:val="000000" w:themeColor="text1"/>
                <w:sz w:val="26"/>
                <w:szCs w:val="26"/>
              </w:rPr>
              <w:t>mg/L</w:t>
            </w:r>
          </w:p>
        </w:tc>
        <w:tc>
          <w:tcPr>
            <w:tcW w:w="1620" w:type="dxa"/>
            <w:vAlign w:val="center"/>
          </w:tcPr>
          <w:p w14:paraId="70498709" w14:textId="49076032" w:rsidR="00D57067" w:rsidRPr="00B5264E" w:rsidRDefault="00D57067" w:rsidP="00D57067">
            <w:pPr>
              <w:jc w:val="center"/>
              <w:rPr>
                <w:rFonts w:eastAsia="Times New Roman"/>
                <w:color w:val="000000" w:themeColor="text1"/>
                <w:sz w:val="26"/>
                <w:szCs w:val="26"/>
              </w:rPr>
            </w:pPr>
            <w:r w:rsidRPr="00B5264E">
              <w:rPr>
                <w:color w:val="000000" w:themeColor="text1"/>
                <w:sz w:val="26"/>
                <w:szCs w:val="26"/>
              </w:rPr>
              <w:t>0,1</w:t>
            </w:r>
          </w:p>
        </w:tc>
        <w:tc>
          <w:tcPr>
            <w:tcW w:w="1620" w:type="dxa"/>
            <w:vAlign w:val="center"/>
          </w:tcPr>
          <w:p w14:paraId="0001599A" w14:textId="3A372314" w:rsidR="00D57067" w:rsidRPr="00B5264E" w:rsidRDefault="00D57067" w:rsidP="00D57067">
            <w:pPr>
              <w:jc w:val="center"/>
              <w:rPr>
                <w:rFonts w:eastAsia="Times New Roman"/>
                <w:color w:val="000000" w:themeColor="text1"/>
                <w:sz w:val="26"/>
                <w:szCs w:val="26"/>
              </w:rPr>
            </w:pPr>
            <w:r w:rsidRPr="00B5264E">
              <w:rPr>
                <w:rFonts w:eastAsia="Times New Roman"/>
                <w:color w:val="000000" w:themeColor="text1"/>
                <w:sz w:val="26"/>
                <w:szCs w:val="26"/>
              </w:rPr>
              <w:t>0,1</w:t>
            </w:r>
          </w:p>
        </w:tc>
      </w:tr>
      <w:tr w:rsidR="00B5264E" w:rsidRPr="00B5264E" w14:paraId="15358FF1" w14:textId="77777777" w:rsidTr="002A3882">
        <w:trPr>
          <w:trHeight w:val="454"/>
        </w:trPr>
        <w:tc>
          <w:tcPr>
            <w:tcW w:w="708" w:type="dxa"/>
            <w:vAlign w:val="center"/>
            <w:hideMark/>
          </w:tcPr>
          <w:p w14:paraId="4578F771" w14:textId="77777777" w:rsidR="00D57067" w:rsidRPr="00B5264E" w:rsidRDefault="00D57067" w:rsidP="00D57067">
            <w:pPr>
              <w:jc w:val="center"/>
              <w:rPr>
                <w:rFonts w:eastAsia="Times New Roman"/>
                <w:color w:val="000000" w:themeColor="text1"/>
                <w:sz w:val="26"/>
                <w:szCs w:val="26"/>
              </w:rPr>
            </w:pPr>
            <w:r w:rsidRPr="00B5264E">
              <w:rPr>
                <w:rFonts w:eastAsia="Times New Roman"/>
                <w:color w:val="000000" w:themeColor="text1"/>
                <w:sz w:val="26"/>
                <w:szCs w:val="26"/>
              </w:rPr>
              <w:t>19</w:t>
            </w:r>
          </w:p>
        </w:tc>
        <w:tc>
          <w:tcPr>
            <w:tcW w:w="3157" w:type="dxa"/>
            <w:vAlign w:val="center"/>
            <w:hideMark/>
          </w:tcPr>
          <w:p w14:paraId="4CB994D3" w14:textId="77777777" w:rsidR="00D57067" w:rsidRPr="00B5264E" w:rsidRDefault="00D57067" w:rsidP="00D57067">
            <w:pPr>
              <w:rPr>
                <w:rFonts w:eastAsia="Times New Roman"/>
                <w:color w:val="000000" w:themeColor="text1"/>
                <w:sz w:val="26"/>
                <w:szCs w:val="26"/>
              </w:rPr>
            </w:pPr>
            <w:r w:rsidRPr="00B5264E">
              <w:rPr>
                <w:rFonts w:eastAsia="Times New Roman"/>
                <w:color w:val="000000" w:themeColor="text1"/>
                <w:sz w:val="26"/>
                <w:szCs w:val="26"/>
              </w:rPr>
              <w:t>Mangan (Mn)</w:t>
            </w:r>
          </w:p>
        </w:tc>
        <w:tc>
          <w:tcPr>
            <w:tcW w:w="1980" w:type="dxa"/>
            <w:vAlign w:val="center"/>
          </w:tcPr>
          <w:p w14:paraId="068F3647" w14:textId="77777777" w:rsidR="00D57067" w:rsidRPr="00B5264E" w:rsidRDefault="00D57067" w:rsidP="00D57067">
            <w:pPr>
              <w:jc w:val="center"/>
              <w:rPr>
                <w:rFonts w:eastAsia="Times New Roman"/>
                <w:color w:val="000000" w:themeColor="text1"/>
                <w:sz w:val="26"/>
                <w:szCs w:val="26"/>
              </w:rPr>
            </w:pPr>
            <w:r w:rsidRPr="00B5264E">
              <w:rPr>
                <w:rFonts w:eastAsia="Times New Roman"/>
                <w:color w:val="000000" w:themeColor="text1"/>
                <w:sz w:val="26"/>
                <w:szCs w:val="26"/>
              </w:rPr>
              <w:t>mg/L</w:t>
            </w:r>
          </w:p>
        </w:tc>
        <w:tc>
          <w:tcPr>
            <w:tcW w:w="1620" w:type="dxa"/>
            <w:vAlign w:val="center"/>
          </w:tcPr>
          <w:p w14:paraId="3AD79461" w14:textId="3B022BDE" w:rsidR="00D57067" w:rsidRPr="00B5264E" w:rsidRDefault="00D57067" w:rsidP="00D57067">
            <w:pPr>
              <w:jc w:val="center"/>
              <w:rPr>
                <w:rFonts w:eastAsia="Times New Roman"/>
                <w:color w:val="000000" w:themeColor="text1"/>
                <w:sz w:val="26"/>
                <w:szCs w:val="26"/>
              </w:rPr>
            </w:pPr>
            <w:r w:rsidRPr="00B5264E">
              <w:rPr>
                <w:color w:val="000000" w:themeColor="text1"/>
                <w:sz w:val="26"/>
                <w:szCs w:val="26"/>
              </w:rPr>
              <w:t>10</w:t>
            </w:r>
          </w:p>
        </w:tc>
        <w:tc>
          <w:tcPr>
            <w:tcW w:w="1620" w:type="dxa"/>
            <w:vAlign w:val="center"/>
          </w:tcPr>
          <w:p w14:paraId="3F21EA2E" w14:textId="4FCE5D21" w:rsidR="00D57067" w:rsidRPr="00B5264E" w:rsidRDefault="00D57067" w:rsidP="00D57067">
            <w:pPr>
              <w:jc w:val="center"/>
              <w:rPr>
                <w:rFonts w:eastAsia="Times New Roman"/>
                <w:color w:val="000000" w:themeColor="text1"/>
                <w:sz w:val="26"/>
                <w:szCs w:val="26"/>
              </w:rPr>
            </w:pPr>
            <w:r w:rsidRPr="00B5264E">
              <w:rPr>
                <w:rFonts w:eastAsia="Times New Roman"/>
                <w:color w:val="000000" w:themeColor="text1"/>
                <w:sz w:val="26"/>
                <w:szCs w:val="26"/>
              </w:rPr>
              <w:t>0,45</w:t>
            </w:r>
          </w:p>
        </w:tc>
      </w:tr>
      <w:tr w:rsidR="00B5264E" w:rsidRPr="00B5264E" w14:paraId="47A9EE3A" w14:textId="77777777" w:rsidTr="002A3882">
        <w:trPr>
          <w:trHeight w:val="454"/>
        </w:trPr>
        <w:tc>
          <w:tcPr>
            <w:tcW w:w="708" w:type="dxa"/>
            <w:vAlign w:val="center"/>
            <w:hideMark/>
          </w:tcPr>
          <w:p w14:paraId="42DFCC6B" w14:textId="77777777" w:rsidR="00D57067" w:rsidRPr="00B5264E" w:rsidRDefault="00D57067" w:rsidP="00D57067">
            <w:pPr>
              <w:jc w:val="center"/>
              <w:rPr>
                <w:rFonts w:eastAsia="Times New Roman"/>
                <w:color w:val="000000" w:themeColor="text1"/>
                <w:sz w:val="26"/>
                <w:szCs w:val="26"/>
              </w:rPr>
            </w:pPr>
            <w:r w:rsidRPr="00B5264E">
              <w:rPr>
                <w:rFonts w:eastAsia="Times New Roman"/>
                <w:color w:val="000000" w:themeColor="text1"/>
                <w:sz w:val="26"/>
                <w:szCs w:val="26"/>
              </w:rPr>
              <w:t>20</w:t>
            </w:r>
          </w:p>
        </w:tc>
        <w:tc>
          <w:tcPr>
            <w:tcW w:w="3157" w:type="dxa"/>
            <w:vAlign w:val="center"/>
            <w:hideMark/>
          </w:tcPr>
          <w:p w14:paraId="1EB203BC" w14:textId="77777777" w:rsidR="00D57067" w:rsidRPr="00B5264E" w:rsidRDefault="00D57067" w:rsidP="00D57067">
            <w:pPr>
              <w:rPr>
                <w:rFonts w:eastAsia="Times New Roman"/>
                <w:color w:val="000000" w:themeColor="text1"/>
                <w:sz w:val="26"/>
                <w:szCs w:val="26"/>
              </w:rPr>
            </w:pPr>
            <w:r w:rsidRPr="00B5264E">
              <w:rPr>
                <w:rFonts w:eastAsia="Times New Roman"/>
                <w:color w:val="000000" w:themeColor="text1"/>
                <w:sz w:val="26"/>
                <w:szCs w:val="26"/>
              </w:rPr>
              <w:t>Sắt (Fe)</w:t>
            </w:r>
          </w:p>
        </w:tc>
        <w:tc>
          <w:tcPr>
            <w:tcW w:w="1980" w:type="dxa"/>
            <w:vAlign w:val="center"/>
          </w:tcPr>
          <w:p w14:paraId="2E45F520" w14:textId="77777777" w:rsidR="00D57067" w:rsidRPr="00B5264E" w:rsidRDefault="00D57067" w:rsidP="00D57067">
            <w:pPr>
              <w:jc w:val="center"/>
              <w:rPr>
                <w:rFonts w:eastAsia="Times New Roman"/>
                <w:color w:val="000000" w:themeColor="text1"/>
                <w:sz w:val="26"/>
                <w:szCs w:val="26"/>
              </w:rPr>
            </w:pPr>
            <w:r w:rsidRPr="00B5264E">
              <w:rPr>
                <w:rFonts w:eastAsia="Times New Roman"/>
                <w:color w:val="000000" w:themeColor="text1"/>
                <w:sz w:val="26"/>
                <w:szCs w:val="26"/>
              </w:rPr>
              <w:t>mg/L</w:t>
            </w:r>
          </w:p>
        </w:tc>
        <w:tc>
          <w:tcPr>
            <w:tcW w:w="1620" w:type="dxa"/>
            <w:vAlign w:val="center"/>
          </w:tcPr>
          <w:p w14:paraId="4A7E6FFC" w14:textId="5D59A4FC" w:rsidR="00D57067" w:rsidRPr="00B5264E" w:rsidRDefault="00D57067" w:rsidP="00D57067">
            <w:pPr>
              <w:jc w:val="center"/>
              <w:rPr>
                <w:rFonts w:eastAsia="Times New Roman"/>
                <w:color w:val="000000" w:themeColor="text1"/>
                <w:sz w:val="26"/>
                <w:szCs w:val="26"/>
              </w:rPr>
            </w:pPr>
            <w:r w:rsidRPr="00B5264E">
              <w:rPr>
                <w:color w:val="000000" w:themeColor="text1"/>
                <w:sz w:val="26"/>
                <w:szCs w:val="26"/>
              </w:rPr>
              <w:t>10</w:t>
            </w:r>
          </w:p>
        </w:tc>
        <w:tc>
          <w:tcPr>
            <w:tcW w:w="1620" w:type="dxa"/>
            <w:vAlign w:val="center"/>
          </w:tcPr>
          <w:p w14:paraId="4CD99E72" w14:textId="7B641B76" w:rsidR="00D57067" w:rsidRPr="00B5264E" w:rsidRDefault="00D57067" w:rsidP="00D57067">
            <w:pPr>
              <w:jc w:val="center"/>
              <w:rPr>
                <w:rFonts w:eastAsia="Times New Roman"/>
                <w:color w:val="000000" w:themeColor="text1"/>
                <w:sz w:val="26"/>
                <w:szCs w:val="26"/>
              </w:rPr>
            </w:pPr>
            <w:r w:rsidRPr="00B5264E">
              <w:rPr>
                <w:rFonts w:eastAsia="Times New Roman"/>
                <w:color w:val="000000" w:themeColor="text1"/>
                <w:sz w:val="26"/>
                <w:szCs w:val="26"/>
              </w:rPr>
              <w:t>0,9</w:t>
            </w:r>
          </w:p>
        </w:tc>
      </w:tr>
      <w:tr w:rsidR="00B5264E" w:rsidRPr="00B5264E" w14:paraId="06B5F366" w14:textId="77777777" w:rsidTr="002A3882">
        <w:trPr>
          <w:trHeight w:val="454"/>
        </w:trPr>
        <w:tc>
          <w:tcPr>
            <w:tcW w:w="708" w:type="dxa"/>
            <w:vAlign w:val="center"/>
            <w:hideMark/>
          </w:tcPr>
          <w:p w14:paraId="5D25125E" w14:textId="77777777" w:rsidR="00D57067" w:rsidRPr="00B5264E" w:rsidRDefault="00D57067" w:rsidP="00D57067">
            <w:pPr>
              <w:jc w:val="center"/>
              <w:rPr>
                <w:rFonts w:eastAsia="Times New Roman"/>
                <w:color w:val="000000" w:themeColor="text1"/>
                <w:sz w:val="26"/>
                <w:szCs w:val="26"/>
              </w:rPr>
            </w:pPr>
            <w:r w:rsidRPr="00B5264E">
              <w:rPr>
                <w:rFonts w:eastAsia="Times New Roman"/>
                <w:color w:val="000000" w:themeColor="text1"/>
                <w:sz w:val="26"/>
                <w:szCs w:val="26"/>
              </w:rPr>
              <w:t>21</w:t>
            </w:r>
          </w:p>
        </w:tc>
        <w:tc>
          <w:tcPr>
            <w:tcW w:w="3157" w:type="dxa"/>
            <w:vAlign w:val="center"/>
            <w:hideMark/>
          </w:tcPr>
          <w:p w14:paraId="723E7E2E" w14:textId="77777777" w:rsidR="00D57067" w:rsidRPr="00B5264E" w:rsidRDefault="00D57067" w:rsidP="00D57067">
            <w:pPr>
              <w:rPr>
                <w:rFonts w:eastAsia="Times New Roman"/>
                <w:color w:val="000000" w:themeColor="text1"/>
                <w:sz w:val="26"/>
                <w:szCs w:val="26"/>
              </w:rPr>
            </w:pPr>
            <w:r w:rsidRPr="00B5264E">
              <w:rPr>
                <w:rFonts w:eastAsia="Times New Roman"/>
                <w:color w:val="000000" w:themeColor="text1"/>
                <w:sz w:val="26"/>
                <w:szCs w:val="26"/>
              </w:rPr>
              <w:t>Bari (Ba)</w:t>
            </w:r>
          </w:p>
        </w:tc>
        <w:tc>
          <w:tcPr>
            <w:tcW w:w="1980" w:type="dxa"/>
            <w:vAlign w:val="center"/>
          </w:tcPr>
          <w:p w14:paraId="627BA957" w14:textId="77777777" w:rsidR="00D57067" w:rsidRPr="00B5264E" w:rsidRDefault="00D57067" w:rsidP="00D57067">
            <w:pPr>
              <w:jc w:val="center"/>
              <w:rPr>
                <w:rFonts w:eastAsia="Times New Roman"/>
                <w:color w:val="000000" w:themeColor="text1"/>
                <w:sz w:val="26"/>
                <w:szCs w:val="26"/>
              </w:rPr>
            </w:pPr>
            <w:r w:rsidRPr="00B5264E">
              <w:rPr>
                <w:rFonts w:eastAsia="Times New Roman"/>
                <w:color w:val="000000" w:themeColor="text1"/>
                <w:sz w:val="26"/>
                <w:szCs w:val="26"/>
              </w:rPr>
              <w:t>mg/L</w:t>
            </w:r>
          </w:p>
        </w:tc>
        <w:tc>
          <w:tcPr>
            <w:tcW w:w="1620" w:type="dxa"/>
            <w:vAlign w:val="center"/>
          </w:tcPr>
          <w:p w14:paraId="23F3EF6F" w14:textId="531B405F" w:rsidR="00D57067" w:rsidRPr="00B5264E" w:rsidRDefault="00D57067" w:rsidP="00D57067">
            <w:pPr>
              <w:jc w:val="center"/>
              <w:rPr>
                <w:rFonts w:eastAsia="Times New Roman"/>
                <w:color w:val="000000" w:themeColor="text1"/>
                <w:sz w:val="26"/>
                <w:szCs w:val="26"/>
              </w:rPr>
            </w:pPr>
            <w:r w:rsidRPr="00B5264E">
              <w:rPr>
                <w:color w:val="000000" w:themeColor="text1"/>
                <w:sz w:val="26"/>
                <w:szCs w:val="26"/>
              </w:rPr>
              <w:t>10</w:t>
            </w:r>
          </w:p>
        </w:tc>
        <w:tc>
          <w:tcPr>
            <w:tcW w:w="1620" w:type="dxa"/>
            <w:vAlign w:val="center"/>
          </w:tcPr>
          <w:p w14:paraId="3D1C478C" w14:textId="6F9AE299" w:rsidR="00D57067" w:rsidRPr="00B5264E" w:rsidRDefault="00D57067" w:rsidP="00D57067">
            <w:pPr>
              <w:jc w:val="center"/>
              <w:rPr>
                <w:rFonts w:eastAsia="Times New Roman"/>
                <w:color w:val="000000" w:themeColor="text1"/>
                <w:sz w:val="26"/>
                <w:szCs w:val="26"/>
              </w:rPr>
            </w:pPr>
            <w:r w:rsidRPr="00B5264E">
              <w:rPr>
                <w:rFonts w:eastAsia="Times New Roman"/>
                <w:color w:val="000000" w:themeColor="text1"/>
                <w:sz w:val="26"/>
                <w:szCs w:val="26"/>
              </w:rPr>
              <w:t>1,0</w:t>
            </w:r>
          </w:p>
        </w:tc>
      </w:tr>
      <w:tr w:rsidR="00B5264E" w:rsidRPr="00B5264E" w14:paraId="3F20DF96" w14:textId="77777777" w:rsidTr="002A3882">
        <w:trPr>
          <w:trHeight w:val="454"/>
        </w:trPr>
        <w:tc>
          <w:tcPr>
            <w:tcW w:w="708" w:type="dxa"/>
            <w:vAlign w:val="center"/>
            <w:hideMark/>
          </w:tcPr>
          <w:p w14:paraId="0D4744CF" w14:textId="77777777" w:rsidR="00D57067" w:rsidRPr="00B5264E" w:rsidRDefault="00D57067" w:rsidP="00D57067">
            <w:pPr>
              <w:jc w:val="center"/>
              <w:rPr>
                <w:rFonts w:eastAsia="Times New Roman"/>
                <w:color w:val="000000" w:themeColor="text1"/>
                <w:sz w:val="26"/>
                <w:szCs w:val="26"/>
              </w:rPr>
            </w:pPr>
            <w:r w:rsidRPr="00B5264E">
              <w:rPr>
                <w:rFonts w:eastAsia="Times New Roman"/>
                <w:color w:val="000000" w:themeColor="text1"/>
                <w:sz w:val="26"/>
                <w:szCs w:val="26"/>
              </w:rPr>
              <w:t>22</w:t>
            </w:r>
          </w:p>
        </w:tc>
        <w:tc>
          <w:tcPr>
            <w:tcW w:w="3157" w:type="dxa"/>
            <w:vAlign w:val="center"/>
            <w:hideMark/>
          </w:tcPr>
          <w:p w14:paraId="022767E2" w14:textId="77777777" w:rsidR="00D57067" w:rsidRPr="00B5264E" w:rsidRDefault="00D57067" w:rsidP="00D57067">
            <w:pPr>
              <w:rPr>
                <w:rFonts w:eastAsia="Times New Roman"/>
                <w:color w:val="000000" w:themeColor="text1"/>
                <w:sz w:val="26"/>
                <w:szCs w:val="26"/>
              </w:rPr>
            </w:pPr>
            <w:r w:rsidRPr="00B5264E">
              <w:rPr>
                <w:rFonts w:eastAsia="Times New Roman"/>
                <w:color w:val="000000" w:themeColor="text1"/>
                <w:sz w:val="26"/>
                <w:szCs w:val="26"/>
              </w:rPr>
              <w:t xml:space="preserve">Antimon (Sb) </w:t>
            </w:r>
          </w:p>
        </w:tc>
        <w:tc>
          <w:tcPr>
            <w:tcW w:w="1980" w:type="dxa"/>
            <w:vAlign w:val="center"/>
          </w:tcPr>
          <w:p w14:paraId="3CC902CC" w14:textId="77777777" w:rsidR="00D57067" w:rsidRPr="00B5264E" w:rsidRDefault="00D57067" w:rsidP="00D57067">
            <w:pPr>
              <w:jc w:val="center"/>
              <w:rPr>
                <w:rFonts w:eastAsia="Times New Roman"/>
                <w:color w:val="000000" w:themeColor="text1"/>
                <w:sz w:val="26"/>
                <w:szCs w:val="26"/>
              </w:rPr>
            </w:pPr>
            <w:r w:rsidRPr="00B5264E">
              <w:rPr>
                <w:rFonts w:eastAsia="Times New Roman"/>
                <w:color w:val="000000" w:themeColor="text1"/>
                <w:sz w:val="26"/>
                <w:szCs w:val="26"/>
              </w:rPr>
              <w:t>mg/L</w:t>
            </w:r>
          </w:p>
        </w:tc>
        <w:tc>
          <w:tcPr>
            <w:tcW w:w="1620" w:type="dxa"/>
            <w:vAlign w:val="center"/>
          </w:tcPr>
          <w:p w14:paraId="76C65FF7" w14:textId="57815AC5" w:rsidR="00D57067" w:rsidRPr="00B5264E" w:rsidRDefault="00D57067" w:rsidP="00D57067">
            <w:pPr>
              <w:jc w:val="center"/>
              <w:rPr>
                <w:rFonts w:eastAsia="Times New Roman"/>
                <w:color w:val="000000" w:themeColor="text1"/>
                <w:sz w:val="26"/>
                <w:szCs w:val="26"/>
              </w:rPr>
            </w:pPr>
            <w:r w:rsidRPr="00B5264E">
              <w:rPr>
                <w:color w:val="000000" w:themeColor="text1"/>
                <w:sz w:val="26"/>
                <w:szCs w:val="26"/>
              </w:rPr>
              <w:t>0,2</w:t>
            </w:r>
          </w:p>
        </w:tc>
        <w:tc>
          <w:tcPr>
            <w:tcW w:w="1620" w:type="dxa"/>
            <w:vAlign w:val="center"/>
          </w:tcPr>
          <w:p w14:paraId="067D20B6" w14:textId="603545DF" w:rsidR="00D57067" w:rsidRPr="00B5264E" w:rsidRDefault="00D57067" w:rsidP="00D57067">
            <w:pPr>
              <w:jc w:val="center"/>
              <w:rPr>
                <w:rFonts w:eastAsia="Times New Roman"/>
                <w:color w:val="000000" w:themeColor="text1"/>
                <w:sz w:val="26"/>
                <w:szCs w:val="26"/>
              </w:rPr>
            </w:pPr>
            <w:r w:rsidRPr="00B5264E">
              <w:rPr>
                <w:rFonts w:eastAsia="Times New Roman"/>
                <w:color w:val="000000" w:themeColor="text1"/>
                <w:sz w:val="26"/>
                <w:szCs w:val="26"/>
              </w:rPr>
              <w:t>0,02</w:t>
            </w:r>
          </w:p>
        </w:tc>
      </w:tr>
      <w:tr w:rsidR="00B5264E" w:rsidRPr="00B5264E" w14:paraId="6433E3C4" w14:textId="77777777" w:rsidTr="002A3882">
        <w:trPr>
          <w:trHeight w:val="454"/>
        </w:trPr>
        <w:tc>
          <w:tcPr>
            <w:tcW w:w="708" w:type="dxa"/>
            <w:vAlign w:val="center"/>
            <w:hideMark/>
          </w:tcPr>
          <w:p w14:paraId="6B2E5980" w14:textId="77777777" w:rsidR="00D57067" w:rsidRPr="00B5264E" w:rsidRDefault="00D57067" w:rsidP="00D57067">
            <w:pPr>
              <w:jc w:val="center"/>
              <w:rPr>
                <w:rFonts w:eastAsia="Times New Roman"/>
                <w:color w:val="000000" w:themeColor="text1"/>
                <w:sz w:val="26"/>
                <w:szCs w:val="26"/>
              </w:rPr>
            </w:pPr>
            <w:r w:rsidRPr="00B5264E">
              <w:rPr>
                <w:rFonts w:eastAsia="Times New Roman"/>
                <w:color w:val="000000" w:themeColor="text1"/>
                <w:sz w:val="26"/>
                <w:szCs w:val="26"/>
              </w:rPr>
              <w:t>23</w:t>
            </w:r>
          </w:p>
        </w:tc>
        <w:tc>
          <w:tcPr>
            <w:tcW w:w="3157" w:type="dxa"/>
            <w:vAlign w:val="center"/>
            <w:hideMark/>
          </w:tcPr>
          <w:p w14:paraId="6C2C85CC" w14:textId="77777777" w:rsidR="00D57067" w:rsidRPr="00B5264E" w:rsidRDefault="00D57067" w:rsidP="00D57067">
            <w:pPr>
              <w:rPr>
                <w:rFonts w:eastAsia="Times New Roman"/>
                <w:color w:val="000000" w:themeColor="text1"/>
                <w:sz w:val="26"/>
                <w:szCs w:val="26"/>
              </w:rPr>
            </w:pPr>
            <w:r w:rsidRPr="00B5264E">
              <w:rPr>
                <w:rFonts w:eastAsia="Times New Roman"/>
                <w:color w:val="000000" w:themeColor="text1"/>
                <w:sz w:val="26"/>
                <w:szCs w:val="26"/>
              </w:rPr>
              <w:t>Thiếc (Sn)</w:t>
            </w:r>
          </w:p>
        </w:tc>
        <w:tc>
          <w:tcPr>
            <w:tcW w:w="1980" w:type="dxa"/>
            <w:vAlign w:val="center"/>
          </w:tcPr>
          <w:p w14:paraId="0315DE85" w14:textId="77777777" w:rsidR="00D57067" w:rsidRPr="00B5264E" w:rsidRDefault="00D57067" w:rsidP="00D57067">
            <w:pPr>
              <w:jc w:val="center"/>
              <w:rPr>
                <w:rFonts w:eastAsia="Times New Roman"/>
                <w:color w:val="000000" w:themeColor="text1"/>
                <w:sz w:val="26"/>
                <w:szCs w:val="26"/>
              </w:rPr>
            </w:pPr>
            <w:r w:rsidRPr="00B5264E">
              <w:rPr>
                <w:rFonts w:eastAsia="Times New Roman"/>
                <w:color w:val="000000" w:themeColor="text1"/>
                <w:sz w:val="26"/>
                <w:szCs w:val="26"/>
              </w:rPr>
              <w:t>mg/L</w:t>
            </w:r>
          </w:p>
        </w:tc>
        <w:tc>
          <w:tcPr>
            <w:tcW w:w="1620" w:type="dxa"/>
            <w:vAlign w:val="center"/>
          </w:tcPr>
          <w:p w14:paraId="7BB7BE59" w14:textId="188424BD" w:rsidR="00D57067" w:rsidRPr="00B5264E" w:rsidRDefault="00D57067" w:rsidP="00D57067">
            <w:pPr>
              <w:jc w:val="center"/>
              <w:rPr>
                <w:rFonts w:eastAsia="Times New Roman"/>
                <w:color w:val="000000" w:themeColor="text1"/>
                <w:sz w:val="26"/>
                <w:szCs w:val="26"/>
              </w:rPr>
            </w:pPr>
            <w:r w:rsidRPr="00B5264E">
              <w:rPr>
                <w:color w:val="000000" w:themeColor="text1"/>
                <w:sz w:val="26"/>
                <w:szCs w:val="26"/>
              </w:rPr>
              <w:t>5</w:t>
            </w:r>
          </w:p>
        </w:tc>
        <w:tc>
          <w:tcPr>
            <w:tcW w:w="1620" w:type="dxa"/>
            <w:vAlign w:val="center"/>
          </w:tcPr>
          <w:p w14:paraId="79064E15" w14:textId="335C6C69" w:rsidR="00D57067" w:rsidRPr="00B5264E" w:rsidRDefault="00D57067" w:rsidP="00D57067">
            <w:pPr>
              <w:jc w:val="center"/>
              <w:rPr>
                <w:rFonts w:eastAsia="Times New Roman"/>
                <w:color w:val="000000" w:themeColor="text1"/>
                <w:sz w:val="26"/>
                <w:szCs w:val="26"/>
              </w:rPr>
            </w:pPr>
            <w:r w:rsidRPr="00B5264E">
              <w:rPr>
                <w:rFonts w:eastAsia="Times New Roman"/>
                <w:color w:val="000000" w:themeColor="text1"/>
                <w:sz w:val="26"/>
                <w:szCs w:val="26"/>
              </w:rPr>
              <w:t xml:space="preserve"> 0,5</w:t>
            </w:r>
          </w:p>
        </w:tc>
      </w:tr>
      <w:tr w:rsidR="00B5264E" w:rsidRPr="00B5264E" w14:paraId="7A648BC3" w14:textId="77777777" w:rsidTr="002A3882">
        <w:trPr>
          <w:trHeight w:val="454"/>
        </w:trPr>
        <w:tc>
          <w:tcPr>
            <w:tcW w:w="708" w:type="dxa"/>
            <w:vAlign w:val="center"/>
            <w:hideMark/>
          </w:tcPr>
          <w:p w14:paraId="35B5C0C1" w14:textId="77777777" w:rsidR="00D57067" w:rsidRPr="00B5264E" w:rsidRDefault="00D57067" w:rsidP="00D57067">
            <w:pPr>
              <w:jc w:val="center"/>
              <w:rPr>
                <w:rFonts w:eastAsia="Times New Roman"/>
                <w:color w:val="000000" w:themeColor="text1"/>
                <w:sz w:val="26"/>
                <w:szCs w:val="26"/>
              </w:rPr>
            </w:pPr>
            <w:r w:rsidRPr="00B5264E">
              <w:rPr>
                <w:rFonts w:eastAsia="Times New Roman"/>
                <w:color w:val="000000" w:themeColor="text1"/>
                <w:sz w:val="26"/>
                <w:szCs w:val="26"/>
              </w:rPr>
              <w:t>24</w:t>
            </w:r>
          </w:p>
        </w:tc>
        <w:tc>
          <w:tcPr>
            <w:tcW w:w="3157" w:type="dxa"/>
            <w:vAlign w:val="center"/>
            <w:hideMark/>
          </w:tcPr>
          <w:p w14:paraId="18B06AD5" w14:textId="77777777" w:rsidR="00D57067" w:rsidRPr="00B5264E" w:rsidRDefault="00D57067" w:rsidP="00D57067">
            <w:pPr>
              <w:rPr>
                <w:rFonts w:eastAsia="Times New Roman"/>
                <w:color w:val="000000" w:themeColor="text1"/>
                <w:sz w:val="26"/>
                <w:szCs w:val="26"/>
              </w:rPr>
            </w:pPr>
            <w:r w:rsidRPr="00B5264E">
              <w:rPr>
                <w:rFonts w:eastAsia="Times New Roman"/>
                <w:color w:val="000000" w:themeColor="text1"/>
                <w:sz w:val="26"/>
                <w:szCs w:val="26"/>
              </w:rPr>
              <w:t>Selen (Se)</w:t>
            </w:r>
          </w:p>
        </w:tc>
        <w:tc>
          <w:tcPr>
            <w:tcW w:w="1980" w:type="dxa"/>
            <w:vAlign w:val="center"/>
          </w:tcPr>
          <w:p w14:paraId="42FF2221" w14:textId="77777777" w:rsidR="00D57067" w:rsidRPr="00B5264E" w:rsidRDefault="00D57067" w:rsidP="00D57067">
            <w:pPr>
              <w:jc w:val="center"/>
              <w:rPr>
                <w:rFonts w:eastAsia="Times New Roman"/>
                <w:color w:val="000000" w:themeColor="text1"/>
                <w:sz w:val="26"/>
                <w:szCs w:val="26"/>
              </w:rPr>
            </w:pPr>
            <w:r w:rsidRPr="00B5264E">
              <w:rPr>
                <w:rFonts w:eastAsia="Times New Roman"/>
                <w:color w:val="000000" w:themeColor="text1"/>
                <w:sz w:val="26"/>
                <w:szCs w:val="26"/>
              </w:rPr>
              <w:t>mg/L</w:t>
            </w:r>
          </w:p>
        </w:tc>
        <w:tc>
          <w:tcPr>
            <w:tcW w:w="1620" w:type="dxa"/>
            <w:vAlign w:val="center"/>
          </w:tcPr>
          <w:p w14:paraId="6A231861" w14:textId="20823317" w:rsidR="00D57067" w:rsidRPr="00B5264E" w:rsidRDefault="00D57067" w:rsidP="00D57067">
            <w:pPr>
              <w:jc w:val="center"/>
              <w:rPr>
                <w:rFonts w:eastAsia="Times New Roman"/>
                <w:color w:val="000000" w:themeColor="text1"/>
                <w:sz w:val="26"/>
                <w:szCs w:val="26"/>
              </w:rPr>
            </w:pPr>
            <w:r w:rsidRPr="00B5264E">
              <w:rPr>
                <w:color w:val="000000" w:themeColor="text1"/>
                <w:sz w:val="26"/>
                <w:szCs w:val="26"/>
              </w:rPr>
              <w:t>1</w:t>
            </w:r>
          </w:p>
        </w:tc>
        <w:tc>
          <w:tcPr>
            <w:tcW w:w="1620" w:type="dxa"/>
            <w:vAlign w:val="center"/>
          </w:tcPr>
          <w:p w14:paraId="50CD2108" w14:textId="530E641A" w:rsidR="00D57067" w:rsidRPr="00B5264E" w:rsidRDefault="00D57067" w:rsidP="00D57067">
            <w:pPr>
              <w:jc w:val="center"/>
              <w:rPr>
                <w:rFonts w:eastAsia="Times New Roman"/>
                <w:color w:val="000000" w:themeColor="text1"/>
                <w:sz w:val="26"/>
                <w:szCs w:val="26"/>
              </w:rPr>
            </w:pPr>
            <w:r w:rsidRPr="00B5264E">
              <w:rPr>
                <w:rFonts w:eastAsia="Times New Roman"/>
                <w:color w:val="000000" w:themeColor="text1"/>
                <w:sz w:val="26"/>
                <w:szCs w:val="26"/>
              </w:rPr>
              <w:t>≤ 0,1</w:t>
            </w:r>
          </w:p>
        </w:tc>
      </w:tr>
      <w:tr w:rsidR="00B5264E" w:rsidRPr="00B5264E" w14:paraId="3FC0E4AC" w14:textId="77777777" w:rsidTr="002A3882">
        <w:trPr>
          <w:trHeight w:val="454"/>
        </w:trPr>
        <w:tc>
          <w:tcPr>
            <w:tcW w:w="708" w:type="dxa"/>
            <w:vAlign w:val="center"/>
            <w:hideMark/>
          </w:tcPr>
          <w:p w14:paraId="7E52A528" w14:textId="77777777" w:rsidR="00D57067" w:rsidRPr="00B5264E" w:rsidRDefault="00D57067" w:rsidP="00D57067">
            <w:pPr>
              <w:jc w:val="center"/>
              <w:rPr>
                <w:rFonts w:eastAsia="Times New Roman"/>
                <w:color w:val="000000" w:themeColor="text1"/>
                <w:sz w:val="26"/>
                <w:szCs w:val="26"/>
              </w:rPr>
            </w:pPr>
            <w:r w:rsidRPr="00B5264E">
              <w:rPr>
                <w:rFonts w:eastAsia="Times New Roman"/>
                <w:color w:val="000000" w:themeColor="text1"/>
                <w:sz w:val="26"/>
                <w:szCs w:val="26"/>
              </w:rPr>
              <w:t>25</w:t>
            </w:r>
          </w:p>
        </w:tc>
        <w:tc>
          <w:tcPr>
            <w:tcW w:w="3157" w:type="dxa"/>
            <w:vAlign w:val="center"/>
            <w:hideMark/>
          </w:tcPr>
          <w:p w14:paraId="4396F055" w14:textId="77777777" w:rsidR="00D57067" w:rsidRPr="00B5264E" w:rsidRDefault="00D57067" w:rsidP="00D57067">
            <w:pPr>
              <w:rPr>
                <w:rFonts w:eastAsia="Times New Roman"/>
                <w:color w:val="000000" w:themeColor="text1"/>
                <w:sz w:val="26"/>
                <w:szCs w:val="26"/>
              </w:rPr>
            </w:pPr>
            <w:r w:rsidRPr="00B5264E">
              <w:rPr>
                <w:rFonts w:eastAsia="Times New Roman"/>
                <w:color w:val="000000" w:themeColor="text1"/>
                <w:sz w:val="26"/>
                <w:szCs w:val="26"/>
              </w:rPr>
              <w:t>Xianua (CN</w:t>
            </w:r>
            <w:r w:rsidRPr="00B5264E">
              <w:rPr>
                <w:rFonts w:eastAsia="Times New Roman"/>
                <w:color w:val="000000" w:themeColor="text1"/>
                <w:sz w:val="26"/>
                <w:szCs w:val="26"/>
                <w:vertAlign w:val="superscript"/>
              </w:rPr>
              <w:t>-</w:t>
            </w:r>
            <w:r w:rsidRPr="00B5264E">
              <w:rPr>
                <w:rFonts w:eastAsia="Times New Roman"/>
                <w:color w:val="000000" w:themeColor="text1"/>
                <w:sz w:val="26"/>
                <w:szCs w:val="26"/>
              </w:rPr>
              <w:t>)</w:t>
            </w:r>
          </w:p>
        </w:tc>
        <w:tc>
          <w:tcPr>
            <w:tcW w:w="1980" w:type="dxa"/>
            <w:vAlign w:val="center"/>
          </w:tcPr>
          <w:p w14:paraId="108ED003" w14:textId="77777777" w:rsidR="00D57067" w:rsidRPr="00B5264E" w:rsidRDefault="00D57067" w:rsidP="00D57067">
            <w:pPr>
              <w:jc w:val="center"/>
              <w:rPr>
                <w:rFonts w:eastAsia="Times New Roman"/>
                <w:color w:val="000000" w:themeColor="text1"/>
                <w:sz w:val="26"/>
                <w:szCs w:val="26"/>
              </w:rPr>
            </w:pPr>
            <w:r w:rsidRPr="00B5264E">
              <w:rPr>
                <w:rFonts w:eastAsia="Times New Roman"/>
                <w:color w:val="000000" w:themeColor="text1"/>
                <w:sz w:val="26"/>
                <w:szCs w:val="26"/>
              </w:rPr>
              <w:t>mg/L</w:t>
            </w:r>
          </w:p>
        </w:tc>
        <w:tc>
          <w:tcPr>
            <w:tcW w:w="1620" w:type="dxa"/>
            <w:vAlign w:val="center"/>
          </w:tcPr>
          <w:p w14:paraId="2BC6B6C2" w14:textId="3DEEB752" w:rsidR="00D57067" w:rsidRPr="00B5264E" w:rsidRDefault="00D57067" w:rsidP="00D57067">
            <w:pPr>
              <w:jc w:val="center"/>
              <w:rPr>
                <w:rFonts w:eastAsia="Times New Roman"/>
                <w:color w:val="000000" w:themeColor="text1"/>
                <w:sz w:val="26"/>
                <w:szCs w:val="26"/>
              </w:rPr>
            </w:pPr>
            <w:r w:rsidRPr="00B5264E">
              <w:rPr>
                <w:color w:val="000000" w:themeColor="text1"/>
                <w:sz w:val="26"/>
                <w:szCs w:val="26"/>
              </w:rPr>
              <w:t>0,2</w:t>
            </w:r>
          </w:p>
        </w:tc>
        <w:tc>
          <w:tcPr>
            <w:tcW w:w="1620" w:type="dxa"/>
            <w:vAlign w:val="center"/>
          </w:tcPr>
          <w:p w14:paraId="51CEC27A" w14:textId="5F6B2065" w:rsidR="00D57067" w:rsidRPr="00B5264E" w:rsidRDefault="00D57067" w:rsidP="00D57067">
            <w:pPr>
              <w:jc w:val="center"/>
              <w:rPr>
                <w:rFonts w:eastAsia="Times New Roman"/>
                <w:color w:val="000000" w:themeColor="text1"/>
                <w:sz w:val="26"/>
                <w:szCs w:val="26"/>
              </w:rPr>
            </w:pPr>
            <w:r w:rsidRPr="00B5264E">
              <w:rPr>
                <w:rFonts w:eastAsia="Times New Roman"/>
                <w:color w:val="000000" w:themeColor="text1"/>
                <w:sz w:val="26"/>
                <w:szCs w:val="26"/>
              </w:rPr>
              <w:t>0,063</w:t>
            </w:r>
          </w:p>
        </w:tc>
      </w:tr>
      <w:tr w:rsidR="00B5264E" w:rsidRPr="00B5264E" w14:paraId="75FD611E" w14:textId="77777777" w:rsidTr="002A3882">
        <w:trPr>
          <w:trHeight w:val="454"/>
        </w:trPr>
        <w:tc>
          <w:tcPr>
            <w:tcW w:w="708" w:type="dxa"/>
            <w:vAlign w:val="center"/>
            <w:hideMark/>
          </w:tcPr>
          <w:p w14:paraId="661175BF" w14:textId="77777777" w:rsidR="00D57067" w:rsidRPr="00B5264E" w:rsidRDefault="00D57067" w:rsidP="00D57067">
            <w:pPr>
              <w:jc w:val="center"/>
              <w:rPr>
                <w:rFonts w:eastAsia="Times New Roman"/>
                <w:color w:val="000000" w:themeColor="text1"/>
                <w:sz w:val="26"/>
                <w:szCs w:val="26"/>
              </w:rPr>
            </w:pPr>
            <w:r w:rsidRPr="00B5264E">
              <w:rPr>
                <w:rFonts w:eastAsia="Times New Roman"/>
                <w:color w:val="000000" w:themeColor="text1"/>
                <w:sz w:val="26"/>
                <w:szCs w:val="26"/>
              </w:rPr>
              <w:t>26</w:t>
            </w:r>
          </w:p>
        </w:tc>
        <w:tc>
          <w:tcPr>
            <w:tcW w:w="3157" w:type="dxa"/>
            <w:vAlign w:val="center"/>
            <w:hideMark/>
          </w:tcPr>
          <w:p w14:paraId="46DF035E" w14:textId="77777777" w:rsidR="00D57067" w:rsidRPr="00B5264E" w:rsidRDefault="00D57067" w:rsidP="00D57067">
            <w:pPr>
              <w:rPr>
                <w:rFonts w:eastAsia="Times New Roman"/>
                <w:color w:val="000000" w:themeColor="text1"/>
                <w:sz w:val="26"/>
                <w:szCs w:val="26"/>
                <w:lang w:val="pt-BR"/>
              </w:rPr>
            </w:pPr>
            <w:r w:rsidRPr="00B5264E">
              <w:rPr>
                <w:rFonts w:eastAsia="Times New Roman"/>
                <w:color w:val="000000" w:themeColor="text1"/>
                <w:sz w:val="26"/>
                <w:szCs w:val="26"/>
                <w:lang w:val="pt-BR"/>
              </w:rPr>
              <w:t>Amoni (N-NH</w:t>
            </w:r>
            <w:r w:rsidRPr="00B5264E">
              <w:rPr>
                <w:rFonts w:eastAsia="Times New Roman"/>
                <w:color w:val="000000" w:themeColor="text1"/>
                <w:sz w:val="26"/>
                <w:szCs w:val="26"/>
                <w:vertAlign w:val="subscript"/>
                <w:lang w:val="pt-BR"/>
              </w:rPr>
              <w:t>4</w:t>
            </w:r>
            <w:r w:rsidRPr="00B5264E">
              <w:rPr>
                <w:rFonts w:eastAsia="Times New Roman"/>
                <w:color w:val="000000" w:themeColor="text1"/>
                <w:sz w:val="26"/>
                <w:szCs w:val="26"/>
                <w:vertAlign w:val="superscript"/>
                <w:lang w:val="pt-BR"/>
              </w:rPr>
              <w:t>+</w:t>
            </w:r>
            <w:r w:rsidRPr="00B5264E">
              <w:rPr>
                <w:rFonts w:eastAsia="Times New Roman"/>
                <w:color w:val="000000" w:themeColor="text1"/>
                <w:sz w:val="26"/>
                <w:szCs w:val="26"/>
                <w:lang w:val="pt-BR"/>
              </w:rPr>
              <w:t>), tính theo N</w:t>
            </w:r>
          </w:p>
        </w:tc>
        <w:tc>
          <w:tcPr>
            <w:tcW w:w="1980" w:type="dxa"/>
            <w:vAlign w:val="center"/>
          </w:tcPr>
          <w:p w14:paraId="749104F6" w14:textId="77777777" w:rsidR="00D57067" w:rsidRPr="00B5264E" w:rsidRDefault="00D57067" w:rsidP="00D57067">
            <w:pPr>
              <w:jc w:val="center"/>
              <w:rPr>
                <w:rFonts w:eastAsia="Times New Roman"/>
                <w:color w:val="000000" w:themeColor="text1"/>
                <w:sz w:val="26"/>
                <w:szCs w:val="26"/>
                <w:lang w:val="pt-BR"/>
              </w:rPr>
            </w:pPr>
            <w:r w:rsidRPr="00B5264E">
              <w:rPr>
                <w:rFonts w:eastAsia="Times New Roman"/>
                <w:color w:val="000000" w:themeColor="text1"/>
                <w:sz w:val="26"/>
                <w:szCs w:val="26"/>
              </w:rPr>
              <w:t>mg/L</w:t>
            </w:r>
          </w:p>
        </w:tc>
        <w:tc>
          <w:tcPr>
            <w:tcW w:w="1620" w:type="dxa"/>
            <w:vAlign w:val="center"/>
          </w:tcPr>
          <w:p w14:paraId="0C12A164" w14:textId="09FBA6F3" w:rsidR="00D57067" w:rsidRPr="00B5264E" w:rsidRDefault="00D57067" w:rsidP="00D57067">
            <w:pPr>
              <w:jc w:val="center"/>
              <w:rPr>
                <w:rFonts w:eastAsia="Times New Roman"/>
                <w:color w:val="000000" w:themeColor="text1"/>
                <w:sz w:val="26"/>
                <w:szCs w:val="26"/>
              </w:rPr>
            </w:pPr>
            <w:r w:rsidRPr="00B5264E">
              <w:rPr>
                <w:color w:val="000000" w:themeColor="text1"/>
                <w:sz w:val="26"/>
                <w:szCs w:val="26"/>
              </w:rPr>
              <w:t>50</w:t>
            </w:r>
          </w:p>
        </w:tc>
        <w:tc>
          <w:tcPr>
            <w:tcW w:w="1620" w:type="dxa"/>
            <w:vAlign w:val="center"/>
          </w:tcPr>
          <w:p w14:paraId="7A784D12" w14:textId="015DF1D1" w:rsidR="00D57067" w:rsidRPr="00B5264E" w:rsidRDefault="00D57067" w:rsidP="00D57067">
            <w:pPr>
              <w:jc w:val="center"/>
              <w:rPr>
                <w:rFonts w:eastAsia="Times New Roman"/>
                <w:color w:val="000000" w:themeColor="text1"/>
                <w:sz w:val="26"/>
                <w:szCs w:val="26"/>
                <w:lang w:val="pt-BR"/>
              </w:rPr>
            </w:pPr>
            <w:r w:rsidRPr="00B5264E">
              <w:rPr>
                <w:rFonts w:eastAsia="Times New Roman"/>
                <w:color w:val="000000" w:themeColor="text1"/>
                <w:sz w:val="26"/>
                <w:szCs w:val="26"/>
              </w:rPr>
              <w:t>4,5</w:t>
            </w:r>
          </w:p>
        </w:tc>
      </w:tr>
      <w:tr w:rsidR="00B5264E" w:rsidRPr="00B5264E" w14:paraId="02265E5D" w14:textId="77777777" w:rsidTr="002A3882">
        <w:trPr>
          <w:trHeight w:val="454"/>
        </w:trPr>
        <w:tc>
          <w:tcPr>
            <w:tcW w:w="708" w:type="dxa"/>
            <w:vAlign w:val="center"/>
            <w:hideMark/>
          </w:tcPr>
          <w:p w14:paraId="1483C4B8" w14:textId="77777777" w:rsidR="00D57067" w:rsidRPr="00B5264E" w:rsidRDefault="00D57067" w:rsidP="00D57067">
            <w:pPr>
              <w:jc w:val="center"/>
              <w:rPr>
                <w:rFonts w:eastAsia="Times New Roman"/>
                <w:color w:val="000000" w:themeColor="text1"/>
                <w:sz w:val="26"/>
                <w:szCs w:val="26"/>
              </w:rPr>
            </w:pPr>
            <w:r w:rsidRPr="00B5264E">
              <w:rPr>
                <w:rFonts w:eastAsia="Times New Roman"/>
                <w:color w:val="000000" w:themeColor="text1"/>
                <w:sz w:val="26"/>
                <w:szCs w:val="26"/>
              </w:rPr>
              <w:t>27</w:t>
            </w:r>
          </w:p>
        </w:tc>
        <w:tc>
          <w:tcPr>
            <w:tcW w:w="3157" w:type="dxa"/>
            <w:vAlign w:val="center"/>
            <w:hideMark/>
          </w:tcPr>
          <w:p w14:paraId="1E1E9466" w14:textId="77777777" w:rsidR="00D57067" w:rsidRPr="00B5264E" w:rsidRDefault="00D57067" w:rsidP="00D57067">
            <w:pPr>
              <w:rPr>
                <w:rFonts w:eastAsia="Times New Roman"/>
                <w:color w:val="000000" w:themeColor="text1"/>
                <w:sz w:val="26"/>
                <w:szCs w:val="26"/>
              </w:rPr>
            </w:pPr>
            <w:r w:rsidRPr="00B5264E">
              <w:rPr>
                <w:rFonts w:eastAsia="Times New Roman"/>
                <w:color w:val="000000" w:themeColor="text1"/>
                <w:sz w:val="26"/>
                <w:szCs w:val="26"/>
              </w:rPr>
              <w:t>Phenol (C</w:t>
            </w:r>
            <w:r w:rsidRPr="00B5264E">
              <w:rPr>
                <w:rFonts w:eastAsia="Times New Roman"/>
                <w:color w:val="000000" w:themeColor="text1"/>
                <w:sz w:val="26"/>
                <w:szCs w:val="26"/>
                <w:vertAlign w:val="subscript"/>
              </w:rPr>
              <w:t>6</w:t>
            </w:r>
            <w:r w:rsidRPr="00B5264E">
              <w:rPr>
                <w:rFonts w:eastAsia="Times New Roman"/>
                <w:color w:val="000000" w:themeColor="text1"/>
                <w:sz w:val="26"/>
                <w:szCs w:val="26"/>
              </w:rPr>
              <w:t>H</w:t>
            </w:r>
            <w:r w:rsidRPr="00B5264E">
              <w:rPr>
                <w:rFonts w:eastAsia="Times New Roman"/>
                <w:color w:val="000000" w:themeColor="text1"/>
                <w:sz w:val="26"/>
                <w:szCs w:val="26"/>
                <w:vertAlign w:val="subscript"/>
              </w:rPr>
              <w:t>5</w:t>
            </w:r>
            <w:r w:rsidRPr="00B5264E">
              <w:rPr>
                <w:rFonts w:eastAsia="Times New Roman"/>
                <w:color w:val="000000" w:themeColor="text1"/>
                <w:sz w:val="26"/>
                <w:szCs w:val="26"/>
              </w:rPr>
              <w:t>OH)</w:t>
            </w:r>
          </w:p>
        </w:tc>
        <w:tc>
          <w:tcPr>
            <w:tcW w:w="1980" w:type="dxa"/>
            <w:vAlign w:val="center"/>
          </w:tcPr>
          <w:p w14:paraId="162FC075" w14:textId="77777777" w:rsidR="00D57067" w:rsidRPr="00B5264E" w:rsidRDefault="00D57067" w:rsidP="00D57067">
            <w:pPr>
              <w:jc w:val="center"/>
              <w:rPr>
                <w:rFonts w:eastAsia="Times New Roman"/>
                <w:color w:val="000000" w:themeColor="text1"/>
                <w:sz w:val="26"/>
                <w:szCs w:val="26"/>
              </w:rPr>
            </w:pPr>
            <w:r w:rsidRPr="00B5264E">
              <w:rPr>
                <w:rFonts w:eastAsia="Times New Roman"/>
                <w:color w:val="000000" w:themeColor="text1"/>
                <w:sz w:val="26"/>
                <w:szCs w:val="26"/>
              </w:rPr>
              <w:t>mg/L</w:t>
            </w:r>
          </w:p>
        </w:tc>
        <w:tc>
          <w:tcPr>
            <w:tcW w:w="1620" w:type="dxa"/>
            <w:vAlign w:val="center"/>
          </w:tcPr>
          <w:p w14:paraId="6B5B5060" w14:textId="164069CF" w:rsidR="00D57067" w:rsidRPr="00B5264E" w:rsidRDefault="00D57067" w:rsidP="00D57067">
            <w:pPr>
              <w:jc w:val="center"/>
              <w:rPr>
                <w:rFonts w:eastAsia="Times New Roman"/>
                <w:color w:val="000000" w:themeColor="text1"/>
                <w:sz w:val="26"/>
                <w:szCs w:val="26"/>
              </w:rPr>
            </w:pPr>
            <w:r w:rsidRPr="00B5264E">
              <w:rPr>
                <w:color w:val="000000" w:themeColor="text1"/>
                <w:sz w:val="26"/>
                <w:szCs w:val="26"/>
              </w:rPr>
              <w:t>0,5</w:t>
            </w:r>
          </w:p>
        </w:tc>
        <w:tc>
          <w:tcPr>
            <w:tcW w:w="1620" w:type="dxa"/>
          </w:tcPr>
          <w:p w14:paraId="40F71335" w14:textId="41C6313A" w:rsidR="00D57067" w:rsidRPr="00B5264E" w:rsidRDefault="00D57067" w:rsidP="00D57067">
            <w:pPr>
              <w:jc w:val="center"/>
              <w:rPr>
                <w:rFonts w:eastAsia="Times New Roman"/>
                <w:color w:val="000000" w:themeColor="text1"/>
                <w:sz w:val="26"/>
                <w:szCs w:val="26"/>
              </w:rPr>
            </w:pPr>
            <w:r w:rsidRPr="00B5264E">
              <w:rPr>
                <w:rFonts w:eastAsia="Times New Roman"/>
                <w:color w:val="000000" w:themeColor="text1"/>
                <w:sz w:val="26"/>
                <w:szCs w:val="26"/>
              </w:rPr>
              <w:t>0,1</w:t>
            </w:r>
          </w:p>
        </w:tc>
      </w:tr>
      <w:tr w:rsidR="00B5264E" w:rsidRPr="00B5264E" w14:paraId="6837F40B" w14:textId="77777777" w:rsidTr="002A3882">
        <w:trPr>
          <w:trHeight w:val="454"/>
        </w:trPr>
        <w:tc>
          <w:tcPr>
            <w:tcW w:w="708" w:type="dxa"/>
            <w:vAlign w:val="center"/>
            <w:hideMark/>
          </w:tcPr>
          <w:p w14:paraId="14FED002" w14:textId="77777777" w:rsidR="00D57067" w:rsidRPr="00B5264E" w:rsidRDefault="00D57067" w:rsidP="00D57067">
            <w:pPr>
              <w:jc w:val="center"/>
              <w:rPr>
                <w:rFonts w:eastAsia="Times New Roman"/>
                <w:color w:val="000000" w:themeColor="text1"/>
                <w:sz w:val="26"/>
                <w:szCs w:val="26"/>
              </w:rPr>
            </w:pPr>
            <w:r w:rsidRPr="00B5264E">
              <w:rPr>
                <w:rFonts w:eastAsia="Times New Roman"/>
                <w:color w:val="000000" w:themeColor="text1"/>
                <w:sz w:val="26"/>
                <w:szCs w:val="26"/>
              </w:rPr>
              <w:t>28</w:t>
            </w:r>
          </w:p>
        </w:tc>
        <w:tc>
          <w:tcPr>
            <w:tcW w:w="3157" w:type="dxa"/>
            <w:vAlign w:val="center"/>
            <w:hideMark/>
          </w:tcPr>
          <w:p w14:paraId="0E7E9561" w14:textId="77777777" w:rsidR="00D57067" w:rsidRPr="00B5264E" w:rsidRDefault="00D57067" w:rsidP="00D57067">
            <w:pPr>
              <w:rPr>
                <w:rFonts w:eastAsia="Times New Roman"/>
                <w:color w:val="000000" w:themeColor="text1"/>
                <w:sz w:val="26"/>
                <w:szCs w:val="26"/>
              </w:rPr>
            </w:pPr>
            <w:r w:rsidRPr="00B5264E">
              <w:rPr>
                <w:rFonts w:eastAsia="Times New Roman"/>
                <w:color w:val="000000" w:themeColor="text1"/>
                <w:sz w:val="26"/>
                <w:szCs w:val="26"/>
              </w:rPr>
              <w:t>Tổng Phenol</w:t>
            </w:r>
          </w:p>
        </w:tc>
        <w:tc>
          <w:tcPr>
            <w:tcW w:w="1980" w:type="dxa"/>
            <w:vAlign w:val="center"/>
          </w:tcPr>
          <w:p w14:paraId="29355AA5" w14:textId="77777777" w:rsidR="00D57067" w:rsidRPr="00B5264E" w:rsidRDefault="00D57067" w:rsidP="00D57067">
            <w:pPr>
              <w:jc w:val="center"/>
              <w:rPr>
                <w:rFonts w:eastAsia="Times New Roman"/>
                <w:color w:val="000000" w:themeColor="text1"/>
                <w:sz w:val="26"/>
                <w:szCs w:val="26"/>
              </w:rPr>
            </w:pPr>
            <w:r w:rsidRPr="00B5264E">
              <w:rPr>
                <w:rFonts w:eastAsia="Times New Roman"/>
                <w:color w:val="000000" w:themeColor="text1"/>
                <w:sz w:val="26"/>
                <w:szCs w:val="26"/>
              </w:rPr>
              <w:t>mg/L</w:t>
            </w:r>
          </w:p>
        </w:tc>
        <w:tc>
          <w:tcPr>
            <w:tcW w:w="1620" w:type="dxa"/>
            <w:vAlign w:val="center"/>
          </w:tcPr>
          <w:p w14:paraId="69A775BD" w14:textId="4027E026" w:rsidR="00D57067" w:rsidRPr="00B5264E" w:rsidRDefault="00D57067" w:rsidP="00D57067">
            <w:pPr>
              <w:jc w:val="center"/>
              <w:rPr>
                <w:rFonts w:eastAsia="Times New Roman"/>
                <w:color w:val="000000" w:themeColor="text1"/>
                <w:sz w:val="26"/>
                <w:szCs w:val="26"/>
              </w:rPr>
            </w:pPr>
            <w:r w:rsidRPr="00B5264E">
              <w:rPr>
                <w:color w:val="000000" w:themeColor="text1"/>
                <w:sz w:val="26"/>
                <w:szCs w:val="26"/>
              </w:rPr>
              <w:t>3</w:t>
            </w:r>
          </w:p>
        </w:tc>
        <w:tc>
          <w:tcPr>
            <w:tcW w:w="1620" w:type="dxa"/>
          </w:tcPr>
          <w:p w14:paraId="7EE32C73" w14:textId="2927745A" w:rsidR="00D57067" w:rsidRPr="00B5264E" w:rsidRDefault="00D57067" w:rsidP="00D57067">
            <w:pPr>
              <w:jc w:val="center"/>
              <w:rPr>
                <w:rFonts w:eastAsia="Times New Roman"/>
                <w:color w:val="000000" w:themeColor="text1"/>
                <w:sz w:val="26"/>
                <w:szCs w:val="26"/>
              </w:rPr>
            </w:pPr>
            <w:r w:rsidRPr="00B5264E">
              <w:rPr>
                <w:rFonts w:eastAsia="Times New Roman"/>
                <w:color w:val="000000" w:themeColor="text1"/>
                <w:sz w:val="26"/>
                <w:szCs w:val="26"/>
              </w:rPr>
              <w:t>0,09</w:t>
            </w:r>
          </w:p>
        </w:tc>
      </w:tr>
      <w:tr w:rsidR="00B5264E" w:rsidRPr="00B5264E" w14:paraId="131BEAB8" w14:textId="77777777" w:rsidTr="002A3882">
        <w:trPr>
          <w:trHeight w:val="454"/>
        </w:trPr>
        <w:tc>
          <w:tcPr>
            <w:tcW w:w="708" w:type="dxa"/>
            <w:vAlign w:val="center"/>
            <w:hideMark/>
          </w:tcPr>
          <w:p w14:paraId="459A4421" w14:textId="77777777" w:rsidR="00D57067" w:rsidRPr="00B5264E" w:rsidRDefault="00D57067" w:rsidP="00D57067">
            <w:pPr>
              <w:jc w:val="center"/>
              <w:rPr>
                <w:rFonts w:eastAsia="Times New Roman"/>
                <w:color w:val="000000" w:themeColor="text1"/>
                <w:sz w:val="26"/>
                <w:szCs w:val="26"/>
              </w:rPr>
            </w:pPr>
            <w:r w:rsidRPr="00B5264E">
              <w:rPr>
                <w:rFonts w:eastAsia="Times New Roman"/>
                <w:color w:val="000000" w:themeColor="text1"/>
                <w:sz w:val="26"/>
                <w:szCs w:val="26"/>
              </w:rPr>
              <w:t>29</w:t>
            </w:r>
          </w:p>
        </w:tc>
        <w:tc>
          <w:tcPr>
            <w:tcW w:w="3157" w:type="dxa"/>
            <w:vAlign w:val="center"/>
            <w:hideMark/>
          </w:tcPr>
          <w:p w14:paraId="4A3482AD" w14:textId="77777777" w:rsidR="00D57067" w:rsidRPr="00B5264E" w:rsidRDefault="00D57067" w:rsidP="00D57067">
            <w:pPr>
              <w:rPr>
                <w:rFonts w:eastAsia="Times New Roman"/>
                <w:color w:val="000000" w:themeColor="text1"/>
                <w:sz w:val="26"/>
                <w:szCs w:val="26"/>
              </w:rPr>
            </w:pPr>
            <w:r w:rsidRPr="00B5264E">
              <w:rPr>
                <w:rFonts w:eastAsia="Times New Roman"/>
                <w:color w:val="000000" w:themeColor="text1"/>
                <w:sz w:val="26"/>
                <w:szCs w:val="26"/>
              </w:rPr>
              <w:t>Dầu mỡ khoáng</w:t>
            </w:r>
          </w:p>
        </w:tc>
        <w:tc>
          <w:tcPr>
            <w:tcW w:w="1980" w:type="dxa"/>
            <w:vAlign w:val="center"/>
          </w:tcPr>
          <w:p w14:paraId="5B85F4C6" w14:textId="77777777" w:rsidR="00D57067" w:rsidRPr="00B5264E" w:rsidRDefault="00D57067" w:rsidP="00D57067">
            <w:pPr>
              <w:jc w:val="center"/>
              <w:rPr>
                <w:rFonts w:eastAsia="Times New Roman"/>
                <w:color w:val="000000" w:themeColor="text1"/>
                <w:sz w:val="26"/>
                <w:szCs w:val="26"/>
              </w:rPr>
            </w:pPr>
            <w:r w:rsidRPr="00B5264E">
              <w:rPr>
                <w:rFonts w:eastAsia="Times New Roman"/>
                <w:color w:val="000000" w:themeColor="text1"/>
                <w:sz w:val="26"/>
                <w:szCs w:val="26"/>
              </w:rPr>
              <w:t>mg/L</w:t>
            </w:r>
          </w:p>
        </w:tc>
        <w:tc>
          <w:tcPr>
            <w:tcW w:w="1620" w:type="dxa"/>
            <w:vAlign w:val="center"/>
          </w:tcPr>
          <w:p w14:paraId="77676E6F" w14:textId="54CEE340" w:rsidR="00D57067" w:rsidRPr="00B5264E" w:rsidRDefault="00D57067" w:rsidP="00D57067">
            <w:pPr>
              <w:jc w:val="center"/>
              <w:rPr>
                <w:rFonts w:eastAsia="Times New Roman"/>
                <w:color w:val="000000" w:themeColor="text1"/>
                <w:sz w:val="26"/>
                <w:szCs w:val="26"/>
              </w:rPr>
            </w:pPr>
            <w:r w:rsidRPr="00B5264E">
              <w:rPr>
                <w:color w:val="000000" w:themeColor="text1"/>
                <w:sz w:val="26"/>
                <w:szCs w:val="26"/>
              </w:rPr>
              <w:t>5</w:t>
            </w:r>
          </w:p>
        </w:tc>
        <w:tc>
          <w:tcPr>
            <w:tcW w:w="1620" w:type="dxa"/>
            <w:vAlign w:val="center"/>
          </w:tcPr>
          <w:p w14:paraId="3D0C262C" w14:textId="585CB3B8" w:rsidR="00D57067" w:rsidRPr="00B5264E" w:rsidRDefault="00D57067" w:rsidP="00D57067">
            <w:pPr>
              <w:jc w:val="center"/>
              <w:rPr>
                <w:rFonts w:eastAsia="Times New Roman"/>
                <w:color w:val="000000" w:themeColor="text1"/>
                <w:sz w:val="26"/>
                <w:szCs w:val="26"/>
              </w:rPr>
            </w:pPr>
            <w:r w:rsidRPr="00B5264E">
              <w:rPr>
                <w:rFonts w:eastAsia="Times New Roman"/>
                <w:color w:val="000000" w:themeColor="text1"/>
                <w:sz w:val="26"/>
                <w:szCs w:val="26"/>
              </w:rPr>
              <w:t>1,0</w:t>
            </w:r>
          </w:p>
        </w:tc>
      </w:tr>
      <w:tr w:rsidR="00B5264E" w:rsidRPr="00B5264E" w14:paraId="38A09B37" w14:textId="77777777" w:rsidTr="002A3882">
        <w:trPr>
          <w:trHeight w:val="454"/>
        </w:trPr>
        <w:tc>
          <w:tcPr>
            <w:tcW w:w="708" w:type="dxa"/>
            <w:vAlign w:val="center"/>
            <w:hideMark/>
          </w:tcPr>
          <w:p w14:paraId="310849D2" w14:textId="77777777" w:rsidR="00D57067" w:rsidRPr="00B5264E" w:rsidRDefault="00D57067" w:rsidP="00D57067">
            <w:pPr>
              <w:jc w:val="center"/>
              <w:rPr>
                <w:rFonts w:eastAsia="Times New Roman"/>
                <w:color w:val="000000" w:themeColor="text1"/>
                <w:sz w:val="26"/>
                <w:szCs w:val="26"/>
              </w:rPr>
            </w:pPr>
            <w:r w:rsidRPr="00B5264E">
              <w:rPr>
                <w:rFonts w:eastAsia="Times New Roman"/>
                <w:color w:val="000000" w:themeColor="text1"/>
                <w:sz w:val="26"/>
                <w:szCs w:val="26"/>
              </w:rPr>
              <w:t>30</w:t>
            </w:r>
          </w:p>
        </w:tc>
        <w:tc>
          <w:tcPr>
            <w:tcW w:w="3157" w:type="dxa"/>
            <w:vAlign w:val="center"/>
            <w:hideMark/>
          </w:tcPr>
          <w:p w14:paraId="2604C0E0" w14:textId="77777777" w:rsidR="00D57067" w:rsidRPr="00B5264E" w:rsidRDefault="00D57067" w:rsidP="00D57067">
            <w:pPr>
              <w:rPr>
                <w:rFonts w:eastAsia="Times New Roman"/>
                <w:color w:val="000000" w:themeColor="text1"/>
                <w:sz w:val="26"/>
                <w:szCs w:val="26"/>
              </w:rPr>
            </w:pPr>
            <w:r w:rsidRPr="00B5264E">
              <w:rPr>
                <w:rFonts w:eastAsia="Times New Roman"/>
                <w:color w:val="000000" w:themeColor="text1"/>
                <w:sz w:val="26"/>
                <w:szCs w:val="26"/>
              </w:rPr>
              <w:t>Dầu mỡ động thực vật</w:t>
            </w:r>
          </w:p>
        </w:tc>
        <w:tc>
          <w:tcPr>
            <w:tcW w:w="1980" w:type="dxa"/>
            <w:vAlign w:val="center"/>
          </w:tcPr>
          <w:p w14:paraId="1F682512" w14:textId="77777777" w:rsidR="00D57067" w:rsidRPr="00B5264E" w:rsidRDefault="00D57067" w:rsidP="00D57067">
            <w:pPr>
              <w:jc w:val="center"/>
              <w:rPr>
                <w:rFonts w:eastAsia="Times New Roman"/>
                <w:color w:val="000000" w:themeColor="text1"/>
                <w:sz w:val="26"/>
                <w:szCs w:val="26"/>
              </w:rPr>
            </w:pPr>
            <w:r w:rsidRPr="00B5264E">
              <w:rPr>
                <w:rFonts w:eastAsia="Times New Roman"/>
                <w:color w:val="000000" w:themeColor="text1"/>
                <w:sz w:val="26"/>
                <w:szCs w:val="26"/>
              </w:rPr>
              <w:t>mg/L</w:t>
            </w:r>
          </w:p>
        </w:tc>
        <w:tc>
          <w:tcPr>
            <w:tcW w:w="1620" w:type="dxa"/>
            <w:vAlign w:val="center"/>
          </w:tcPr>
          <w:p w14:paraId="09C69FEF" w14:textId="1FF0F91A" w:rsidR="00D57067" w:rsidRPr="00B5264E" w:rsidRDefault="00D57067" w:rsidP="00D57067">
            <w:pPr>
              <w:jc w:val="center"/>
              <w:rPr>
                <w:rFonts w:eastAsia="Times New Roman"/>
                <w:color w:val="000000" w:themeColor="text1"/>
                <w:sz w:val="26"/>
                <w:szCs w:val="26"/>
              </w:rPr>
            </w:pPr>
            <w:r w:rsidRPr="00B5264E">
              <w:rPr>
                <w:color w:val="000000" w:themeColor="text1"/>
                <w:sz w:val="26"/>
                <w:szCs w:val="26"/>
              </w:rPr>
              <w:t>30</w:t>
            </w:r>
          </w:p>
        </w:tc>
        <w:tc>
          <w:tcPr>
            <w:tcW w:w="1620" w:type="dxa"/>
            <w:vAlign w:val="center"/>
          </w:tcPr>
          <w:p w14:paraId="7962F941" w14:textId="56049B4C" w:rsidR="00D57067" w:rsidRPr="00B5264E" w:rsidRDefault="00D57067" w:rsidP="00D57067">
            <w:pPr>
              <w:jc w:val="center"/>
              <w:rPr>
                <w:rFonts w:eastAsia="Times New Roman"/>
                <w:color w:val="000000" w:themeColor="text1"/>
                <w:sz w:val="26"/>
                <w:szCs w:val="26"/>
              </w:rPr>
            </w:pPr>
            <w:r w:rsidRPr="00B5264E">
              <w:rPr>
                <w:rFonts w:eastAsia="Times New Roman"/>
                <w:color w:val="000000" w:themeColor="text1"/>
                <w:sz w:val="26"/>
                <w:szCs w:val="26"/>
              </w:rPr>
              <w:t>5,0</w:t>
            </w:r>
          </w:p>
        </w:tc>
      </w:tr>
      <w:tr w:rsidR="00B5264E" w:rsidRPr="00B5264E" w14:paraId="07D6918B" w14:textId="77777777" w:rsidTr="002A3882">
        <w:trPr>
          <w:trHeight w:val="454"/>
        </w:trPr>
        <w:tc>
          <w:tcPr>
            <w:tcW w:w="708" w:type="dxa"/>
            <w:vAlign w:val="center"/>
            <w:hideMark/>
          </w:tcPr>
          <w:p w14:paraId="046F56A4" w14:textId="77777777" w:rsidR="00D57067" w:rsidRPr="00B5264E" w:rsidRDefault="00D57067" w:rsidP="00D57067">
            <w:pPr>
              <w:jc w:val="center"/>
              <w:rPr>
                <w:rFonts w:eastAsia="Times New Roman"/>
                <w:color w:val="000000" w:themeColor="text1"/>
                <w:sz w:val="26"/>
                <w:szCs w:val="26"/>
              </w:rPr>
            </w:pPr>
            <w:r w:rsidRPr="00B5264E">
              <w:rPr>
                <w:rFonts w:eastAsia="Times New Roman"/>
                <w:color w:val="000000" w:themeColor="text1"/>
                <w:sz w:val="26"/>
                <w:szCs w:val="26"/>
              </w:rPr>
              <w:t>31</w:t>
            </w:r>
          </w:p>
        </w:tc>
        <w:tc>
          <w:tcPr>
            <w:tcW w:w="3157" w:type="dxa"/>
            <w:vAlign w:val="center"/>
            <w:hideMark/>
          </w:tcPr>
          <w:p w14:paraId="3E5B73E5" w14:textId="77777777" w:rsidR="00D57067" w:rsidRPr="00B5264E" w:rsidRDefault="00D57067" w:rsidP="00D57067">
            <w:pPr>
              <w:rPr>
                <w:rFonts w:eastAsia="Times New Roman"/>
                <w:color w:val="000000" w:themeColor="text1"/>
                <w:sz w:val="26"/>
                <w:szCs w:val="26"/>
              </w:rPr>
            </w:pPr>
            <w:r w:rsidRPr="00B5264E">
              <w:rPr>
                <w:rFonts w:eastAsia="Times New Roman"/>
                <w:color w:val="000000" w:themeColor="text1"/>
                <w:sz w:val="26"/>
                <w:szCs w:val="26"/>
              </w:rPr>
              <w:t>Sunfua (S</w:t>
            </w:r>
            <w:r w:rsidRPr="00B5264E">
              <w:rPr>
                <w:rFonts w:eastAsia="Times New Roman"/>
                <w:color w:val="000000" w:themeColor="text1"/>
                <w:sz w:val="26"/>
                <w:szCs w:val="26"/>
                <w:vertAlign w:val="superscript"/>
              </w:rPr>
              <w:t>2-</w:t>
            </w:r>
            <w:r w:rsidRPr="00B5264E">
              <w:rPr>
                <w:rFonts w:eastAsia="Times New Roman"/>
                <w:color w:val="000000" w:themeColor="text1"/>
                <w:sz w:val="26"/>
                <w:szCs w:val="26"/>
              </w:rPr>
              <w:t>)</w:t>
            </w:r>
          </w:p>
        </w:tc>
        <w:tc>
          <w:tcPr>
            <w:tcW w:w="1980" w:type="dxa"/>
            <w:vAlign w:val="center"/>
          </w:tcPr>
          <w:p w14:paraId="5579F95F" w14:textId="77777777" w:rsidR="00D57067" w:rsidRPr="00B5264E" w:rsidRDefault="00D57067" w:rsidP="00D57067">
            <w:pPr>
              <w:jc w:val="center"/>
              <w:rPr>
                <w:rFonts w:eastAsia="Times New Roman"/>
                <w:color w:val="000000" w:themeColor="text1"/>
                <w:sz w:val="26"/>
                <w:szCs w:val="26"/>
              </w:rPr>
            </w:pPr>
            <w:r w:rsidRPr="00B5264E">
              <w:rPr>
                <w:rFonts w:eastAsia="Times New Roman"/>
                <w:color w:val="000000" w:themeColor="text1"/>
                <w:sz w:val="26"/>
                <w:szCs w:val="26"/>
              </w:rPr>
              <w:t>mg/L</w:t>
            </w:r>
          </w:p>
        </w:tc>
        <w:tc>
          <w:tcPr>
            <w:tcW w:w="1620" w:type="dxa"/>
            <w:vAlign w:val="center"/>
          </w:tcPr>
          <w:p w14:paraId="20BA45BE" w14:textId="7A910EAB" w:rsidR="00D57067" w:rsidRPr="00B5264E" w:rsidRDefault="00D57067" w:rsidP="00D57067">
            <w:pPr>
              <w:jc w:val="center"/>
              <w:rPr>
                <w:rFonts w:eastAsia="Times New Roman"/>
                <w:color w:val="000000" w:themeColor="text1"/>
                <w:sz w:val="26"/>
                <w:szCs w:val="26"/>
              </w:rPr>
            </w:pPr>
            <w:r w:rsidRPr="00B5264E">
              <w:rPr>
                <w:color w:val="000000" w:themeColor="text1"/>
                <w:sz w:val="26"/>
                <w:szCs w:val="26"/>
              </w:rPr>
              <w:t>0,5</w:t>
            </w:r>
          </w:p>
        </w:tc>
        <w:tc>
          <w:tcPr>
            <w:tcW w:w="1620" w:type="dxa"/>
          </w:tcPr>
          <w:p w14:paraId="4360A1E7" w14:textId="23F247D4" w:rsidR="00D57067" w:rsidRPr="00B5264E" w:rsidRDefault="00D57067" w:rsidP="00D57067">
            <w:pPr>
              <w:jc w:val="center"/>
              <w:rPr>
                <w:rFonts w:eastAsia="Times New Roman"/>
                <w:color w:val="000000" w:themeColor="text1"/>
                <w:sz w:val="26"/>
                <w:szCs w:val="26"/>
              </w:rPr>
            </w:pPr>
            <w:r w:rsidRPr="00B5264E">
              <w:rPr>
                <w:rFonts w:eastAsia="Times New Roman"/>
                <w:color w:val="000000" w:themeColor="text1"/>
                <w:sz w:val="26"/>
                <w:szCs w:val="26"/>
              </w:rPr>
              <w:t>0,18</w:t>
            </w:r>
          </w:p>
        </w:tc>
      </w:tr>
      <w:tr w:rsidR="00B5264E" w:rsidRPr="00B5264E" w14:paraId="6471E172" w14:textId="77777777" w:rsidTr="002A3882">
        <w:trPr>
          <w:trHeight w:val="454"/>
        </w:trPr>
        <w:tc>
          <w:tcPr>
            <w:tcW w:w="708" w:type="dxa"/>
            <w:vAlign w:val="center"/>
            <w:hideMark/>
          </w:tcPr>
          <w:p w14:paraId="4D9A42FC" w14:textId="77777777" w:rsidR="00D57067" w:rsidRPr="00B5264E" w:rsidRDefault="00D57067" w:rsidP="00D57067">
            <w:pPr>
              <w:jc w:val="center"/>
              <w:rPr>
                <w:rFonts w:eastAsia="Times New Roman"/>
                <w:color w:val="000000" w:themeColor="text1"/>
                <w:sz w:val="26"/>
                <w:szCs w:val="26"/>
              </w:rPr>
            </w:pPr>
            <w:r w:rsidRPr="00B5264E">
              <w:rPr>
                <w:rFonts w:eastAsia="Times New Roman"/>
                <w:color w:val="000000" w:themeColor="text1"/>
                <w:sz w:val="26"/>
                <w:szCs w:val="26"/>
              </w:rPr>
              <w:t>32</w:t>
            </w:r>
          </w:p>
        </w:tc>
        <w:tc>
          <w:tcPr>
            <w:tcW w:w="3157" w:type="dxa"/>
            <w:vAlign w:val="center"/>
            <w:hideMark/>
          </w:tcPr>
          <w:p w14:paraId="32088DF2" w14:textId="77777777" w:rsidR="00D57067" w:rsidRPr="00B5264E" w:rsidRDefault="00D57067" w:rsidP="00D57067">
            <w:pPr>
              <w:rPr>
                <w:rFonts w:eastAsia="Times New Roman"/>
                <w:color w:val="000000" w:themeColor="text1"/>
                <w:sz w:val="26"/>
                <w:szCs w:val="26"/>
              </w:rPr>
            </w:pPr>
            <w:r w:rsidRPr="00B5264E">
              <w:rPr>
                <w:rFonts w:eastAsia="Times New Roman"/>
                <w:color w:val="000000" w:themeColor="text1"/>
                <w:sz w:val="26"/>
                <w:szCs w:val="26"/>
              </w:rPr>
              <w:t>Florua (F</w:t>
            </w:r>
            <w:r w:rsidRPr="00B5264E">
              <w:rPr>
                <w:rFonts w:eastAsia="Times New Roman"/>
                <w:color w:val="000000" w:themeColor="text1"/>
                <w:sz w:val="26"/>
                <w:szCs w:val="26"/>
                <w:vertAlign w:val="superscript"/>
              </w:rPr>
              <w:t>-</w:t>
            </w:r>
            <w:r w:rsidRPr="00B5264E">
              <w:rPr>
                <w:rFonts w:eastAsia="Times New Roman"/>
                <w:color w:val="000000" w:themeColor="text1"/>
                <w:sz w:val="26"/>
                <w:szCs w:val="26"/>
              </w:rPr>
              <w:t>)</w:t>
            </w:r>
          </w:p>
        </w:tc>
        <w:tc>
          <w:tcPr>
            <w:tcW w:w="1980" w:type="dxa"/>
            <w:vAlign w:val="center"/>
          </w:tcPr>
          <w:p w14:paraId="0D3A52EF" w14:textId="77777777" w:rsidR="00D57067" w:rsidRPr="00B5264E" w:rsidRDefault="00D57067" w:rsidP="00D57067">
            <w:pPr>
              <w:jc w:val="center"/>
              <w:rPr>
                <w:rFonts w:eastAsia="Times New Roman"/>
                <w:color w:val="000000" w:themeColor="text1"/>
                <w:sz w:val="26"/>
                <w:szCs w:val="26"/>
              </w:rPr>
            </w:pPr>
            <w:r w:rsidRPr="00B5264E">
              <w:rPr>
                <w:rFonts w:eastAsia="Times New Roman"/>
                <w:color w:val="000000" w:themeColor="text1"/>
                <w:sz w:val="26"/>
                <w:szCs w:val="26"/>
              </w:rPr>
              <w:t>mg/L</w:t>
            </w:r>
          </w:p>
        </w:tc>
        <w:tc>
          <w:tcPr>
            <w:tcW w:w="1620" w:type="dxa"/>
            <w:vAlign w:val="center"/>
          </w:tcPr>
          <w:p w14:paraId="4929F986" w14:textId="29ECA71D" w:rsidR="00D57067" w:rsidRPr="00B5264E" w:rsidRDefault="00D57067" w:rsidP="00D57067">
            <w:pPr>
              <w:jc w:val="center"/>
              <w:rPr>
                <w:rFonts w:eastAsia="Times New Roman"/>
                <w:color w:val="000000" w:themeColor="text1"/>
                <w:sz w:val="26"/>
                <w:szCs w:val="26"/>
              </w:rPr>
            </w:pPr>
            <w:r w:rsidRPr="00B5264E">
              <w:rPr>
                <w:color w:val="000000" w:themeColor="text1"/>
                <w:sz w:val="26"/>
                <w:szCs w:val="26"/>
              </w:rPr>
              <w:t>3</w:t>
            </w:r>
          </w:p>
        </w:tc>
        <w:tc>
          <w:tcPr>
            <w:tcW w:w="1620" w:type="dxa"/>
          </w:tcPr>
          <w:p w14:paraId="118C6262" w14:textId="25124691" w:rsidR="00D57067" w:rsidRPr="00B5264E" w:rsidRDefault="00D57067" w:rsidP="00D57067">
            <w:pPr>
              <w:jc w:val="center"/>
              <w:rPr>
                <w:rFonts w:eastAsia="Times New Roman"/>
                <w:color w:val="000000" w:themeColor="text1"/>
                <w:sz w:val="26"/>
                <w:szCs w:val="26"/>
              </w:rPr>
            </w:pPr>
            <w:r w:rsidRPr="00B5264E">
              <w:rPr>
                <w:rFonts w:eastAsia="Times New Roman"/>
                <w:color w:val="000000" w:themeColor="text1"/>
                <w:sz w:val="26"/>
                <w:szCs w:val="26"/>
              </w:rPr>
              <w:t>3,0</w:t>
            </w:r>
          </w:p>
        </w:tc>
      </w:tr>
      <w:tr w:rsidR="00B5264E" w:rsidRPr="00B5264E" w14:paraId="5D3D5BCD" w14:textId="77777777" w:rsidTr="002A3882">
        <w:trPr>
          <w:trHeight w:val="1065"/>
        </w:trPr>
        <w:tc>
          <w:tcPr>
            <w:tcW w:w="708" w:type="dxa"/>
            <w:vAlign w:val="center"/>
            <w:hideMark/>
          </w:tcPr>
          <w:p w14:paraId="7FE2AD73" w14:textId="77777777" w:rsidR="00D57067" w:rsidRPr="00B5264E" w:rsidRDefault="00D57067" w:rsidP="00D57067">
            <w:pPr>
              <w:jc w:val="center"/>
              <w:rPr>
                <w:rFonts w:eastAsia="Times New Roman"/>
                <w:color w:val="000000" w:themeColor="text1"/>
                <w:sz w:val="26"/>
                <w:szCs w:val="26"/>
              </w:rPr>
            </w:pPr>
            <w:r w:rsidRPr="00B5264E">
              <w:rPr>
                <w:rFonts w:eastAsia="Times New Roman"/>
                <w:color w:val="000000" w:themeColor="text1"/>
                <w:sz w:val="26"/>
                <w:szCs w:val="26"/>
              </w:rPr>
              <w:t>33</w:t>
            </w:r>
          </w:p>
        </w:tc>
        <w:tc>
          <w:tcPr>
            <w:tcW w:w="3157" w:type="dxa"/>
            <w:vAlign w:val="center"/>
            <w:hideMark/>
          </w:tcPr>
          <w:p w14:paraId="36250938" w14:textId="77777777" w:rsidR="00D57067" w:rsidRPr="00B5264E" w:rsidRDefault="00D57067" w:rsidP="00D57067">
            <w:pPr>
              <w:rPr>
                <w:rFonts w:eastAsia="Times New Roman"/>
                <w:color w:val="000000" w:themeColor="text1"/>
                <w:sz w:val="26"/>
                <w:szCs w:val="26"/>
              </w:rPr>
            </w:pPr>
            <w:r w:rsidRPr="00B5264E">
              <w:rPr>
                <w:rFonts w:eastAsia="Times New Roman"/>
                <w:color w:val="000000" w:themeColor="text1"/>
                <w:sz w:val="26"/>
                <w:szCs w:val="26"/>
              </w:rPr>
              <w:t>Clorua (Cl</w:t>
            </w:r>
            <w:r w:rsidRPr="00B5264E">
              <w:rPr>
                <w:rFonts w:eastAsia="Times New Roman"/>
                <w:color w:val="000000" w:themeColor="text1"/>
                <w:sz w:val="26"/>
                <w:szCs w:val="26"/>
                <w:vertAlign w:val="superscript"/>
              </w:rPr>
              <w:t>-</w:t>
            </w:r>
            <w:r w:rsidRPr="00B5264E">
              <w:rPr>
                <w:rFonts w:eastAsia="Times New Roman"/>
                <w:color w:val="000000" w:themeColor="text1"/>
                <w:sz w:val="26"/>
                <w:szCs w:val="26"/>
              </w:rPr>
              <w:t>) (không áp dụng khi xả thải vào nguồn nước mặn, nước lợ)</w:t>
            </w:r>
          </w:p>
        </w:tc>
        <w:tc>
          <w:tcPr>
            <w:tcW w:w="1980" w:type="dxa"/>
            <w:vAlign w:val="center"/>
          </w:tcPr>
          <w:p w14:paraId="45DF674F" w14:textId="77777777" w:rsidR="00D57067" w:rsidRPr="00B5264E" w:rsidRDefault="00D57067" w:rsidP="00D57067">
            <w:pPr>
              <w:jc w:val="center"/>
              <w:rPr>
                <w:rFonts w:eastAsia="Times New Roman"/>
                <w:color w:val="000000" w:themeColor="text1"/>
                <w:sz w:val="26"/>
                <w:szCs w:val="26"/>
              </w:rPr>
            </w:pPr>
            <w:r w:rsidRPr="00B5264E">
              <w:rPr>
                <w:rFonts w:eastAsia="Times New Roman"/>
                <w:color w:val="000000" w:themeColor="text1"/>
                <w:sz w:val="26"/>
                <w:szCs w:val="26"/>
              </w:rPr>
              <w:t>mg/L</w:t>
            </w:r>
          </w:p>
        </w:tc>
        <w:tc>
          <w:tcPr>
            <w:tcW w:w="1620" w:type="dxa"/>
            <w:vAlign w:val="center"/>
          </w:tcPr>
          <w:p w14:paraId="0F2657A3" w14:textId="76D3DA13" w:rsidR="00D57067" w:rsidRPr="00B5264E" w:rsidRDefault="00D57067" w:rsidP="00D57067">
            <w:pPr>
              <w:jc w:val="center"/>
              <w:rPr>
                <w:rFonts w:eastAsia="Times New Roman"/>
                <w:color w:val="000000" w:themeColor="text1"/>
                <w:sz w:val="26"/>
                <w:szCs w:val="26"/>
              </w:rPr>
            </w:pPr>
            <w:r w:rsidRPr="00B5264E">
              <w:rPr>
                <w:color w:val="000000" w:themeColor="text1"/>
                <w:sz w:val="26"/>
                <w:szCs w:val="26"/>
              </w:rPr>
              <w:t>500</w:t>
            </w:r>
          </w:p>
        </w:tc>
        <w:tc>
          <w:tcPr>
            <w:tcW w:w="1620" w:type="dxa"/>
            <w:vAlign w:val="center"/>
          </w:tcPr>
          <w:p w14:paraId="268B23DB" w14:textId="6A566324" w:rsidR="00D57067" w:rsidRPr="00B5264E" w:rsidRDefault="00D57067" w:rsidP="00D57067">
            <w:pPr>
              <w:jc w:val="center"/>
              <w:rPr>
                <w:rFonts w:eastAsia="Times New Roman"/>
                <w:color w:val="000000" w:themeColor="text1"/>
                <w:sz w:val="26"/>
                <w:szCs w:val="26"/>
              </w:rPr>
            </w:pPr>
            <w:r w:rsidRPr="00B5264E">
              <w:rPr>
                <w:rFonts w:eastAsia="Times New Roman"/>
                <w:color w:val="000000" w:themeColor="text1"/>
                <w:sz w:val="26"/>
                <w:szCs w:val="26"/>
              </w:rPr>
              <w:t>450</w:t>
            </w:r>
          </w:p>
        </w:tc>
      </w:tr>
      <w:tr w:rsidR="00B5264E" w:rsidRPr="00B5264E" w14:paraId="36092C1F" w14:textId="77777777" w:rsidTr="002A3882">
        <w:trPr>
          <w:trHeight w:val="345"/>
        </w:trPr>
        <w:tc>
          <w:tcPr>
            <w:tcW w:w="708" w:type="dxa"/>
            <w:vAlign w:val="center"/>
            <w:hideMark/>
          </w:tcPr>
          <w:p w14:paraId="15F7B253" w14:textId="77777777" w:rsidR="00D57067" w:rsidRPr="00B5264E" w:rsidRDefault="00D57067" w:rsidP="00D57067">
            <w:pPr>
              <w:jc w:val="center"/>
              <w:rPr>
                <w:rFonts w:eastAsia="Times New Roman"/>
                <w:color w:val="000000" w:themeColor="text1"/>
                <w:sz w:val="26"/>
                <w:szCs w:val="26"/>
              </w:rPr>
            </w:pPr>
            <w:r w:rsidRPr="00B5264E">
              <w:rPr>
                <w:rFonts w:eastAsia="Times New Roman"/>
                <w:color w:val="000000" w:themeColor="text1"/>
                <w:sz w:val="26"/>
                <w:szCs w:val="26"/>
              </w:rPr>
              <w:t>34</w:t>
            </w:r>
          </w:p>
        </w:tc>
        <w:tc>
          <w:tcPr>
            <w:tcW w:w="3157" w:type="dxa"/>
            <w:vAlign w:val="center"/>
            <w:hideMark/>
          </w:tcPr>
          <w:p w14:paraId="5A80CE60" w14:textId="77777777" w:rsidR="00D57067" w:rsidRPr="00B5264E" w:rsidRDefault="00D57067" w:rsidP="00D57067">
            <w:pPr>
              <w:rPr>
                <w:rFonts w:eastAsia="Times New Roman"/>
                <w:color w:val="000000" w:themeColor="text1"/>
                <w:sz w:val="26"/>
                <w:szCs w:val="26"/>
              </w:rPr>
            </w:pPr>
            <w:r w:rsidRPr="00B5264E">
              <w:rPr>
                <w:rFonts w:eastAsia="Times New Roman"/>
                <w:color w:val="000000" w:themeColor="text1"/>
                <w:sz w:val="26"/>
                <w:szCs w:val="26"/>
              </w:rPr>
              <w:t>Clo dư</w:t>
            </w:r>
          </w:p>
        </w:tc>
        <w:tc>
          <w:tcPr>
            <w:tcW w:w="1980" w:type="dxa"/>
            <w:vAlign w:val="center"/>
          </w:tcPr>
          <w:p w14:paraId="1A7A29DF" w14:textId="77777777" w:rsidR="00D57067" w:rsidRPr="00B5264E" w:rsidRDefault="00D57067" w:rsidP="00D57067">
            <w:pPr>
              <w:jc w:val="center"/>
              <w:rPr>
                <w:rFonts w:eastAsia="Times New Roman"/>
                <w:color w:val="000000" w:themeColor="text1"/>
                <w:sz w:val="26"/>
                <w:szCs w:val="26"/>
              </w:rPr>
            </w:pPr>
            <w:r w:rsidRPr="00B5264E">
              <w:rPr>
                <w:rFonts w:eastAsia="Times New Roman"/>
                <w:color w:val="000000" w:themeColor="text1"/>
                <w:sz w:val="26"/>
                <w:szCs w:val="26"/>
              </w:rPr>
              <w:t>mg/L</w:t>
            </w:r>
          </w:p>
        </w:tc>
        <w:tc>
          <w:tcPr>
            <w:tcW w:w="1620" w:type="dxa"/>
            <w:vAlign w:val="center"/>
          </w:tcPr>
          <w:p w14:paraId="19BE8430" w14:textId="3862033D" w:rsidR="00D57067" w:rsidRPr="00B5264E" w:rsidRDefault="00D57067" w:rsidP="00D57067">
            <w:pPr>
              <w:jc w:val="center"/>
              <w:rPr>
                <w:rFonts w:eastAsia="Times New Roman"/>
                <w:color w:val="000000" w:themeColor="text1"/>
                <w:sz w:val="26"/>
                <w:szCs w:val="26"/>
              </w:rPr>
            </w:pPr>
            <w:r w:rsidRPr="00B5264E">
              <w:rPr>
                <w:color w:val="000000" w:themeColor="text1"/>
                <w:sz w:val="26"/>
                <w:szCs w:val="26"/>
              </w:rPr>
              <w:t>2</w:t>
            </w:r>
          </w:p>
        </w:tc>
        <w:tc>
          <w:tcPr>
            <w:tcW w:w="1620" w:type="dxa"/>
            <w:vAlign w:val="center"/>
          </w:tcPr>
          <w:p w14:paraId="5BA50030" w14:textId="4CFCCFD9" w:rsidR="00D57067" w:rsidRPr="00B5264E" w:rsidRDefault="00D57067" w:rsidP="00D57067">
            <w:pPr>
              <w:jc w:val="center"/>
              <w:rPr>
                <w:rFonts w:eastAsia="Times New Roman"/>
                <w:color w:val="000000" w:themeColor="text1"/>
                <w:sz w:val="26"/>
                <w:szCs w:val="26"/>
              </w:rPr>
            </w:pPr>
            <w:r w:rsidRPr="00B5264E">
              <w:rPr>
                <w:rFonts w:eastAsia="Times New Roman"/>
                <w:color w:val="000000" w:themeColor="text1"/>
                <w:sz w:val="26"/>
                <w:szCs w:val="26"/>
              </w:rPr>
              <w:t>0,9</w:t>
            </w:r>
          </w:p>
        </w:tc>
      </w:tr>
      <w:tr w:rsidR="00B5264E" w:rsidRPr="00B5264E" w14:paraId="460613FC" w14:textId="77777777" w:rsidTr="002A3882">
        <w:trPr>
          <w:trHeight w:val="2325"/>
        </w:trPr>
        <w:tc>
          <w:tcPr>
            <w:tcW w:w="708" w:type="dxa"/>
            <w:vAlign w:val="center"/>
            <w:hideMark/>
          </w:tcPr>
          <w:p w14:paraId="18EE6E84" w14:textId="77777777" w:rsidR="00D57067" w:rsidRPr="00B5264E" w:rsidRDefault="00D57067" w:rsidP="00D57067">
            <w:pPr>
              <w:jc w:val="center"/>
              <w:rPr>
                <w:rFonts w:eastAsia="Times New Roman"/>
                <w:color w:val="000000" w:themeColor="text1"/>
                <w:sz w:val="26"/>
                <w:szCs w:val="26"/>
              </w:rPr>
            </w:pPr>
            <w:r w:rsidRPr="00B5264E">
              <w:rPr>
                <w:rFonts w:eastAsia="Times New Roman"/>
                <w:color w:val="000000" w:themeColor="text1"/>
                <w:sz w:val="26"/>
                <w:szCs w:val="26"/>
              </w:rPr>
              <w:t>35</w:t>
            </w:r>
          </w:p>
        </w:tc>
        <w:tc>
          <w:tcPr>
            <w:tcW w:w="3157" w:type="dxa"/>
            <w:vAlign w:val="center"/>
            <w:hideMark/>
          </w:tcPr>
          <w:p w14:paraId="0E127BD9" w14:textId="77777777" w:rsidR="00D57067" w:rsidRPr="00B5264E" w:rsidRDefault="00D57067" w:rsidP="00D57067">
            <w:pPr>
              <w:rPr>
                <w:rFonts w:eastAsia="Times New Roman"/>
                <w:color w:val="000000" w:themeColor="text1"/>
                <w:sz w:val="26"/>
                <w:szCs w:val="26"/>
              </w:rPr>
            </w:pPr>
            <w:r w:rsidRPr="00B5264E">
              <w:rPr>
                <w:rFonts w:eastAsia="Times New Roman"/>
                <w:color w:val="000000" w:themeColor="text1"/>
                <w:sz w:val="26"/>
                <w:szCs w:val="26"/>
              </w:rPr>
              <w:t>Tổng hóa chất bảo vệ thực vật Clo hữu cơ, tính theo các cấu tử: Aldrin, Lindane, Dieldrin, Tổng DDT (bao gồm: DDT, DDD, DDE), Heptachlor &amp; Heptachlor epoxide</w:t>
            </w:r>
          </w:p>
        </w:tc>
        <w:tc>
          <w:tcPr>
            <w:tcW w:w="1980" w:type="dxa"/>
            <w:vAlign w:val="center"/>
          </w:tcPr>
          <w:p w14:paraId="7625E8A7" w14:textId="77777777" w:rsidR="00D57067" w:rsidRPr="00B5264E" w:rsidRDefault="00D57067" w:rsidP="00D57067">
            <w:pPr>
              <w:jc w:val="center"/>
              <w:rPr>
                <w:rFonts w:eastAsia="Times New Roman"/>
                <w:color w:val="000000" w:themeColor="text1"/>
                <w:sz w:val="26"/>
                <w:szCs w:val="26"/>
              </w:rPr>
            </w:pPr>
            <w:r w:rsidRPr="00B5264E">
              <w:rPr>
                <w:rFonts w:eastAsia="Times New Roman"/>
                <w:color w:val="000000" w:themeColor="text1"/>
                <w:sz w:val="26"/>
                <w:szCs w:val="26"/>
              </w:rPr>
              <w:t>mg/L</w:t>
            </w:r>
          </w:p>
        </w:tc>
        <w:tc>
          <w:tcPr>
            <w:tcW w:w="1620" w:type="dxa"/>
            <w:vAlign w:val="center"/>
          </w:tcPr>
          <w:p w14:paraId="3FD2749A" w14:textId="23230A36" w:rsidR="00D57067" w:rsidRPr="00B5264E" w:rsidRDefault="00D57067" w:rsidP="00D57067">
            <w:pPr>
              <w:jc w:val="center"/>
              <w:rPr>
                <w:rFonts w:eastAsia="Times New Roman"/>
                <w:color w:val="000000" w:themeColor="text1"/>
                <w:sz w:val="26"/>
                <w:szCs w:val="26"/>
              </w:rPr>
            </w:pPr>
            <w:r w:rsidRPr="00B5264E">
              <w:rPr>
                <w:color w:val="000000" w:themeColor="text1"/>
                <w:sz w:val="26"/>
                <w:szCs w:val="26"/>
              </w:rPr>
              <w:t>0,05</w:t>
            </w:r>
          </w:p>
        </w:tc>
        <w:tc>
          <w:tcPr>
            <w:tcW w:w="1620" w:type="dxa"/>
            <w:vAlign w:val="center"/>
          </w:tcPr>
          <w:p w14:paraId="275B510C" w14:textId="3CE1DC6F" w:rsidR="00D57067" w:rsidRPr="00B5264E" w:rsidRDefault="00D57067" w:rsidP="00D57067">
            <w:pPr>
              <w:jc w:val="center"/>
              <w:rPr>
                <w:rFonts w:eastAsia="Times New Roman"/>
                <w:color w:val="000000" w:themeColor="text1"/>
                <w:sz w:val="26"/>
                <w:szCs w:val="26"/>
              </w:rPr>
            </w:pPr>
            <w:r w:rsidRPr="00B5264E">
              <w:rPr>
                <w:rFonts w:eastAsia="Times New Roman"/>
                <w:color w:val="000000" w:themeColor="text1"/>
                <w:sz w:val="26"/>
                <w:szCs w:val="26"/>
              </w:rPr>
              <w:t>0,045</w:t>
            </w:r>
          </w:p>
        </w:tc>
      </w:tr>
      <w:tr w:rsidR="00B5264E" w:rsidRPr="00B5264E" w14:paraId="77F07790" w14:textId="77777777" w:rsidTr="002A3882">
        <w:trPr>
          <w:trHeight w:val="2773"/>
        </w:trPr>
        <w:tc>
          <w:tcPr>
            <w:tcW w:w="708" w:type="dxa"/>
            <w:vAlign w:val="center"/>
            <w:hideMark/>
          </w:tcPr>
          <w:p w14:paraId="72399132" w14:textId="77777777" w:rsidR="00D57067" w:rsidRPr="00B5264E" w:rsidRDefault="00D57067" w:rsidP="00D57067">
            <w:pPr>
              <w:jc w:val="center"/>
              <w:rPr>
                <w:rFonts w:eastAsia="Times New Roman"/>
                <w:color w:val="000000" w:themeColor="text1"/>
                <w:sz w:val="26"/>
                <w:szCs w:val="26"/>
              </w:rPr>
            </w:pPr>
            <w:r w:rsidRPr="00B5264E">
              <w:rPr>
                <w:rFonts w:eastAsia="Times New Roman"/>
                <w:color w:val="000000" w:themeColor="text1"/>
                <w:sz w:val="26"/>
                <w:szCs w:val="26"/>
              </w:rPr>
              <w:lastRenderedPageBreak/>
              <w:t>36</w:t>
            </w:r>
          </w:p>
        </w:tc>
        <w:tc>
          <w:tcPr>
            <w:tcW w:w="3157" w:type="dxa"/>
            <w:vAlign w:val="center"/>
            <w:hideMark/>
          </w:tcPr>
          <w:p w14:paraId="25842586" w14:textId="77777777" w:rsidR="00D57067" w:rsidRPr="00B5264E" w:rsidRDefault="00D57067" w:rsidP="00D57067">
            <w:pPr>
              <w:rPr>
                <w:rFonts w:eastAsia="Times New Roman"/>
                <w:color w:val="000000" w:themeColor="text1"/>
                <w:sz w:val="26"/>
                <w:szCs w:val="26"/>
              </w:rPr>
            </w:pPr>
            <w:r w:rsidRPr="00B5264E">
              <w:rPr>
                <w:rFonts w:eastAsia="Times New Roman"/>
                <w:color w:val="000000" w:themeColor="text1"/>
                <w:sz w:val="26"/>
                <w:szCs w:val="26"/>
              </w:rPr>
              <w:t>Tổng hóa chất bảo vệ thực vật Photpho hữu cơ, tính theo các cấu tử: Dimethoate, Diazinone, Ethyl-parathion, Monocrotophos, Methamidophos, Phosphamidon, Trichlorfon, Disulfoton, Phorate, Methyl-Parathion</w:t>
            </w:r>
          </w:p>
        </w:tc>
        <w:tc>
          <w:tcPr>
            <w:tcW w:w="1980" w:type="dxa"/>
            <w:vAlign w:val="center"/>
          </w:tcPr>
          <w:p w14:paraId="59A050FB" w14:textId="77777777" w:rsidR="00D57067" w:rsidRPr="00B5264E" w:rsidRDefault="00D57067" w:rsidP="00D57067">
            <w:pPr>
              <w:jc w:val="center"/>
              <w:rPr>
                <w:rFonts w:eastAsia="Times New Roman"/>
                <w:color w:val="000000" w:themeColor="text1"/>
                <w:sz w:val="26"/>
                <w:szCs w:val="26"/>
              </w:rPr>
            </w:pPr>
            <w:r w:rsidRPr="00B5264E">
              <w:rPr>
                <w:rFonts w:eastAsia="Times New Roman"/>
                <w:color w:val="000000" w:themeColor="text1"/>
                <w:sz w:val="26"/>
                <w:szCs w:val="26"/>
              </w:rPr>
              <w:t>mg/L</w:t>
            </w:r>
          </w:p>
        </w:tc>
        <w:tc>
          <w:tcPr>
            <w:tcW w:w="1620" w:type="dxa"/>
            <w:vAlign w:val="center"/>
          </w:tcPr>
          <w:p w14:paraId="53EE01B3" w14:textId="124B854C" w:rsidR="00D57067" w:rsidRPr="00B5264E" w:rsidRDefault="00D57067" w:rsidP="00D57067">
            <w:pPr>
              <w:jc w:val="center"/>
              <w:rPr>
                <w:rFonts w:eastAsia="Times New Roman"/>
                <w:color w:val="000000" w:themeColor="text1"/>
                <w:sz w:val="26"/>
                <w:szCs w:val="26"/>
              </w:rPr>
            </w:pPr>
            <w:r w:rsidRPr="00B5264E">
              <w:rPr>
                <w:color w:val="000000" w:themeColor="text1"/>
                <w:sz w:val="26"/>
                <w:szCs w:val="26"/>
              </w:rPr>
              <w:t>0,3</w:t>
            </w:r>
          </w:p>
        </w:tc>
        <w:tc>
          <w:tcPr>
            <w:tcW w:w="1620" w:type="dxa"/>
            <w:vAlign w:val="center"/>
          </w:tcPr>
          <w:p w14:paraId="764F9C13" w14:textId="07D00F77" w:rsidR="00D57067" w:rsidRPr="00B5264E" w:rsidRDefault="00D57067" w:rsidP="00D57067">
            <w:pPr>
              <w:jc w:val="center"/>
              <w:rPr>
                <w:rFonts w:eastAsia="Times New Roman"/>
                <w:color w:val="000000" w:themeColor="text1"/>
                <w:sz w:val="26"/>
                <w:szCs w:val="26"/>
              </w:rPr>
            </w:pPr>
            <w:r w:rsidRPr="00B5264E">
              <w:rPr>
                <w:rFonts w:eastAsia="Times New Roman"/>
                <w:color w:val="000000" w:themeColor="text1"/>
                <w:sz w:val="26"/>
                <w:szCs w:val="26"/>
              </w:rPr>
              <w:t>0,27</w:t>
            </w:r>
          </w:p>
        </w:tc>
      </w:tr>
      <w:tr w:rsidR="00B5264E" w:rsidRPr="00B5264E" w14:paraId="3E1C39BA" w14:textId="77777777" w:rsidTr="002A3882">
        <w:trPr>
          <w:trHeight w:val="1665"/>
        </w:trPr>
        <w:tc>
          <w:tcPr>
            <w:tcW w:w="708" w:type="dxa"/>
            <w:vAlign w:val="center"/>
            <w:hideMark/>
          </w:tcPr>
          <w:p w14:paraId="5F27C52C" w14:textId="77777777" w:rsidR="00D57067" w:rsidRPr="00B5264E" w:rsidRDefault="00D57067" w:rsidP="00D57067">
            <w:pPr>
              <w:jc w:val="center"/>
              <w:rPr>
                <w:rFonts w:eastAsia="Times New Roman"/>
                <w:color w:val="000000" w:themeColor="text1"/>
                <w:sz w:val="26"/>
                <w:szCs w:val="26"/>
              </w:rPr>
            </w:pPr>
            <w:r w:rsidRPr="00B5264E">
              <w:rPr>
                <w:rFonts w:eastAsia="Times New Roman"/>
                <w:color w:val="000000" w:themeColor="text1"/>
                <w:sz w:val="26"/>
                <w:szCs w:val="26"/>
              </w:rPr>
              <w:t>37</w:t>
            </w:r>
          </w:p>
        </w:tc>
        <w:tc>
          <w:tcPr>
            <w:tcW w:w="3157" w:type="dxa"/>
            <w:vAlign w:val="center"/>
            <w:hideMark/>
          </w:tcPr>
          <w:p w14:paraId="13C41E8D" w14:textId="77777777" w:rsidR="00D57067" w:rsidRPr="00B5264E" w:rsidRDefault="00D57067" w:rsidP="00D57067">
            <w:pPr>
              <w:rPr>
                <w:rFonts w:eastAsia="Times New Roman"/>
                <w:color w:val="000000" w:themeColor="text1"/>
                <w:sz w:val="26"/>
                <w:szCs w:val="26"/>
              </w:rPr>
            </w:pPr>
            <w:r w:rsidRPr="00B5264E">
              <w:rPr>
                <w:rFonts w:eastAsia="Times New Roman"/>
                <w:color w:val="000000" w:themeColor="text1"/>
                <w:sz w:val="26"/>
                <w:szCs w:val="26"/>
              </w:rPr>
              <w:t>PCB (Polychlorinated biphenyls), tính theo các cấu tử: PCB 28, PCB 52, PCB 101, PCB 138, PCB 153, PCB 180</w:t>
            </w:r>
          </w:p>
        </w:tc>
        <w:tc>
          <w:tcPr>
            <w:tcW w:w="1980" w:type="dxa"/>
            <w:vAlign w:val="center"/>
          </w:tcPr>
          <w:p w14:paraId="65D4BA79" w14:textId="77777777" w:rsidR="00D57067" w:rsidRPr="00B5264E" w:rsidRDefault="00D57067" w:rsidP="00D57067">
            <w:pPr>
              <w:jc w:val="center"/>
              <w:rPr>
                <w:rFonts w:eastAsia="Times New Roman"/>
                <w:color w:val="000000" w:themeColor="text1"/>
                <w:sz w:val="26"/>
                <w:szCs w:val="26"/>
              </w:rPr>
            </w:pPr>
            <w:r w:rsidRPr="00B5264E">
              <w:rPr>
                <w:rFonts w:eastAsia="Times New Roman"/>
                <w:color w:val="000000" w:themeColor="text1"/>
                <w:sz w:val="26"/>
                <w:szCs w:val="26"/>
              </w:rPr>
              <w:t>mg/L</w:t>
            </w:r>
          </w:p>
        </w:tc>
        <w:tc>
          <w:tcPr>
            <w:tcW w:w="1620" w:type="dxa"/>
            <w:vAlign w:val="center"/>
          </w:tcPr>
          <w:p w14:paraId="398FE63E" w14:textId="7645799E" w:rsidR="00D57067" w:rsidRPr="00B5264E" w:rsidRDefault="00D57067" w:rsidP="00D57067">
            <w:pPr>
              <w:jc w:val="center"/>
              <w:rPr>
                <w:rFonts w:eastAsia="Times New Roman"/>
                <w:color w:val="000000" w:themeColor="text1"/>
                <w:sz w:val="26"/>
                <w:szCs w:val="26"/>
              </w:rPr>
            </w:pPr>
            <w:r w:rsidRPr="00B5264E">
              <w:rPr>
                <w:color w:val="000000" w:themeColor="text1"/>
                <w:sz w:val="26"/>
                <w:szCs w:val="26"/>
              </w:rPr>
              <w:t>0,003</w:t>
            </w:r>
          </w:p>
        </w:tc>
        <w:tc>
          <w:tcPr>
            <w:tcW w:w="1620" w:type="dxa"/>
            <w:vAlign w:val="center"/>
          </w:tcPr>
          <w:p w14:paraId="2D029717" w14:textId="6CC41614" w:rsidR="00D57067" w:rsidRPr="00B5264E" w:rsidRDefault="00D57067" w:rsidP="00D57067">
            <w:pPr>
              <w:jc w:val="center"/>
              <w:rPr>
                <w:rFonts w:eastAsia="Times New Roman"/>
                <w:color w:val="000000" w:themeColor="text1"/>
                <w:sz w:val="26"/>
                <w:szCs w:val="26"/>
              </w:rPr>
            </w:pPr>
            <w:r w:rsidRPr="00B5264E">
              <w:rPr>
                <w:rFonts w:eastAsia="Times New Roman"/>
                <w:color w:val="000000" w:themeColor="text1"/>
                <w:sz w:val="26"/>
                <w:szCs w:val="26"/>
              </w:rPr>
              <w:t>0,0027</w:t>
            </w:r>
          </w:p>
        </w:tc>
      </w:tr>
      <w:tr w:rsidR="00B5264E" w:rsidRPr="00B5264E" w14:paraId="41473445" w14:textId="77777777" w:rsidTr="002A3882">
        <w:trPr>
          <w:trHeight w:val="454"/>
        </w:trPr>
        <w:tc>
          <w:tcPr>
            <w:tcW w:w="708" w:type="dxa"/>
            <w:vAlign w:val="center"/>
            <w:hideMark/>
          </w:tcPr>
          <w:p w14:paraId="5BDF7800" w14:textId="77777777" w:rsidR="00D57067" w:rsidRPr="00B5264E" w:rsidRDefault="00D57067" w:rsidP="00D57067">
            <w:pPr>
              <w:jc w:val="center"/>
              <w:rPr>
                <w:rFonts w:eastAsia="Times New Roman"/>
                <w:color w:val="000000" w:themeColor="text1"/>
                <w:sz w:val="26"/>
                <w:szCs w:val="26"/>
              </w:rPr>
            </w:pPr>
            <w:r w:rsidRPr="00B5264E">
              <w:rPr>
                <w:rFonts w:eastAsia="Times New Roman"/>
                <w:color w:val="000000" w:themeColor="text1"/>
                <w:sz w:val="26"/>
                <w:szCs w:val="26"/>
              </w:rPr>
              <w:t>38</w:t>
            </w:r>
          </w:p>
        </w:tc>
        <w:tc>
          <w:tcPr>
            <w:tcW w:w="3157" w:type="dxa"/>
            <w:vAlign w:val="center"/>
            <w:hideMark/>
          </w:tcPr>
          <w:p w14:paraId="270B7344" w14:textId="77777777" w:rsidR="00D57067" w:rsidRPr="00B5264E" w:rsidRDefault="00D57067" w:rsidP="00D57067">
            <w:pPr>
              <w:rPr>
                <w:rFonts w:eastAsia="Times New Roman"/>
                <w:color w:val="000000" w:themeColor="text1"/>
                <w:sz w:val="26"/>
                <w:szCs w:val="26"/>
              </w:rPr>
            </w:pPr>
            <w:r w:rsidRPr="00B5264E">
              <w:rPr>
                <w:rFonts w:eastAsia="Times New Roman"/>
                <w:color w:val="000000" w:themeColor="text1"/>
                <w:sz w:val="26"/>
                <w:szCs w:val="26"/>
              </w:rPr>
              <w:t>Dioxin/Furan</w:t>
            </w:r>
          </w:p>
        </w:tc>
        <w:tc>
          <w:tcPr>
            <w:tcW w:w="1980" w:type="dxa"/>
            <w:vAlign w:val="center"/>
          </w:tcPr>
          <w:p w14:paraId="7D51B451" w14:textId="77777777" w:rsidR="00D57067" w:rsidRPr="00B5264E" w:rsidRDefault="00D57067" w:rsidP="00D57067">
            <w:pPr>
              <w:jc w:val="center"/>
              <w:rPr>
                <w:rFonts w:eastAsia="Times New Roman"/>
                <w:color w:val="000000" w:themeColor="text1"/>
                <w:sz w:val="26"/>
                <w:szCs w:val="26"/>
              </w:rPr>
            </w:pPr>
            <w:r w:rsidRPr="00B5264E">
              <w:rPr>
                <w:rFonts w:eastAsia="Times New Roman"/>
                <w:color w:val="000000" w:themeColor="text1"/>
                <w:sz w:val="26"/>
                <w:szCs w:val="26"/>
              </w:rPr>
              <w:t>pgTEQ/L</w:t>
            </w:r>
          </w:p>
        </w:tc>
        <w:tc>
          <w:tcPr>
            <w:tcW w:w="1620" w:type="dxa"/>
            <w:vAlign w:val="center"/>
          </w:tcPr>
          <w:p w14:paraId="414ACDDC" w14:textId="62578766" w:rsidR="00D57067" w:rsidRPr="00B5264E" w:rsidRDefault="00D57067" w:rsidP="00D57067">
            <w:pPr>
              <w:jc w:val="center"/>
              <w:rPr>
                <w:rFonts w:eastAsia="Times New Roman"/>
                <w:color w:val="000000" w:themeColor="text1"/>
                <w:sz w:val="26"/>
                <w:szCs w:val="26"/>
              </w:rPr>
            </w:pPr>
            <w:r w:rsidRPr="00B5264E">
              <w:rPr>
                <w:color w:val="000000" w:themeColor="text1"/>
                <w:sz w:val="26"/>
                <w:szCs w:val="26"/>
              </w:rPr>
              <w:t>10</w:t>
            </w:r>
          </w:p>
        </w:tc>
        <w:tc>
          <w:tcPr>
            <w:tcW w:w="1620" w:type="dxa"/>
            <w:vAlign w:val="center"/>
          </w:tcPr>
          <w:p w14:paraId="427F859B" w14:textId="60809E6E" w:rsidR="00D57067" w:rsidRPr="00B5264E" w:rsidRDefault="00D57067" w:rsidP="00D57067">
            <w:pPr>
              <w:jc w:val="center"/>
              <w:rPr>
                <w:rFonts w:eastAsia="Times New Roman"/>
                <w:color w:val="000000" w:themeColor="text1"/>
                <w:sz w:val="26"/>
                <w:szCs w:val="26"/>
              </w:rPr>
            </w:pPr>
            <w:r w:rsidRPr="00B5264E">
              <w:rPr>
                <w:rFonts w:eastAsia="Times New Roman"/>
                <w:color w:val="000000" w:themeColor="text1"/>
                <w:sz w:val="26"/>
                <w:szCs w:val="26"/>
              </w:rPr>
              <w:t>≤ 10</w:t>
            </w:r>
          </w:p>
        </w:tc>
      </w:tr>
      <w:tr w:rsidR="00B5264E" w:rsidRPr="00B5264E" w14:paraId="6B4E5849" w14:textId="77777777" w:rsidTr="002A3882">
        <w:trPr>
          <w:trHeight w:val="454"/>
        </w:trPr>
        <w:tc>
          <w:tcPr>
            <w:tcW w:w="708" w:type="dxa"/>
            <w:vAlign w:val="center"/>
            <w:hideMark/>
          </w:tcPr>
          <w:p w14:paraId="63AD192D" w14:textId="77777777" w:rsidR="00D57067" w:rsidRPr="00B5264E" w:rsidRDefault="00D57067" w:rsidP="00D57067">
            <w:pPr>
              <w:jc w:val="center"/>
              <w:rPr>
                <w:rFonts w:eastAsia="Times New Roman"/>
                <w:color w:val="000000" w:themeColor="text1"/>
                <w:sz w:val="26"/>
                <w:szCs w:val="26"/>
              </w:rPr>
            </w:pPr>
            <w:r w:rsidRPr="00B5264E">
              <w:rPr>
                <w:rFonts w:eastAsia="Times New Roman"/>
                <w:color w:val="000000" w:themeColor="text1"/>
                <w:sz w:val="26"/>
                <w:szCs w:val="26"/>
              </w:rPr>
              <w:t>39</w:t>
            </w:r>
          </w:p>
        </w:tc>
        <w:tc>
          <w:tcPr>
            <w:tcW w:w="3157" w:type="dxa"/>
            <w:vAlign w:val="center"/>
            <w:hideMark/>
          </w:tcPr>
          <w:p w14:paraId="02ABB296" w14:textId="77777777" w:rsidR="00D57067" w:rsidRPr="00B5264E" w:rsidRDefault="00D57067" w:rsidP="00D57067">
            <w:pPr>
              <w:rPr>
                <w:rFonts w:eastAsia="Times New Roman"/>
                <w:color w:val="000000" w:themeColor="text1"/>
                <w:sz w:val="26"/>
                <w:szCs w:val="26"/>
              </w:rPr>
            </w:pPr>
            <w:r w:rsidRPr="00B5264E">
              <w:rPr>
                <w:rFonts w:eastAsia="Times New Roman"/>
                <w:color w:val="000000" w:themeColor="text1"/>
                <w:sz w:val="26"/>
                <w:szCs w:val="26"/>
              </w:rPr>
              <w:t>Halogen hữu cơ dễ bị hấp thụ (AOX)</w:t>
            </w:r>
          </w:p>
        </w:tc>
        <w:tc>
          <w:tcPr>
            <w:tcW w:w="1980" w:type="dxa"/>
            <w:vAlign w:val="center"/>
          </w:tcPr>
          <w:p w14:paraId="0FEED2CD" w14:textId="77777777" w:rsidR="00D57067" w:rsidRPr="00B5264E" w:rsidRDefault="00D57067" w:rsidP="00D57067">
            <w:pPr>
              <w:jc w:val="center"/>
              <w:rPr>
                <w:rFonts w:eastAsia="Times New Roman"/>
                <w:color w:val="000000" w:themeColor="text1"/>
                <w:sz w:val="26"/>
                <w:szCs w:val="26"/>
              </w:rPr>
            </w:pPr>
            <w:r w:rsidRPr="00B5264E">
              <w:rPr>
                <w:rFonts w:eastAsia="Times New Roman"/>
                <w:color w:val="000000" w:themeColor="text1"/>
                <w:sz w:val="26"/>
                <w:szCs w:val="26"/>
              </w:rPr>
              <w:t>mg/L</w:t>
            </w:r>
          </w:p>
        </w:tc>
        <w:tc>
          <w:tcPr>
            <w:tcW w:w="1620" w:type="dxa"/>
            <w:vAlign w:val="center"/>
          </w:tcPr>
          <w:p w14:paraId="3565097B" w14:textId="52F24E90" w:rsidR="00D57067" w:rsidRPr="00B5264E" w:rsidRDefault="00D57067" w:rsidP="00D57067">
            <w:pPr>
              <w:jc w:val="center"/>
              <w:rPr>
                <w:rFonts w:eastAsia="Times New Roman"/>
                <w:color w:val="000000" w:themeColor="text1"/>
                <w:sz w:val="26"/>
                <w:szCs w:val="26"/>
              </w:rPr>
            </w:pPr>
            <w:r w:rsidRPr="00B5264E">
              <w:rPr>
                <w:color w:val="000000" w:themeColor="text1"/>
                <w:sz w:val="26"/>
                <w:szCs w:val="26"/>
              </w:rPr>
              <w:t>7,5</w:t>
            </w:r>
          </w:p>
        </w:tc>
        <w:tc>
          <w:tcPr>
            <w:tcW w:w="1620" w:type="dxa"/>
            <w:vAlign w:val="center"/>
          </w:tcPr>
          <w:p w14:paraId="5819BFB1" w14:textId="6DC839F9" w:rsidR="00D57067" w:rsidRPr="00B5264E" w:rsidRDefault="00D57067" w:rsidP="00D57067">
            <w:pPr>
              <w:jc w:val="center"/>
              <w:rPr>
                <w:rFonts w:eastAsia="Times New Roman"/>
                <w:color w:val="000000" w:themeColor="text1"/>
                <w:sz w:val="26"/>
                <w:szCs w:val="26"/>
              </w:rPr>
            </w:pPr>
            <w:r w:rsidRPr="00B5264E">
              <w:rPr>
                <w:rFonts w:eastAsia="Times New Roman"/>
                <w:color w:val="000000" w:themeColor="text1"/>
                <w:sz w:val="26"/>
                <w:szCs w:val="26"/>
              </w:rPr>
              <w:t>≤ 7,5</w:t>
            </w:r>
          </w:p>
        </w:tc>
      </w:tr>
      <w:tr w:rsidR="00B5264E" w:rsidRPr="00B5264E" w14:paraId="66705A29" w14:textId="77777777" w:rsidTr="002A3882">
        <w:trPr>
          <w:trHeight w:val="454"/>
        </w:trPr>
        <w:tc>
          <w:tcPr>
            <w:tcW w:w="708" w:type="dxa"/>
            <w:vAlign w:val="center"/>
            <w:hideMark/>
          </w:tcPr>
          <w:p w14:paraId="379DEB1F" w14:textId="77777777" w:rsidR="00D57067" w:rsidRPr="00B5264E" w:rsidRDefault="00D57067" w:rsidP="00D57067">
            <w:pPr>
              <w:jc w:val="center"/>
              <w:rPr>
                <w:rFonts w:eastAsia="Times New Roman"/>
                <w:color w:val="000000" w:themeColor="text1"/>
                <w:sz w:val="26"/>
                <w:szCs w:val="26"/>
              </w:rPr>
            </w:pPr>
            <w:r w:rsidRPr="00B5264E">
              <w:rPr>
                <w:rFonts w:eastAsia="Times New Roman"/>
                <w:color w:val="000000" w:themeColor="text1"/>
                <w:sz w:val="26"/>
                <w:szCs w:val="26"/>
              </w:rPr>
              <w:t>40</w:t>
            </w:r>
          </w:p>
        </w:tc>
        <w:tc>
          <w:tcPr>
            <w:tcW w:w="3157" w:type="dxa"/>
            <w:vAlign w:val="center"/>
            <w:hideMark/>
          </w:tcPr>
          <w:p w14:paraId="4051CED1" w14:textId="77777777" w:rsidR="00D57067" w:rsidRPr="00B5264E" w:rsidRDefault="00D57067" w:rsidP="00D57067">
            <w:pPr>
              <w:rPr>
                <w:rFonts w:eastAsia="Times New Roman"/>
                <w:color w:val="000000" w:themeColor="text1"/>
                <w:sz w:val="26"/>
                <w:szCs w:val="26"/>
              </w:rPr>
            </w:pPr>
            <w:r w:rsidRPr="00B5264E">
              <w:rPr>
                <w:rFonts w:eastAsia="Times New Roman"/>
                <w:color w:val="000000" w:themeColor="text1"/>
                <w:sz w:val="26"/>
                <w:szCs w:val="26"/>
              </w:rPr>
              <w:t>Chất hoạt động bề mặt anion</w:t>
            </w:r>
          </w:p>
        </w:tc>
        <w:tc>
          <w:tcPr>
            <w:tcW w:w="1980" w:type="dxa"/>
            <w:vAlign w:val="center"/>
          </w:tcPr>
          <w:p w14:paraId="1D77F781" w14:textId="77777777" w:rsidR="00D57067" w:rsidRPr="00B5264E" w:rsidRDefault="00D57067" w:rsidP="00D57067">
            <w:pPr>
              <w:jc w:val="center"/>
              <w:rPr>
                <w:rFonts w:eastAsia="Times New Roman"/>
                <w:color w:val="000000" w:themeColor="text1"/>
                <w:sz w:val="26"/>
                <w:szCs w:val="26"/>
              </w:rPr>
            </w:pPr>
            <w:r w:rsidRPr="00B5264E">
              <w:rPr>
                <w:rFonts w:eastAsia="Times New Roman"/>
                <w:color w:val="000000" w:themeColor="text1"/>
                <w:sz w:val="26"/>
                <w:szCs w:val="26"/>
              </w:rPr>
              <w:t>mg/L</w:t>
            </w:r>
          </w:p>
        </w:tc>
        <w:tc>
          <w:tcPr>
            <w:tcW w:w="1620" w:type="dxa"/>
            <w:vAlign w:val="center"/>
          </w:tcPr>
          <w:p w14:paraId="55779BBB" w14:textId="34BCC37A" w:rsidR="00D57067" w:rsidRPr="00B5264E" w:rsidRDefault="00D57067" w:rsidP="00D57067">
            <w:pPr>
              <w:jc w:val="center"/>
              <w:rPr>
                <w:rFonts w:eastAsia="Times New Roman"/>
                <w:color w:val="000000" w:themeColor="text1"/>
                <w:sz w:val="26"/>
                <w:szCs w:val="26"/>
              </w:rPr>
            </w:pPr>
            <w:r w:rsidRPr="00B5264E">
              <w:rPr>
                <w:color w:val="000000" w:themeColor="text1"/>
                <w:sz w:val="26"/>
                <w:szCs w:val="26"/>
              </w:rPr>
              <w:t>3</w:t>
            </w:r>
          </w:p>
        </w:tc>
        <w:tc>
          <w:tcPr>
            <w:tcW w:w="1620" w:type="dxa"/>
            <w:vAlign w:val="center"/>
          </w:tcPr>
          <w:p w14:paraId="1E5EBF98" w14:textId="00298FA0" w:rsidR="00D57067" w:rsidRPr="00B5264E" w:rsidRDefault="00D57067" w:rsidP="00D57067">
            <w:pPr>
              <w:jc w:val="center"/>
              <w:rPr>
                <w:rFonts w:eastAsia="Times New Roman"/>
                <w:color w:val="000000" w:themeColor="text1"/>
                <w:sz w:val="26"/>
                <w:szCs w:val="26"/>
              </w:rPr>
            </w:pPr>
            <w:r w:rsidRPr="00B5264E">
              <w:rPr>
                <w:rFonts w:eastAsia="Times New Roman"/>
                <w:color w:val="000000" w:themeColor="text1"/>
                <w:sz w:val="26"/>
                <w:szCs w:val="26"/>
              </w:rPr>
              <w:t>≤ 3,0</w:t>
            </w:r>
          </w:p>
        </w:tc>
      </w:tr>
      <w:tr w:rsidR="00B5264E" w:rsidRPr="00B5264E" w14:paraId="498D9C36" w14:textId="77777777" w:rsidTr="002A3882">
        <w:trPr>
          <w:trHeight w:val="454"/>
        </w:trPr>
        <w:tc>
          <w:tcPr>
            <w:tcW w:w="708" w:type="dxa"/>
            <w:vAlign w:val="center"/>
            <w:hideMark/>
          </w:tcPr>
          <w:p w14:paraId="7F3FB946" w14:textId="77777777" w:rsidR="00D57067" w:rsidRPr="00B5264E" w:rsidRDefault="00D57067" w:rsidP="00D57067">
            <w:pPr>
              <w:jc w:val="center"/>
              <w:rPr>
                <w:rFonts w:eastAsia="Times New Roman"/>
                <w:color w:val="000000" w:themeColor="text1"/>
                <w:sz w:val="26"/>
                <w:szCs w:val="26"/>
              </w:rPr>
            </w:pPr>
            <w:r w:rsidRPr="00B5264E">
              <w:rPr>
                <w:rFonts w:eastAsia="Times New Roman"/>
                <w:color w:val="000000" w:themeColor="text1"/>
                <w:sz w:val="26"/>
                <w:szCs w:val="26"/>
              </w:rPr>
              <w:t>41</w:t>
            </w:r>
          </w:p>
        </w:tc>
        <w:tc>
          <w:tcPr>
            <w:tcW w:w="3157" w:type="dxa"/>
            <w:vAlign w:val="center"/>
            <w:hideMark/>
          </w:tcPr>
          <w:p w14:paraId="4AB39F3A" w14:textId="77777777" w:rsidR="00D57067" w:rsidRPr="00B5264E" w:rsidRDefault="00D57067" w:rsidP="00D57067">
            <w:pPr>
              <w:rPr>
                <w:rFonts w:eastAsia="Times New Roman"/>
                <w:color w:val="000000" w:themeColor="text1"/>
                <w:sz w:val="26"/>
                <w:szCs w:val="26"/>
              </w:rPr>
            </w:pPr>
            <w:r w:rsidRPr="00B5264E">
              <w:rPr>
                <w:rFonts w:eastAsia="Times New Roman"/>
                <w:color w:val="000000" w:themeColor="text1"/>
                <w:sz w:val="26"/>
                <w:szCs w:val="26"/>
              </w:rPr>
              <w:t>Pentachlorophenol (C</w:t>
            </w:r>
            <w:r w:rsidRPr="00B5264E">
              <w:rPr>
                <w:rFonts w:eastAsia="Times New Roman"/>
                <w:color w:val="000000" w:themeColor="text1"/>
                <w:sz w:val="26"/>
                <w:szCs w:val="26"/>
                <w:vertAlign w:val="subscript"/>
              </w:rPr>
              <w:t>6</w:t>
            </w:r>
            <w:r w:rsidRPr="00B5264E">
              <w:rPr>
                <w:rFonts w:eastAsia="Times New Roman"/>
                <w:color w:val="000000" w:themeColor="text1"/>
                <w:sz w:val="26"/>
                <w:szCs w:val="26"/>
              </w:rPr>
              <w:t>Cl</w:t>
            </w:r>
            <w:r w:rsidRPr="00B5264E">
              <w:rPr>
                <w:rFonts w:eastAsia="Times New Roman"/>
                <w:color w:val="000000" w:themeColor="text1"/>
                <w:sz w:val="26"/>
                <w:szCs w:val="26"/>
                <w:vertAlign w:val="subscript"/>
              </w:rPr>
              <w:t>5</w:t>
            </w:r>
            <w:r w:rsidRPr="00B5264E">
              <w:rPr>
                <w:rFonts w:eastAsia="Times New Roman"/>
                <w:color w:val="000000" w:themeColor="text1"/>
                <w:sz w:val="26"/>
                <w:szCs w:val="26"/>
              </w:rPr>
              <w:t>OH)</w:t>
            </w:r>
          </w:p>
        </w:tc>
        <w:tc>
          <w:tcPr>
            <w:tcW w:w="1980" w:type="dxa"/>
            <w:vAlign w:val="center"/>
          </w:tcPr>
          <w:p w14:paraId="67F04404" w14:textId="77777777" w:rsidR="00D57067" w:rsidRPr="00B5264E" w:rsidRDefault="00D57067" w:rsidP="00D57067">
            <w:pPr>
              <w:jc w:val="center"/>
              <w:rPr>
                <w:rFonts w:eastAsia="Times New Roman"/>
                <w:color w:val="000000" w:themeColor="text1"/>
                <w:sz w:val="26"/>
                <w:szCs w:val="26"/>
              </w:rPr>
            </w:pPr>
            <w:r w:rsidRPr="00B5264E">
              <w:rPr>
                <w:rFonts w:eastAsia="Times New Roman"/>
                <w:color w:val="000000" w:themeColor="text1"/>
                <w:sz w:val="26"/>
                <w:szCs w:val="26"/>
              </w:rPr>
              <w:t>mg/L</w:t>
            </w:r>
          </w:p>
        </w:tc>
        <w:tc>
          <w:tcPr>
            <w:tcW w:w="1620" w:type="dxa"/>
            <w:vAlign w:val="center"/>
          </w:tcPr>
          <w:p w14:paraId="17588349" w14:textId="48A3FF01" w:rsidR="00D57067" w:rsidRPr="00B5264E" w:rsidRDefault="00D57067" w:rsidP="00D57067">
            <w:pPr>
              <w:jc w:val="center"/>
              <w:rPr>
                <w:rFonts w:eastAsia="Times New Roman"/>
                <w:color w:val="000000" w:themeColor="text1"/>
                <w:sz w:val="26"/>
                <w:szCs w:val="26"/>
              </w:rPr>
            </w:pPr>
            <w:r w:rsidRPr="00B5264E">
              <w:rPr>
                <w:color w:val="000000" w:themeColor="text1"/>
                <w:sz w:val="26"/>
                <w:szCs w:val="26"/>
              </w:rPr>
              <w:t>0,001</w:t>
            </w:r>
          </w:p>
        </w:tc>
        <w:tc>
          <w:tcPr>
            <w:tcW w:w="1620" w:type="dxa"/>
            <w:vAlign w:val="center"/>
          </w:tcPr>
          <w:p w14:paraId="076E4664" w14:textId="689E2E06" w:rsidR="00D57067" w:rsidRPr="00B5264E" w:rsidRDefault="00D57067" w:rsidP="00D57067">
            <w:pPr>
              <w:jc w:val="center"/>
              <w:rPr>
                <w:rFonts w:eastAsia="Times New Roman"/>
                <w:color w:val="000000" w:themeColor="text1"/>
                <w:sz w:val="26"/>
                <w:szCs w:val="26"/>
              </w:rPr>
            </w:pPr>
            <w:r w:rsidRPr="00B5264E">
              <w:rPr>
                <w:rFonts w:eastAsia="Times New Roman"/>
                <w:color w:val="000000" w:themeColor="text1"/>
                <w:sz w:val="26"/>
                <w:szCs w:val="26"/>
              </w:rPr>
              <w:t>≤ 0,001</w:t>
            </w:r>
          </w:p>
        </w:tc>
      </w:tr>
      <w:tr w:rsidR="00B5264E" w:rsidRPr="00B5264E" w14:paraId="75E2E325" w14:textId="77777777" w:rsidTr="002A3882">
        <w:trPr>
          <w:trHeight w:val="454"/>
        </w:trPr>
        <w:tc>
          <w:tcPr>
            <w:tcW w:w="708" w:type="dxa"/>
            <w:vAlign w:val="center"/>
            <w:hideMark/>
          </w:tcPr>
          <w:p w14:paraId="58AEB20F" w14:textId="77777777" w:rsidR="00D57067" w:rsidRPr="00B5264E" w:rsidRDefault="00D57067" w:rsidP="00D57067">
            <w:pPr>
              <w:jc w:val="center"/>
              <w:rPr>
                <w:rFonts w:eastAsia="Times New Roman"/>
                <w:color w:val="000000" w:themeColor="text1"/>
                <w:sz w:val="26"/>
                <w:szCs w:val="26"/>
              </w:rPr>
            </w:pPr>
            <w:r w:rsidRPr="00B5264E">
              <w:rPr>
                <w:rFonts w:eastAsia="Times New Roman"/>
                <w:color w:val="000000" w:themeColor="text1"/>
                <w:sz w:val="26"/>
                <w:szCs w:val="26"/>
              </w:rPr>
              <w:t>42</w:t>
            </w:r>
          </w:p>
        </w:tc>
        <w:tc>
          <w:tcPr>
            <w:tcW w:w="3157" w:type="dxa"/>
            <w:vAlign w:val="center"/>
            <w:hideMark/>
          </w:tcPr>
          <w:p w14:paraId="40F1DF9D" w14:textId="77777777" w:rsidR="00D57067" w:rsidRPr="00B5264E" w:rsidRDefault="00D57067" w:rsidP="00D57067">
            <w:pPr>
              <w:rPr>
                <w:rFonts w:eastAsia="Times New Roman"/>
                <w:color w:val="000000" w:themeColor="text1"/>
                <w:sz w:val="26"/>
                <w:szCs w:val="26"/>
              </w:rPr>
            </w:pPr>
            <w:r w:rsidRPr="00B5264E">
              <w:rPr>
                <w:rFonts w:eastAsia="Times New Roman"/>
                <w:color w:val="000000" w:themeColor="text1"/>
                <w:sz w:val="26"/>
                <w:szCs w:val="26"/>
              </w:rPr>
              <w:t>Trichloroethylene (CH-CCl</w:t>
            </w:r>
            <w:r w:rsidRPr="00B5264E">
              <w:rPr>
                <w:rFonts w:eastAsia="Times New Roman"/>
                <w:color w:val="000000" w:themeColor="text1"/>
                <w:sz w:val="26"/>
                <w:szCs w:val="26"/>
                <w:vertAlign w:val="subscript"/>
              </w:rPr>
              <w:t>3</w:t>
            </w:r>
            <w:r w:rsidRPr="00B5264E">
              <w:rPr>
                <w:rFonts w:eastAsia="Times New Roman"/>
                <w:color w:val="000000" w:themeColor="text1"/>
                <w:sz w:val="26"/>
                <w:szCs w:val="26"/>
              </w:rPr>
              <w:t>)</w:t>
            </w:r>
          </w:p>
        </w:tc>
        <w:tc>
          <w:tcPr>
            <w:tcW w:w="1980" w:type="dxa"/>
            <w:vAlign w:val="center"/>
          </w:tcPr>
          <w:p w14:paraId="1A1C4EAC" w14:textId="77777777" w:rsidR="00D57067" w:rsidRPr="00B5264E" w:rsidRDefault="00D57067" w:rsidP="00D57067">
            <w:pPr>
              <w:jc w:val="center"/>
              <w:rPr>
                <w:rFonts w:eastAsia="Times New Roman"/>
                <w:color w:val="000000" w:themeColor="text1"/>
                <w:sz w:val="26"/>
                <w:szCs w:val="26"/>
              </w:rPr>
            </w:pPr>
            <w:r w:rsidRPr="00B5264E">
              <w:rPr>
                <w:rFonts w:eastAsia="Times New Roman"/>
                <w:color w:val="000000" w:themeColor="text1"/>
                <w:sz w:val="26"/>
                <w:szCs w:val="26"/>
              </w:rPr>
              <w:t>mg/L</w:t>
            </w:r>
          </w:p>
        </w:tc>
        <w:tc>
          <w:tcPr>
            <w:tcW w:w="1620" w:type="dxa"/>
            <w:vAlign w:val="center"/>
          </w:tcPr>
          <w:p w14:paraId="5ED51E72" w14:textId="567AA17A" w:rsidR="00D57067" w:rsidRPr="00B5264E" w:rsidRDefault="00D57067" w:rsidP="00D57067">
            <w:pPr>
              <w:jc w:val="center"/>
              <w:rPr>
                <w:rFonts w:eastAsia="Times New Roman"/>
                <w:color w:val="000000" w:themeColor="text1"/>
                <w:sz w:val="26"/>
                <w:szCs w:val="26"/>
              </w:rPr>
            </w:pPr>
            <w:r w:rsidRPr="00B5264E">
              <w:rPr>
                <w:color w:val="000000" w:themeColor="text1"/>
                <w:sz w:val="26"/>
                <w:szCs w:val="26"/>
              </w:rPr>
              <w:t>0,06</w:t>
            </w:r>
          </w:p>
        </w:tc>
        <w:tc>
          <w:tcPr>
            <w:tcW w:w="1620" w:type="dxa"/>
            <w:vAlign w:val="center"/>
          </w:tcPr>
          <w:p w14:paraId="4B02DEA5" w14:textId="39B13899" w:rsidR="00D57067" w:rsidRPr="00B5264E" w:rsidRDefault="00D57067" w:rsidP="00D57067">
            <w:pPr>
              <w:jc w:val="center"/>
              <w:rPr>
                <w:rFonts w:eastAsia="Times New Roman"/>
                <w:color w:val="000000" w:themeColor="text1"/>
                <w:sz w:val="26"/>
                <w:szCs w:val="26"/>
              </w:rPr>
            </w:pPr>
            <w:r w:rsidRPr="00B5264E">
              <w:rPr>
                <w:rFonts w:eastAsia="Times New Roman"/>
                <w:color w:val="000000" w:themeColor="text1"/>
                <w:sz w:val="26"/>
                <w:szCs w:val="26"/>
              </w:rPr>
              <w:t>≤ 0,06</w:t>
            </w:r>
          </w:p>
        </w:tc>
      </w:tr>
      <w:tr w:rsidR="00B5264E" w:rsidRPr="00B5264E" w14:paraId="6BF780D8" w14:textId="77777777" w:rsidTr="002A3882">
        <w:trPr>
          <w:trHeight w:val="454"/>
        </w:trPr>
        <w:tc>
          <w:tcPr>
            <w:tcW w:w="708" w:type="dxa"/>
            <w:vAlign w:val="center"/>
            <w:hideMark/>
          </w:tcPr>
          <w:p w14:paraId="1C30F4DC" w14:textId="77777777" w:rsidR="00D57067" w:rsidRPr="00B5264E" w:rsidRDefault="00D57067" w:rsidP="00D57067">
            <w:pPr>
              <w:jc w:val="center"/>
              <w:rPr>
                <w:rFonts w:eastAsia="Times New Roman"/>
                <w:color w:val="000000" w:themeColor="text1"/>
                <w:sz w:val="26"/>
                <w:szCs w:val="26"/>
              </w:rPr>
            </w:pPr>
            <w:r w:rsidRPr="00B5264E">
              <w:rPr>
                <w:rFonts w:eastAsia="Times New Roman"/>
                <w:color w:val="000000" w:themeColor="text1"/>
                <w:sz w:val="26"/>
                <w:szCs w:val="26"/>
              </w:rPr>
              <w:t>43</w:t>
            </w:r>
          </w:p>
        </w:tc>
        <w:tc>
          <w:tcPr>
            <w:tcW w:w="3157" w:type="dxa"/>
            <w:vAlign w:val="center"/>
            <w:hideMark/>
          </w:tcPr>
          <w:p w14:paraId="1D2E5D7D" w14:textId="77777777" w:rsidR="00D57067" w:rsidRPr="00B5264E" w:rsidRDefault="00D57067" w:rsidP="00D57067">
            <w:pPr>
              <w:rPr>
                <w:rFonts w:eastAsia="Times New Roman"/>
                <w:color w:val="000000" w:themeColor="text1"/>
                <w:sz w:val="26"/>
                <w:szCs w:val="26"/>
              </w:rPr>
            </w:pPr>
            <w:r w:rsidRPr="00B5264E">
              <w:rPr>
                <w:rFonts w:eastAsia="Times New Roman"/>
                <w:color w:val="000000" w:themeColor="text1"/>
                <w:sz w:val="26"/>
                <w:szCs w:val="26"/>
              </w:rPr>
              <w:t>Tetrachloroethylene (C</w:t>
            </w:r>
            <w:r w:rsidRPr="00B5264E">
              <w:rPr>
                <w:rFonts w:eastAsia="Times New Roman"/>
                <w:color w:val="000000" w:themeColor="text1"/>
                <w:sz w:val="26"/>
                <w:szCs w:val="26"/>
                <w:vertAlign w:val="subscript"/>
              </w:rPr>
              <w:t>2</w:t>
            </w:r>
            <w:r w:rsidRPr="00B5264E">
              <w:rPr>
                <w:rFonts w:eastAsia="Times New Roman"/>
                <w:color w:val="000000" w:themeColor="text1"/>
                <w:sz w:val="26"/>
                <w:szCs w:val="26"/>
              </w:rPr>
              <w:t>Cl</w:t>
            </w:r>
            <w:r w:rsidRPr="00B5264E">
              <w:rPr>
                <w:rFonts w:eastAsia="Times New Roman"/>
                <w:color w:val="000000" w:themeColor="text1"/>
                <w:sz w:val="26"/>
                <w:szCs w:val="26"/>
                <w:vertAlign w:val="subscript"/>
              </w:rPr>
              <w:t>4</w:t>
            </w:r>
            <w:r w:rsidRPr="00B5264E">
              <w:rPr>
                <w:rFonts w:eastAsia="Times New Roman"/>
                <w:color w:val="000000" w:themeColor="text1"/>
                <w:sz w:val="26"/>
                <w:szCs w:val="26"/>
              </w:rPr>
              <w:t>)</w:t>
            </w:r>
          </w:p>
        </w:tc>
        <w:tc>
          <w:tcPr>
            <w:tcW w:w="1980" w:type="dxa"/>
            <w:vAlign w:val="center"/>
          </w:tcPr>
          <w:p w14:paraId="16C5356B" w14:textId="77777777" w:rsidR="00D57067" w:rsidRPr="00B5264E" w:rsidRDefault="00D57067" w:rsidP="00D57067">
            <w:pPr>
              <w:jc w:val="center"/>
              <w:rPr>
                <w:rFonts w:eastAsia="Times New Roman"/>
                <w:color w:val="000000" w:themeColor="text1"/>
                <w:sz w:val="26"/>
                <w:szCs w:val="26"/>
              </w:rPr>
            </w:pPr>
            <w:r w:rsidRPr="00B5264E">
              <w:rPr>
                <w:rFonts w:eastAsia="Times New Roman"/>
                <w:color w:val="000000" w:themeColor="text1"/>
                <w:sz w:val="26"/>
                <w:szCs w:val="26"/>
              </w:rPr>
              <w:t>mg/L</w:t>
            </w:r>
          </w:p>
        </w:tc>
        <w:tc>
          <w:tcPr>
            <w:tcW w:w="1620" w:type="dxa"/>
            <w:vAlign w:val="center"/>
          </w:tcPr>
          <w:p w14:paraId="175D9418" w14:textId="3991B68A" w:rsidR="00D57067" w:rsidRPr="00B5264E" w:rsidRDefault="00D57067" w:rsidP="00D57067">
            <w:pPr>
              <w:jc w:val="center"/>
              <w:rPr>
                <w:rFonts w:eastAsia="Times New Roman"/>
                <w:color w:val="000000" w:themeColor="text1"/>
                <w:sz w:val="26"/>
                <w:szCs w:val="26"/>
              </w:rPr>
            </w:pPr>
            <w:r w:rsidRPr="00B5264E">
              <w:rPr>
                <w:color w:val="000000" w:themeColor="text1"/>
                <w:sz w:val="26"/>
                <w:szCs w:val="26"/>
              </w:rPr>
              <w:t>0,04</w:t>
            </w:r>
          </w:p>
        </w:tc>
        <w:tc>
          <w:tcPr>
            <w:tcW w:w="1620" w:type="dxa"/>
            <w:vAlign w:val="center"/>
          </w:tcPr>
          <w:p w14:paraId="269EF568" w14:textId="30FDE597" w:rsidR="00D57067" w:rsidRPr="00B5264E" w:rsidRDefault="00D57067" w:rsidP="00D57067">
            <w:pPr>
              <w:jc w:val="center"/>
              <w:rPr>
                <w:rFonts w:eastAsia="Times New Roman"/>
                <w:color w:val="000000" w:themeColor="text1"/>
                <w:sz w:val="26"/>
                <w:szCs w:val="26"/>
              </w:rPr>
            </w:pPr>
            <w:r w:rsidRPr="00B5264E">
              <w:rPr>
                <w:rFonts w:eastAsia="Times New Roman"/>
                <w:color w:val="000000" w:themeColor="text1"/>
                <w:sz w:val="26"/>
                <w:szCs w:val="26"/>
              </w:rPr>
              <w:t>≤ 0,04</w:t>
            </w:r>
          </w:p>
        </w:tc>
      </w:tr>
      <w:tr w:rsidR="00B5264E" w:rsidRPr="00B5264E" w14:paraId="37501799" w14:textId="77777777" w:rsidTr="002A3882">
        <w:trPr>
          <w:trHeight w:val="454"/>
        </w:trPr>
        <w:tc>
          <w:tcPr>
            <w:tcW w:w="708" w:type="dxa"/>
            <w:vAlign w:val="center"/>
            <w:hideMark/>
          </w:tcPr>
          <w:p w14:paraId="1116C63F" w14:textId="77777777" w:rsidR="00D57067" w:rsidRPr="00B5264E" w:rsidRDefault="00D57067" w:rsidP="00D57067">
            <w:pPr>
              <w:jc w:val="center"/>
              <w:rPr>
                <w:rFonts w:eastAsia="Times New Roman"/>
                <w:color w:val="000000" w:themeColor="text1"/>
                <w:sz w:val="26"/>
                <w:szCs w:val="26"/>
              </w:rPr>
            </w:pPr>
            <w:r w:rsidRPr="00B5264E">
              <w:rPr>
                <w:rFonts w:eastAsia="Times New Roman"/>
                <w:color w:val="000000" w:themeColor="text1"/>
                <w:sz w:val="26"/>
                <w:szCs w:val="26"/>
              </w:rPr>
              <w:t>44</w:t>
            </w:r>
          </w:p>
        </w:tc>
        <w:tc>
          <w:tcPr>
            <w:tcW w:w="3157" w:type="dxa"/>
            <w:vAlign w:val="center"/>
            <w:hideMark/>
          </w:tcPr>
          <w:p w14:paraId="31C02864" w14:textId="77777777" w:rsidR="00D57067" w:rsidRPr="00B5264E" w:rsidRDefault="00D57067" w:rsidP="00D57067">
            <w:pPr>
              <w:rPr>
                <w:rFonts w:eastAsia="Times New Roman"/>
                <w:color w:val="000000" w:themeColor="text1"/>
                <w:sz w:val="26"/>
                <w:szCs w:val="26"/>
              </w:rPr>
            </w:pPr>
            <w:r w:rsidRPr="00B5264E">
              <w:rPr>
                <w:rFonts w:eastAsia="Times New Roman"/>
                <w:color w:val="000000" w:themeColor="text1"/>
                <w:sz w:val="26"/>
                <w:szCs w:val="26"/>
              </w:rPr>
              <w:t>Benzene (C</w:t>
            </w:r>
            <w:r w:rsidRPr="00B5264E">
              <w:rPr>
                <w:rFonts w:eastAsia="Times New Roman"/>
                <w:color w:val="000000" w:themeColor="text1"/>
                <w:sz w:val="26"/>
                <w:szCs w:val="26"/>
                <w:vertAlign w:val="subscript"/>
              </w:rPr>
              <w:t>6</w:t>
            </w:r>
            <w:r w:rsidRPr="00B5264E">
              <w:rPr>
                <w:rFonts w:eastAsia="Times New Roman"/>
                <w:color w:val="000000" w:themeColor="text1"/>
                <w:sz w:val="26"/>
                <w:szCs w:val="26"/>
              </w:rPr>
              <w:t>H</w:t>
            </w:r>
            <w:r w:rsidRPr="00B5264E">
              <w:rPr>
                <w:rFonts w:eastAsia="Times New Roman"/>
                <w:color w:val="000000" w:themeColor="text1"/>
                <w:sz w:val="26"/>
                <w:szCs w:val="26"/>
                <w:vertAlign w:val="subscript"/>
              </w:rPr>
              <w:t>6</w:t>
            </w:r>
            <w:r w:rsidRPr="00B5264E">
              <w:rPr>
                <w:rFonts w:eastAsia="Times New Roman"/>
                <w:color w:val="000000" w:themeColor="text1"/>
                <w:sz w:val="26"/>
                <w:szCs w:val="26"/>
              </w:rPr>
              <w:t>)</w:t>
            </w:r>
          </w:p>
        </w:tc>
        <w:tc>
          <w:tcPr>
            <w:tcW w:w="1980" w:type="dxa"/>
            <w:vAlign w:val="center"/>
          </w:tcPr>
          <w:p w14:paraId="33DA6570" w14:textId="77777777" w:rsidR="00D57067" w:rsidRPr="00B5264E" w:rsidRDefault="00D57067" w:rsidP="00D57067">
            <w:pPr>
              <w:jc w:val="center"/>
              <w:rPr>
                <w:rFonts w:eastAsia="Times New Roman"/>
                <w:color w:val="000000" w:themeColor="text1"/>
                <w:sz w:val="26"/>
                <w:szCs w:val="26"/>
              </w:rPr>
            </w:pPr>
            <w:r w:rsidRPr="00B5264E">
              <w:rPr>
                <w:rFonts w:eastAsia="Times New Roman"/>
                <w:color w:val="000000" w:themeColor="text1"/>
                <w:sz w:val="26"/>
                <w:szCs w:val="26"/>
              </w:rPr>
              <w:t>mg/L</w:t>
            </w:r>
          </w:p>
        </w:tc>
        <w:tc>
          <w:tcPr>
            <w:tcW w:w="1620" w:type="dxa"/>
            <w:vAlign w:val="center"/>
          </w:tcPr>
          <w:p w14:paraId="394C7A13" w14:textId="26149138" w:rsidR="00D57067" w:rsidRPr="00B5264E" w:rsidRDefault="00D57067" w:rsidP="00D57067">
            <w:pPr>
              <w:jc w:val="center"/>
              <w:rPr>
                <w:rFonts w:eastAsia="Times New Roman"/>
                <w:color w:val="000000" w:themeColor="text1"/>
                <w:sz w:val="26"/>
                <w:szCs w:val="26"/>
              </w:rPr>
            </w:pPr>
            <w:r w:rsidRPr="00B5264E">
              <w:rPr>
                <w:color w:val="000000" w:themeColor="text1"/>
                <w:sz w:val="26"/>
                <w:szCs w:val="26"/>
              </w:rPr>
              <w:t>0,01</w:t>
            </w:r>
          </w:p>
        </w:tc>
        <w:tc>
          <w:tcPr>
            <w:tcW w:w="1620" w:type="dxa"/>
            <w:vAlign w:val="center"/>
          </w:tcPr>
          <w:p w14:paraId="5C723CBF" w14:textId="7C072612" w:rsidR="00D57067" w:rsidRPr="00B5264E" w:rsidRDefault="00D57067" w:rsidP="00D57067">
            <w:pPr>
              <w:jc w:val="center"/>
              <w:rPr>
                <w:rFonts w:eastAsia="Times New Roman"/>
                <w:color w:val="000000" w:themeColor="text1"/>
                <w:sz w:val="26"/>
                <w:szCs w:val="26"/>
              </w:rPr>
            </w:pPr>
            <w:r w:rsidRPr="00B5264E">
              <w:rPr>
                <w:rFonts w:eastAsia="Times New Roman"/>
                <w:color w:val="000000" w:themeColor="text1"/>
                <w:sz w:val="26"/>
                <w:szCs w:val="26"/>
              </w:rPr>
              <w:t>≤ 0,01</w:t>
            </w:r>
          </w:p>
        </w:tc>
      </w:tr>
      <w:tr w:rsidR="00B5264E" w:rsidRPr="00B5264E" w14:paraId="5C4B509E" w14:textId="77777777" w:rsidTr="002A3882">
        <w:trPr>
          <w:trHeight w:val="454"/>
        </w:trPr>
        <w:tc>
          <w:tcPr>
            <w:tcW w:w="708" w:type="dxa"/>
            <w:vAlign w:val="center"/>
            <w:hideMark/>
          </w:tcPr>
          <w:p w14:paraId="16A610BE" w14:textId="77777777" w:rsidR="00D57067" w:rsidRPr="00B5264E" w:rsidRDefault="00D57067" w:rsidP="00D57067">
            <w:pPr>
              <w:jc w:val="center"/>
              <w:rPr>
                <w:rFonts w:eastAsia="Times New Roman"/>
                <w:color w:val="000000" w:themeColor="text1"/>
                <w:sz w:val="26"/>
                <w:szCs w:val="26"/>
              </w:rPr>
            </w:pPr>
            <w:r w:rsidRPr="00B5264E">
              <w:rPr>
                <w:rFonts w:eastAsia="Times New Roman"/>
                <w:color w:val="000000" w:themeColor="text1"/>
                <w:sz w:val="26"/>
                <w:szCs w:val="26"/>
              </w:rPr>
              <w:t>45</w:t>
            </w:r>
          </w:p>
        </w:tc>
        <w:tc>
          <w:tcPr>
            <w:tcW w:w="3157" w:type="dxa"/>
            <w:vAlign w:val="center"/>
            <w:hideMark/>
          </w:tcPr>
          <w:p w14:paraId="7BDCF96C" w14:textId="77777777" w:rsidR="00D57067" w:rsidRPr="00B5264E" w:rsidRDefault="00D57067" w:rsidP="00D57067">
            <w:pPr>
              <w:rPr>
                <w:rFonts w:eastAsia="Times New Roman"/>
                <w:color w:val="000000" w:themeColor="text1"/>
                <w:sz w:val="26"/>
                <w:szCs w:val="26"/>
              </w:rPr>
            </w:pPr>
            <w:r w:rsidRPr="00B5264E">
              <w:rPr>
                <w:rFonts w:eastAsia="Times New Roman"/>
                <w:color w:val="000000" w:themeColor="text1"/>
                <w:sz w:val="26"/>
                <w:szCs w:val="26"/>
              </w:rPr>
              <w:t>Methylene chloride (Dichloromethane - CH</w:t>
            </w:r>
            <w:r w:rsidRPr="00B5264E">
              <w:rPr>
                <w:rFonts w:eastAsia="Times New Roman"/>
                <w:color w:val="000000" w:themeColor="text1"/>
                <w:sz w:val="26"/>
                <w:szCs w:val="26"/>
                <w:vertAlign w:val="subscript"/>
              </w:rPr>
              <w:t>2</w:t>
            </w:r>
            <w:r w:rsidRPr="00B5264E">
              <w:rPr>
                <w:rFonts w:eastAsia="Times New Roman"/>
                <w:color w:val="000000" w:themeColor="text1"/>
                <w:sz w:val="26"/>
                <w:szCs w:val="26"/>
              </w:rPr>
              <w:t>Cl</w:t>
            </w:r>
            <w:r w:rsidRPr="00B5264E">
              <w:rPr>
                <w:rFonts w:eastAsia="Times New Roman"/>
                <w:color w:val="000000" w:themeColor="text1"/>
                <w:sz w:val="26"/>
                <w:szCs w:val="26"/>
                <w:vertAlign w:val="subscript"/>
              </w:rPr>
              <w:t>2</w:t>
            </w:r>
            <w:r w:rsidRPr="00B5264E">
              <w:rPr>
                <w:rFonts w:eastAsia="Times New Roman"/>
                <w:color w:val="000000" w:themeColor="text1"/>
                <w:sz w:val="26"/>
                <w:szCs w:val="26"/>
              </w:rPr>
              <w:t>)</w:t>
            </w:r>
          </w:p>
        </w:tc>
        <w:tc>
          <w:tcPr>
            <w:tcW w:w="1980" w:type="dxa"/>
            <w:vAlign w:val="center"/>
          </w:tcPr>
          <w:p w14:paraId="6759B179" w14:textId="77777777" w:rsidR="00D57067" w:rsidRPr="00B5264E" w:rsidRDefault="00D57067" w:rsidP="00D57067">
            <w:pPr>
              <w:jc w:val="center"/>
              <w:rPr>
                <w:rFonts w:eastAsia="Times New Roman"/>
                <w:color w:val="000000" w:themeColor="text1"/>
                <w:sz w:val="26"/>
                <w:szCs w:val="26"/>
              </w:rPr>
            </w:pPr>
            <w:r w:rsidRPr="00B5264E">
              <w:rPr>
                <w:rFonts w:eastAsia="Times New Roman"/>
                <w:color w:val="000000" w:themeColor="text1"/>
                <w:sz w:val="26"/>
                <w:szCs w:val="26"/>
              </w:rPr>
              <w:t>mg/L</w:t>
            </w:r>
          </w:p>
        </w:tc>
        <w:tc>
          <w:tcPr>
            <w:tcW w:w="1620" w:type="dxa"/>
            <w:vAlign w:val="center"/>
          </w:tcPr>
          <w:p w14:paraId="3B3ED787" w14:textId="7E13D6F3" w:rsidR="00D57067" w:rsidRPr="00B5264E" w:rsidRDefault="00D57067" w:rsidP="00D57067">
            <w:pPr>
              <w:jc w:val="center"/>
              <w:rPr>
                <w:rFonts w:eastAsia="Times New Roman"/>
                <w:color w:val="000000" w:themeColor="text1"/>
                <w:sz w:val="26"/>
                <w:szCs w:val="26"/>
              </w:rPr>
            </w:pPr>
            <w:r w:rsidRPr="00B5264E">
              <w:rPr>
                <w:color w:val="000000" w:themeColor="text1"/>
                <w:sz w:val="26"/>
                <w:szCs w:val="26"/>
              </w:rPr>
              <w:t>0,02</w:t>
            </w:r>
          </w:p>
        </w:tc>
        <w:tc>
          <w:tcPr>
            <w:tcW w:w="1620" w:type="dxa"/>
            <w:vAlign w:val="center"/>
          </w:tcPr>
          <w:p w14:paraId="76FA57EE" w14:textId="45F3F65B" w:rsidR="00D57067" w:rsidRPr="00B5264E" w:rsidRDefault="00D57067" w:rsidP="00D57067">
            <w:pPr>
              <w:jc w:val="center"/>
              <w:rPr>
                <w:rFonts w:eastAsia="Times New Roman"/>
                <w:color w:val="000000" w:themeColor="text1"/>
                <w:sz w:val="26"/>
                <w:szCs w:val="26"/>
              </w:rPr>
            </w:pPr>
            <w:r w:rsidRPr="00B5264E">
              <w:rPr>
                <w:rFonts w:eastAsia="Times New Roman"/>
                <w:color w:val="000000" w:themeColor="text1"/>
                <w:sz w:val="26"/>
                <w:szCs w:val="26"/>
              </w:rPr>
              <w:t>≤ 0,02</w:t>
            </w:r>
          </w:p>
        </w:tc>
      </w:tr>
      <w:tr w:rsidR="00B5264E" w:rsidRPr="00B5264E" w14:paraId="0318B2C0" w14:textId="77777777" w:rsidTr="002A3882">
        <w:trPr>
          <w:trHeight w:val="454"/>
        </w:trPr>
        <w:tc>
          <w:tcPr>
            <w:tcW w:w="708" w:type="dxa"/>
            <w:vAlign w:val="center"/>
            <w:hideMark/>
          </w:tcPr>
          <w:p w14:paraId="5060A1A7" w14:textId="77777777" w:rsidR="00D57067" w:rsidRPr="00B5264E" w:rsidRDefault="00D57067" w:rsidP="00D57067">
            <w:pPr>
              <w:jc w:val="center"/>
              <w:rPr>
                <w:rFonts w:eastAsia="Times New Roman"/>
                <w:color w:val="000000" w:themeColor="text1"/>
                <w:sz w:val="26"/>
                <w:szCs w:val="26"/>
              </w:rPr>
            </w:pPr>
            <w:r w:rsidRPr="00B5264E">
              <w:rPr>
                <w:rFonts w:eastAsia="Times New Roman"/>
                <w:color w:val="000000" w:themeColor="text1"/>
                <w:sz w:val="26"/>
                <w:szCs w:val="26"/>
              </w:rPr>
              <w:t>46</w:t>
            </w:r>
          </w:p>
        </w:tc>
        <w:tc>
          <w:tcPr>
            <w:tcW w:w="3157" w:type="dxa"/>
            <w:vAlign w:val="center"/>
            <w:hideMark/>
          </w:tcPr>
          <w:p w14:paraId="26265EDC" w14:textId="77777777" w:rsidR="00D57067" w:rsidRPr="00B5264E" w:rsidRDefault="00D57067" w:rsidP="00D57067">
            <w:pPr>
              <w:rPr>
                <w:rFonts w:eastAsia="Times New Roman"/>
                <w:color w:val="000000" w:themeColor="text1"/>
                <w:sz w:val="26"/>
                <w:szCs w:val="26"/>
              </w:rPr>
            </w:pPr>
            <w:r w:rsidRPr="00B5264E">
              <w:rPr>
                <w:rFonts w:eastAsia="Times New Roman"/>
                <w:color w:val="000000" w:themeColor="text1"/>
                <w:sz w:val="26"/>
                <w:szCs w:val="26"/>
              </w:rPr>
              <w:t>Carbon tetrachloride (CCl</w:t>
            </w:r>
            <w:r w:rsidRPr="00B5264E">
              <w:rPr>
                <w:rFonts w:eastAsia="Times New Roman"/>
                <w:color w:val="000000" w:themeColor="text1"/>
                <w:sz w:val="26"/>
                <w:szCs w:val="26"/>
                <w:vertAlign w:val="subscript"/>
              </w:rPr>
              <w:t>4</w:t>
            </w:r>
            <w:r w:rsidRPr="00B5264E">
              <w:rPr>
                <w:rFonts w:eastAsia="Times New Roman"/>
                <w:color w:val="000000" w:themeColor="text1"/>
                <w:sz w:val="26"/>
                <w:szCs w:val="26"/>
              </w:rPr>
              <w:t>)</w:t>
            </w:r>
          </w:p>
        </w:tc>
        <w:tc>
          <w:tcPr>
            <w:tcW w:w="1980" w:type="dxa"/>
            <w:vAlign w:val="center"/>
          </w:tcPr>
          <w:p w14:paraId="2911D392" w14:textId="77777777" w:rsidR="00D57067" w:rsidRPr="00B5264E" w:rsidRDefault="00D57067" w:rsidP="00D57067">
            <w:pPr>
              <w:jc w:val="center"/>
              <w:rPr>
                <w:rFonts w:eastAsia="Times New Roman"/>
                <w:color w:val="000000" w:themeColor="text1"/>
                <w:sz w:val="26"/>
                <w:szCs w:val="26"/>
              </w:rPr>
            </w:pPr>
            <w:r w:rsidRPr="00B5264E">
              <w:rPr>
                <w:rFonts w:eastAsia="Times New Roman"/>
                <w:color w:val="000000" w:themeColor="text1"/>
                <w:sz w:val="26"/>
                <w:szCs w:val="26"/>
              </w:rPr>
              <w:t>mg/L</w:t>
            </w:r>
          </w:p>
        </w:tc>
        <w:tc>
          <w:tcPr>
            <w:tcW w:w="1620" w:type="dxa"/>
            <w:vAlign w:val="center"/>
          </w:tcPr>
          <w:p w14:paraId="2F039C62" w14:textId="5A2A1EAA" w:rsidR="00D57067" w:rsidRPr="00B5264E" w:rsidRDefault="00D57067" w:rsidP="00D57067">
            <w:pPr>
              <w:jc w:val="center"/>
              <w:rPr>
                <w:rFonts w:eastAsia="Times New Roman"/>
                <w:color w:val="000000" w:themeColor="text1"/>
                <w:sz w:val="26"/>
                <w:szCs w:val="26"/>
              </w:rPr>
            </w:pPr>
            <w:r w:rsidRPr="00B5264E">
              <w:rPr>
                <w:color w:val="000000" w:themeColor="text1"/>
                <w:sz w:val="26"/>
                <w:szCs w:val="26"/>
              </w:rPr>
              <w:t>0,004</w:t>
            </w:r>
          </w:p>
        </w:tc>
        <w:tc>
          <w:tcPr>
            <w:tcW w:w="1620" w:type="dxa"/>
            <w:vAlign w:val="center"/>
          </w:tcPr>
          <w:p w14:paraId="2BEE63FA" w14:textId="74DF210B" w:rsidR="00D57067" w:rsidRPr="00B5264E" w:rsidRDefault="00D57067" w:rsidP="00D57067">
            <w:pPr>
              <w:jc w:val="center"/>
              <w:rPr>
                <w:rFonts w:eastAsia="Times New Roman"/>
                <w:color w:val="000000" w:themeColor="text1"/>
                <w:sz w:val="26"/>
                <w:szCs w:val="26"/>
              </w:rPr>
            </w:pPr>
            <w:r w:rsidRPr="00B5264E">
              <w:rPr>
                <w:rFonts w:eastAsia="Times New Roman"/>
                <w:color w:val="000000" w:themeColor="text1"/>
                <w:sz w:val="26"/>
                <w:szCs w:val="26"/>
              </w:rPr>
              <w:t>≤ 0,004</w:t>
            </w:r>
          </w:p>
        </w:tc>
      </w:tr>
      <w:tr w:rsidR="00B5264E" w:rsidRPr="00B5264E" w14:paraId="2479B280" w14:textId="77777777" w:rsidTr="002A3882">
        <w:trPr>
          <w:trHeight w:val="454"/>
        </w:trPr>
        <w:tc>
          <w:tcPr>
            <w:tcW w:w="708" w:type="dxa"/>
            <w:vAlign w:val="center"/>
            <w:hideMark/>
          </w:tcPr>
          <w:p w14:paraId="658E2C97" w14:textId="77777777" w:rsidR="00D57067" w:rsidRPr="00B5264E" w:rsidRDefault="00D57067" w:rsidP="00D57067">
            <w:pPr>
              <w:jc w:val="center"/>
              <w:rPr>
                <w:rFonts w:eastAsia="Times New Roman"/>
                <w:color w:val="000000" w:themeColor="text1"/>
                <w:sz w:val="26"/>
                <w:szCs w:val="26"/>
              </w:rPr>
            </w:pPr>
            <w:r w:rsidRPr="00B5264E">
              <w:rPr>
                <w:rFonts w:eastAsia="Times New Roman"/>
                <w:color w:val="000000" w:themeColor="text1"/>
                <w:sz w:val="26"/>
                <w:szCs w:val="26"/>
              </w:rPr>
              <w:t>47</w:t>
            </w:r>
          </w:p>
        </w:tc>
        <w:tc>
          <w:tcPr>
            <w:tcW w:w="3157" w:type="dxa"/>
            <w:vAlign w:val="center"/>
            <w:hideMark/>
          </w:tcPr>
          <w:p w14:paraId="1A518995" w14:textId="77777777" w:rsidR="00D57067" w:rsidRPr="00B5264E" w:rsidRDefault="00D57067" w:rsidP="00D57067">
            <w:pPr>
              <w:rPr>
                <w:rFonts w:eastAsia="Times New Roman"/>
                <w:color w:val="000000" w:themeColor="text1"/>
                <w:sz w:val="26"/>
                <w:szCs w:val="26"/>
              </w:rPr>
            </w:pPr>
            <w:r w:rsidRPr="00B5264E">
              <w:rPr>
                <w:rFonts w:eastAsia="Times New Roman"/>
                <w:color w:val="000000" w:themeColor="text1"/>
                <w:sz w:val="26"/>
                <w:szCs w:val="26"/>
              </w:rPr>
              <w:t>1,1-dichloroethylene (CH</w:t>
            </w:r>
            <w:r w:rsidRPr="00B5264E">
              <w:rPr>
                <w:rFonts w:eastAsia="Times New Roman"/>
                <w:color w:val="000000" w:themeColor="text1"/>
                <w:sz w:val="26"/>
                <w:szCs w:val="26"/>
                <w:vertAlign w:val="subscript"/>
              </w:rPr>
              <w:t>2</w:t>
            </w:r>
            <w:r w:rsidRPr="00B5264E">
              <w:rPr>
                <w:rFonts w:eastAsia="Times New Roman"/>
                <w:color w:val="000000" w:themeColor="text1"/>
                <w:sz w:val="26"/>
                <w:szCs w:val="26"/>
              </w:rPr>
              <w:t>CCl</w:t>
            </w:r>
            <w:r w:rsidRPr="00B5264E">
              <w:rPr>
                <w:rFonts w:eastAsia="Times New Roman"/>
                <w:color w:val="000000" w:themeColor="text1"/>
                <w:sz w:val="26"/>
                <w:szCs w:val="26"/>
                <w:vertAlign w:val="subscript"/>
              </w:rPr>
              <w:t>2</w:t>
            </w:r>
            <w:r w:rsidRPr="00B5264E">
              <w:rPr>
                <w:rFonts w:eastAsia="Times New Roman"/>
                <w:color w:val="000000" w:themeColor="text1"/>
                <w:sz w:val="26"/>
                <w:szCs w:val="26"/>
              </w:rPr>
              <w:t>)</w:t>
            </w:r>
          </w:p>
        </w:tc>
        <w:tc>
          <w:tcPr>
            <w:tcW w:w="1980" w:type="dxa"/>
            <w:vAlign w:val="center"/>
          </w:tcPr>
          <w:p w14:paraId="4517D2C0" w14:textId="77777777" w:rsidR="00D57067" w:rsidRPr="00B5264E" w:rsidRDefault="00D57067" w:rsidP="00D57067">
            <w:pPr>
              <w:jc w:val="center"/>
              <w:rPr>
                <w:rFonts w:eastAsia="Times New Roman"/>
                <w:color w:val="000000" w:themeColor="text1"/>
                <w:sz w:val="26"/>
                <w:szCs w:val="26"/>
              </w:rPr>
            </w:pPr>
            <w:r w:rsidRPr="00B5264E">
              <w:rPr>
                <w:rFonts w:eastAsia="Times New Roman"/>
                <w:color w:val="000000" w:themeColor="text1"/>
                <w:sz w:val="26"/>
                <w:szCs w:val="26"/>
              </w:rPr>
              <w:t>mg/L</w:t>
            </w:r>
          </w:p>
        </w:tc>
        <w:tc>
          <w:tcPr>
            <w:tcW w:w="1620" w:type="dxa"/>
            <w:vAlign w:val="center"/>
          </w:tcPr>
          <w:p w14:paraId="7E31B2DD" w14:textId="1CE7394D" w:rsidR="00D57067" w:rsidRPr="00B5264E" w:rsidRDefault="00D57067" w:rsidP="00D57067">
            <w:pPr>
              <w:jc w:val="center"/>
              <w:rPr>
                <w:rFonts w:eastAsia="Times New Roman"/>
                <w:color w:val="000000" w:themeColor="text1"/>
                <w:sz w:val="26"/>
                <w:szCs w:val="26"/>
              </w:rPr>
            </w:pPr>
            <w:r w:rsidRPr="00B5264E">
              <w:rPr>
                <w:color w:val="000000" w:themeColor="text1"/>
                <w:sz w:val="26"/>
                <w:szCs w:val="26"/>
              </w:rPr>
              <w:t>0,05</w:t>
            </w:r>
          </w:p>
        </w:tc>
        <w:tc>
          <w:tcPr>
            <w:tcW w:w="1620" w:type="dxa"/>
            <w:vAlign w:val="center"/>
          </w:tcPr>
          <w:p w14:paraId="3DFCDD60" w14:textId="389318F8" w:rsidR="00D57067" w:rsidRPr="00B5264E" w:rsidRDefault="00D57067" w:rsidP="00D57067">
            <w:pPr>
              <w:jc w:val="center"/>
              <w:rPr>
                <w:rFonts w:eastAsia="Times New Roman"/>
                <w:color w:val="000000" w:themeColor="text1"/>
                <w:sz w:val="26"/>
                <w:szCs w:val="26"/>
              </w:rPr>
            </w:pPr>
            <w:r w:rsidRPr="00B5264E">
              <w:rPr>
                <w:rFonts w:eastAsia="Times New Roman"/>
                <w:color w:val="000000" w:themeColor="text1"/>
                <w:sz w:val="26"/>
                <w:szCs w:val="26"/>
              </w:rPr>
              <w:t>≤ 0,05</w:t>
            </w:r>
          </w:p>
        </w:tc>
      </w:tr>
      <w:tr w:rsidR="00B5264E" w:rsidRPr="00B5264E" w14:paraId="11FCEA58" w14:textId="77777777" w:rsidTr="002A3882">
        <w:trPr>
          <w:trHeight w:val="454"/>
        </w:trPr>
        <w:tc>
          <w:tcPr>
            <w:tcW w:w="708" w:type="dxa"/>
            <w:vAlign w:val="center"/>
            <w:hideMark/>
          </w:tcPr>
          <w:p w14:paraId="6BC1A2D4" w14:textId="77777777" w:rsidR="00D57067" w:rsidRPr="00B5264E" w:rsidRDefault="00D57067" w:rsidP="00D57067">
            <w:pPr>
              <w:jc w:val="center"/>
              <w:rPr>
                <w:rFonts w:eastAsia="Times New Roman"/>
                <w:color w:val="000000" w:themeColor="text1"/>
                <w:sz w:val="26"/>
                <w:szCs w:val="26"/>
              </w:rPr>
            </w:pPr>
            <w:r w:rsidRPr="00B5264E">
              <w:rPr>
                <w:rFonts w:eastAsia="Times New Roman"/>
                <w:color w:val="000000" w:themeColor="text1"/>
                <w:sz w:val="26"/>
                <w:szCs w:val="26"/>
              </w:rPr>
              <w:t>48</w:t>
            </w:r>
          </w:p>
        </w:tc>
        <w:tc>
          <w:tcPr>
            <w:tcW w:w="3157" w:type="dxa"/>
            <w:vAlign w:val="center"/>
            <w:hideMark/>
          </w:tcPr>
          <w:p w14:paraId="7E90800B" w14:textId="77777777" w:rsidR="00D57067" w:rsidRPr="00B5264E" w:rsidRDefault="00D57067" w:rsidP="00D57067">
            <w:pPr>
              <w:rPr>
                <w:rFonts w:eastAsia="Times New Roman"/>
                <w:color w:val="000000" w:themeColor="text1"/>
                <w:sz w:val="26"/>
                <w:szCs w:val="26"/>
              </w:rPr>
            </w:pPr>
            <w:r w:rsidRPr="00B5264E">
              <w:rPr>
                <w:rFonts w:eastAsia="Times New Roman"/>
                <w:color w:val="000000" w:themeColor="text1"/>
                <w:sz w:val="26"/>
                <w:szCs w:val="26"/>
              </w:rPr>
              <w:t>1,2-dichloroethane (C</w:t>
            </w:r>
            <w:r w:rsidRPr="00B5264E">
              <w:rPr>
                <w:rFonts w:eastAsia="Times New Roman"/>
                <w:color w:val="000000" w:themeColor="text1"/>
                <w:sz w:val="26"/>
                <w:szCs w:val="26"/>
                <w:vertAlign w:val="subscript"/>
              </w:rPr>
              <w:t>2</w:t>
            </w:r>
            <w:r w:rsidRPr="00B5264E">
              <w:rPr>
                <w:rFonts w:eastAsia="Times New Roman"/>
                <w:color w:val="000000" w:themeColor="text1"/>
                <w:sz w:val="26"/>
                <w:szCs w:val="26"/>
              </w:rPr>
              <w:t>H</w:t>
            </w:r>
            <w:r w:rsidRPr="00B5264E">
              <w:rPr>
                <w:rFonts w:eastAsia="Times New Roman"/>
                <w:color w:val="000000" w:themeColor="text1"/>
                <w:sz w:val="26"/>
                <w:szCs w:val="26"/>
                <w:vertAlign w:val="subscript"/>
              </w:rPr>
              <w:t>4</w:t>
            </w:r>
            <w:r w:rsidRPr="00B5264E">
              <w:rPr>
                <w:rFonts w:eastAsia="Times New Roman"/>
                <w:color w:val="000000" w:themeColor="text1"/>
                <w:sz w:val="26"/>
                <w:szCs w:val="26"/>
              </w:rPr>
              <w:t>Cl</w:t>
            </w:r>
            <w:r w:rsidRPr="00B5264E">
              <w:rPr>
                <w:rFonts w:eastAsia="Times New Roman"/>
                <w:color w:val="000000" w:themeColor="text1"/>
                <w:sz w:val="26"/>
                <w:szCs w:val="26"/>
                <w:vertAlign w:val="subscript"/>
              </w:rPr>
              <w:t>2</w:t>
            </w:r>
            <w:r w:rsidRPr="00B5264E">
              <w:rPr>
                <w:rFonts w:eastAsia="Times New Roman"/>
                <w:color w:val="000000" w:themeColor="text1"/>
                <w:sz w:val="26"/>
                <w:szCs w:val="26"/>
              </w:rPr>
              <w:t>)</w:t>
            </w:r>
          </w:p>
        </w:tc>
        <w:tc>
          <w:tcPr>
            <w:tcW w:w="1980" w:type="dxa"/>
            <w:vAlign w:val="center"/>
          </w:tcPr>
          <w:p w14:paraId="088D2EE5" w14:textId="77777777" w:rsidR="00D57067" w:rsidRPr="00B5264E" w:rsidRDefault="00D57067" w:rsidP="00D57067">
            <w:pPr>
              <w:jc w:val="center"/>
              <w:rPr>
                <w:rFonts w:eastAsia="Times New Roman"/>
                <w:color w:val="000000" w:themeColor="text1"/>
                <w:sz w:val="26"/>
                <w:szCs w:val="26"/>
              </w:rPr>
            </w:pPr>
            <w:r w:rsidRPr="00B5264E">
              <w:rPr>
                <w:rFonts w:eastAsia="Times New Roman"/>
                <w:color w:val="000000" w:themeColor="text1"/>
                <w:sz w:val="26"/>
                <w:szCs w:val="26"/>
              </w:rPr>
              <w:t>mg/L</w:t>
            </w:r>
          </w:p>
        </w:tc>
        <w:tc>
          <w:tcPr>
            <w:tcW w:w="1620" w:type="dxa"/>
            <w:vAlign w:val="center"/>
          </w:tcPr>
          <w:p w14:paraId="65A981D4" w14:textId="6D8DF4C5" w:rsidR="00D57067" w:rsidRPr="00B5264E" w:rsidRDefault="00D57067" w:rsidP="00D57067">
            <w:pPr>
              <w:jc w:val="center"/>
              <w:rPr>
                <w:rFonts w:eastAsia="Times New Roman"/>
                <w:color w:val="000000" w:themeColor="text1"/>
                <w:sz w:val="26"/>
                <w:szCs w:val="26"/>
              </w:rPr>
            </w:pPr>
            <w:r w:rsidRPr="00B5264E">
              <w:rPr>
                <w:color w:val="000000" w:themeColor="text1"/>
                <w:sz w:val="26"/>
                <w:szCs w:val="26"/>
              </w:rPr>
              <w:t>0,03</w:t>
            </w:r>
          </w:p>
        </w:tc>
        <w:tc>
          <w:tcPr>
            <w:tcW w:w="1620" w:type="dxa"/>
            <w:vAlign w:val="center"/>
          </w:tcPr>
          <w:p w14:paraId="2B4CB546" w14:textId="53A7C125" w:rsidR="00D57067" w:rsidRPr="00B5264E" w:rsidRDefault="00D57067" w:rsidP="00D57067">
            <w:pPr>
              <w:jc w:val="center"/>
              <w:rPr>
                <w:rFonts w:eastAsia="Times New Roman"/>
                <w:color w:val="000000" w:themeColor="text1"/>
                <w:sz w:val="26"/>
                <w:szCs w:val="26"/>
              </w:rPr>
            </w:pPr>
            <w:r w:rsidRPr="00B5264E">
              <w:rPr>
                <w:rFonts w:eastAsia="Times New Roman"/>
                <w:color w:val="000000" w:themeColor="text1"/>
                <w:sz w:val="26"/>
                <w:szCs w:val="26"/>
              </w:rPr>
              <w:t>≤ 0,03</w:t>
            </w:r>
          </w:p>
        </w:tc>
      </w:tr>
      <w:tr w:rsidR="00B5264E" w:rsidRPr="00B5264E" w14:paraId="00632389" w14:textId="77777777" w:rsidTr="002A3882">
        <w:trPr>
          <w:trHeight w:val="454"/>
        </w:trPr>
        <w:tc>
          <w:tcPr>
            <w:tcW w:w="708" w:type="dxa"/>
            <w:vAlign w:val="center"/>
            <w:hideMark/>
          </w:tcPr>
          <w:p w14:paraId="2EB6EEBD" w14:textId="77777777" w:rsidR="00D57067" w:rsidRPr="00B5264E" w:rsidRDefault="00D57067" w:rsidP="00D57067">
            <w:pPr>
              <w:jc w:val="center"/>
              <w:rPr>
                <w:rFonts w:eastAsia="Times New Roman"/>
                <w:color w:val="000000" w:themeColor="text1"/>
                <w:sz w:val="26"/>
                <w:szCs w:val="26"/>
              </w:rPr>
            </w:pPr>
            <w:r w:rsidRPr="00B5264E">
              <w:rPr>
                <w:rFonts w:eastAsia="Times New Roman"/>
                <w:color w:val="000000" w:themeColor="text1"/>
                <w:sz w:val="26"/>
                <w:szCs w:val="26"/>
              </w:rPr>
              <w:t>49</w:t>
            </w:r>
          </w:p>
        </w:tc>
        <w:tc>
          <w:tcPr>
            <w:tcW w:w="3157" w:type="dxa"/>
            <w:vAlign w:val="center"/>
            <w:hideMark/>
          </w:tcPr>
          <w:p w14:paraId="3AF1880D" w14:textId="77777777" w:rsidR="00D57067" w:rsidRPr="00B5264E" w:rsidRDefault="00D57067" w:rsidP="00D57067">
            <w:pPr>
              <w:rPr>
                <w:rFonts w:eastAsia="Times New Roman"/>
                <w:color w:val="000000" w:themeColor="text1"/>
                <w:sz w:val="26"/>
                <w:szCs w:val="26"/>
              </w:rPr>
            </w:pPr>
            <w:r w:rsidRPr="00B5264E">
              <w:rPr>
                <w:rFonts w:eastAsia="Times New Roman"/>
                <w:color w:val="000000" w:themeColor="text1"/>
                <w:sz w:val="26"/>
                <w:szCs w:val="26"/>
              </w:rPr>
              <w:t>Chloroform (CHCl</w:t>
            </w:r>
            <w:r w:rsidRPr="00B5264E">
              <w:rPr>
                <w:rFonts w:eastAsia="Times New Roman"/>
                <w:color w:val="000000" w:themeColor="text1"/>
                <w:sz w:val="26"/>
                <w:szCs w:val="26"/>
                <w:vertAlign w:val="subscript"/>
              </w:rPr>
              <w:t>3</w:t>
            </w:r>
            <w:r w:rsidRPr="00B5264E">
              <w:rPr>
                <w:rFonts w:eastAsia="Times New Roman"/>
                <w:color w:val="000000" w:themeColor="text1"/>
                <w:sz w:val="26"/>
                <w:szCs w:val="26"/>
              </w:rPr>
              <w:t>)</w:t>
            </w:r>
          </w:p>
        </w:tc>
        <w:tc>
          <w:tcPr>
            <w:tcW w:w="1980" w:type="dxa"/>
            <w:vAlign w:val="center"/>
          </w:tcPr>
          <w:p w14:paraId="5EFD27D3" w14:textId="77777777" w:rsidR="00D57067" w:rsidRPr="00B5264E" w:rsidRDefault="00D57067" w:rsidP="00D57067">
            <w:pPr>
              <w:jc w:val="center"/>
              <w:rPr>
                <w:rFonts w:eastAsia="Times New Roman"/>
                <w:color w:val="000000" w:themeColor="text1"/>
                <w:sz w:val="26"/>
                <w:szCs w:val="26"/>
              </w:rPr>
            </w:pPr>
            <w:r w:rsidRPr="00B5264E">
              <w:rPr>
                <w:rFonts w:eastAsia="Times New Roman"/>
                <w:color w:val="000000" w:themeColor="text1"/>
                <w:sz w:val="26"/>
                <w:szCs w:val="26"/>
              </w:rPr>
              <w:t>mg/L</w:t>
            </w:r>
          </w:p>
        </w:tc>
        <w:tc>
          <w:tcPr>
            <w:tcW w:w="1620" w:type="dxa"/>
            <w:vAlign w:val="center"/>
          </w:tcPr>
          <w:p w14:paraId="532C840F" w14:textId="79F41370" w:rsidR="00D57067" w:rsidRPr="00B5264E" w:rsidRDefault="00D57067" w:rsidP="00D57067">
            <w:pPr>
              <w:jc w:val="center"/>
              <w:rPr>
                <w:rFonts w:eastAsia="Times New Roman"/>
                <w:color w:val="000000" w:themeColor="text1"/>
                <w:sz w:val="26"/>
                <w:szCs w:val="26"/>
              </w:rPr>
            </w:pPr>
            <w:r w:rsidRPr="00B5264E">
              <w:rPr>
                <w:color w:val="000000" w:themeColor="text1"/>
                <w:sz w:val="26"/>
                <w:szCs w:val="26"/>
              </w:rPr>
              <w:t>0,3</w:t>
            </w:r>
          </w:p>
        </w:tc>
        <w:tc>
          <w:tcPr>
            <w:tcW w:w="1620" w:type="dxa"/>
            <w:vAlign w:val="center"/>
          </w:tcPr>
          <w:p w14:paraId="30ED9FF9" w14:textId="32E6969B" w:rsidR="00D57067" w:rsidRPr="00B5264E" w:rsidRDefault="00D57067" w:rsidP="00D57067">
            <w:pPr>
              <w:jc w:val="center"/>
              <w:rPr>
                <w:rFonts w:eastAsia="Times New Roman"/>
                <w:color w:val="000000" w:themeColor="text1"/>
                <w:sz w:val="26"/>
                <w:szCs w:val="26"/>
              </w:rPr>
            </w:pPr>
            <w:r w:rsidRPr="00B5264E">
              <w:rPr>
                <w:rFonts w:eastAsia="Times New Roman"/>
                <w:color w:val="000000" w:themeColor="text1"/>
                <w:sz w:val="26"/>
                <w:szCs w:val="26"/>
              </w:rPr>
              <w:t>≤ 0,3</w:t>
            </w:r>
          </w:p>
        </w:tc>
      </w:tr>
      <w:tr w:rsidR="00B5264E" w:rsidRPr="00B5264E" w14:paraId="26C06574" w14:textId="77777777" w:rsidTr="002A3882">
        <w:trPr>
          <w:trHeight w:val="454"/>
        </w:trPr>
        <w:tc>
          <w:tcPr>
            <w:tcW w:w="708" w:type="dxa"/>
            <w:vAlign w:val="center"/>
            <w:hideMark/>
          </w:tcPr>
          <w:p w14:paraId="7656F038" w14:textId="77777777" w:rsidR="00D57067" w:rsidRPr="00B5264E" w:rsidRDefault="00D57067" w:rsidP="00D57067">
            <w:pPr>
              <w:jc w:val="center"/>
              <w:rPr>
                <w:rFonts w:eastAsia="Times New Roman"/>
                <w:color w:val="000000" w:themeColor="text1"/>
                <w:sz w:val="26"/>
                <w:szCs w:val="26"/>
              </w:rPr>
            </w:pPr>
            <w:r w:rsidRPr="00B5264E">
              <w:rPr>
                <w:rFonts w:eastAsia="Times New Roman"/>
                <w:color w:val="000000" w:themeColor="text1"/>
                <w:sz w:val="26"/>
                <w:szCs w:val="26"/>
              </w:rPr>
              <w:t>50</w:t>
            </w:r>
          </w:p>
        </w:tc>
        <w:tc>
          <w:tcPr>
            <w:tcW w:w="3157" w:type="dxa"/>
            <w:vAlign w:val="center"/>
            <w:hideMark/>
          </w:tcPr>
          <w:p w14:paraId="004A900E" w14:textId="77777777" w:rsidR="00D57067" w:rsidRPr="00B5264E" w:rsidRDefault="00D57067" w:rsidP="00D57067">
            <w:pPr>
              <w:rPr>
                <w:rFonts w:eastAsia="Times New Roman"/>
                <w:color w:val="000000" w:themeColor="text1"/>
                <w:sz w:val="26"/>
                <w:szCs w:val="26"/>
              </w:rPr>
            </w:pPr>
            <w:r w:rsidRPr="00B5264E">
              <w:rPr>
                <w:rFonts w:eastAsia="Times New Roman"/>
                <w:color w:val="000000" w:themeColor="text1"/>
                <w:sz w:val="26"/>
                <w:szCs w:val="26"/>
              </w:rPr>
              <w:t>1,4-Dioxane (C</w:t>
            </w:r>
            <w:r w:rsidRPr="00B5264E">
              <w:rPr>
                <w:rFonts w:eastAsia="Times New Roman"/>
                <w:color w:val="000000" w:themeColor="text1"/>
                <w:sz w:val="26"/>
                <w:szCs w:val="26"/>
                <w:vertAlign w:val="subscript"/>
              </w:rPr>
              <w:t>4</w:t>
            </w:r>
            <w:r w:rsidRPr="00B5264E">
              <w:rPr>
                <w:rFonts w:eastAsia="Times New Roman"/>
                <w:color w:val="000000" w:themeColor="text1"/>
                <w:sz w:val="26"/>
                <w:szCs w:val="26"/>
              </w:rPr>
              <w:t>H</w:t>
            </w:r>
            <w:r w:rsidRPr="00B5264E">
              <w:rPr>
                <w:rFonts w:eastAsia="Times New Roman"/>
                <w:color w:val="000000" w:themeColor="text1"/>
                <w:sz w:val="26"/>
                <w:szCs w:val="26"/>
                <w:vertAlign w:val="subscript"/>
              </w:rPr>
              <w:t>8</w:t>
            </w:r>
            <w:r w:rsidRPr="00B5264E">
              <w:rPr>
                <w:rFonts w:eastAsia="Times New Roman"/>
                <w:color w:val="000000" w:themeColor="text1"/>
                <w:sz w:val="26"/>
                <w:szCs w:val="26"/>
              </w:rPr>
              <w:t>O</w:t>
            </w:r>
            <w:r w:rsidRPr="00B5264E">
              <w:rPr>
                <w:rFonts w:eastAsia="Times New Roman"/>
                <w:color w:val="000000" w:themeColor="text1"/>
                <w:sz w:val="26"/>
                <w:szCs w:val="26"/>
                <w:vertAlign w:val="subscript"/>
              </w:rPr>
              <w:t>2</w:t>
            </w:r>
            <w:r w:rsidRPr="00B5264E">
              <w:rPr>
                <w:rFonts w:eastAsia="Times New Roman"/>
                <w:color w:val="000000" w:themeColor="text1"/>
                <w:sz w:val="26"/>
                <w:szCs w:val="26"/>
              </w:rPr>
              <w:t>)</w:t>
            </w:r>
          </w:p>
        </w:tc>
        <w:tc>
          <w:tcPr>
            <w:tcW w:w="1980" w:type="dxa"/>
            <w:vAlign w:val="center"/>
          </w:tcPr>
          <w:p w14:paraId="478526C0" w14:textId="77777777" w:rsidR="00D57067" w:rsidRPr="00B5264E" w:rsidRDefault="00D57067" w:rsidP="00D57067">
            <w:pPr>
              <w:jc w:val="center"/>
              <w:rPr>
                <w:rFonts w:eastAsia="Times New Roman"/>
                <w:color w:val="000000" w:themeColor="text1"/>
                <w:sz w:val="26"/>
                <w:szCs w:val="26"/>
              </w:rPr>
            </w:pPr>
            <w:r w:rsidRPr="00B5264E">
              <w:rPr>
                <w:rFonts w:eastAsia="Times New Roman"/>
                <w:color w:val="000000" w:themeColor="text1"/>
                <w:sz w:val="26"/>
                <w:szCs w:val="26"/>
              </w:rPr>
              <w:t>mg/L</w:t>
            </w:r>
          </w:p>
        </w:tc>
        <w:tc>
          <w:tcPr>
            <w:tcW w:w="1620" w:type="dxa"/>
            <w:vAlign w:val="center"/>
          </w:tcPr>
          <w:p w14:paraId="585D9744" w14:textId="239AA2DB" w:rsidR="00D57067" w:rsidRPr="00B5264E" w:rsidRDefault="00D57067" w:rsidP="00D57067">
            <w:pPr>
              <w:jc w:val="center"/>
              <w:rPr>
                <w:rFonts w:eastAsia="Times New Roman"/>
                <w:color w:val="000000" w:themeColor="text1"/>
                <w:sz w:val="26"/>
                <w:szCs w:val="26"/>
              </w:rPr>
            </w:pPr>
            <w:r w:rsidRPr="00B5264E">
              <w:rPr>
                <w:color w:val="000000" w:themeColor="text1"/>
                <w:sz w:val="26"/>
                <w:szCs w:val="26"/>
              </w:rPr>
              <w:t>0,05</w:t>
            </w:r>
          </w:p>
        </w:tc>
        <w:tc>
          <w:tcPr>
            <w:tcW w:w="1620" w:type="dxa"/>
            <w:vAlign w:val="center"/>
          </w:tcPr>
          <w:p w14:paraId="5A2C8065" w14:textId="6DD325CA" w:rsidR="00D57067" w:rsidRPr="00B5264E" w:rsidRDefault="00D57067" w:rsidP="00D57067">
            <w:pPr>
              <w:jc w:val="center"/>
              <w:rPr>
                <w:rFonts w:eastAsia="Times New Roman"/>
                <w:color w:val="000000" w:themeColor="text1"/>
                <w:sz w:val="26"/>
                <w:szCs w:val="26"/>
              </w:rPr>
            </w:pPr>
            <w:r w:rsidRPr="00B5264E">
              <w:rPr>
                <w:rFonts w:eastAsia="Times New Roman"/>
                <w:color w:val="000000" w:themeColor="text1"/>
                <w:sz w:val="26"/>
                <w:szCs w:val="26"/>
              </w:rPr>
              <w:t>≤ 0,05</w:t>
            </w:r>
          </w:p>
        </w:tc>
      </w:tr>
      <w:tr w:rsidR="00B5264E" w:rsidRPr="00B5264E" w14:paraId="5BBC3297" w14:textId="77777777" w:rsidTr="002A3882">
        <w:trPr>
          <w:trHeight w:val="454"/>
        </w:trPr>
        <w:tc>
          <w:tcPr>
            <w:tcW w:w="708" w:type="dxa"/>
            <w:vAlign w:val="center"/>
            <w:hideMark/>
          </w:tcPr>
          <w:p w14:paraId="3E00D886" w14:textId="77777777" w:rsidR="00D57067" w:rsidRPr="00B5264E" w:rsidRDefault="00D57067" w:rsidP="00D57067">
            <w:pPr>
              <w:jc w:val="center"/>
              <w:rPr>
                <w:rFonts w:eastAsia="Times New Roman"/>
                <w:color w:val="000000" w:themeColor="text1"/>
                <w:sz w:val="26"/>
                <w:szCs w:val="26"/>
              </w:rPr>
            </w:pPr>
            <w:r w:rsidRPr="00B5264E">
              <w:rPr>
                <w:rFonts w:eastAsia="Times New Roman"/>
                <w:color w:val="000000" w:themeColor="text1"/>
                <w:sz w:val="26"/>
                <w:szCs w:val="26"/>
              </w:rPr>
              <w:t>51</w:t>
            </w:r>
          </w:p>
        </w:tc>
        <w:tc>
          <w:tcPr>
            <w:tcW w:w="3157" w:type="dxa"/>
            <w:vAlign w:val="center"/>
            <w:hideMark/>
          </w:tcPr>
          <w:p w14:paraId="417F6E29" w14:textId="77777777" w:rsidR="00D57067" w:rsidRPr="00B5264E" w:rsidRDefault="00D57067" w:rsidP="00D57067">
            <w:pPr>
              <w:rPr>
                <w:rFonts w:eastAsia="Times New Roman"/>
                <w:color w:val="000000" w:themeColor="text1"/>
                <w:sz w:val="26"/>
                <w:szCs w:val="26"/>
              </w:rPr>
            </w:pPr>
            <w:r w:rsidRPr="00B5264E">
              <w:rPr>
                <w:rFonts w:eastAsia="Times New Roman"/>
                <w:color w:val="000000" w:themeColor="text1"/>
                <w:sz w:val="26"/>
                <w:szCs w:val="26"/>
              </w:rPr>
              <w:t>Diethylhexylphthalate (DEHP) (C₆H₄(CO₂C₈H₁</w:t>
            </w:r>
            <w:proofErr w:type="gramStart"/>
            <w:r w:rsidRPr="00B5264E">
              <w:rPr>
                <w:rFonts w:eastAsia="Times New Roman"/>
                <w:color w:val="000000" w:themeColor="text1"/>
                <w:sz w:val="26"/>
                <w:szCs w:val="26"/>
              </w:rPr>
              <w:t>₇)₂</w:t>
            </w:r>
            <w:proofErr w:type="gramEnd"/>
            <w:r w:rsidRPr="00B5264E">
              <w:rPr>
                <w:rFonts w:eastAsia="Times New Roman"/>
                <w:color w:val="000000" w:themeColor="text1"/>
                <w:sz w:val="26"/>
                <w:szCs w:val="26"/>
              </w:rPr>
              <w:t>)</w:t>
            </w:r>
          </w:p>
        </w:tc>
        <w:tc>
          <w:tcPr>
            <w:tcW w:w="1980" w:type="dxa"/>
            <w:vAlign w:val="center"/>
          </w:tcPr>
          <w:p w14:paraId="50B200CC" w14:textId="77777777" w:rsidR="00D57067" w:rsidRPr="00B5264E" w:rsidRDefault="00D57067" w:rsidP="00D57067">
            <w:pPr>
              <w:jc w:val="center"/>
              <w:rPr>
                <w:rFonts w:eastAsia="Times New Roman"/>
                <w:color w:val="000000" w:themeColor="text1"/>
                <w:sz w:val="26"/>
                <w:szCs w:val="26"/>
              </w:rPr>
            </w:pPr>
            <w:r w:rsidRPr="00B5264E">
              <w:rPr>
                <w:rFonts w:eastAsia="Times New Roman"/>
                <w:color w:val="000000" w:themeColor="text1"/>
                <w:sz w:val="26"/>
                <w:szCs w:val="26"/>
              </w:rPr>
              <w:t>mg/L</w:t>
            </w:r>
          </w:p>
        </w:tc>
        <w:tc>
          <w:tcPr>
            <w:tcW w:w="1620" w:type="dxa"/>
            <w:vAlign w:val="center"/>
          </w:tcPr>
          <w:p w14:paraId="0029A03A" w14:textId="7E666613" w:rsidR="00D57067" w:rsidRPr="00B5264E" w:rsidRDefault="00D57067" w:rsidP="00D57067">
            <w:pPr>
              <w:jc w:val="center"/>
              <w:rPr>
                <w:rFonts w:eastAsia="Times New Roman"/>
                <w:color w:val="000000" w:themeColor="text1"/>
                <w:sz w:val="26"/>
                <w:szCs w:val="26"/>
              </w:rPr>
            </w:pPr>
            <w:r w:rsidRPr="00B5264E">
              <w:rPr>
                <w:color w:val="000000" w:themeColor="text1"/>
                <w:sz w:val="26"/>
                <w:szCs w:val="26"/>
              </w:rPr>
              <w:t>0,02</w:t>
            </w:r>
          </w:p>
        </w:tc>
        <w:tc>
          <w:tcPr>
            <w:tcW w:w="1620" w:type="dxa"/>
            <w:vAlign w:val="center"/>
          </w:tcPr>
          <w:p w14:paraId="57D56D25" w14:textId="1980E04D" w:rsidR="00D57067" w:rsidRPr="00B5264E" w:rsidRDefault="00D57067" w:rsidP="00D57067">
            <w:pPr>
              <w:jc w:val="center"/>
              <w:rPr>
                <w:rFonts w:eastAsia="Times New Roman"/>
                <w:color w:val="000000" w:themeColor="text1"/>
                <w:sz w:val="26"/>
                <w:szCs w:val="26"/>
              </w:rPr>
            </w:pPr>
            <w:r w:rsidRPr="00B5264E">
              <w:rPr>
                <w:rFonts w:eastAsia="Times New Roman"/>
                <w:color w:val="000000" w:themeColor="text1"/>
                <w:sz w:val="26"/>
                <w:szCs w:val="26"/>
              </w:rPr>
              <w:t>≤ 0,02</w:t>
            </w:r>
          </w:p>
        </w:tc>
      </w:tr>
      <w:tr w:rsidR="00B5264E" w:rsidRPr="00B5264E" w14:paraId="7792D56B" w14:textId="77777777" w:rsidTr="002A3882">
        <w:trPr>
          <w:trHeight w:val="454"/>
        </w:trPr>
        <w:tc>
          <w:tcPr>
            <w:tcW w:w="708" w:type="dxa"/>
            <w:vAlign w:val="center"/>
            <w:hideMark/>
          </w:tcPr>
          <w:p w14:paraId="5DEDAAFD" w14:textId="77777777" w:rsidR="00D57067" w:rsidRPr="00B5264E" w:rsidRDefault="00D57067" w:rsidP="00D57067">
            <w:pPr>
              <w:jc w:val="center"/>
              <w:rPr>
                <w:rFonts w:eastAsia="Times New Roman"/>
                <w:color w:val="000000" w:themeColor="text1"/>
                <w:sz w:val="26"/>
                <w:szCs w:val="26"/>
              </w:rPr>
            </w:pPr>
            <w:r w:rsidRPr="00B5264E">
              <w:rPr>
                <w:rFonts w:eastAsia="Times New Roman"/>
                <w:color w:val="000000" w:themeColor="text1"/>
                <w:sz w:val="26"/>
                <w:szCs w:val="26"/>
              </w:rPr>
              <w:t>52</w:t>
            </w:r>
          </w:p>
        </w:tc>
        <w:tc>
          <w:tcPr>
            <w:tcW w:w="3157" w:type="dxa"/>
            <w:vAlign w:val="center"/>
            <w:hideMark/>
          </w:tcPr>
          <w:p w14:paraId="01C5877A" w14:textId="77777777" w:rsidR="00D57067" w:rsidRPr="00B5264E" w:rsidRDefault="00D57067" w:rsidP="00D57067">
            <w:pPr>
              <w:rPr>
                <w:rFonts w:eastAsia="Times New Roman"/>
                <w:color w:val="000000" w:themeColor="text1"/>
                <w:sz w:val="26"/>
                <w:szCs w:val="26"/>
              </w:rPr>
            </w:pPr>
            <w:r w:rsidRPr="00B5264E">
              <w:rPr>
                <w:rFonts w:eastAsia="Times New Roman"/>
                <w:color w:val="000000" w:themeColor="text1"/>
                <w:sz w:val="26"/>
                <w:szCs w:val="26"/>
              </w:rPr>
              <w:t>Vinyl chloride (CH₂=CHCl)</w:t>
            </w:r>
          </w:p>
        </w:tc>
        <w:tc>
          <w:tcPr>
            <w:tcW w:w="1980" w:type="dxa"/>
            <w:vAlign w:val="center"/>
          </w:tcPr>
          <w:p w14:paraId="11EB0573" w14:textId="77777777" w:rsidR="00D57067" w:rsidRPr="00B5264E" w:rsidRDefault="00D57067" w:rsidP="00D57067">
            <w:pPr>
              <w:jc w:val="center"/>
              <w:rPr>
                <w:rFonts w:eastAsia="Times New Roman"/>
                <w:color w:val="000000" w:themeColor="text1"/>
                <w:sz w:val="26"/>
                <w:szCs w:val="26"/>
              </w:rPr>
            </w:pPr>
            <w:r w:rsidRPr="00B5264E">
              <w:rPr>
                <w:rFonts w:eastAsia="Times New Roman"/>
                <w:color w:val="000000" w:themeColor="text1"/>
                <w:sz w:val="26"/>
                <w:szCs w:val="26"/>
              </w:rPr>
              <w:t>mg/L</w:t>
            </w:r>
          </w:p>
        </w:tc>
        <w:tc>
          <w:tcPr>
            <w:tcW w:w="1620" w:type="dxa"/>
            <w:vAlign w:val="center"/>
          </w:tcPr>
          <w:p w14:paraId="57B9611F" w14:textId="3966E1C9" w:rsidR="00D57067" w:rsidRPr="00B5264E" w:rsidRDefault="00D57067" w:rsidP="00D57067">
            <w:pPr>
              <w:jc w:val="center"/>
              <w:rPr>
                <w:rFonts w:eastAsia="Times New Roman"/>
                <w:color w:val="000000" w:themeColor="text1"/>
                <w:sz w:val="26"/>
                <w:szCs w:val="26"/>
              </w:rPr>
            </w:pPr>
            <w:r w:rsidRPr="00B5264E">
              <w:rPr>
                <w:color w:val="000000" w:themeColor="text1"/>
                <w:sz w:val="26"/>
                <w:szCs w:val="26"/>
              </w:rPr>
              <w:t>0,01</w:t>
            </w:r>
          </w:p>
        </w:tc>
        <w:tc>
          <w:tcPr>
            <w:tcW w:w="1620" w:type="dxa"/>
            <w:vAlign w:val="center"/>
          </w:tcPr>
          <w:p w14:paraId="003CD41E" w14:textId="57F471AA" w:rsidR="00D57067" w:rsidRPr="00B5264E" w:rsidRDefault="00D57067" w:rsidP="00D57067">
            <w:pPr>
              <w:jc w:val="center"/>
              <w:rPr>
                <w:rFonts w:eastAsia="Times New Roman"/>
                <w:color w:val="000000" w:themeColor="text1"/>
                <w:sz w:val="26"/>
                <w:szCs w:val="26"/>
              </w:rPr>
            </w:pPr>
            <w:r w:rsidRPr="00B5264E">
              <w:rPr>
                <w:rFonts w:eastAsia="Times New Roman"/>
                <w:color w:val="000000" w:themeColor="text1"/>
                <w:sz w:val="26"/>
                <w:szCs w:val="26"/>
              </w:rPr>
              <w:t>≤ 0,01</w:t>
            </w:r>
          </w:p>
        </w:tc>
      </w:tr>
      <w:tr w:rsidR="00B5264E" w:rsidRPr="00B5264E" w14:paraId="5B682F83" w14:textId="77777777" w:rsidTr="002A3882">
        <w:trPr>
          <w:trHeight w:val="454"/>
        </w:trPr>
        <w:tc>
          <w:tcPr>
            <w:tcW w:w="708" w:type="dxa"/>
            <w:vAlign w:val="center"/>
            <w:hideMark/>
          </w:tcPr>
          <w:p w14:paraId="571270F7" w14:textId="77777777" w:rsidR="00D57067" w:rsidRPr="00B5264E" w:rsidRDefault="00D57067" w:rsidP="00D57067">
            <w:pPr>
              <w:jc w:val="center"/>
              <w:rPr>
                <w:rFonts w:eastAsia="Times New Roman"/>
                <w:color w:val="000000" w:themeColor="text1"/>
                <w:sz w:val="26"/>
                <w:szCs w:val="26"/>
              </w:rPr>
            </w:pPr>
            <w:r w:rsidRPr="00B5264E">
              <w:rPr>
                <w:rFonts w:eastAsia="Times New Roman"/>
                <w:color w:val="000000" w:themeColor="text1"/>
                <w:sz w:val="26"/>
                <w:szCs w:val="26"/>
              </w:rPr>
              <w:t>53</w:t>
            </w:r>
          </w:p>
        </w:tc>
        <w:tc>
          <w:tcPr>
            <w:tcW w:w="3157" w:type="dxa"/>
            <w:vAlign w:val="center"/>
            <w:hideMark/>
          </w:tcPr>
          <w:p w14:paraId="7984A0BF" w14:textId="77777777" w:rsidR="00D57067" w:rsidRPr="00B5264E" w:rsidRDefault="00D57067" w:rsidP="00D57067">
            <w:pPr>
              <w:rPr>
                <w:rFonts w:eastAsia="Times New Roman"/>
                <w:color w:val="000000" w:themeColor="text1"/>
                <w:sz w:val="26"/>
                <w:szCs w:val="26"/>
              </w:rPr>
            </w:pPr>
            <w:r w:rsidRPr="00B5264E">
              <w:rPr>
                <w:rFonts w:eastAsia="Times New Roman"/>
                <w:color w:val="000000" w:themeColor="text1"/>
                <w:sz w:val="26"/>
                <w:szCs w:val="26"/>
              </w:rPr>
              <w:t>Acrylonitrile (CH₂CHCN)</w:t>
            </w:r>
          </w:p>
        </w:tc>
        <w:tc>
          <w:tcPr>
            <w:tcW w:w="1980" w:type="dxa"/>
            <w:vAlign w:val="center"/>
          </w:tcPr>
          <w:p w14:paraId="7017CA9A" w14:textId="77777777" w:rsidR="00D57067" w:rsidRPr="00B5264E" w:rsidRDefault="00D57067" w:rsidP="00D57067">
            <w:pPr>
              <w:jc w:val="center"/>
              <w:rPr>
                <w:rFonts w:eastAsia="Times New Roman"/>
                <w:color w:val="000000" w:themeColor="text1"/>
                <w:sz w:val="26"/>
                <w:szCs w:val="26"/>
              </w:rPr>
            </w:pPr>
            <w:r w:rsidRPr="00B5264E">
              <w:rPr>
                <w:rFonts w:eastAsia="Times New Roman"/>
                <w:color w:val="000000" w:themeColor="text1"/>
                <w:sz w:val="26"/>
                <w:szCs w:val="26"/>
              </w:rPr>
              <w:t>mg/L</w:t>
            </w:r>
          </w:p>
        </w:tc>
        <w:tc>
          <w:tcPr>
            <w:tcW w:w="1620" w:type="dxa"/>
            <w:vAlign w:val="center"/>
          </w:tcPr>
          <w:p w14:paraId="27EE2669" w14:textId="3AF0B1AA" w:rsidR="00D57067" w:rsidRPr="00B5264E" w:rsidRDefault="00D57067" w:rsidP="00D57067">
            <w:pPr>
              <w:jc w:val="center"/>
              <w:rPr>
                <w:rFonts w:eastAsia="Times New Roman"/>
                <w:color w:val="000000" w:themeColor="text1"/>
                <w:sz w:val="26"/>
                <w:szCs w:val="26"/>
              </w:rPr>
            </w:pPr>
            <w:r w:rsidRPr="00B5264E">
              <w:rPr>
                <w:color w:val="000000" w:themeColor="text1"/>
                <w:sz w:val="26"/>
                <w:szCs w:val="26"/>
              </w:rPr>
              <w:t>0,01</w:t>
            </w:r>
          </w:p>
        </w:tc>
        <w:tc>
          <w:tcPr>
            <w:tcW w:w="1620" w:type="dxa"/>
            <w:vAlign w:val="center"/>
          </w:tcPr>
          <w:p w14:paraId="5BC462AA" w14:textId="7DCFCCBB" w:rsidR="00D57067" w:rsidRPr="00B5264E" w:rsidRDefault="00D57067" w:rsidP="00D57067">
            <w:pPr>
              <w:jc w:val="center"/>
              <w:rPr>
                <w:rFonts w:eastAsia="Times New Roman"/>
                <w:color w:val="000000" w:themeColor="text1"/>
                <w:sz w:val="26"/>
                <w:szCs w:val="26"/>
              </w:rPr>
            </w:pPr>
            <w:r w:rsidRPr="00B5264E">
              <w:rPr>
                <w:rFonts w:eastAsia="Times New Roman"/>
                <w:color w:val="000000" w:themeColor="text1"/>
                <w:sz w:val="26"/>
                <w:szCs w:val="26"/>
              </w:rPr>
              <w:t>≤ 0,01</w:t>
            </w:r>
          </w:p>
        </w:tc>
      </w:tr>
      <w:tr w:rsidR="00B5264E" w:rsidRPr="00B5264E" w14:paraId="20A3394E" w14:textId="77777777" w:rsidTr="002A3882">
        <w:trPr>
          <w:trHeight w:val="454"/>
        </w:trPr>
        <w:tc>
          <w:tcPr>
            <w:tcW w:w="708" w:type="dxa"/>
            <w:vAlign w:val="center"/>
            <w:hideMark/>
          </w:tcPr>
          <w:p w14:paraId="46F3A1FC" w14:textId="77777777" w:rsidR="00D57067" w:rsidRPr="00B5264E" w:rsidRDefault="00D57067" w:rsidP="00D57067">
            <w:pPr>
              <w:jc w:val="center"/>
              <w:rPr>
                <w:rFonts w:eastAsia="Times New Roman"/>
                <w:color w:val="000000" w:themeColor="text1"/>
                <w:sz w:val="26"/>
                <w:szCs w:val="26"/>
              </w:rPr>
            </w:pPr>
            <w:r w:rsidRPr="00B5264E">
              <w:rPr>
                <w:rFonts w:eastAsia="Times New Roman"/>
                <w:color w:val="000000" w:themeColor="text1"/>
                <w:sz w:val="26"/>
                <w:szCs w:val="26"/>
              </w:rPr>
              <w:t>54</w:t>
            </w:r>
          </w:p>
        </w:tc>
        <w:tc>
          <w:tcPr>
            <w:tcW w:w="3157" w:type="dxa"/>
            <w:vAlign w:val="center"/>
            <w:hideMark/>
          </w:tcPr>
          <w:p w14:paraId="0B9A21E2" w14:textId="77777777" w:rsidR="00D57067" w:rsidRPr="00B5264E" w:rsidRDefault="00D57067" w:rsidP="00D57067">
            <w:pPr>
              <w:rPr>
                <w:rFonts w:eastAsia="Times New Roman"/>
                <w:color w:val="000000" w:themeColor="text1"/>
                <w:sz w:val="26"/>
                <w:szCs w:val="26"/>
              </w:rPr>
            </w:pPr>
            <w:r w:rsidRPr="00B5264E">
              <w:rPr>
                <w:rFonts w:eastAsia="Times New Roman"/>
                <w:color w:val="000000" w:themeColor="text1"/>
                <w:sz w:val="26"/>
                <w:szCs w:val="26"/>
              </w:rPr>
              <w:t>Bromoform (CHBr</w:t>
            </w:r>
            <w:r w:rsidRPr="00B5264E">
              <w:rPr>
                <w:rFonts w:eastAsia="Times New Roman"/>
                <w:color w:val="000000" w:themeColor="text1"/>
                <w:sz w:val="26"/>
                <w:szCs w:val="26"/>
                <w:vertAlign w:val="subscript"/>
              </w:rPr>
              <w:t>3</w:t>
            </w:r>
            <w:r w:rsidRPr="00B5264E">
              <w:rPr>
                <w:rFonts w:eastAsia="Times New Roman"/>
                <w:color w:val="000000" w:themeColor="text1"/>
                <w:sz w:val="26"/>
                <w:szCs w:val="26"/>
              </w:rPr>
              <w:t>)</w:t>
            </w:r>
          </w:p>
        </w:tc>
        <w:tc>
          <w:tcPr>
            <w:tcW w:w="1980" w:type="dxa"/>
            <w:vAlign w:val="center"/>
          </w:tcPr>
          <w:p w14:paraId="33128CB5" w14:textId="77777777" w:rsidR="00D57067" w:rsidRPr="00B5264E" w:rsidRDefault="00D57067" w:rsidP="00D57067">
            <w:pPr>
              <w:jc w:val="center"/>
              <w:rPr>
                <w:rFonts w:eastAsia="Times New Roman"/>
                <w:color w:val="000000" w:themeColor="text1"/>
                <w:sz w:val="26"/>
                <w:szCs w:val="26"/>
              </w:rPr>
            </w:pPr>
            <w:r w:rsidRPr="00B5264E">
              <w:rPr>
                <w:rFonts w:eastAsia="Times New Roman"/>
                <w:color w:val="000000" w:themeColor="text1"/>
                <w:sz w:val="26"/>
                <w:szCs w:val="26"/>
              </w:rPr>
              <w:t>mg/L</w:t>
            </w:r>
          </w:p>
        </w:tc>
        <w:tc>
          <w:tcPr>
            <w:tcW w:w="1620" w:type="dxa"/>
            <w:vAlign w:val="center"/>
          </w:tcPr>
          <w:p w14:paraId="33CBC520" w14:textId="3EDC91D6" w:rsidR="00D57067" w:rsidRPr="00B5264E" w:rsidRDefault="00D57067" w:rsidP="00D57067">
            <w:pPr>
              <w:jc w:val="center"/>
              <w:rPr>
                <w:rFonts w:eastAsia="Times New Roman"/>
                <w:color w:val="000000" w:themeColor="text1"/>
                <w:sz w:val="26"/>
                <w:szCs w:val="26"/>
              </w:rPr>
            </w:pPr>
            <w:r w:rsidRPr="00B5264E">
              <w:rPr>
                <w:color w:val="000000" w:themeColor="text1"/>
                <w:sz w:val="26"/>
                <w:szCs w:val="26"/>
              </w:rPr>
              <w:t>0,1</w:t>
            </w:r>
          </w:p>
        </w:tc>
        <w:tc>
          <w:tcPr>
            <w:tcW w:w="1620" w:type="dxa"/>
            <w:vAlign w:val="center"/>
          </w:tcPr>
          <w:p w14:paraId="69ACB8AB" w14:textId="76444303" w:rsidR="00D57067" w:rsidRPr="00B5264E" w:rsidRDefault="00D57067" w:rsidP="00D57067">
            <w:pPr>
              <w:jc w:val="center"/>
              <w:rPr>
                <w:rFonts w:eastAsia="Times New Roman"/>
                <w:color w:val="000000" w:themeColor="text1"/>
                <w:sz w:val="26"/>
                <w:szCs w:val="26"/>
              </w:rPr>
            </w:pPr>
            <w:r w:rsidRPr="00B5264E">
              <w:rPr>
                <w:rFonts w:eastAsia="Times New Roman"/>
                <w:color w:val="000000" w:themeColor="text1"/>
                <w:sz w:val="26"/>
                <w:szCs w:val="26"/>
              </w:rPr>
              <w:t>≤ 0,1</w:t>
            </w:r>
          </w:p>
        </w:tc>
      </w:tr>
      <w:tr w:rsidR="00B5264E" w:rsidRPr="00B5264E" w14:paraId="18437A1F" w14:textId="77777777" w:rsidTr="002A3882">
        <w:trPr>
          <w:trHeight w:val="454"/>
        </w:trPr>
        <w:tc>
          <w:tcPr>
            <w:tcW w:w="708" w:type="dxa"/>
            <w:vAlign w:val="center"/>
            <w:hideMark/>
          </w:tcPr>
          <w:p w14:paraId="30DA1B83" w14:textId="77777777" w:rsidR="00D57067" w:rsidRPr="00B5264E" w:rsidRDefault="00D57067" w:rsidP="00D57067">
            <w:pPr>
              <w:jc w:val="center"/>
              <w:rPr>
                <w:rFonts w:eastAsia="Times New Roman"/>
                <w:color w:val="000000" w:themeColor="text1"/>
                <w:sz w:val="26"/>
                <w:szCs w:val="26"/>
              </w:rPr>
            </w:pPr>
            <w:r w:rsidRPr="00B5264E">
              <w:rPr>
                <w:rFonts w:eastAsia="Times New Roman"/>
                <w:color w:val="000000" w:themeColor="text1"/>
                <w:sz w:val="26"/>
                <w:szCs w:val="26"/>
              </w:rPr>
              <w:lastRenderedPageBreak/>
              <w:t>55</w:t>
            </w:r>
          </w:p>
        </w:tc>
        <w:tc>
          <w:tcPr>
            <w:tcW w:w="3157" w:type="dxa"/>
            <w:vAlign w:val="center"/>
            <w:hideMark/>
          </w:tcPr>
          <w:p w14:paraId="3A5E3094" w14:textId="77777777" w:rsidR="00D57067" w:rsidRPr="00B5264E" w:rsidRDefault="00D57067" w:rsidP="00D57067">
            <w:pPr>
              <w:rPr>
                <w:rFonts w:eastAsia="Times New Roman"/>
                <w:color w:val="000000" w:themeColor="text1"/>
                <w:sz w:val="26"/>
                <w:szCs w:val="26"/>
              </w:rPr>
            </w:pPr>
            <w:r w:rsidRPr="00B5264E">
              <w:rPr>
                <w:rFonts w:eastAsia="Times New Roman"/>
                <w:color w:val="000000" w:themeColor="text1"/>
                <w:sz w:val="26"/>
                <w:szCs w:val="26"/>
              </w:rPr>
              <w:t xml:space="preserve">Naphthalene (C₁₀H₈) </w:t>
            </w:r>
          </w:p>
        </w:tc>
        <w:tc>
          <w:tcPr>
            <w:tcW w:w="1980" w:type="dxa"/>
            <w:vAlign w:val="center"/>
          </w:tcPr>
          <w:p w14:paraId="4A7A7C40" w14:textId="77777777" w:rsidR="00D57067" w:rsidRPr="00B5264E" w:rsidRDefault="00D57067" w:rsidP="00D57067">
            <w:pPr>
              <w:jc w:val="center"/>
              <w:rPr>
                <w:rFonts w:eastAsia="Times New Roman"/>
                <w:color w:val="000000" w:themeColor="text1"/>
                <w:sz w:val="26"/>
                <w:szCs w:val="26"/>
              </w:rPr>
            </w:pPr>
            <w:r w:rsidRPr="00B5264E">
              <w:rPr>
                <w:rFonts w:eastAsia="Times New Roman"/>
                <w:color w:val="000000" w:themeColor="text1"/>
                <w:sz w:val="26"/>
                <w:szCs w:val="26"/>
              </w:rPr>
              <w:t>mg/L</w:t>
            </w:r>
          </w:p>
        </w:tc>
        <w:tc>
          <w:tcPr>
            <w:tcW w:w="1620" w:type="dxa"/>
            <w:vAlign w:val="center"/>
          </w:tcPr>
          <w:p w14:paraId="212FF60C" w14:textId="2ED398BC" w:rsidR="00D57067" w:rsidRPr="00B5264E" w:rsidRDefault="00D57067" w:rsidP="00D57067">
            <w:pPr>
              <w:jc w:val="center"/>
              <w:rPr>
                <w:rFonts w:eastAsia="Times New Roman"/>
                <w:color w:val="000000" w:themeColor="text1"/>
                <w:sz w:val="26"/>
                <w:szCs w:val="26"/>
              </w:rPr>
            </w:pPr>
            <w:r w:rsidRPr="00B5264E">
              <w:rPr>
                <w:color w:val="000000" w:themeColor="text1"/>
                <w:sz w:val="26"/>
                <w:szCs w:val="26"/>
              </w:rPr>
              <w:t>0,05</w:t>
            </w:r>
          </w:p>
        </w:tc>
        <w:tc>
          <w:tcPr>
            <w:tcW w:w="1620" w:type="dxa"/>
            <w:vAlign w:val="center"/>
          </w:tcPr>
          <w:p w14:paraId="57FD7EF6" w14:textId="2B5619FE" w:rsidR="00D57067" w:rsidRPr="00B5264E" w:rsidRDefault="00D57067" w:rsidP="00D57067">
            <w:pPr>
              <w:jc w:val="center"/>
              <w:rPr>
                <w:rFonts w:eastAsia="Times New Roman"/>
                <w:color w:val="000000" w:themeColor="text1"/>
                <w:sz w:val="26"/>
                <w:szCs w:val="26"/>
              </w:rPr>
            </w:pPr>
            <w:r w:rsidRPr="00B5264E">
              <w:rPr>
                <w:rFonts w:eastAsia="Times New Roman"/>
                <w:color w:val="000000" w:themeColor="text1"/>
                <w:sz w:val="26"/>
                <w:szCs w:val="26"/>
              </w:rPr>
              <w:t>≤ 0,05</w:t>
            </w:r>
          </w:p>
        </w:tc>
      </w:tr>
      <w:tr w:rsidR="00B5264E" w:rsidRPr="00B5264E" w14:paraId="22A4F6CB" w14:textId="77777777" w:rsidTr="002A3882">
        <w:trPr>
          <w:trHeight w:val="454"/>
        </w:trPr>
        <w:tc>
          <w:tcPr>
            <w:tcW w:w="708" w:type="dxa"/>
            <w:vAlign w:val="center"/>
            <w:hideMark/>
          </w:tcPr>
          <w:p w14:paraId="6FB0B7B3" w14:textId="77777777" w:rsidR="00D57067" w:rsidRPr="00B5264E" w:rsidRDefault="00D57067" w:rsidP="00D57067">
            <w:pPr>
              <w:jc w:val="center"/>
              <w:rPr>
                <w:rFonts w:eastAsia="Times New Roman"/>
                <w:color w:val="000000" w:themeColor="text1"/>
                <w:sz w:val="26"/>
                <w:szCs w:val="26"/>
              </w:rPr>
            </w:pPr>
            <w:r w:rsidRPr="00B5264E">
              <w:rPr>
                <w:rFonts w:eastAsia="Times New Roman"/>
                <w:color w:val="000000" w:themeColor="text1"/>
                <w:sz w:val="26"/>
                <w:szCs w:val="26"/>
              </w:rPr>
              <w:t>56</w:t>
            </w:r>
          </w:p>
        </w:tc>
        <w:tc>
          <w:tcPr>
            <w:tcW w:w="3157" w:type="dxa"/>
            <w:vAlign w:val="center"/>
            <w:hideMark/>
          </w:tcPr>
          <w:p w14:paraId="69842FF5" w14:textId="77777777" w:rsidR="00D57067" w:rsidRPr="00B5264E" w:rsidRDefault="00D57067" w:rsidP="00D57067">
            <w:pPr>
              <w:rPr>
                <w:rFonts w:eastAsia="Times New Roman"/>
                <w:color w:val="000000" w:themeColor="text1"/>
                <w:sz w:val="26"/>
                <w:szCs w:val="26"/>
              </w:rPr>
            </w:pPr>
            <w:r w:rsidRPr="00B5264E">
              <w:rPr>
                <w:rFonts w:eastAsia="Times New Roman"/>
                <w:color w:val="000000" w:themeColor="text1"/>
                <w:sz w:val="26"/>
                <w:szCs w:val="26"/>
              </w:rPr>
              <w:t xml:space="preserve">Formaldehyde (HCHO) </w:t>
            </w:r>
          </w:p>
        </w:tc>
        <w:tc>
          <w:tcPr>
            <w:tcW w:w="1980" w:type="dxa"/>
            <w:vAlign w:val="center"/>
          </w:tcPr>
          <w:p w14:paraId="0F30B36E" w14:textId="77777777" w:rsidR="00D57067" w:rsidRPr="00B5264E" w:rsidRDefault="00D57067" w:rsidP="00D57067">
            <w:pPr>
              <w:jc w:val="center"/>
              <w:rPr>
                <w:rFonts w:eastAsia="Times New Roman"/>
                <w:color w:val="000000" w:themeColor="text1"/>
                <w:sz w:val="26"/>
                <w:szCs w:val="26"/>
              </w:rPr>
            </w:pPr>
            <w:r w:rsidRPr="00B5264E">
              <w:rPr>
                <w:rFonts w:eastAsia="Times New Roman"/>
                <w:color w:val="000000" w:themeColor="text1"/>
                <w:sz w:val="26"/>
                <w:szCs w:val="26"/>
              </w:rPr>
              <w:t>mg/L</w:t>
            </w:r>
          </w:p>
        </w:tc>
        <w:tc>
          <w:tcPr>
            <w:tcW w:w="1620" w:type="dxa"/>
            <w:vAlign w:val="center"/>
          </w:tcPr>
          <w:p w14:paraId="1C3736E0" w14:textId="06971D8C" w:rsidR="00D57067" w:rsidRPr="00B5264E" w:rsidRDefault="00D57067" w:rsidP="00D57067">
            <w:pPr>
              <w:jc w:val="center"/>
              <w:rPr>
                <w:rFonts w:eastAsia="Times New Roman"/>
                <w:color w:val="000000" w:themeColor="text1"/>
                <w:sz w:val="26"/>
                <w:szCs w:val="26"/>
              </w:rPr>
            </w:pPr>
            <w:r w:rsidRPr="00B5264E">
              <w:rPr>
                <w:color w:val="000000" w:themeColor="text1"/>
                <w:sz w:val="26"/>
                <w:szCs w:val="26"/>
              </w:rPr>
              <w:t>1</w:t>
            </w:r>
          </w:p>
        </w:tc>
        <w:tc>
          <w:tcPr>
            <w:tcW w:w="1620" w:type="dxa"/>
            <w:vAlign w:val="center"/>
          </w:tcPr>
          <w:p w14:paraId="5A604C3D" w14:textId="47FEFCDB" w:rsidR="00D57067" w:rsidRPr="00B5264E" w:rsidRDefault="00D57067" w:rsidP="00D57067">
            <w:pPr>
              <w:jc w:val="center"/>
              <w:rPr>
                <w:rFonts w:eastAsia="Times New Roman"/>
                <w:color w:val="000000" w:themeColor="text1"/>
                <w:sz w:val="26"/>
                <w:szCs w:val="26"/>
              </w:rPr>
            </w:pPr>
            <w:r w:rsidRPr="00B5264E">
              <w:rPr>
                <w:rFonts w:eastAsia="Times New Roman"/>
                <w:color w:val="000000" w:themeColor="text1"/>
                <w:sz w:val="26"/>
                <w:szCs w:val="26"/>
              </w:rPr>
              <w:t>≤ 1,0</w:t>
            </w:r>
          </w:p>
        </w:tc>
      </w:tr>
      <w:tr w:rsidR="00B5264E" w:rsidRPr="00B5264E" w14:paraId="32052BEB" w14:textId="77777777" w:rsidTr="002A3882">
        <w:trPr>
          <w:trHeight w:val="454"/>
        </w:trPr>
        <w:tc>
          <w:tcPr>
            <w:tcW w:w="708" w:type="dxa"/>
            <w:vAlign w:val="center"/>
            <w:hideMark/>
          </w:tcPr>
          <w:p w14:paraId="2D9CA097" w14:textId="77777777" w:rsidR="00D57067" w:rsidRPr="00B5264E" w:rsidRDefault="00D57067" w:rsidP="00D57067">
            <w:pPr>
              <w:jc w:val="center"/>
              <w:rPr>
                <w:rFonts w:eastAsia="Times New Roman"/>
                <w:color w:val="000000" w:themeColor="text1"/>
                <w:sz w:val="26"/>
                <w:szCs w:val="26"/>
              </w:rPr>
            </w:pPr>
            <w:r w:rsidRPr="00B5264E">
              <w:rPr>
                <w:rFonts w:eastAsia="Times New Roman"/>
                <w:color w:val="000000" w:themeColor="text1"/>
                <w:sz w:val="26"/>
                <w:szCs w:val="26"/>
              </w:rPr>
              <w:t>57</w:t>
            </w:r>
          </w:p>
        </w:tc>
        <w:tc>
          <w:tcPr>
            <w:tcW w:w="3157" w:type="dxa"/>
            <w:vAlign w:val="center"/>
            <w:hideMark/>
          </w:tcPr>
          <w:p w14:paraId="6CC98856" w14:textId="77777777" w:rsidR="00D57067" w:rsidRPr="00B5264E" w:rsidRDefault="00D57067" w:rsidP="00D57067">
            <w:pPr>
              <w:rPr>
                <w:rFonts w:eastAsia="Times New Roman"/>
                <w:color w:val="000000" w:themeColor="text1"/>
                <w:sz w:val="26"/>
                <w:szCs w:val="26"/>
              </w:rPr>
            </w:pPr>
            <w:r w:rsidRPr="00B5264E">
              <w:rPr>
                <w:rFonts w:eastAsia="Times New Roman"/>
                <w:color w:val="000000" w:themeColor="text1"/>
                <w:sz w:val="26"/>
                <w:szCs w:val="26"/>
              </w:rPr>
              <w:t>Epichlorohydrin (C</w:t>
            </w:r>
            <w:r w:rsidRPr="00B5264E">
              <w:rPr>
                <w:rFonts w:eastAsia="Times New Roman"/>
                <w:color w:val="000000" w:themeColor="text1"/>
                <w:sz w:val="26"/>
                <w:szCs w:val="26"/>
                <w:vertAlign w:val="subscript"/>
              </w:rPr>
              <w:t>3</w:t>
            </w:r>
            <w:r w:rsidRPr="00B5264E">
              <w:rPr>
                <w:rFonts w:eastAsia="Times New Roman"/>
                <w:color w:val="000000" w:themeColor="text1"/>
                <w:sz w:val="26"/>
                <w:szCs w:val="26"/>
              </w:rPr>
              <w:t>H</w:t>
            </w:r>
            <w:r w:rsidRPr="00B5264E">
              <w:rPr>
                <w:rFonts w:eastAsia="Times New Roman"/>
                <w:color w:val="000000" w:themeColor="text1"/>
                <w:sz w:val="26"/>
                <w:szCs w:val="26"/>
                <w:vertAlign w:val="subscript"/>
              </w:rPr>
              <w:t>5</w:t>
            </w:r>
            <w:r w:rsidRPr="00B5264E">
              <w:rPr>
                <w:rFonts w:eastAsia="Times New Roman"/>
                <w:color w:val="000000" w:themeColor="text1"/>
                <w:sz w:val="26"/>
                <w:szCs w:val="26"/>
              </w:rPr>
              <w:t>ClO)</w:t>
            </w:r>
          </w:p>
        </w:tc>
        <w:tc>
          <w:tcPr>
            <w:tcW w:w="1980" w:type="dxa"/>
            <w:vAlign w:val="center"/>
          </w:tcPr>
          <w:p w14:paraId="0A803006" w14:textId="77777777" w:rsidR="00D57067" w:rsidRPr="00B5264E" w:rsidRDefault="00D57067" w:rsidP="00D57067">
            <w:pPr>
              <w:jc w:val="center"/>
              <w:rPr>
                <w:rFonts w:eastAsia="Times New Roman"/>
                <w:color w:val="000000" w:themeColor="text1"/>
                <w:sz w:val="26"/>
                <w:szCs w:val="26"/>
              </w:rPr>
            </w:pPr>
            <w:r w:rsidRPr="00B5264E">
              <w:rPr>
                <w:rFonts w:eastAsia="Times New Roman"/>
                <w:color w:val="000000" w:themeColor="text1"/>
                <w:sz w:val="26"/>
                <w:szCs w:val="26"/>
              </w:rPr>
              <w:t>mg/L</w:t>
            </w:r>
          </w:p>
        </w:tc>
        <w:tc>
          <w:tcPr>
            <w:tcW w:w="1620" w:type="dxa"/>
            <w:vAlign w:val="center"/>
          </w:tcPr>
          <w:p w14:paraId="104274BA" w14:textId="6E552EA4" w:rsidR="00D57067" w:rsidRPr="00B5264E" w:rsidRDefault="00D57067" w:rsidP="00D57067">
            <w:pPr>
              <w:jc w:val="center"/>
              <w:rPr>
                <w:rFonts w:eastAsia="Times New Roman"/>
                <w:color w:val="000000" w:themeColor="text1"/>
                <w:sz w:val="26"/>
                <w:szCs w:val="26"/>
              </w:rPr>
            </w:pPr>
            <w:r w:rsidRPr="00B5264E">
              <w:rPr>
                <w:color w:val="000000" w:themeColor="text1"/>
                <w:sz w:val="26"/>
                <w:szCs w:val="26"/>
              </w:rPr>
              <w:t>0,03</w:t>
            </w:r>
          </w:p>
        </w:tc>
        <w:tc>
          <w:tcPr>
            <w:tcW w:w="1620" w:type="dxa"/>
            <w:vAlign w:val="center"/>
          </w:tcPr>
          <w:p w14:paraId="72BF157E" w14:textId="0D40F6A3" w:rsidR="00D57067" w:rsidRPr="00B5264E" w:rsidRDefault="00D57067" w:rsidP="00D57067">
            <w:pPr>
              <w:jc w:val="center"/>
              <w:rPr>
                <w:rFonts w:eastAsia="Times New Roman"/>
                <w:color w:val="000000" w:themeColor="text1"/>
                <w:sz w:val="26"/>
                <w:szCs w:val="26"/>
              </w:rPr>
            </w:pPr>
            <w:r w:rsidRPr="00B5264E">
              <w:rPr>
                <w:rFonts w:eastAsia="Times New Roman"/>
                <w:color w:val="000000" w:themeColor="text1"/>
                <w:sz w:val="26"/>
                <w:szCs w:val="26"/>
              </w:rPr>
              <w:t>≤ 0,03</w:t>
            </w:r>
          </w:p>
        </w:tc>
      </w:tr>
      <w:tr w:rsidR="00B5264E" w:rsidRPr="00B5264E" w14:paraId="25267B7F" w14:textId="77777777" w:rsidTr="002A3882">
        <w:trPr>
          <w:trHeight w:val="454"/>
        </w:trPr>
        <w:tc>
          <w:tcPr>
            <w:tcW w:w="708" w:type="dxa"/>
            <w:vAlign w:val="center"/>
            <w:hideMark/>
          </w:tcPr>
          <w:p w14:paraId="0B72B529" w14:textId="77777777" w:rsidR="00D57067" w:rsidRPr="00B5264E" w:rsidRDefault="00D57067" w:rsidP="00D57067">
            <w:pPr>
              <w:jc w:val="center"/>
              <w:rPr>
                <w:rFonts w:eastAsia="Times New Roman"/>
                <w:color w:val="000000" w:themeColor="text1"/>
                <w:sz w:val="26"/>
                <w:szCs w:val="26"/>
              </w:rPr>
            </w:pPr>
            <w:r w:rsidRPr="00B5264E">
              <w:rPr>
                <w:rFonts w:eastAsia="Times New Roman"/>
                <w:color w:val="000000" w:themeColor="text1"/>
                <w:sz w:val="26"/>
                <w:szCs w:val="26"/>
              </w:rPr>
              <w:t>58</w:t>
            </w:r>
          </w:p>
        </w:tc>
        <w:tc>
          <w:tcPr>
            <w:tcW w:w="3157" w:type="dxa"/>
            <w:vAlign w:val="center"/>
            <w:hideMark/>
          </w:tcPr>
          <w:p w14:paraId="4A9C90C1" w14:textId="77777777" w:rsidR="00D57067" w:rsidRPr="00B5264E" w:rsidRDefault="00D57067" w:rsidP="00D57067">
            <w:pPr>
              <w:rPr>
                <w:rFonts w:eastAsia="Times New Roman"/>
                <w:color w:val="000000" w:themeColor="text1"/>
                <w:sz w:val="26"/>
                <w:szCs w:val="26"/>
              </w:rPr>
            </w:pPr>
            <w:r w:rsidRPr="00B5264E">
              <w:rPr>
                <w:rFonts w:eastAsia="Times New Roman"/>
                <w:color w:val="000000" w:themeColor="text1"/>
                <w:sz w:val="26"/>
                <w:szCs w:val="26"/>
              </w:rPr>
              <w:t>Toluene (C</w:t>
            </w:r>
            <w:r w:rsidRPr="00B5264E">
              <w:rPr>
                <w:rFonts w:eastAsia="Times New Roman"/>
                <w:color w:val="000000" w:themeColor="text1"/>
                <w:sz w:val="26"/>
                <w:szCs w:val="26"/>
                <w:vertAlign w:val="subscript"/>
              </w:rPr>
              <w:t>6</w:t>
            </w:r>
            <w:r w:rsidRPr="00B5264E">
              <w:rPr>
                <w:rFonts w:eastAsia="Times New Roman"/>
                <w:color w:val="000000" w:themeColor="text1"/>
                <w:sz w:val="26"/>
                <w:szCs w:val="26"/>
              </w:rPr>
              <w:t>H</w:t>
            </w:r>
            <w:r w:rsidRPr="00B5264E">
              <w:rPr>
                <w:rFonts w:eastAsia="Times New Roman"/>
                <w:color w:val="000000" w:themeColor="text1"/>
                <w:sz w:val="26"/>
                <w:szCs w:val="26"/>
                <w:vertAlign w:val="subscript"/>
              </w:rPr>
              <w:t>5</w:t>
            </w:r>
            <w:r w:rsidRPr="00B5264E">
              <w:rPr>
                <w:rFonts w:eastAsia="Times New Roman"/>
                <w:color w:val="000000" w:themeColor="text1"/>
                <w:sz w:val="26"/>
                <w:szCs w:val="26"/>
              </w:rPr>
              <w:t>-CH</w:t>
            </w:r>
            <w:r w:rsidRPr="00B5264E">
              <w:rPr>
                <w:rFonts w:eastAsia="Times New Roman"/>
                <w:color w:val="000000" w:themeColor="text1"/>
                <w:sz w:val="26"/>
                <w:szCs w:val="26"/>
                <w:vertAlign w:val="subscript"/>
              </w:rPr>
              <w:t>3</w:t>
            </w:r>
            <w:r w:rsidRPr="00B5264E">
              <w:rPr>
                <w:rFonts w:eastAsia="Times New Roman"/>
                <w:color w:val="000000" w:themeColor="text1"/>
                <w:sz w:val="26"/>
                <w:szCs w:val="26"/>
              </w:rPr>
              <w:t xml:space="preserve">) </w:t>
            </w:r>
          </w:p>
        </w:tc>
        <w:tc>
          <w:tcPr>
            <w:tcW w:w="1980" w:type="dxa"/>
            <w:vAlign w:val="center"/>
          </w:tcPr>
          <w:p w14:paraId="736A120E" w14:textId="77777777" w:rsidR="00D57067" w:rsidRPr="00B5264E" w:rsidRDefault="00D57067" w:rsidP="00D57067">
            <w:pPr>
              <w:jc w:val="center"/>
              <w:rPr>
                <w:rFonts w:eastAsia="Times New Roman"/>
                <w:color w:val="000000" w:themeColor="text1"/>
                <w:sz w:val="26"/>
                <w:szCs w:val="26"/>
              </w:rPr>
            </w:pPr>
            <w:r w:rsidRPr="00B5264E">
              <w:rPr>
                <w:rFonts w:eastAsia="Times New Roman"/>
                <w:color w:val="000000" w:themeColor="text1"/>
                <w:sz w:val="26"/>
                <w:szCs w:val="26"/>
              </w:rPr>
              <w:t>mg/L</w:t>
            </w:r>
          </w:p>
        </w:tc>
        <w:tc>
          <w:tcPr>
            <w:tcW w:w="1620" w:type="dxa"/>
            <w:vAlign w:val="center"/>
          </w:tcPr>
          <w:p w14:paraId="620CAF63" w14:textId="54EB3EEA" w:rsidR="00D57067" w:rsidRPr="00B5264E" w:rsidRDefault="00D57067" w:rsidP="00D57067">
            <w:pPr>
              <w:jc w:val="center"/>
              <w:rPr>
                <w:rFonts w:eastAsia="Times New Roman"/>
                <w:color w:val="000000" w:themeColor="text1"/>
                <w:sz w:val="26"/>
                <w:szCs w:val="26"/>
              </w:rPr>
            </w:pPr>
            <w:r w:rsidRPr="00B5264E">
              <w:rPr>
                <w:color w:val="000000" w:themeColor="text1"/>
                <w:sz w:val="26"/>
                <w:szCs w:val="26"/>
              </w:rPr>
              <w:t>0,7</w:t>
            </w:r>
          </w:p>
        </w:tc>
        <w:tc>
          <w:tcPr>
            <w:tcW w:w="1620" w:type="dxa"/>
            <w:vAlign w:val="center"/>
          </w:tcPr>
          <w:p w14:paraId="47438A0A" w14:textId="6084CF2C" w:rsidR="00D57067" w:rsidRPr="00B5264E" w:rsidRDefault="00D57067" w:rsidP="00D57067">
            <w:pPr>
              <w:jc w:val="center"/>
              <w:rPr>
                <w:rFonts w:eastAsia="Times New Roman"/>
                <w:color w:val="000000" w:themeColor="text1"/>
                <w:sz w:val="26"/>
                <w:szCs w:val="26"/>
              </w:rPr>
            </w:pPr>
            <w:r w:rsidRPr="00B5264E">
              <w:rPr>
                <w:rFonts w:eastAsia="Times New Roman"/>
                <w:color w:val="000000" w:themeColor="text1"/>
                <w:sz w:val="26"/>
                <w:szCs w:val="26"/>
              </w:rPr>
              <w:t>≤ 0,7</w:t>
            </w:r>
          </w:p>
        </w:tc>
      </w:tr>
      <w:tr w:rsidR="00B5264E" w:rsidRPr="00B5264E" w14:paraId="40B659F6" w14:textId="77777777" w:rsidTr="002A3882">
        <w:trPr>
          <w:trHeight w:val="454"/>
        </w:trPr>
        <w:tc>
          <w:tcPr>
            <w:tcW w:w="708" w:type="dxa"/>
            <w:vAlign w:val="center"/>
            <w:hideMark/>
          </w:tcPr>
          <w:p w14:paraId="505C812A" w14:textId="77777777" w:rsidR="00D57067" w:rsidRPr="00B5264E" w:rsidRDefault="00D57067" w:rsidP="00D57067">
            <w:pPr>
              <w:jc w:val="center"/>
              <w:rPr>
                <w:rFonts w:eastAsia="Times New Roman"/>
                <w:color w:val="000000" w:themeColor="text1"/>
                <w:sz w:val="26"/>
                <w:szCs w:val="26"/>
              </w:rPr>
            </w:pPr>
            <w:r w:rsidRPr="00B5264E">
              <w:rPr>
                <w:rFonts w:eastAsia="Times New Roman"/>
                <w:color w:val="000000" w:themeColor="text1"/>
                <w:sz w:val="26"/>
                <w:szCs w:val="26"/>
              </w:rPr>
              <w:t>59</w:t>
            </w:r>
          </w:p>
        </w:tc>
        <w:tc>
          <w:tcPr>
            <w:tcW w:w="3157" w:type="dxa"/>
            <w:vAlign w:val="center"/>
            <w:hideMark/>
          </w:tcPr>
          <w:p w14:paraId="07D413C9" w14:textId="77777777" w:rsidR="00D57067" w:rsidRPr="00B5264E" w:rsidRDefault="00D57067" w:rsidP="00D57067">
            <w:pPr>
              <w:rPr>
                <w:rFonts w:eastAsia="Times New Roman"/>
                <w:color w:val="000000" w:themeColor="text1"/>
                <w:sz w:val="26"/>
                <w:szCs w:val="26"/>
              </w:rPr>
            </w:pPr>
            <w:r w:rsidRPr="00B5264E">
              <w:rPr>
                <w:rFonts w:eastAsia="Times New Roman"/>
                <w:color w:val="000000" w:themeColor="text1"/>
                <w:sz w:val="26"/>
                <w:szCs w:val="26"/>
              </w:rPr>
              <w:t>Xylene (C</w:t>
            </w:r>
            <w:r w:rsidRPr="00B5264E">
              <w:rPr>
                <w:rFonts w:eastAsia="Times New Roman"/>
                <w:color w:val="000000" w:themeColor="text1"/>
                <w:sz w:val="26"/>
                <w:szCs w:val="26"/>
                <w:vertAlign w:val="subscript"/>
              </w:rPr>
              <w:t>6</w:t>
            </w:r>
            <w:r w:rsidRPr="00B5264E">
              <w:rPr>
                <w:rFonts w:eastAsia="Times New Roman"/>
                <w:color w:val="000000" w:themeColor="text1"/>
                <w:sz w:val="26"/>
                <w:szCs w:val="26"/>
              </w:rPr>
              <w:t>H</w:t>
            </w:r>
            <w:r w:rsidRPr="00B5264E">
              <w:rPr>
                <w:rFonts w:eastAsia="Times New Roman"/>
                <w:color w:val="000000" w:themeColor="text1"/>
                <w:sz w:val="26"/>
                <w:szCs w:val="26"/>
                <w:vertAlign w:val="subscript"/>
              </w:rPr>
              <w:t>4</w:t>
            </w:r>
            <w:r w:rsidRPr="00B5264E">
              <w:rPr>
                <w:rFonts w:eastAsia="Times New Roman"/>
                <w:color w:val="000000" w:themeColor="text1"/>
                <w:sz w:val="26"/>
                <w:szCs w:val="26"/>
              </w:rPr>
              <w:t>(CH</w:t>
            </w:r>
            <w:r w:rsidRPr="00B5264E">
              <w:rPr>
                <w:rFonts w:eastAsia="Times New Roman"/>
                <w:color w:val="000000" w:themeColor="text1"/>
                <w:sz w:val="26"/>
                <w:szCs w:val="26"/>
                <w:vertAlign w:val="subscript"/>
              </w:rPr>
              <w:t>3</w:t>
            </w:r>
            <w:r w:rsidRPr="00B5264E">
              <w:rPr>
                <w:rFonts w:eastAsia="Times New Roman"/>
                <w:color w:val="000000" w:themeColor="text1"/>
                <w:sz w:val="26"/>
                <w:szCs w:val="26"/>
              </w:rPr>
              <w:t>)</w:t>
            </w:r>
            <w:r w:rsidRPr="00B5264E">
              <w:rPr>
                <w:rFonts w:eastAsia="Times New Roman"/>
                <w:color w:val="000000" w:themeColor="text1"/>
                <w:sz w:val="26"/>
                <w:szCs w:val="26"/>
                <w:vertAlign w:val="subscript"/>
              </w:rPr>
              <w:t>2</w:t>
            </w:r>
            <w:r w:rsidRPr="00B5264E">
              <w:rPr>
                <w:rFonts w:eastAsia="Times New Roman"/>
                <w:color w:val="000000" w:themeColor="text1"/>
                <w:sz w:val="26"/>
                <w:szCs w:val="26"/>
              </w:rPr>
              <w:t xml:space="preserve">) </w:t>
            </w:r>
          </w:p>
        </w:tc>
        <w:tc>
          <w:tcPr>
            <w:tcW w:w="1980" w:type="dxa"/>
            <w:vAlign w:val="center"/>
          </w:tcPr>
          <w:p w14:paraId="6E07AC3B" w14:textId="77777777" w:rsidR="00D57067" w:rsidRPr="00B5264E" w:rsidRDefault="00D57067" w:rsidP="00D57067">
            <w:pPr>
              <w:jc w:val="center"/>
              <w:rPr>
                <w:rFonts w:eastAsia="Times New Roman"/>
                <w:color w:val="000000" w:themeColor="text1"/>
                <w:sz w:val="26"/>
                <w:szCs w:val="26"/>
              </w:rPr>
            </w:pPr>
            <w:r w:rsidRPr="00B5264E">
              <w:rPr>
                <w:rFonts w:eastAsia="Times New Roman"/>
                <w:color w:val="000000" w:themeColor="text1"/>
                <w:sz w:val="26"/>
                <w:szCs w:val="26"/>
              </w:rPr>
              <w:t>mg/L</w:t>
            </w:r>
          </w:p>
        </w:tc>
        <w:tc>
          <w:tcPr>
            <w:tcW w:w="1620" w:type="dxa"/>
            <w:vAlign w:val="center"/>
          </w:tcPr>
          <w:p w14:paraId="7CA7101F" w14:textId="5FD9823B" w:rsidR="00D57067" w:rsidRPr="00B5264E" w:rsidRDefault="00D57067" w:rsidP="00D57067">
            <w:pPr>
              <w:jc w:val="center"/>
              <w:rPr>
                <w:rFonts w:eastAsia="Times New Roman"/>
                <w:color w:val="000000" w:themeColor="text1"/>
                <w:sz w:val="26"/>
                <w:szCs w:val="26"/>
              </w:rPr>
            </w:pPr>
            <w:r w:rsidRPr="00B5264E">
              <w:rPr>
                <w:color w:val="000000" w:themeColor="text1"/>
                <w:sz w:val="26"/>
                <w:szCs w:val="26"/>
              </w:rPr>
              <w:t>0,5</w:t>
            </w:r>
          </w:p>
        </w:tc>
        <w:tc>
          <w:tcPr>
            <w:tcW w:w="1620" w:type="dxa"/>
            <w:vAlign w:val="center"/>
          </w:tcPr>
          <w:p w14:paraId="376745B3" w14:textId="1BB15217" w:rsidR="00D57067" w:rsidRPr="00B5264E" w:rsidRDefault="00D57067" w:rsidP="00D57067">
            <w:pPr>
              <w:jc w:val="center"/>
              <w:rPr>
                <w:rFonts w:eastAsia="Times New Roman"/>
                <w:color w:val="000000" w:themeColor="text1"/>
                <w:sz w:val="26"/>
                <w:szCs w:val="26"/>
              </w:rPr>
            </w:pPr>
            <w:r w:rsidRPr="00B5264E">
              <w:rPr>
                <w:rFonts w:eastAsia="Times New Roman"/>
                <w:color w:val="000000" w:themeColor="text1"/>
                <w:sz w:val="26"/>
                <w:szCs w:val="26"/>
              </w:rPr>
              <w:t>≤ 0,5</w:t>
            </w:r>
          </w:p>
        </w:tc>
      </w:tr>
      <w:tr w:rsidR="00B5264E" w:rsidRPr="00B5264E" w14:paraId="00BD7307" w14:textId="77777777" w:rsidTr="002A3882">
        <w:trPr>
          <w:trHeight w:val="454"/>
        </w:trPr>
        <w:tc>
          <w:tcPr>
            <w:tcW w:w="708" w:type="dxa"/>
            <w:vAlign w:val="center"/>
            <w:hideMark/>
          </w:tcPr>
          <w:p w14:paraId="2EA60158" w14:textId="77777777" w:rsidR="00D57067" w:rsidRPr="00B5264E" w:rsidRDefault="00D57067" w:rsidP="00D57067">
            <w:pPr>
              <w:jc w:val="center"/>
              <w:rPr>
                <w:rFonts w:eastAsia="Times New Roman"/>
                <w:color w:val="000000" w:themeColor="text1"/>
                <w:sz w:val="26"/>
                <w:szCs w:val="26"/>
              </w:rPr>
            </w:pPr>
            <w:r w:rsidRPr="00B5264E">
              <w:rPr>
                <w:rFonts w:eastAsia="Times New Roman"/>
                <w:color w:val="000000" w:themeColor="text1"/>
                <w:sz w:val="26"/>
                <w:szCs w:val="26"/>
              </w:rPr>
              <w:t>60</w:t>
            </w:r>
          </w:p>
        </w:tc>
        <w:tc>
          <w:tcPr>
            <w:tcW w:w="3157" w:type="dxa"/>
            <w:vAlign w:val="center"/>
            <w:hideMark/>
          </w:tcPr>
          <w:p w14:paraId="318E51AE" w14:textId="77777777" w:rsidR="00D57067" w:rsidRPr="00B5264E" w:rsidRDefault="00D57067" w:rsidP="00D57067">
            <w:pPr>
              <w:rPr>
                <w:rFonts w:eastAsia="Times New Roman"/>
                <w:color w:val="000000" w:themeColor="text1"/>
                <w:sz w:val="26"/>
                <w:szCs w:val="26"/>
              </w:rPr>
            </w:pPr>
            <w:r w:rsidRPr="00B5264E">
              <w:rPr>
                <w:rFonts w:eastAsia="Times New Roman"/>
                <w:color w:val="000000" w:themeColor="text1"/>
                <w:sz w:val="26"/>
                <w:szCs w:val="26"/>
              </w:rPr>
              <w:t>Perchlorate (ClO</w:t>
            </w:r>
            <w:r w:rsidRPr="00B5264E">
              <w:rPr>
                <w:rFonts w:eastAsia="Times New Roman"/>
                <w:color w:val="000000" w:themeColor="text1"/>
                <w:sz w:val="26"/>
                <w:szCs w:val="26"/>
                <w:vertAlign w:val="subscript"/>
              </w:rPr>
              <w:t>4</w:t>
            </w:r>
            <w:r w:rsidRPr="00B5264E">
              <w:rPr>
                <w:rFonts w:eastAsia="Times New Roman"/>
                <w:color w:val="000000" w:themeColor="text1"/>
                <w:sz w:val="26"/>
                <w:szCs w:val="26"/>
              </w:rPr>
              <w:t xml:space="preserve">⁻) </w:t>
            </w:r>
          </w:p>
        </w:tc>
        <w:tc>
          <w:tcPr>
            <w:tcW w:w="1980" w:type="dxa"/>
            <w:vAlign w:val="center"/>
          </w:tcPr>
          <w:p w14:paraId="3BE04957" w14:textId="77777777" w:rsidR="00D57067" w:rsidRPr="00B5264E" w:rsidRDefault="00D57067" w:rsidP="00D57067">
            <w:pPr>
              <w:jc w:val="center"/>
              <w:rPr>
                <w:rFonts w:eastAsia="Times New Roman"/>
                <w:color w:val="000000" w:themeColor="text1"/>
                <w:sz w:val="26"/>
                <w:szCs w:val="26"/>
              </w:rPr>
            </w:pPr>
            <w:r w:rsidRPr="00B5264E">
              <w:rPr>
                <w:rFonts w:eastAsia="Times New Roman"/>
                <w:color w:val="000000" w:themeColor="text1"/>
                <w:sz w:val="26"/>
                <w:szCs w:val="26"/>
              </w:rPr>
              <w:t>mg/L</w:t>
            </w:r>
          </w:p>
        </w:tc>
        <w:tc>
          <w:tcPr>
            <w:tcW w:w="1620" w:type="dxa"/>
            <w:vAlign w:val="center"/>
          </w:tcPr>
          <w:p w14:paraId="356E6310" w14:textId="3665E880" w:rsidR="00D57067" w:rsidRPr="00B5264E" w:rsidRDefault="00D57067" w:rsidP="00D57067">
            <w:pPr>
              <w:jc w:val="center"/>
              <w:rPr>
                <w:rFonts w:eastAsia="Times New Roman"/>
                <w:color w:val="000000" w:themeColor="text1"/>
                <w:sz w:val="26"/>
                <w:szCs w:val="26"/>
              </w:rPr>
            </w:pPr>
            <w:r w:rsidRPr="00B5264E">
              <w:rPr>
                <w:color w:val="000000" w:themeColor="text1"/>
                <w:sz w:val="26"/>
                <w:szCs w:val="26"/>
              </w:rPr>
              <w:t>0,03</w:t>
            </w:r>
          </w:p>
        </w:tc>
        <w:tc>
          <w:tcPr>
            <w:tcW w:w="1620" w:type="dxa"/>
            <w:vAlign w:val="center"/>
          </w:tcPr>
          <w:p w14:paraId="266A733C" w14:textId="30227850" w:rsidR="00D57067" w:rsidRPr="00B5264E" w:rsidRDefault="00D57067" w:rsidP="00D57067">
            <w:pPr>
              <w:jc w:val="center"/>
              <w:rPr>
                <w:rFonts w:eastAsia="Times New Roman"/>
                <w:color w:val="000000" w:themeColor="text1"/>
                <w:sz w:val="26"/>
                <w:szCs w:val="26"/>
              </w:rPr>
            </w:pPr>
            <w:r w:rsidRPr="00B5264E">
              <w:rPr>
                <w:rFonts w:eastAsia="Times New Roman"/>
                <w:color w:val="000000" w:themeColor="text1"/>
                <w:sz w:val="26"/>
                <w:szCs w:val="26"/>
              </w:rPr>
              <w:t>≤ 0,03</w:t>
            </w:r>
          </w:p>
        </w:tc>
      </w:tr>
      <w:tr w:rsidR="00B5264E" w:rsidRPr="00B5264E" w14:paraId="2ABFF74E" w14:textId="77777777" w:rsidTr="002A3882">
        <w:trPr>
          <w:trHeight w:val="454"/>
        </w:trPr>
        <w:tc>
          <w:tcPr>
            <w:tcW w:w="708" w:type="dxa"/>
            <w:vAlign w:val="center"/>
            <w:hideMark/>
          </w:tcPr>
          <w:p w14:paraId="7EF296E6" w14:textId="77777777" w:rsidR="00D57067" w:rsidRPr="00B5264E" w:rsidRDefault="00D57067" w:rsidP="00D57067">
            <w:pPr>
              <w:jc w:val="center"/>
              <w:rPr>
                <w:rFonts w:eastAsia="Times New Roman"/>
                <w:color w:val="000000" w:themeColor="text1"/>
                <w:sz w:val="26"/>
                <w:szCs w:val="26"/>
              </w:rPr>
            </w:pPr>
            <w:r w:rsidRPr="00B5264E">
              <w:rPr>
                <w:rFonts w:eastAsia="Times New Roman"/>
                <w:color w:val="000000" w:themeColor="text1"/>
                <w:sz w:val="26"/>
                <w:szCs w:val="26"/>
              </w:rPr>
              <w:t>61</w:t>
            </w:r>
          </w:p>
        </w:tc>
        <w:tc>
          <w:tcPr>
            <w:tcW w:w="3157" w:type="dxa"/>
            <w:vAlign w:val="center"/>
            <w:hideMark/>
          </w:tcPr>
          <w:p w14:paraId="3B940113" w14:textId="77777777" w:rsidR="00D57067" w:rsidRPr="00B5264E" w:rsidRDefault="00D57067" w:rsidP="00D57067">
            <w:pPr>
              <w:rPr>
                <w:rFonts w:eastAsia="Times New Roman"/>
                <w:color w:val="000000" w:themeColor="text1"/>
                <w:sz w:val="26"/>
                <w:szCs w:val="26"/>
              </w:rPr>
            </w:pPr>
            <w:r w:rsidRPr="00B5264E">
              <w:rPr>
                <w:rFonts w:eastAsia="Times New Roman"/>
                <w:color w:val="000000" w:themeColor="text1"/>
                <w:sz w:val="26"/>
                <w:szCs w:val="26"/>
              </w:rPr>
              <w:t xml:space="preserve">Acrylamide (CH₂=CH-CONH₂) </w:t>
            </w:r>
          </w:p>
        </w:tc>
        <w:tc>
          <w:tcPr>
            <w:tcW w:w="1980" w:type="dxa"/>
            <w:vAlign w:val="center"/>
          </w:tcPr>
          <w:p w14:paraId="37F9FD29" w14:textId="77777777" w:rsidR="00D57067" w:rsidRPr="00B5264E" w:rsidRDefault="00D57067" w:rsidP="00D57067">
            <w:pPr>
              <w:jc w:val="center"/>
              <w:rPr>
                <w:rFonts w:eastAsia="Times New Roman"/>
                <w:color w:val="000000" w:themeColor="text1"/>
                <w:sz w:val="26"/>
                <w:szCs w:val="26"/>
              </w:rPr>
            </w:pPr>
            <w:r w:rsidRPr="00B5264E">
              <w:rPr>
                <w:rFonts w:eastAsia="Times New Roman"/>
                <w:color w:val="000000" w:themeColor="text1"/>
                <w:sz w:val="26"/>
                <w:szCs w:val="26"/>
              </w:rPr>
              <w:t>mg/L</w:t>
            </w:r>
          </w:p>
        </w:tc>
        <w:tc>
          <w:tcPr>
            <w:tcW w:w="1620" w:type="dxa"/>
            <w:vAlign w:val="center"/>
          </w:tcPr>
          <w:p w14:paraId="034DD086" w14:textId="7E9552E2" w:rsidR="00D57067" w:rsidRPr="00B5264E" w:rsidRDefault="00D57067" w:rsidP="00D57067">
            <w:pPr>
              <w:jc w:val="center"/>
              <w:rPr>
                <w:rFonts w:eastAsia="Times New Roman"/>
                <w:color w:val="000000" w:themeColor="text1"/>
                <w:sz w:val="26"/>
                <w:szCs w:val="26"/>
              </w:rPr>
            </w:pPr>
            <w:r w:rsidRPr="00B5264E">
              <w:rPr>
                <w:color w:val="000000" w:themeColor="text1"/>
                <w:sz w:val="26"/>
                <w:szCs w:val="26"/>
              </w:rPr>
              <w:t>0,015</w:t>
            </w:r>
          </w:p>
        </w:tc>
        <w:tc>
          <w:tcPr>
            <w:tcW w:w="1620" w:type="dxa"/>
            <w:vAlign w:val="center"/>
          </w:tcPr>
          <w:p w14:paraId="0C71DDC6" w14:textId="66DB3A05" w:rsidR="00D57067" w:rsidRPr="00B5264E" w:rsidRDefault="00D57067" w:rsidP="00D57067">
            <w:pPr>
              <w:jc w:val="center"/>
              <w:rPr>
                <w:rFonts w:eastAsia="Times New Roman"/>
                <w:color w:val="000000" w:themeColor="text1"/>
                <w:sz w:val="26"/>
                <w:szCs w:val="26"/>
              </w:rPr>
            </w:pPr>
            <w:r w:rsidRPr="00B5264E">
              <w:rPr>
                <w:rFonts w:eastAsia="Times New Roman"/>
                <w:color w:val="000000" w:themeColor="text1"/>
                <w:sz w:val="26"/>
                <w:szCs w:val="26"/>
              </w:rPr>
              <w:t>≤ 0,015</w:t>
            </w:r>
          </w:p>
        </w:tc>
      </w:tr>
      <w:tr w:rsidR="00B5264E" w:rsidRPr="00B5264E" w14:paraId="2F5A4D49" w14:textId="77777777" w:rsidTr="002A3882">
        <w:trPr>
          <w:trHeight w:val="454"/>
        </w:trPr>
        <w:tc>
          <w:tcPr>
            <w:tcW w:w="708" w:type="dxa"/>
            <w:vAlign w:val="center"/>
            <w:hideMark/>
          </w:tcPr>
          <w:p w14:paraId="217F3F2F" w14:textId="77777777" w:rsidR="00D57067" w:rsidRPr="00B5264E" w:rsidRDefault="00D57067" w:rsidP="00D57067">
            <w:pPr>
              <w:jc w:val="center"/>
              <w:rPr>
                <w:rFonts w:eastAsia="Times New Roman"/>
                <w:color w:val="000000" w:themeColor="text1"/>
                <w:sz w:val="26"/>
                <w:szCs w:val="26"/>
              </w:rPr>
            </w:pPr>
            <w:r w:rsidRPr="00B5264E">
              <w:rPr>
                <w:rFonts w:eastAsia="Times New Roman"/>
                <w:color w:val="000000" w:themeColor="text1"/>
                <w:sz w:val="26"/>
                <w:szCs w:val="26"/>
              </w:rPr>
              <w:t>62</w:t>
            </w:r>
          </w:p>
        </w:tc>
        <w:tc>
          <w:tcPr>
            <w:tcW w:w="3157" w:type="dxa"/>
            <w:vAlign w:val="center"/>
            <w:hideMark/>
          </w:tcPr>
          <w:p w14:paraId="29A7AB5E" w14:textId="77777777" w:rsidR="00D57067" w:rsidRPr="00B5264E" w:rsidRDefault="00D57067" w:rsidP="00D57067">
            <w:pPr>
              <w:rPr>
                <w:rFonts w:eastAsia="Times New Roman"/>
                <w:color w:val="000000" w:themeColor="text1"/>
                <w:sz w:val="26"/>
                <w:szCs w:val="26"/>
              </w:rPr>
            </w:pPr>
            <w:r w:rsidRPr="00B5264E">
              <w:rPr>
                <w:rFonts w:eastAsia="Times New Roman"/>
                <w:color w:val="000000" w:themeColor="text1"/>
                <w:sz w:val="26"/>
                <w:szCs w:val="26"/>
              </w:rPr>
              <w:t xml:space="preserve">Styrene (C₆H₅CH=CH₂) </w:t>
            </w:r>
          </w:p>
        </w:tc>
        <w:tc>
          <w:tcPr>
            <w:tcW w:w="1980" w:type="dxa"/>
            <w:vAlign w:val="center"/>
          </w:tcPr>
          <w:p w14:paraId="2065FEF4" w14:textId="77777777" w:rsidR="00D57067" w:rsidRPr="00B5264E" w:rsidRDefault="00D57067" w:rsidP="00D57067">
            <w:pPr>
              <w:jc w:val="center"/>
              <w:rPr>
                <w:rFonts w:eastAsia="Times New Roman"/>
                <w:color w:val="000000" w:themeColor="text1"/>
                <w:sz w:val="26"/>
                <w:szCs w:val="26"/>
              </w:rPr>
            </w:pPr>
            <w:r w:rsidRPr="00B5264E">
              <w:rPr>
                <w:rFonts w:eastAsia="Times New Roman"/>
                <w:color w:val="000000" w:themeColor="text1"/>
                <w:sz w:val="26"/>
                <w:szCs w:val="26"/>
              </w:rPr>
              <w:t>mg/L</w:t>
            </w:r>
          </w:p>
        </w:tc>
        <w:tc>
          <w:tcPr>
            <w:tcW w:w="1620" w:type="dxa"/>
            <w:vAlign w:val="center"/>
          </w:tcPr>
          <w:p w14:paraId="0F36DDFE" w14:textId="4199A6E1" w:rsidR="00D57067" w:rsidRPr="00B5264E" w:rsidRDefault="00D57067" w:rsidP="00D57067">
            <w:pPr>
              <w:jc w:val="center"/>
              <w:rPr>
                <w:rFonts w:eastAsia="Times New Roman"/>
                <w:color w:val="000000" w:themeColor="text1"/>
                <w:sz w:val="26"/>
                <w:szCs w:val="26"/>
              </w:rPr>
            </w:pPr>
            <w:r w:rsidRPr="00B5264E">
              <w:rPr>
                <w:color w:val="000000" w:themeColor="text1"/>
                <w:sz w:val="26"/>
                <w:szCs w:val="26"/>
              </w:rPr>
              <w:t>0,02</w:t>
            </w:r>
          </w:p>
        </w:tc>
        <w:tc>
          <w:tcPr>
            <w:tcW w:w="1620" w:type="dxa"/>
            <w:vAlign w:val="center"/>
          </w:tcPr>
          <w:p w14:paraId="03F2AD43" w14:textId="5B455E13" w:rsidR="00D57067" w:rsidRPr="00B5264E" w:rsidRDefault="00D57067" w:rsidP="00D57067">
            <w:pPr>
              <w:jc w:val="center"/>
              <w:rPr>
                <w:rFonts w:eastAsia="Times New Roman"/>
                <w:color w:val="000000" w:themeColor="text1"/>
                <w:sz w:val="26"/>
                <w:szCs w:val="26"/>
              </w:rPr>
            </w:pPr>
            <w:r w:rsidRPr="00B5264E">
              <w:rPr>
                <w:rFonts w:eastAsia="Times New Roman"/>
                <w:color w:val="000000" w:themeColor="text1"/>
                <w:sz w:val="26"/>
                <w:szCs w:val="26"/>
              </w:rPr>
              <w:t>≤ 0,02</w:t>
            </w:r>
          </w:p>
        </w:tc>
      </w:tr>
      <w:tr w:rsidR="00B5264E" w:rsidRPr="00B5264E" w14:paraId="791A7B05" w14:textId="77777777" w:rsidTr="002A3882">
        <w:trPr>
          <w:trHeight w:val="454"/>
        </w:trPr>
        <w:tc>
          <w:tcPr>
            <w:tcW w:w="708" w:type="dxa"/>
            <w:vAlign w:val="center"/>
            <w:hideMark/>
          </w:tcPr>
          <w:p w14:paraId="3653B340" w14:textId="77777777" w:rsidR="00D57067" w:rsidRPr="00B5264E" w:rsidRDefault="00D57067" w:rsidP="00D57067">
            <w:pPr>
              <w:jc w:val="center"/>
              <w:rPr>
                <w:rFonts w:eastAsia="Times New Roman"/>
                <w:color w:val="000000" w:themeColor="text1"/>
                <w:sz w:val="26"/>
                <w:szCs w:val="26"/>
              </w:rPr>
            </w:pPr>
            <w:r w:rsidRPr="00B5264E">
              <w:rPr>
                <w:rFonts w:eastAsia="Times New Roman"/>
                <w:color w:val="000000" w:themeColor="text1"/>
                <w:sz w:val="26"/>
                <w:szCs w:val="26"/>
              </w:rPr>
              <w:t>63</w:t>
            </w:r>
          </w:p>
        </w:tc>
        <w:tc>
          <w:tcPr>
            <w:tcW w:w="3157" w:type="dxa"/>
            <w:vAlign w:val="center"/>
            <w:hideMark/>
          </w:tcPr>
          <w:p w14:paraId="44106DE6" w14:textId="77777777" w:rsidR="00D57067" w:rsidRPr="00B5264E" w:rsidRDefault="00D57067" w:rsidP="00D57067">
            <w:pPr>
              <w:rPr>
                <w:rFonts w:eastAsia="Times New Roman"/>
                <w:color w:val="000000" w:themeColor="text1"/>
                <w:sz w:val="26"/>
                <w:szCs w:val="26"/>
              </w:rPr>
            </w:pPr>
            <w:r w:rsidRPr="00B5264E">
              <w:rPr>
                <w:rFonts w:eastAsia="Times New Roman"/>
                <w:color w:val="000000" w:themeColor="text1"/>
                <w:sz w:val="26"/>
                <w:szCs w:val="26"/>
              </w:rPr>
              <w:t>Bis (2-ethylhexyl) adipate ((CH₂CH₂CO₂C₈H₁</w:t>
            </w:r>
            <w:proofErr w:type="gramStart"/>
            <w:r w:rsidRPr="00B5264E">
              <w:rPr>
                <w:rFonts w:eastAsia="Times New Roman"/>
                <w:color w:val="000000" w:themeColor="text1"/>
                <w:sz w:val="26"/>
                <w:szCs w:val="26"/>
              </w:rPr>
              <w:t>₇)₂</w:t>
            </w:r>
            <w:proofErr w:type="gramEnd"/>
            <w:r w:rsidRPr="00B5264E">
              <w:rPr>
                <w:rFonts w:eastAsia="Times New Roman"/>
                <w:color w:val="000000" w:themeColor="text1"/>
                <w:sz w:val="26"/>
                <w:szCs w:val="26"/>
              </w:rPr>
              <w:t>)</w:t>
            </w:r>
          </w:p>
        </w:tc>
        <w:tc>
          <w:tcPr>
            <w:tcW w:w="1980" w:type="dxa"/>
            <w:vAlign w:val="center"/>
          </w:tcPr>
          <w:p w14:paraId="4554ED9E" w14:textId="77777777" w:rsidR="00D57067" w:rsidRPr="00B5264E" w:rsidRDefault="00D57067" w:rsidP="00D57067">
            <w:pPr>
              <w:jc w:val="center"/>
              <w:rPr>
                <w:rFonts w:eastAsia="Times New Roman"/>
                <w:color w:val="000000" w:themeColor="text1"/>
                <w:sz w:val="26"/>
                <w:szCs w:val="26"/>
              </w:rPr>
            </w:pPr>
            <w:r w:rsidRPr="00B5264E">
              <w:rPr>
                <w:rFonts w:eastAsia="Times New Roman"/>
                <w:color w:val="000000" w:themeColor="text1"/>
                <w:sz w:val="26"/>
                <w:szCs w:val="26"/>
              </w:rPr>
              <w:t>mg/L</w:t>
            </w:r>
          </w:p>
        </w:tc>
        <w:tc>
          <w:tcPr>
            <w:tcW w:w="1620" w:type="dxa"/>
            <w:vAlign w:val="center"/>
          </w:tcPr>
          <w:p w14:paraId="5C5E6CB2" w14:textId="3EA3EC77" w:rsidR="00D57067" w:rsidRPr="00B5264E" w:rsidRDefault="00D57067" w:rsidP="00D57067">
            <w:pPr>
              <w:jc w:val="center"/>
              <w:rPr>
                <w:rFonts w:eastAsia="Times New Roman"/>
                <w:color w:val="000000" w:themeColor="text1"/>
                <w:sz w:val="26"/>
                <w:szCs w:val="26"/>
              </w:rPr>
            </w:pPr>
            <w:r w:rsidRPr="00B5264E">
              <w:rPr>
                <w:color w:val="000000" w:themeColor="text1"/>
                <w:sz w:val="26"/>
                <w:szCs w:val="26"/>
              </w:rPr>
              <w:t>0,2</w:t>
            </w:r>
          </w:p>
        </w:tc>
        <w:tc>
          <w:tcPr>
            <w:tcW w:w="1620" w:type="dxa"/>
            <w:vAlign w:val="center"/>
          </w:tcPr>
          <w:p w14:paraId="662C90CD" w14:textId="46EF10A5" w:rsidR="00D57067" w:rsidRPr="00B5264E" w:rsidRDefault="00D57067" w:rsidP="00D57067">
            <w:pPr>
              <w:jc w:val="center"/>
              <w:rPr>
                <w:rFonts w:eastAsia="Times New Roman"/>
                <w:color w:val="000000" w:themeColor="text1"/>
                <w:sz w:val="26"/>
                <w:szCs w:val="26"/>
              </w:rPr>
            </w:pPr>
            <w:r w:rsidRPr="00B5264E">
              <w:rPr>
                <w:rFonts w:eastAsia="Times New Roman"/>
                <w:color w:val="000000" w:themeColor="text1"/>
                <w:sz w:val="26"/>
                <w:szCs w:val="26"/>
              </w:rPr>
              <w:t>≤ 0,2</w:t>
            </w:r>
          </w:p>
        </w:tc>
      </w:tr>
      <w:tr w:rsidR="00D57067" w:rsidRPr="00B5264E" w14:paraId="279387DF" w14:textId="77777777" w:rsidTr="002A3882">
        <w:trPr>
          <w:trHeight w:val="454"/>
        </w:trPr>
        <w:tc>
          <w:tcPr>
            <w:tcW w:w="708" w:type="dxa"/>
            <w:vAlign w:val="center"/>
            <w:hideMark/>
          </w:tcPr>
          <w:p w14:paraId="07EE5D7E" w14:textId="77777777" w:rsidR="00D57067" w:rsidRPr="00B5264E" w:rsidRDefault="00D57067" w:rsidP="00D57067">
            <w:pPr>
              <w:jc w:val="center"/>
              <w:rPr>
                <w:rFonts w:eastAsia="Times New Roman"/>
                <w:color w:val="000000" w:themeColor="text1"/>
                <w:sz w:val="26"/>
                <w:szCs w:val="26"/>
              </w:rPr>
            </w:pPr>
            <w:r w:rsidRPr="00B5264E">
              <w:rPr>
                <w:rFonts w:eastAsia="Times New Roman"/>
                <w:color w:val="000000" w:themeColor="text1"/>
                <w:sz w:val="26"/>
                <w:szCs w:val="26"/>
              </w:rPr>
              <w:t>64</w:t>
            </w:r>
          </w:p>
        </w:tc>
        <w:tc>
          <w:tcPr>
            <w:tcW w:w="3157" w:type="dxa"/>
            <w:vAlign w:val="center"/>
            <w:hideMark/>
          </w:tcPr>
          <w:p w14:paraId="5E8559C0" w14:textId="77777777" w:rsidR="00D57067" w:rsidRPr="00B5264E" w:rsidRDefault="00D57067" w:rsidP="00D57067">
            <w:pPr>
              <w:rPr>
                <w:rFonts w:eastAsia="Times New Roman"/>
                <w:color w:val="000000" w:themeColor="text1"/>
                <w:sz w:val="26"/>
                <w:szCs w:val="26"/>
              </w:rPr>
            </w:pPr>
            <w:r w:rsidRPr="00B5264E">
              <w:rPr>
                <w:rFonts w:eastAsia="Times New Roman"/>
                <w:color w:val="000000" w:themeColor="text1"/>
                <w:sz w:val="26"/>
                <w:szCs w:val="26"/>
              </w:rPr>
              <w:t>Sunfit (tính theo SO</w:t>
            </w:r>
            <w:r w:rsidRPr="00B5264E">
              <w:rPr>
                <w:rFonts w:eastAsia="Times New Roman"/>
                <w:color w:val="000000" w:themeColor="text1"/>
                <w:sz w:val="26"/>
                <w:szCs w:val="26"/>
                <w:vertAlign w:val="subscript"/>
              </w:rPr>
              <w:t>3</w:t>
            </w:r>
            <w:r w:rsidRPr="00B5264E">
              <w:rPr>
                <w:rFonts w:eastAsia="Times New Roman"/>
                <w:color w:val="000000" w:themeColor="text1"/>
                <w:sz w:val="26"/>
                <w:szCs w:val="26"/>
                <w:vertAlign w:val="superscript"/>
              </w:rPr>
              <w:t>2–</w:t>
            </w:r>
            <w:r w:rsidRPr="00B5264E">
              <w:rPr>
                <w:rFonts w:eastAsia="Times New Roman"/>
                <w:color w:val="000000" w:themeColor="text1"/>
                <w:sz w:val="26"/>
                <w:szCs w:val="26"/>
              </w:rPr>
              <w:t>)</w:t>
            </w:r>
          </w:p>
        </w:tc>
        <w:tc>
          <w:tcPr>
            <w:tcW w:w="1980" w:type="dxa"/>
            <w:vAlign w:val="center"/>
          </w:tcPr>
          <w:p w14:paraId="3CD116AF" w14:textId="77777777" w:rsidR="00D57067" w:rsidRPr="00B5264E" w:rsidRDefault="00D57067" w:rsidP="00D57067">
            <w:pPr>
              <w:jc w:val="center"/>
              <w:rPr>
                <w:rFonts w:eastAsia="Times New Roman"/>
                <w:color w:val="000000" w:themeColor="text1"/>
                <w:sz w:val="26"/>
                <w:szCs w:val="26"/>
              </w:rPr>
            </w:pPr>
            <w:r w:rsidRPr="00B5264E">
              <w:rPr>
                <w:rFonts w:eastAsia="Times New Roman"/>
                <w:color w:val="000000" w:themeColor="text1"/>
                <w:sz w:val="26"/>
                <w:szCs w:val="26"/>
              </w:rPr>
              <w:t>mg/L</w:t>
            </w:r>
          </w:p>
        </w:tc>
        <w:tc>
          <w:tcPr>
            <w:tcW w:w="1620" w:type="dxa"/>
            <w:vAlign w:val="center"/>
          </w:tcPr>
          <w:p w14:paraId="288EC5E5" w14:textId="31B36C32" w:rsidR="00D57067" w:rsidRPr="00B5264E" w:rsidRDefault="00D57067" w:rsidP="00D57067">
            <w:pPr>
              <w:jc w:val="center"/>
              <w:rPr>
                <w:rFonts w:eastAsia="Times New Roman"/>
                <w:color w:val="000000" w:themeColor="text1"/>
                <w:sz w:val="26"/>
                <w:szCs w:val="26"/>
              </w:rPr>
            </w:pPr>
            <w:r w:rsidRPr="00B5264E">
              <w:rPr>
                <w:color w:val="000000" w:themeColor="text1"/>
                <w:sz w:val="26"/>
                <w:szCs w:val="26"/>
              </w:rPr>
              <w:t>5</w:t>
            </w:r>
          </w:p>
        </w:tc>
        <w:tc>
          <w:tcPr>
            <w:tcW w:w="1620" w:type="dxa"/>
            <w:vAlign w:val="center"/>
          </w:tcPr>
          <w:p w14:paraId="3C5FFBAF" w14:textId="2D7CD1F1" w:rsidR="00D57067" w:rsidRPr="00B5264E" w:rsidRDefault="00D57067" w:rsidP="00D57067">
            <w:pPr>
              <w:jc w:val="center"/>
              <w:rPr>
                <w:rFonts w:eastAsia="Times New Roman"/>
                <w:color w:val="000000" w:themeColor="text1"/>
                <w:sz w:val="26"/>
                <w:szCs w:val="26"/>
              </w:rPr>
            </w:pPr>
            <w:r w:rsidRPr="00B5264E">
              <w:rPr>
                <w:rFonts w:eastAsia="Times New Roman"/>
                <w:color w:val="000000" w:themeColor="text1"/>
                <w:sz w:val="26"/>
                <w:szCs w:val="26"/>
              </w:rPr>
              <w:t>≤ 5,0</w:t>
            </w:r>
          </w:p>
        </w:tc>
      </w:tr>
    </w:tbl>
    <w:p w14:paraId="5389C622" w14:textId="77777777" w:rsidR="00494198" w:rsidRPr="00B5264E" w:rsidRDefault="00494198" w:rsidP="00323036">
      <w:pPr>
        <w:tabs>
          <w:tab w:val="left" w:pos="567"/>
        </w:tabs>
        <w:spacing w:line="312" w:lineRule="auto"/>
        <w:ind w:firstLine="567"/>
        <w:jc w:val="both"/>
        <w:rPr>
          <w:i/>
          <w:color w:val="000000" w:themeColor="text1"/>
          <w:sz w:val="26"/>
          <w:szCs w:val="26"/>
          <w:lang w:val="es-ES"/>
        </w:rPr>
      </w:pPr>
    </w:p>
    <w:p w14:paraId="0B4D395C" w14:textId="3D3C760E" w:rsidR="00323036" w:rsidRPr="00B5264E" w:rsidRDefault="00323036" w:rsidP="00323036">
      <w:pPr>
        <w:tabs>
          <w:tab w:val="left" w:pos="567"/>
        </w:tabs>
        <w:spacing w:line="312" w:lineRule="auto"/>
        <w:ind w:firstLine="567"/>
        <w:jc w:val="both"/>
        <w:rPr>
          <w:i/>
          <w:color w:val="000000" w:themeColor="text1"/>
          <w:sz w:val="26"/>
          <w:szCs w:val="26"/>
          <w:lang w:val="es-ES"/>
        </w:rPr>
      </w:pPr>
      <w:r w:rsidRPr="00B5264E">
        <w:rPr>
          <w:i/>
          <w:color w:val="000000" w:themeColor="text1"/>
          <w:sz w:val="26"/>
          <w:szCs w:val="26"/>
          <w:lang w:val="es-ES"/>
        </w:rPr>
        <w:t xml:space="preserve">c. Tác động của nước thải </w:t>
      </w:r>
    </w:p>
    <w:p w14:paraId="2C9E3366" w14:textId="77777777" w:rsidR="00323036" w:rsidRPr="00B5264E" w:rsidRDefault="00323036" w:rsidP="00323036">
      <w:pPr>
        <w:tabs>
          <w:tab w:val="left" w:pos="567"/>
        </w:tabs>
        <w:spacing w:line="312" w:lineRule="auto"/>
        <w:jc w:val="both"/>
        <w:rPr>
          <w:color w:val="000000" w:themeColor="text1"/>
          <w:sz w:val="26"/>
          <w:szCs w:val="26"/>
          <w:lang w:val="es-ES"/>
        </w:rPr>
      </w:pPr>
      <w:r w:rsidRPr="00B5264E">
        <w:rPr>
          <w:color w:val="000000" w:themeColor="text1"/>
          <w:sz w:val="26"/>
          <w:szCs w:val="26"/>
          <w:lang w:val="es-ES"/>
        </w:rPr>
        <w:tab/>
        <w:t>*) Tác động nước thải sinh hoạt:</w:t>
      </w:r>
    </w:p>
    <w:p w14:paraId="4C2693A4" w14:textId="77777777" w:rsidR="00323036" w:rsidRPr="00B5264E" w:rsidRDefault="00323036" w:rsidP="00323036">
      <w:pPr>
        <w:spacing w:line="312" w:lineRule="auto"/>
        <w:ind w:firstLine="567"/>
        <w:jc w:val="both"/>
        <w:rPr>
          <w:color w:val="000000" w:themeColor="text1"/>
          <w:sz w:val="26"/>
          <w:szCs w:val="26"/>
          <w:lang w:val="af-ZA"/>
        </w:rPr>
      </w:pPr>
      <w:r w:rsidRPr="00B5264E">
        <w:rPr>
          <w:color w:val="000000" w:themeColor="text1"/>
          <w:sz w:val="26"/>
          <w:szCs w:val="26"/>
          <w:lang w:val="af-ZA"/>
        </w:rPr>
        <w:t xml:space="preserve">Thời gian phát sinh nước thải sinh hoạt trong suốt quá trình vận hành. Lưu lượng nước thải sinh hoạt phát sinh từ quá trình vận hành dự án lớn,mỗi công ty hoạt động trong Cụm công nghiệp Khoái Châu sẽ đầu tư </w:t>
      </w:r>
      <w:r w:rsidRPr="00B5264E">
        <w:rPr>
          <w:color w:val="000000" w:themeColor="text1"/>
          <w:sz w:val="26"/>
          <w:szCs w:val="26"/>
          <w:lang w:val="vi-VN"/>
        </w:rPr>
        <w:t>bể tự hoại</w:t>
      </w:r>
      <w:r w:rsidRPr="00B5264E">
        <w:rPr>
          <w:color w:val="000000" w:themeColor="text1"/>
          <w:sz w:val="26"/>
          <w:szCs w:val="26"/>
          <w:lang w:val="af-ZA"/>
        </w:rPr>
        <w:t xml:space="preserve"> xử lý nước thải sơ bộ trước khi đấu nối vào của HTXL nước thải tập trung của CCN. Mức độ tác động nước thải sinh hoạt giai đoạn vận hành dự án được đánh giá là lớn.</w:t>
      </w:r>
    </w:p>
    <w:p w14:paraId="7EFACE45" w14:textId="77777777" w:rsidR="00323036" w:rsidRPr="00B5264E" w:rsidRDefault="00323036" w:rsidP="00323036">
      <w:pPr>
        <w:tabs>
          <w:tab w:val="left" w:pos="567"/>
        </w:tabs>
        <w:spacing w:line="312" w:lineRule="auto"/>
        <w:ind w:firstLine="567"/>
        <w:jc w:val="both"/>
        <w:rPr>
          <w:color w:val="000000" w:themeColor="text1"/>
          <w:sz w:val="26"/>
          <w:szCs w:val="26"/>
          <w:lang w:val="es-ES"/>
        </w:rPr>
      </w:pPr>
      <w:r w:rsidRPr="00B5264E">
        <w:rPr>
          <w:color w:val="000000" w:themeColor="text1"/>
          <w:sz w:val="26"/>
          <w:szCs w:val="26"/>
          <w:lang w:val="es-ES"/>
        </w:rPr>
        <w:t>*) Tác động nước thải sản xuất</w:t>
      </w:r>
    </w:p>
    <w:p w14:paraId="76C82925" w14:textId="77777777" w:rsidR="00323036" w:rsidRPr="00B5264E" w:rsidRDefault="00323036" w:rsidP="00323036">
      <w:pPr>
        <w:tabs>
          <w:tab w:val="left" w:pos="567"/>
        </w:tabs>
        <w:spacing w:line="312" w:lineRule="auto"/>
        <w:ind w:firstLine="567"/>
        <w:jc w:val="both"/>
        <w:rPr>
          <w:color w:val="000000" w:themeColor="text1"/>
          <w:sz w:val="26"/>
          <w:szCs w:val="26"/>
          <w:lang w:val="es-ES"/>
        </w:rPr>
      </w:pPr>
      <w:r w:rsidRPr="00B5264E">
        <w:rPr>
          <w:color w:val="000000" w:themeColor="text1"/>
          <w:sz w:val="26"/>
          <w:szCs w:val="26"/>
          <w:lang w:val="es-ES"/>
        </w:rPr>
        <w:t>Khi các nguồn nước thải sản xuất từ các cơ sở sản xuất hoạt động trong cụm công nghiệp không được xử lý thì gây ra các tác động được thể hiện qua bảng dưới đây:</w:t>
      </w:r>
    </w:p>
    <w:p w14:paraId="77DF68D9" w14:textId="600B5B74" w:rsidR="00323036" w:rsidRPr="00B5264E" w:rsidRDefault="00323036" w:rsidP="00323036">
      <w:pPr>
        <w:pStyle w:val="bngvevolt"/>
        <w:rPr>
          <w:color w:val="000000" w:themeColor="text1"/>
        </w:rPr>
      </w:pPr>
      <w:bookmarkStart w:id="607" w:name="_Toc153282877"/>
      <w:bookmarkStart w:id="608" w:name="_Toc228268641"/>
      <w:bookmarkStart w:id="609" w:name="_Toc238713597"/>
      <w:bookmarkStart w:id="610" w:name="_Toc308257000"/>
      <w:bookmarkStart w:id="611" w:name="_Toc355202533"/>
      <w:bookmarkStart w:id="612" w:name="_Toc355205035"/>
      <w:bookmarkStart w:id="613" w:name="_Toc92324880"/>
      <w:bookmarkStart w:id="614" w:name="_Toc467676121"/>
      <w:bookmarkStart w:id="615" w:name="_Toc485297708"/>
      <w:r w:rsidRPr="00B5264E">
        <w:rPr>
          <w:color w:val="000000" w:themeColor="text1"/>
        </w:rPr>
        <w:t xml:space="preserve">Bảng </w:t>
      </w:r>
      <w:r w:rsidRPr="00B5264E">
        <w:rPr>
          <w:color w:val="000000" w:themeColor="text1"/>
          <w:lang w:val="en-US"/>
        </w:rPr>
        <w:t>4.</w:t>
      </w:r>
      <w:r w:rsidR="00305F93" w:rsidRPr="00B5264E">
        <w:rPr>
          <w:color w:val="000000" w:themeColor="text1"/>
          <w:lang w:val="en-US"/>
        </w:rPr>
        <w:t>30</w:t>
      </w:r>
      <w:r w:rsidRPr="00B5264E">
        <w:rPr>
          <w:color w:val="000000" w:themeColor="text1"/>
        </w:rPr>
        <w:t>. Tác động của các chất ô nhiễm đặc trưng trong nước thải một số ngành đầu tư vào Cụm công nghiệp</w:t>
      </w:r>
      <w:bookmarkEnd w:id="607"/>
      <w:bookmarkEnd w:id="608"/>
      <w:bookmarkEnd w:id="609"/>
      <w:r w:rsidRPr="00B5264E">
        <w:rPr>
          <w:color w:val="000000" w:themeColor="text1"/>
        </w:rPr>
        <w:t xml:space="preserve"> </w:t>
      </w:r>
      <w:bookmarkEnd w:id="610"/>
      <w:bookmarkEnd w:id="611"/>
      <w:bookmarkEnd w:id="612"/>
      <w:bookmarkEnd w:id="613"/>
      <w:bookmarkEnd w:id="614"/>
      <w:bookmarkEnd w:id="61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540"/>
        <w:gridCol w:w="2460"/>
        <w:gridCol w:w="6072"/>
      </w:tblGrid>
      <w:tr w:rsidR="00B5264E" w:rsidRPr="00B5264E" w14:paraId="036CE420" w14:textId="77777777" w:rsidTr="002A3882">
        <w:trPr>
          <w:cantSplit/>
          <w:tblHeader/>
        </w:trPr>
        <w:tc>
          <w:tcPr>
            <w:tcW w:w="540" w:type="dxa"/>
            <w:tcBorders>
              <w:top w:val="single" w:sz="4" w:space="0" w:color="auto"/>
              <w:left w:val="single" w:sz="4" w:space="0" w:color="auto"/>
              <w:bottom w:val="single" w:sz="4" w:space="0" w:color="auto"/>
              <w:right w:val="single" w:sz="4" w:space="0" w:color="auto"/>
              <w:tl2br w:val="nil"/>
              <w:tr2bl w:val="nil"/>
            </w:tcBorders>
            <w:vAlign w:val="center"/>
          </w:tcPr>
          <w:p w14:paraId="50C64923" w14:textId="77777777" w:rsidR="00323036" w:rsidRPr="00B5264E" w:rsidRDefault="00323036" w:rsidP="002A3882">
            <w:pPr>
              <w:tabs>
                <w:tab w:val="left" w:pos="567"/>
              </w:tabs>
              <w:spacing w:line="312" w:lineRule="auto"/>
              <w:jc w:val="center"/>
              <w:rPr>
                <w:b/>
                <w:bCs/>
                <w:color w:val="000000" w:themeColor="text1"/>
                <w:sz w:val="26"/>
                <w:szCs w:val="26"/>
                <w:lang w:val="nl-NL"/>
              </w:rPr>
            </w:pPr>
            <w:r w:rsidRPr="00B5264E">
              <w:rPr>
                <w:b/>
                <w:bCs/>
                <w:color w:val="000000" w:themeColor="text1"/>
                <w:sz w:val="26"/>
                <w:szCs w:val="26"/>
                <w:lang w:val="nl-NL"/>
              </w:rPr>
              <w:t>Stt</w:t>
            </w:r>
          </w:p>
        </w:tc>
        <w:tc>
          <w:tcPr>
            <w:tcW w:w="2460" w:type="dxa"/>
            <w:tcBorders>
              <w:top w:val="single" w:sz="4" w:space="0" w:color="auto"/>
              <w:left w:val="single" w:sz="4" w:space="0" w:color="auto"/>
              <w:bottom w:val="single" w:sz="4" w:space="0" w:color="auto"/>
              <w:right w:val="single" w:sz="4" w:space="0" w:color="auto"/>
              <w:tl2br w:val="nil"/>
              <w:tr2bl w:val="nil"/>
            </w:tcBorders>
            <w:vAlign w:val="center"/>
          </w:tcPr>
          <w:p w14:paraId="61F0AABD" w14:textId="77777777" w:rsidR="00323036" w:rsidRPr="00B5264E" w:rsidRDefault="00323036" w:rsidP="002A3882">
            <w:pPr>
              <w:tabs>
                <w:tab w:val="left" w:pos="567"/>
              </w:tabs>
              <w:spacing w:line="312" w:lineRule="auto"/>
              <w:jc w:val="center"/>
              <w:rPr>
                <w:b/>
                <w:bCs/>
                <w:color w:val="000000" w:themeColor="text1"/>
                <w:sz w:val="26"/>
                <w:szCs w:val="26"/>
                <w:lang w:val="nl-NL"/>
              </w:rPr>
            </w:pPr>
            <w:r w:rsidRPr="00B5264E">
              <w:rPr>
                <w:b/>
                <w:bCs/>
                <w:color w:val="000000" w:themeColor="text1"/>
                <w:sz w:val="26"/>
                <w:szCs w:val="26"/>
                <w:lang w:val="nl-NL"/>
              </w:rPr>
              <w:t>Chất gây ô nhiễm</w:t>
            </w:r>
          </w:p>
        </w:tc>
        <w:tc>
          <w:tcPr>
            <w:tcW w:w="6072" w:type="dxa"/>
            <w:tcBorders>
              <w:top w:val="single" w:sz="4" w:space="0" w:color="auto"/>
              <w:left w:val="single" w:sz="4" w:space="0" w:color="auto"/>
              <w:bottom w:val="single" w:sz="4" w:space="0" w:color="auto"/>
              <w:right w:val="single" w:sz="4" w:space="0" w:color="auto"/>
              <w:tl2br w:val="nil"/>
              <w:tr2bl w:val="nil"/>
            </w:tcBorders>
            <w:vAlign w:val="center"/>
          </w:tcPr>
          <w:p w14:paraId="68D30B7F" w14:textId="77777777" w:rsidR="00323036" w:rsidRPr="00B5264E" w:rsidRDefault="00323036" w:rsidP="002A3882">
            <w:pPr>
              <w:tabs>
                <w:tab w:val="left" w:pos="567"/>
              </w:tabs>
              <w:spacing w:line="312" w:lineRule="auto"/>
              <w:jc w:val="center"/>
              <w:rPr>
                <w:b/>
                <w:bCs/>
                <w:color w:val="000000" w:themeColor="text1"/>
                <w:sz w:val="26"/>
                <w:szCs w:val="26"/>
                <w:lang w:val="nl-NL"/>
              </w:rPr>
            </w:pPr>
            <w:r w:rsidRPr="00B5264E">
              <w:rPr>
                <w:b/>
                <w:bCs/>
                <w:color w:val="000000" w:themeColor="text1"/>
                <w:sz w:val="26"/>
                <w:szCs w:val="26"/>
                <w:lang w:val="nl-NL"/>
              </w:rPr>
              <w:t>Tác động</w:t>
            </w:r>
          </w:p>
        </w:tc>
      </w:tr>
      <w:tr w:rsidR="00B5264E" w:rsidRPr="00B5264E" w14:paraId="5D5FE64C" w14:textId="77777777" w:rsidTr="002A3882">
        <w:trPr>
          <w:cantSplit/>
        </w:trPr>
        <w:tc>
          <w:tcPr>
            <w:tcW w:w="540" w:type="dxa"/>
            <w:tcBorders>
              <w:top w:val="single" w:sz="4" w:space="0" w:color="auto"/>
              <w:left w:val="single" w:sz="4" w:space="0" w:color="auto"/>
              <w:bottom w:val="single" w:sz="4" w:space="0" w:color="auto"/>
              <w:right w:val="single" w:sz="4" w:space="0" w:color="auto"/>
              <w:tl2br w:val="nil"/>
              <w:tr2bl w:val="nil"/>
            </w:tcBorders>
            <w:vAlign w:val="center"/>
          </w:tcPr>
          <w:p w14:paraId="03786311" w14:textId="77777777" w:rsidR="00323036" w:rsidRPr="00B5264E" w:rsidRDefault="00323036" w:rsidP="002A3882">
            <w:pPr>
              <w:tabs>
                <w:tab w:val="left" w:pos="567"/>
              </w:tabs>
              <w:spacing w:line="312" w:lineRule="auto"/>
              <w:jc w:val="center"/>
              <w:rPr>
                <w:color w:val="000000" w:themeColor="text1"/>
                <w:sz w:val="26"/>
                <w:szCs w:val="26"/>
                <w:lang w:val="nl-NL"/>
              </w:rPr>
            </w:pPr>
            <w:r w:rsidRPr="00B5264E">
              <w:rPr>
                <w:color w:val="000000" w:themeColor="text1"/>
                <w:sz w:val="26"/>
                <w:szCs w:val="26"/>
                <w:lang w:val="nl-NL"/>
              </w:rPr>
              <w:t>1</w:t>
            </w:r>
          </w:p>
        </w:tc>
        <w:tc>
          <w:tcPr>
            <w:tcW w:w="2460" w:type="dxa"/>
            <w:tcBorders>
              <w:top w:val="single" w:sz="4" w:space="0" w:color="auto"/>
              <w:left w:val="single" w:sz="4" w:space="0" w:color="auto"/>
              <w:bottom w:val="single" w:sz="4" w:space="0" w:color="auto"/>
              <w:right w:val="single" w:sz="4" w:space="0" w:color="auto"/>
            </w:tcBorders>
            <w:vAlign w:val="center"/>
          </w:tcPr>
          <w:p w14:paraId="3C7D2292" w14:textId="77777777" w:rsidR="00323036" w:rsidRPr="00B5264E" w:rsidRDefault="00323036" w:rsidP="002A3882">
            <w:pPr>
              <w:tabs>
                <w:tab w:val="left" w:pos="567"/>
              </w:tabs>
              <w:spacing w:line="312" w:lineRule="auto"/>
              <w:jc w:val="center"/>
              <w:rPr>
                <w:color w:val="000000" w:themeColor="text1"/>
                <w:sz w:val="26"/>
                <w:szCs w:val="26"/>
                <w:lang w:val="nl-NL"/>
              </w:rPr>
            </w:pPr>
            <w:r w:rsidRPr="00B5264E">
              <w:rPr>
                <w:color w:val="000000" w:themeColor="text1"/>
                <w:sz w:val="26"/>
                <w:szCs w:val="26"/>
                <w:lang w:val="nl-NL"/>
              </w:rPr>
              <w:t>Nhiệt độ</w:t>
            </w:r>
          </w:p>
        </w:tc>
        <w:tc>
          <w:tcPr>
            <w:tcW w:w="6072" w:type="dxa"/>
            <w:tcBorders>
              <w:top w:val="single" w:sz="4" w:space="0" w:color="auto"/>
              <w:left w:val="single" w:sz="4" w:space="0" w:color="auto"/>
              <w:bottom w:val="single" w:sz="4" w:space="0" w:color="auto"/>
              <w:right w:val="single" w:sz="4" w:space="0" w:color="auto"/>
            </w:tcBorders>
            <w:vAlign w:val="center"/>
          </w:tcPr>
          <w:p w14:paraId="27A41900" w14:textId="77777777" w:rsidR="00323036" w:rsidRPr="00B5264E" w:rsidRDefault="00323036" w:rsidP="002A3882">
            <w:pPr>
              <w:tabs>
                <w:tab w:val="left" w:pos="567"/>
              </w:tabs>
              <w:spacing w:line="312" w:lineRule="auto"/>
              <w:jc w:val="center"/>
              <w:rPr>
                <w:color w:val="000000" w:themeColor="text1"/>
                <w:sz w:val="26"/>
                <w:szCs w:val="26"/>
                <w:lang w:val="nl-NL"/>
              </w:rPr>
            </w:pPr>
            <w:r w:rsidRPr="00B5264E">
              <w:rPr>
                <w:color w:val="000000" w:themeColor="text1"/>
                <w:sz w:val="26"/>
                <w:szCs w:val="26"/>
                <w:lang w:val="nl-NL"/>
              </w:rPr>
              <w:t>- Sự đa dạng sinh học, tốc độ và dạng phân huỷ các hợp chất hữu cơ trong nước, nồng độ ô xy hoà tan (DO) và cuối cùng là dây chuyền thức ăn.</w:t>
            </w:r>
          </w:p>
        </w:tc>
      </w:tr>
      <w:tr w:rsidR="00B5264E" w:rsidRPr="00B5264E" w14:paraId="56B579A2" w14:textId="77777777" w:rsidTr="002A3882">
        <w:trPr>
          <w:cantSplit/>
        </w:trPr>
        <w:tc>
          <w:tcPr>
            <w:tcW w:w="540" w:type="dxa"/>
            <w:tcBorders>
              <w:top w:val="single" w:sz="4" w:space="0" w:color="auto"/>
              <w:left w:val="single" w:sz="4" w:space="0" w:color="auto"/>
              <w:bottom w:val="single" w:sz="4" w:space="0" w:color="auto"/>
              <w:right w:val="single" w:sz="4" w:space="0" w:color="auto"/>
              <w:tl2br w:val="nil"/>
              <w:tr2bl w:val="nil"/>
            </w:tcBorders>
            <w:vAlign w:val="center"/>
          </w:tcPr>
          <w:p w14:paraId="4312CE85" w14:textId="77777777" w:rsidR="00323036" w:rsidRPr="00B5264E" w:rsidRDefault="00323036" w:rsidP="002A3882">
            <w:pPr>
              <w:tabs>
                <w:tab w:val="left" w:pos="567"/>
              </w:tabs>
              <w:spacing w:line="312" w:lineRule="auto"/>
              <w:jc w:val="center"/>
              <w:rPr>
                <w:color w:val="000000" w:themeColor="text1"/>
                <w:sz w:val="26"/>
                <w:szCs w:val="26"/>
                <w:lang w:val="nl-NL"/>
              </w:rPr>
            </w:pPr>
            <w:r w:rsidRPr="00B5264E">
              <w:rPr>
                <w:color w:val="000000" w:themeColor="text1"/>
                <w:sz w:val="26"/>
                <w:szCs w:val="26"/>
                <w:lang w:val="nl-NL"/>
              </w:rPr>
              <w:t>2</w:t>
            </w:r>
          </w:p>
        </w:tc>
        <w:tc>
          <w:tcPr>
            <w:tcW w:w="2460" w:type="dxa"/>
            <w:tcBorders>
              <w:top w:val="single" w:sz="4" w:space="0" w:color="auto"/>
              <w:left w:val="single" w:sz="4" w:space="0" w:color="auto"/>
              <w:bottom w:val="single" w:sz="4" w:space="0" w:color="auto"/>
              <w:right w:val="single" w:sz="4" w:space="0" w:color="auto"/>
            </w:tcBorders>
            <w:vAlign w:val="center"/>
          </w:tcPr>
          <w:p w14:paraId="4389A726" w14:textId="77777777" w:rsidR="00323036" w:rsidRPr="00B5264E" w:rsidRDefault="00323036" w:rsidP="002A3882">
            <w:pPr>
              <w:tabs>
                <w:tab w:val="left" w:pos="567"/>
              </w:tabs>
              <w:spacing w:line="312" w:lineRule="auto"/>
              <w:jc w:val="center"/>
              <w:rPr>
                <w:color w:val="000000" w:themeColor="text1"/>
                <w:sz w:val="26"/>
                <w:szCs w:val="26"/>
                <w:lang w:val="nl-NL"/>
              </w:rPr>
            </w:pPr>
            <w:r w:rsidRPr="00B5264E">
              <w:rPr>
                <w:color w:val="000000" w:themeColor="text1"/>
                <w:sz w:val="26"/>
                <w:szCs w:val="26"/>
                <w:lang w:val="nl-NL"/>
              </w:rPr>
              <w:t>Dầu mỡ</w:t>
            </w:r>
          </w:p>
        </w:tc>
        <w:tc>
          <w:tcPr>
            <w:tcW w:w="6072" w:type="dxa"/>
            <w:tcBorders>
              <w:top w:val="single" w:sz="4" w:space="0" w:color="auto"/>
              <w:left w:val="single" w:sz="4" w:space="0" w:color="auto"/>
              <w:bottom w:val="single" w:sz="4" w:space="0" w:color="auto"/>
              <w:right w:val="single" w:sz="4" w:space="0" w:color="auto"/>
            </w:tcBorders>
            <w:vAlign w:val="center"/>
          </w:tcPr>
          <w:p w14:paraId="12DE26B0" w14:textId="77777777" w:rsidR="00323036" w:rsidRPr="00B5264E" w:rsidRDefault="00323036" w:rsidP="002A3882">
            <w:pPr>
              <w:tabs>
                <w:tab w:val="left" w:pos="567"/>
              </w:tabs>
              <w:spacing w:line="312" w:lineRule="auto"/>
              <w:jc w:val="center"/>
              <w:rPr>
                <w:color w:val="000000" w:themeColor="text1"/>
                <w:sz w:val="26"/>
                <w:szCs w:val="26"/>
                <w:lang w:val="nl-NL"/>
              </w:rPr>
            </w:pPr>
            <w:r w:rsidRPr="00B5264E">
              <w:rPr>
                <w:color w:val="000000" w:themeColor="text1"/>
                <w:sz w:val="26"/>
                <w:szCs w:val="26"/>
                <w:lang w:val="nl-NL"/>
              </w:rPr>
              <w:t>- Tác động tiêu cực đến đời sống thuỷ sinh</w:t>
            </w:r>
          </w:p>
          <w:p w14:paraId="6F7EE528" w14:textId="77777777" w:rsidR="00323036" w:rsidRPr="00B5264E" w:rsidRDefault="00323036" w:rsidP="002A3882">
            <w:pPr>
              <w:tabs>
                <w:tab w:val="left" w:pos="567"/>
              </w:tabs>
              <w:spacing w:line="312" w:lineRule="auto"/>
              <w:jc w:val="center"/>
              <w:rPr>
                <w:color w:val="000000" w:themeColor="text1"/>
                <w:sz w:val="26"/>
                <w:szCs w:val="26"/>
                <w:lang w:val="nl-NL"/>
              </w:rPr>
            </w:pPr>
            <w:r w:rsidRPr="00B5264E">
              <w:rPr>
                <w:color w:val="000000" w:themeColor="text1"/>
                <w:sz w:val="26"/>
                <w:szCs w:val="26"/>
                <w:lang w:val="nl-NL"/>
              </w:rPr>
              <w:t>- Gây cạn kiệt oxy, dẫn đến giảm khả năng tự làm sạch của các nguồn nước do giết chết các sinh vật phiêu sinh, sinh vật đáy tham gia vào quá trình tự làm sạch.</w:t>
            </w:r>
          </w:p>
          <w:p w14:paraId="722A2AB6" w14:textId="77777777" w:rsidR="00323036" w:rsidRPr="00B5264E" w:rsidRDefault="00323036" w:rsidP="002A3882">
            <w:pPr>
              <w:tabs>
                <w:tab w:val="left" w:pos="567"/>
              </w:tabs>
              <w:spacing w:line="312" w:lineRule="auto"/>
              <w:jc w:val="center"/>
              <w:rPr>
                <w:color w:val="000000" w:themeColor="text1"/>
                <w:sz w:val="26"/>
                <w:szCs w:val="26"/>
                <w:lang w:val="nl-NL"/>
              </w:rPr>
            </w:pPr>
            <w:r w:rsidRPr="00B5264E">
              <w:rPr>
                <w:color w:val="000000" w:themeColor="text1"/>
                <w:sz w:val="26"/>
                <w:szCs w:val="26"/>
                <w:lang w:val="nl-NL"/>
              </w:rPr>
              <w:t>- Bị chuyển hoá thành các hợp chất độc hại khác đối với con người và thuỷ sinh như phenol, các dẫn xuất clo của phenol</w:t>
            </w:r>
          </w:p>
        </w:tc>
      </w:tr>
      <w:tr w:rsidR="00B5264E" w:rsidRPr="00B5264E" w14:paraId="47C90386" w14:textId="77777777" w:rsidTr="002A3882">
        <w:trPr>
          <w:cantSplit/>
        </w:trPr>
        <w:tc>
          <w:tcPr>
            <w:tcW w:w="540" w:type="dxa"/>
            <w:tcBorders>
              <w:top w:val="single" w:sz="4" w:space="0" w:color="auto"/>
              <w:left w:val="single" w:sz="4" w:space="0" w:color="auto"/>
              <w:bottom w:val="single" w:sz="4" w:space="0" w:color="auto"/>
              <w:right w:val="single" w:sz="4" w:space="0" w:color="auto"/>
              <w:tl2br w:val="nil"/>
              <w:tr2bl w:val="nil"/>
            </w:tcBorders>
            <w:vAlign w:val="center"/>
          </w:tcPr>
          <w:p w14:paraId="0B081CE3" w14:textId="77777777" w:rsidR="00323036" w:rsidRPr="00B5264E" w:rsidRDefault="00323036" w:rsidP="002A3882">
            <w:pPr>
              <w:tabs>
                <w:tab w:val="left" w:pos="567"/>
              </w:tabs>
              <w:spacing w:line="312" w:lineRule="auto"/>
              <w:jc w:val="center"/>
              <w:rPr>
                <w:color w:val="000000" w:themeColor="text1"/>
                <w:sz w:val="26"/>
                <w:szCs w:val="26"/>
                <w:lang w:val="nl-NL"/>
              </w:rPr>
            </w:pPr>
            <w:r w:rsidRPr="00B5264E">
              <w:rPr>
                <w:color w:val="000000" w:themeColor="text1"/>
                <w:sz w:val="26"/>
                <w:szCs w:val="26"/>
                <w:lang w:val="nl-NL"/>
              </w:rPr>
              <w:lastRenderedPageBreak/>
              <w:t>3</w:t>
            </w:r>
          </w:p>
        </w:tc>
        <w:tc>
          <w:tcPr>
            <w:tcW w:w="2460" w:type="dxa"/>
            <w:tcBorders>
              <w:top w:val="single" w:sz="4" w:space="0" w:color="auto"/>
              <w:left w:val="single" w:sz="4" w:space="0" w:color="auto"/>
              <w:bottom w:val="single" w:sz="4" w:space="0" w:color="auto"/>
              <w:right w:val="single" w:sz="4" w:space="0" w:color="auto"/>
            </w:tcBorders>
            <w:vAlign w:val="center"/>
          </w:tcPr>
          <w:p w14:paraId="5148EC8E" w14:textId="77777777" w:rsidR="00323036" w:rsidRPr="00B5264E" w:rsidRDefault="00323036" w:rsidP="002A3882">
            <w:pPr>
              <w:tabs>
                <w:tab w:val="left" w:pos="567"/>
              </w:tabs>
              <w:spacing w:line="312" w:lineRule="auto"/>
              <w:jc w:val="center"/>
              <w:rPr>
                <w:color w:val="000000" w:themeColor="text1"/>
                <w:sz w:val="26"/>
                <w:szCs w:val="26"/>
                <w:lang w:val="nl-NL"/>
              </w:rPr>
            </w:pPr>
            <w:r w:rsidRPr="00B5264E">
              <w:rPr>
                <w:color w:val="000000" w:themeColor="text1"/>
                <w:sz w:val="26"/>
                <w:szCs w:val="26"/>
                <w:lang w:val="nl-NL"/>
              </w:rPr>
              <w:t>Các chất hữu cơ</w:t>
            </w:r>
          </w:p>
        </w:tc>
        <w:tc>
          <w:tcPr>
            <w:tcW w:w="6072" w:type="dxa"/>
            <w:tcBorders>
              <w:top w:val="single" w:sz="4" w:space="0" w:color="auto"/>
              <w:left w:val="single" w:sz="4" w:space="0" w:color="auto"/>
              <w:bottom w:val="single" w:sz="4" w:space="0" w:color="auto"/>
              <w:right w:val="single" w:sz="4" w:space="0" w:color="auto"/>
            </w:tcBorders>
            <w:vAlign w:val="center"/>
          </w:tcPr>
          <w:p w14:paraId="75A7F759" w14:textId="77777777" w:rsidR="00323036" w:rsidRPr="00B5264E" w:rsidRDefault="00323036" w:rsidP="002A3882">
            <w:pPr>
              <w:tabs>
                <w:tab w:val="left" w:pos="567"/>
              </w:tabs>
              <w:spacing w:line="312" w:lineRule="auto"/>
              <w:jc w:val="center"/>
              <w:rPr>
                <w:color w:val="000000" w:themeColor="text1"/>
                <w:sz w:val="26"/>
                <w:szCs w:val="26"/>
                <w:lang w:val="nl-NL"/>
              </w:rPr>
            </w:pPr>
            <w:r w:rsidRPr="00B5264E">
              <w:rPr>
                <w:color w:val="000000" w:themeColor="text1"/>
                <w:sz w:val="26"/>
                <w:szCs w:val="26"/>
                <w:lang w:val="nl-NL"/>
              </w:rPr>
              <w:t>- Suy giảm nồng độ DO trong nước do vi sinh vật sử dụng oxy hoà tan để phân huỷ các chất hữu cơ. Oxy hoà tan giảm gây tác hại nghiêm trọng đến tài nguyên thuỷ sinh</w:t>
            </w:r>
          </w:p>
        </w:tc>
      </w:tr>
      <w:tr w:rsidR="00B5264E" w:rsidRPr="00B5264E" w14:paraId="17AC6C8C" w14:textId="77777777" w:rsidTr="002A3882">
        <w:trPr>
          <w:cantSplit/>
        </w:trPr>
        <w:tc>
          <w:tcPr>
            <w:tcW w:w="540" w:type="dxa"/>
            <w:tcBorders>
              <w:top w:val="single" w:sz="4" w:space="0" w:color="auto"/>
              <w:left w:val="single" w:sz="4" w:space="0" w:color="auto"/>
              <w:bottom w:val="single" w:sz="4" w:space="0" w:color="auto"/>
              <w:right w:val="single" w:sz="4" w:space="0" w:color="auto"/>
              <w:tl2br w:val="nil"/>
              <w:tr2bl w:val="nil"/>
            </w:tcBorders>
            <w:vAlign w:val="center"/>
          </w:tcPr>
          <w:p w14:paraId="0598FEA1" w14:textId="77777777" w:rsidR="00323036" w:rsidRPr="00B5264E" w:rsidRDefault="00323036" w:rsidP="002A3882">
            <w:pPr>
              <w:tabs>
                <w:tab w:val="left" w:pos="567"/>
              </w:tabs>
              <w:spacing w:line="312" w:lineRule="auto"/>
              <w:jc w:val="center"/>
              <w:rPr>
                <w:color w:val="000000" w:themeColor="text1"/>
                <w:sz w:val="26"/>
                <w:szCs w:val="26"/>
                <w:lang w:val="nl-NL"/>
              </w:rPr>
            </w:pPr>
            <w:r w:rsidRPr="00B5264E">
              <w:rPr>
                <w:color w:val="000000" w:themeColor="text1"/>
                <w:sz w:val="26"/>
                <w:szCs w:val="26"/>
                <w:lang w:val="nl-NL"/>
              </w:rPr>
              <w:t>4</w:t>
            </w:r>
          </w:p>
        </w:tc>
        <w:tc>
          <w:tcPr>
            <w:tcW w:w="2460" w:type="dxa"/>
            <w:tcBorders>
              <w:top w:val="single" w:sz="4" w:space="0" w:color="auto"/>
              <w:left w:val="single" w:sz="4" w:space="0" w:color="auto"/>
              <w:bottom w:val="single" w:sz="4" w:space="0" w:color="auto"/>
              <w:right w:val="single" w:sz="4" w:space="0" w:color="auto"/>
            </w:tcBorders>
            <w:vAlign w:val="center"/>
          </w:tcPr>
          <w:p w14:paraId="596D1CE3" w14:textId="77777777" w:rsidR="00323036" w:rsidRPr="00B5264E" w:rsidRDefault="00323036" w:rsidP="002A3882">
            <w:pPr>
              <w:tabs>
                <w:tab w:val="left" w:pos="567"/>
              </w:tabs>
              <w:spacing w:line="312" w:lineRule="auto"/>
              <w:jc w:val="center"/>
              <w:rPr>
                <w:color w:val="000000" w:themeColor="text1"/>
                <w:sz w:val="26"/>
                <w:szCs w:val="26"/>
                <w:lang w:val="nl-NL"/>
              </w:rPr>
            </w:pPr>
            <w:r w:rsidRPr="00B5264E">
              <w:rPr>
                <w:color w:val="000000" w:themeColor="text1"/>
                <w:sz w:val="26"/>
                <w:szCs w:val="26"/>
                <w:lang w:val="nl-NL"/>
              </w:rPr>
              <w:t>Chất rắn lơ lửng</w:t>
            </w:r>
          </w:p>
        </w:tc>
        <w:tc>
          <w:tcPr>
            <w:tcW w:w="6072" w:type="dxa"/>
            <w:tcBorders>
              <w:top w:val="single" w:sz="4" w:space="0" w:color="auto"/>
              <w:left w:val="single" w:sz="4" w:space="0" w:color="auto"/>
              <w:bottom w:val="single" w:sz="4" w:space="0" w:color="auto"/>
              <w:right w:val="single" w:sz="4" w:space="0" w:color="auto"/>
            </w:tcBorders>
            <w:vAlign w:val="center"/>
          </w:tcPr>
          <w:p w14:paraId="49FA055C" w14:textId="77777777" w:rsidR="00323036" w:rsidRPr="00B5264E" w:rsidRDefault="00323036" w:rsidP="002A3882">
            <w:pPr>
              <w:tabs>
                <w:tab w:val="left" w:pos="567"/>
              </w:tabs>
              <w:spacing w:line="312" w:lineRule="auto"/>
              <w:jc w:val="center"/>
              <w:rPr>
                <w:color w:val="000000" w:themeColor="text1"/>
                <w:sz w:val="26"/>
                <w:szCs w:val="26"/>
                <w:lang w:val="nl-NL"/>
              </w:rPr>
            </w:pPr>
            <w:r w:rsidRPr="00B5264E">
              <w:rPr>
                <w:color w:val="000000" w:themeColor="text1"/>
                <w:sz w:val="26"/>
                <w:szCs w:val="26"/>
                <w:lang w:val="nl-NL"/>
              </w:rPr>
              <w:t>- Ảnh hưởng tiêu cực đến tài nguyên thuỷ sinh đồng thời gây tác hại về mặt cảm quan (tăng độ đục nguồn nước) và gây bồi lắng cho nguồn nước mà nó trực tiếp thải ra.</w:t>
            </w:r>
          </w:p>
        </w:tc>
      </w:tr>
      <w:tr w:rsidR="00B5264E" w:rsidRPr="00B5264E" w14:paraId="1E0F8778" w14:textId="77777777" w:rsidTr="002A3882">
        <w:trPr>
          <w:cantSplit/>
        </w:trPr>
        <w:tc>
          <w:tcPr>
            <w:tcW w:w="540" w:type="dxa"/>
            <w:tcBorders>
              <w:top w:val="single" w:sz="4" w:space="0" w:color="auto"/>
              <w:left w:val="single" w:sz="4" w:space="0" w:color="auto"/>
              <w:bottom w:val="single" w:sz="4" w:space="0" w:color="auto"/>
              <w:right w:val="single" w:sz="4" w:space="0" w:color="auto"/>
              <w:tl2br w:val="nil"/>
              <w:tr2bl w:val="nil"/>
            </w:tcBorders>
            <w:vAlign w:val="center"/>
          </w:tcPr>
          <w:p w14:paraId="4CCCED55" w14:textId="77777777" w:rsidR="00323036" w:rsidRPr="00B5264E" w:rsidRDefault="00323036" w:rsidP="002A3882">
            <w:pPr>
              <w:tabs>
                <w:tab w:val="left" w:pos="567"/>
              </w:tabs>
              <w:spacing w:line="312" w:lineRule="auto"/>
              <w:jc w:val="center"/>
              <w:rPr>
                <w:color w:val="000000" w:themeColor="text1"/>
                <w:sz w:val="26"/>
                <w:szCs w:val="26"/>
                <w:lang w:val="nl-NL"/>
              </w:rPr>
            </w:pPr>
            <w:r w:rsidRPr="00B5264E">
              <w:rPr>
                <w:color w:val="000000" w:themeColor="text1"/>
                <w:sz w:val="26"/>
                <w:szCs w:val="26"/>
                <w:lang w:val="nl-NL"/>
              </w:rPr>
              <w:t>5</w:t>
            </w:r>
          </w:p>
        </w:tc>
        <w:tc>
          <w:tcPr>
            <w:tcW w:w="2460" w:type="dxa"/>
            <w:tcBorders>
              <w:top w:val="single" w:sz="4" w:space="0" w:color="auto"/>
              <w:left w:val="single" w:sz="4" w:space="0" w:color="auto"/>
              <w:bottom w:val="single" w:sz="4" w:space="0" w:color="auto"/>
              <w:right w:val="single" w:sz="4" w:space="0" w:color="auto"/>
            </w:tcBorders>
            <w:vAlign w:val="center"/>
          </w:tcPr>
          <w:p w14:paraId="6CB9B1BD" w14:textId="77777777" w:rsidR="00323036" w:rsidRPr="00B5264E" w:rsidRDefault="00323036" w:rsidP="002A3882">
            <w:pPr>
              <w:tabs>
                <w:tab w:val="left" w:pos="567"/>
              </w:tabs>
              <w:spacing w:line="312" w:lineRule="auto"/>
              <w:jc w:val="center"/>
              <w:rPr>
                <w:color w:val="000000" w:themeColor="text1"/>
                <w:sz w:val="26"/>
                <w:szCs w:val="26"/>
                <w:lang w:val="pt-BR"/>
              </w:rPr>
            </w:pPr>
            <w:r w:rsidRPr="00B5264E">
              <w:rPr>
                <w:color w:val="000000" w:themeColor="text1"/>
                <w:sz w:val="26"/>
                <w:szCs w:val="26"/>
                <w:lang w:val="pt-BR"/>
              </w:rPr>
              <w:t>Các chất dinh dưỡng (N, P)</w:t>
            </w:r>
          </w:p>
        </w:tc>
        <w:tc>
          <w:tcPr>
            <w:tcW w:w="6072" w:type="dxa"/>
            <w:tcBorders>
              <w:top w:val="single" w:sz="4" w:space="0" w:color="auto"/>
              <w:left w:val="single" w:sz="4" w:space="0" w:color="auto"/>
              <w:bottom w:val="single" w:sz="4" w:space="0" w:color="auto"/>
              <w:right w:val="single" w:sz="4" w:space="0" w:color="auto"/>
            </w:tcBorders>
            <w:vAlign w:val="center"/>
          </w:tcPr>
          <w:p w14:paraId="2AE49407" w14:textId="77777777" w:rsidR="00323036" w:rsidRPr="00B5264E" w:rsidRDefault="00323036" w:rsidP="002A3882">
            <w:pPr>
              <w:tabs>
                <w:tab w:val="left" w:pos="567"/>
              </w:tabs>
              <w:spacing w:line="312" w:lineRule="auto"/>
              <w:jc w:val="center"/>
              <w:rPr>
                <w:color w:val="000000" w:themeColor="text1"/>
                <w:sz w:val="26"/>
                <w:szCs w:val="26"/>
                <w:lang w:val="pt-BR"/>
              </w:rPr>
            </w:pPr>
            <w:r w:rsidRPr="00B5264E">
              <w:rPr>
                <w:color w:val="000000" w:themeColor="text1"/>
                <w:sz w:val="26"/>
                <w:szCs w:val="26"/>
                <w:lang w:val="pt-BR"/>
              </w:rPr>
              <w:t>- Gây hiện tượng phú dưỡng nguồn nước, ảnh hưởng tới chất lượng nước, sự sống thuỷ sinh.</w:t>
            </w:r>
          </w:p>
        </w:tc>
      </w:tr>
      <w:tr w:rsidR="00B5264E" w:rsidRPr="00B5264E" w14:paraId="1523CCC2" w14:textId="77777777" w:rsidTr="002A3882">
        <w:trPr>
          <w:cantSplit/>
        </w:trPr>
        <w:tc>
          <w:tcPr>
            <w:tcW w:w="540" w:type="dxa"/>
            <w:tcBorders>
              <w:top w:val="single" w:sz="4" w:space="0" w:color="auto"/>
              <w:left w:val="single" w:sz="4" w:space="0" w:color="auto"/>
              <w:bottom w:val="single" w:sz="4" w:space="0" w:color="auto"/>
              <w:right w:val="single" w:sz="4" w:space="0" w:color="auto"/>
              <w:tl2br w:val="nil"/>
              <w:tr2bl w:val="nil"/>
            </w:tcBorders>
            <w:vAlign w:val="center"/>
          </w:tcPr>
          <w:p w14:paraId="54CCBF8A" w14:textId="77777777" w:rsidR="00323036" w:rsidRPr="00B5264E" w:rsidRDefault="00323036" w:rsidP="002A3882">
            <w:pPr>
              <w:tabs>
                <w:tab w:val="left" w:pos="567"/>
              </w:tabs>
              <w:spacing w:line="312" w:lineRule="auto"/>
              <w:jc w:val="center"/>
              <w:rPr>
                <w:color w:val="000000" w:themeColor="text1"/>
                <w:sz w:val="26"/>
                <w:szCs w:val="26"/>
                <w:lang w:val="nl-NL"/>
              </w:rPr>
            </w:pPr>
            <w:r w:rsidRPr="00B5264E">
              <w:rPr>
                <w:color w:val="000000" w:themeColor="text1"/>
                <w:sz w:val="26"/>
                <w:szCs w:val="26"/>
                <w:lang w:val="nl-NL"/>
              </w:rPr>
              <w:t>6</w:t>
            </w:r>
          </w:p>
        </w:tc>
        <w:tc>
          <w:tcPr>
            <w:tcW w:w="2460" w:type="dxa"/>
            <w:tcBorders>
              <w:top w:val="single" w:sz="4" w:space="0" w:color="auto"/>
              <w:left w:val="single" w:sz="4" w:space="0" w:color="auto"/>
              <w:bottom w:val="single" w:sz="4" w:space="0" w:color="auto"/>
              <w:right w:val="single" w:sz="4" w:space="0" w:color="auto"/>
            </w:tcBorders>
            <w:vAlign w:val="center"/>
          </w:tcPr>
          <w:p w14:paraId="4DDCECC5" w14:textId="77777777" w:rsidR="00323036" w:rsidRPr="00B5264E" w:rsidRDefault="00323036" w:rsidP="002A3882">
            <w:pPr>
              <w:tabs>
                <w:tab w:val="left" w:pos="567"/>
              </w:tabs>
              <w:spacing w:line="312" w:lineRule="auto"/>
              <w:jc w:val="center"/>
              <w:rPr>
                <w:color w:val="000000" w:themeColor="text1"/>
                <w:sz w:val="26"/>
                <w:szCs w:val="26"/>
                <w:lang w:val="nl-NL"/>
              </w:rPr>
            </w:pPr>
            <w:r w:rsidRPr="00B5264E">
              <w:rPr>
                <w:color w:val="000000" w:themeColor="text1"/>
                <w:sz w:val="26"/>
                <w:szCs w:val="26"/>
                <w:lang w:val="nl-NL"/>
              </w:rPr>
              <w:t>Các loại vi khuẩn gây bệnh</w:t>
            </w:r>
          </w:p>
        </w:tc>
        <w:tc>
          <w:tcPr>
            <w:tcW w:w="6072" w:type="dxa"/>
            <w:tcBorders>
              <w:top w:val="single" w:sz="4" w:space="0" w:color="auto"/>
              <w:left w:val="single" w:sz="4" w:space="0" w:color="auto"/>
              <w:bottom w:val="single" w:sz="4" w:space="0" w:color="auto"/>
              <w:right w:val="single" w:sz="4" w:space="0" w:color="auto"/>
            </w:tcBorders>
            <w:vAlign w:val="center"/>
          </w:tcPr>
          <w:p w14:paraId="2F742107" w14:textId="77777777" w:rsidR="00323036" w:rsidRPr="00B5264E" w:rsidRDefault="00323036" w:rsidP="002A3882">
            <w:pPr>
              <w:tabs>
                <w:tab w:val="left" w:pos="567"/>
              </w:tabs>
              <w:spacing w:line="312" w:lineRule="auto"/>
              <w:jc w:val="center"/>
              <w:rPr>
                <w:color w:val="000000" w:themeColor="text1"/>
                <w:sz w:val="26"/>
                <w:szCs w:val="26"/>
                <w:lang w:val="nl-NL"/>
              </w:rPr>
            </w:pPr>
            <w:r w:rsidRPr="00B5264E">
              <w:rPr>
                <w:color w:val="000000" w:themeColor="text1"/>
                <w:sz w:val="26"/>
                <w:szCs w:val="26"/>
                <w:lang w:val="nl-NL"/>
              </w:rPr>
              <w:t>- Nguyên nhân của các dịch bệnh thương hàn, phó thương hàn, lỵ, tả.</w:t>
            </w:r>
          </w:p>
        </w:tc>
      </w:tr>
      <w:tr w:rsidR="00B5264E" w:rsidRPr="00B5264E" w14:paraId="4E9F4E45" w14:textId="77777777" w:rsidTr="002A3882">
        <w:trPr>
          <w:cantSplit/>
        </w:trPr>
        <w:tc>
          <w:tcPr>
            <w:tcW w:w="540" w:type="dxa"/>
            <w:tcBorders>
              <w:top w:val="single" w:sz="4" w:space="0" w:color="auto"/>
              <w:left w:val="single" w:sz="4" w:space="0" w:color="auto"/>
              <w:bottom w:val="single" w:sz="4" w:space="0" w:color="auto"/>
              <w:right w:val="single" w:sz="4" w:space="0" w:color="auto"/>
              <w:tl2br w:val="nil"/>
              <w:tr2bl w:val="nil"/>
            </w:tcBorders>
            <w:vAlign w:val="center"/>
          </w:tcPr>
          <w:p w14:paraId="1972DF55" w14:textId="77777777" w:rsidR="00323036" w:rsidRPr="00B5264E" w:rsidRDefault="00323036" w:rsidP="002A3882">
            <w:pPr>
              <w:tabs>
                <w:tab w:val="left" w:pos="567"/>
              </w:tabs>
              <w:spacing w:line="312" w:lineRule="auto"/>
              <w:jc w:val="center"/>
              <w:rPr>
                <w:color w:val="000000" w:themeColor="text1"/>
                <w:sz w:val="26"/>
                <w:szCs w:val="26"/>
                <w:lang w:val="nl-NL"/>
              </w:rPr>
            </w:pPr>
            <w:r w:rsidRPr="00B5264E">
              <w:rPr>
                <w:color w:val="000000" w:themeColor="text1"/>
                <w:sz w:val="26"/>
                <w:szCs w:val="26"/>
                <w:lang w:val="nl-NL"/>
              </w:rPr>
              <w:t>7</w:t>
            </w:r>
          </w:p>
        </w:tc>
        <w:tc>
          <w:tcPr>
            <w:tcW w:w="2460" w:type="dxa"/>
            <w:tcBorders>
              <w:top w:val="single" w:sz="4" w:space="0" w:color="auto"/>
              <w:left w:val="single" w:sz="4" w:space="0" w:color="auto"/>
              <w:bottom w:val="single" w:sz="4" w:space="0" w:color="auto"/>
              <w:right w:val="single" w:sz="4" w:space="0" w:color="auto"/>
            </w:tcBorders>
            <w:vAlign w:val="center"/>
          </w:tcPr>
          <w:p w14:paraId="66EE83D6" w14:textId="77777777" w:rsidR="00323036" w:rsidRPr="00B5264E" w:rsidRDefault="00323036" w:rsidP="002A3882">
            <w:pPr>
              <w:tabs>
                <w:tab w:val="left" w:pos="567"/>
              </w:tabs>
              <w:spacing w:line="312" w:lineRule="auto"/>
              <w:jc w:val="center"/>
              <w:rPr>
                <w:color w:val="000000" w:themeColor="text1"/>
                <w:sz w:val="26"/>
                <w:szCs w:val="26"/>
                <w:lang w:val="nl-NL"/>
              </w:rPr>
            </w:pPr>
            <w:r w:rsidRPr="00B5264E">
              <w:rPr>
                <w:color w:val="000000" w:themeColor="text1"/>
                <w:sz w:val="26"/>
                <w:szCs w:val="26"/>
                <w:lang w:val="nl-NL"/>
              </w:rPr>
              <w:t>Các kim loại nặng</w:t>
            </w:r>
          </w:p>
        </w:tc>
        <w:tc>
          <w:tcPr>
            <w:tcW w:w="6072" w:type="dxa"/>
            <w:tcBorders>
              <w:top w:val="single" w:sz="4" w:space="0" w:color="auto"/>
              <w:left w:val="single" w:sz="4" w:space="0" w:color="auto"/>
              <w:bottom w:val="single" w:sz="4" w:space="0" w:color="auto"/>
              <w:right w:val="single" w:sz="4" w:space="0" w:color="auto"/>
            </w:tcBorders>
            <w:vAlign w:val="center"/>
          </w:tcPr>
          <w:p w14:paraId="67449F47" w14:textId="77777777" w:rsidR="00323036" w:rsidRPr="00B5264E" w:rsidRDefault="00323036" w:rsidP="002A3882">
            <w:pPr>
              <w:tabs>
                <w:tab w:val="left" w:pos="567"/>
              </w:tabs>
              <w:spacing w:line="312" w:lineRule="auto"/>
              <w:jc w:val="center"/>
              <w:rPr>
                <w:color w:val="000000" w:themeColor="text1"/>
                <w:sz w:val="26"/>
                <w:szCs w:val="26"/>
                <w:lang w:val="nl-NL"/>
              </w:rPr>
            </w:pPr>
            <w:r w:rsidRPr="00B5264E">
              <w:rPr>
                <w:color w:val="000000" w:themeColor="text1"/>
                <w:sz w:val="26"/>
                <w:szCs w:val="26"/>
                <w:lang w:val="nl-NL"/>
              </w:rPr>
              <w:t xml:space="preserve">- Ngăn cản quá trình trao đổi chất trong cơ thể, việc hấp thụ chất dinh dưỡng và quá trình bài tiết cũng trở nên khó khăn hơn </w:t>
            </w:r>
          </w:p>
        </w:tc>
      </w:tr>
    </w:tbl>
    <w:p w14:paraId="508A80FC" w14:textId="77777777" w:rsidR="00323036" w:rsidRPr="00B5264E" w:rsidRDefault="00323036" w:rsidP="00323036">
      <w:pPr>
        <w:tabs>
          <w:tab w:val="left" w:pos="567"/>
        </w:tabs>
        <w:spacing w:line="312" w:lineRule="auto"/>
        <w:ind w:firstLine="567"/>
        <w:jc w:val="both"/>
        <w:rPr>
          <w:b/>
          <w:i/>
          <w:color w:val="000000" w:themeColor="text1"/>
          <w:sz w:val="26"/>
          <w:szCs w:val="26"/>
          <w:lang w:val="nl-NL"/>
        </w:rPr>
      </w:pPr>
      <w:r w:rsidRPr="00B5264E">
        <w:rPr>
          <w:b/>
          <w:i/>
          <w:color w:val="000000" w:themeColor="text1"/>
          <w:sz w:val="26"/>
          <w:szCs w:val="26"/>
          <w:lang w:val="nl-NL"/>
        </w:rPr>
        <w:t>*) Nước mưa chảy tràn</w:t>
      </w:r>
    </w:p>
    <w:p w14:paraId="6C832E2B" w14:textId="77777777" w:rsidR="00323036" w:rsidRPr="00B5264E" w:rsidRDefault="00323036" w:rsidP="00323036">
      <w:pPr>
        <w:spacing w:line="312" w:lineRule="auto"/>
        <w:ind w:firstLine="567"/>
        <w:jc w:val="both"/>
        <w:rPr>
          <w:color w:val="000000" w:themeColor="text1"/>
          <w:sz w:val="26"/>
          <w:szCs w:val="26"/>
          <w:lang w:val="nl-NL"/>
        </w:rPr>
      </w:pPr>
      <w:r w:rsidRPr="00B5264E">
        <w:rPr>
          <w:color w:val="000000" w:themeColor="text1"/>
          <w:sz w:val="26"/>
          <w:szCs w:val="26"/>
          <w:lang w:val="nl-NL"/>
        </w:rPr>
        <w:t xml:space="preserve">Nước mưa tập trung từ hệ thống đường giao thông, sân bãi và các công trình công cộng khác đến hệ thống thoát nước mưa chung của Dự án. So với nước thải thì nước mưa khá sạch, tuy nhiên nước mưa chảy tràn qua khu vực của Dự án có thể cuốn theo dầu mỡ rơi vãi, đất cát, bụi lắng trên mái nhà, sân bãi, đường đi. </w:t>
      </w:r>
    </w:p>
    <w:p w14:paraId="7F8F13AA" w14:textId="77777777" w:rsidR="00323036" w:rsidRPr="00B5264E" w:rsidRDefault="00323036" w:rsidP="00323036">
      <w:pPr>
        <w:spacing w:line="312" w:lineRule="auto"/>
        <w:ind w:firstLine="567"/>
        <w:jc w:val="both"/>
        <w:rPr>
          <w:color w:val="000000" w:themeColor="text1"/>
          <w:sz w:val="26"/>
          <w:szCs w:val="26"/>
          <w:lang w:val="nl-NL"/>
        </w:rPr>
      </w:pPr>
      <w:r w:rsidRPr="00B5264E">
        <w:rPr>
          <w:color w:val="000000" w:themeColor="text1"/>
          <w:sz w:val="26"/>
          <w:szCs w:val="26"/>
          <w:lang w:val="nl-NL"/>
        </w:rPr>
        <w:t>Theo số liệu thống kê của WHO thì nồng độ các chất ô nhiễm trong nước mưa chảy tràn thông thường khoảng 0,5 - 1,5mg N/l; 0,004 - 0,3mg P/l; 10 - 20mg COD/l và 10 - 20mg TSS/l. Với tổng diện tích mặt bằng (mái che, nền sân, đường,…) của Dự án là 70 ha và lượng nước mưa trung bình trong năm là khoảng 1.324,6- 1.939,9 mm thì lưu lượng dòng chảy sinh ra do nước mưa trong 1 năm dao động từ 675.000m</w:t>
      </w:r>
      <w:r w:rsidRPr="00B5264E">
        <w:rPr>
          <w:color w:val="000000" w:themeColor="text1"/>
          <w:sz w:val="26"/>
          <w:szCs w:val="26"/>
          <w:vertAlign w:val="superscript"/>
          <w:lang w:val="nl-NL"/>
        </w:rPr>
        <w:t>3</w:t>
      </w:r>
      <w:r w:rsidRPr="00B5264E">
        <w:rPr>
          <w:color w:val="000000" w:themeColor="text1"/>
          <w:sz w:val="26"/>
          <w:szCs w:val="26"/>
          <w:lang w:val="nl-NL"/>
        </w:rPr>
        <w:t xml:space="preserve"> – 720.000 m</w:t>
      </w:r>
      <w:r w:rsidRPr="00B5264E">
        <w:rPr>
          <w:color w:val="000000" w:themeColor="text1"/>
          <w:sz w:val="26"/>
          <w:szCs w:val="26"/>
          <w:vertAlign w:val="superscript"/>
          <w:lang w:val="nl-NL"/>
        </w:rPr>
        <w:t>3</w:t>
      </w:r>
      <w:r w:rsidRPr="00B5264E">
        <w:rPr>
          <w:color w:val="000000" w:themeColor="text1"/>
          <w:sz w:val="26"/>
          <w:szCs w:val="26"/>
          <w:lang w:val="nl-NL"/>
        </w:rPr>
        <w:t>. Tuy nhiên, tiếp giáp với cụm công nghiệp có mương tiêu thoát nước nằm giữa khu đất, đây là nơi tiếp nhận nước mưa chảy tràn của dự án với  mặt cắt ngang khoảng 11,5 m khả năng tiêu thoát nước tốt do vậy có thể nói khả năng ngập úng xảy ra khi xây dựng Dự án tại khu vực là không có. Ngoài ra, trong quy hoạch xây dựng của Dự án, các khu vực có mặt bằng lớn như sân bãi chứa hàng hoá sẽ được thiết kế cho khả năng tiêu nước nhanh nhất, tránh ảnh hưởng tới hàng hoá lưu trên sân, sau đó nước mưa sẽ được thu gom theo hệ thống thoát nước riêng rồi thải thẳng ra lưu vực tiếp nhận.</w:t>
      </w:r>
    </w:p>
    <w:p w14:paraId="2EF25E44" w14:textId="77777777" w:rsidR="00323036" w:rsidRPr="00B5264E" w:rsidRDefault="00323036" w:rsidP="00323036">
      <w:pPr>
        <w:tabs>
          <w:tab w:val="left" w:pos="748"/>
        </w:tabs>
        <w:spacing w:line="312" w:lineRule="auto"/>
        <w:jc w:val="both"/>
        <w:rPr>
          <w:color w:val="000000" w:themeColor="text1"/>
          <w:sz w:val="26"/>
          <w:szCs w:val="26"/>
          <w:lang w:val="nl-NL"/>
        </w:rPr>
      </w:pPr>
      <w:r w:rsidRPr="00B5264E">
        <w:rPr>
          <w:i/>
          <w:color w:val="000000" w:themeColor="text1"/>
          <w:sz w:val="26"/>
          <w:szCs w:val="26"/>
          <w:lang w:val="nl-NL"/>
        </w:rPr>
        <w:tab/>
      </w:r>
      <w:r w:rsidRPr="00B5264E">
        <w:rPr>
          <w:color w:val="000000" w:themeColor="text1"/>
          <w:sz w:val="26"/>
          <w:szCs w:val="26"/>
          <w:lang w:val="nl-NL"/>
        </w:rPr>
        <w:tab/>
        <w:t>3. Tác động của chất thải rắn</w:t>
      </w:r>
    </w:p>
    <w:p w14:paraId="231713C6" w14:textId="77777777" w:rsidR="00323036" w:rsidRPr="00B5264E" w:rsidRDefault="00323036" w:rsidP="00323036">
      <w:pPr>
        <w:tabs>
          <w:tab w:val="left" w:pos="567"/>
        </w:tabs>
        <w:spacing w:line="312" w:lineRule="auto"/>
        <w:ind w:firstLine="567"/>
        <w:jc w:val="both"/>
        <w:rPr>
          <w:color w:val="000000" w:themeColor="text1"/>
          <w:sz w:val="26"/>
          <w:szCs w:val="26"/>
          <w:lang w:val="nl-NL"/>
        </w:rPr>
      </w:pPr>
      <w:r w:rsidRPr="00B5264E">
        <w:rPr>
          <w:color w:val="000000" w:themeColor="text1"/>
          <w:sz w:val="26"/>
          <w:szCs w:val="26"/>
          <w:lang w:val="nl-NL"/>
        </w:rPr>
        <w:t>a. Nguồn gốc gây ô nhiễm của chất thải rắn</w:t>
      </w:r>
    </w:p>
    <w:p w14:paraId="475E47D4" w14:textId="77777777" w:rsidR="00323036" w:rsidRPr="00B5264E" w:rsidRDefault="00323036" w:rsidP="00323036">
      <w:pPr>
        <w:tabs>
          <w:tab w:val="left" w:pos="567"/>
        </w:tabs>
        <w:spacing w:line="312" w:lineRule="auto"/>
        <w:ind w:firstLine="567"/>
        <w:jc w:val="both"/>
        <w:rPr>
          <w:color w:val="000000" w:themeColor="text1"/>
          <w:sz w:val="26"/>
          <w:szCs w:val="26"/>
          <w:lang w:val="nl-NL"/>
        </w:rPr>
      </w:pPr>
      <w:r w:rsidRPr="00B5264E">
        <w:rPr>
          <w:color w:val="000000" w:themeColor="text1"/>
          <w:sz w:val="26"/>
          <w:szCs w:val="26"/>
          <w:lang w:val="nl-NL"/>
        </w:rPr>
        <w:t>- Chất thải rắn sinh hoạt của cán bộ, công nhân viên làm việc trong CCN.</w:t>
      </w:r>
    </w:p>
    <w:p w14:paraId="27AE4D67" w14:textId="50289E74" w:rsidR="00555221" w:rsidRPr="00B5264E" w:rsidRDefault="00555221" w:rsidP="00323036">
      <w:pPr>
        <w:tabs>
          <w:tab w:val="left" w:pos="567"/>
        </w:tabs>
        <w:spacing w:line="312" w:lineRule="auto"/>
        <w:ind w:firstLine="567"/>
        <w:jc w:val="both"/>
        <w:rPr>
          <w:color w:val="000000" w:themeColor="text1"/>
          <w:sz w:val="26"/>
          <w:szCs w:val="26"/>
          <w:lang w:val="nl-NL"/>
        </w:rPr>
      </w:pPr>
      <w:r w:rsidRPr="00B5264E">
        <w:rPr>
          <w:color w:val="000000" w:themeColor="text1"/>
          <w:sz w:val="26"/>
          <w:szCs w:val="26"/>
          <w:lang w:val="nl-NL"/>
        </w:rPr>
        <w:t>- Chất thải rắn công nghiệp thông thường từ quá trình điều hành, quản lý CCN</w:t>
      </w:r>
    </w:p>
    <w:p w14:paraId="06F67300" w14:textId="77777777" w:rsidR="00323036" w:rsidRPr="00B5264E" w:rsidRDefault="00323036" w:rsidP="00323036">
      <w:pPr>
        <w:tabs>
          <w:tab w:val="left" w:pos="567"/>
        </w:tabs>
        <w:spacing w:line="312" w:lineRule="auto"/>
        <w:ind w:firstLine="567"/>
        <w:jc w:val="both"/>
        <w:rPr>
          <w:color w:val="000000" w:themeColor="text1"/>
          <w:sz w:val="26"/>
          <w:szCs w:val="26"/>
          <w:lang w:val="nl-NL"/>
        </w:rPr>
      </w:pPr>
      <w:r w:rsidRPr="00B5264E">
        <w:rPr>
          <w:color w:val="000000" w:themeColor="text1"/>
          <w:sz w:val="26"/>
          <w:szCs w:val="26"/>
          <w:lang w:val="nl-NL"/>
        </w:rPr>
        <w:t>- Chất thải rắn công nghiệp phát sinh từ hoạt động của các nhà máy.</w:t>
      </w:r>
    </w:p>
    <w:p w14:paraId="37A67874" w14:textId="77777777" w:rsidR="00323036" w:rsidRPr="00B5264E" w:rsidRDefault="00323036" w:rsidP="00323036">
      <w:pPr>
        <w:tabs>
          <w:tab w:val="left" w:pos="567"/>
        </w:tabs>
        <w:spacing w:line="312" w:lineRule="auto"/>
        <w:ind w:firstLine="567"/>
        <w:jc w:val="both"/>
        <w:rPr>
          <w:color w:val="000000" w:themeColor="text1"/>
          <w:sz w:val="26"/>
          <w:szCs w:val="26"/>
          <w:lang w:val="nl-NL"/>
        </w:rPr>
      </w:pPr>
      <w:r w:rsidRPr="00B5264E">
        <w:rPr>
          <w:color w:val="000000" w:themeColor="text1"/>
          <w:sz w:val="26"/>
          <w:szCs w:val="26"/>
          <w:lang w:val="nl-NL"/>
        </w:rPr>
        <w:t>b. Thành phần và tải lượng gây ô nhiễm</w:t>
      </w:r>
    </w:p>
    <w:p w14:paraId="73527848" w14:textId="77777777" w:rsidR="00555221" w:rsidRPr="00B5264E" w:rsidRDefault="00555221" w:rsidP="00555221">
      <w:pPr>
        <w:numPr>
          <w:ilvl w:val="12"/>
          <w:numId w:val="0"/>
        </w:numPr>
        <w:tabs>
          <w:tab w:val="left" w:pos="567"/>
        </w:tabs>
        <w:spacing w:line="312" w:lineRule="auto"/>
        <w:ind w:firstLine="600"/>
        <w:jc w:val="both"/>
        <w:rPr>
          <w:color w:val="000000" w:themeColor="text1"/>
          <w:sz w:val="26"/>
          <w:szCs w:val="26"/>
          <w:lang w:val="de-DE"/>
        </w:rPr>
      </w:pPr>
      <w:r w:rsidRPr="00B5264E">
        <w:rPr>
          <w:i/>
          <w:iCs/>
          <w:color w:val="000000" w:themeColor="text1"/>
          <w:sz w:val="26"/>
          <w:szCs w:val="26"/>
          <w:lang w:val="vi-VN"/>
        </w:rPr>
        <w:lastRenderedPageBreak/>
        <w:t xml:space="preserve">- </w:t>
      </w:r>
      <w:r w:rsidRPr="00B5264E">
        <w:rPr>
          <w:i/>
          <w:iCs/>
          <w:color w:val="000000" w:themeColor="text1"/>
          <w:sz w:val="26"/>
          <w:szCs w:val="26"/>
          <w:u w:val="single"/>
          <w:lang w:val="vi-VN"/>
        </w:rPr>
        <w:t>Chất thải rắn sinh hoạt:</w:t>
      </w:r>
      <w:r w:rsidRPr="00B5264E">
        <w:rPr>
          <w:i/>
          <w:iCs/>
          <w:color w:val="000000" w:themeColor="text1"/>
          <w:sz w:val="26"/>
          <w:szCs w:val="26"/>
          <w:lang w:val="vi-VN"/>
        </w:rPr>
        <w:t xml:space="preserve"> </w:t>
      </w:r>
      <w:r w:rsidRPr="00B5264E">
        <w:rPr>
          <w:color w:val="000000" w:themeColor="text1"/>
          <w:sz w:val="26"/>
          <w:szCs w:val="26"/>
          <w:lang w:val="vi-VN"/>
        </w:rPr>
        <w:t xml:space="preserve">Chất thải rắn sinh hoạt của nhân viên, công nhân trong Cụm công nghiệp  bao gồm: thức ăn thừa, </w:t>
      </w:r>
      <w:r w:rsidRPr="00B5264E">
        <w:rPr>
          <w:color w:val="000000" w:themeColor="text1"/>
          <w:sz w:val="26"/>
          <w:szCs w:val="26"/>
          <w:lang w:val="de-DE"/>
        </w:rPr>
        <w:t xml:space="preserve">vỏ </w:t>
      </w:r>
      <w:r w:rsidRPr="00B5264E">
        <w:rPr>
          <w:color w:val="000000" w:themeColor="text1"/>
          <w:sz w:val="26"/>
          <w:szCs w:val="26"/>
          <w:lang w:val="vi-VN"/>
        </w:rPr>
        <w:t>bao n</w:t>
      </w:r>
      <w:r w:rsidRPr="00B5264E">
        <w:rPr>
          <w:color w:val="000000" w:themeColor="text1"/>
          <w:sz w:val="26"/>
          <w:szCs w:val="26"/>
          <w:lang w:val="de-DE"/>
        </w:rPr>
        <w:t>i</w:t>
      </w:r>
      <w:r w:rsidRPr="00B5264E">
        <w:rPr>
          <w:color w:val="000000" w:themeColor="text1"/>
          <w:sz w:val="26"/>
          <w:szCs w:val="26"/>
          <w:lang w:val="vi-VN"/>
        </w:rPr>
        <w:t>lon, giấy vụn, thủy tinh, vỏ lon, chất hữu cơ…</w:t>
      </w:r>
    </w:p>
    <w:p w14:paraId="3DDD62F5" w14:textId="77777777" w:rsidR="00555221" w:rsidRPr="00B5264E" w:rsidRDefault="00555221" w:rsidP="00555221">
      <w:pPr>
        <w:tabs>
          <w:tab w:val="left" w:pos="567"/>
        </w:tabs>
        <w:spacing w:line="312" w:lineRule="auto"/>
        <w:jc w:val="both"/>
        <w:rPr>
          <w:color w:val="000000" w:themeColor="text1"/>
          <w:sz w:val="26"/>
          <w:szCs w:val="26"/>
          <w:lang w:val="nl-NL"/>
        </w:rPr>
      </w:pPr>
      <w:r w:rsidRPr="00B5264E">
        <w:rPr>
          <w:color w:val="000000" w:themeColor="text1"/>
          <w:sz w:val="26"/>
          <w:szCs w:val="26"/>
          <w:lang w:val="nl-NL"/>
        </w:rPr>
        <w:tab/>
        <w:t xml:space="preserve">Khi dự án đi vào vận hành số cán bộ, nhân viên trong ban quản lý CCN 20 người với hệ số phát thải là 0,5 kg/ người/ngày. Ước tính lượng rác thải sinh hoạt phát sinh khoảng 10 kg/ngày. </w:t>
      </w:r>
    </w:p>
    <w:p w14:paraId="712A3422" w14:textId="25B82670" w:rsidR="00555221" w:rsidRPr="00B5264E" w:rsidRDefault="00555221" w:rsidP="00555221">
      <w:pPr>
        <w:pStyle w:val="bngvevolt"/>
        <w:rPr>
          <w:color w:val="000000" w:themeColor="text1"/>
          <w:lang w:eastAsia="vi-VN"/>
        </w:rPr>
      </w:pPr>
      <w:bookmarkStart w:id="616" w:name="_Toc2513528"/>
      <w:bookmarkStart w:id="617" w:name="_Toc212427160"/>
      <w:bookmarkStart w:id="618" w:name="_Toc308257007"/>
      <w:bookmarkStart w:id="619" w:name="_Toc355202535"/>
      <w:bookmarkStart w:id="620" w:name="_Toc355205037"/>
      <w:bookmarkStart w:id="621" w:name="_Toc92324882"/>
      <w:bookmarkStart w:id="622" w:name="_Toc467676123"/>
      <w:bookmarkStart w:id="623" w:name="_Toc485297710"/>
      <w:bookmarkStart w:id="624" w:name="_Toc153282878"/>
      <w:bookmarkStart w:id="625" w:name="_Toc228268642"/>
      <w:bookmarkStart w:id="626" w:name="_Toc238713598"/>
      <w:r w:rsidRPr="00B5264E">
        <w:rPr>
          <w:color w:val="000000" w:themeColor="text1"/>
          <w:lang w:eastAsia="vi-VN"/>
        </w:rPr>
        <w:t xml:space="preserve">Bảng </w:t>
      </w:r>
      <w:r w:rsidRPr="00B5264E">
        <w:rPr>
          <w:color w:val="000000" w:themeColor="text1"/>
          <w:lang w:val="en-US" w:eastAsia="vi-VN"/>
        </w:rPr>
        <w:t>4.3</w:t>
      </w:r>
      <w:r w:rsidR="00305F93" w:rsidRPr="00B5264E">
        <w:rPr>
          <w:color w:val="000000" w:themeColor="text1"/>
          <w:lang w:val="en-US" w:eastAsia="vi-VN"/>
        </w:rPr>
        <w:t>1</w:t>
      </w:r>
      <w:r w:rsidRPr="00B5264E">
        <w:rPr>
          <w:color w:val="000000" w:themeColor="text1"/>
          <w:lang w:eastAsia="vi-VN"/>
        </w:rPr>
        <w:t>. Thành phần và khối lượng chất thải rắn sinh hoạt</w:t>
      </w:r>
      <w:bookmarkEnd w:id="616"/>
      <w:bookmarkEnd w:id="617"/>
      <w:bookmarkEnd w:id="618"/>
      <w:bookmarkEnd w:id="619"/>
      <w:bookmarkEnd w:id="620"/>
      <w:bookmarkEnd w:id="621"/>
      <w:bookmarkEnd w:id="622"/>
      <w:bookmarkEnd w:id="623"/>
      <w:bookmarkEnd w:id="624"/>
      <w:bookmarkEnd w:id="625"/>
      <w:bookmarkEnd w:id="626"/>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
        <w:gridCol w:w="3853"/>
        <w:gridCol w:w="2268"/>
        <w:gridCol w:w="2009"/>
      </w:tblGrid>
      <w:tr w:rsidR="00B5264E" w:rsidRPr="00B5264E" w14:paraId="1616918B" w14:textId="77777777" w:rsidTr="002A3882">
        <w:trPr>
          <w:trHeight w:val="703"/>
          <w:tblHeader/>
          <w:jc w:val="center"/>
        </w:trPr>
        <w:tc>
          <w:tcPr>
            <w:tcW w:w="708" w:type="dxa"/>
            <w:vAlign w:val="center"/>
          </w:tcPr>
          <w:p w14:paraId="7B1EE21A" w14:textId="77777777" w:rsidR="00555221" w:rsidRPr="00B5264E" w:rsidRDefault="00555221" w:rsidP="002A3882">
            <w:pPr>
              <w:widowControl w:val="0"/>
              <w:tabs>
                <w:tab w:val="left" w:pos="567"/>
              </w:tabs>
              <w:spacing w:line="312" w:lineRule="auto"/>
              <w:jc w:val="center"/>
              <w:rPr>
                <w:rFonts w:eastAsia="Times New Roman"/>
                <w:b/>
                <w:bCs/>
                <w:color w:val="000000" w:themeColor="text1"/>
                <w:sz w:val="26"/>
                <w:szCs w:val="26"/>
                <w:lang w:val="nl-NL"/>
              </w:rPr>
            </w:pPr>
            <w:r w:rsidRPr="00B5264E">
              <w:rPr>
                <w:rFonts w:eastAsia="Times New Roman"/>
                <w:b/>
                <w:bCs/>
                <w:color w:val="000000" w:themeColor="text1"/>
                <w:sz w:val="26"/>
                <w:szCs w:val="26"/>
                <w:lang w:val="nl-NL"/>
              </w:rPr>
              <w:t>STT</w:t>
            </w:r>
          </w:p>
        </w:tc>
        <w:tc>
          <w:tcPr>
            <w:tcW w:w="3853" w:type="dxa"/>
            <w:vAlign w:val="center"/>
          </w:tcPr>
          <w:p w14:paraId="6AD4F30F" w14:textId="77777777" w:rsidR="00555221" w:rsidRPr="00B5264E" w:rsidRDefault="00555221" w:rsidP="002A3882">
            <w:pPr>
              <w:widowControl w:val="0"/>
              <w:tabs>
                <w:tab w:val="left" w:pos="567"/>
              </w:tabs>
              <w:spacing w:line="312" w:lineRule="auto"/>
              <w:jc w:val="center"/>
              <w:rPr>
                <w:rFonts w:eastAsia="Times New Roman"/>
                <w:b/>
                <w:bCs/>
                <w:color w:val="000000" w:themeColor="text1"/>
                <w:sz w:val="26"/>
                <w:szCs w:val="26"/>
                <w:lang w:val="nl-NL"/>
              </w:rPr>
            </w:pPr>
            <w:r w:rsidRPr="00B5264E">
              <w:rPr>
                <w:rFonts w:eastAsia="Times New Roman"/>
                <w:b/>
                <w:bCs/>
                <w:color w:val="000000" w:themeColor="text1"/>
                <w:sz w:val="26"/>
                <w:szCs w:val="26"/>
                <w:lang w:val="nl-NL"/>
              </w:rPr>
              <w:t>Chất ô nhiễm</w:t>
            </w:r>
          </w:p>
        </w:tc>
        <w:tc>
          <w:tcPr>
            <w:tcW w:w="2268" w:type="dxa"/>
            <w:vAlign w:val="center"/>
          </w:tcPr>
          <w:p w14:paraId="067D6AC8" w14:textId="77777777" w:rsidR="00555221" w:rsidRPr="00B5264E" w:rsidRDefault="00555221" w:rsidP="002A3882">
            <w:pPr>
              <w:widowControl w:val="0"/>
              <w:tabs>
                <w:tab w:val="left" w:pos="567"/>
              </w:tabs>
              <w:spacing w:line="312" w:lineRule="auto"/>
              <w:jc w:val="center"/>
              <w:rPr>
                <w:rFonts w:eastAsia="Times New Roman"/>
                <w:b/>
                <w:bCs/>
                <w:color w:val="000000" w:themeColor="text1"/>
                <w:sz w:val="26"/>
                <w:szCs w:val="26"/>
                <w:lang w:val="nl-NL"/>
              </w:rPr>
            </w:pPr>
            <w:r w:rsidRPr="00B5264E">
              <w:rPr>
                <w:rFonts w:eastAsia="Times New Roman"/>
                <w:b/>
                <w:bCs/>
                <w:color w:val="000000" w:themeColor="text1"/>
                <w:sz w:val="26"/>
                <w:szCs w:val="26"/>
                <w:lang w:val="nl-NL"/>
              </w:rPr>
              <w:t>Tỷ lệ trọng lượng (%)</w:t>
            </w:r>
          </w:p>
        </w:tc>
        <w:tc>
          <w:tcPr>
            <w:tcW w:w="2009" w:type="dxa"/>
            <w:vAlign w:val="center"/>
          </w:tcPr>
          <w:p w14:paraId="14763687" w14:textId="77777777" w:rsidR="00555221" w:rsidRPr="00B5264E" w:rsidRDefault="00555221" w:rsidP="002A3882">
            <w:pPr>
              <w:widowControl w:val="0"/>
              <w:spacing w:line="312" w:lineRule="auto"/>
              <w:jc w:val="center"/>
              <w:rPr>
                <w:rFonts w:eastAsia="Times New Roman"/>
                <w:b/>
                <w:bCs/>
                <w:color w:val="000000" w:themeColor="text1"/>
                <w:sz w:val="26"/>
                <w:szCs w:val="26"/>
                <w:lang w:val="nl-NL"/>
              </w:rPr>
            </w:pPr>
            <w:r w:rsidRPr="00B5264E">
              <w:rPr>
                <w:rFonts w:eastAsia="Times New Roman"/>
                <w:b/>
                <w:bCs/>
                <w:color w:val="000000" w:themeColor="text1"/>
                <w:sz w:val="26"/>
                <w:szCs w:val="26"/>
                <w:lang w:val="nl-NL"/>
              </w:rPr>
              <w:t>Khối lượng (kg/ngày)</w:t>
            </w:r>
          </w:p>
        </w:tc>
      </w:tr>
      <w:tr w:rsidR="00B5264E" w:rsidRPr="00B5264E" w14:paraId="19973ADE" w14:textId="77777777" w:rsidTr="002A3882">
        <w:trPr>
          <w:jc w:val="center"/>
        </w:trPr>
        <w:tc>
          <w:tcPr>
            <w:tcW w:w="708" w:type="dxa"/>
            <w:vAlign w:val="center"/>
          </w:tcPr>
          <w:p w14:paraId="7ADA3352" w14:textId="77777777" w:rsidR="00555221" w:rsidRPr="00B5264E" w:rsidRDefault="00555221" w:rsidP="002A3882">
            <w:pPr>
              <w:widowControl w:val="0"/>
              <w:tabs>
                <w:tab w:val="left" w:pos="567"/>
              </w:tabs>
              <w:spacing w:line="312" w:lineRule="auto"/>
              <w:jc w:val="center"/>
              <w:rPr>
                <w:rFonts w:eastAsia="Times New Roman"/>
                <w:bCs/>
                <w:color w:val="000000" w:themeColor="text1"/>
                <w:sz w:val="26"/>
                <w:szCs w:val="26"/>
                <w:lang w:val="nl-NL"/>
              </w:rPr>
            </w:pPr>
            <w:r w:rsidRPr="00B5264E">
              <w:rPr>
                <w:rFonts w:eastAsia="Times New Roman"/>
                <w:bCs/>
                <w:color w:val="000000" w:themeColor="text1"/>
                <w:sz w:val="26"/>
                <w:szCs w:val="26"/>
                <w:lang w:val="nl-NL"/>
              </w:rPr>
              <w:t>1</w:t>
            </w:r>
          </w:p>
        </w:tc>
        <w:tc>
          <w:tcPr>
            <w:tcW w:w="3853" w:type="dxa"/>
            <w:vAlign w:val="center"/>
          </w:tcPr>
          <w:p w14:paraId="1FEFC8FA" w14:textId="77777777" w:rsidR="00555221" w:rsidRPr="00B5264E" w:rsidRDefault="00555221" w:rsidP="002A3882">
            <w:pPr>
              <w:widowControl w:val="0"/>
              <w:tabs>
                <w:tab w:val="left" w:pos="567"/>
              </w:tabs>
              <w:spacing w:line="312" w:lineRule="auto"/>
              <w:jc w:val="center"/>
              <w:rPr>
                <w:rFonts w:eastAsia="Times New Roman"/>
                <w:bCs/>
                <w:color w:val="000000" w:themeColor="text1"/>
                <w:sz w:val="26"/>
                <w:szCs w:val="26"/>
                <w:lang w:val="nl-NL"/>
              </w:rPr>
            </w:pPr>
            <w:r w:rsidRPr="00B5264E">
              <w:rPr>
                <w:rFonts w:eastAsia="Times New Roman"/>
                <w:bCs/>
                <w:color w:val="000000" w:themeColor="text1"/>
                <w:sz w:val="26"/>
                <w:szCs w:val="26"/>
                <w:lang w:val="nl-NL"/>
              </w:rPr>
              <w:t>Giấy bìa, hộp cơm, bao bì</w:t>
            </w:r>
          </w:p>
        </w:tc>
        <w:tc>
          <w:tcPr>
            <w:tcW w:w="2268" w:type="dxa"/>
            <w:vAlign w:val="center"/>
          </w:tcPr>
          <w:p w14:paraId="4CFDDFC8" w14:textId="77777777" w:rsidR="00555221" w:rsidRPr="00B5264E" w:rsidRDefault="00555221" w:rsidP="002A3882">
            <w:pPr>
              <w:widowControl w:val="0"/>
              <w:tabs>
                <w:tab w:val="left" w:pos="567"/>
              </w:tabs>
              <w:spacing w:line="312" w:lineRule="auto"/>
              <w:jc w:val="center"/>
              <w:rPr>
                <w:rFonts w:eastAsia="Times New Roman"/>
                <w:bCs/>
                <w:color w:val="000000" w:themeColor="text1"/>
                <w:sz w:val="26"/>
                <w:szCs w:val="26"/>
                <w:lang w:val="nl-NL"/>
              </w:rPr>
            </w:pPr>
            <w:r w:rsidRPr="00B5264E">
              <w:rPr>
                <w:rFonts w:eastAsia="Times New Roman"/>
                <w:bCs/>
                <w:color w:val="000000" w:themeColor="text1"/>
                <w:sz w:val="26"/>
                <w:szCs w:val="26"/>
                <w:lang w:val="nl-NL"/>
              </w:rPr>
              <w:t>30</w:t>
            </w:r>
          </w:p>
        </w:tc>
        <w:tc>
          <w:tcPr>
            <w:tcW w:w="2009" w:type="dxa"/>
            <w:vAlign w:val="center"/>
          </w:tcPr>
          <w:p w14:paraId="427EE801" w14:textId="77777777" w:rsidR="00555221" w:rsidRPr="00B5264E" w:rsidRDefault="00555221" w:rsidP="002A3882">
            <w:pPr>
              <w:spacing w:line="312" w:lineRule="auto"/>
              <w:jc w:val="center"/>
              <w:rPr>
                <w:color w:val="000000" w:themeColor="text1"/>
                <w:sz w:val="26"/>
                <w:szCs w:val="26"/>
              </w:rPr>
            </w:pPr>
            <w:r w:rsidRPr="00B5264E">
              <w:rPr>
                <w:color w:val="000000" w:themeColor="text1"/>
                <w:sz w:val="26"/>
                <w:szCs w:val="26"/>
              </w:rPr>
              <w:t>3</w:t>
            </w:r>
          </w:p>
        </w:tc>
      </w:tr>
      <w:tr w:rsidR="00B5264E" w:rsidRPr="00B5264E" w14:paraId="17AD77CD" w14:textId="77777777" w:rsidTr="002A3882">
        <w:trPr>
          <w:jc w:val="center"/>
        </w:trPr>
        <w:tc>
          <w:tcPr>
            <w:tcW w:w="708" w:type="dxa"/>
            <w:vAlign w:val="center"/>
          </w:tcPr>
          <w:p w14:paraId="59BA1B95" w14:textId="77777777" w:rsidR="00555221" w:rsidRPr="00B5264E" w:rsidRDefault="00555221" w:rsidP="002A3882">
            <w:pPr>
              <w:widowControl w:val="0"/>
              <w:tabs>
                <w:tab w:val="left" w:pos="567"/>
              </w:tabs>
              <w:spacing w:line="312" w:lineRule="auto"/>
              <w:jc w:val="center"/>
              <w:rPr>
                <w:rFonts w:eastAsia="Times New Roman"/>
                <w:bCs/>
                <w:color w:val="000000" w:themeColor="text1"/>
                <w:sz w:val="26"/>
                <w:szCs w:val="26"/>
                <w:lang w:val="nl-NL"/>
              </w:rPr>
            </w:pPr>
            <w:r w:rsidRPr="00B5264E">
              <w:rPr>
                <w:rFonts w:eastAsia="Times New Roman"/>
                <w:bCs/>
                <w:color w:val="000000" w:themeColor="text1"/>
                <w:sz w:val="26"/>
                <w:szCs w:val="26"/>
                <w:lang w:val="nl-NL"/>
              </w:rPr>
              <w:t>2</w:t>
            </w:r>
          </w:p>
        </w:tc>
        <w:tc>
          <w:tcPr>
            <w:tcW w:w="3853" w:type="dxa"/>
            <w:vAlign w:val="center"/>
          </w:tcPr>
          <w:p w14:paraId="53C1012A" w14:textId="77777777" w:rsidR="00555221" w:rsidRPr="00B5264E" w:rsidRDefault="00555221" w:rsidP="002A3882">
            <w:pPr>
              <w:widowControl w:val="0"/>
              <w:tabs>
                <w:tab w:val="left" w:pos="567"/>
              </w:tabs>
              <w:spacing w:line="312" w:lineRule="auto"/>
              <w:jc w:val="center"/>
              <w:rPr>
                <w:rFonts w:eastAsia="Times New Roman"/>
                <w:bCs/>
                <w:color w:val="000000" w:themeColor="text1"/>
                <w:sz w:val="26"/>
                <w:szCs w:val="26"/>
                <w:lang w:val="nl-NL"/>
              </w:rPr>
            </w:pPr>
            <w:r w:rsidRPr="00B5264E">
              <w:rPr>
                <w:rFonts w:eastAsia="Times New Roman"/>
                <w:bCs/>
                <w:color w:val="000000" w:themeColor="text1"/>
                <w:sz w:val="26"/>
                <w:szCs w:val="26"/>
                <w:lang w:val="nl-NL"/>
              </w:rPr>
              <w:t>Chất thối rữa (động vật, thực vật)</w:t>
            </w:r>
          </w:p>
        </w:tc>
        <w:tc>
          <w:tcPr>
            <w:tcW w:w="2268" w:type="dxa"/>
            <w:vAlign w:val="center"/>
          </w:tcPr>
          <w:p w14:paraId="2E568086" w14:textId="77777777" w:rsidR="00555221" w:rsidRPr="00B5264E" w:rsidRDefault="00555221" w:rsidP="002A3882">
            <w:pPr>
              <w:widowControl w:val="0"/>
              <w:tabs>
                <w:tab w:val="left" w:pos="567"/>
              </w:tabs>
              <w:spacing w:line="312" w:lineRule="auto"/>
              <w:jc w:val="center"/>
              <w:rPr>
                <w:rFonts w:eastAsia="Times New Roman"/>
                <w:bCs/>
                <w:color w:val="000000" w:themeColor="text1"/>
                <w:sz w:val="26"/>
                <w:szCs w:val="26"/>
                <w:lang w:val="nl-NL"/>
              </w:rPr>
            </w:pPr>
            <w:r w:rsidRPr="00B5264E">
              <w:rPr>
                <w:rFonts w:eastAsia="Times New Roman"/>
                <w:bCs/>
                <w:color w:val="000000" w:themeColor="text1"/>
                <w:sz w:val="26"/>
                <w:szCs w:val="26"/>
                <w:lang w:val="nl-NL"/>
              </w:rPr>
              <w:t>25</w:t>
            </w:r>
          </w:p>
        </w:tc>
        <w:tc>
          <w:tcPr>
            <w:tcW w:w="2009" w:type="dxa"/>
            <w:vAlign w:val="center"/>
          </w:tcPr>
          <w:p w14:paraId="478D6D78" w14:textId="77777777" w:rsidR="00555221" w:rsidRPr="00B5264E" w:rsidRDefault="00555221" w:rsidP="002A3882">
            <w:pPr>
              <w:spacing w:line="312" w:lineRule="auto"/>
              <w:jc w:val="center"/>
              <w:rPr>
                <w:color w:val="000000" w:themeColor="text1"/>
                <w:sz w:val="26"/>
                <w:szCs w:val="26"/>
              </w:rPr>
            </w:pPr>
            <w:r w:rsidRPr="00B5264E">
              <w:rPr>
                <w:color w:val="000000" w:themeColor="text1"/>
                <w:sz w:val="26"/>
                <w:szCs w:val="26"/>
              </w:rPr>
              <w:t>2,5</w:t>
            </w:r>
          </w:p>
        </w:tc>
      </w:tr>
      <w:tr w:rsidR="00B5264E" w:rsidRPr="00B5264E" w14:paraId="1AF234DB" w14:textId="77777777" w:rsidTr="002A3882">
        <w:trPr>
          <w:jc w:val="center"/>
        </w:trPr>
        <w:tc>
          <w:tcPr>
            <w:tcW w:w="708" w:type="dxa"/>
            <w:vAlign w:val="center"/>
          </w:tcPr>
          <w:p w14:paraId="74D9B9D4" w14:textId="77777777" w:rsidR="00555221" w:rsidRPr="00B5264E" w:rsidRDefault="00555221" w:rsidP="002A3882">
            <w:pPr>
              <w:widowControl w:val="0"/>
              <w:tabs>
                <w:tab w:val="left" w:pos="567"/>
              </w:tabs>
              <w:spacing w:line="312" w:lineRule="auto"/>
              <w:jc w:val="center"/>
              <w:rPr>
                <w:rFonts w:eastAsia="Times New Roman"/>
                <w:bCs/>
                <w:color w:val="000000" w:themeColor="text1"/>
                <w:sz w:val="26"/>
                <w:szCs w:val="26"/>
                <w:lang w:val="nl-NL"/>
              </w:rPr>
            </w:pPr>
            <w:r w:rsidRPr="00B5264E">
              <w:rPr>
                <w:rFonts w:eastAsia="Times New Roman"/>
                <w:bCs/>
                <w:color w:val="000000" w:themeColor="text1"/>
                <w:sz w:val="26"/>
                <w:szCs w:val="26"/>
                <w:lang w:val="nl-NL"/>
              </w:rPr>
              <w:t>3</w:t>
            </w:r>
          </w:p>
        </w:tc>
        <w:tc>
          <w:tcPr>
            <w:tcW w:w="3853" w:type="dxa"/>
            <w:vAlign w:val="center"/>
          </w:tcPr>
          <w:p w14:paraId="5FBAE95C" w14:textId="77777777" w:rsidR="00555221" w:rsidRPr="00B5264E" w:rsidRDefault="00555221" w:rsidP="002A3882">
            <w:pPr>
              <w:widowControl w:val="0"/>
              <w:tabs>
                <w:tab w:val="left" w:pos="567"/>
              </w:tabs>
              <w:spacing w:line="312" w:lineRule="auto"/>
              <w:jc w:val="center"/>
              <w:rPr>
                <w:rFonts w:eastAsia="Times New Roman"/>
                <w:bCs/>
                <w:color w:val="000000" w:themeColor="text1"/>
                <w:sz w:val="26"/>
                <w:szCs w:val="26"/>
                <w:lang w:val="nl-NL"/>
              </w:rPr>
            </w:pPr>
            <w:r w:rsidRPr="00B5264E">
              <w:rPr>
                <w:rFonts w:eastAsia="Times New Roman"/>
                <w:bCs/>
                <w:color w:val="000000" w:themeColor="text1"/>
                <w:sz w:val="26"/>
                <w:szCs w:val="26"/>
                <w:lang w:val="nl-NL"/>
              </w:rPr>
              <w:t>Thủy tinh</w:t>
            </w:r>
          </w:p>
        </w:tc>
        <w:tc>
          <w:tcPr>
            <w:tcW w:w="2268" w:type="dxa"/>
            <w:vAlign w:val="center"/>
          </w:tcPr>
          <w:p w14:paraId="20974544" w14:textId="77777777" w:rsidR="00555221" w:rsidRPr="00B5264E" w:rsidRDefault="00555221" w:rsidP="002A3882">
            <w:pPr>
              <w:widowControl w:val="0"/>
              <w:tabs>
                <w:tab w:val="left" w:pos="567"/>
              </w:tabs>
              <w:spacing w:line="312" w:lineRule="auto"/>
              <w:jc w:val="center"/>
              <w:rPr>
                <w:rFonts w:eastAsia="Times New Roman"/>
                <w:bCs/>
                <w:color w:val="000000" w:themeColor="text1"/>
                <w:sz w:val="26"/>
                <w:szCs w:val="26"/>
                <w:lang w:val="nl-NL"/>
              </w:rPr>
            </w:pPr>
            <w:r w:rsidRPr="00B5264E">
              <w:rPr>
                <w:rFonts w:eastAsia="Times New Roman"/>
                <w:bCs/>
                <w:color w:val="000000" w:themeColor="text1"/>
                <w:sz w:val="26"/>
                <w:szCs w:val="26"/>
                <w:lang w:val="nl-NL"/>
              </w:rPr>
              <w:t>12</w:t>
            </w:r>
          </w:p>
        </w:tc>
        <w:tc>
          <w:tcPr>
            <w:tcW w:w="2009" w:type="dxa"/>
            <w:vAlign w:val="center"/>
          </w:tcPr>
          <w:p w14:paraId="6649092F" w14:textId="77777777" w:rsidR="00555221" w:rsidRPr="00B5264E" w:rsidRDefault="00555221" w:rsidP="002A3882">
            <w:pPr>
              <w:spacing w:line="312" w:lineRule="auto"/>
              <w:jc w:val="center"/>
              <w:rPr>
                <w:color w:val="000000" w:themeColor="text1"/>
                <w:sz w:val="26"/>
                <w:szCs w:val="26"/>
              </w:rPr>
            </w:pPr>
            <w:r w:rsidRPr="00B5264E">
              <w:rPr>
                <w:color w:val="000000" w:themeColor="text1"/>
                <w:sz w:val="26"/>
                <w:szCs w:val="26"/>
              </w:rPr>
              <w:t>1,2</w:t>
            </w:r>
          </w:p>
        </w:tc>
      </w:tr>
      <w:tr w:rsidR="00B5264E" w:rsidRPr="00B5264E" w14:paraId="57B2D9FB" w14:textId="77777777" w:rsidTr="002A3882">
        <w:trPr>
          <w:jc w:val="center"/>
        </w:trPr>
        <w:tc>
          <w:tcPr>
            <w:tcW w:w="708" w:type="dxa"/>
            <w:vAlign w:val="center"/>
          </w:tcPr>
          <w:p w14:paraId="58E274CC" w14:textId="77777777" w:rsidR="00555221" w:rsidRPr="00B5264E" w:rsidRDefault="00555221" w:rsidP="002A3882">
            <w:pPr>
              <w:widowControl w:val="0"/>
              <w:tabs>
                <w:tab w:val="left" w:pos="567"/>
              </w:tabs>
              <w:spacing w:line="312" w:lineRule="auto"/>
              <w:jc w:val="center"/>
              <w:rPr>
                <w:rFonts w:eastAsia="Times New Roman"/>
                <w:bCs/>
                <w:color w:val="000000" w:themeColor="text1"/>
                <w:sz w:val="26"/>
                <w:szCs w:val="26"/>
                <w:lang w:val="nl-NL"/>
              </w:rPr>
            </w:pPr>
            <w:r w:rsidRPr="00B5264E">
              <w:rPr>
                <w:rFonts w:eastAsia="Times New Roman"/>
                <w:bCs/>
                <w:color w:val="000000" w:themeColor="text1"/>
                <w:sz w:val="26"/>
                <w:szCs w:val="26"/>
                <w:lang w:val="nl-NL"/>
              </w:rPr>
              <w:t>4</w:t>
            </w:r>
          </w:p>
        </w:tc>
        <w:tc>
          <w:tcPr>
            <w:tcW w:w="3853" w:type="dxa"/>
            <w:vAlign w:val="center"/>
          </w:tcPr>
          <w:p w14:paraId="02A79BA4" w14:textId="77777777" w:rsidR="00555221" w:rsidRPr="00B5264E" w:rsidRDefault="00555221" w:rsidP="002A3882">
            <w:pPr>
              <w:widowControl w:val="0"/>
              <w:tabs>
                <w:tab w:val="left" w:pos="567"/>
              </w:tabs>
              <w:spacing w:line="312" w:lineRule="auto"/>
              <w:jc w:val="center"/>
              <w:rPr>
                <w:rFonts w:eastAsia="Times New Roman"/>
                <w:bCs/>
                <w:color w:val="000000" w:themeColor="text1"/>
                <w:sz w:val="26"/>
                <w:szCs w:val="26"/>
                <w:lang w:val="nl-NL"/>
              </w:rPr>
            </w:pPr>
            <w:r w:rsidRPr="00B5264E">
              <w:rPr>
                <w:rFonts w:eastAsia="Times New Roman"/>
                <w:bCs/>
                <w:color w:val="000000" w:themeColor="text1"/>
                <w:sz w:val="26"/>
                <w:szCs w:val="26"/>
                <w:lang w:val="nl-NL"/>
              </w:rPr>
              <w:t>Chất dẻo</w:t>
            </w:r>
          </w:p>
        </w:tc>
        <w:tc>
          <w:tcPr>
            <w:tcW w:w="2268" w:type="dxa"/>
            <w:vAlign w:val="center"/>
          </w:tcPr>
          <w:p w14:paraId="730A9AC6" w14:textId="77777777" w:rsidR="00555221" w:rsidRPr="00B5264E" w:rsidRDefault="00555221" w:rsidP="002A3882">
            <w:pPr>
              <w:widowControl w:val="0"/>
              <w:tabs>
                <w:tab w:val="left" w:pos="567"/>
              </w:tabs>
              <w:spacing w:line="312" w:lineRule="auto"/>
              <w:jc w:val="center"/>
              <w:rPr>
                <w:rFonts w:eastAsia="Times New Roman"/>
                <w:bCs/>
                <w:color w:val="000000" w:themeColor="text1"/>
                <w:sz w:val="26"/>
                <w:szCs w:val="26"/>
                <w:lang w:val="nl-NL"/>
              </w:rPr>
            </w:pPr>
            <w:r w:rsidRPr="00B5264E">
              <w:rPr>
                <w:rFonts w:eastAsia="Times New Roman"/>
                <w:bCs/>
                <w:color w:val="000000" w:themeColor="text1"/>
                <w:sz w:val="26"/>
                <w:szCs w:val="26"/>
                <w:lang w:val="nl-NL"/>
              </w:rPr>
              <w:t>10</w:t>
            </w:r>
          </w:p>
        </w:tc>
        <w:tc>
          <w:tcPr>
            <w:tcW w:w="2009" w:type="dxa"/>
            <w:vAlign w:val="center"/>
          </w:tcPr>
          <w:p w14:paraId="78E0809C" w14:textId="77777777" w:rsidR="00555221" w:rsidRPr="00B5264E" w:rsidRDefault="00555221" w:rsidP="002A3882">
            <w:pPr>
              <w:spacing w:line="312" w:lineRule="auto"/>
              <w:jc w:val="center"/>
              <w:rPr>
                <w:color w:val="000000" w:themeColor="text1"/>
                <w:sz w:val="26"/>
                <w:szCs w:val="26"/>
              </w:rPr>
            </w:pPr>
            <w:r w:rsidRPr="00B5264E">
              <w:rPr>
                <w:color w:val="000000" w:themeColor="text1"/>
                <w:sz w:val="26"/>
                <w:szCs w:val="26"/>
              </w:rPr>
              <w:t>1</w:t>
            </w:r>
          </w:p>
        </w:tc>
      </w:tr>
      <w:tr w:rsidR="00B5264E" w:rsidRPr="00B5264E" w14:paraId="253B705C" w14:textId="77777777" w:rsidTr="002A3882">
        <w:trPr>
          <w:jc w:val="center"/>
        </w:trPr>
        <w:tc>
          <w:tcPr>
            <w:tcW w:w="708" w:type="dxa"/>
            <w:vAlign w:val="center"/>
          </w:tcPr>
          <w:p w14:paraId="03614F06" w14:textId="77777777" w:rsidR="00555221" w:rsidRPr="00B5264E" w:rsidRDefault="00555221" w:rsidP="002A3882">
            <w:pPr>
              <w:widowControl w:val="0"/>
              <w:tabs>
                <w:tab w:val="left" w:pos="567"/>
              </w:tabs>
              <w:spacing w:line="312" w:lineRule="auto"/>
              <w:jc w:val="center"/>
              <w:rPr>
                <w:rFonts w:eastAsia="Times New Roman"/>
                <w:bCs/>
                <w:color w:val="000000" w:themeColor="text1"/>
                <w:sz w:val="26"/>
                <w:szCs w:val="26"/>
                <w:lang w:val="nl-NL"/>
              </w:rPr>
            </w:pPr>
            <w:r w:rsidRPr="00B5264E">
              <w:rPr>
                <w:rFonts w:eastAsia="Times New Roman"/>
                <w:bCs/>
                <w:color w:val="000000" w:themeColor="text1"/>
                <w:sz w:val="26"/>
                <w:szCs w:val="26"/>
                <w:lang w:val="nl-NL"/>
              </w:rPr>
              <w:t>5</w:t>
            </w:r>
          </w:p>
        </w:tc>
        <w:tc>
          <w:tcPr>
            <w:tcW w:w="3853" w:type="dxa"/>
            <w:vAlign w:val="center"/>
          </w:tcPr>
          <w:p w14:paraId="47214EAE" w14:textId="77777777" w:rsidR="00555221" w:rsidRPr="00B5264E" w:rsidRDefault="00555221" w:rsidP="002A3882">
            <w:pPr>
              <w:widowControl w:val="0"/>
              <w:tabs>
                <w:tab w:val="left" w:pos="567"/>
              </w:tabs>
              <w:spacing w:line="312" w:lineRule="auto"/>
              <w:jc w:val="center"/>
              <w:rPr>
                <w:rFonts w:eastAsia="Times New Roman"/>
                <w:bCs/>
                <w:color w:val="000000" w:themeColor="text1"/>
                <w:sz w:val="26"/>
                <w:szCs w:val="26"/>
                <w:lang w:val="nl-NL"/>
              </w:rPr>
            </w:pPr>
            <w:r w:rsidRPr="00B5264E">
              <w:rPr>
                <w:rFonts w:eastAsia="Times New Roman"/>
                <w:bCs/>
                <w:color w:val="000000" w:themeColor="text1"/>
                <w:sz w:val="26"/>
                <w:szCs w:val="26"/>
                <w:lang w:val="nl-NL"/>
              </w:rPr>
              <w:t>Kim loại</w:t>
            </w:r>
          </w:p>
        </w:tc>
        <w:tc>
          <w:tcPr>
            <w:tcW w:w="2268" w:type="dxa"/>
            <w:vAlign w:val="center"/>
          </w:tcPr>
          <w:p w14:paraId="63D43736" w14:textId="77777777" w:rsidR="00555221" w:rsidRPr="00B5264E" w:rsidRDefault="00555221" w:rsidP="002A3882">
            <w:pPr>
              <w:widowControl w:val="0"/>
              <w:tabs>
                <w:tab w:val="left" w:pos="567"/>
              </w:tabs>
              <w:spacing w:line="312" w:lineRule="auto"/>
              <w:jc w:val="center"/>
              <w:rPr>
                <w:rFonts w:eastAsia="Times New Roman"/>
                <w:bCs/>
                <w:color w:val="000000" w:themeColor="text1"/>
                <w:sz w:val="26"/>
                <w:szCs w:val="26"/>
                <w:lang w:val="nl-NL"/>
              </w:rPr>
            </w:pPr>
            <w:r w:rsidRPr="00B5264E">
              <w:rPr>
                <w:rFonts w:eastAsia="Times New Roman"/>
                <w:bCs/>
                <w:color w:val="000000" w:themeColor="text1"/>
                <w:sz w:val="26"/>
                <w:szCs w:val="26"/>
                <w:lang w:val="nl-NL"/>
              </w:rPr>
              <w:t>6</w:t>
            </w:r>
          </w:p>
        </w:tc>
        <w:tc>
          <w:tcPr>
            <w:tcW w:w="2009" w:type="dxa"/>
            <w:vAlign w:val="center"/>
          </w:tcPr>
          <w:p w14:paraId="5F56EFD4" w14:textId="77777777" w:rsidR="00555221" w:rsidRPr="00B5264E" w:rsidRDefault="00555221" w:rsidP="002A3882">
            <w:pPr>
              <w:spacing w:line="312" w:lineRule="auto"/>
              <w:jc w:val="center"/>
              <w:rPr>
                <w:color w:val="000000" w:themeColor="text1"/>
                <w:sz w:val="26"/>
                <w:szCs w:val="26"/>
              </w:rPr>
            </w:pPr>
            <w:r w:rsidRPr="00B5264E">
              <w:rPr>
                <w:color w:val="000000" w:themeColor="text1"/>
                <w:sz w:val="26"/>
                <w:szCs w:val="26"/>
              </w:rPr>
              <w:t>0,6</w:t>
            </w:r>
          </w:p>
        </w:tc>
      </w:tr>
      <w:tr w:rsidR="00B5264E" w:rsidRPr="00B5264E" w14:paraId="41246083" w14:textId="77777777" w:rsidTr="002A3882">
        <w:trPr>
          <w:jc w:val="center"/>
        </w:trPr>
        <w:tc>
          <w:tcPr>
            <w:tcW w:w="708" w:type="dxa"/>
            <w:vAlign w:val="center"/>
          </w:tcPr>
          <w:p w14:paraId="745232D0" w14:textId="77777777" w:rsidR="00555221" w:rsidRPr="00B5264E" w:rsidRDefault="00555221" w:rsidP="002A3882">
            <w:pPr>
              <w:widowControl w:val="0"/>
              <w:tabs>
                <w:tab w:val="left" w:pos="567"/>
              </w:tabs>
              <w:spacing w:line="312" w:lineRule="auto"/>
              <w:jc w:val="center"/>
              <w:rPr>
                <w:rFonts w:eastAsia="Times New Roman"/>
                <w:bCs/>
                <w:color w:val="000000" w:themeColor="text1"/>
                <w:sz w:val="26"/>
                <w:szCs w:val="26"/>
                <w:lang w:val="nl-NL"/>
              </w:rPr>
            </w:pPr>
            <w:r w:rsidRPr="00B5264E">
              <w:rPr>
                <w:rFonts w:eastAsia="Times New Roman"/>
                <w:bCs/>
                <w:color w:val="000000" w:themeColor="text1"/>
                <w:sz w:val="26"/>
                <w:szCs w:val="26"/>
                <w:lang w:val="nl-NL"/>
              </w:rPr>
              <w:t>6</w:t>
            </w:r>
          </w:p>
        </w:tc>
        <w:tc>
          <w:tcPr>
            <w:tcW w:w="3853" w:type="dxa"/>
            <w:vAlign w:val="center"/>
          </w:tcPr>
          <w:p w14:paraId="10745B03" w14:textId="77777777" w:rsidR="00555221" w:rsidRPr="00B5264E" w:rsidRDefault="00555221" w:rsidP="002A3882">
            <w:pPr>
              <w:widowControl w:val="0"/>
              <w:tabs>
                <w:tab w:val="left" w:pos="567"/>
              </w:tabs>
              <w:spacing w:line="312" w:lineRule="auto"/>
              <w:jc w:val="center"/>
              <w:rPr>
                <w:rFonts w:eastAsia="Times New Roman"/>
                <w:bCs/>
                <w:color w:val="000000" w:themeColor="text1"/>
                <w:sz w:val="26"/>
                <w:szCs w:val="26"/>
                <w:lang w:val="nl-NL"/>
              </w:rPr>
            </w:pPr>
            <w:r w:rsidRPr="00B5264E">
              <w:rPr>
                <w:rFonts w:eastAsia="Times New Roman"/>
                <w:bCs/>
                <w:color w:val="000000" w:themeColor="text1"/>
                <w:sz w:val="26"/>
                <w:szCs w:val="26"/>
                <w:lang w:val="nl-NL"/>
              </w:rPr>
              <w:t>Chất sợi</w:t>
            </w:r>
          </w:p>
        </w:tc>
        <w:tc>
          <w:tcPr>
            <w:tcW w:w="2268" w:type="dxa"/>
            <w:vAlign w:val="center"/>
          </w:tcPr>
          <w:p w14:paraId="5AD448E5" w14:textId="77777777" w:rsidR="00555221" w:rsidRPr="00B5264E" w:rsidRDefault="00555221" w:rsidP="002A3882">
            <w:pPr>
              <w:widowControl w:val="0"/>
              <w:tabs>
                <w:tab w:val="left" w:pos="567"/>
              </w:tabs>
              <w:spacing w:line="312" w:lineRule="auto"/>
              <w:jc w:val="center"/>
              <w:rPr>
                <w:rFonts w:eastAsia="Times New Roman"/>
                <w:bCs/>
                <w:color w:val="000000" w:themeColor="text1"/>
                <w:sz w:val="26"/>
                <w:szCs w:val="26"/>
                <w:lang w:val="nl-NL"/>
              </w:rPr>
            </w:pPr>
            <w:r w:rsidRPr="00B5264E">
              <w:rPr>
                <w:rFonts w:eastAsia="Times New Roman"/>
                <w:bCs/>
                <w:color w:val="000000" w:themeColor="text1"/>
                <w:sz w:val="26"/>
                <w:szCs w:val="26"/>
                <w:lang w:val="nl-NL"/>
              </w:rPr>
              <w:t>2</w:t>
            </w:r>
          </w:p>
        </w:tc>
        <w:tc>
          <w:tcPr>
            <w:tcW w:w="2009" w:type="dxa"/>
            <w:vAlign w:val="center"/>
          </w:tcPr>
          <w:p w14:paraId="1CFD6BFC" w14:textId="77777777" w:rsidR="00555221" w:rsidRPr="00B5264E" w:rsidRDefault="00555221" w:rsidP="002A3882">
            <w:pPr>
              <w:spacing w:line="312" w:lineRule="auto"/>
              <w:jc w:val="center"/>
              <w:rPr>
                <w:color w:val="000000" w:themeColor="text1"/>
                <w:sz w:val="26"/>
                <w:szCs w:val="26"/>
              </w:rPr>
            </w:pPr>
            <w:r w:rsidRPr="00B5264E">
              <w:rPr>
                <w:color w:val="000000" w:themeColor="text1"/>
                <w:sz w:val="26"/>
                <w:szCs w:val="26"/>
              </w:rPr>
              <w:t>0,2</w:t>
            </w:r>
          </w:p>
        </w:tc>
      </w:tr>
      <w:tr w:rsidR="00B5264E" w:rsidRPr="00B5264E" w14:paraId="712C9789" w14:textId="77777777" w:rsidTr="002A3882">
        <w:trPr>
          <w:jc w:val="center"/>
        </w:trPr>
        <w:tc>
          <w:tcPr>
            <w:tcW w:w="708" w:type="dxa"/>
            <w:vAlign w:val="center"/>
          </w:tcPr>
          <w:p w14:paraId="2B9763BF" w14:textId="77777777" w:rsidR="00555221" w:rsidRPr="00B5264E" w:rsidRDefault="00555221" w:rsidP="002A3882">
            <w:pPr>
              <w:widowControl w:val="0"/>
              <w:tabs>
                <w:tab w:val="left" w:pos="567"/>
              </w:tabs>
              <w:spacing w:line="312" w:lineRule="auto"/>
              <w:jc w:val="center"/>
              <w:rPr>
                <w:rFonts w:eastAsia="Times New Roman"/>
                <w:bCs/>
                <w:color w:val="000000" w:themeColor="text1"/>
                <w:sz w:val="26"/>
                <w:szCs w:val="26"/>
                <w:lang w:val="nl-NL"/>
              </w:rPr>
            </w:pPr>
            <w:r w:rsidRPr="00B5264E">
              <w:rPr>
                <w:rFonts w:eastAsia="Times New Roman"/>
                <w:bCs/>
                <w:color w:val="000000" w:themeColor="text1"/>
                <w:sz w:val="26"/>
                <w:szCs w:val="26"/>
                <w:lang w:val="nl-NL"/>
              </w:rPr>
              <w:t>7</w:t>
            </w:r>
          </w:p>
        </w:tc>
        <w:tc>
          <w:tcPr>
            <w:tcW w:w="3853" w:type="dxa"/>
            <w:vAlign w:val="center"/>
          </w:tcPr>
          <w:p w14:paraId="69DA6E46" w14:textId="77777777" w:rsidR="00555221" w:rsidRPr="00B5264E" w:rsidRDefault="00555221" w:rsidP="002A3882">
            <w:pPr>
              <w:widowControl w:val="0"/>
              <w:tabs>
                <w:tab w:val="left" w:pos="567"/>
              </w:tabs>
              <w:spacing w:line="312" w:lineRule="auto"/>
              <w:jc w:val="center"/>
              <w:rPr>
                <w:rFonts w:eastAsia="Times New Roman"/>
                <w:bCs/>
                <w:color w:val="000000" w:themeColor="text1"/>
                <w:sz w:val="26"/>
                <w:szCs w:val="26"/>
                <w:lang w:val="nl-NL"/>
              </w:rPr>
            </w:pPr>
            <w:r w:rsidRPr="00B5264E">
              <w:rPr>
                <w:rFonts w:eastAsia="Times New Roman"/>
                <w:bCs/>
                <w:color w:val="000000" w:themeColor="text1"/>
                <w:sz w:val="26"/>
                <w:szCs w:val="26"/>
                <w:lang w:val="nl-NL"/>
              </w:rPr>
              <w:t>Các chất vô cơ khác</w:t>
            </w:r>
          </w:p>
        </w:tc>
        <w:tc>
          <w:tcPr>
            <w:tcW w:w="2268" w:type="dxa"/>
            <w:vAlign w:val="center"/>
          </w:tcPr>
          <w:p w14:paraId="7BC5761A" w14:textId="77777777" w:rsidR="00555221" w:rsidRPr="00B5264E" w:rsidRDefault="00555221" w:rsidP="002A3882">
            <w:pPr>
              <w:widowControl w:val="0"/>
              <w:tabs>
                <w:tab w:val="left" w:pos="567"/>
              </w:tabs>
              <w:spacing w:line="312" w:lineRule="auto"/>
              <w:jc w:val="center"/>
              <w:rPr>
                <w:rFonts w:eastAsia="Times New Roman"/>
                <w:bCs/>
                <w:color w:val="000000" w:themeColor="text1"/>
                <w:sz w:val="26"/>
                <w:szCs w:val="26"/>
                <w:lang w:val="nl-NL"/>
              </w:rPr>
            </w:pPr>
            <w:r w:rsidRPr="00B5264E">
              <w:rPr>
                <w:rFonts w:eastAsia="Times New Roman"/>
                <w:bCs/>
                <w:color w:val="000000" w:themeColor="text1"/>
                <w:sz w:val="26"/>
                <w:szCs w:val="26"/>
                <w:lang w:val="nl-NL"/>
              </w:rPr>
              <w:t>15</w:t>
            </w:r>
          </w:p>
        </w:tc>
        <w:tc>
          <w:tcPr>
            <w:tcW w:w="2009" w:type="dxa"/>
            <w:vAlign w:val="center"/>
          </w:tcPr>
          <w:p w14:paraId="6150BB41" w14:textId="77777777" w:rsidR="00555221" w:rsidRPr="00B5264E" w:rsidRDefault="00555221" w:rsidP="002A3882">
            <w:pPr>
              <w:spacing w:line="312" w:lineRule="auto"/>
              <w:jc w:val="center"/>
              <w:rPr>
                <w:color w:val="000000" w:themeColor="text1"/>
                <w:sz w:val="26"/>
                <w:szCs w:val="26"/>
              </w:rPr>
            </w:pPr>
            <w:r w:rsidRPr="00B5264E">
              <w:rPr>
                <w:color w:val="000000" w:themeColor="text1"/>
                <w:sz w:val="26"/>
                <w:szCs w:val="26"/>
              </w:rPr>
              <w:t>1,5</w:t>
            </w:r>
          </w:p>
        </w:tc>
      </w:tr>
      <w:tr w:rsidR="00B5264E" w:rsidRPr="00B5264E" w14:paraId="1C136351" w14:textId="77777777" w:rsidTr="002A3882">
        <w:trPr>
          <w:jc w:val="center"/>
        </w:trPr>
        <w:tc>
          <w:tcPr>
            <w:tcW w:w="708" w:type="dxa"/>
            <w:vAlign w:val="center"/>
          </w:tcPr>
          <w:p w14:paraId="56BE4453" w14:textId="77777777" w:rsidR="00555221" w:rsidRPr="00B5264E" w:rsidRDefault="00555221" w:rsidP="002A3882">
            <w:pPr>
              <w:widowControl w:val="0"/>
              <w:tabs>
                <w:tab w:val="left" w:pos="567"/>
              </w:tabs>
              <w:spacing w:line="312" w:lineRule="auto"/>
              <w:jc w:val="center"/>
              <w:rPr>
                <w:rFonts w:eastAsia="Times New Roman"/>
                <w:b/>
                <w:bCs/>
                <w:color w:val="000000" w:themeColor="text1"/>
                <w:sz w:val="26"/>
                <w:szCs w:val="26"/>
                <w:lang w:val="nl-NL"/>
              </w:rPr>
            </w:pPr>
          </w:p>
        </w:tc>
        <w:tc>
          <w:tcPr>
            <w:tcW w:w="6121" w:type="dxa"/>
            <w:gridSpan w:val="2"/>
            <w:vAlign w:val="center"/>
          </w:tcPr>
          <w:p w14:paraId="5C50112C" w14:textId="77777777" w:rsidR="00555221" w:rsidRPr="00B5264E" w:rsidRDefault="00555221" w:rsidP="002A3882">
            <w:pPr>
              <w:widowControl w:val="0"/>
              <w:tabs>
                <w:tab w:val="left" w:pos="567"/>
              </w:tabs>
              <w:spacing w:line="312" w:lineRule="auto"/>
              <w:jc w:val="center"/>
              <w:rPr>
                <w:rFonts w:eastAsia="Times New Roman"/>
                <w:b/>
                <w:bCs/>
                <w:color w:val="000000" w:themeColor="text1"/>
                <w:sz w:val="26"/>
                <w:szCs w:val="26"/>
                <w:lang w:val="nl-NL"/>
              </w:rPr>
            </w:pPr>
            <w:r w:rsidRPr="00B5264E">
              <w:rPr>
                <w:rFonts w:eastAsia="Times New Roman"/>
                <w:b/>
                <w:bCs/>
                <w:color w:val="000000" w:themeColor="text1"/>
                <w:sz w:val="26"/>
                <w:szCs w:val="26"/>
                <w:lang w:val="nl-NL"/>
              </w:rPr>
              <w:t>Tổng</w:t>
            </w:r>
          </w:p>
        </w:tc>
        <w:tc>
          <w:tcPr>
            <w:tcW w:w="2009" w:type="dxa"/>
            <w:vAlign w:val="center"/>
          </w:tcPr>
          <w:p w14:paraId="06AFA9D7" w14:textId="77777777" w:rsidR="00555221" w:rsidRPr="00B5264E" w:rsidRDefault="00555221" w:rsidP="002A3882">
            <w:pPr>
              <w:spacing w:line="312" w:lineRule="auto"/>
              <w:jc w:val="center"/>
              <w:rPr>
                <w:b/>
                <w:color w:val="000000" w:themeColor="text1"/>
                <w:sz w:val="26"/>
                <w:szCs w:val="26"/>
              </w:rPr>
            </w:pPr>
            <w:r w:rsidRPr="00B5264E">
              <w:rPr>
                <w:b/>
                <w:color w:val="000000" w:themeColor="text1"/>
                <w:sz w:val="26"/>
                <w:szCs w:val="26"/>
              </w:rPr>
              <w:t>10</w:t>
            </w:r>
          </w:p>
        </w:tc>
      </w:tr>
    </w:tbl>
    <w:p w14:paraId="2ED5D578" w14:textId="77777777" w:rsidR="00555221" w:rsidRPr="00B5264E" w:rsidRDefault="00555221" w:rsidP="00555221">
      <w:pPr>
        <w:numPr>
          <w:ilvl w:val="12"/>
          <w:numId w:val="0"/>
        </w:numPr>
        <w:tabs>
          <w:tab w:val="left" w:pos="567"/>
        </w:tabs>
        <w:spacing w:line="312" w:lineRule="auto"/>
        <w:ind w:firstLine="600"/>
        <w:jc w:val="right"/>
        <w:rPr>
          <w:i/>
          <w:color w:val="000000" w:themeColor="text1"/>
          <w:sz w:val="26"/>
          <w:szCs w:val="26"/>
        </w:rPr>
      </w:pPr>
      <w:r w:rsidRPr="00B5264E">
        <w:rPr>
          <w:i/>
          <w:iCs/>
          <w:color w:val="000000" w:themeColor="text1"/>
          <w:sz w:val="26"/>
          <w:szCs w:val="26"/>
          <w:lang w:val="nl-NL"/>
        </w:rPr>
        <w:tab/>
      </w:r>
      <w:r w:rsidRPr="00B5264E">
        <w:rPr>
          <w:i/>
          <w:iCs/>
          <w:color w:val="000000" w:themeColor="text1"/>
          <w:sz w:val="26"/>
          <w:szCs w:val="26"/>
          <w:lang w:val="nl-NL"/>
        </w:rPr>
        <w:tab/>
        <w:t>(Nguồn: Thống kê của Viện KTNĐ và BVMT và tính toán)</w:t>
      </w:r>
    </w:p>
    <w:p w14:paraId="4DE53037" w14:textId="7F9125D8" w:rsidR="00555221" w:rsidRPr="00B5264E" w:rsidRDefault="00555221" w:rsidP="00555221">
      <w:pPr>
        <w:numPr>
          <w:ilvl w:val="12"/>
          <w:numId w:val="0"/>
        </w:numPr>
        <w:tabs>
          <w:tab w:val="left" w:pos="567"/>
        </w:tabs>
        <w:spacing w:line="312" w:lineRule="auto"/>
        <w:ind w:firstLine="600"/>
        <w:jc w:val="both"/>
        <w:rPr>
          <w:b/>
          <w:i/>
          <w:color w:val="000000" w:themeColor="text1"/>
          <w:sz w:val="26"/>
          <w:szCs w:val="26"/>
          <w:lang w:val="de-DE"/>
        </w:rPr>
      </w:pPr>
      <w:r w:rsidRPr="00B5264E">
        <w:rPr>
          <w:bCs/>
          <w:i/>
          <w:color w:val="000000" w:themeColor="text1"/>
          <w:sz w:val="26"/>
          <w:szCs w:val="26"/>
          <w:u w:val="single"/>
          <w:lang w:val="de-DE"/>
        </w:rPr>
        <w:t>- Chất thải công nghiệp thông thường</w:t>
      </w:r>
      <w:r w:rsidR="004B020B" w:rsidRPr="00B5264E">
        <w:rPr>
          <w:bCs/>
          <w:i/>
          <w:color w:val="000000" w:themeColor="text1"/>
          <w:sz w:val="26"/>
          <w:szCs w:val="26"/>
          <w:u w:val="single"/>
          <w:lang w:val="de-DE"/>
        </w:rPr>
        <w:t xml:space="preserve"> từ hoạt động điều hành, quản lý CCN</w:t>
      </w:r>
      <w:r w:rsidRPr="00B5264E">
        <w:rPr>
          <w:b/>
          <w:i/>
          <w:color w:val="000000" w:themeColor="text1"/>
          <w:sz w:val="26"/>
          <w:szCs w:val="26"/>
          <w:lang w:val="de-DE"/>
        </w:rPr>
        <w:t xml:space="preserve">: </w:t>
      </w:r>
    </w:p>
    <w:p w14:paraId="6260FB75" w14:textId="23938049" w:rsidR="00555221" w:rsidRPr="00B5264E" w:rsidRDefault="00555221" w:rsidP="00555221">
      <w:pPr>
        <w:numPr>
          <w:ilvl w:val="12"/>
          <w:numId w:val="0"/>
        </w:numPr>
        <w:tabs>
          <w:tab w:val="left" w:pos="567"/>
        </w:tabs>
        <w:spacing w:line="312" w:lineRule="auto"/>
        <w:ind w:firstLine="600"/>
        <w:jc w:val="both"/>
        <w:rPr>
          <w:color w:val="000000" w:themeColor="text1"/>
          <w:sz w:val="26"/>
          <w:szCs w:val="26"/>
        </w:rPr>
      </w:pPr>
      <w:r w:rsidRPr="00B5264E">
        <w:rPr>
          <w:i/>
          <w:iCs/>
          <w:color w:val="000000" w:themeColor="text1"/>
          <w:sz w:val="26"/>
          <w:szCs w:val="26"/>
          <w:lang w:val="vi-VN"/>
        </w:rPr>
        <w:t xml:space="preserve"> </w:t>
      </w:r>
      <w:r w:rsidR="004B020B" w:rsidRPr="00B5264E">
        <w:rPr>
          <w:color w:val="000000" w:themeColor="text1"/>
          <w:sz w:val="26"/>
          <w:szCs w:val="26"/>
        </w:rPr>
        <w:t>Trong quá trình điều hành, quản lý hoạt động của CCN có phát sinh một số loại chất thải thông thường từ các hoạt động nạo vét bùn từ hệ thống thu gom, thoát nước mưa; rác thải thu hồi từ song chắn rác của hệ thống thu gom nước mưa, nước thải; ngoài ra quá trình sửa chữa hạ tầng kỹ thuật của cụm công nghiệp như sửa chữa đường ống nước, dây dẫn điện, hệ thống mạng internet, hệ thống an ninh… cũng phát sinh một lượng chất thải</w:t>
      </w:r>
      <w:r w:rsidR="002D123B" w:rsidRPr="00B5264E">
        <w:rPr>
          <w:color w:val="000000" w:themeColor="text1"/>
          <w:sz w:val="26"/>
          <w:szCs w:val="26"/>
        </w:rPr>
        <w:t xml:space="preserve"> đáng kể. Khối lượng chất thải cụ thể như sau:</w:t>
      </w:r>
    </w:p>
    <w:p w14:paraId="1B4308C9" w14:textId="452A8D03" w:rsidR="004B020B" w:rsidRPr="00B5264E" w:rsidRDefault="002D123B" w:rsidP="004B020B">
      <w:pPr>
        <w:pStyle w:val="bngvevolt"/>
        <w:rPr>
          <w:color w:val="000000" w:themeColor="text1"/>
        </w:rPr>
      </w:pPr>
      <w:bookmarkStart w:id="627" w:name="_Toc238713599"/>
      <w:r w:rsidRPr="00B5264E">
        <w:rPr>
          <w:color w:val="000000" w:themeColor="text1"/>
          <w:spacing w:val="-2"/>
        </w:rPr>
        <w:t>Bảng 4.3</w:t>
      </w:r>
      <w:r w:rsidR="00305F93" w:rsidRPr="00B5264E">
        <w:rPr>
          <w:color w:val="000000" w:themeColor="text1"/>
          <w:spacing w:val="-2"/>
        </w:rPr>
        <w:t>2</w:t>
      </w:r>
      <w:r w:rsidRPr="00B5264E">
        <w:rPr>
          <w:color w:val="000000" w:themeColor="text1"/>
          <w:spacing w:val="-2"/>
        </w:rPr>
        <w:t xml:space="preserve"> </w:t>
      </w:r>
      <w:r w:rsidR="004B020B" w:rsidRPr="00B5264E">
        <w:rPr>
          <w:color w:val="000000" w:themeColor="text1"/>
          <w:spacing w:val="-2"/>
        </w:rPr>
        <w:t xml:space="preserve">Khối lượng </w:t>
      </w:r>
      <w:r w:rsidR="004B020B" w:rsidRPr="00B5264E">
        <w:rPr>
          <w:color w:val="000000" w:themeColor="text1"/>
        </w:rPr>
        <w:t>chất thải rắn công nghiệp thông thường dự kiến phát sinh trong quá trình vận hành dự án</w:t>
      </w:r>
      <w:bookmarkEnd w:id="627"/>
    </w:p>
    <w:tbl>
      <w:tblPr>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28"/>
        <w:gridCol w:w="5434"/>
        <w:gridCol w:w="1559"/>
        <w:gridCol w:w="1843"/>
      </w:tblGrid>
      <w:tr w:rsidR="00B5264E" w:rsidRPr="00B5264E" w14:paraId="58F27977" w14:textId="77777777" w:rsidTr="002A3882">
        <w:trPr>
          <w:trHeight w:val="589"/>
        </w:trPr>
        <w:tc>
          <w:tcPr>
            <w:tcW w:w="628" w:type="dxa"/>
            <w:vAlign w:val="center"/>
          </w:tcPr>
          <w:p w14:paraId="75B4C61B" w14:textId="77777777" w:rsidR="004B020B" w:rsidRPr="00B5264E" w:rsidRDefault="004B020B" w:rsidP="002A3882">
            <w:pPr>
              <w:spacing w:line="312" w:lineRule="auto"/>
              <w:jc w:val="center"/>
              <w:rPr>
                <w:b/>
                <w:bCs/>
                <w:iCs/>
                <w:color w:val="000000" w:themeColor="text1"/>
                <w:sz w:val="26"/>
                <w:szCs w:val="26"/>
                <w:lang w:val="pl-PL"/>
              </w:rPr>
            </w:pPr>
            <w:r w:rsidRPr="00B5264E">
              <w:rPr>
                <w:b/>
                <w:bCs/>
                <w:iCs/>
                <w:color w:val="000000" w:themeColor="text1"/>
                <w:sz w:val="26"/>
                <w:szCs w:val="26"/>
                <w:lang w:val="pl-PL"/>
              </w:rPr>
              <w:t>TT</w:t>
            </w:r>
          </w:p>
        </w:tc>
        <w:tc>
          <w:tcPr>
            <w:tcW w:w="5434" w:type="dxa"/>
            <w:vAlign w:val="center"/>
          </w:tcPr>
          <w:p w14:paraId="3320F7C4" w14:textId="77777777" w:rsidR="004B020B" w:rsidRPr="00B5264E" w:rsidRDefault="004B020B" w:rsidP="002A3882">
            <w:pPr>
              <w:spacing w:line="312" w:lineRule="auto"/>
              <w:jc w:val="center"/>
              <w:rPr>
                <w:b/>
                <w:bCs/>
                <w:iCs/>
                <w:color w:val="000000" w:themeColor="text1"/>
                <w:sz w:val="26"/>
                <w:szCs w:val="26"/>
                <w:lang w:val="pl-PL"/>
              </w:rPr>
            </w:pPr>
            <w:r w:rsidRPr="00B5264E">
              <w:rPr>
                <w:b/>
                <w:bCs/>
                <w:iCs/>
                <w:color w:val="000000" w:themeColor="text1"/>
                <w:sz w:val="26"/>
                <w:szCs w:val="26"/>
                <w:lang w:val="pl-PL"/>
              </w:rPr>
              <w:t>Loại chất thải rắn</w:t>
            </w:r>
          </w:p>
        </w:tc>
        <w:tc>
          <w:tcPr>
            <w:tcW w:w="1559" w:type="dxa"/>
            <w:vAlign w:val="center"/>
          </w:tcPr>
          <w:p w14:paraId="12CDDAB8" w14:textId="77777777" w:rsidR="004B020B" w:rsidRPr="00B5264E" w:rsidRDefault="004B020B" w:rsidP="002A3882">
            <w:pPr>
              <w:spacing w:line="312" w:lineRule="auto"/>
              <w:jc w:val="center"/>
              <w:rPr>
                <w:b/>
                <w:bCs/>
                <w:iCs/>
                <w:color w:val="000000" w:themeColor="text1"/>
                <w:sz w:val="26"/>
                <w:szCs w:val="26"/>
                <w:lang w:val="pl-PL"/>
              </w:rPr>
            </w:pPr>
            <w:r w:rsidRPr="00B5264E">
              <w:rPr>
                <w:b/>
                <w:bCs/>
                <w:iCs/>
                <w:color w:val="000000" w:themeColor="text1"/>
                <w:sz w:val="26"/>
                <w:szCs w:val="26"/>
                <w:lang w:val="pl-PL"/>
              </w:rPr>
              <w:t>Đơn vị</w:t>
            </w:r>
          </w:p>
        </w:tc>
        <w:tc>
          <w:tcPr>
            <w:tcW w:w="1843" w:type="dxa"/>
            <w:vAlign w:val="center"/>
          </w:tcPr>
          <w:p w14:paraId="7E4C8760" w14:textId="77777777" w:rsidR="004B020B" w:rsidRPr="00B5264E" w:rsidRDefault="004B020B" w:rsidP="002A3882">
            <w:pPr>
              <w:spacing w:line="312" w:lineRule="auto"/>
              <w:jc w:val="center"/>
              <w:rPr>
                <w:b/>
                <w:bCs/>
                <w:iCs/>
                <w:color w:val="000000" w:themeColor="text1"/>
                <w:sz w:val="26"/>
                <w:szCs w:val="26"/>
                <w:lang w:val="pl-PL"/>
              </w:rPr>
            </w:pPr>
            <w:r w:rsidRPr="00B5264E">
              <w:rPr>
                <w:b/>
                <w:bCs/>
                <w:iCs/>
                <w:color w:val="000000" w:themeColor="text1"/>
                <w:sz w:val="26"/>
                <w:szCs w:val="26"/>
                <w:lang w:val="pl-PL"/>
              </w:rPr>
              <w:t>Khối lượng</w:t>
            </w:r>
          </w:p>
        </w:tc>
      </w:tr>
      <w:tr w:rsidR="00B5264E" w:rsidRPr="00B5264E" w14:paraId="27931EAC" w14:textId="77777777" w:rsidTr="002A3882">
        <w:tc>
          <w:tcPr>
            <w:tcW w:w="628" w:type="dxa"/>
            <w:vAlign w:val="center"/>
          </w:tcPr>
          <w:p w14:paraId="692AB35A" w14:textId="77777777" w:rsidR="004B020B" w:rsidRPr="00B5264E" w:rsidRDefault="004B020B" w:rsidP="002A3882">
            <w:pPr>
              <w:spacing w:line="312" w:lineRule="auto"/>
              <w:jc w:val="center"/>
              <w:rPr>
                <w:color w:val="000000" w:themeColor="text1"/>
                <w:sz w:val="26"/>
                <w:szCs w:val="26"/>
              </w:rPr>
            </w:pPr>
            <w:r w:rsidRPr="00B5264E">
              <w:rPr>
                <w:color w:val="000000" w:themeColor="text1"/>
                <w:sz w:val="26"/>
                <w:szCs w:val="26"/>
              </w:rPr>
              <w:t>1</w:t>
            </w:r>
          </w:p>
        </w:tc>
        <w:tc>
          <w:tcPr>
            <w:tcW w:w="5434" w:type="dxa"/>
            <w:vAlign w:val="center"/>
          </w:tcPr>
          <w:p w14:paraId="262F7DD5" w14:textId="110C900D" w:rsidR="004B020B" w:rsidRPr="00B5264E" w:rsidRDefault="004B020B" w:rsidP="002A3882">
            <w:pPr>
              <w:spacing w:line="312" w:lineRule="auto"/>
              <w:rPr>
                <w:color w:val="000000" w:themeColor="text1"/>
                <w:sz w:val="26"/>
                <w:szCs w:val="26"/>
              </w:rPr>
            </w:pPr>
            <w:r w:rsidRPr="00B5264E">
              <w:rPr>
                <w:color w:val="000000" w:themeColor="text1"/>
                <w:sz w:val="26"/>
                <w:szCs w:val="26"/>
              </w:rPr>
              <w:t>Bùn thải, cặn lắng trong hệ thống đường ống thu gom, thoát nước mưa</w:t>
            </w:r>
          </w:p>
        </w:tc>
        <w:tc>
          <w:tcPr>
            <w:tcW w:w="1559" w:type="dxa"/>
          </w:tcPr>
          <w:p w14:paraId="06FB0AB5" w14:textId="77777777" w:rsidR="004B020B" w:rsidRPr="00B5264E" w:rsidRDefault="004B020B" w:rsidP="002A3882">
            <w:pPr>
              <w:spacing w:line="312" w:lineRule="auto"/>
              <w:jc w:val="center"/>
              <w:rPr>
                <w:color w:val="000000" w:themeColor="text1"/>
              </w:rPr>
            </w:pPr>
            <w:r w:rsidRPr="00B5264E">
              <w:rPr>
                <w:bCs/>
                <w:color w:val="000000" w:themeColor="text1"/>
                <w:sz w:val="26"/>
                <w:szCs w:val="26"/>
              </w:rPr>
              <w:t>Kg/năm</w:t>
            </w:r>
          </w:p>
        </w:tc>
        <w:tc>
          <w:tcPr>
            <w:tcW w:w="1843" w:type="dxa"/>
            <w:vAlign w:val="center"/>
          </w:tcPr>
          <w:p w14:paraId="67D66950" w14:textId="77777777" w:rsidR="004B020B" w:rsidRPr="00B5264E" w:rsidRDefault="004B020B" w:rsidP="002A3882">
            <w:pPr>
              <w:spacing w:line="312" w:lineRule="auto"/>
              <w:jc w:val="center"/>
              <w:rPr>
                <w:color w:val="000000" w:themeColor="text1"/>
                <w:sz w:val="26"/>
                <w:szCs w:val="26"/>
              </w:rPr>
            </w:pPr>
            <w:r w:rsidRPr="00B5264E">
              <w:rPr>
                <w:color w:val="000000" w:themeColor="text1"/>
                <w:sz w:val="26"/>
                <w:szCs w:val="26"/>
              </w:rPr>
              <w:t>300.000</w:t>
            </w:r>
          </w:p>
        </w:tc>
      </w:tr>
      <w:tr w:rsidR="00B5264E" w:rsidRPr="00B5264E" w14:paraId="08C81274" w14:textId="77777777" w:rsidTr="002A3882">
        <w:tc>
          <w:tcPr>
            <w:tcW w:w="628" w:type="dxa"/>
            <w:vAlign w:val="center"/>
          </w:tcPr>
          <w:p w14:paraId="520C6295" w14:textId="77777777" w:rsidR="004B020B" w:rsidRPr="00B5264E" w:rsidRDefault="004B020B" w:rsidP="002A3882">
            <w:pPr>
              <w:spacing w:line="312" w:lineRule="auto"/>
              <w:jc w:val="center"/>
              <w:rPr>
                <w:color w:val="000000" w:themeColor="text1"/>
                <w:sz w:val="26"/>
                <w:szCs w:val="26"/>
              </w:rPr>
            </w:pPr>
            <w:r w:rsidRPr="00B5264E">
              <w:rPr>
                <w:color w:val="000000" w:themeColor="text1"/>
                <w:sz w:val="26"/>
                <w:szCs w:val="26"/>
              </w:rPr>
              <w:t>2</w:t>
            </w:r>
          </w:p>
        </w:tc>
        <w:tc>
          <w:tcPr>
            <w:tcW w:w="5434" w:type="dxa"/>
            <w:vAlign w:val="center"/>
          </w:tcPr>
          <w:p w14:paraId="402ECD83" w14:textId="77777777" w:rsidR="004B020B" w:rsidRPr="00B5264E" w:rsidRDefault="004B020B" w:rsidP="002A3882">
            <w:pPr>
              <w:pStyle w:val="Normal0"/>
              <w:spacing w:line="312" w:lineRule="auto"/>
              <w:rPr>
                <w:color w:val="000000" w:themeColor="text1"/>
                <w:szCs w:val="26"/>
              </w:rPr>
            </w:pPr>
            <w:r w:rsidRPr="00B5264E">
              <w:rPr>
                <w:color w:val="000000" w:themeColor="text1"/>
              </w:rPr>
              <w:t>Rác thu hồi từ song chắn rác của HTXL NTTT</w:t>
            </w:r>
          </w:p>
        </w:tc>
        <w:tc>
          <w:tcPr>
            <w:tcW w:w="1559" w:type="dxa"/>
          </w:tcPr>
          <w:p w14:paraId="5E8EFD32" w14:textId="77777777" w:rsidR="004B020B" w:rsidRPr="00B5264E" w:rsidRDefault="004B020B" w:rsidP="002A3882">
            <w:pPr>
              <w:spacing w:line="312" w:lineRule="auto"/>
              <w:jc w:val="center"/>
              <w:rPr>
                <w:color w:val="000000" w:themeColor="text1"/>
              </w:rPr>
            </w:pPr>
            <w:r w:rsidRPr="00B5264E">
              <w:rPr>
                <w:bCs/>
                <w:color w:val="000000" w:themeColor="text1"/>
                <w:sz w:val="26"/>
                <w:szCs w:val="26"/>
              </w:rPr>
              <w:t>Kg/năm</w:t>
            </w:r>
          </w:p>
        </w:tc>
        <w:tc>
          <w:tcPr>
            <w:tcW w:w="1843" w:type="dxa"/>
            <w:vAlign w:val="center"/>
          </w:tcPr>
          <w:p w14:paraId="2E944281" w14:textId="77777777" w:rsidR="004B020B" w:rsidRPr="00B5264E" w:rsidRDefault="004B020B" w:rsidP="002A3882">
            <w:pPr>
              <w:spacing w:line="312" w:lineRule="auto"/>
              <w:jc w:val="center"/>
              <w:rPr>
                <w:color w:val="000000" w:themeColor="text1"/>
                <w:sz w:val="26"/>
                <w:szCs w:val="26"/>
              </w:rPr>
            </w:pPr>
            <w:r w:rsidRPr="00B5264E">
              <w:rPr>
                <w:color w:val="000000" w:themeColor="text1"/>
                <w:sz w:val="26"/>
                <w:szCs w:val="26"/>
              </w:rPr>
              <w:t>6.500</w:t>
            </w:r>
          </w:p>
        </w:tc>
      </w:tr>
      <w:tr w:rsidR="00B5264E" w:rsidRPr="00B5264E" w14:paraId="5C45144D" w14:textId="77777777" w:rsidTr="002A3882">
        <w:tc>
          <w:tcPr>
            <w:tcW w:w="628" w:type="dxa"/>
            <w:vAlign w:val="center"/>
          </w:tcPr>
          <w:p w14:paraId="7E789978" w14:textId="77777777" w:rsidR="004B020B" w:rsidRPr="00B5264E" w:rsidRDefault="004B020B" w:rsidP="002A3882">
            <w:pPr>
              <w:spacing w:line="312" w:lineRule="auto"/>
              <w:jc w:val="center"/>
              <w:rPr>
                <w:color w:val="000000" w:themeColor="text1"/>
                <w:sz w:val="26"/>
                <w:szCs w:val="26"/>
              </w:rPr>
            </w:pPr>
            <w:r w:rsidRPr="00B5264E">
              <w:rPr>
                <w:color w:val="000000" w:themeColor="text1"/>
                <w:sz w:val="26"/>
                <w:szCs w:val="26"/>
              </w:rPr>
              <w:t>3</w:t>
            </w:r>
          </w:p>
        </w:tc>
        <w:tc>
          <w:tcPr>
            <w:tcW w:w="5434" w:type="dxa"/>
            <w:vAlign w:val="center"/>
          </w:tcPr>
          <w:p w14:paraId="73A48CAC" w14:textId="77777777" w:rsidR="004B020B" w:rsidRPr="00B5264E" w:rsidRDefault="004B020B" w:rsidP="002A3882">
            <w:pPr>
              <w:pStyle w:val="Normal0"/>
              <w:spacing w:line="312" w:lineRule="auto"/>
              <w:rPr>
                <w:color w:val="000000" w:themeColor="text1"/>
                <w:szCs w:val="26"/>
              </w:rPr>
            </w:pPr>
            <w:r w:rsidRPr="00B5264E">
              <w:rPr>
                <w:color w:val="000000" w:themeColor="text1"/>
              </w:rPr>
              <w:t>Các chất thải công nghiệp thông thường khác từ quá trình sửa chữa, bảo dưỡng hạ tầng kỹ thuật</w:t>
            </w:r>
          </w:p>
        </w:tc>
        <w:tc>
          <w:tcPr>
            <w:tcW w:w="1559" w:type="dxa"/>
          </w:tcPr>
          <w:p w14:paraId="0AB59AE6" w14:textId="77777777" w:rsidR="004B020B" w:rsidRPr="00B5264E" w:rsidRDefault="004B020B" w:rsidP="002A3882">
            <w:pPr>
              <w:spacing w:line="312" w:lineRule="auto"/>
              <w:jc w:val="center"/>
              <w:rPr>
                <w:bCs/>
                <w:color w:val="000000" w:themeColor="text1"/>
                <w:sz w:val="26"/>
                <w:szCs w:val="26"/>
              </w:rPr>
            </w:pPr>
            <w:r w:rsidRPr="00B5264E">
              <w:rPr>
                <w:bCs/>
                <w:color w:val="000000" w:themeColor="text1"/>
                <w:sz w:val="26"/>
                <w:szCs w:val="26"/>
              </w:rPr>
              <w:t>Kg/năm</w:t>
            </w:r>
          </w:p>
        </w:tc>
        <w:tc>
          <w:tcPr>
            <w:tcW w:w="1843" w:type="dxa"/>
            <w:vAlign w:val="center"/>
          </w:tcPr>
          <w:p w14:paraId="74041922" w14:textId="77777777" w:rsidR="004B020B" w:rsidRPr="00B5264E" w:rsidRDefault="004B020B" w:rsidP="002A3882">
            <w:pPr>
              <w:spacing w:line="312" w:lineRule="auto"/>
              <w:jc w:val="center"/>
              <w:rPr>
                <w:color w:val="000000" w:themeColor="text1"/>
                <w:sz w:val="26"/>
                <w:szCs w:val="26"/>
              </w:rPr>
            </w:pPr>
            <w:r w:rsidRPr="00B5264E">
              <w:rPr>
                <w:color w:val="000000" w:themeColor="text1"/>
                <w:sz w:val="26"/>
                <w:szCs w:val="26"/>
              </w:rPr>
              <w:t>500</w:t>
            </w:r>
          </w:p>
        </w:tc>
      </w:tr>
      <w:tr w:rsidR="004B020B" w:rsidRPr="00B5264E" w14:paraId="5FBFBEC1" w14:textId="77777777" w:rsidTr="002A3882">
        <w:tc>
          <w:tcPr>
            <w:tcW w:w="6062" w:type="dxa"/>
            <w:gridSpan w:val="2"/>
            <w:vAlign w:val="center"/>
          </w:tcPr>
          <w:p w14:paraId="6128BDFD" w14:textId="77777777" w:rsidR="004B020B" w:rsidRPr="00B5264E" w:rsidRDefault="004B020B" w:rsidP="002A3882">
            <w:pPr>
              <w:spacing w:line="312" w:lineRule="auto"/>
              <w:jc w:val="center"/>
              <w:rPr>
                <w:b/>
                <w:color w:val="000000" w:themeColor="text1"/>
                <w:sz w:val="26"/>
                <w:szCs w:val="26"/>
                <w:lang w:val="fr-FR"/>
              </w:rPr>
            </w:pPr>
            <w:r w:rsidRPr="00B5264E">
              <w:rPr>
                <w:b/>
                <w:color w:val="000000" w:themeColor="text1"/>
                <w:sz w:val="26"/>
                <w:szCs w:val="26"/>
                <w:lang w:val="fr-FR"/>
              </w:rPr>
              <w:t>Tổng</w:t>
            </w:r>
          </w:p>
        </w:tc>
        <w:tc>
          <w:tcPr>
            <w:tcW w:w="1559" w:type="dxa"/>
            <w:vAlign w:val="center"/>
          </w:tcPr>
          <w:p w14:paraId="730D81F3" w14:textId="77777777" w:rsidR="004B020B" w:rsidRPr="00B5264E" w:rsidRDefault="004B020B" w:rsidP="002A3882">
            <w:pPr>
              <w:spacing w:line="312" w:lineRule="auto"/>
              <w:jc w:val="center"/>
              <w:rPr>
                <w:b/>
                <w:bCs/>
                <w:iCs/>
                <w:color w:val="000000" w:themeColor="text1"/>
                <w:sz w:val="26"/>
                <w:szCs w:val="26"/>
                <w:lang w:val="pl-PL"/>
              </w:rPr>
            </w:pPr>
            <w:r w:rsidRPr="00B5264E">
              <w:rPr>
                <w:b/>
                <w:bCs/>
                <w:iCs/>
                <w:color w:val="000000" w:themeColor="text1"/>
                <w:sz w:val="26"/>
                <w:szCs w:val="26"/>
                <w:lang w:val="pl-PL"/>
              </w:rPr>
              <w:t>Kg/năm</w:t>
            </w:r>
          </w:p>
        </w:tc>
        <w:tc>
          <w:tcPr>
            <w:tcW w:w="1843" w:type="dxa"/>
            <w:vAlign w:val="center"/>
          </w:tcPr>
          <w:p w14:paraId="683F4ED2" w14:textId="77777777" w:rsidR="004B020B" w:rsidRPr="00B5264E" w:rsidRDefault="004B020B" w:rsidP="002A3882">
            <w:pPr>
              <w:spacing w:line="312" w:lineRule="auto"/>
              <w:jc w:val="center"/>
              <w:rPr>
                <w:rFonts w:eastAsia="Times New Roman"/>
                <w:b/>
                <w:bCs/>
                <w:iCs/>
                <w:color w:val="000000" w:themeColor="text1"/>
                <w:sz w:val="26"/>
                <w:szCs w:val="26"/>
              </w:rPr>
            </w:pPr>
            <w:r w:rsidRPr="00B5264E">
              <w:rPr>
                <w:b/>
                <w:bCs/>
                <w:color w:val="000000" w:themeColor="text1"/>
                <w:sz w:val="26"/>
                <w:szCs w:val="26"/>
              </w:rPr>
              <w:t>307.000</w:t>
            </w:r>
          </w:p>
        </w:tc>
      </w:tr>
    </w:tbl>
    <w:p w14:paraId="22727018" w14:textId="77777777" w:rsidR="004B020B" w:rsidRPr="00B5264E" w:rsidRDefault="004B020B" w:rsidP="00555221">
      <w:pPr>
        <w:numPr>
          <w:ilvl w:val="12"/>
          <w:numId w:val="0"/>
        </w:numPr>
        <w:tabs>
          <w:tab w:val="left" w:pos="567"/>
        </w:tabs>
        <w:spacing w:line="312" w:lineRule="auto"/>
        <w:ind w:firstLine="600"/>
        <w:jc w:val="both"/>
        <w:rPr>
          <w:i/>
          <w:iCs/>
          <w:color w:val="000000" w:themeColor="text1"/>
          <w:sz w:val="26"/>
          <w:szCs w:val="26"/>
        </w:rPr>
      </w:pPr>
    </w:p>
    <w:p w14:paraId="0867CF7D" w14:textId="4CEAD3C6" w:rsidR="00323036" w:rsidRPr="00B5264E" w:rsidRDefault="00323036" w:rsidP="00323036">
      <w:pPr>
        <w:numPr>
          <w:ilvl w:val="12"/>
          <w:numId w:val="0"/>
        </w:numPr>
        <w:tabs>
          <w:tab w:val="left" w:pos="567"/>
        </w:tabs>
        <w:spacing w:line="312" w:lineRule="auto"/>
        <w:ind w:firstLine="600"/>
        <w:jc w:val="both"/>
        <w:rPr>
          <w:color w:val="000000" w:themeColor="text1"/>
          <w:sz w:val="26"/>
          <w:szCs w:val="26"/>
          <w:lang w:val="nl-NL"/>
        </w:rPr>
      </w:pPr>
      <w:r w:rsidRPr="00B5264E">
        <w:rPr>
          <w:i/>
          <w:color w:val="000000" w:themeColor="text1"/>
          <w:sz w:val="26"/>
          <w:szCs w:val="26"/>
          <w:u w:val="single"/>
          <w:lang w:val="vi-VN"/>
        </w:rPr>
        <w:lastRenderedPageBreak/>
        <w:t>-  Chất thải rắn công nghiệp</w:t>
      </w:r>
      <w:r w:rsidR="004B020B" w:rsidRPr="00B5264E">
        <w:rPr>
          <w:i/>
          <w:color w:val="000000" w:themeColor="text1"/>
          <w:sz w:val="26"/>
          <w:szCs w:val="26"/>
          <w:u w:val="single"/>
        </w:rPr>
        <w:t xml:space="preserve"> thông thường từ hoạt động của các đơn vị thứ cấp</w:t>
      </w:r>
      <w:r w:rsidRPr="00B5264E">
        <w:rPr>
          <w:i/>
          <w:color w:val="000000" w:themeColor="text1"/>
          <w:sz w:val="26"/>
          <w:szCs w:val="26"/>
          <w:lang w:val="vi-VN"/>
        </w:rPr>
        <w:t xml:space="preserve">: </w:t>
      </w:r>
      <w:r w:rsidRPr="00B5264E">
        <w:rPr>
          <w:color w:val="000000" w:themeColor="text1"/>
          <w:sz w:val="26"/>
          <w:szCs w:val="26"/>
          <w:lang w:val="vi-VN"/>
        </w:rPr>
        <w:t xml:space="preserve">Chất thải rắn công nghiệp sinh ra từ các hoạt động </w:t>
      </w:r>
      <w:r w:rsidRPr="00B5264E">
        <w:rPr>
          <w:color w:val="000000" w:themeColor="text1"/>
          <w:sz w:val="26"/>
          <w:szCs w:val="26"/>
          <w:lang w:val="nl-NL"/>
        </w:rPr>
        <w:t xml:space="preserve">hoạt động </w:t>
      </w:r>
      <w:r w:rsidRPr="00B5264E">
        <w:rPr>
          <w:color w:val="000000" w:themeColor="text1"/>
          <w:sz w:val="26"/>
          <w:szCs w:val="26"/>
          <w:lang w:val="vi-VN"/>
        </w:rPr>
        <w:t xml:space="preserve">của các cơ sở sản xuất trong </w:t>
      </w:r>
      <w:r w:rsidRPr="00B5264E">
        <w:rPr>
          <w:color w:val="000000" w:themeColor="text1"/>
          <w:sz w:val="26"/>
          <w:szCs w:val="26"/>
          <w:lang w:val="nl-NL"/>
        </w:rPr>
        <w:t>C</w:t>
      </w:r>
      <w:r w:rsidRPr="00B5264E">
        <w:rPr>
          <w:color w:val="000000" w:themeColor="text1"/>
          <w:sz w:val="26"/>
          <w:szCs w:val="26"/>
          <w:lang w:val="vi-VN"/>
        </w:rPr>
        <w:t>CN</w:t>
      </w:r>
      <w:r w:rsidRPr="00B5264E">
        <w:rPr>
          <w:color w:val="000000" w:themeColor="text1"/>
          <w:sz w:val="26"/>
          <w:szCs w:val="26"/>
          <w:lang w:val="nl-NL"/>
        </w:rPr>
        <w:t>.  Ngoài các thành phần chính như: Vỏ bao bì đựng nguyên vật liệu; hộp carton, gỗ, giấy, bút, hộp bìa carton, giấy vụn, túi nilon, vỏ chai lọ, nhãn mác hỏng…. Đối với từng ngành sản xuất, có thành phần chất thải rắn đặc trưng theo từng công nghệ sản xuất.</w:t>
      </w:r>
    </w:p>
    <w:p w14:paraId="118F9D9E" w14:textId="77777777" w:rsidR="00323036" w:rsidRPr="00B5264E" w:rsidRDefault="00323036" w:rsidP="00323036">
      <w:pPr>
        <w:numPr>
          <w:ilvl w:val="12"/>
          <w:numId w:val="0"/>
        </w:numPr>
        <w:tabs>
          <w:tab w:val="left" w:pos="567"/>
        </w:tabs>
        <w:spacing w:line="312" w:lineRule="auto"/>
        <w:ind w:firstLine="600"/>
        <w:jc w:val="both"/>
        <w:rPr>
          <w:color w:val="000000" w:themeColor="text1"/>
          <w:sz w:val="26"/>
          <w:szCs w:val="26"/>
          <w:lang w:val="nl-NL"/>
        </w:rPr>
      </w:pPr>
      <w:r w:rsidRPr="00B5264E">
        <w:rPr>
          <w:color w:val="000000" w:themeColor="text1"/>
          <w:sz w:val="26"/>
          <w:szCs w:val="26"/>
          <w:lang w:val="nl-NL"/>
        </w:rPr>
        <w:tab/>
        <w:t>Chất thải rắn công nghiệp không nguy hại phát sinh thường xuyên trong suốt hoạt động sản xuất của các cơ sở sản xuất trong Cụm công nghiệp. Thành phần và lưu lượng CTR sản xuất không nguy hại phát sinh phụ thuộc vào từng loại hình sản xuất và công suất đầu tư. Vì vậy, khối lượng chất thải rắn sản xuất được tính toán cụ thể trong mỗi dự án đầu tư trong cụm công nghiệp.</w:t>
      </w:r>
    </w:p>
    <w:p w14:paraId="4D9E7A82" w14:textId="77777777" w:rsidR="00323036" w:rsidRPr="00B5264E" w:rsidRDefault="00323036" w:rsidP="00323036">
      <w:pPr>
        <w:tabs>
          <w:tab w:val="left" w:pos="567"/>
        </w:tabs>
        <w:spacing w:line="312" w:lineRule="auto"/>
        <w:ind w:firstLine="567"/>
        <w:jc w:val="both"/>
        <w:rPr>
          <w:color w:val="000000" w:themeColor="text1"/>
          <w:sz w:val="26"/>
          <w:szCs w:val="26"/>
          <w:lang w:val="nl-NL"/>
        </w:rPr>
      </w:pPr>
      <w:r w:rsidRPr="00B5264E">
        <w:rPr>
          <w:color w:val="000000" w:themeColor="text1"/>
          <w:sz w:val="26"/>
          <w:szCs w:val="26"/>
          <w:lang w:val="nl-NL"/>
        </w:rPr>
        <w:t xml:space="preserve">Khối lượng, thành phần CTRCN phụ thuộc vào công nghệ sản xuất và thiết bị máy móc. Trên cơ sở tham khảo và khảo sát thực tế tại một số cụm công nghiệp trên địa bàn tỉnh Hưng Yên có thể ước tính được hệ số phát thải rác thải công nghiệp trung bình của cụm công nghiệp là 105 tấn/ha/năm hay 0,285 tấn/ha/ngày đêm. </w:t>
      </w:r>
    </w:p>
    <w:p w14:paraId="0212F3BA" w14:textId="610AADE8" w:rsidR="00323036" w:rsidRPr="00B5264E" w:rsidRDefault="00323036" w:rsidP="00555221">
      <w:pPr>
        <w:widowControl w:val="0"/>
        <w:tabs>
          <w:tab w:val="left" w:pos="567"/>
        </w:tabs>
        <w:spacing w:line="312" w:lineRule="auto"/>
        <w:ind w:firstLine="600"/>
        <w:jc w:val="both"/>
        <w:rPr>
          <w:color w:val="000000" w:themeColor="text1"/>
          <w:sz w:val="26"/>
          <w:szCs w:val="26"/>
          <w:lang w:val="nl-NL"/>
        </w:rPr>
      </w:pPr>
      <w:r w:rsidRPr="00B5264E">
        <w:rPr>
          <w:color w:val="000000" w:themeColor="text1"/>
          <w:sz w:val="26"/>
          <w:szCs w:val="26"/>
          <w:lang w:val="nl-NL"/>
        </w:rPr>
        <w:t xml:space="preserve">Căn cứ vào quy hoạch sử dụng đất cụm công nghiệp diện tích đất cho thuê xây dựng cơ sở sản xuất là </w:t>
      </w:r>
      <w:r w:rsidRPr="00B5264E">
        <w:rPr>
          <w:iCs/>
          <w:color w:val="000000" w:themeColor="text1"/>
          <w:sz w:val="26"/>
          <w:szCs w:val="26"/>
          <w:lang w:val="nl-NL"/>
        </w:rPr>
        <w:t>4</w:t>
      </w:r>
      <w:r w:rsidR="00574CB1" w:rsidRPr="00B5264E">
        <w:rPr>
          <w:iCs/>
          <w:color w:val="000000" w:themeColor="text1"/>
          <w:sz w:val="26"/>
          <w:szCs w:val="26"/>
          <w:lang w:val="nl-NL"/>
        </w:rPr>
        <w:t>1</w:t>
      </w:r>
      <w:r w:rsidRPr="00B5264E">
        <w:rPr>
          <w:iCs/>
          <w:color w:val="000000" w:themeColor="text1"/>
          <w:sz w:val="26"/>
          <w:szCs w:val="26"/>
          <w:lang w:val="nl-NL"/>
        </w:rPr>
        <w:t>,</w:t>
      </w:r>
      <w:r w:rsidR="00574CB1" w:rsidRPr="00B5264E">
        <w:rPr>
          <w:iCs/>
          <w:color w:val="000000" w:themeColor="text1"/>
          <w:sz w:val="26"/>
          <w:szCs w:val="26"/>
          <w:lang w:val="nl-NL"/>
        </w:rPr>
        <w:t>6</w:t>
      </w:r>
      <w:r w:rsidRPr="00B5264E">
        <w:rPr>
          <w:iCs/>
          <w:color w:val="000000" w:themeColor="text1"/>
          <w:sz w:val="26"/>
          <w:szCs w:val="26"/>
          <w:lang w:val="nl-NL"/>
        </w:rPr>
        <w:t xml:space="preserve"> ha. </w:t>
      </w:r>
      <w:r w:rsidRPr="00B5264E">
        <w:rPr>
          <w:color w:val="000000" w:themeColor="text1"/>
          <w:sz w:val="26"/>
          <w:szCs w:val="26"/>
          <w:lang w:val="nl-NL"/>
        </w:rPr>
        <w:t xml:space="preserve">Vậy tổng khối lượng chất thải rắn công nghiệp phát sinh ước tính khoảng </w:t>
      </w:r>
      <w:r w:rsidR="00574CB1" w:rsidRPr="00B5264E">
        <w:rPr>
          <w:color w:val="000000" w:themeColor="text1"/>
          <w:sz w:val="26"/>
          <w:szCs w:val="26"/>
          <w:lang w:val="nl-NL"/>
        </w:rPr>
        <w:t>11,86</w:t>
      </w:r>
      <w:r w:rsidRPr="00B5264E">
        <w:rPr>
          <w:color w:val="000000" w:themeColor="text1"/>
          <w:sz w:val="26"/>
          <w:szCs w:val="26"/>
          <w:lang w:val="nl-NL"/>
        </w:rPr>
        <w:t xml:space="preserve"> tấn/ngày đêm trong đó lượng chất thải nguy hại khoảng 1,</w:t>
      </w:r>
      <w:r w:rsidR="00574CB1" w:rsidRPr="00B5264E">
        <w:rPr>
          <w:color w:val="000000" w:themeColor="text1"/>
          <w:sz w:val="26"/>
          <w:szCs w:val="26"/>
          <w:lang w:val="nl-NL"/>
        </w:rPr>
        <w:t xml:space="preserve">19 </w:t>
      </w:r>
      <w:r w:rsidRPr="00B5264E">
        <w:rPr>
          <w:color w:val="000000" w:themeColor="text1"/>
          <w:sz w:val="26"/>
          <w:szCs w:val="26"/>
          <w:lang w:val="nl-NL"/>
        </w:rPr>
        <w:t xml:space="preserve">tấn/ngày.đêm (chiếm 10% tổng lượng CTRCN phát sinh), còn lại khoảng </w:t>
      </w:r>
      <w:r w:rsidR="00574CB1" w:rsidRPr="00B5264E">
        <w:rPr>
          <w:color w:val="000000" w:themeColor="text1"/>
          <w:sz w:val="26"/>
          <w:szCs w:val="26"/>
          <w:lang w:val="nl-NL"/>
        </w:rPr>
        <w:t>10,67</w:t>
      </w:r>
      <w:r w:rsidRPr="00B5264E">
        <w:rPr>
          <w:color w:val="000000" w:themeColor="text1"/>
          <w:sz w:val="26"/>
          <w:szCs w:val="26"/>
          <w:lang w:val="nl-NL"/>
        </w:rPr>
        <w:t xml:space="preserve"> tấn/ngày là tải lượng CTRCN không nguy hại.</w:t>
      </w:r>
    </w:p>
    <w:p w14:paraId="2F1FD6C4" w14:textId="2495C337" w:rsidR="004B020B" w:rsidRPr="00B5264E" w:rsidRDefault="004B020B" w:rsidP="00555221">
      <w:pPr>
        <w:widowControl w:val="0"/>
        <w:tabs>
          <w:tab w:val="left" w:pos="567"/>
        </w:tabs>
        <w:spacing w:line="312" w:lineRule="auto"/>
        <w:ind w:firstLine="600"/>
        <w:jc w:val="both"/>
        <w:rPr>
          <w:color w:val="000000" w:themeColor="text1"/>
          <w:sz w:val="26"/>
          <w:szCs w:val="26"/>
          <w:lang w:val="nl-NL"/>
        </w:rPr>
      </w:pPr>
      <w:r w:rsidRPr="00B5264E">
        <w:rPr>
          <w:color w:val="000000" w:themeColor="text1"/>
          <w:sz w:val="26"/>
          <w:szCs w:val="26"/>
          <w:lang w:val="nl-NL"/>
        </w:rPr>
        <w:t>Lượng chất thải phát sinh từ các đơn vị thứ cấp hoạt động trong CCN do các đơn vị tự chịu trách nhiệm thu gom, vận chuyển đi xử lý theo quy định.</w:t>
      </w:r>
    </w:p>
    <w:p w14:paraId="2C1CCD03" w14:textId="77777777" w:rsidR="00323036" w:rsidRPr="00B5264E" w:rsidRDefault="00323036" w:rsidP="00323036">
      <w:pPr>
        <w:tabs>
          <w:tab w:val="left" w:pos="567"/>
        </w:tabs>
        <w:spacing w:line="312" w:lineRule="auto"/>
        <w:ind w:firstLine="567"/>
        <w:jc w:val="both"/>
        <w:rPr>
          <w:color w:val="000000" w:themeColor="text1"/>
          <w:sz w:val="26"/>
          <w:szCs w:val="26"/>
          <w:lang w:val="nl-NL"/>
        </w:rPr>
      </w:pPr>
      <w:r w:rsidRPr="00B5264E">
        <w:rPr>
          <w:color w:val="000000" w:themeColor="text1"/>
          <w:sz w:val="26"/>
          <w:szCs w:val="26"/>
          <w:lang w:val="nl-NL"/>
        </w:rPr>
        <w:t>c. Đánh giá tác động</w:t>
      </w:r>
    </w:p>
    <w:p w14:paraId="67F1A689" w14:textId="77777777" w:rsidR="00323036" w:rsidRPr="00B5264E" w:rsidRDefault="00323036" w:rsidP="00323036">
      <w:pPr>
        <w:tabs>
          <w:tab w:val="left" w:pos="567"/>
        </w:tabs>
        <w:spacing w:line="312" w:lineRule="auto"/>
        <w:jc w:val="both"/>
        <w:rPr>
          <w:color w:val="000000" w:themeColor="text1"/>
          <w:sz w:val="26"/>
          <w:szCs w:val="26"/>
          <w:lang w:val="nl-NL"/>
        </w:rPr>
      </w:pPr>
      <w:r w:rsidRPr="00B5264E">
        <w:rPr>
          <w:color w:val="000000" w:themeColor="text1"/>
          <w:sz w:val="26"/>
          <w:szCs w:val="26"/>
          <w:lang w:val="nl-NL"/>
        </w:rPr>
        <w:tab/>
        <w:t>Những phân tích, đánh giá từng loại nguồn chất thải, thành phần và khả năng gây ô nhiễm được nêu trên có thể xác định một số tác động chính do chất thải rắn của dự án phát triển Cụm công nghiệp Khoái Châu như sau:</w:t>
      </w:r>
    </w:p>
    <w:p w14:paraId="3C8EBA53" w14:textId="77777777" w:rsidR="00323036" w:rsidRPr="00B5264E" w:rsidRDefault="00323036" w:rsidP="00323036">
      <w:pPr>
        <w:tabs>
          <w:tab w:val="left" w:pos="567"/>
        </w:tabs>
        <w:spacing w:line="312" w:lineRule="auto"/>
        <w:jc w:val="both"/>
        <w:rPr>
          <w:color w:val="000000" w:themeColor="text1"/>
          <w:sz w:val="26"/>
          <w:szCs w:val="26"/>
          <w:lang w:val="nl-NL"/>
        </w:rPr>
      </w:pPr>
      <w:r w:rsidRPr="00B5264E">
        <w:rPr>
          <w:color w:val="000000" w:themeColor="text1"/>
          <w:sz w:val="26"/>
          <w:szCs w:val="26"/>
          <w:lang w:val="nl-NL"/>
        </w:rPr>
        <w:tab/>
        <w:t>- Hoạt động của cụm công nghiệp góp phần gia tăng lượng chất thải rắn của tỉnh Hưng Yên nói chung, mà cụ thể là gia tăng đáng kể lượng rác phát sinh tính riêng trên địa bàn xã Khoái Châu. Hiện tại trên địa bàn tỉnh Hưng Yên công tác quản lý chất thải công nghiệp đang gặp nhiều khó khăn, số lượng các doanh nghiệp, nhà máy hoạt động trên địa bàn tỉnh rất nhiều và đa dạng về loại hình sản xuất trong khi đó đơn vị có chức năng thu gom, vận chuyển và xử lý chất thải thông thường và chất thải nguy hại hoạt động trên địa bàn tỉnh còn rất hạn chế. Phương pháp áp dụng chủ yếu là phương pháp đốt và chôn lấp. Tuy nhiên, quỹ đất cho các bãi chôn lấp rác ngày càng hạn chế. Vì vậy, lượng rác bổ sung của Cụm công nghiệp Khoái Châu ảnh hưởng không nhỏ đến công tác quản lý rác của tỉnh Hưng Yên.</w:t>
      </w:r>
    </w:p>
    <w:p w14:paraId="4A8ED2DA" w14:textId="77777777" w:rsidR="00323036" w:rsidRPr="00B5264E" w:rsidRDefault="00323036" w:rsidP="00323036">
      <w:pPr>
        <w:tabs>
          <w:tab w:val="left" w:pos="567"/>
        </w:tabs>
        <w:spacing w:line="312" w:lineRule="auto"/>
        <w:ind w:firstLine="567"/>
        <w:jc w:val="both"/>
        <w:rPr>
          <w:color w:val="000000" w:themeColor="text1"/>
          <w:sz w:val="26"/>
          <w:szCs w:val="26"/>
          <w:u w:val="single"/>
          <w:lang w:val="nl-NL"/>
        </w:rPr>
      </w:pPr>
      <w:r w:rsidRPr="00B5264E">
        <w:rPr>
          <w:color w:val="000000" w:themeColor="text1"/>
          <w:sz w:val="26"/>
          <w:szCs w:val="26"/>
          <w:u w:val="single"/>
          <w:lang w:val="nl-NL"/>
        </w:rPr>
        <w:t>4. Tác động của chất thải nguy hại</w:t>
      </w:r>
    </w:p>
    <w:p w14:paraId="643BC0B9" w14:textId="77777777" w:rsidR="00323036" w:rsidRPr="00B5264E" w:rsidRDefault="00323036" w:rsidP="00323036">
      <w:pPr>
        <w:tabs>
          <w:tab w:val="left" w:pos="567"/>
        </w:tabs>
        <w:spacing w:line="312" w:lineRule="auto"/>
        <w:rPr>
          <w:color w:val="000000" w:themeColor="text1"/>
          <w:sz w:val="26"/>
          <w:szCs w:val="26"/>
          <w:lang w:val="nl-NL"/>
        </w:rPr>
      </w:pPr>
      <w:r w:rsidRPr="00B5264E">
        <w:rPr>
          <w:color w:val="000000" w:themeColor="text1"/>
          <w:sz w:val="26"/>
          <w:szCs w:val="26"/>
          <w:lang w:val="nl-NL"/>
        </w:rPr>
        <w:lastRenderedPageBreak/>
        <w:t xml:space="preserve">a. Nguồn phát sinh chất thải nguy hại: </w:t>
      </w:r>
    </w:p>
    <w:p w14:paraId="635D56A4" w14:textId="77777777" w:rsidR="00323036" w:rsidRPr="00B5264E" w:rsidRDefault="00323036" w:rsidP="00323036">
      <w:pPr>
        <w:tabs>
          <w:tab w:val="left" w:pos="567"/>
        </w:tabs>
        <w:spacing w:line="312" w:lineRule="auto"/>
        <w:jc w:val="both"/>
        <w:rPr>
          <w:color w:val="000000" w:themeColor="text1"/>
          <w:sz w:val="26"/>
          <w:szCs w:val="26"/>
          <w:lang w:val="nl-NL"/>
        </w:rPr>
      </w:pPr>
      <w:r w:rsidRPr="00B5264E">
        <w:rPr>
          <w:color w:val="000000" w:themeColor="text1"/>
          <w:sz w:val="26"/>
          <w:szCs w:val="26"/>
          <w:lang w:val="nl-NL"/>
        </w:rPr>
        <w:tab/>
        <w:t>CTNH phát sinh chủ yếu từ 2 nguồn chính:</w:t>
      </w:r>
    </w:p>
    <w:p w14:paraId="1F92780D" w14:textId="4594E915" w:rsidR="00323036" w:rsidRPr="00B5264E" w:rsidRDefault="00305F93" w:rsidP="00305F93">
      <w:pPr>
        <w:widowControl w:val="0"/>
        <w:tabs>
          <w:tab w:val="left" w:pos="567"/>
        </w:tabs>
        <w:spacing w:line="312" w:lineRule="auto"/>
        <w:jc w:val="both"/>
        <w:rPr>
          <w:color w:val="000000" w:themeColor="text1"/>
          <w:sz w:val="26"/>
          <w:szCs w:val="26"/>
          <w:lang w:val="nl-NL"/>
        </w:rPr>
      </w:pPr>
      <w:r w:rsidRPr="00B5264E">
        <w:rPr>
          <w:color w:val="000000" w:themeColor="text1"/>
          <w:sz w:val="26"/>
          <w:szCs w:val="26"/>
          <w:lang w:val="nl-NL"/>
        </w:rPr>
        <w:tab/>
        <w:t>-</w:t>
      </w:r>
      <w:r w:rsidR="00323036" w:rsidRPr="00B5264E">
        <w:rPr>
          <w:color w:val="000000" w:themeColor="text1"/>
          <w:sz w:val="26"/>
          <w:szCs w:val="26"/>
          <w:lang w:val="nl-NL"/>
        </w:rPr>
        <w:t xml:space="preserve"> Hoạt động </w:t>
      </w:r>
      <w:r w:rsidRPr="00B5264E">
        <w:rPr>
          <w:color w:val="000000" w:themeColor="text1"/>
          <w:sz w:val="26"/>
          <w:szCs w:val="26"/>
          <w:lang w:val="nl-NL"/>
        </w:rPr>
        <w:t>của các đơn vị thứ cấp</w:t>
      </w:r>
      <w:r w:rsidR="00323036" w:rsidRPr="00B5264E">
        <w:rPr>
          <w:color w:val="000000" w:themeColor="text1"/>
          <w:sz w:val="26"/>
          <w:szCs w:val="26"/>
          <w:lang w:val="nl-NL"/>
        </w:rPr>
        <w:t xml:space="preserve">: </w:t>
      </w:r>
      <w:r w:rsidRPr="00B5264E">
        <w:rPr>
          <w:color w:val="000000" w:themeColor="text1"/>
          <w:sz w:val="26"/>
          <w:szCs w:val="26"/>
          <w:lang w:val="nl-NL"/>
        </w:rPr>
        <w:t xml:space="preserve">chất thải </w:t>
      </w:r>
      <w:r w:rsidR="00323036" w:rsidRPr="00B5264E">
        <w:rPr>
          <w:color w:val="000000" w:themeColor="text1"/>
          <w:sz w:val="26"/>
          <w:szCs w:val="26"/>
          <w:lang w:val="nl-NL"/>
        </w:rPr>
        <w:t xml:space="preserve">có thành phần đa dạng hơn, khối lượng phát sinh tùy thuộc vào công suất hoạt động của cơ sở sản xuất, chủng loại CTNH phát sinh tùy thuộc vào ngành sản xuất. </w:t>
      </w:r>
      <w:r w:rsidRPr="00B5264E">
        <w:rPr>
          <w:color w:val="000000" w:themeColor="text1"/>
          <w:sz w:val="26"/>
          <w:szCs w:val="26"/>
          <w:lang w:val="nl-NL"/>
        </w:rPr>
        <w:t xml:space="preserve">Căn cứ vào quy hoạch sử dụng đất cụm công nghiệp diện tích đất cho thuê xây dựng cơ sở sản xuất là </w:t>
      </w:r>
      <w:r w:rsidR="00574CB1" w:rsidRPr="00B5264E">
        <w:rPr>
          <w:iCs/>
          <w:color w:val="000000" w:themeColor="text1"/>
          <w:sz w:val="26"/>
          <w:szCs w:val="26"/>
          <w:lang w:val="nl-NL"/>
        </w:rPr>
        <w:t>41,6</w:t>
      </w:r>
      <w:r w:rsidRPr="00B5264E">
        <w:rPr>
          <w:iCs/>
          <w:color w:val="000000" w:themeColor="text1"/>
          <w:sz w:val="26"/>
          <w:szCs w:val="26"/>
          <w:lang w:val="nl-NL"/>
        </w:rPr>
        <w:t xml:space="preserve"> ha. </w:t>
      </w:r>
      <w:r w:rsidR="00574CB1" w:rsidRPr="00B5264E">
        <w:rPr>
          <w:color w:val="000000" w:themeColor="text1"/>
          <w:sz w:val="26"/>
          <w:szCs w:val="26"/>
          <w:lang w:val="nl-NL"/>
        </w:rPr>
        <w:t>Vậy tổng khối lượng chất thải rắn công nghiệp phát sinh ước tính khoảng 11,86 tấn/ngày đêm trong đó lượng chất thải nguy hại khoảng 1,19 tấn/ngày.đêm (chiếm 10% tổng lượng CTRCN phát sinh)</w:t>
      </w:r>
      <w:r w:rsidRPr="00B5264E">
        <w:rPr>
          <w:color w:val="000000" w:themeColor="text1"/>
          <w:sz w:val="26"/>
          <w:szCs w:val="26"/>
          <w:lang w:val="nl-NL"/>
        </w:rPr>
        <w:t>. Lượng chất thải này thuộc trách nhiệm của các đơn vị thứ cấp thu gom, quản lý và thuê đơn vị vận chuyển đi xử lý theo quy định.</w:t>
      </w:r>
    </w:p>
    <w:p w14:paraId="34BFDB19" w14:textId="027A177F" w:rsidR="00305F93" w:rsidRPr="00B5264E" w:rsidRDefault="00305F93" w:rsidP="00305F93">
      <w:pPr>
        <w:pStyle w:val="11111111111Gch-"/>
        <w:numPr>
          <w:ilvl w:val="0"/>
          <w:numId w:val="0"/>
        </w:numPr>
        <w:ind w:firstLine="600"/>
        <w:rPr>
          <w:color w:val="000000" w:themeColor="text1"/>
        </w:rPr>
      </w:pPr>
      <w:r w:rsidRPr="00B5264E">
        <w:rPr>
          <w:color w:val="000000" w:themeColor="text1"/>
        </w:rPr>
        <w:t xml:space="preserve">- Hoạt động điều hành, quản lý của CCN: Quá trình hoạt động điều hành CCN bao gồm hoạt động của nhà điều hành ban quản lý CCN, hoạt động của khu vực HTXLNTTT, hoạt động của hệ thống xử lý mùi, khí thải HTXLNTTT, </w:t>
      </w:r>
      <w:r w:rsidR="00974D6B" w:rsidRPr="00B5264E">
        <w:rPr>
          <w:color w:val="000000" w:themeColor="text1"/>
        </w:rPr>
        <w:t xml:space="preserve">hoạt động của phòng thí nghiệm của HTXLNTTT, </w:t>
      </w:r>
      <w:r w:rsidRPr="00B5264E">
        <w:rPr>
          <w:color w:val="000000" w:themeColor="text1"/>
        </w:rPr>
        <w:t>hoạt động sửa chữa, bảo dưỡng hạ tầng kỹ thuật. Đặc biệt, hoạt động của HTXL nước thải tập trung phát sinh một lượng lớn bùn thải cần được thu gom, quản lý như CTNH.</w:t>
      </w:r>
    </w:p>
    <w:p w14:paraId="519F0AC1" w14:textId="0F54C945" w:rsidR="00555221" w:rsidRPr="00B5264E" w:rsidRDefault="004B020B" w:rsidP="00555221">
      <w:pPr>
        <w:numPr>
          <w:ilvl w:val="12"/>
          <w:numId w:val="0"/>
        </w:numPr>
        <w:tabs>
          <w:tab w:val="left" w:pos="567"/>
        </w:tabs>
        <w:spacing w:line="312" w:lineRule="auto"/>
        <w:ind w:firstLine="600"/>
        <w:jc w:val="both"/>
        <w:rPr>
          <w:b/>
          <w:i/>
          <w:color w:val="000000" w:themeColor="text1"/>
          <w:sz w:val="26"/>
          <w:szCs w:val="26"/>
          <w:lang w:val="de-DE"/>
        </w:rPr>
      </w:pPr>
      <w:r w:rsidRPr="00B5264E">
        <w:rPr>
          <w:b/>
          <w:i/>
          <w:color w:val="000000" w:themeColor="text1"/>
          <w:sz w:val="26"/>
          <w:szCs w:val="26"/>
          <w:lang w:val="de-DE"/>
        </w:rPr>
        <w:t>+</w:t>
      </w:r>
      <w:r w:rsidR="00555221" w:rsidRPr="00B5264E">
        <w:rPr>
          <w:b/>
          <w:i/>
          <w:color w:val="000000" w:themeColor="text1"/>
          <w:sz w:val="26"/>
          <w:szCs w:val="26"/>
          <w:lang w:val="de-DE"/>
        </w:rPr>
        <w:t xml:space="preserve"> Đối với bùn thải từ HTXL nước thải tập trung</w:t>
      </w:r>
    </w:p>
    <w:p w14:paraId="5D6C7164" w14:textId="77777777" w:rsidR="00555221" w:rsidRPr="00B5264E" w:rsidRDefault="00555221" w:rsidP="00555221">
      <w:pPr>
        <w:numPr>
          <w:ilvl w:val="12"/>
          <w:numId w:val="0"/>
        </w:numPr>
        <w:tabs>
          <w:tab w:val="left" w:pos="567"/>
        </w:tabs>
        <w:spacing w:line="312" w:lineRule="auto"/>
        <w:ind w:firstLine="600"/>
        <w:jc w:val="both"/>
        <w:rPr>
          <w:color w:val="000000" w:themeColor="text1"/>
          <w:sz w:val="26"/>
          <w:szCs w:val="26"/>
          <w:lang w:val="de-DE"/>
        </w:rPr>
      </w:pPr>
      <w:r w:rsidRPr="00B5264E">
        <w:rPr>
          <w:color w:val="000000" w:themeColor="text1"/>
          <w:sz w:val="26"/>
          <w:szCs w:val="26"/>
          <w:lang w:val="de-DE"/>
        </w:rPr>
        <w:t>Tùy thuộc vào một số trường hợp, lượng bùn thải có chứa thành phần nguy hại cho môi trường. Vì vậy, khi phát sinh lượng bùn cặn từ HTXL nước thải tập trung, chủ dự án sẽ gửi mẫu tới đơn vị có chức năng để phân tích.</w:t>
      </w:r>
    </w:p>
    <w:p w14:paraId="2446FD05" w14:textId="77777777" w:rsidR="00555221" w:rsidRPr="00B5264E" w:rsidRDefault="00555221" w:rsidP="00555221">
      <w:pPr>
        <w:numPr>
          <w:ilvl w:val="12"/>
          <w:numId w:val="0"/>
        </w:numPr>
        <w:tabs>
          <w:tab w:val="left" w:pos="567"/>
        </w:tabs>
        <w:spacing w:line="312" w:lineRule="auto"/>
        <w:ind w:firstLine="600"/>
        <w:jc w:val="both"/>
        <w:rPr>
          <w:color w:val="000000" w:themeColor="text1"/>
          <w:sz w:val="26"/>
          <w:szCs w:val="26"/>
          <w:lang w:val="de-DE"/>
        </w:rPr>
      </w:pPr>
      <w:r w:rsidRPr="00B5264E">
        <w:rPr>
          <w:color w:val="000000" w:themeColor="text1"/>
          <w:sz w:val="26"/>
          <w:szCs w:val="26"/>
          <w:lang w:val="de-DE"/>
        </w:rPr>
        <w:t>Nếu mẫu bùn cặn từ HTXL nước thải thuộc chất thải nguy hại thì sẽ thu gom, quản lý, vận chuyển và xử lý như CTNH theo quy định tại Thông tư số 02/2022/TT-BTNMT. Nếu mẫu bùn cặn từ hệ thống xử lý nước thải thuộc chất thải rắn thông thường thì sẽ xử lý theo đúng quy định của chất thải rắn thông thường.</w:t>
      </w:r>
    </w:p>
    <w:p w14:paraId="52656DAD" w14:textId="77777777" w:rsidR="00555221" w:rsidRPr="00B5264E" w:rsidRDefault="00555221" w:rsidP="00555221">
      <w:pPr>
        <w:spacing w:line="312" w:lineRule="auto"/>
        <w:jc w:val="both"/>
        <w:rPr>
          <w:color w:val="000000" w:themeColor="text1"/>
          <w:sz w:val="26"/>
          <w:szCs w:val="26"/>
          <w:lang w:val="de-DE"/>
        </w:rPr>
      </w:pPr>
      <w:r w:rsidRPr="00B5264E">
        <w:rPr>
          <w:color w:val="000000" w:themeColor="text1"/>
          <w:sz w:val="26"/>
          <w:szCs w:val="26"/>
          <w:lang w:val="de-DE"/>
        </w:rPr>
        <w:tab/>
        <w:t>Bùn từ quá trình xử lý nước thải chủ yếu là các bùn cặn trong các bể lắng và bể lọc sinh học hiếu khí của trạm xử lý nước thải tập trung. Lượng cặn này được tính bằng công thức sau:</w:t>
      </w:r>
    </w:p>
    <w:p w14:paraId="182D5CEB" w14:textId="77777777" w:rsidR="00555221" w:rsidRPr="00B5264E" w:rsidRDefault="00555221" w:rsidP="00555221">
      <w:pPr>
        <w:spacing w:line="312" w:lineRule="auto"/>
        <w:ind w:firstLine="720"/>
        <w:jc w:val="both"/>
        <w:rPr>
          <w:color w:val="000000" w:themeColor="text1"/>
          <w:sz w:val="26"/>
          <w:szCs w:val="26"/>
          <w:lang w:val="de-DE"/>
        </w:rPr>
      </w:pPr>
      <w:r w:rsidRPr="00B5264E">
        <w:rPr>
          <w:color w:val="000000" w:themeColor="text1"/>
          <w:sz w:val="26"/>
          <w:szCs w:val="26"/>
          <w:lang w:val="de-DE"/>
        </w:rPr>
        <w:t>G = Q x (0,8 SS + 0,3 BOD</w:t>
      </w:r>
      <w:r w:rsidRPr="00B5264E">
        <w:rPr>
          <w:color w:val="000000" w:themeColor="text1"/>
          <w:sz w:val="26"/>
          <w:szCs w:val="26"/>
          <w:vertAlign w:val="subscript"/>
          <w:lang w:val="de-DE"/>
        </w:rPr>
        <w:t>5</w:t>
      </w:r>
      <w:r w:rsidRPr="00B5264E">
        <w:rPr>
          <w:color w:val="000000" w:themeColor="text1"/>
          <w:sz w:val="26"/>
          <w:szCs w:val="26"/>
          <w:lang w:val="de-DE"/>
        </w:rPr>
        <w:t>)/103 kg/ngày</w:t>
      </w:r>
    </w:p>
    <w:p w14:paraId="1F525966" w14:textId="77777777" w:rsidR="00555221" w:rsidRPr="00B5264E" w:rsidRDefault="00555221" w:rsidP="00555221">
      <w:pPr>
        <w:spacing w:line="312" w:lineRule="auto"/>
        <w:ind w:firstLine="720"/>
        <w:jc w:val="both"/>
        <w:rPr>
          <w:i/>
          <w:color w:val="000000" w:themeColor="text1"/>
          <w:sz w:val="26"/>
          <w:szCs w:val="26"/>
          <w:lang w:val="de-DE"/>
        </w:rPr>
      </w:pPr>
      <w:r w:rsidRPr="00B5264E">
        <w:rPr>
          <w:i/>
          <w:color w:val="000000" w:themeColor="text1"/>
          <w:sz w:val="26"/>
          <w:szCs w:val="26"/>
          <w:lang w:val="de-DE"/>
        </w:rPr>
        <w:t>(Nguồn:Nguyễn Phước Dân, Lâm Minh Tiết, Nguyễn Thanh Hùng (2004) Xử lý nước thải đô thị và công nghiệp -Tính toán thiết kế công trình)</w:t>
      </w:r>
    </w:p>
    <w:p w14:paraId="353C501C" w14:textId="77777777" w:rsidR="00555221" w:rsidRPr="00B5264E" w:rsidRDefault="00555221" w:rsidP="00555221">
      <w:pPr>
        <w:spacing w:line="312" w:lineRule="auto"/>
        <w:ind w:firstLine="720"/>
        <w:jc w:val="both"/>
        <w:rPr>
          <w:color w:val="000000" w:themeColor="text1"/>
          <w:sz w:val="26"/>
          <w:szCs w:val="26"/>
          <w:lang w:val="de-DE"/>
        </w:rPr>
      </w:pPr>
      <w:r w:rsidRPr="00B5264E">
        <w:rPr>
          <w:color w:val="000000" w:themeColor="text1"/>
          <w:sz w:val="26"/>
          <w:szCs w:val="26"/>
          <w:lang w:val="de-DE"/>
        </w:rPr>
        <w:t xml:space="preserve">Trong đó: </w:t>
      </w:r>
    </w:p>
    <w:p w14:paraId="65DA0289" w14:textId="77777777" w:rsidR="00555221" w:rsidRPr="00B5264E" w:rsidRDefault="00555221" w:rsidP="00555221">
      <w:pPr>
        <w:spacing w:line="312" w:lineRule="auto"/>
        <w:ind w:firstLine="720"/>
        <w:jc w:val="both"/>
        <w:rPr>
          <w:color w:val="000000" w:themeColor="text1"/>
          <w:sz w:val="26"/>
          <w:szCs w:val="26"/>
          <w:lang w:val="de-DE"/>
        </w:rPr>
      </w:pPr>
      <w:r w:rsidRPr="00B5264E">
        <w:rPr>
          <w:color w:val="000000" w:themeColor="text1"/>
          <w:sz w:val="26"/>
          <w:szCs w:val="26"/>
          <w:lang w:val="de-DE"/>
        </w:rPr>
        <w:t>Q: lưu lượng nước thải m</w:t>
      </w:r>
      <w:r w:rsidRPr="00B5264E">
        <w:rPr>
          <w:color w:val="000000" w:themeColor="text1"/>
          <w:sz w:val="26"/>
          <w:szCs w:val="26"/>
          <w:vertAlign w:val="superscript"/>
          <w:lang w:val="de-DE"/>
        </w:rPr>
        <w:t>3</w:t>
      </w:r>
      <w:r w:rsidRPr="00B5264E">
        <w:rPr>
          <w:color w:val="000000" w:themeColor="text1"/>
          <w:sz w:val="26"/>
          <w:szCs w:val="26"/>
          <w:lang w:val="de-DE"/>
        </w:rPr>
        <w:t>/ngày, Q = 1.500 m</w:t>
      </w:r>
      <w:r w:rsidRPr="00B5264E">
        <w:rPr>
          <w:color w:val="000000" w:themeColor="text1"/>
          <w:sz w:val="26"/>
          <w:szCs w:val="26"/>
          <w:vertAlign w:val="superscript"/>
          <w:lang w:val="de-DE"/>
        </w:rPr>
        <w:t>3</w:t>
      </w:r>
      <w:r w:rsidRPr="00B5264E">
        <w:rPr>
          <w:color w:val="000000" w:themeColor="text1"/>
          <w:sz w:val="26"/>
          <w:szCs w:val="26"/>
          <w:lang w:val="de-DE"/>
        </w:rPr>
        <w:t>/ngày đêm</w:t>
      </w:r>
    </w:p>
    <w:p w14:paraId="77A01CBB" w14:textId="77777777" w:rsidR="00555221" w:rsidRPr="00B5264E" w:rsidRDefault="00555221" w:rsidP="00555221">
      <w:pPr>
        <w:spacing w:line="312" w:lineRule="auto"/>
        <w:ind w:firstLine="720"/>
        <w:jc w:val="both"/>
        <w:rPr>
          <w:color w:val="000000" w:themeColor="text1"/>
          <w:sz w:val="26"/>
          <w:szCs w:val="26"/>
          <w:lang w:val="de-DE"/>
        </w:rPr>
      </w:pPr>
      <w:r w:rsidRPr="00B5264E">
        <w:rPr>
          <w:color w:val="000000" w:themeColor="text1"/>
          <w:sz w:val="26"/>
          <w:szCs w:val="26"/>
          <w:lang w:val="de-DE"/>
        </w:rPr>
        <w:t>SS: Lượng cặn lơ lửng có trong nước thải (mg/l), SS = 200 mg/L (giá trị trung bình tại cột (4), bảng 3.24);</w:t>
      </w:r>
    </w:p>
    <w:p w14:paraId="547B1F67" w14:textId="77777777" w:rsidR="00555221" w:rsidRPr="00B5264E" w:rsidRDefault="00555221" w:rsidP="00555221">
      <w:pPr>
        <w:spacing w:line="312" w:lineRule="auto"/>
        <w:ind w:firstLine="720"/>
        <w:jc w:val="both"/>
        <w:rPr>
          <w:color w:val="000000" w:themeColor="text1"/>
          <w:sz w:val="26"/>
          <w:szCs w:val="26"/>
          <w:lang w:val="de-DE"/>
        </w:rPr>
      </w:pPr>
      <w:r w:rsidRPr="00B5264E">
        <w:rPr>
          <w:color w:val="000000" w:themeColor="text1"/>
          <w:sz w:val="26"/>
          <w:szCs w:val="26"/>
          <w:lang w:val="de-DE"/>
        </w:rPr>
        <w:t>BOD5: Lượng chất hữu cơ được khử (mg/l), BOD5 = 450 mg/L (giá trị trung bình tại cột (4), bảng 3.24);</w:t>
      </w:r>
    </w:p>
    <w:p w14:paraId="12709ACC" w14:textId="77777777" w:rsidR="00555221" w:rsidRPr="00B5264E" w:rsidRDefault="00555221" w:rsidP="00555221">
      <w:pPr>
        <w:spacing w:line="312" w:lineRule="auto"/>
        <w:ind w:firstLine="720"/>
        <w:jc w:val="both"/>
        <w:rPr>
          <w:color w:val="000000" w:themeColor="text1"/>
          <w:sz w:val="26"/>
          <w:szCs w:val="26"/>
          <w:lang w:val="de-DE"/>
        </w:rPr>
      </w:pPr>
      <w:r w:rsidRPr="00B5264E">
        <w:rPr>
          <w:color w:val="000000" w:themeColor="text1"/>
          <w:sz w:val="26"/>
          <w:szCs w:val="26"/>
          <w:lang w:val="de-DE"/>
        </w:rPr>
        <w:t>Vậy lượng bùn sinh ra là:</w:t>
      </w:r>
    </w:p>
    <w:p w14:paraId="04EF3890" w14:textId="77777777" w:rsidR="00555221" w:rsidRPr="00B5264E" w:rsidRDefault="00555221" w:rsidP="00555221">
      <w:pPr>
        <w:spacing w:line="312" w:lineRule="auto"/>
        <w:ind w:firstLine="720"/>
        <w:jc w:val="center"/>
        <w:rPr>
          <w:color w:val="000000" w:themeColor="text1"/>
          <w:sz w:val="26"/>
          <w:szCs w:val="26"/>
          <w:lang w:val="de-DE"/>
        </w:rPr>
      </w:pPr>
      <w:r w:rsidRPr="00B5264E">
        <w:rPr>
          <w:color w:val="000000" w:themeColor="text1"/>
          <w:sz w:val="26"/>
          <w:szCs w:val="26"/>
          <w:lang w:val="de-DE"/>
        </w:rPr>
        <w:lastRenderedPageBreak/>
        <w:t>G = 1.500 x (0,8 x 200 + 0,3 x 450)/ 103= 4.296 kg/ngày</w:t>
      </w:r>
    </w:p>
    <w:p w14:paraId="6859A57B" w14:textId="77777777" w:rsidR="00555221" w:rsidRPr="00B5264E" w:rsidRDefault="00555221" w:rsidP="00555221">
      <w:pPr>
        <w:spacing w:line="312" w:lineRule="auto"/>
        <w:ind w:firstLine="720"/>
        <w:jc w:val="both"/>
        <w:rPr>
          <w:color w:val="000000" w:themeColor="text1"/>
          <w:sz w:val="26"/>
          <w:szCs w:val="26"/>
          <w:lang w:val="de-DE"/>
        </w:rPr>
      </w:pPr>
      <w:r w:rsidRPr="00B5264E">
        <w:rPr>
          <w:color w:val="000000" w:themeColor="text1"/>
          <w:sz w:val="26"/>
          <w:szCs w:val="26"/>
          <w:lang w:val="de-DE"/>
        </w:rPr>
        <w:t>Theo kinh nghiệm của các đơn vị thiết kế thi công hệ thống xử lý nước thải công nghiệp thì với khối lượng bùn sinh ra như trên được tuần hoàn lại bể xử lý sinh học hiếu khí chiếm ước khoảng 65% lượng bùn sinh ra là Gtuần hoàn ≈ 2.793 kg/ngày.</w:t>
      </w:r>
    </w:p>
    <w:p w14:paraId="522E503A" w14:textId="77777777" w:rsidR="00555221" w:rsidRPr="00B5264E" w:rsidRDefault="00555221" w:rsidP="00555221">
      <w:pPr>
        <w:spacing w:line="312" w:lineRule="auto"/>
        <w:ind w:firstLine="720"/>
        <w:jc w:val="both"/>
        <w:rPr>
          <w:color w:val="000000" w:themeColor="text1"/>
          <w:sz w:val="26"/>
          <w:szCs w:val="26"/>
          <w:lang w:val="de-DE"/>
        </w:rPr>
      </w:pPr>
      <w:r w:rsidRPr="00B5264E">
        <w:rPr>
          <w:color w:val="000000" w:themeColor="text1"/>
          <w:sz w:val="26"/>
          <w:szCs w:val="26"/>
          <w:lang w:val="de-DE"/>
        </w:rPr>
        <w:t>Lượng bùn ước thải chiếm 35% lượng bùn sinh ra là Gthải = 1.503 kg/ngày.</w:t>
      </w:r>
    </w:p>
    <w:p w14:paraId="55C8942A" w14:textId="77777777" w:rsidR="00555221" w:rsidRPr="00B5264E" w:rsidRDefault="00555221" w:rsidP="00555221">
      <w:pPr>
        <w:spacing w:line="312" w:lineRule="auto"/>
        <w:ind w:firstLine="720"/>
        <w:jc w:val="both"/>
        <w:rPr>
          <w:color w:val="000000" w:themeColor="text1"/>
          <w:sz w:val="26"/>
          <w:szCs w:val="26"/>
          <w:lang w:val="de-DE"/>
        </w:rPr>
      </w:pPr>
      <w:r w:rsidRPr="00B5264E">
        <w:rPr>
          <w:color w:val="000000" w:themeColor="text1"/>
          <w:sz w:val="26"/>
          <w:szCs w:val="26"/>
          <w:lang w:val="de-DE"/>
        </w:rPr>
        <w:t>Sau khi thu gom, bùn thải được đưa qua máy ép bùn để tách nước hoàn về hệ thống xử lý, bùn thải ở dạng khô, trung bình chiếm khoảng 25%, như vậy ước tính lượng bùn thải phát sinh khoảng 376 kg/ngày, tương đương 137.240 kg/năm.</w:t>
      </w:r>
    </w:p>
    <w:p w14:paraId="114CFD53" w14:textId="0AE8F9F6" w:rsidR="00555221" w:rsidRPr="00B5264E" w:rsidRDefault="00555221" w:rsidP="00555221">
      <w:pPr>
        <w:tabs>
          <w:tab w:val="left" w:pos="567"/>
        </w:tabs>
        <w:spacing w:line="312" w:lineRule="auto"/>
        <w:jc w:val="both"/>
        <w:rPr>
          <w:color w:val="000000" w:themeColor="text1"/>
          <w:sz w:val="26"/>
          <w:szCs w:val="26"/>
          <w:lang w:val="nl-NL"/>
        </w:rPr>
      </w:pPr>
      <w:r w:rsidRPr="00B5264E">
        <w:rPr>
          <w:color w:val="000000" w:themeColor="text1"/>
          <w:sz w:val="26"/>
          <w:szCs w:val="26"/>
          <w:lang w:val="de-DE"/>
        </w:rPr>
        <w:tab/>
        <w:t>Thành phần chủ yếu của loại chất thải này là chất hữu cơ dễ phân huỷ sinh học nhưng cũng có thể lẫn các vi sinh vật, lượng bùn được bơm về bể chứa bùn sau đó đưa vào máy ép bùn để ép khô, chưa vào bao lưu giữ tạm thời trong quá trình chờ đơn vị thu gom, xử lý theo quy định.</w:t>
      </w:r>
    </w:p>
    <w:p w14:paraId="51144491" w14:textId="77777777" w:rsidR="00323036" w:rsidRPr="00B5264E" w:rsidRDefault="00323036" w:rsidP="00323036">
      <w:pPr>
        <w:tabs>
          <w:tab w:val="left" w:pos="567"/>
        </w:tabs>
        <w:spacing w:line="312" w:lineRule="auto"/>
        <w:jc w:val="both"/>
        <w:rPr>
          <w:i/>
          <w:color w:val="000000" w:themeColor="text1"/>
          <w:sz w:val="26"/>
          <w:szCs w:val="26"/>
          <w:lang w:val="nl-NL"/>
        </w:rPr>
      </w:pPr>
      <w:r w:rsidRPr="00B5264E">
        <w:rPr>
          <w:i/>
          <w:color w:val="000000" w:themeColor="text1"/>
          <w:sz w:val="26"/>
          <w:szCs w:val="26"/>
          <w:lang w:val="nl-NL"/>
        </w:rPr>
        <w:t xml:space="preserve">b. Thành phần chất thải nguy hại: </w:t>
      </w:r>
    </w:p>
    <w:p w14:paraId="7823B142" w14:textId="2F37DDF3" w:rsidR="00597FA3" w:rsidRPr="00B5264E" w:rsidRDefault="00323036" w:rsidP="00437910">
      <w:pPr>
        <w:tabs>
          <w:tab w:val="left" w:pos="567"/>
        </w:tabs>
        <w:spacing w:line="312" w:lineRule="auto"/>
        <w:ind w:firstLine="567"/>
        <w:rPr>
          <w:color w:val="000000" w:themeColor="text1"/>
          <w:sz w:val="26"/>
          <w:szCs w:val="26"/>
          <w:lang w:val="nl-NL"/>
        </w:rPr>
      </w:pPr>
      <w:r w:rsidRPr="00B5264E">
        <w:rPr>
          <w:color w:val="000000" w:themeColor="text1"/>
          <w:sz w:val="26"/>
          <w:szCs w:val="26"/>
          <w:lang w:val="nl-NL"/>
        </w:rPr>
        <w:t>Chất thải nguy hại phát sinh từ hoạt động của ban quản lý CCN và hệ thống xử lý nước thải tập trung</w:t>
      </w:r>
      <w:r w:rsidR="00B45995" w:rsidRPr="00B5264E">
        <w:rPr>
          <w:color w:val="000000" w:themeColor="text1"/>
          <w:sz w:val="26"/>
          <w:szCs w:val="26"/>
          <w:lang w:val="nl-NL"/>
        </w:rPr>
        <w:t>, hệ thống xử lý khí thải</w:t>
      </w:r>
      <w:r w:rsidRPr="00B5264E">
        <w:rPr>
          <w:color w:val="000000" w:themeColor="text1"/>
          <w:sz w:val="26"/>
          <w:szCs w:val="26"/>
          <w:lang w:val="nl-NL"/>
        </w:rPr>
        <w:t xml:space="preserve"> của CCN cụ thể như sau:</w:t>
      </w:r>
      <w:bookmarkStart w:id="628" w:name="_Toc48750619"/>
      <w:bookmarkStart w:id="629" w:name="_Toc72400137"/>
      <w:bookmarkStart w:id="630" w:name="_Toc153282879"/>
      <w:bookmarkStart w:id="631" w:name="_Toc228268643"/>
    </w:p>
    <w:p w14:paraId="7513329F" w14:textId="3DD038E6" w:rsidR="00323036" w:rsidRPr="00B5264E" w:rsidRDefault="00323036" w:rsidP="00323036">
      <w:pPr>
        <w:pStyle w:val="bngvevolt"/>
        <w:rPr>
          <w:color w:val="000000" w:themeColor="text1"/>
        </w:rPr>
      </w:pPr>
      <w:bookmarkStart w:id="632" w:name="_Toc238713600"/>
      <w:r w:rsidRPr="00B5264E">
        <w:rPr>
          <w:color w:val="000000" w:themeColor="text1"/>
        </w:rPr>
        <w:t xml:space="preserve">Bảng </w:t>
      </w:r>
      <w:r w:rsidRPr="00B5264E">
        <w:rPr>
          <w:color w:val="000000" w:themeColor="text1"/>
          <w:lang w:val="en-US"/>
        </w:rPr>
        <w:t>4</w:t>
      </w:r>
      <w:r w:rsidRPr="00B5264E">
        <w:rPr>
          <w:color w:val="000000" w:themeColor="text1"/>
        </w:rPr>
        <w:t>.3</w:t>
      </w:r>
      <w:r w:rsidR="00305F93" w:rsidRPr="00B5264E">
        <w:rPr>
          <w:color w:val="000000" w:themeColor="text1"/>
        </w:rPr>
        <w:t>3</w:t>
      </w:r>
      <w:r w:rsidRPr="00B5264E">
        <w:rPr>
          <w:color w:val="000000" w:themeColor="text1"/>
        </w:rPr>
        <w:t xml:space="preserve">.Tải lượng chất thải nguy hại </w:t>
      </w:r>
      <w:bookmarkEnd w:id="628"/>
      <w:bookmarkEnd w:id="629"/>
      <w:bookmarkEnd w:id="630"/>
      <w:bookmarkEnd w:id="631"/>
      <w:r w:rsidR="00B45995" w:rsidRPr="00B5264E">
        <w:rPr>
          <w:color w:val="000000" w:themeColor="text1"/>
        </w:rPr>
        <w:t>và kiểm soát phát sinh trong quá trình vận hành dự án</w:t>
      </w:r>
      <w:bookmarkEnd w:id="632"/>
    </w:p>
    <w:tbl>
      <w:tblPr>
        <w:tblW w:w="5247" w:type="pct"/>
        <w:tblLayout w:type="fixed"/>
        <w:tblLook w:val="04A0" w:firstRow="1" w:lastRow="0" w:firstColumn="1" w:lastColumn="0" w:noHBand="0" w:noVBand="1"/>
      </w:tblPr>
      <w:tblGrid>
        <w:gridCol w:w="574"/>
        <w:gridCol w:w="3630"/>
        <w:gridCol w:w="1299"/>
        <w:gridCol w:w="1514"/>
        <w:gridCol w:w="1249"/>
        <w:gridCol w:w="1242"/>
      </w:tblGrid>
      <w:tr w:rsidR="00B5264E" w:rsidRPr="00B5264E" w14:paraId="46067665" w14:textId="77777777" w:rsidTr="002A3882">
        <w:trPr>
          <w:trHeight w:val="576"/>
          <w:tblHeader/>
        </w:trPr>
        <w:tc>
          <w:tcPr>
            <w:tcW w:w="302" w:type="pct"/>
            <w:tcBorders>
              <w:top w:val="single" w:sz="4" w:space="0" w:color="auto"/>
              <w:left w:val="single" w:sz="4" w:space="0" w:color="auto"/>
              <w:bottom w:val="single" w:sz="4" w:space="0" w:color="auto"/>
              <w:right w:val="single" w:sz="4" w:space="0" w:color="auto"/>
            </w:tcBorders>
            <w:shd w:val="clear" w:color="auto" w:fill="B4C6E7"/>
            <w:noWrap/>
            <w:vAlign w:val="center"/>
            <w:hideMark/>
          </w:tcPr>
          <w:p w14:paraId="733F94C6" w14:textId="77777777" w:rsidR="00B45995" w:rsidRPr="00B5264E" w:rsidRDefault="00B45995" w:rsidP="002A3882">
            <w:pPr>
              <w:spacing w:line="312" w:lineRule="auto"/>
              <w:jc w:val="center"/>
              <w:rPr>
                <w:b/>
                <w:bCs/>
                <w:color w:val="000000" w:themeColor="text1"/>
                <w:sz w:val="26"/>
                <w:szCs w:val="26"/>
              </w:rPr>
            </w:pPr>
            <w:r w:rsidRPr="00B5264E">
              <w:rPr>
                <w:b/>
                <w:bCs/>
                <w:color w:val="000000" w:themeColor="text1"/>
                <w:sz w:val="26"/>
                <w:szCs w:val="26"/>
              </w:rPr>
              <w:t>TT</w:t>
            </w:r>
          </w:p>
        </w:tc>
        <w:tc>
          <w:tcPr>
            <w:tcW w:w="1909" w:type="pct"/>
            <w:tcBorders>
              <w:top w:val="single" w:sz="4" w:space="0" w:color="auto"/>
              <w:left w:val="nil"/>
              <w:bottom w:val="single" w:sz="4" w:space="0" w:color="auto"/>
              <w:right w:val="single" w:sz="4" w:space="0" w:color="auto"/>
            </w:tcBorders>
            <w:shd w:val="clear" w:color="auto" w:fill="B4C6E7"/>
            <w:noWrap/>
            <w:vAlign w:val="center"/>
            <w:hideMark/>
          </w:tcPr>
          <w:p w14:paraId="693B741A" w14:textId="77777777" w:rsidR="00B45995" w:rsidRPr="00B5264E" w:rsidRDefault="00B45995" w:rsidP="002A3882">
            <w:pPr>
              <w:spacing w:line="312" w:lineRule="auto"/>
              <w:jc w:val="center"/>
              <w:rPr>
                <w:b/>
                <w:bCs/>
                <w:color w:val="000000" w:themeColor="text1"/>
                <w:sz w:val="26"/>
                <w:szCs w:val="26"/>
              </w:rPr>
            </w:pPr>
            <w:r w:rsidRPr="00B5264E">
              <w:rPr>
                <w:b/>
                <w:bCs/>
                <w:color w:val="000000" w:themeColor="text1"/>
                <w:sz w:val="26"/>
                <w:szCs w:val="26"/>
              </w:rPr>
              <w:t>Tên CTNH</w:t>
            </w:r>
          </w:p>
        </w:tc>
        <w:tc>
          <w:tcPr>
            <w:tcW w:w="683" w:type="pct"/>
            <w:tcBorders>
              <w:top w:val="single" w:sz="4" w:space="0" w:color="auto"/>
              <w:left w:val="nil"/>
              <w:bottom w:val="single" w:sz="4" w:space="0" w:color="auto"/>
              <w:right w:val="single" w:sz="4" w:space="0" w:color="auto"/>
            </w:tcBorders>
            <w:shd w:val="clear" w:color="auto" w:fill="B4C6E7"/>
            <w:noWrap/>
            <w:vAlign w:val="center"/>
            <w:hideMark/>
          </w:tcPr>
          <w:p w14:paraId="28E1F32C" w14:textId="77777777" w:rsidR="00B45995" w:rsidRPr="00B5264E" w:rsidRDefault="00B45995" w:rsidP="002A3882">
            <w:pPr>
              <w:spacing w:line="312" w:lineRule="auto"/>
              <w:jc w:val="center"/>
              <w:rPr>
                <w:b/>
                <w:bCs/>
                <w:color w:val="000000" w:themeColor="text1"/>
                <w:sz w:val="26"/>
                <w:szCs w:val="26"/>
              </w:rPr>
            </w:pPr>
            <w:r w:rsidRPr="00B5264E">
              <w:rPr>
                <w:b/>
                <w:bCs/>
                <w:color w:val="000000" w:themeColor="text1"/>
                <w:sz w:val="26"/>
                <w:szCs w:val="26"/>
              </w:rPr>
              <w:t>Mã CTNH</w:t>
            </w:r>
          </w:p>
        </w:tc>
        <w:tc>
          <w:tcPr>
            <w:tcW w:w="796" w:type="pct"/>
            <w:tcBorders>
              <w:top w:val="single" w:sz="4" w:space="0" w:color="auto"/>
              <w:left w:val="nil"/>
              <w:bottom w:val="single" w:sz="4" w:space="0" w:color="auto"/>
              <w:right w:val="single" w:sz="4" w:space="0" w:color="auto"/>
            </w:tcBorders>
            <w:shd w:val="clear" w:color="auto" w:fill="B4C6E7"/>
            <w:vAlign w:val="center"/>
            <w:hideMark/>
          </w:tcPr>
          <w:p w14:paraId="7F3A9DC5" w14:textId="77777777" w:rsidR="00B45995" w:rsidRPr="00B5264E" w:rsidRDefault="00B45995" w:rsidP="002A3882">
            <w:pPr>
              <w:spacing w:line="312" w:lineRule="auto"/>
              <w:jc w:val="center"/>
              <w:rPr>
                <w:b/>
                <w:bCs/>
                <w:color w:val="000000" w:themeColor="text1"/>
                <w:sz w:val="26"/>
                <w:szCs w:val="26"/>
              </w:rPr>
            </w:pPr>
            <w:r w:rsidRPr="00B5264E">
              <w:rPr>
                <w:b/>
                <w:bCs/>
                <w:color w:val="000000" w:themeColor="text1"/>
                <w:sz w:val="26"/>
                <w:szCs w:val="26"/>
              </w:rPr>
              <w:t>Khối lượng phát sinh</w:t>
            </w:r>
            <w:r w:rsidRPr="00B5264E">
              <w:rPr>
                <w:b/>
                <w:bCs/>
                <w:color w:val="000000" w:themeColor="text1"/>
                <w:sz w:val="26"/>
                <w:szCs w:val="26"/>
              </w:rPr>
              <w:br/>
              <w:t>(kg/năm)</w:t>
            </w:r>
          </w:p>
        </w:tc>
        <w:tc>
          <w:tcPr>
            <w:tcW w:w="657" w:type="pct"/>
            <w:tcBorders>
              <w:top w:val="single" w:sz="4" w:space="0" w:color="auto"/>
              <w:left w:val="nil"/>
              <w:bottom w:val="single" w:sz="4" w:space="0" w:color="auto"/>
              <w:right w:val="single" w:sz="4" w:space="0" w:color="auto"/>
            </w:tcBorders>
            <w:shd w:val="clear" w:color="auto" w:fill="B4C6E7"/>
            <w:vAlign w:val="center"/>
          </w:tcPr>
          <w:p w14:paraId="06C39704" w14:textId="77777777" w:rsidR="00B45995" w:rsidRPr="00B5264E" w:rsidRDefault="00B45995" w:rsidP="002A3882">
            <w:pPr>
              <w:spacing w:line="312" w:lineRule="auto"/>
              <w:jc w:val="center"/>
              <w:rPr>
                <w:b/>
                <w:bCs/>
                <w:color w:val="000000" w:themeColor="text1"/>
                <w:sz w:val="26"/>
                <w:szCs w:val="26"/>
              </w:rPr>
            </w:pPr>
            <w:r w:rsidRPr="00B5264E">
              <w:rPr>
                <w:b/>
                <w:bCs/>
                <w:color w:val="000000" w:themeColor="text1"/>
                <w:sz w:val="26"/>
                <w:szCs w:val="26"/>
              </w:rPr>
              <w:t>Trạng thái tồn tại</w:t>
            </w:r>
          </w:p>
        </w:tc>
        <w:tc>
          <w:tcPr>
            <w:tcW w:w="653" w:type="pct"/>
            <w:tcBorders>
              <w:top w:val="single" w:sz="4" w:space="0" w:color="auto"/>
              <w:left w:val="nil"/>
              <w:bottom w:val="single" w:sz="4" w:space="0" w:color="auto"/>
              <w:right w:val="single" w:sz="4" w:space="0" w:color="auto"/>
            </w:tcBorders>
            <w:shd w:val="clear" w:color="auto" w:fill="B4C6E7"/>
            <w:vAlign w:val="center"/>
          </w:tcPr>
          <w:p w14:paraId="18851F17" w14:textId="77777777" w:rsidR="00B45995" w:rsidRPr="00B5264E" w:rsidRDefault="00B45995" w:rsidP="002A3882">
            <w:pPr>
              <w:spacing w:line="312" w:lineRule="auto"/>
              <w:jc w:val="center"/>
              <w:rPr>
                <w:b/>
                <w:bCs/>
                <w:color w:val="000000" w:themeColor="text1"/>
                <w:sz w:val="26"/>
                <w:szCs w:val="26"/>
              </w:rPr>
            </w:pPr>
            <w:r w:rsidRPr="00B5264E">
              <w:rPr>
                <w:b/>
                <w:bCs/>
                <w:color w:val="000000" w:themeColor="text1"/>
                <w:sz w:val="26"/>
                <w:szCs w:val="26"/>
              </w:rPr>
              <w:t>Ký hiệu phân loại</w:t>
            </w:r>
          </w:p>
        </w:tc>
      </w:tr>
      <w:tr w:rsidR="00B5264E" w:rsidRPr="00B5264E" w14:paraId="13481DE1" w14:textId="77777777" w:rsidTr="002A3882">
        <w:trPr>
          <w:trHeight w:val="576"/>
          <w:tblHeader/>
        </w:trPr>
        <w:tc>
          <w:tcPr>
            <w:tcW w:w="302" w:type="pct"/>
            <w:tcBorders>
              <w:top w:val="single" w:sz="4" w:space="0" w:color="auto"/>
              <w:left w:val="single" w:sz="4" w:space="0" w:color="auto"/>
              <w:bottom w:val="single" w:sz="4" w:space="0" w:color="auto"/>
              <w:right w:val="single" w:sz="4" w:space="0" w:color="auto"/>
            </w:tcBorders>
            <w:shd w:val="clear" w:color="auto" w:fill="B4C6E7"/>
            <w:noWrap/>
            <w:vAlign w:val="center"/>
          </w:tcPr>
          <w:p w14:paraId="00F8CDA6" w14:textId="77777777" w:rsidR="00B45995" w:rsidRPr="00B5264E" w:rsidRDefault="00B45995" w:rsidP="002A3882">
            <w:pPr>
              <w:spacing w:line="312" w:lineRule="auto"/>
              <w:jc w:val="center"/>
              <w:rPr>
                <w:b/>
                <w:bCs/>
                <w:color w:val="000000" w:themeColor="text1"/>
                <w:sz w:val="26"/>
                <w:szCs w:val="26"/>
              </w:rPr>
            </w:pPr>
            <w:r w:rsidRPr="00B5264E">
              <w:rPr>
                <w:b/>
                <w:bCs/>
                <w:color w:val="000000" w:themeColor="text1"/>
                <w:sz w:val="26"/>
                <w:szCs w:val="26"/>
              </w:rPr>
              <w:t>I</w:t>
            </w:r>
          </w:p>
        </w:tc>
        <w:tc>
          <w:tcPr>
            <w:tcW w:w="1909" w:type="pct"/>
            <w:tcBorders>
              <w:top w:val="single" w:sz="4" w:space="0" w:color="auto"/>
              <w:left w:val="nil"/>
              <w:bottom w:val="single" w:sz="4" w:space="0" w:color="auto"/>
              <w:right w:val="single" w:sz="4" w:space="0" w:color="auto"/>
            </w:tcBorders>
            <w:shd w:val="clear" w:color="auto" w:fill="B4C6E7"/>
            <w:noWrap/>
            <w:vAlign w:val="center"/>
          </w:tcPr>
          <w:p w14:paraId="63F5FB52" w14:textId="77777777" w:rsidR="00B45995" w:rsidRPr="00B5264E" w:rsidRDefault="00B45995" w:rsidP="002A3882">
            <w:pPr>
              <w:spacing w:line="312" w:lineRule="auto"/>
              <w:jc w:val="center"/>
              <w:rPr>
                <w:b/>
                <w:bCs/>
                <w:color w:val="000000" w:themeColor="text1"/>
                <w:sz w:val="26"/>
                <w:szCs w:val="26"/>
              </w:rPr>
            </w:pPr>
            <w:r w:rsidRPr="00B5264E">
              <w:rPr>
                <w:b/>
                <w:bCs/>
                <w:color w:val="000000" w:themeColor="text1"/>
                <w:sz w:val="26"/>
                <w:szCs w:val="26"/>
              </w:rPr>
              <w:t>Chất thải kiểm soát</w:t>
            </w:r>
          </w:p>
        </w:tc>
        <w:tc>
          <w:tcPr>
            <w:tcW w:w="683" w:type="pct"/>
            <w:tcBorders>
              <w:top w:val="single" w:sz="4" w:space="0" w:color="auto"/>
              <w:left w:val="nil"/>
              <w:bottom w:val="single" w:sz="4" w:space="0" w:color="auto"/>
              <w:right w:val="single" w:sz="4" w:space="0" w:color="auto"/>
            </w:tcBorders>
            <w:shd w:val="clear" w:color="auto" w:fill="B4C6E7"/>
            <w:noWrap/>
            <w:vAlign w:val="center"/>
          </w:tcPr>
          <w:p w14:paraId="6EB76476" w14:textId="77777777" w:rsidR="00B45995" w:rsidRPr="00B5264E" w:rsidRDefault="00B45995" w:rsidP="002A3882">
            <w:pPr>
              <w:spacing w:line="312" w:lineRule="auto"/>
              <w:jc w:val="center"/>
              <w:rPr>
                <w:b/>
                <w:bCs/>
                <w:color w:val="000000" w:themeColor="text1"/>
                <w:sz w:val="26"/>
                <w:szCs w:val="26"/>
              </w:rPr>
            </w:pPr>
          </w:p>
        </w:tc>
        <w:tc>
          <w:tcPr>
            <w:tcW w:w="796" w:type="pct"/>
            <w:tcBorders>
              <w:top w:val="single" w:sz="4" w:space="0" w:color="auto"/>
              <w:left w:val="nil"/>
              <w:bottom w:val="single" w:sz="4" w:space="0" w:color="auto"/>
              <w:right w:val="single" w:sz="4" w:space="0" w:color="auto"/>
            </w:tcBorders>
            <w:shd w:val="clear" w:color="auto" w:fill="B4C6E7"/>
            <w:vAlign w:val="center"/>
          </w:tcPr>
          <w:p w14:paraId="0C95E8D9" w14:textId="77777777" w:rsidR="00B45995" w:rsidRPr="00B5264E" w:rsidRDefault="00B45995" w:rsidP="002A3882">
            <w:pPr>
              <w:spacing w:line="312" w:lineRule="auto"/>
              <w:jc w:val="center"/>
              <w:rPr>
                <w:b/>
                <w:bCs/>
                <w:color w:val="000000" w:themeColor="text1"/>
                <w:sz w:val="26"/>
                <w:szCs w:val="26"/>
              </w:rPr>
            </w:pPr>
          </w:p>
        </w:tc>
        <w:tc>
          <w:tcPr>
            <w:tcW w:w="657" w:type="pct"/>
            <w:tcBorders>
              <w:top w:val="single" w:sz="4" w:space="0" w:color="auto"/>
              <w:left w:val="nil"/>
              <w:bottom w:val="single" w:sz="4" w:space="0" w:color="auto"/>
              <w:right w:val="single" w:sz="4" w:space="0" w:color="auto"/>
            </w:tcBorders>
            <w:shd w:val="clear" w:color="auto" w:fill="B4C6E7"/>
            <w:vAlign w:val="center"/>
          </w:tcPr>
          <w:p w14:paraId="6E12888C" w14:textId="77777777" w:rsidR="00B45995" w:rsidRPr="00B5264E" w:rsidRDefault="00B45995" w:rsidP="002A3882">
            <w:pPr>
              <w:spacing w:line="312" w:lineRule="auto"/>
              <w:jc w:val="center"/>
              <w:rPr>
                <w:b/>
                <w:bCs/>
                <w:color w:val="000000" w:themeColor="text1"/>
                <w:sz w:val="26"/>
                <w:szCs w:val="26"/>
              </w:rPr>
            </w:pPr>
          </w:p>
        </w:tc>
        <w:tc>
          <w:tcPr>
            <w:tcW w:w="653" w:type="pct"/>
            <w:tcBorders>
              <w:top w:val="single" w:sz="4" w:space="0" w:color="auto"/>
              <w:left w:val="nil"/>
              <w:bottom w:val="single" w:sz="4" w:space="0" w:color="auto"/>
              <w:right w:val="single" w:sz="4" w:space="0" w:color="auto"/>
            </w:tcBorders>
            <w:shd w:val="clear" w:color="auto" w:fill="B4C6E7"/>
            <w:vAlign w:val="center"/>
          </w:tcPr>
          <w:p w14:paraId="580D5A25" w14:textId="77777777" w:rsidR="00B45995" w:rsidRPr="00B5264E" w:rsidRDefault="00B45995" w:rsidP="002A3882">
            <w:pPr>
              <w:spacing w:line="312" w:lineRule="auto"/>
              <w:jc w:val="center"/>
              <w:rPr>
                <w:b/>
                <w:bCs/>
                <w:color w:val="000000" w:themeColor="text1"/>
                <w:sz w:val="26"/>
                <w:szCs w:val="26"/>
              </w:rPr>
            </w:pPr>
          </w:p>
        </w:tc>
      </w:tr>
      <w:tr w:rsidR="00B5264E" w:rsidRPr="00B5264E" w14:paraId="27727F4A" w14:textId="77777777" w:rsidTr="002A3882">
        <w:trPr>
          <w:trHeight w:val="288"/>
        </w:trPr>
        <w:tc>
          <w:tcPr>
            <w:tcW w:w="302" w:type="pct"/>
            <w:tcBorders>
              <w:top w:val="nil"/>
              <w:left w:val="single" w:sz="4" w:space="0" w:color="auto"/>
              <w:bottom w:val="single" w:sz="4" w:space="0" w:color="auto"/>
              <w:right w:val="single" w:sz="4" w:space="0" w:color="auto"/>
            </w:tcBorders>
            <w:noWrap/>
            <w:vAlign w:val="center"/>
            <w:hideMark/>
          </w:tcPr>
          <w:p w14:paraId="50AEEB72" w14:textId="77777777" w:rsidR="00B45995" w:rsidRPr="00B5264E" w:rsidRDefault="00B45995" w:rsidP="002A3882">
            <w:pPr>
              <w:spacing w:line="312" w:lineRule="auto"/>
              <w:jc w:val="center"/>
              <w:rPr>
                <w:color w:val="000000" w:themeColor="text1"/>
                <w:sz w:val="26"/>
                <w:szCs w:val="26"/>
              </w:rPr>
            </w:pPr>
            <w:r w:rsidRPr="00B5264E">
              <w:rPr>
                <w:color w:val="000000" w:themeColor="text1"/>
                <w:sz w:val="26"/>
                <w:szCs w:val="26"/>
              </w:rPr>
              <w:t>1</w:t>
            </w:r>
          </w:p>
        </w:tc>
        <w:tc>
          <w:tcPr>
            <w:tcW w:w="1909" w:type="pct"/>
            <w:tcBorders>
              <w:top w:val="nil"/>
              <w:left w:val="nil"/>
              <w:bottom w:val="single" w:sz="4" w:space="0" w:color="auto"/>
              <w:right w:val="single" w:sz="4" w:space="0" w:color="auto"/>
            </w:tcBorders>
            <w:noWrap/>
            <w:vAlign w:val="center"/>
            <w:hideMark/>
          </w:tcPr>
          <w:p w14:paraId="618B62C8" w14:textId="77777777" w:rsidR="00B45995" w:rsidRPr="00B5264E" w:rsidRDefault="00B45995" w:rsidP="002A3882">
            <w:pPr>
              <w:spacing w:line="312" w:lineRule="auto"/>
              <w:rPr>
                <w:color w:val="000000" w:themeColor="text1"/>
                <w:sz w:val="26"/>
                <w:szCs w:val="26"/>
              </w:rPr>
            </w:pPr>
            <w:r w:rsidRPr="00B5264E">
              <w:rPr>
                <w:bCs/>
                <w:color w:val="000000" w:themeColor="text1"/>
                <w:sz w:val="26"/>
                <w:szCs w:val="26"/>
                <w:lang w:val="nl-NL"/>
              </w:rPr>
              <w:t>Chất hấp thụ, vật liệu lọc (bao gồm cả vật liệu lọc dầu chưa nêu tại các mã khác), giẻ lau, vải bảo vệ thải bị nhiễm các thành phần nguy hại</w:t>
            </w:r>
          </w:p>
        </w:tc>
        <w:tc>
          <w:tcPr>
            <w:tcW w:w="683" w:type="pct"/>
            <w:tcBorders>
              <w:top w:val="nil"/>
              <w:left w:val="nil"/>
              <w:bottom w:val="single" w:sz="4" w:space="0" w:color="auto"/>
              <w:right w:val="single" w:sz="4" w:space="0" w:color="auto"/>
            </w:tcBorders>
            <w:noWrap/>
            <w:vAlign w:val="center"/>
            <w:hideMark/>
          </w:tcPr>
          <w:p w14:paraId="3B5981DA" w14:textId="77777777" w:rsidR="00B45995" w:rsidRPr="00B5264E" w:rsidRDefault="00B45995" w:rsidP="002A3882">
            <w:pPr>
              <w:spacing w:line="312" w:lineRule="auto"/>
              <w:jc w:val="center"/>
              <w:rPr>
                <w:color w:val="000000" w:themeColor="text1"/>
                <w:sz w:val="26"/>
                <w:szCs w:val="26"/>
              </w:rPr>
            </w:pPr>
            <w:r w:rsidRPr="00B5264E">
              <w:rPr>
                <w:color w:val="000000" w:themeColor="text1"/>
                <w:sz w:val="26"/>
                <w:szCs w:val="26"/>
              </w:rPr>
              <w:t>18 02 01</w:t>
            </w:r>
          </w:p>
        </w:tc>
        <w:tc>
          <w:tcPr>
            <w:tcW w:w="796" w:type="pct"/>
            <w:tcBorders>
              <w:top w:val="nil"/>
              <w:left w:val="nil"/>
              <w:bottom w:val="single" w:sz="4" w:space="0" w:color="auto"/>
              <w:right w:val="single" w:sz="4" w:space="0" w:color="auto"/>
            </w:tcBorders>
            <w:noWrap/>
            <w:vAlign w:val="center"/>
          </w:tcPr>
          <w:p w14:paraId="73D750F3" w14:textId="77777777" w:rsidR="00B45995" w:rsidRPr="00B5264E" w:rsidRDefault="00B45995" w:rsidP="002A3882">
            <w:pPr>
              <w:spacing w:line="312" w:lineRule="auto"/>
              <w:jc w:val="center"/>
              <w:rPr>
                <w:color w:val="000000" w:themeColor="text1"/>
                <w:sz w:val="26"/>
                <w:szCs w:val="26"/>
              </w:rPr>
            </w:pPr>
            <w:r w:rsidRPr="00B5264E">
              <w:rPr>
                <w:color w:val="000000" w:themeColor="text1"/>
                <w:sz w:val="26"/>
                <w:szCs w:val="26"/>
              </w:rPr>
              <w:t>40</w:t>
            </w:r>
          </w:p>
        </w:tc>
        <w:tc>
          <w:tcPr>
            <w:tcW w:w="657" w:type="pct"/>
            <w:tcBorders>
              <w:top w:val="nil"/>
              <w:left w:val="nil"/>
              <w:bottom w:val="single" w:sz="4" w:space="0" w:color="auto"/>
              <w:right w:val="single" w:sz="4" w:space="0" w:color="auto"/>
            </w:tcBorders>
            <w:vAlign w:val="center"/>
          </w:tcPr>
          <w:p w14:paraId="2649626E" w14:textId="77777777" w:rsidR="00B45995" w:rsidRPr="00B5264E" w:rsidRDefault="00B45995" w:rsidP="002A3882">
            <w:pPr>
              <w:spacing w:line="312" w:lineRule="auto"/>
              <w:jc w:val="center"/>
              <w:rPr>
                <w:color w:val="000000" w:themeColor="text1"/>
                <w:sz w:val="26"/>
                <w:szCs w:val="26"/>
              </w:rPr>
            </w:pPr>
            <w:r w:rsidRPr="00B5264E">
              <w:rPr>
                <w:color w:val="000000" w:themeColor="text1"/>
                <w:sz w:val="26"/>
                <w:szCs w:val="26"/>
              </w:rPr>
              <w:t>Rắn</w:t>
            </w:r>
          </w:p>
        </w:tc>
        <w:tc>
          <w:tcPr>
            <w:tcW w:w="653" w:type="pct"/>
            <w:tcBorders>
              <w:top w:val="nil"/>
              <w:left w:val="nil"/>
              <w:bottom w:val="single" w:sz="4" w:space="0" w:color="auto"/>
              <w:right w:val="single" w:sz="4" w:space="0" w:color="auto"/>
            </w:tcBorders>
            <w:vAlign w:val="center"/>
          </w:tcPr>
          <w:p w14:paraId="6851DC04" w14:textId="77777777" w:rsidR="00B45995" w:rsidRPr="00B5264E" w:rsidRDefault="00B45995" w:rsidP="002A3882">
            <w:pPr>
              <w:spacing w:line="312" w:lineRule="auto"/>
              <w:jc w:val="center"/>
              <w:rPr>
                <w:color w:val="000000" w:themeColor="text1"/>
                <w:sz w:val="26"/>
                <w:szCs w:val="26"/>
              </w:rPr>
            </w:pPr>
            <w:r w:rsidRPr="00B5264E">
              <w:rPr>
                <w:color w:val="000000" w:themeColor="text1"/>
                <w:sz w:val="26"/>
                <w:szCs w:val="26"/>
              </w:rPr>
              <w:t>KS</w:t>
            </w:r>
          </w:p>
        </w:tc>
      </w:tr>
      <w:tr w:rsidR="00B5264E" w:rsidRPr="00B5264E" w14:paraId="3D6271AB" w14:textId="77777777" w:rsidTr="002A3882">
        <w:trPr>
          <w:trHeight w:val="288"/>
        </w:trPr>
        <w:tc>
          <w:tcPr>
            <w:tcW w:w="302" w:type="pct"/>
            <w:tcBorders>
              <w:top w:val="nil"/>
              <w:left w:val="single" w:sz="4" w:space="0" w:color="auto"/>
              <w:bottom w:val="single" w:sz="4" w:space="0" w:color="auto"/>
              <w:right w:val="single" w:sz="4" w:space="0" w:color="auto"/>
            </w:tcBorders>
            <w:noWrap/>
            <w:vAlign w:val="center"/>
          </w:tcPr>
          <w:p w14:paraId="6E89FAB1" w14:textId="77777777" w:rsidR="00B45995" w:rsidRPr="00B5264E" w:rsidRDefault="00B45995" w:rsidP="002A3882">
            <w:pPr>
              <w:spacing w:line="312" w:lineRule="auto"/>
              <w:jc w:val="center"/>
              <w:rPr>
                <w:color w:val="000000" w:themeColor="text1"/>
                <w:sz w:val="26"/>
                <w:szCs w:val="26"/>
              </w:rPr>
            </w:pPr>
            <w:r w:rsidRPr="00B5264E">
              <w:rPr>
                <w:color w:val="000000" w:themeColor="text1"/>
                <w:sz w:val="26"/>
                <w:szCs w:val="26"/>
              </w:rPr>
              <w:t>2</w:t>
            </w:r>
          </w:p>
        </w:tc>
        <w:tc>
          <w:tcPr>
            <w:tcW w:w="1909" w:type="pct"/>
            <w:tcBorders>
              <w:top w:val="nil"/>
              <w:left w:val="nil"/>
              <w:bottom w:val="single" w:sz="4" w:space="0" w:color="auto"/>
              <w:right w:val="single" w:sz="4" w:space="0" w:color="auto"/>
            </w:tcBorders>
            <w:noWrap/>
            <w:vAlign w:val="center"/>
          </w:tcPr>
          <w:p w14:paraId="3E635D13" w14:textId="77777777" w:rsidR="00B45995" w:rsidRPr="00B5264E" w:rsidRDefault="00B45995" w:rsidP="002A3882">
            <w:pPr>
              <w:spacing w:line="312" w:lineRule="auto"/>
              <w:rPr>
                <w:color w:val="000000" w:themeColor="text1"/>
                <w:sz w:val="26"/>
                <w:szCs w:val="26"/>
              </w:rPr>
            </w:pPr>
            <w:r w:rsidRPr="00B5264E">
              <w:rPr>
                <w:color w:val="000000" w:themeColor="text1"/>
                <w:sz w:val="26"/>
                <w:szCs w:val="26"/>
              </w:rPr>
              <w:t>Bao bì nhựa cứng (đã chứa chất khi thải ra là CTNH) thải</w:t>
            </w:r>
          </w:p>
        </w:tc>
        <w:tc>
          <w:tcPr>
            <w:tcW w:w="683" w:type="pct"/>
            <w:tcBorders>
              <w:top w:val="nil"/>
              <w:left w:val="nil"/>
              <w:bottom w:val="single" w:sz="4" w:space="0" w:color="auto"/>
              <w:right w:val="single" w:sz="4" w:space="0" w:color="auto"/>
            </w:tcBorders>
            <w:noWrap/>
            <w:vAlign w:val="center"/>
          </w:tcPr>
          <w:p w14:paraId="04F676A6" w14:textId="77777777" w:rsidR="00B45995" w:rsidRPr="00B5264E" w:rsidRDefault="00B45995" w:rsidP="002A3882">
            <w:pPr>
              <w:spacing w:line="312" w:lineRule="auto"/>
              <w:jc w:val="center"/>
              <w:rPr>
                <w:color w:val="000000" w:themeColor="text1"/>
                <w:sz w:val="26"/>
                <w:szCs w:val="26"/>
              </w:rPr>
            </w:pPr>
            <w:r w:rsidRPr="00B5264E">
              <w:rPr>
                <w:color w:val="000000" w:themeColor="text1"/>
                <w:sz w:val="26"/>
                <w:szCs w:val="26"/>
              </w:rPr>
              <w:t>18 01 03</w:t>
            </w:r>
          </w:p>
        </w:tc>
        <w:tc>
          <w:tcPr>
            <w:tcW w:w="796" w:type="pct"/>
            <w:tcBorders>
              <w:top w:val="nil"/>
              <w:left w:val="nil"/>
              <w:bottom w:val="single" w:sz="4" w:space="0" w:color="auto"/>
              <w:right w:val="single" w:sz="4" w:space="0" w:color="auto"/>
            </w:tcBorders>
            <w:noWrap/>
            <w:vAlign w:val="center"/>
          </w:tcPr>
          <w:p w14:paraId="7E32827C" w14:textId="77777777" w:rsidR="00B45995" w:rsidRPr="00B5264E" w:rsidRDefault="00B45995" w:rsidP="002A3882">
            <w:pPr>
              <w:spacing w:line="312" w:lineRule="auto"/>
              <w:jc w:val="center"/>
              <w:rPr>
                <w:color w:val="000000" w:themeColor="text1"/>
                <w:sz w:val="26"/>
                <w:szCs w:val="26"/>
              </w:rPr>
            </w:pPr>
            <w:r w:rsidRPr="00B5264E">
              <w:rPr>
                <w:color w:val="000000" w:themeColor="text1"/>
                <w:sz w:val="26"/>
                <w:szCs w:val="26"/>
              </w:rPr>
              <w:t>300</w:t>
            </w:r>
          </w:p>
        </w:tc>
        <w:tc>
          <w:tcPr>
            <w:tcW w:w="657" w:type="pct"/>
            <w:tcBorders>
              <w:top w:val="nil"/>
              <w:left w:val="nil"/>
              <w:bottom w:val="single" w:sz="4" w:space="0" w:color="auto"/>
              <w:right w:val="single" w:sz="4" w:space="0" w:color="auto"/>
            </w:tcBorders>
            <w:vAlign w:val="center"/>
          </w:tcPr>
          <w:p w14:paraId="72C4DA7C" w14:textId="77777777" w:rsidR="00B45995" w:rsidRPr="00B5264E" w:rsidRDefault="00B45995" w:rsidP="002A3882">
            <w:pPr>
              <w:spacing w:line="312" w:lineRule="auto"/>
              <w:jc w:val="center"/>
              <w:rPr>
                <w:color w:val="000000" w:themeColor="text1"/>
                <w:sz w:val="26"/>
                <w:szCs w:val="26"/>
              </w:rPr>
            </w:pPr>
            <w:r w:rsidRPr="00B5264E">
              <w:rPr>
                <w:color w:val="000000" w:themeColor="text1"/>
                <w:sz w:val="26"/>
                <w:szCs w:val="26"/>
              </w:rPr>
              <w:t>Rắn</w:t>
            </w:r>
          </w:p>
        </w:tc>
        <w:tc>
          <w:tcPr>
            <w:tcW w:w="653" w:type="pct"/>
            <w:tcBorders>
              <w:top w:val="nil"/>
              <w:left w:val="nil"/>
              <w:bottom w:val="single" w:sz="4" w:space="0" w:color="auto"/>
              <w:right w:val="single" w:sz="4" w:space="0" w:color="auto"/>
            </w:tcBorders>
            <w:vAlign w:val="center"/>
          </w:tcPr>
          <w:p w14:paraId="04FEC89A" w14:textId="77777777" w:rsidR="00B45995" w:rsidRPr="00B5264E" w:rsidRDefault="00B45995" w:rsidP="002A3882">
            <w:pPr>
              <w:spacing w:line="312" w:lineRule="auto"/>
              <w:jc w:val="center"/>
              <w:rPr>
                <w:color w:val="000000" w:themeColor="text1"/>
                <w:sz w:val="26"/>
                <w:szCs w:val="26"/>
              </w:rPr>
            </w:pPr>
            <w:r w:rsidRPr="00B5264E">
              <w:rPr>
                <w:color w:val="000000" w:themeColor="text1"/>
                <w:sz w:val="26"/>
                <w:szCs w:val="26"/>
              </w:rPr>
              <w:t>KS</w:t>
            </w:r>
          </w:p>
        </w:tc>
      </w:tr>
      <w:tr w:rsidR="00B5264E" w:rsidRPr="00B5264E" w14:paraId="113BE8F6" w14:textId="77777777" w:rsidTr="002A3882">
        <w:trPr>
          <w:trHeight w:val="288"/>
        </w:trPr>
        <w:tc>
          <w:tcPr>
            <w:tcW w:w="302" w:type="pct"/>
            <w:tcBorders>
              <w:top w:val="nil"/>
              <w:left w:val="single" w:sz="4" w:space="0" w:color="auto"/>
              <w:bottom w:val="single" w:sz="4" w:space="0" w:color="auto"/>
              <w:right w:val="single" w:sz="4" w:space="0" w:color="auto"/>
            </w:tcBorders>
            <w:noWrap/>
            <w:vAlign w:val="center"/>
          </w:tcPr>
          <w:p w14:paraId="04AF9008" w14:textId="77777777" w:rsidR="00B45995" w:rsidRPr="00B5264E" w:rsidRDefault="00B45995" w:rsidP="002A3882">
            <w:pPr>
              <w:spacing w:line="312" w:lineRule="auto"/>
              <w:jc w:val="center"/>
              <w:rPr>
                <w:color w:val="000000" w:themeColor="text1"/>
                <w:sz w:val="26"/>
                <w:szCs w:val="26"/>
              </w:rPr>
            </w:pPr>
            <w:r w:rsidRPr="00B5264E">
              <w:rPr>
                <w:color w:val="000000" w:themeColor="text1"/>
                <w:sz w:val="26"/>
                <w:szCs w:val="26"/>
              </w:rPr>
              <w:t>3</w:t>
            </w:r>
          </w:p>
        </w:tc>
        <w:tc>
          <w:tcPr>
            <w:tcW w:w="1909" w:type="pct"/>
            <w:tcBorders>
              <w:top w:val="nil"/>
              <w:left w:val="nil"/>
              <w:bottom w:val="single" w:sz="4" w:space="0" w:color="auto"/>
              <w:right w:val="single" w:sz="4" w:space="0" w:color="auto"/>
            </w:tcBorders>
            <w:noWrap/>
            <w:vAlign w:val="center"/>
          </w:tcPr>
          <w:p w14:paraId="5E352D64" w14:textId="77777777" w:rsidR="00B45995" w:rsidRPr="00B5264E" w:rsidRDefault="00B45995" w:rsidP="002A3882">
            <w:pPr>
              <w:spacing w:line="312" w:lineRule="auto"/>
              <w:rPr>
                <w:color w:val="000000" w:themeColor="text1"/>
                <w:sz w:val="26"/>
                <w:szCs w:val="26"/>
              </w:rPr>
            </w:pPr>
            <w:r w:rsidRPr="00B5264E">
              <w:rPr>
                <w:color w:val="000000" w:themeColor="text1"/>
                <w:sz w:val="26"/>
                <w:szCs w:val="26"/>
              </w:rPr>
              <w:t>Bao bì cứng bằng kim loại chứa thành phần nguy hại (vỏ đựng hóa chất xử lý nước thải, dầu mỡ)</w:t>
            </w:r>
          </w:p>
        </w:tc>
        <w:tc>
          <w:tcPr>
            <w:tcW w:w="683" w:type="pct"/>
            <w:tcBorders>
              <w:top w:val="nil"/>
              <w:left w:val="nil"/>
              <w:bottom w:val="single" w:sz="4" w:space="0" w:color="auto"/>
              <w:right w:val="single" w:sz="4" w:space="0" w:color="auto"/>
            </w:tcBorders>
            <w:noWrap/>
            <w:vAlign w:val="center"/>
          </w:tcPr>
          <w:p w14:paraId="391B2ECB" w14:textId="77777777" w:rsidR="00B45995" w:rsidRPr="00B5264E" w:rsidRDefault="00B45995" w:rsidP="002A3882">
            <w:pPr>
              <w:spacing w:line="312" w:lineRule="auto"/>
              <w:jc w:val="center"/>
              <w:rPr>
                <w:color w:val="000000" w:themeColor="text1"/>
                <w:sz w:val="26"/>
                <w:szCs w:val="26"/>
              </w:rPr>
            </w:pPr>
            <w:r w:rsidRPr="00B5264E">
              <w:rPr>
                <w:color w:val="000000" w:themeColor="text1"/>
                <w:sz w:val="26"/>
                <w:szCs w:val="26"/>
              </w:rPr>
              <w:t>18 01 02</w:t>
            </w:r>
          </w:p>
        </w:tc>
        <w:tc>
          <w:tcPr>
            <w:tcW w:w="796" w:type="pct"/>
            <w:tcBorders>
              <w:top w:val="nil"/>
              <w:left w:val="nil"/>
              <w:bottom w:val="single" w:sz="4" w:space="0" w:color="auto"/>
              <w:right w:val="single" w:sz="4" w:space="0" w:color="auto"/>
            </w:tcBorders>
            <w:noWrap/>
            <w:vAlign w:val="center"/>
          </w:tcPr>
          <w:p w14:paraId="62DEF6F0" w14:textId="77777777" w:rsidR="00B45995" w:rsidRPr="00B5264E" w:rsidRDefault="00B45995" w:rsidP="002A3882">
            <w:pPr>
              <w:spacing w:line="312" w:lineRule="auto"/>
              <w:jc w:val="center"/>
              <w:rPr>
                <w:color w:val="000000" w:themeColor="text1"/>
                <w:sz w:val="26"/>
                <w:szCs w:val="26"/>
              </w:rPr>
            </w:pPr>
            <w:r w:rsidRPr="00B5264E">
              <w:rPr>
                <w:color w:val="000000" w:themeColor="text1"/>
                <w:sz w:val="26"/>
                <w:szCs w:val="26"/>
              </w:rPr>
              <w:t>300</w:t>
            </w:r>
          </w:p>
        </w:tc>
        <w:tc>
          <w:tcPr>
            <w:tcW w:w="657" w:type="pct"/>
            <w:tcBorders>
              <w:top w:val="nil"/>
              <w:left w:val="nil"/>
              <w:bottom w:val="single" w:sz="4" w:space="0" w:color="auto"/>
              <w:right w:val="single" w:sz="4" w:space="0" w:color="auto"/>
            </w:tcBorders>
            <w:vAlign w:val="center"/>
          </w:tcPr>
          <w:p w14:paraId="1EB4432F" w14:textId="77777777" w:rsidR="00B45995" w:rsidRPr="00B5264E" w:rsidRDefault="00B45995" w:rsidP="002A3882">
            <w:pPr>
              <w:spacing w:line="312" w:lineRule="auto"/>
              <w:jc w:val="center"/>
              <w:rPr>
                <w:color w:val="000000" w:themeColor="text1"/>
                <w:sz w:val="26"/>
                <w:szCs w:val="26"/>
              </w:rPr>
            </w:pPr>
            <w:r w:rsidRPr="00B5264E">
              <w:rPr>
                <w:color w:val="000000" w:themeColor="text1"/>
                <w:sz w:val="26"/>
                <w:szCs w:val="26"/>
              </w:rPr>
              <w:t>Rắn</w:t>
            </w:r>
          </w:p>
        </w:tc>
        <w:tc>
          <w:tcPr>
            <w:tcW w:w="653" w:type="pct"/>
            <w:tcBorders>
              <w:top w:val="nil"/>
              <w:left w:val="nil"/>
              <w:bottom w:val="single" w:sz="4" w:space="0" w:color="auto"/>
              <w:right w:val="single" w:sz="4" w:space="0" w:color="auto"/>
            </w:tcBorders>
            <w:vAlign w:val="center"/>
          </w:tcPr>
          <w:p w14:paraId="04822E6E" w14:textId="77777777" w:rsidR="00B45995" w:rsidRPr="00B5264E" w:rsidRDefault="00B45995" w:rsidP="002A3882">
            <w:pPr>
              <w:spacing w:line="312" w:lineRule="auto"/>
              <w:jc w:val="center"/>
              <w:rPr>
                <w:color w:val="000000" w:themeColor="text1"/>
                <w:sz w:val="26"/>
                <w:szCs w:val="26"/>
              </w:rPr>
            </w:pPr>
            <w:r w:rsidRPr="00B5264E">
              <w:rPr>
                <w:color w:val="000000" w:themeColor="text1"/>
                <w:sz w:val="26"/>
                <w:szCs w:val="26"/>
              </w:rPr>
              <w:t>KS</w:t>
            </w:r>
          </w:p>
        </w:tc>
      </w:tr>
      <w:tr w:rsidR="00B5264E" w:rsidRPr="00B5264E" w14:paraId="0C1522EA" w14:textId="77777777" w:rsidTr="002A3882">
        <w:trPr>
          <w:trHeight w:val="288"/>
        </w:trPr>
        <w:tc>
          <w:tcPr>
            <w:tcW w:w="302" w:type="pct"/>
            <w:tcBorders>
              <w:top w:val="nil"/>
              <w:left w:val="single" w:sz="4" w:space="0" w:color="auto"/>
              <w:bottom w:val="single" w:sz="4" w:space="0" w:color="auto"/>
              <w:right w:val="single" w:sz="4" w:space="0" w:color="auto"/>
            </w:tcBorders>
            <w:noWrap/>
            <w:vAlign w:val="center"/>
          </w:tcPr>
          <w:p w14:paraId="4264E548" w14:textId="77777777" w:rsidR="00B45995" w:rsidRPr="00B5264E" w:rsidRDefault="00B45995" w:rsidP="002A3882">
            <w:pPr>
              <w:spacing w:line="312" w:lineRule="auto"/>
              <w:jc w:val="center"/>
              <w:rPr>
                <w:color w:val="000000" w:themeColor="text1"/>
                <w:sz w:val="26"/>
                <w:szCs w:val="26"/>
              </w:rPr>
            </w:pPr>
            <w:r w:rsidRPr="00B5264E">
              <w:rPr>
                <w:color w:val="000000" w:themeColor="text1"/>
                <w:sz w:val="26"/>
                <w:szCs w:val="26"/>
              </w:rPr>
              <w:t>4</w:t>
            </w:r>
          </w:p>
        </w:tc>
        <w:tc>
          <w:tcPr>
            <w:tcW w:w="1909" w:type="pct"/>
            <w:tcBorders>
              <w:top w:val="nil"/>
              <w:left w:val="nil"/>
              <w:bottom w:val="single" w:sz="4" w:space="0" w:color="auto"/>
              <w:right w:val="single" w:sz="4" w:space="0" w:color="auto"/>
            </w:tcBorders>
            <w:noWrap/>
            <w:vAlign w:val="center"/>
          </w:tcPr>
          <w:p w14:paraId="33BCD2AC" w14:textId="77777777" w:rsidR="00B45995" w:rsidRPr="00B5264E" w:rsidRDefault="00B45995" w:rsidP="002A3882">
            <w:pPr>
              <w:pStyle w:val="Normal0"/>
              <w:spacing w:line="312" w:lineRule="auto"/>
              <w:rPr>
                <w:color w:val="000000" w:themeColor="text1"/>
                <w:szCs w:val="26"/>
              </w:rPr>
            </w:pPr>
            <w:r w:rsidRPr="00B5264E">
              <w:rPr>
                <w:color w:val="000000" w:themeColor="text1"/>
                <w:szCs w:val="26"/>
                <w:lang w:val="vi-VN"/>
              </w:rPr>
              <w:t>Hộp mực in thải</w:t>
            </w:r>
          </w:p>
        </w:tc>
        <w:tc>
          <w:tcPr>
            <w:tcW w:w="683" w:type="pct"/>
            <w:tcBorders>
              <w:top w:val="nil"/>
              <w:left w:val="nil"/>
              <w:bottom w:val="single" w:sz="4" w:space="0" w:color="auto"/>
              <w:right w:val="single" w:sz="4" w:space="0" w:color="auto"/>
            </w:tcBorders>
            <w:noWrap/>
            <w:vAlign w:val="center"/>
          </w:tcPr>
          <w:p w14:paraId="6DEAF051" w14:textId="77777777" w:rsidR="00B45995" w:rsidRPr="00B5264E" w:rsidRDefault="00B45995" w:rsidP="002A3882">
            <w:pPr>
              <w:spacing w:line="312" w:lineRule="auto"/>
              <w:jc w:val="center"/>
              <w:rPr>
                <w:color w:val="000000" w:themeColor="text1"/>
                <w:sz w:val="26"/>
                <w:szCs w:val="26"/>
              </w:rPr>
            </w:pPr>
            <w:r w:rsidRPr="00B5264E">
              <w:rPr>
                <w:bCs/>
                <w:color w:val="000000" w:themeColor="text1"/>
                <w:sz w:val="26"/>
                <w:szCs w:val="26"/>
                <w:lang w:val="vi-VN"/>
              </w:rPr>
              <w:t>08 02 04</w:t>
            </w:r>
          </w:p>
        </w:tc>
        <w:tc>
          <w:tcPr>
            <w:tcW w:w="796" w:type="pct"/>
            <w:tcBorders>
              <w:top w:val="nil"/>
              <w:left w:val="nil"/>
              <w:bottom w:val="single" w:sz="4" w:space="0" w:color="auto"/>
              <w:right w:val="single" w:sz="4" w:space="0" w:color="auto"/>
            </w:tcBorders>
            <w:noWrap/>
            <w:vAlign w:val="center"/>
          </w:tcPr>
          <w:p w14:paraId="6912397A" w14:textId="77777777" w:rsidR="00B45995" w:rsidRPr="00B5264E" w:rsidRDefault="00B45995" w:rsidP="002A3882">
            <w:pPr>
              <w:spacing w:line="312" w:lineRule="auto"/>
              <w:jc w:val="center"/>
              <w:rPr>
                <w:color w:val="000000" w:themeColor="text1"/>
                <w:sz w:val="26"/>
                <w:szCs w:val="26"/>
              </w:rPr>
            </w:pPr>
            <w:r w:rsidRPr="00B5264E">
              <w:rPr>
                <w:color w:val="000000" w:themeColor="text1"/>
                <w:sz w:val="26"/>
                <w:szCs w:val="26"/>
              </w:rPr>
              <w:t>30</w:t>
            </w:r>
          </w:p>
        </w:tc>
        <w:tc>
          <w:tcPr>
            <w:tcW w:w="657" w:type="pct"/>
            <w:tcBorders>
              <w:top w:val="nil"/>
              <w:left w:val="nil"/>
              <w:bottom w:val="single" w:sz="4" w:space="0" w:color="auto"/>
              <w:right w:val="single" w:sz="4" w:space="0" w:color="auto"/>
            </w:tcBorders>
            <w:vAlign w:val="center"/>
          </w:tcPr>
          <w:p w14:paraId="7B33E671" w14:textId="77777777" w:rsidR="00B45995" w:rsidRPr="00B5264E" w:rsidRDefault="00B45995" w:rsidP="002A3882">
            <w:pPr>
              <w:spacing w:line="312" w:lineRule="auto"/>
              <w:jc w:val="center"/>
              <w:rPr>
                <w:color w:val="000000" w:themeColor="text1"/>
                <w:sz w:val="26"/>
                <w:szCs w:val="26"/>
              </w:rPr>
            </w:pPr>
            <w:r w:rsidRPr="00B5264E">
              <w:rPr>
                <w:color w:val="000000" w:themeColor="text1"/>
                <w:sz w:val="26"/>
                <w:szCs w:val="26"/>
              </w:rPr>
              <w:t>Rắn</w:t>
            </w:r>
          </w:p>
        </w:tc>
        <w:tc>
          <w:tcPr>
            <w:tcW w:w="653" w:type="pct"/>
            <w:tcBorders>
              <w:top w:val="nil"/>
              <w:left w:val="nil"/>
              <w:bottom w:val="single" w:sz="4" w:space="0" w:color="auto"/>
              <w:right w:val="single" w:sz="4" w:space="0" w:color="auto"/>
            </w:tcBorders>
            <w:vAlign w:val="center"/>
          </w:tcPr>
          <w:p w14:paraId="111C7730" w14:textId="77777777" w:rsidR="00B45995" w:rsidRPr="00B5264E" w:rsidRDefault="00B45995" w:rsidP="002A3882">
            <w:pPr>
              <w:spacing w:line="312" w:lineRule="auto"/>
              <w:jc w:val="center"/>
              <w:rPr>
                <w:color w:val="000000" w:themeColor="text1"/>
                <w:sz w:val="26"/>
                <w:szCs w:val="26"/>
              </w:rPr>
            </w:pPr>
            <w:r w:rsidRPr="00B5264E">
              <w:rPr>
                <w:color w:val="000000" w:themeColor="text1"/>
                <w:sz w:val="26"/>
                <w:szCs w:val="26"/>
              </w:rPr>
              <w:t>KS</w:t>
            </w:r>
          </w:p>
        </w:tc>
      </w:tr>
      <w:tr w:rsidR="00B5264E" w:rsidRPr="00B5264E" w14:paraId="05F8069B" w14:textId="77777777" w:rsidTr="002A3882">
        <w:trPr>
          <w:trHeight w:val="288"/>
        </w:trPr>
        <w:tc>
          <w:tcPr>
            <w:tcW w:w="302" w:type="pct"/>
            <w:tcBorders>
              <w:top w:val="nil"/>
              <w:left w:val="single" w:sz="4" w:space="0" w:color="auto"/>
              <w:bottom w:val="single" w:sz="4" w:space="0" w:color="auto"/>
              <w:right w:val="single" w:sz="4" w:space="0" w:color="auto"/>
            </w:tcBorders>
            <w:noWrap/>
            <w:vAlign w:val="center"/>
          </w:tcPr>
          <w:p w14:paraId="21E92082" w14:textId="77777777" w:rsidR="00B45995" w:rsidRPr="00B5264E" w:rsidRDefault="00B45995" w:rsidP="002A3882">
            <w:pPr>
              <w:spacing w:line="312" w:lineRule="auto"/>
              <w:jc w:val="center"/>
              <w:rPr>
                <w:color w:val="000000" w:themeColor="text1"/>
                <w:sz w:val="26"/>
                <w:szCs w:val="26"/>
              </w:rPr>
            </w:pPr>
            <w:r w:rsidRPr="00B5264E">
              <w:rPr>
                <w:color w:val="000000" w:themeColor="text1"/>
                <w:sz w:val="26"/>
                <w:szCs w:val="26"/>
              </w:rPr>
              <w:t>5</w:t>
            </w:r>
          </w:p>
        </w:tc>
        <w:tc>
          <w:tcPr>
            <w:tcW w:w="1909" w:type="pct"/>
            <w:tcBorders>
              <w:top w:val="nil"/>
              <w:left w:val="nil"/>
              <w:bottom w:val="single" w:sz="4" w:space="0" w:color="auto"/>
              <w:right w:val="single" w:sz="4" w:space="0" w:color="auto"/>
            </w:tcBorders>
            <w:noWrap/>
            <w:vAlign w:val="center"/>
          </w:tcPr>
          <w:p w14:paraId="0790E93B" w14:textId="77777777" w:rsidR="00B45995" w:rsidRPr="00B5264E" w:rsidRDefault="00B45995" w:rsidP="002A3882">
            <w:pPr>
              <w:pStyle w:val="Normal0"/>
              <w:spacing w:line="312" w:lineRule="auto"/>
              <w:rPr>
                <w:color w:val="000000" w:themeColor="text1"/>
                <w:szCs w:val="26"/>
                <w:lang w:val="vi-VN"/>
              </w:rPr>
            </w:pPr>
            <w:r w:rsidRPr="00B5264E">
              <w:rPr>
                <w:color w:val="000000" w:themeColor="text1"/>
                <w:szCs w:val="26"/>
              </w:rPr>
              <w:t>Bùn thải có các thành phần nguy hại từ quá trình xử lý nước thải công nghiệp</w:t>
            </w:r>
          </w:p>
        </w:tc>
        <w:tc>
          <w:tcPr>
            <w:tcW w:w="683" w:type="pct"/>
            <w:tcBorders>
              <w:top w:val="nil"/>
              <w:left w:val="nil"/>
              <w:bottom w:val="single" w:sz="4" w:space="0" w:color="auto"/>
              <w:right w:val="single" w:sz="4" w:space="0" w:color="auto"/>
            </w:tcBorders>
            <w:noWrap/>
            <w:vAlign w:val="center"/>
          </w:tcPr>
          <w:p w14:paraId="5D503348" w14:textId="77777777" w:rsidR="00B45995" w:rsidRPr="00B5264E" w:rsidRDefault="00B45995" w:rsidP="002A3882">
            <w:pPr>
              <w:spacing w:line="312" w:lineRule="auto"/>
              <w:jc w:val="center"/>
              <w:rPr>
                <w:bCs/>
                <w:color w:val="000000" w:themeColor="text1"/>
                <w:sz w:val="26"/>
                <w:szCs w:val="26"/>
                <w:lang w:val="vi-VN"/>
              </w:rPr>
            </w:pPr>
            <w:r w:rsidRPr="00B5264E">
              <w:rPr>
                <w:bCs/>
                <w:color w:val="000000" w:themeColor="text1"/>
                <w:sz w:val="26"/>
                <w:szCs w:val="26"/>
                <w:lang w:val="pt-BR"/>
              </w:rPr>
              <w:t>12 06 05</w:t>
            </w:r>
          </w:p>
        </w:tc>
        <w:tc>
          <w:tcPr>
            <w:tcW w:w="796" w:type="pct"/>
            <w:tcBorders>
              <w:top w:val="nil"/>
              <w:left w:val="nil"/>
              <w:bottom w:val="single" w:sz="4" w:space="0" w:color="auto"/>
              <w:right w:val="single" w:sz="4" w:space="0" w:color="auto"/>
            </w:tcBorders>
            <w:noWrap/>
            <w:vAlign w:val="center"/>
          </w:tcPr>
          <w:p w14:paraId="68CC297F" w14:textId="6AD306FD" w:rsidR="00B45995" w:rsidRPr="00B5264E" w:rsidRDefault="004A4A11" w:rsidP="002A3882">
            <w:pPr>
              <w:spacing w:line="312" w:lineRule="auto"/>
              <w:jc w:val="center"/>
              <w:rPr>
                <w:color w:val="000000" w:themeColor="text1"/>
                <w:sz w:val="26"/>
                <w:szCs w:val="26"/>
              </w:rPr>
            </w:pPr>
            <w:r w:rsidRPr="00B5264E">
              <w:rPr>
                <w:color w:val="000000" w:themeColor="text1"/>
                <w:sz w:val="26"/>
                <w:szCs w:val="26"/>
              </w:rPr>
              <w:t>137.240</w:t>
            </w:r>
          </w:p>
        </w:tc>
        <w:tc>
          <w:tcPr>
            <w:tcW w:w="657" w:type="pct"/>
            <w:tcBorders>
              <w:top w:val="nil"/>
              <w:left w:val="nil"/>
              <w:bottom w:val="single" w:sz="4" w:space="0" w:color="auto"/>
              <w:right w:val="single" w:sz="4" w:space="0" w:color="auto"/>
            </w:tcBorders>
            <w:vAlign w:val="center"/>
          </w:tcPr>
          <w:p w14:paraId="7B60CCE4" w14:textId="77777777" w:rsidR="00B45995" w:rsidRPr="00B5264E" w:rsidRDefault="00B45995" w:rsidP="002A3882">
            <w:pPr>
              <w:spacing w:line="312" w:lineRule="auto"/>
              <w:jc w:val="center"/>
              <w:rPr>
                <w:color w:val="000000" w:themeColor="text1"/>
                <w:sz w:val="26"/>
                <w:szCs w:val="26"/>
              </w:rPr>
            </w:pPr>
            <w:r w:rsidRPr="00B5264E">
              <w:rPr>
                <w:color w:val="000000" w:themeColor="text1"/>
                <w:sz w:val="26"/>
                <w:szCs w:val="26"/>
              </w:rPr>
              <w:t>Bùn</w:t>
            </w:r>
          </w:p>
        </w:tc>
        <w:tc>
          <w:tcPr>
            <w:tcW w:w="653" w:type="pct"/>
            <w:tcBorders>
              <w:top w:val="nil"/>
              <w:left w:val="nil"/>
              <w:bottom w:val="single" w:sz="4" w:space="0" w:color="auto"/>
              <w:right w:val="single" w:sz="4" w:space="0" w:color="auto"/>
            </w:tcBorders>
            <w:vAlign w:val="center"/>
          </w:tcPr>
          <w:p w14:paraId="4BA14C46" w14:textId="77777777" w:rsidR="00B45995" w:rsidRPr="00B5264E" w:rsidRDefault="00B45995" w:rsidP="002A3882">
            <w:pPr>
              <w:spacing w:line="312" w:lineRule="auto"/>
              <w:jc w:val="center"/>
              <w:rPr>
                <w:color w:val="000000" w:themeColor="text1"/>
                <w:sz w:val="26"/>
                <w:szCs w:val="26"/>
              </w:rPr>
            </w:pPr>
            <w:r w:rsidRPr="00B5264E">
              <w:rPr>
                <w:color w:val="000000" w:themeColor="text1"/>
                <w:sz w:val="26"/>
                <w:szCs w:val="26"/>
              </w:rPr>
              <w:t>KS</w:t>
            </w:r>
          </w:p>
        </w:tc>
      </w:tr>
      <w:tr w:rsidR="00B5264E" w:rsidRPr="00B5264E" w14:paraId="30A5B33A" w14:textId="77777777" w:rsidTr="002A3882">
        <w:trPr>
          <w:trHeight w:val="288"/>
        </w:trPr>
        <w:tc>
          <w:tcPr>
            <w:tcW w:w="302" w:type="pct"/>
            <w:tcBorders>
              <w:top w:val="nil"/>
              <w:left w:val="single" w:sz="4" w:space="0" w:color="auto"/>
              <w:bottom w:val="single" w:sz="4" w:space="0" w:color="auto"/>
              <w:right w:val="single" w:sz="4" w:space="0" w:color="auto"/>
            </w:tcBorders>
            <w:noWrap/>
            <w:vAlign w:val="center"/>
          </w:tcPr>
          <w:p w14:paraId="17220E60" w14:textId="77777777" w:rsidR="00B45995" w:rsidRPr="00B5264E" w:rsidRDefault="00B45995" w:rsidP="002A3882">
            <w:pPr>
              <w:spacing w:line="312" w:lineRule="auto"/>
              <w:jc w:val="center"/>
              <w:rPr>
                <w:color w:val="000000" w:themeColor="text1"/>
                <w:sz w:val="26"/>
                <w:szCs w:val="26"/>
              </w:rPr>
            </w:pPr>
            <w:r w:rsidRPr="00B5264E">
              <w:rPr>
                <w:color w:val="000000" w:themeColor="text1"/>
                <w:sz w:val="26"/>
                <w:szCs w:val="26"/>
              </w:rPr>
              <w:lastRenderedPageBreak/>
              <w:t>6</w:t>
            </w:r>
          </w:p>
        </w:tc>
        <w:tc>
          <w:tcPr>
            <w:tcW w:w="1909" w:type="pct"/>
            <w:tcBorders>
              <w:top w:val="nil"/>
              <w:left w:val="nil"/>
              <w:bottom w:val="single" w:sz="4" w:space="0" w:color="auto"/>
              <w:right w:val="single" w:sz="4" w:space="0" w:color="auto"/>
            </w:tcBorders>
            <w:noWrap/>
            <w:vAlign w:val="center"/>
          </w:tcPr>
          <w:p w14:paraId="108E36D8" w14:textId="77777777" w:rsidR="00B45995" w:rsidRPr="00B5264E" w:rsidRDefault="00B45995" w:rsidP="002A3882">
            <w:pPr>
              <w:pStyle w:val="Normal0"/>
              <w:spacing w:line="312" w:lineRule="auto"/>
              <w:rPr>
                <w:color w:val="000000" w:themeColor="text1"/>
                <w:szCs w:val="26"/>
              </w:rPr>
            </w:pPr>
            <w:r w:rsidRPr="00B5264E">
              <w:rPr>
                <w:rFonts w:asciiTheme="majorHAnsi" w:eastAsia="Times New Roman" w:hAnsiTheme="majorHAnsi" w:cstheme="majorHAnsi"/>
                <w:color w:val="000000" w:themeColor="text1"/>
                <w:szCs w:val="26"/>
              </w:rPr>
              <w:t>Hóa chất và hỗn hợp hóa chất phòng thí nghiệm có thành phần nguy hại</w:t>
            </w:r>
          </w:p>
        </w:tc>
        <w:tc>
          <w:tcPr>
            <w:tcW w:w="683" w:type="pct"/>
            <w:tcBorders>
              <w:top w:val="nil"/>
              <w:left w:val="nil"/>
              <w:bottom w:val="single" w:sz="4" w:space="0" w:color="auto"/>
              <w:right w:val="single" w:sz="4" w:space="0" w:color="auto"/>
            </w:tcBorders>
            <w:noWrap/>
            <w:vAlign w:val="center"/>
          </w:tcPr>
          <w:p w14:paraId="3ADAB843" w14:textId="77777777" w:rsidR="00B45995" w:rsidRPr="00B5264E" w:rsidRDefault="00B45995" w:rsidP="002A3882">
            <w:pPr>
              <w:spacing w:line="312" w:lineRule="auto"/>
              <w:jc w:val="center"/>
              <w:rPr>
                <w:bCs/>
                <w:color w:val="000000" w:themeColor="text1"/>
                <w:sz w:val="26"/>
                <w:szCs w:val="26"/>
                <w:lang w:val="pt-BR"/>
              </w:rPr>
            </w:pPr>
            <w:r w:rsidRPr="00B5264E">
              <w:rPr>
                <w:rFonts w:asciiTheme="majorHAnsi" w:eastAsia="Times New Roman" w:hAnsiTheme="majorHAnsi" w:cstheme="majorHAnsi"/>
                <w:color w:val="000000" w:themeColor="text1"/>
                <w:sz w:val="26"/>
                <w:szCs w:val="26"/>
              </w:rPr>
              <w:t>19 05 02</w:t>
            </w:r>
          </w:p>
        </w:tc>
        <w:tc>
          <w:tcPr>
            <w:tcW w:w="796" w:type="pct"/>
            <w:tcBorders>
              <w:top w:val="nil"/>
              <w:left w:val="nil"/>
              <w:bottom w:val="single" w:sz="4" w:space="0" w:color="auto"/>
              <w:right w:val="single" w:sz="4" w:space="0" w:color="auto"/>
            </w:tcBorders>
            <w:noWrap/>
            <w:vAlign w:val="center"/>
          </w:tcPr>
          <w:p w14:paraId="73DBBA3A" w14:textId="77777777" w:rsidR="00B45995" w:rsidRPr="00B5264E" w:rsidRDefault="00B45995" w:rsidP="002A3882">
            <w:pPr>
              <w:spacing w:line="312" w:lineRule="auto"/>
              <w:jc w:val="center"/>
              <w:rPr>
                <w:color w:val="000000" w:themeColor="text1"/>
                <w:sz w:val="26"/>
                <w:szCs w:val="26"/>
              </w:rPr>
            </w:pPr>
            <w:r w:rsidRPr="00B5264E">
              <w:rPr>
                <w:color w:val="000000" w:themeColor="text1"/>
                <w:sz w:val="26"/>
                <w:szCs w:val="26"/>
              </w:rPr>
              <w:t>50</w:t>
            </w:r>
          </w:p>
        </w:tc>
        <w:tc>
          <w:tcPr>
            <w:tcW w:w="657" w:type="pct"/>
            <w:tcBorders>
              <w:top w:val="nil"/>
              <w:left w:val="nil"/>
              <w:bottom w:val="single" w:sz="4" w:space="0" w:color="auto"/>
              <w:right w:val="single" w:sz="4" w:space="0" w:color="auto"/>
            </w:tcBorders>
            <w:vAlign w:val="center"/>
          </w:tcPr>
          <w:p w14:paraId="4F8445BF" w14:textId="77777777" w:rsidR="00B45995" w:rsidRPr="00B5264E" w:rsidRDefault="00B45995" w:rsidP="002A3882">
            <w:pPr>
              <w:spacing w:line="312" w:lineRule="auto"/>
              <w:jc w:val="center"/>
              <w:rPr>
                <w:color w:val="000000" w:themeColor="text1"/>
                <w:sz w:val="26"/>
                <w:szCs w:val="26"/>
              </w:rPr>
            </w:pPr>
            <w:r w:rsidRPr="00B5264E">
              <w:rPr>
                <w:color w:val="000000" w:themeColor="text1"/>
                <w:sz w:val="26"/>
                <w:szCs w:val="26"/>
              </w:rPr>
              <w:t>Rắn/lỏng</w:t>
            </w:r>
          </w:p>
        </w:tc>
        <w:tc>
          <w:tcPr>
            <w:tcW w:w="653" w:type="pct"/>
            <w:tcBorders>
              <w:top w:val="nil"/>
              <w:left w:val="nil"/>
              <w:bottom w:val="single" w:sz="4" w:space="0" w:color="auto"/>
              <w:right w:val="single" w:sz="4" w:space="0" w:color="auto"/>
            </w:tcBorders>
            <w:vAlign w:val="center"/>
          </w:tcPr>
          <w:p w14:paraId="207481D6" w14:textId="77777777" w:rsidR="00B45995" w:rsidRPr="00B5264E" w:rsidRDefault="00B45995" w:rsidP="002A3882">
            <w:pPr>
              <w:spacing w:line="312" w:lineRule="auto"/>
              <w:jc w:val="center"/>
              <w:rPr>
                <w:color w:val="000000" w:themeColor="text1"/>
                <w:sz w:val="26"/>
                <w:szCs w:val="26"/>
              </w:rPr>
            </w:pPr>
            <w:r w:rsidRPr="00B5264E">
              <w:rPr>
                <w:color w:val="000000" w:themeColor="text1"/>
                <w:sz w:val="26"/>
                <w:szCs w:val="26"/>
              </w:rPr>
              <w:t>KS</w:t>
            </w:r>
          </w:p>
        </w:tc>
      </w:tr>
      <w:tr w:rsidR="00B5264E" w:rsidRPr="00B5264E" w14:paraId="740BCD31" w14:textId="77777777" w:rsidTr="002A3882">
        <w:trPr>
          <w:trHeight w:val="576"/>
          <w:tblHeader/>
        </w:trPr>
        <w:tc>
          <w:tcPr>
            <w:tcW w:w="302" w:type="pct"/>
            <w:tcBorders>
              <w:top w:val="single" w:sz="4" w:space="0" w:color="auto"/>
              <w:left w:val="single" w:sz="4" w:space="0" w:color="auto"/>
              <w:bottom w:val="single" w:sz="4" w:space="0" w:color="auto"/>
              <w:right w:val="single" w:sz="4" w:space="0" w:color="auto"/>
            </w:tcBorders>
            <w:shd w:val="clear" w:color="auto" w:fill="B4C6E7"/>
            <w:noWrap/>
            <w:vAlign w:val="center"/>
          </w:tcPr>
          <w:p w14:paraId="5FD992A8" w14:textId="77777777" w:rsidR="00B45995" w:rsidRPr="00B5264E" w:rsidRDefault="00B45995" w:rsidP="002A3882">
            <w:pPr>
              <w:spacing w:line="312" w:lineRule="auto"/>
              <w:jc w:val="center"/>
              <w:rPr>
                <w:b/>
                <w:bCs/>
                <w:color w:val="000000" w:themeColor="text1"/>
                <w:sz w:val="26"/>
                <w:szCs w:val="26"/>
              </w:rPr>
            </w:pPr>
            <w:r w:rsidRPr="00B5264E">
              <w:rPr>
                <w:b/>
                <w:bCs/>
                <w:color w:val="000000" w:themeColor="text1"/>
                <w:sz w:val="26"/>
                <w:szCs w:val="26"/>
              </w:rPr>
              <w:t>II</w:t>
            </w:r>
          </w:p>
        </w:tc>
        <w:tc>
          <w:tcPr>
            <w:tcW w:w="1909" w:type="pct"/>
            <w:tcBorders>
              <w:top w:val="single" w:sz="4" w:space="0" w:color="auto"/>
              <w:left w:val="nil"/>
              <w:bottom w:val="single" w:sz="4" w:space="0" w:color="auto"/>
              <w:right w:val="single" w:sz="4" w:space="0" w:color="auto"/>
            </w:tcBorders>
            <w:shd w:val="clear" w:color="auto" w:fill="B4C6E7"/>
            <w:noWrap/>
            <w:vAlign w:val="center"/>
          </w:tcPr>
          <w:p w14:paraId="38DC2806" w14:textId="77777777" w:rsidR="00B45995" w:rsidRPr="00B5264E" w:rsidRDefault="00B45995" w:rsidP="002A3882">
            <w:pPr>
              <w:spacing w:line="312" w:lineRule="auto"/>
              <w:jc w:val="center"/>
              <w:rPr>
                <w:b/>
                <w:bCs/>
                <w:color w:val="000000" w:themeColor="text1"/>
                <w:sz w:val="26"/>
                <w:szCs w:val="26"/>
              </w:rPr>
            </w:pPr>
            <w:r w:rsidRPr="00B5264E">
              <w:rPr>
                <w:b/>
                <w:bCs/>
                <w:color w:val="000000" w:themeColor="text1"/>
                <w:sz w:val="26"/>
                <w:szCs w:val="26"/>
              </w:rPr>
              <w:t>Chất thải nguy hại</w:t>
            </w:r>
          </w:p>
        </w:tc>
        <w:tc>
          <w:tcPr>
            <w:tcW w:w="683" w:type="pct"/>
            <w:tcBorders>
              <w:top w:val="single" w:sz="4" w:space="0" w:color="auto"/>
              <w:left w:val="nil"/>
              <w:bottom w:val="single" w:sz="4" w:space="0" w:color="auto"/>
              <w:right w:val="single" w:sz="4" w:space="0" w:color="auto"/>
            </w:tcBorders>
            <w:shd w:val="clear" w:color="auto" w:fill="B4C6E7"/>
            <w:noWrap/>
            <w:vAlign w:val="center"/>
          </w:tcPr>
          <w:p w14:paraId="70F844B8" w14:textId="77777777" w:rsidR="00B45995" w:rsidRPr="00B5264E" w:rsidRDefault="00B45995" w:rsidP="002A3882">
            <w:pPr>
              <w:spacing w:line="312" w:lineRule="auto"/>
              <w:jc w:val="center"/>
              <w:rPr>
                <w:b/>
                <w:bCs/>
                <w:color w:val="000000" w:themeColor="text1"/>
                <w:sz w:val="26"/>
                <w:szCs w:val="26"/>
              </w:rPr>
            </w:pPr>
          </w:p>
        </w:tc>
        <w:tc>
          <w:tcPr>
            <w:tcW w:w="796" w:type="pct"/>
            <w:tcBorders>
              <w:top w:val="single" w:sz="4" w:space="0" w:color="auto"/>
              <w:left w:val="nil"/>
              <w:bottom w:val="single" w:sz="4" w:space="0" w:color="auto"/>
              <w:right w:val="single" w:sz="4" w:space="0" w:color="auto"/>
            </w:tcBorders>
            <w:shd w:val="clear" w:color="auto" w:fill="B4C6E7"/>
            <w:vAlign w:val="center"/>
          </w:tcPr>
          <w:p w14:paraId="7F713F2D" w14:textId="77777777" w:rsidR="00B45995" w:rsidRPr="00B5264E" w:rsidRDefault="00B45995" w:rsidP="002A3882">
            <w:pPr>
              <w:spacing w:line="312" w:lineRule="auto"/>
              <w:jc w:val="center"/>
              <w:rPr>
                <w:b/>
                <w:bCs/>
                <w:color w:val="000000" w:themeColor="text1"/>
                <w:sz w:val="26"/>
                <w:szCs w:val="26"/>
              </w:rPr>
            </w:pPr>
          </w:p>
        </w:tc>
        <w:tc>
          <w:tcPr>
            <w:tcW w:w="657" w:type="pct"/>
            <w:tcBorders>
              <w:top w:val="single" w:sz="4" w:space="0" w:color="auto"/>
              <w:left w:val="nil"/>
              <w:bottom w:val="single" w:sz="4" w:space="0" w:color="auto"/>
              <w:right w:val="single" w:sz="4" w:space="0" w:color="auto"/>
            </w:tcBorders>
            <w:shd w:val="clear" w:color="auto" w:fill="B4C6E7"/>
            <w:vAlign w:val="center"/>
          </w:tcPr>
          <w:p w14:paraId="369196C3" w14:textId="77777777" w:rsidR="00B45995" w:rsidRPr="00B5264E" w:rsidRDefault="00B45995" w:rsidP="002A3882">
            <w:pPr>
              <w:spacing w:line="312" w:lineRule="auto"/>
              <w:jc w:val="center"/>
              <w:rPr>
                <w:b/>
                <w:bCs/>
                <w:color w:val="000000" w:themeColor="text1"/>
                <w:sz w:val="26"/>
                <w:szCs w:val="26"/>
              </w:rPr>
            </w:pPr>
          </w:p>
        </w:tc>
        <w:tc>
          <w:tcPr>
            <w:tcW w:w="653" w:type="pct"/>
            <w:tcBorders>
              <w:top w:val="single" w:sz="4" w:space="0" w:color="auto"/>
              <w:left w:val="nil"/>
              <w:bottom w:val="single" w:sz="4" w:space="0" w:color="auto"/>
              <w:right w:val="single" w:sz="4" w:space="0" w:color="auto"/>
            </w:tcBorders>
            <w:shd w:val="clear" w:color="auto" w:fill="B4C6E7"/>
            <w:vAlign w:val="center"/>
          </w:tcPr>
          <w:p w14:paraId="0A518299" w14:textId="77777777" w:rsidR="00B45995" w:rsidRPr="00B5264E" w:rsidRDefault="00B45995" w:rsidP="002A3882">
            <w:pPr>
              <w:spacing w:line="312" w:lineRule="auto"/>
              <w:jc w:val="center"/>
              <w:rPr>
                <w:b/>
                <w:bCs/>
                <w:color w:val="000000" w:themeColor="text1"/>
                <w:sz w:val="26"/>
                <w:szCs w:val="26"/>
              </w:rPr>
            </w:pPr>
          </w:p>
        </w:tc>
      </w:tr>
      <w:tr w:rsidR="00B5264E" w:rsidRPr="00B5264E" w14:paraId="001512C6" w14:textId="77777777" w:rsidTr="002A3882">
        <w:trPr>
          <w:trHeight w:val="288"/>
        </w:trPr>
        <w:tc>
          <w:tcPr>
            <w:tcW w:w="302" w:type="pct"/>
            <w:tcBorders>
              <w:top w:val="nil"/>
              <w:left w:val="single" w:sz="4" w:space="0" w:color="auto"/>
              <w:bottom w:val="single" w:sz="4" w:space="0" w:color="auto"/>
              <w:right w:val="single" w:sz="4" w:space="0" w:color="auto"/>
            </w:tcBorders>
            <w:noWrap/>
            <w:vAlign w:val="center"/>
          </w:tcPr>
          <w:p w14:paraId="03CBD80D" w14:textId="77777777" w:rsidR="00B45995" w:rsidRPr="00B5264E" w:rsidRDefault="00B45995" w:rsidP="002A3882">
            <w:pPr>
              <w:spacing w:line="312" w:lineRule="auto"/>
              <w:jc w:val="center"/>
              <w:rPr>
                <w:color w:val="000000" w:themeColor="text1"/>
                <w:sz w:val="26"/>
                <w:szCs w:val="26"/>
              </w:rPr>
            </w:pPr>
            <w:r w:rsidRPr="00B5264E">
              <w:rPr>
                <w:color w:val="000000" w:themeColor="text1"/>
                <w:sz w:val="26"/>
                <w:szCs w:val="26"/>
              </w:rPr>
              <w:t>1</w:t>
            </w:r>
          </w:p>
        </w:tc>
        <w:tc>
          <w:tcPr>
            <w:tcW w:w="1909" w:type="pct"/>
            <w:tcBorders>
              <w:top w:val="nil"/>
              <w:left w:val="nil"/>
              <w:bottom w:val="single" w:sz="4" w:space="0" w:color="auto"/>
              <w:right w:val="single" w:sz="4" w:space="0" w:color="auto"/>
            </w:tcBorders>
            <w:noWrap/>
            <w:vAlign w:val="center"/>
          </w:tcPr>
          <w:p w14:paraId="3E2C18F4" w14:textId="77777777" w:rsidR="00B45995" w:rsidRPr="00B5264E" w:rsidRDefault="00B45995" w:rsidP="002A3882">
            <w:pPr>
              <w:pStyle w:val="Normal0"/>
              <w:spacing w:line="312" w:lineRule="auto"/>
              <w:rPr>
                <w:rFonts w:asciiTheme="majorHAnsi" w:eastAsia="Times New Roman" w:hAnsiTheme="majorHAnsi" w:cstheme="majorHAnsi"/>
                <w:color w:val="000000" w:themeColor="text1"/>
                <w:szCs w:val="26"/>
              </w:rPr>
            </w:pPr>
            <w:r w:rsidRPr="00B5264E">
              <w:rPr>
                <w:color w:val="000000" w:themeColor="text1"/>
                <w:szCs w:val="26"/>
              </w:rPr>
              <w:t>Dầu động cơ, hộp số và bôi trơn tổng hợp thải</w:t>
            </w:r>
          </w:p>
        </w:tc>
        <w:tc>
          <w:tcPr>
            <w:tcW w:w="683" w:type="pct"/>
            <w:tcBorders>
              <w:top w:val="nil"/>
              <w:left w:val="nil"/>
              <w:bottom w:val="single" w:sz="4" w:space="0" w:color="auto"/>
              <w:right w:val="single" w:sz="4" w:space="0" w:color="auto"/>
            </w:tcBorders>
            <w:noWrap/>
            <w:vAlign w:val="center"/>
          </w:tcPr>
          <w:p w14:paraId="3CC62541" w14:textId="77777777" w:rsidR="00B45995" w:rsidRPr="00B5264E" w:rsidRDefault="00B45995" w:rsidP="002A3882">
            <w:pPr>
              <w:spacing w:line="312" w:lineRule="auto"/>
              <w:jc w:val="center"/>
              <w:rPr>
                <w:rFonts w:asciiTheme="majorHAnsi" w:eastAsia="Times New Roman" w:hAnsiTheme="majorHAnsi" w:cstheme="majorHAnsi"/>
                <w:color w:val="000000" w:themeColor="text1"/>
                <w:sz w:val="26"/>
                <w:szCs w:val="26"/>
              </w:rPr>
            </w:pPr>
            <w:r w:rsidRPr="00B5264E">
              <w:rPr>
                <w:color w:val="000000" w:themeColor="text1"/>
                <w:sz w:val="26"/>
                <w:szCs w:val="26"/>
              </w:rPr>
              <w:t>17 02 03</w:t>
            </w:r>
          </w:p>
        </w:tc>
        <w:tc>
          <w:tcPr>
            <w:tcW w:w="796" w:type="pct"/>
            <w:tcBorders>
              <w:top w:val="nil"/>
              <w:left w:val="nil"/>
              <w:bottom w:val="single" w:sz="4" w:space="0" w:color="auto"/>
              <w:right w:val="single" w:sz="4" w:space="0" w:color="auto"/>
            </w:tcBorders>
            <w:noWrap/>
            <w:vAlign w:val="center"/>
          </w:tcPr>
          <w:p w14:paraId="188FF593" w14:textId="77777777" w:rsidR="00B45995" w:rsidRPr="00B5264E" w:rsidRDefault="00B45995" w:rsidP="002A3882">
            <w:pPr>
              <w:spacing w:line="312" w:lineRule="auto"/>
              <w:jc w:val="center"/>
              <w:rPr>
                <w:color w:val="000000" w:themeColor="text1"/>
                <w:sz w:val="26"/>
                <w:szCs w:val="26"/>
              </w:rPr>
            </w:pPr>
            <w:r w:rsidRPr="00B5264E">
              <w:rPr>
                <w:color w:val="000000" w:themeColor="text1"/>
                <w:sz w:val="26"/>
                <w:szCs w:val="26"/>
              </w:rPr>
              <w:t>100</w:t>
            </w:r>
          </w:p>
        </w:tc>
        <w:tc>
          <w:tcPr>
            <w:tcW w:w="657" w:type="pct"/>
            <w:tcBorders>
              <w:top w:val="nil"/>
              <w:left w:val="nil"/>
              <w:bottom w:val="single" w:sz="4" w:space="0" w:color="auto"/>
              <w:right w:val="single" w:sz="4" w:space="0" w:color="auto"/>
            </w:tcBorders>
            <w:vAlign w:val="center"/>
          </w:tcPr>
          <w:p w14:paraId="65CCBC67" w14:textId="77777777" w:rsidR="00B45995" w:rsidRPr="00B5264E" w:rsidRDefault="00B45995" w:rsidP="002A3882">
            <w:pPr>
              <w:spacing w:line="312" w:lineRule="auto"/>
              <w:jc w:val="center"/>
              <w:rPr>
                <w:color w:val="000000" w:themeColor="text1"/>
                <w:sz w:val="26"/>
                <w:szCs w:val="26"/>
              </w:rPr>
            </w:pPr>
            <w:r w:rsidRPr="00B5264E">
              <w:rPr>
                <w:color w:val="000000" w:themeColor="text1"/>
                <w:sz w:val="26"/>
                <w:szCs w:val="26"/>
              </w:rPr>
              <w:t>Rắn</w:t>
            </w:r>
          </w:p>
        </w:tc>
        <w:tc>
          <w:tcPr>
            <w:tcW w:w="653" w:type="pct"/>
            <w:tcBorders>
              <w:top w:val="nil"/>
              <w:left w:val="nil"/>
              <w:bottom w:val="single" w:sz="4" w:space="0" w:color="auto"/>
              <w:right w:val="single" w:sz="4" w:space="0" w:color="auto"/>
            </w:tcBorders>
            <w:vAlign w:val="center"/>
          </w:tcPr>
          <w:p w14:paraId="7A649780" w14:textId="77777777" w:rsidR="00B45995" w:rsidRPr="00B5264E" w:rsidRDefault="00B45995" w:rsidP="002A3882">
            <w:pPr>
              <w:spacing w:line="312" w:lineRule="auto"/>
              <w:jc w:val="center"/>
              <w:rPr>
                <w:color w:val="000000" w:themeColor="text1"/>
                <w:sz w:val="26"/>
                <w:szCs w:val="26"/>
              </w:rPr>
            </w:pPr>
            <w:r w:rsidRPr="00B5264E">
              <w:rPr>
                <w:color w:val="000000" w:themeColor="text1"/>
                <w:sz w:val="26"/>
                <w:szCs w:val="26"/>
              </w:rPr>
              <w:t>NH</w:t>
            </w:r>
          </w:p>
        </w:tc>
      </w:tr>
      <w:tr w:rsidR="00B5264E" w:rsidRPr="00B5264E" w14:paraId="386A5E06" w14:textId="77777777" w:rsidTr="002A3882">
        <w:trPr>
          <w:trHeight w:val="288"/>
        </w:trPr>
        <w:tc>
          <w:tcPr>
            <w:tcW w:w="302" w:type="pct"/>
            <w:tcBorders>
              <w:top w:val="nil"/>
              <w:left w:val="single" w:sz="4" w:space="0" w:color="auto"/>
              <w:bottom w:val="single" w:sz="4" w:space="0" w:color="auto"/>
              <w:right w:val="single" w:sz="4" w:space="0" w:color="auto"/>
            </w:tcBorders>
            <w:noWrap/>
            <w:vAlign w:val="center"/>
          </w:tcPr>
          <w:p w14:paraId="437DE06A" w14:textId="77777777" w:rsidR="00B45995" w:rsidRPr="00B5264E" w:rsidRDefault="00B45995" w:rsidP="002A3882">
            <w:pPr>
              <w:spacing w:line="312" w:lineRule="auto"/>
              <w:jc w:val="center"/>
              <w:rPr>
                <w:color w:val="000000" w:themeColor="text1"/>
                <w:sz w:val="26"/>
                <w:szCs w:val="26"/>
              </w:rPr>
            </w:pPr>
            <w:r w:rsidRPr="00B5264E">
              <w:rPr>
                <w:color w:val="000000" w:themeColor="text1"/>
                <w:sz w:val="26"/>
                <w:szCs w:val="26"/>
              </w:rPr>
              <w:t>2</w:t>
            </w:r>
          </w:p>
        </w:tc>
        <w:tc>
          <w:tcPr>
            <w:tcW w:w="1909" w:type="pct"/>
            <w:tcBorders>
              <w:top w:val="nil"/>
              <w:left w:val="nil"/>
              <w:bottom w:val="single" w:sz="4" w:space="0" w:color="auto"/>
              <w:right w:val="single" w:sz="4" w:space="0" w:color="auto"/>
            </w:tcBorders>
            <w:noWrap/>
            <w:vAlign w:val="center"/>
          </w:tcPr>
          <w:p w14:paraId="4F171BF9" w14:textId="77777777" w:rsidR="00B45995" w:rsidRPr="00B5264E" w:rsidRDefault="00B45995" w:rsidP="002A3882">
            <w:pPr>
              <w:pStyle w:val="Normal0"/>
              <w:spacing w:line="312" w:lineRule="auto"/>
              <w:rPr>
                <w:color w:val="000000" w:themeColor="text1"/>
                <w:szCs w:val="26"/>
              </w:rPr>
            </w:pPr>
            <w:r w:rsidRPr="00B5264E">
              <w:rPr>
                <w:color w:val="000000" w:themeColor="text1"/>
                <w:szCs w:val="26"/>
              </w:rPr>
              <w:t>Pin, ắc quy thải</w:t>
            </w:r>
          </w:p>
        </w:tc>
        <w:tc>
          <w:tcPr>
            <w:tcW w:w="683" w:type="pct"/>
            <w:tcBorders>
              <w:top w:val="nil"/>
              <w:left w:val="nil"/>
              <w:bottom w:val="single" w:sz="4" w:space="0" w:color="auto"/>
              <w:right w:val="single" w:sz="4" w:space="0" w:color="auto"/>
            </w:tcBorders>
            <w:noWrap/>
            <w:vAlign w:val="center"/>
          </w:tcPr>
          <w:p w14:paraId="4499024A" w14:textId="77777777" w:rsidR="00B45995" w:rsidRPr="00B5264E" w:rsidRDefault="00B45995" w:rsidP="002A3882">
            <w:pPr>
              <w:spacing w:line="312" w:lineRule="auto"/>
              <w:jc w:val="center"/>
              <w:rPr>
                <w:color w:val="000000" w:themeColor="text1"/>
                <w:sz w:val="26"/>
                <w:szCs w:val="26"/>
              </w:rPr>
            </w:pPr>
            <w:r w:rsidRPr="00B5264E">
              <w:rPr>
                <w:color w:val="000000" w:themeColor="text1"/>
                <w:sz w:val="26"/>
                <w:szCs w:val="26"/>
              </w:rPr>
              <w:t>16 01 12</w:t>
            </w:r>
          </w:p>
        </w:tc>
        <w:tc>
          <w:tcPr>
            <w:tcW w:w="796" w:type="pct"/>
            <w:tcBorders>
              <w:top w:val="nil"/>
              <w:left w:val="nil"/>
              <w:bottom w:val="single" w:sz="4" w:space="0" w:color="auto"/>
              <w:right w:val="single" w:sz="4" w:space="0" w:color="auto"/>
            </w:tcBorders>
            <w:noWrap/>
            <w:vAlign w:val="center"/>
          </w:tcPr>
          <w:p w14:paraId="3CF99AC3" w14:textId="77777777" w:rsidR="00B45995" w:rsidRPr="00B5264E" w:rsidRDefault="00B45995" w:rsidP="002A3882">
            <w:pPr>
              <w:spacing w:line="312" w:lineRule="auto"/>
              <w:jc w:val="center"/>
              <w:rPr>
                <w:color w:val="000000" w:themeColor="text1"/>
                <w:sz w:val="26"/>
                <w:szCs w:val="26"/>
              </w:rPr>
            </w:pPr>
            <w:r w:rsidRPr="00B5264E">
              <w:rPr>
                <w:color w:val="000000" w:themeColor="text1"/>
                <w:sz w:val="26"/>
                <w:szCs w:val="26"/>
              </w:rPr>
              <w:t>120</w:t>
            </w:r>
          </w:p>
        </w:tc>
        <w:tc>
          <w:tcPr>
            <w:tcW w:w="657" w:type="pct"/>
            <w:tcBorders>
              <w:top w:val="nil"/>
              <w:left w:val="nil"/>
              <w:bottom w:val="single" w:sz="4" w:space="0" w:color="auto"/>
              <w:right w:val="single" w:sz="4" w:space="0" w:color="auto"/>
            </w:tcBorders>
            <w:vAlign w:val="center"/>
          </w:tcPr>
          <w:p w14:paraId="4EB3086D" w14:textId="77777777" w:rsidR="00B45995" w:rsidRPr="00B5264E" w:rsidRDefault="00B45995" w:rsidP="002A3882">
            <w:pPr>
              <w:spacing w:line="312" w:lineRule="auto"/>
              <w:jc w:val="center"/>
              <w:rPr>
                <w:color w:val="000000" w:themeColor="text1"/>
                <w:sz w:val="26"/>
                <w:szCs w:val="26"/>
              </w:rPr>
            </w:pPr>
            <w:r w:rsidRPr="00B5264E">
              <w:rPr>
                <w:color w:val="000000" w:themeColor="text1"/>
                <w:sz w:val="26"/>
                <w:szCs w:val="26"/>
              </w:rPr>
              <w:t>Rắn</w:t>
            </w:r>
          </w:p>
        </w:tc>
        <w:tc>
          <w:tcPr>
            <w:tcW w:w="653" w:type="pct"/>
            <w:tcBorders>
              <w:top w:val="nil"/>
              <w:left w:val="nil"/>
              <w:bottom w:val="single" w:sz="4" w:space="0" w:color="auto"/>
              <w:right w:val="single" w:sz="4" w:space="0" w:color="auto"/>
            </w:tcBorders>
            <w:vAlign w:val="center"/>
          </w:tcPr>
          <w:p w14:paraId="4557126B" w14:textId="77777777" w:rsidR="00B45995" w:rsidRPr="00B5264E" w:rsidRDefault="00B45995" w:rsidP="002A3882">
            <w:pPr>
              <w:spacing w:line="312" w:lineRule="auto"/>
              <w:jc w:val="center"/>
              <w:rPr>
                <w:color w:val="000000" w:themeColor="text1"/>
                <w:sz w:val="26"/>
                <w:szCs w:val="26"/>
              </w:rPr>
            </w:pPr>
            <w:r w:rsidRPr="00B5264E">
              <w:rPr>
                <w:color w:val="000000" w:themeColor="text1"/>
                <w:sz w:val="26"/>
                <w:szCs w:val="26"/>
              </w:rPr>
              <w:t>NH</w:t>
            </w:r>
          </w:p>
        </w:tc>
      </w:tr>
      <w:tr w:rsidR="00B5264E" w:rsidRPr="00B5264E" w14:paraId="5B3C9D39" w14:textId="77777777" w:rsidTr="002A3882">
        <w:trPr>
          <w:trHeight w:val="288"/>
        </w:trPr>
        <w:tc>
          <w:tcPr>
            <w:tcW w:w="302" w:type="pct"/>
            <w:tcBorders>
              <w:top w:val="nil"/>
              <w:left w:val="single" w:sz="4" w:space="0" w:color="auto"/>
              <w:bottom w:val="single" w:sz="4" w:space="0" w:color="auto"/>
              <w:right w:val="single" w:sz="4" w:space="0" w:color="auto"/>
            </w:tcBorders>
            <w:noWrap/>
            <w:vAlign w:val="center"/>
          </w:tcPr>
          <w:p w14:paraId="63A5ED23" w14:textId="77777777" w:rsidR="00B45995" w:rsidRPr="00B5264E" w:rsidRDefault="00B45995" w:rsidP="002A3882">
            <w:pPr>
              <w:spacing w:line="312" w:lineRule="auto"/>
              <w:jc w:val="center"/>
              <w:rPr>
                <w:color w:val="000000" w:themeColor="text1"/>
                <w:sz w:val="26"/>
                <w:szCs w:val="26"/>
              </w:rPr>
            </w:pPr>
            <w:r w:rsidRPr="00B5264E">
              <w:rPr>
                <w:color w:val="000000" w:themeColor="text1"/>
                <w:sz w:val="26"/>
                <w:szCs w:val="26"/>
              </w:rPr>
              <w:t>3</w:t>
            </w:r>
          </w:p>
        </w:tc>
        <w:tc>
          <w:tcPr>
            <w:tcW w:w="1909" w:type="pct"/>
            <w:tcBorders>
              <w:top w:val="nil"/>
              <w:left w:val="nil"/>
              <w:bottom w:val="single" w:sz="4" w:space="0" w:color="auto"/>
              <w:right w:val="single" w:sz="4" w:space="0" w:color="auto"/>
            </w:tcBorders>
            <w:noWrap/>
            <w:vAlign w:val="center"/>
          </w:tcPr>
          <w:p w14:paraId="6F873333" w14:textId="77777777" w:rsidR="00B45995" w:rsidRPr="00B5264E" w:rsidRDefault="00B45995" w:rsidP="002A3882">
            <w:pPr>
              <w:pStyle w:val="Normal0"/>
              <w:spacing w:line="312" w:lineRule="auto"/>
              <w:rPr>
                <w:color w:val="000000" w:themeColor="text1"/>
                <w:szCs w:val="26"/>
              </w:rPr>
            </w:pPr>
            <w:proofErr w:type="gramStart"/>
            <w:r w:rsidRPr="00B5264E">
              <w:rPr>
                <w:rFonts w:asciiTheme="majorHAnsi" w:eastAsia="Times New Roman" w:hAnsiTheme="majorHAnsi" w:cstheme="majorHAnsi"/>
                <w:color w:val="000000" w:themeColor="text1"/>
                <w:szCs w:val="26"/>
              </w:rPr>
              <w:t>Than</w:t>
            </w:r>
            <w:proofErr w:type="gramEnd"/>
            <w:r w:rsidRPr="00B5264E">
              <w:rPr>
                <w:rFonts w:asciiTheme="majorHAnsi" w:eastAsia="Times New Roman" w:hAnsiTheme="majorHAnsi" w:cstheme="majorHAnsi"/>
                <w:color w:val="000000" w:themeColor="text1"/>
                <w:szCs w:val="26"/>
              </w:rPr>
              <w:t xml:space="preserve"> hoạt tính (trong buồng hấp phụ) đã qua sử dụng từ quá trình xử lý khí thải</w:t>
            </w:r>
          </w:p>
        </w:tc>
        <w:tc>
          <w:tcPr>
            <w:tcW w:w="683" w:type="pct"/>
            <w:tcBorders>
              <w:top w:val="nil"/>
              <w:left w:val="nil"/>
              <w:bottom w:val="single" w:sz="4" w:space="0" w:color="auto"/>
              <w:right w:val="single" w:sz="4" w:space="0" w:color="auto"/>
            </w:tcBorders>
            <w:noWrap/>
            <w:vAlign w:val="center"/>
          </w:tcPr>
          <w:p w14:paraId="30C4236A" w14:textId="77777777" w:rsidR="00B45995" w:rsidRPr="00B5264E" w:rsidRDefault="00B45995" w:rsidP="002A3882">
            <w:pPr>
              <w:spacing w:line="312" w:lineRule="auto"/>
              <w:jc w:val="center"/>
              <w:rPr>
                <w:color w:val="000000" w:themeColor="text1"/>
                <w:sz w:val="26"/>
                <w:szCs w:val="26"/>
              </w:rPr>
            </w:pPr>
            <w:r w:rsidRPr="00B5264E">
              <w:rPr>
                <w:rFonts w:asciiTheme="majorHAnsi" w:eastAsia="Times New Roman" w:hAnsiTheme="majorHAnsi" w:cstheme="majorHAnsi"/>
                <w:color w:val="000000" w:themeColor="text1"/>
                <w:sz w:val="26"/>
                <w:szCs w:val="26"/>
              </w:rPr>
              <w:t>12 01 04</w:t>
            </w:r>
          </w:p>
        </w:tc>
        <w:tc>
          <w:tcPr>
            <w:tcW w:w="796" w:type="pct"/>
            <w:tcBorders>
              <w:top w:val="nil"/>
              <w:left w:val="nil"/>
              <w:bottom w:val="single" w:sz="4" w:space="0" w:color="auto"/>
              <w:right w:val="single" w:sz="4" w:space="0" w:color="auto"/>
            </w:tcBorders>
            <w:noWrap/>
            <w:vAlign w:val="center"/>
          </w:tcPr>
          <w:p w14:paraId="6F8F64F5" w14:textId="77777777" w:rsidR="00B45995" w:rsidRPr="00B5264E" w:rsidRDefault="00B45995" w:rsidP="002A3882">
            <w:pPr>
              <w:spacing w:line="312" w:lineRule="auto"/>
              <w:jc w:val="center"/>
              <w:rPr>
                <w:color w:val="000000" w:themeColor="text1"/>
                <w:sz w:val="26"/>
                <w:szCs w:val="26"/>
              </w:rPr>
            </w:pPr>
            <w:r w:rsidRPr="00B5264E">
              <w:rPr>
                <w:color w:val="000000" w:themeColor="text1"/>
                <w:sz w:val="26"/>
                <w:szCs w:val="26"/>
              </w:rPr>
              <w:t>1.200</w:t>
            </w:r>
          </w:p>
        </w:tc>
        <w:tc>
          <w:tcPr>
            <w:tcW w:w="657" w:type="pct"/>
            <w:tcBorders>
              <w:top w:val="nil"/>
              <w:left w:val="nil"/>
              <w:bottom w:val="single" w:sz="4" w:space="0" w:color="auto"/>
              <w:right w:val="single" w:sz="4" w:space="0" w:color="auto"/>
            </w:tcBorders>
            <w:vAlign w:val="center"/>
          </w:tcPr>
          <w:p w14:paraId="6B2107D5" w14:textId="77777777" w:rsidR="00B45995" w:rsidRPr="00B5264E" w:rsidRDefault="00B45995" w:rsidP="002A3882">
            <w:pPr>
              <w:spacing w:line="312" w:lineRule="auto"/>
              <w:jc w:val="center"/>
              <w:rPr>
                <w:color w:val="000000" w:themeColor="text1"/>
                <w:sz w:val="26"/>
                <w:szCs w:val="26"/>
              </w:rPr>
            </w:pPr>
            <w:r w:rsidRPr="00B5264E">
              <w:rPr>
                <w:color w:val="000000" w:themeColor="text1"/>
                <w:sz w:val="26"/>
                <w:szCs w:val="26"/>
              </w:rPr>
              <w:t>Rắn</w:t>
            </w:r>
          </w:p>
        </w:tc>
        <w:tc>
          <w:tcPr>
            <w:tcW w:w="653" w:type="pct"/>
            <w:tcBorders>
              <w:top w:val="nil"/>
              <w:left w:val="nil"/>
              <w:bottom w:val="single" w:sz="4" w:space="0" w:color="auto"/>
              <w:right w:val="single" w:sz="4" w:space="0" w:color="auto"/>
            </w:tcBorders>
            <w:vAlign w:val="center"/>
          </w:tcPr>
          <w:p w14:paraId="6D3667E5" w14:textId="77777777" w:rsidR="00B45995" w:rsidRPr="00B5264E" w:rsidRDefault="00B45995" w:rsidP="002A3882">
            <w:pPr>
              <w:spacing w:line="312" w:lineRule="auto"/>
              <w:jc w:val="center"/>
              <w:rPr>
                <w:color w:val="000000" w:themeColor="text1"/>
                <w:sz w:val="26"/>
                <w:szCs w:val="26"/>
              </w:rPr>
            </w:pPr>
            <w:r w:rsidRPr="00B5264E">
              <w:rPr>
                <w:color w:val="000000" w:themeColor="text1"/>
                <w:sz w:val="26"/>
                <w:szCs w:val="26"/>
              </w:rPr>
              <w:t>NH</w:t>
            </w:r>
          </w:p>
        </w:tc>
      </w:tr>
      <w:tr w:rsidR="00B5264E" w:rsidRPr="00B5264E" w14:paraId="10FA80C4" w14:textId="77777777" w:rsidTr="002A3882">
        <w:trPr>
          <w:trHeight w:val="288"/>
        </w:trPr>
        <w:tc>
          <w:tcPr>
            <w:tcW w:w="2211" w:type="pct"/>
            <w:gridSpan w:val="2"/>
            <w:tcBorders>
              <w:top w:val="single" w:sz="4" w:space="0" w:color="auto"/>
              <w:left w:val="single" w:sz="4" w:space="0" w:color="auto"/>
              <w:bottom w:val="single" w:sz="4" w:space="0" w:color="auto"/>
              <w:right w:val="single" w:sz="4" w:space="0" w:color="auto"/>
            </w:tcBorders>
            <w:noWrap/>
          </w:tcPr>
          <w:p w14:paraId="3F68763D" w14:textId="77777777" w:rsidR="00B45995" w:rsidRPr="00B5264E" w:rsidRDefault="00B45995" w:rsidP="002A3882">
            <w:pPr>
              <w:spacing w:line="312" w:lineRule="auto"/>
              <w:jc w:val="center"/>
              <w:rPr>
                <w:b/>
                <w:color w:val="000000" w:themeColor="text1"/>
                <w:sz w:val="26"/>
                <w:szCs w:val="26"/>
              </w:rPr>
            </w:pPr>
            <w:r w:rsidRPr="00B5264E">
              <w:rPr>
                <w:b/>
                <w:color w:val="000000" w:themeColor="text1"/>
                <w:sz w:val="26"/>
                <w:szCs w:val="26"/>
              </w:rPr>
              <w:t>Tổng</w:t>
            </w:r>
          </w:p>
        </w:tc>
        <w:tc>
          <w:tcPr>
            <w:tcW w:w="683" w:type="pct"/>
            <w:tcBorders>
              <w:top w:val="single" w:sz="4" w:space="0" w:color="auto"/>
              <w:left w:val="nil"/>
              <w:bottom w:val="single" w:sz="4" w:space="0" w:color="auto"/>
              <w:right w:val="single" w:sz="4" w:space="0" w:color="auto"/>
            </w:tcBorders>
            <w:noWrap/>
          </w:tcPr>
          <w:p w14:paraId="258CD688" w14:textId="77777777" w:rsidR="00B45995" w:rsidRPr="00B5264E" w:rsidRDefault="00B45995" w:rsidP="002A3882">
            <w:pPr>
              <w:spacing w:line="312" w:lineRule="auto"/>
              <w:jc w:val="center"/>
              <w:rPr>
                <w:b/>
                <w:color w:val="000000" w:themeColor="text1"/>
                <w:sz w:val="26"/>
                <w:szCs w:val="26"/>
              </w:rPr>
            </w:pPr>
          </w:p>
        </w:tc>
        <w:tc>
          <w:tcPr>
            <w:tcW w:w="796" w:type="pct"/>
            <w:tcBorders>
              <w:top w:val="single" w:sz="4" w:space="0" w:color="auto"/>
              <w:left w:val="nil"/>
              <w:bottom w:val="single" w:sz="4" w:space="0" w:color="auto"/>
              <w:right w:val="single" w:sz="4" w:space="0" w:color="auto"/>
            </w:tcBorders>
            <w:noWrap/>
          </w:tcPr>
          <w:p w14:paraId="270EE71D" w14:textId="16AFD56D" w:rsidR="00B45995" w:rsidRPr="00B5264E" w:rsidRDefault="004A4A11" w:rsidP="002A3882">
            <w:pPr>
              <w:spacing w:line="312" w:lineRule="auto"/>
              <w:jc w:val="center"/>
              <w:rPr>
                <w:b/>
                <w:color w:val="000000" w:themeColor="text1"/>
                <w:sz w:val="26"/>
                <w:szCs w:val="26"/>
              </w:rPr>
            </w:pPr>
            <w:r w:rsidRPr="00B5264E">
              <w:rPr>
                <w:b/>
                <w:color w:val="000000" w:themeColor="text1"/>
                <w:sz w:val="26"/>
                <w:szCs w:val="26"/>
              </w:rPr>
              <w:t>139.380</w:t>
            </w:r>
          </w:p>
        </w:tc>
        <w:tc>
          <w:tcPr>
            <w:tcW w:w="657" w:type="pct"/>
            <w:tcBorders>
              <w:top w:val="single" w:sz="4" w:space="0" w:color="auto"/>
              <w:left w:val="nil"/>
              <w:bottom w:val="single" w:sz="4" w:space="0" w:color="auto"/>
              <w:right w:val="single" w:sz="4" w:space="0" w:color="auto"/>
            </w:tcBorders>
            <w:vAlign w:val="center"/>
          </w:tcPr>
          <w:p w14:paraId="01C516DC" w14:textId="77777777" w:rsidR="00B45995" w:rsidRPr="00B5264E" w:rsidRDefault="00B45995" w:rsidP="002A3882">
            <w:pPr>
              <w:spacing w:line="312" w:lineRule="auto"/>
              <w:jc w:val="center"/>
              <w:rPr>
                <w:b/>
                <w:color w:val="000000" w:themeColor="text1"/>
                <w:sz w:val="26"/>
                <w:szCs w:val="26"/>
              </w:rPr>
            </w:pPr>
          </w:p>
        </w:tc>
        <w:tc>
          <w:tcPr>
            <w:tcW w:w="653" w:type="pct"/>
            <w:tcBorders>
              <w:top w:val="single" w:sz="4" w:space="0" w:color="auto"/>
              <w:left w:val="nil"/>
              <w:bottom w:val="single" w:sz="4" w:space="0" w:color="auto"/>
              <w:right w:val="single" w:sz="4" w:space="0" w:color="auto"/>
            </w:tcBorders>
            <w:vAlign w:val="center"/>
          </w:tcPr>
          <w:p w14:paraId="010AA8CD" w14:textId="77777777" w:rsidR="00B45995" w:rsidRPr="00B5264E" w:rsidRDefault="00B45995" w:rsidP="002A3882">
            <w:pPr>
              <w:spacing w:line="312" w:lineRule="auto"/>
              <w:jc w:val="center"/>
              <w:rPr>
                <w:b/>
                <w:color w:val="000000" w:themeColor="text1"/>
                <w:sz w:val="26"/>
                <w:szCs w:val="26"/>
              </w:rPr>
            </w:pPr>
          </w:p>
        </w:tc>
      </w:tr>
    </w:tbl>
    <w:p w14:paraId="0EB74183" w14:textId="77777777" w:rsidR="00323036" w:rsidRPr="00B5264E" w:rsidRDefault="00323036" w:rsidP="00323036">
      <w:pPr>
        <w:numPr>
          <w:ilvl w:val="12"/>
          <w:numId w:val="0"/>
        </w:numPr>
        <w:tabs>
          <w:tab w:val="left" w:pos="567"/>
        </w:tabs>
        <w:spacing w:line="312" w:lineRule="auto"/>
        <w:jc w:val="both"/>
        <w:rPr>
          <w:i/>
          <w:color w:val="000000" w:themeColor="text1"/>
          <w:sz w:val="26"/>
          <w:szCs w:val="26"/>
          <w:lang w:val="nl-NL"/>
        </w:rPr>
      </w:pPr>
      <w:r w:rsidRPr="00B5264E">
        <w:rPr>
          <w:i/>
          <w:color w:val="000000" w:themeColor="text1"/>
          <w:sz w:val="26"/>
          <w:szCs w:val="26"/>
          <w:lang w:val="nl-NL"/>
        </w:rPr>
        <w:t>c. Đánh giá tác động</w:t>
      </w:r>
    </w:p>
    <w:p w14:paraId="2758F36B" w14:textId="77777777" w:rsidR="00323036" w:rsidRPr="00B5264E" w:rsidRDefault="00323036" w:rsidP="00323036">
      <w:pPr>
        <w:spacing w:line="312" w:lineRule="auto"/>
        <w:ind w:firstLine="567"/>
        <w:jc w:val="both"/>
        <w:rPr>
          <w:rFonts w:eastAsia="MS Mincho"/>
          <w:color w:val="000000" w:themeColor="text1"/>
          <w:sz w:val="26"/>
          <w:szCs w:val="26"/>
          <w:lang w:val="pt-BR" w:eastAsia="ja-JP"/>
        </w:rPr>
      </w:pPr>
      <w:r w:rsidRPr="00B5264E">
        <w:rPr>
          <w:rFonts w:eastAsia="MS Mincho"/>
          <w:color w:val="000000" w:themeColor="text1"/>
          <w:sz w:val="26"/>
          <w:szCs w:val="26"/>
          <w:shd w:val="clear" w:color="auto" w:fill="FFFFFF"/>
          <w:lang w:val="pt-BR" w:eastAsia="ja-JP"/>
        </w:rPr>
        <w:t>Chất thải nguy hại là chất thải chứa yếu tố độc hại, dễ cháy, dễ nổ, dễ ăn mòn, dễ gây nhiễm, gây ngộ độc hoặc đặc tính nguy hại khác, CTNH có thể tồn tại ở dạng lỏng, rắn, bùn, khí hoặc các dạng khác. Do đó c</w:t>
      </w:r>
      <w:r w:rsidRPr="00B5264E">
        <w:rPr>
          <w:rFonts w:eastAsia="MS Mincho"/>
          <w:color w:val="000000" w:themeColor="text1"/>
          <w:sz w:val="26"/>
          <w:szCs w:val="26"/>
          <w:lang w:val="pt-BR" w:eastAsia="ja-JP"/>
        </w:rPr>
        <w:t xml:space="preserve">hất thải nguy hại trong quá trình vận hành nhà máy nếu không được kiểm soát hợp lý sẽ gây ra nhiều tác động tới môi trường và sức khỏe người lao động. </w:t>
      </w:r>
    </w:p>
    <w:p w14:paraId="1A7F0586" w14:textId="77777777" w:rsidR="00323036" w:rsidRPr="00B5264E" w:rsidRDefault="00323036" w:rsidP="00323036">
      <w:pPr>
        <w:spacing w:line="312" w:lineRule="auto"/>
        <w:ind w:firstLine="567"/>
        <w:jc w:val="both"/>
        <w:rPr>
          <w:rFonts w:eastAsia="MS Mincho"/>
          <w:color w:val="000000" w:themeColor="text1"/>
          <w:sz w:val="26"/>
          <w:szCs w:val="26"/>
          <w:lang w:val="pt-BR" w:eastAsia="ja-JP"/>
        </w:rPr>
      </w:pPr>
      <w:r w:rsidRPr="00B5264E">
        <w:rPr>
          <w:rFonts w:eastAsia="MS Mincho"/>
          <w:color w:val="000000" w:themeColor="text1"/>
          <w:sz w:val="26"/>
          <w:szCs w:val="26"/>
          <w:lang w:val="pt-BR" w:eastAsia="ja-JP"/>
        </w:rPr>
        <w:t>Tác động tới môi trường dễ nhận thấy nhất là làm mất mỹ quan, tạo nguy cơ ô nhiễm môi trường đất, môi trường nước ngầm, môi trường nước mặt và tăng cao nguy cơ cháy nổ.</w:t>
      </w:r>
    </w:p>
    <w:p w14:paraId="16039B42" w14:textId="77777777" w:rsidR="00323036" w:rsidRPr="00B5264E" w:rsidRDefault="00323036" w:rsidP="00323036">
      <w:pPr>
        <w:spacing w:line="312" w:lineRule="auto"/>
        <w:ind w:firstLine="567"/>
        <w:jc w:val="both"/>
        <w:rPr>
          <w:rFonts w:eastAsia="MS Mincho"/>
          <w:color w:val="000000" w:themeColor="text1"/>
          <w:sz w:val="26"/>
          <w:szCs w:val="26"/>
          <w:lang w:val="pt-BR" w:eastAsia="ja-JP"/>
        </w:rPr>
      </w:pPr>
      <w:r w:rsidRPr="00B5264E">
        <w:rPr>
          <w:rFonts w:eastAsia="MS Mincho"/>
          <w:color w:val="000000" w:themeColor="text1"/>
          <w:sz w:val="26"/>
          <w:szCs w:val="26"/>
          <w:lang w:val="pt-BR" w:eastAsia="ja-JP"/>
        </w:rPr>
        <w:t>Chất thải nguy hại nếu không được quản lý và lưu giữ đúng quy định, có khả năng phát tán vào môi trường đất, nước, không khí theo nước mưa hoặc gió tác động xấu tới sức khỏe con người và hệ sinh thái trong khu vực. Vì vậy, chất thải nguy hại phát sinh trong quá trình sản xuất sẽ được thu gom, phân loại và đưa đi xử lý theo đúng quy định của pháp luật.</w:t>
      </w:r>
    </w:p>
    <w:p w14:paraId="2367E196" w14:textId="77777777" w:rsidR="00323036" w:rsidRPr="00B5264E" w:rsidRDefault="00323036" w:rsidP="00323036">
      <w:pPr>
        <w:pStyle w:val="Heading4"/>
        <w:spacing w:before="0" w:line="312" w:lineRule="auto"/>
        <w:rPr>
          <w:rFonts w:ascii="Times New Roman" w:hAnsi="Times New Roman"/>
          <w:b w:val="0"/>
          <w:color w:val="000000" w:themeColor="text1"/>
          <w:sz w:val="26"/>
          <w:szCs w:val="26"/>
          <w:lang w:val="de-DE"/>
        </w:rPr>
      </w:pPr>
      <w:bookmarkStart w:id="633" w:name="_Toc126593481"/>
      <w:bookmarkStart w:id="634" w:name="_Toc132968682"/>
      <w:bookmarkStart w:id="635" w:name="_Toc139031480"/>
      <w:bookmarkStart w:id="636" w:name="_Toc227584621"/>
      <w:r w:rsidRPr="00B5264E">
        <w:rPr>
          <w:rFonts w:ascii="Times New Roman" w:hAnsi="Times New Roman"/>
          <w:b w:val="0"/>
          <w:color w:val="000000" w:themeColor="text1"/>
          <w:sz w:val="26"/>
          <w:szCs w:val="26"/>
          <w:lang w:val="de-DE"/>
        </w:rPr>
        <w:t>4.3.1.2. Nguồn tác động không liên quan đến chất thải</w:t>
      </w:r>
      <w:bookmarkEnd w:id="633"/>
      <w:bookmarkEnd w:id="634"/>
      <w:bookmarkEnd w:id="635"/>
      <w:bookmarkEnd w:id="636"/>
    </w:p>
    <w:p w14:paraId="6345EA38" w14:textId="77777777" w:rsidR="00323036" w:rsidRPr="00B5264E" w:rsidRDefault="00323036" w:rsidP="00323036">
      <w:pPr>
        <w:tabs>
          <w:tab w:val="left" w:pos="567"/>
        </w:tabs>
        <w:spacing w:line="312" w:lineRule="auto"/>
        <w:ind w:firstLine="567"/>
        <w:jc w:val="both"/>
        <w:rPr>
          <w:color w:val="000000" w:themeColor="text1"/>
          <w:sz w:val="26"/>
          <w:szCs w:val="26"/>
          <w:lang w:val="de-DE"/>
        </w:rPr>
      </w:pPr>
      <w:r w:rsidRPr="00B5264E">
        <w:rPr>
          <w:color w:val="000000" w:themeColor="text1"/>
          <w:sz w:val="26"/>
          <w:szCs w:val="26"/>
          <w:lang w:val="de-DE"/>
        </w:rPr>
        <w:t>1. Tác động của tiếng ồn và độ rung</w:t>
      </w:r>
    </w:p>
    <w:p w14:paraId="0C373F10" w14:textId="77777777" w:rsidR="00323036" w:rsidRPr="00B5264E" w:rsidRDefault="00323036" w:rsidP="00323036">
      <w:pPr>
        <w:tabs>
          <w:tab w:val="left" w:pos="567"/>
        </w:tabs>
        <w:spacing w:line="312" w:lineRule="auto"/>
        <w:ind w:firstLine="567"/>
        <w:jc w:val="both"/>
        <w:rPr>
          <w:i/>
          <w:color w:val="000000" w:themeColor="text1"/>
          <w:sz w:val="26"/>
          <w:szCs w:val="26"/>
          <w:lang w:val="vi-VN"/>
        </w:rPr>
      </w:pPr>
      <w:r w:rsidRPr="00B5264E">
        <w:rPr>
          <w:i/>
          <w:color w:val="000000" w:themeColor="text1"/>
          <w:sz w:val="26"/>
          <w:szCs w:val="26"/>
          <w:lang w:val="vi-VN"/>
        </w:rPr>
        <w:t>a.  Nguồn gây ô nhiễm tiếng ồn, độ rung:</w:t>
      </w:r>
    </w:p>
    <w:p w14:paraId="3E7AFEB0" w14:textId="77777777" w:rsidR="00323036" w:rsidRPr="00B5264E" w:rsidRDefault="00323036" w:rsidP="00323036">
      <w:pPr>
        <w:tabs>
          <w:tab w:val="left" w:pos="567"/>
        </w:tabs>
        <w:spacing w:line="312" w:lineRule="auto"/>
        <w:ind w:firstLine="600"/>
        <w:jc w:val="both"/>
        <w:rPr>
          <w:color w:val="000000" w:themeColor="text1"/>
          <w:sz w:val="26"/>
          <w:szCs w:val="26"/>
          <w:lang w:val="vi-VN"/>
        </w:rPr>
      </w:pPr>
      <w:r w:rsidRPr="00B5264E">
        <w:rPr>
          <w:b/>
          <w:i/>
          <w:color w:val="000000" w:themeColor="text1"/>
          <w:sz w:val="26"/>
          <w:szCs w:val="26"/>
          <w:lang w:val="vi-VN"/>
        </w:rPr>
        <w:t xml:space="preserve">- </w:t>
      </w:r>
      <w:r w:rsidRPr="00B5264E">
        <w:rPr>
          <w:color w:val="000000" w:themeColor="text1"/>
          <w:sz w:val="26"/>
          <w:szCs w:val="26"/>
          <w:lang w:val="vi-VN"/>
        </w:rPr>
        <w:t>Tiếng ồn do sản xuất được phát sinh từ quá trình va chạm hoặc chấn động, chuyển động qua lại do sự ma sát của các thiết bị và hiện tượng chảy rối của các dòng không khí, hơi. Đây là nguồn ồn, rung chủ yếu trong các cơ sở sản xuất  hoạt động tại cụm công nghiệp.</w:t>
      </w:r>
    </w:p>
    <w:p w14:paraId="0F89706B" w14:textId="77777777" w:rsidR="00323036" w:rsidRPr="00B5264E" w:rsidRDefault="00323036" w:rsidP="00323036">
      <w:pPr>
        <w:tabs>
          <w:tab w:val="left" w:pos="567"/>
        </w:tabs>
        <w:spacing w:line="312" w:lineRule="auto"/>
        <w:ind w:firstLine="600"/>
        <w:jc w:val="both"/>
        <w:rPr>
          <w:color w:val="000000" w:themeColor="text1"/>
          <w:sz w:val="26"/>
          <w:szCs w:val="26"/>
          <w:lang w:val="vi-VN"/>
        </w:rPr>
      </w:pPr>
      <w:r w:rsidRPr="00B5264E">
        <w:rPr>
          <w:color w:val="000000" w:themeColor="text1"/>
          <w:sz w:val="26"/>
          <w:szCs w:val="26"/>
          <w:lang w:val="vi-VN"/>
        </w:rPr>
        <w:lastRenderedPageBreak/>
        <w:t xml:space="preserve">- Tiếng ồn, rung do các phương tiện giao thông vận tải, các phương tiện máy móc hoạt động trong phạm vi cụm công nghiệp. Các loại xe khác nhau phát sinh mức độ ồn khác nhau. </w:t>
      </w:r>
    </w:p>
    <w:p w14:paraId="26AA817A" w14:textId="77777777" w:rsidR="00323036" w:rsidRPr="00B5264E" w:rsidRDefault="00323036" w:rsidP="00323036">
      <w:pPr>
        <w:tabs>
          <w:tab w:val="left" w:pos="567"/>
        </w:tabs>
        <w:spacing w:line="312" w:lineRule="auto"/>
        <w:ind w:firstLine="567"/>
        <w:jc w:val="both"/>
        <w:rPr>
          <w:i/>
          <w:color w:val="000000" w:themeColor="text1"/>
          <w:sz w:val="26"/>
          <w:szCs w:val="26"/>
          <w:lang w:val="vi-VN"/>
        </w:rPr>
      </w:pPr>
      <w:r w:rsidRPr="00B5264E">
        <w:rPr>
          <w:i/>
          <w:color w:val="000000" w:themeColor="text1"/>
          <w:sz w:val="26"/>
          <w:szCs w:val="26"/>
          <w:lang w:val="vi-VN"/>
        </w:rPr>
        <w:t>b.Tác động của tiếng ồn và độ rung</w:t>
      </w:r>
    </w:p>
    <w:p w14:paraId="7635FF88" w14:textId="77777777" w:rsidR="00323036" w:rsidRPr="00B5264E" w:rsidRDefault="00323036" w:rsidP="00323036">
      <w:pPr>
        <w:spacing w:line="312" w:lineRule="auto"/>
        <w:ind w:firstLine="567"/>
        <w:jc w:val="both"/>
        <w:rPr>
          <w:color w:val="000000" w:themeColor="text1"/>
          <w:sz w:val="26"/>
          <w:szCs w:val="26"/>
          <w:lang w:val="nl-NL"/>
        </w:rPr>
      </w:pPr>
      <w:bookmarkStart w:id="637" w:name="_Toc467676125"/>
      <w:bookmarkStart w:id="638" w:name="_Toc485297712"/>
      <w:r w:rsidRPr="00B5264E">
        <w:rPr>
          <w:color w:val="000000" w:themeColor="text1"/>
          <w:sz w:val="26"/>
          <w:szCs w:val="26"/>
          <w:lang w:val="nl-NL"/>
        </w:rPr>
        <w:t xml:space="preserve">Tiếng ồn và rung động phát sinh từ hoạt động của các phương tiện vận tải ra vào CCN: Đây là nguồn gây ồn và độ rung không liên tục và phân tán. </w:t>
      </w:r>
    </w:p>
    <w:p w14:paraId="1098F8EC" w14:textId="77777777" w:rsidR="00323036" w:rsidRPr="00B5264E" w:rsidRDefault="00323036" w:rsidP="00323036">
      <w:pPr>
        <w:spacing w:line="312" w:lineRule="auto"/>
        <w:ind w:firstLine="567"/>
        <w:jc w:val="both"/>
        <w:rPr>
          <w:color w:val="000000" w:themeColor="text1"/>
          <w:sz w:val="26"/>
          <w:szCs w:val="26"/>
          <w:lang w:val="nl-NL"/>
        </w:rPr>
      </w:pPr>
      <w:r w:rsidRPr="00B5264E">
        <w:rPr>
          <w:color w:val="000000" w:themeColor="text1"/>
          <w:sz w:val="26"/>
          <w:szCs w:val="26"/>
          <w:lang w:val="nl-NL"/>
        </w:rPr>
        <w:t>Thông thường các thời điểm phát sinh tiếng ồn từ hoạt động giao thông lớn là lúc đầu và cuối mỗi ca sản xuất khi công nhân viên ra vào nhà xưởng để làm việc và khi các công ty trong CCN nhập xuất hàng tập trung. Ước tính, lượng phương tiện giao thông ra vào Dự án vào thời điểm cao điểm thì tiếng ồn tối đa là 70-82 dBA tại ngay vị trí tiếng ồn. Tuy nhiên tiếng ồn từ hoạt động này chỉ mang tính cục bộ và tạm thời trong phạm vi nhà máy, do đó không ảnh hưởng đến môi trường xung quanh.</w:t>
      </w:r>
    </w:p>
    <w:p w14:paraId="14208CC6" w14:textId="0EC3A77B" w:rsidR="00597FA3" w:rsidRPr="00B5264E" w:rsidRDefault="00323036" w:rsidP="00B5264E">
      <w:pPr>
        <w:spacing w:line="312" w:lineRule="auto"/>
        <w:ind w:firstLine="567"/>
        <w:jc w:val="both"/>
        <w:rPr>
          <w:color w:val="000000" w:themeColor="text1"/>
          <w:sz w:val="26"/>
          <w:szCs w:val="26"/>
          <w:lang w:val="nl-NL"/>
        </w:rPr>
      </w:pPr>
      <w:r w:rsidRPr="00B5264E">
        <w:rPr>
          <w:color w:val="000000" w:themeColor="text1"/>
          <w:sz w:val="26"/>
          <w:szCs w:val="26"/>
          <w:lang w:val="nl-NL"/>
        </w:rPr>
        <w:t>Bên cạnh đó, nguồn tiếng ồn phát sinh chủ yếu từ các nhà máy trong CCN. Hoạt động sản xuất của các nhà máy trong CCN thường gây tiếng ồn ở mức cao. Theo thống kê của Bộ Y tế và Viện Nghiên cứu Khoa học kỹ thuật Bảo hộ lao động (Tổng liên đoàn Lao động Việt Nam) thì tiếng ồn gây ảnh hưởng xấu tới hầu hết các bộ phận trong cơ thể con người. Tác động của tiếng ồn đối với cơ thể con người còn thể hiện cụ thể ở các dải tần khác nhau như bảng sau:</w:t>
      </w:r>
      <w:bookmarkStart w:id="639" w:name="_Toc153282880"/>
      <w:bookmarkStart w:id="640" w:name="_Toc228268644"/>
    </w:p>
    <w:p w14:paraId="1FDEB04A" w14:textId="0C542BCA" w:rsidR="00323036" w:rsidRPr="00B5264E" w:rsidRDefault="00323036" w:rsidP="00323036">
      <w:pPr>
        <w:pStyle w:val="bngvevolt"/>
        <w:rPr>
          <w:color w:val="000000" w:themeColor="text1"/>
        </w:rPr>
      </w:pPr>
      <w:bookmarkStart w:id="641" w:name="_Toc238713601"/>
      <w:r w:rsidRPr="00B5264E">
        <w:rPr>
          <w:color w:val="000000" w:themeColor="text1"/>
        </w:rPr>
        <w:t xml:space="preserve">Bảng </w:t>
      </w:r>
      <w:r w:rsidRPr="00B5264E">
        <w:rPr>
          <w:color w:val="000000" w:themeColor="text1"/>
          <w:lang w:val="en-US"/>
        </w:rPr>
        <w:t>4</w:t>
      </w:r>
      <w:r w:rsidRPr="00B5264E">
        <w:rPr>
          <w:color w:val="000000" w:themeColor="text1"/>
        </w:rPr>
        <w:t>.3</w:t>
      </w:r>
      <w:r w:rsidR="00305F93" w:rsidRPr="00B5264E">
        <w:rPr>
          <w:color w:val="000000" w:themeColor="text1"/>
        </w:rPr>
        <w:t>4</w:t>
      </w:r>
      <w:r w:rsidRPr="00B5264E">
        <w:rPr>
          <w:color w:val="000000" w:themeColor="text1"/>
        </w:rPr>
        <w:t>. Tác động của tiếng ồn ở các dải tần số</w:t>
      </w:r>
      <w:bookmarkEnd w:id="637"/>
      <w:bookmarkEnd w:id="638"/>
      <w:bookmarkEnd w:id="639"/>
      <w:bookmarkEnd w:id="640"/>
      <w:bookmarkEnd w:id="641"/>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8"/>
        <w:gridCol w:w="1668"/>
        <w:gridCol w:w="6609"/>
      </w:tblGrid>
      <w:tr w:rsidR="00B5264E" w:rsidRPr="00B5264E" w14:paraId="1B50664B" w14:textId="77777777" w:rsidTr="002A3882">
        <w:trPr>
          <w:jc w:val="center"/>
        </w:trPr>
        <w:tc>
          <w:tcPr>
            <w:tcW w:w="708" w:type="dxa"/>
          </w:tcPr>
          <w:p w14:paraId="3D1DBCE8" w14:textId="77777777" w:rsidR="00323036" w:rsidRPr="00B5264E" w:rsidRDefault="00323036" w:rsidP="002A3882">
            <w:pPr>
              <w:spacing w:line="312" w:lineRule="auto"/>
              <w:jc w:val="center"/>
              <w:rPr>
                <w:b/>
                <w:color w:val="000000" w:themeColor="text1"/>
                <w:sz w:val="26"/>
                <w:szCs w:val="26"/>
                <w:lang w:val="nl-NL"/>
              </w:rPr>
            </w:pPr>
            <w:r w:rsidRPr="00B5264E">
              <w:rPr>
                <w:b/>
                <w:color w:val="000000" w:themeColor="text1"/>
                <w:sz w:val="26"/>
                <w:szCs w:val="26"/>
                <w:lang w:val="nl-NL"/>
              </w:rPr>
              <w:t>STT</w:t>
            </w:r>
          </w:p>
        </w:tc>
        <w:tc>
          <w:tcPr>
            <w:tcW w:w="1668" w:type="dxa"/>
          </w:tcPr>
          <w:p w14:paraId="38E4E8B3" w14:textId="77777777" w:rsidR="00323036" w:rsidRPr="00B5264E" w:rsidRDefault="00323036" w:rsidP="002A3882">
            <w:pPr>
              <w:spacing w:line="312" w:lineRule="auto"/>
              <w:jc w:val="center"/>
              <w:rPr>
                <w:b/>
                <w:color w:val="000000" w:themeColor="text1"/>
                <w:sz w:val="26"/>
                <w:szCs w:val="26"/>
                <w:lang w:val="nl-NL"/>
              </w:rPr>
            </w:pPr>
            <w:r w:rsidRPr="00B5264E">
              <w:rPr>
                <w:b/>
                <w:color w:val="000000" w:themeColor="text1"/>
                <w:sz w:val="26"/>
                <w:szCs w:val="26"/>
                <w:lang w:val="nl-NL"/>
              </w:rPr>
              <w:t>Mức ồn (dB)</w:t>
            </w:r>
          </w:p>
        </w:tc>
        <w:tc>
          <w:tcPr>
            <w:tcW w:w="6609" w:type="dxa"/>
          </w:tcPr>
          <w:p w14:paraId="40BFDB64" w14:textId="77777777" w:rsidR="00323036" w:rsidRPr="00B5264E" w:rsidRDefault="00323036" w:rsidP="002A3882">
            <w:pPr>
              <w:spacing w:line="312" w:lineRule="auto"/>
              <w:jc w:val="center"/>
              <w:rPr>
                <w:b/>
                <w:color w:val="000000" w:themeColor="text1"/>
                <w:sz w:val="26"/>
                <w:szCs w:val="26"/>
                <w:lang w:val="nl-NL"/>
              </w:rPr>
            </w:pPr>
            <w:r w:rsidRPr="00B5264E">
              <w:rPr>
                <w:b/>
                <w:color w:val="000000" w:themeColor="text1"/>
                <w:sz w:val="26"/>
                <w:szCs w:val="26"/>
                <w:lang w:val="nl-NL"/>
              </w:rPr>
              <w:t>Tác động đến người nghe</w:t>
            </w:r>
          </w:p>
        </w:tc>
      </w:tr>
      <w:tr w:rsidR="00B5264E" w:rsidRPr="00B5264E" w14:paraId="6BF7D269" w14:textId="77777777" w:rsidTr="002A3882">
        <w:trPr>
          <w:jc w:val="center"/>
        </w:trPr>
        <w:tc>
          <w:tcPr>
            <w:tcW w:w="708" w:type="dxa"/>
          </w:tcPr>
          <w:p w14:paraId="7671125A" w14:textId="77777777" w:rsidR="00323036" w:rsidRPr="00B5264E" w:rsidRDefault="00323036" w:rsidP="002A3882">
            <w:pPr>
              <w:spacing w:line="312" w:lineRule="auto"/>
              <w:jc w:val="center"/>
              <w:rPr>
                <w:color w:val="000000" w:themeColor="text1"/>
                <w:sz w:val="26"/>
                <w:szCs w:val="26"/>
                <w:lang w:val="nl-NL"/>
              </w:rPr>
            </w:pPr>
            <w:r w:rsidRPr="00B5264E">
              <w:rPr>
                <w:color w:val="000000" w:themeColor="text1"/>
                <w:sz w:val="26"/>
                <w:szCs w:val="26"/>
                <w:lang w:val="nl-NL"/>
              </w:rPr>
              <w:t>1</w:t>
            </w:r>
          </w:p>
        </w:tc>
        <w:tc>
          <w:tcPr>
            <w:tcW w:w="1668" w:type="dxa"/>
          </w:tcPr>
          <w:p w14:paraId="6AD9EEFE" w14:textId="77777777" w:rsidR="00323036" w:rsidRPr="00B5264E" w:rsidRDefault="00323036" w:rsidP="002A3882">
            <w:pPr>
              <w:spacing w:line="312" w:lineRule="auto"/>
              <w:jc w:val="center"/>
              <w:rPr>
                <w:color w:val="000000" w:themeColor="text1"/>
                <w:sz w:val="26"/>
                <w:szCs w:val="26"/>
                <w:lang w:val="nl-NL"/>
              </w:rPr>
            </w:pPr>
            <w:r w:rsidRPr="00B5264E">
              <w:rPr>
                <w:color w:val="000000" w:themeColor="text1"/>
                <w:sz w:val="26"/>
                <w:szCs w:val="26"/>
                <w:lang w:val="nl-NL"/>
              </w:rPr>
              <w:t>0</w:t>
            </w:r>
          </w:p>
        </w:tc>
        <w:tc>
          <w:tcPr>
            <w:tcW w:w="6609" w:type="dxa"/>
          </w:tcPr>
          <w:p w14:paraId="45B2807B" w14:textId="77777777" w:rsidR="00323036" w:rsidRPr="00B5264E" w:rsidRDefault="00323036" w:rsidP="002A3882">
            <w:pPr>
              <w:spacing w:line="312" w:lineRule="auto"/>
              <w:jc w:val="center"/>
              <w:rPr>
                <w:color w:val="000000" w:themeColor="text1"/>
                <w:sz w:val="26"/>
                <w:szCs w:val="26"/>
                <w:lang w:val="nl-NL"/>
              </w:rPr>
            </w:pPr>
            <w:r w:rsidRPr="00B5264E">
              <w:rPr>
                <w:color w:val="000000" w:themeColor="text1"/>
                <w:sz w:val="26"/>
                <w:szCs w:val="26"/>
                <w:lang w:val="nl-NL"/>
              </w:rPr>
              <w:t>Hoàn toàn không nghe thấy âm thanh</w:t>
            </w:r>
          </w:p>
        </w:tc>
      </w:tr>
      <w:tr w:rsidR="00B5264E" w:rsidRPr="00B5264E" w14:paraId="2288CE96" w14:textId="77777777" w:rsidTr="002A3882">
        <w:trPr>
          <w:jc w:val="center"/>
        </w:trPr>
        <w:tc>
          <w:tcPr>
            <w:tcW w:w="708" w:type="dxa"/>
          </w:tcPr>
          <w:p w14:paraId="1D4FFD48" w14:textId="77777777" w:rsidR="00323036" w:rsidRPr="00B5264E" w:rsidRDefault="00323036" w:rsidP="002A3882">
            <w:pPr>
              <w:spacing w:line="312" w:lineRule="auto"/>
              <w:jc w:val="center"/>
              <w:rPr>
                <w:color w:val="000000" w:themeColor="text1"/>
                <w:sz w:val="26"/>
                <w:szCs w:val="26"/>
                <w:lang w:val="nl-NL"/>
              </w:rPr>
            </w:pPr>
            <w:r w:rsidRPr="00B5264E">
              <w:rPr>
                <w:color w:val="000000" w:themeColor="text1"/>
                <w:sz w:val="26"/>
                <w:szCs w:val="26"/>
                <w:lang w:val="nl-NL"/>
              </w:rPr>
              <w:t>2</w:t>
            </w:r>
          </w:p>
        </w:tc>
        <w:tc>
          <w:tcPr>
            <w:tcW w:w="1668" w:type="dxa"/>
          </w:tcPr>
          <w:p w14:paraId="20B485CE" w14:textId="77777777" w:rsidR="00323036" w:rsidRPr="00B5264E" w:rsidRDefault="00323036" w:rsidP="002A3882">
            <w:pPr>
              <w:spacing w:line="312" w:lineRule="auto"/>
              <w:jc w:val="center"/>
              <w:rPr>
                <w:color w:val="000000" w:themeColor="text1"/>
                <w:sz w:val="26"/>
                <w:szCs w:val="26"/>
                <w:lang w:val="nl-NL"/>
              </w:rPr>
            </w:pPr>
            <w:r w:rsidRPr="00B5264E">
              <w:rPr>
                <w:color w:val="000000" w:themeColor="text1"/>
                <w:sz w:val="26"/>
                <w:szCs w:val="26"/>
                <w:lang w:val="nl-NL"/>
              </w:rPr>
              <w:t>100</w:t>
            </w:r>
          </w:p>
        </w:tc>
        <w:tc>
          <w:tcPr>
            <w:tcW w:w="6609" w:type="dxa"/>
          </w:tcPr>
          <w:p w14:paraId="487DF0B9" w14:textId="77777777" w:rsidR="00323036" w:rsidRPr="00B5264E" w:rsidRDefault="00323036" w:rsidP="002A3882">
            <w:pPr>
              <w:spacing w:line="312" w:lineRule="auto"/>
              <w:jc w:val="center"/>
              <w:rPr>
                <w:color w:val="000000" w:themeColor="text1"/>
                <w:sz w:val="26"/>
                <w:szCs w:val="26"/>
                <w:lang w:val="nl-NL"/>
              </w:rPr>
            </w:pPr>
            <w:r w:rsidRPr="00B5264E">
              <w:rPr>
                <w:color w:val="000000" w:themeColor="text1"/>
                <w:sz w:val="26"/>
                <w:szCs w:val="26"/>
                <w:lang w:val="nl-NL"/>
              </w:rPr>
              <w:t>Bắt đầu làm biến đổi nhịp đập của tim</w:t>
            </w:r>
          </w:p>
        </w:tc>
      </w:tr>
      <w:tr w:rsidR="00B5264E" w:rsidRPr="00B5264E" w14:paraId="5CB9CE30" w14:textId="77777777" w:rsidTr="002A3882">
        <w:trPr>
          <w:jc w:val="center"/>
        </w:trPr>
        <w:tc>
          <w:tcPr>
            <w:tcW w:w="708" w:type="dxa"/>
          </w:tcPr>
          <w:p w14:paraId="756A211D" w14:textId="77777777" w:rsidR="00323036" w:rsidRPr="00B5264E" w:rsidRDefault="00323036" w:rsidP="002A3882">
            <w:pPr>
              <w:spacing w:line="312" w:lineRule="auto"/>
              <w:jc w:val="center"/>
              <w:rPr>
                <w:color w:val="000000" w:themeColor="text1"/>
                <w:sz w:val="26"/>
                <w:szCs w:val="26"/>
                <w:lang w:val="nl-NL"/>
              </w:rPr>
            </w:pPr>
            <w:r w:rsidRPr="00B5264E">
              <w:rPr>
                <w:color w:val="000000" w:themeColor="text1"/>
                <w:sz w:val="26"/>
                <w:szCs w:val="26"/>
                <w:lang w:val="nl-NL"/>
              </w:rPr>
              <w:t>3</w:t>
            </w:r>
          </w:p>
        </w:tc>
        <w:tc>
          <w:tcPr>
            <w:tcW w:w="1668" w:type="dxa"/>
          </w:tcPr>
          <w:p w14:paraId="03854076" w14:textId="77777777" w:rsidR="00323036" w:rsidRPr="00B5264E" w:rsidRDefault="00323036" w:rsidP="002A3882">
            <w:pPr>
              <w:spacing w:line="312" w:lineRule="auto"/>
              <w:jc w:val="center"/>
              <w:rPr>
                <w:color w:val="000000" w:themeColor="text1"/>
                <w:sz w:val="26"/>
                <w:szCs w:val="26"/>
                <w:lang w:val="nl-NL"/>
              </w:rPr>
            </w:pPr>
            <w:r w:rsidRPr="00B5264E">
              <w:rPr>
                <w:color w:val="000000" w:themeColor="text1"/>
                <w:sz w:val="26"/>
                <w:szCs w:val="26"/>
                <w:lang w:val="nl-NL"/>
              </w:rPr>
              <w:t>110</w:t>
            </w:r>
          </w:p>
        </w:tc>
        <w:tc>
          <w:tcPr>
            <w:tcW w:w="6609" w:type="dxa"/>
          </w:tcPr>
          <w:p w14:paraId="2A06AA23" w14:textId="77777777" w:rsidR="00323036" w:rsidRPr="00B5264E" w:rsidRDefault="00323036" w:rsidP="002A3882">
            <w:pPr>
              <w:spacing w:line="312" w:lineRule="auto"/>
              <w:jc w:val="center"/>
              <w:rPr>
                <w:color w:val="000000" w:themeColor="text1"/>
                <w:sz w:val="26"/>
                <w:szCs w:val="26"/>
                <w:lang w:val="nl-NL"/>
              </w:rPr>
            </w:pPr>
            <w:r w:rsidRPr="00B5264E">
              <w:rPr>
                <w:color w:val="000000" w:themeColor="text1"/>
                <w:sz w:val="26"/>
                <w:szCs w:val="26"/>
                <w:lang w:val="nl-NL"/>
              </w:rPr>
              <w:t>Kích thích mạnh màng nhĩ</w:t>
            </w:r>
          </w:p>
        </w:tc>
      </w:tr>
      <w:tr w:rsidR="00B5264E" w:rsidRPr="00B5264E" w14:paraId="3E140EBE" w14:textId="77777777" w:rsidTr="002A3882">
        <w:trPr>
          <w:jc w:val="center"/>
        </w:trPr>
        <w:tc>
          <w:tcPr>
            <w:tcW w:w="708" w:type="dxa"/>
          </w:tcPr>
          <w:p w14:paraId="5F280098" w14:textId="77777777" w:rsidR="00323036" w:rsidRPr="00B5264E" w:rsidRDefault="00323036" w:rsidP="002A3882">
            <w:pPr>
              <w:spacing w:line="312" w:lineRule="auto"/>
              <w:jc w:val="center"/>
              <w:rPr>
                <w:color w:val="000000" w:themeColor="text1"/>
                <w:sz w:val="26"/>
                <w:szCs w:val="26"/>
                <w:lang w:val="nl-NL"/>
              </w:rPr>
            </w:pPr>
            <w:r w:rsidRPr="00B5264E">
              <w:rPr>
                <w:color w:val="000000" w:themeColor="text1"/>
                <w:sz w:val="26"/>
                <w:szCs w:val="26"/>
                <w:lang w:val="nl-NL"/>
              </w:rPr>
              <w:t>4</w:t>
            </w:r>
          </w:p>
        </w:tc>
        <w:tc>
          <w:tcPr>
            <w:tcW w:w="1668" w:type="dxa"/>
          </w:tcPr>
          <w:p w14:paraId="1CABBC69" w14:textId="77777777" w:rsidR="00323036" w:rsidRPr="00B5264E" w:rsidRDefault="00323036" w:rsidP="002A3882">
            <w:pPr>
              <w:spacing w:line="312" w:lineRule="auto"/>
              <w:jc w:val="center"/>
              <w:rPr>
                <w:color w:val="000000" w:themeColor="text1"/>
                <w:sz w:val="26"/>
                <w:szCs w:val="26"/>
                <w:lang w:val="nl-NL"/>
              </w:rPr>
            </w:pPr>
            <w:r w:rsidRPr="00B5264E">
              <w:rPr>
                <w:color w:val="000000" w:themeColor="text1"/>
                <w:sz w:val="26"/>
                <w:szCs w:val="26"/>
                <w:lang w:val="nl-NL"/>
              </w:rPr>
              <w:t>120</w:t>
            </w:r>
          </w:p>
        </w:tc>
        <w:tc>
          <w:tcPr>
            <w:tcW w:w="6609" w:type="dxa"/>
          </w:tcPr>
          <w:p w14:paraId="0367BEEC" w14:textId="77777777" w:rsidR="00323036" w:rsidRPr="00B5264E" w:rsidRDefault="00323036" w:rsidP="002A3882">
            <w:pPr>
              <w:spacing w:line="312" w:lineRule="auto"/>
              <w:jc w:val="center"/>
              <w:rPr>
                <w:color w:val="000000" w:themeColor="text1"/>
                <w:sz w:val="26"/>
                <w:szCs w:val="26"/>
                <w:lang w:val="nl-NL"/>
              </w:rPr>
            </w:pPr>
            <w:r w:rsidRPr="00B5264E">
              <w:rPr>
                <w:color w:val="000000" w:themeColor="text1"/>
                <w:sz w:val="26"/>
                <w:szCs w:val="26"/>
                <w:lang w:val="nl-NL"/>
              </w:rPr>
              <w:t>ngưỡng chói tai</w:t>
            </w:r>
          </w:p>
        </w:tc>
      </w:tr>
      <w:tr w:rsidR="00B5264E" w:rsidRPr="00B5264E" w14:paraId="08D2EB17" w14:textId="77777777" w:rsidTr="002A3882">
        <w:trPr>
          <w:jc w:val="center"/>
        </w:trPr>
        <w:tc>
          <w:tcPr>
            <w:tcW w:w="708" w:type="dxa"/>
          </w:tcPr>
          <w:p w14:paraId="228672E8" w14:textId="77777777" w:rsidR="00323036" w:rsidRPr="00B5264E" w:rsidRDefault="00323036" w:rsidP="002A3882">
            <w:pPr>
              <w:spacing w:line="312" w:lineRule="auto"/>
              <w:jc w:val="center"/>
              <w:rPr>
                <w:color w:val="000000" w:themeColor="text1"/>
                <w:sz w:val="26"/>
                <w:szCs w:val="26"/>
                <w:lang w:val="nl-NL"/>
              </w:rPr>
            </w:pPr>
            <w:r w:rsidRPr="00B5264E">
              <w:rPr>
                <w:color w:val="000000" w:themeColor="text1"/>
                <w:sz w:val="26"/>
                <w:szCs w:val="26"/>
                <w:lang w:val="nl-NL"/>
              </w:rPr>
              <w:t>5</w:t>
            </w:r>
          </w:p>
        </w:tc>
        <w:tc>
          <w:tcPr>
            <w:tcW w:w="1668" w:type="dxa"/>
          </w:tcPr>
          <w:p w14:paraId="1AF2E6A1" w14:textId="77777777" w:rsidR="00323036" w:rsidRPr="00B5264E" w:rsidRDefault="00323036" w:rsidP="002A3882">
            <w:pPr>
              <w:spacing w:line="312" w:lineRule="auto"/>
              <w:jc w:val="center"/>
              <w:rPr>
                <w:color w:val="000000" w:themeColor="text1"/>
                <w:sz w:val="26"/>
                <w:szCs w:val="26"/>
                <w:lang w:val="nl-NL"/>
              </w:rPr>
            </w:pPr>
            <w:r w:rsidRPr="00B5264E">
              <w:rPr>
                <w:color w:val="000000" w:themeColor="text1"/>
                <w:sz w:val="26"/>
                <w:szCs w:val="26"/>
                <w:lang w:val="nl-NL"/>
              </w:rPr>
              <w:t>130-135</w:t>
            </w:r>
          </w:p>
        </w:tc>
        <w:tc>
          <w:tcPr>
            <w:tcW w:w="6609" w:type="dxa"/>
          </w:tcPr>
          <w:p w14:paraId="738678BD" w14:textId="77777777" w:rsidR="00323036" w:rsidRPr="00B5264E" w:rsidRDefault="00323036" w:rsidP="002A3882">
            <w:pPr>
              <w:spacing w:line="312" w:lineRule="auto"/>
              <w:jc w:val="center"/>
              <w:rPr>
                <w:color w:val="000000" w:themeColor="text1"/>
                <w:sz w:val="26"/>
                <w:szCs w:val="26"/>
                <w:lang w:val="nl-NL"/>
              </w:rPr>
            </w:pPr>
            <w:r w:rsidRPr="00B5264E">
              <w:rPr>
                <w:color w:val="000000" w:themeColor="text1"/>
                <w:sz w:val="26"/>
                <w:szCs w:val="26"/>
                <w:lang w:val="nl-NL"/>
              </w:rPr>
              <w:t>gây bệnh thần kinh và nôn mửa, làm yếu xúc giác và cơ bắp</w:t>
            </w:r>
          </w:p>
        </w:tc>
      </w:tr>
      <w:tr w:rsidR="00B5264E" w:rsidRPr="00B5264E" w14:paraId="4DA01EA3" w14:textId="77777777" w:rsidTr="002A3882">
        <w:trPr>
          <w:jc w:val="center"/>
        </w:trPr>
        <w:tc>
          <w:tcPr>
            <w:tcW w:w="708" w:type="dxa"/>
          </w:tcPr>
          <w:p w14:paraId="1E9191B9" w14:textId="77777777" w:rsidR="00323036" w:rsidRPr="00B5264E" w:rsidRDefault="00323036" w:rsidP="002A3882">
            <w:pPr>
              <w:spacing w:line="312" w:lineRule="auto"/>
              <w:jc w:val="center"/>
              <w:rPr>
                <w:color w:val="000000" w:themeColor="text1"/>
                <w:sz w:val="26"/>
                <w:szCs w:val="26"/>
                <w:lang w:val="nl-NL"/>
              </w:rPr>
            </w:pPr>
            <w:r w:rsidRPr="00B5264E">
              <w:rPr>
                <w:color w:val="000000" w:themeColor="text1"/>
                <w:sz w:val="26"/>
                <w:szCs w:val="26"/>
                <w:lang w:val="nl-NL"/>
              </w:rPr>
              <w:t>6</w:t>
            </w:r>
          </w:p>
        </w:tc>
        <w:tc>
          <w:tcPr>
            <w:tcW w:w="1668" w:type="dxa"/>
          </w:tcPr>
          <w:p w14:paraId="51901ACE" w14:textId="77777777" w:rsidR="00323036" w:rsidRPr="00B5264E" w:rsidRDefault="00323036" w:rsidP="002A3882">
            <w:pPr>
              <w:spacing w:line="312" w:lineRule="auto"/>
              <w:jc w:val="center"/>
              <w:rPr>
                <w:color w:val="000000" w:themeColor="text1"/>
                <w:sz w:val="26"/>
                <w:szCs w:val="26"/>
                <w:lang w:val="nl-NL"/>
              </w:rPr>
            </w:pPr>
            <w:r w:rsidRPr="00B5264E">
              <w:rPr>
                <w:color w:val="000000" w:themeColor="text1"/>
                <w:sz w:val="26"/>
                <w:szCs w:val="26"/>
                <w:lang w:val="nl-NL"/>
              </w:rPr>
              <w:t>140</w:t>
            </w:r>
          </w:p>
        </w:tc>
        <w:tc>
          <w:tcPr>
            <w:tcW w:w="6609" w:type="dxa"/>
          </w:tcPr>
          <w:p w14:paraId="20613E4F" w14:textId="77777777" w:rsidR="00323036" w:rsidRPr="00B5264E" w:rsidRDefault="00323036" w:rsidP="002A3882">
            <w:pPr>
              <w:spacing w:line="312" w:lineRule="auto"/>
              <w:jc w:val="center"/>
              <w:rPr>
                <w:color w:val="000000" w:themeColor="text1"/>
                <w:sz w:val="26"/>
                <w:szCs w:val="26"/>
                <w:lang w:val="nl-NL"/>
              </w:rPr>
            </w:pPr>
            <w:r w:rsidRPr="00B5264E">
              <w:rPr>
                <w:color w:val="000000" w:themeColor="text1"/>
                <w:sz w:val="26"/>
                <w:szCs w:val="26"/>
                <w:lang w:val="nl-NL"/>
              </w:rPr>
              <w:t>Đau chói tai, gây mất trí</w:t>
            </w:r>
          </w:p>
        </w:tc>
      </w:tr>
      <w:tr w:rsidR="00B5264E" w:rsidRPr="00B5264E" w14:paraId="39E5FCA7" w14:textId="77777777" w:rsidTr="002A3882">
        <w:trPr>
          <w:jc w:val="center"/>
        </w:trPr>
        <w:tc>
          <w:tcPr>
            <w:tcW w:w="708" w:type="dxa"/>
          </w:tcPr>
          <w:p w14:paraId="12C42710" w14:textId="77777777" w:rsidR="00323036" w:rsidRPr="00B5264E" w:rsidRDefault="00323036" w:rsidP="002A3882">
            <w:pPr>
              <w:spacing w:line="312" w:lineRule="auto"/>
              <w:jc w:val="center"/>
              <w:rPr>
                <w:color w:val="000000" w:themeColor="text1"/>
                <w:sz w:val="26"/>
                <w:szCs w:val="26"/>
                <w:lang w:val="nl-NL"/>
              </w:rPr>
            </w:pPr>
            <w:r w:rsidRPr="00B5264E">
              <w:rPr>
                <w:color w:val="000000" w:themeColor="text1"/>
                <w:sz w:val="26"/>
                <w:szCs w:val="26"/>
                <w:lang w:val="nl-NL"/>
              </w:rPr>
              <w:t>7</w:t>
            </w:r>
          </w:p>
        </w:tc>
        <w:tc>
          <w:tcPr>
            <w:tcW w:w="1668" w:type="dxa"/>
          </w:tcPr>
          <w:p w14:paraId="0A1B4E1C" w14:textId="77777777" w:rsidR="00323036" w:rsidRPr="00B5264E" w:rsidRDefault="00323036" w:rsidP="002A3882">
            <w:pPr>
              <w:spacing w:line="312" w:lineRule="auto"/>
              <w:jc w:val="center"/>
              <w:rPr>
                <w:color w:val="000000" w:themeColor="text1"/>
                <w:sz w:val="26"/>
                <w:szCs w:val="26"/>
                <w:lang w:val="nl-NL"/>
              </w:rPr>
            </w:pPr>
            <w:r w:rsidRPr="00B5264E">
              <w:rPr>
                <w:color w:val="000000" w:themeColor="text1"/>
                <w:sz w:val="26"/>
                <w:szCs w:val="26"/>
                <w:lang w:val="nl-NL"/>
              </w:rPr>
              <w:t>145</w:t>
            </w:r>
          </w:p>
        </w:tc>
        <w:tc>
          <w:tcPr>
            <w:tcW w:w="6609" w:type="dxa"/>
          </w:tcPr>
          <w:p w14:paraId="54902B9D" w14:textId="77777777" w:rsidR="00323036" w:rsidRPr="00B5264E" w:rsidRDefault="00323036" w:rsidP="002A3882">
            <w:pPr>
              <w:spacing w:line="312" w:lineRule="auto"/>
              <w:jc w:val="center"/>
              <w:rPr>
                <w:color w:val="000000" w:themeColor="text1"/>
                <w:sz w:val="26"/>
                <w:szCs w:val="26"/>
                <w:lang w:val="nl-NL"/>
              </w:rPr>
            </w:pPr>
            <w:r w:rsidRPr="00B5264E">
              <w:rPr>
                <w:color w:val="000000" w:themeColor="text1"/>
                <w:sz w:val="26"/>
                <w:szCs w:val="26"/>
                <w:lang w:val="nl-NL"/>
              </w:rPr>
              <w:t>Giới hạn mà con người có thể chịu được tiếng ồn</w:t>
            </w:r>
          </w:p>
        </w:tc>
      </w:tr>
      <w:tr w:rsidR="00B5264E" w:rsidRPr="00B5264E" w14:paraId="3E0927B5" w14:textId="77777777" w:rsidTr="002A3882">
        <w:trPr>
          <w:jc w:val="center"/>
        </w:trPr>
        <w:tc>
          <w:tcPr>
            <w:tcW w:w="708" w:type="dxa"/>
          </w:tcPr>
          <w:p w14:paraId="471A6B9C" w14:textId="77777777" w:rsidR="00323036" w:rsidRPr="00B5264E" w:rsidRDefault="00323036" w:rsidP="002A3882">
            <w:pPr>
              <w:spacing w:line="312" w:lineRule="auto"/>
              <w:jc w:val="center"/>
              <w:rPr>
                <w:color w:val="000000" w:themeColor="text1"/>
                <w:sz w:val="26"/>
                <w:szCs w:val="26"/>
                <w:lang w:val="nl-NL"/>
              </w:rPr>
            </w:pPr>
            <w:r w:rsidRPr="00B5264E">
              <w:rPr>
                <w:color w:val="000000" w:themeColor="text1"/>
                <w:sz w:val="26"/>
                <w:szCs w:val="26"/>
                <w:lang w:val="nl-NL"/>
              </w:rPr>
              <w:t>8</w:t>
            </w:r>
          </w:p>
        </w:tc>
        <w:tc>
          <w:tcPr>
            <w:tcW w:w="1668" w:type="dxa"/>
          </w:tcPr>
          <w:p w14:paraId="5B9F0A73" w14:textId="77777777" w:rsidR="00323036" w:rsidRPr="00B5264E" w:rsidRDefault="00323036" w:rsidP="002A3882">
            <w:pPr>
              <w:spacing w:line="312" w:lineRule="auto"/>
              <w:jc w:val="center"/>
              <w:rPr>
                <w:color w:val="000000" w:themeColor="text1"/>
                <w:sz w:val="26"/>
                <w:szCs w:val="26"/>
                <w:lang w:val="nl-NL"/>
              </w:rPr>
            </w:pPr>
            <w:r w:rsidRPr="00B5264E">
              <w:rPr>
                <w:color w:val="000000" w:themeColor="text1"/>
                <w:sz w:val="26"/>
                <w:szCs w:val="26"/>
                <w:lang w:val="nl-NL"/>
              </w:rPr>
              <w:t>150</w:t>
            </w:r>
          </w:p>
        </w:tc>
        <w:tc>
          <w:tcPr>
            <w:tcW w:w="6609" w:type="dxa"/>
          </w:tcPr>
          <w:p w14:paraId="7F60C241" w14:textId="77777777" w:rsidR="00323036" w:rsidRPr="00B5264E" w:rsidRDefault="00323036" w:rsidP="002A3882">
            <w:pPr>
              <w:spacing w:line="312" w:lineRule="auto"/>
              <w:jc w:val="center"/>
              <w:rPr>
                <w:color w:val="000000" w:themeColor="text1"/>
                <w:sz w:val="26"/>
                <w:szCs w:val="26"/>
                <w:lang w:val="nl-NL"/>
              </w:rPr>
            </w:pPr>
            <w:r w:rsidRPr="00B5264E">
              <w:rPr>
                <w:color w:val="000000" w:themeColor="text1"/>
                <w:sz w:val="26"/>
                <w:szCs w:val="26"/>
                <w:lang w:val="nl-NL"/>
              </w:rPr>
              <w:t>Nếu chịu dựng lâu dài sẽ bị thủng mảng tai</w:t>
            </w:r>
          </w:p>
        </w:tc>
      </w:tr>
      <w:tr w:rsidR="00B5264E" w:rsidRPr="00B5264E" w14:paraId="64DB2574" w14:textId="77777777" w:rsidTr="002A3882">
        <w:trPr>
          <w:jc w:val="center"/>
        </w:trPr>
        <w:tc>
          <w:tcPr>
            <w:tcW w:w="708" w:type="dxa"/>
          </w:tcPr>
          <w:p w14:paraId="00451A68" w14:textId="77777777" w:rsidR="00323036" w:rsidRPr="00B5264E" w:rsidRDefault="00323036" w:rsidP="002A3882">
            <w:pPr>
              <w:spacing w:line="312" w:lineRule="auto"/>
              <w:jc w:val="center"/>
              <w:rPr>
                <w:color w:val="000000" w:themeColor="text1"/>
                <w:sz w:val="26"/>
                <w:szCs w:val="26"/>
                <w:lang w:val="nl-NL"/>
              </w:rPr>
            </w:pPr>
            <w:r w:rsidRPr="00B5264E">
              <w:rPr>
                <w:color w:val="000000" w:themeColor="text1"/>
                <w:sz w:val="26"/>
                <w:szCs w:val="26"/>
                <w:lang w:val="nl-NL"/>
              </w:rPr>
              <w:t>9</w:t>
            </w:r>
          </w:p>
        </w:tc>
        <w:tc>
          <w:tcPr>
            <w:tcW w:w="1668" w:type="dxa"/>
          </w:tcPr>
          <w:p w14:paraId="7612BE7A" w14:textId="77777777" w:rsidR="00323036" w:rsidRPr="00B5264E" w:rsidRDefault="00323036" w:rsidP="002A3882">
            <w:pPr>
              <w:spacing w:line="312" w:lineRule="auto"/>
              <w:jc w:val="center"/>
              <w:rPr>
                <w:color w:val="000000" w:themeColor="text1"/>
                <w:sz w:val="26"/>
                <w:szCs w:val="26"/>
                <w:lang w:val="nl-NL"/>
              </w:rPr>
            </w:pPr>
            <w:r w:rsidRPr="00B5264E">
              <w:rPr>
                <w:color w:val="000000" w:themeColor="text1"/>
                <w:sz w:val="26"/>
                <w:szCs w:val="26"/>
                <w:lang w:val="nl-NL"/>
              </w:rPr>
              <w:t>160</w:t>
            </w:r>
          </w:p>
        </w:tc>
        <w:tc>
          <w:tcPr>
            <w:tcW w:w="6609" w:type="dxa"/>
          </w:tcPr>
          <w:p w14:paraId="48223F17" w14:textId="77777777" w:rsidR="00323036" w:rsidRPr="00B5264E" w:rsidRDefault="00323036" w:rsidP="002A3882">
            <w:pPr>
              <w:spacing w:line="312" w:lineRule="auto"/>
              <w:jc w:val="center"/>
              <w:rPr>
                <w:color w:val="000000" w:themeColor="text1"/>
                <w:sz w:val="26"/>
                <w:szCs w:val="26"/>
                <w:lang w:val="nl-NL"/>
              </w:rPr>
            </w:pPr>
            <w:r w:rsidRPr="00B5264E">
              <w:rPr>
                <w:color w:val="000000" w:themeColor="text1"/>
                <w:sz w:val="26"/>
                <w:szCs w:val="26"/>
                <w:lang w:val="nl-NL"/>
              </w:rPr>
              <w:t>Nếu tiếp xúc lâu dài sẽ gây hậu quả nguy hiểm lâu dài</w:t>
            </w:r>
          </w:p>
        </w:tc>
      </w:tr>
    </w:tbl>
    <w:p w14:paraId="4638B3A6" w14:textId="77777777" w:rsidR="00323036" w:rsidRPr="00B5264E" w:rsidRDefault="00323036" w:rsidP="00323036">
      <w:pPr>
        <w:spacing w:line="312" w:lineRule="auto"/>
        <w:ind w:firstLine="567"/>
        <w:jc w:val="both"/>
        <w:rPr>
          <w:noProof/>
          <w:color w:val="000000" w:themeColor="text1"/>
          <w:sz w:val="26"/>
          <w:szCs w:val="26"/>
          <w:lang w:val="nl-NL"/>
        </w:rPr>
      </w:pPr>
      <w:r w:rsidRPr="00B5264E">
        <w:rPr>
          <w:color w:val="000000" w:themeColor="text1"/>
          <w:sz w:val="26"/>
          <w:szCs w:val="26"/>
          <w:lang w:val="nl-NL"/>
        </w:rPr>
        <w:t xml:space="preserve">Tuy nhiên, theo kết quả giám sát định kỳ tại một số nhà máy cho thấy độ ồn của các máy móc thiết bị ở khoảng cách 500m đều nằm trong giới hạn cho phép. CCN được thiết kế khoảng không gian cây xanh và xây dựng tường bao cách ly với khu dân cư xung quanh để giảm thiểu tác động của </w:t>
      </w:r>
      <w:r w:rsidRPr="00B5264E">
        <w:rPr>
          <w:noProof/>
          <w:color w:val="000000" w:themeColor="text1"/>
          <w:sz w:val="26"/>
          <w:szCs w:val="26"/>
          <w:lang w:val="nl-NL"/>
        </w:rPr>
        <w:t>tiếng ồn và độ rung chỉ ảnh hưởng trực tiếp tới công nhân lao động mà không gây tác động nhiều đến dân cư xung quanh khu vực Cụm công nghiệp. Tuy nhiên bẳng các biện pháp hoàn thiện công nghệ, các trang thiết bị kỹ thuật, cấp phát bảo hộ lao động, tác động của tiếng ồn có thể giảm thiểu đến tiêu chuẩn cho phép.</w:t>
      </w:r>
    </w:p>
    <w:p w14:paraId="0850BF59" w14:textId="77777777" w:rsidR="00323036" w:rsidRPr="00B5264E" w:rsidRDefault="00323036" w:rsidP="00323036">
      <w:pPr>
        <w:numPr>
          <w:ilvl w:val="12"/>
          <w:numId w:val="0"/>
        </w:numPr>
        <w:tabs>
          <w:tab w:val="left" w:pos="567"/>
        </w:tabs>
        <w:spacing w:line="312" w:lineRule="auto"/>
        <w:ind w:firstLine="567"/>
        <w:jc w:val="both"/>
        <w:rPr>
          <w:color w:val="000000" w:themeColor="text1"/>
          <w:sz w:val="26"/>
          <w:szCs w:val="26"/>
          <w:lang w:val="nl-NL"/>
        </w:rPr>
      </w:pPr>
      <w:r w:rsidRPr="00B5264E">
        <w:rPr>
          <w:color w:val="000000" w:themeColor="text1"/>
          <w:sz w:val="26"/>
          <w:szCs w:val="26"/>
          <w:lang w:val="nl-NL"/>
        </w:rPr>
        <w:lastRenderedPageBreak/>
        <w:t>2. Tác động đến kinh tế - xã hội</w:t>
      </w:r>
    </w:p>
    <w:p w14:paraId="1CC97D38" w14:textId="77777777" w:rsidR="00323036" w:rsidRPr="00B5264E" w:rsidRDefault="00323036" w:rsidP="00323036">
      <w:pPr>
        <w:spacing w:line="312" w:lineRule="auto"/>
        <w:ind w:firstLine="567"/>
        <w:jc w:val="both"/>
        <w:rPr>
          <w:i/>
          <w:color w:val="000000" w:themeColor="text1"/>
          <w:sz w:val="26"/>
          <w:szCs w:val="26"/>
          <w:lang w:val="nl-NL"/>
        </w:rPr>
      </w:pPr>
      <w:r w:rsidRPr="00B5264E">
        <w:rPr>
          <w:i/>
          <w:color w:val="000000" w:themeColor="text1"/>
          <w:sz w:val="26"/>
          <w:szCs w:val="26"/>
          <w:lang w:val="nl-NL"/>
        </w:rPr>
        <w:t>- Tác động tích cực</w:t>
      </w:r>
    </w:p>
    <w:p w14:paraId="78D5968C" w14:textId="77777777" w:rsidR="00323036" w:rsidRPr="00B5264E" w:rsidRDefault="00323036" w:rsidP="00323036">
      <w:pPr>
        <w:tabs>
          <w:tab w:val="left" w:pos="567"/>
        </w:tabs>
        <w:spacing w:line="312" w:lineRule="auto"/>
        <w:ind w:firstLine="600"/>
        <w:jc w:val="both"/>
        <w:rPr>
          <w:color w:val="000000" w:themeColor="text1"/>
          <w:sz w:val="26"/>
          <w:szCs w:val="26"/>
          <w:lang w:val="nl-NL"/>
        </w:rPr>
      </w:pPr>
      <w:r w:rsidRPr="00B5264E">
        <w:rPr>
          <w:color w:val="000000" w:themeColor="text1"/>
          <w:sz w:val="26"/>
          <w:szCs w:val="26"/>
          <w:lang w:val="nl-NL"/>
        </w:rPr>
        <w:t xml:space="preserve">Khi dự án Cụm công nghiệp Khoái Châu được lấp đầy, giải quyết công ăn việc làm cho một lực lượng lớn lao động của khu vực, cùng với quá trình công nghiệp hóa là quá trình đô thị hóa và tập trung dân cư. Cụm công nghiệp Khoái Châu đi vào hoạt động làm thay đổi cơ cấu kinh tế của một số hộ do làm thay đổi trực tiếp mức sống và cách sống của số hộ bằng các nghề dịch vụ và lao động gián tiếp. </w:t>
      </w:r>
      <w:r w:rsidRPr="00B5264E">
        <w:rPr>
          <w:color w:val="000000" w:themeColor="text1"/>
          <w:spacing w:val="-3"/>
          <w:sz w:val="26"/>
          <w:szCs w:val="26"/>
          <w:lang w:val="nl-NL"/>
        </w:rPr>
        <w:t xml:space="preserve">Thu nhập của công nhân trong Cụm công nghiệp  cao hơn thu nhập bình quân của người địa phương. Một bộ phận dân cư chuyển sang làm dịch vụ buôn bán, một bộ phận làm công nhân tại các cơ sở sản xuất trong Cụm công nghiệp . Bên cạnh đó nhu cầu về nhà ở cho công nhân tạo điều kiện cho một số hộ dân có thêm nguồn thu nhập từ dịch vụ cho thuê nhà. Do đó khi Cụm công nghiệp  vận hành góp phần thúc đẩy phát triển kinh tế và cải thiện các điều kiện về đời sống vật chất, văn hóa, tinh thần của nhân dân trong khu vực theo hướng văn minh công nghiệp và văn minh xã hội. </w:t>
      </w:r>
    </w:p>
    <w:p w14:paraId="34FD6475" w14:textId="77777777" w:rsidR="00323036" w:rsidRPr="00B5264E" w:rsidRDefault="00323036" w:rsidP="00323036">
      <w:pPr>
        <w:tabs>
          <w:tab w:val="left" w:pos="567"/>
        </w:tabs>
        <w:spacing w:line="312" w:lineRule="auto"/>
        <w:ind w:firstLine="600"/>
        <w:jc w:val="both"/>
        <w:rPr>
          <w:color w:val="000000" w:themeColor="text1"/>
          <w:sz w:val="26"/>
          <w:szCs w:val="26"/>
          <w:lang w:val="nl-NL"/>
        </w:rPr>
      </w:pPr>
      <w:r w:rsidRPr="00B5264E">
        <w:rPr>
          <w:color w:val="000000" w:themeColor="text1"/>
          <w:sz w:val="26"/>
          <w:szCs w:val="26"/>
          <w:lang w:val="nl-NL"/>
        </w:rPr>
        <w:t>- Bên cạnh tác động tích cực còn có tác động tiêu cực bao gồm:</w:t>
      </w:r>
    </w:p>
    <w:p w14:paraId="7803B00C" w14:textId="77777777" w:rsidR="00323036" w:rsidRPr="00B5264E" w:rsidRDefault="00323036" w:rsidP="00323036">
      <w:pPr>
        <w:tabs>
          <w:tab w:val="left" w:pos="567"/>
        </w:tabs>
        <w:spacing w:line="312" w:lineRule="auto"/>
        <w:ind w:firstLine="600"/>
        <w:jc w:val="both"/>
        <w:rPr>
          <w:color w:val="000000" w:themeColor="text1"/>
          <w:sz w:val="26"/>
          <w:szCs w:val="26"/>
          <w:lang w:val="nl-NL"/>
        </w:rPr>
      </w:pPr>
      <w:r w:rsidRPr="00B5264E">
        <w:rPr>
          <w:color w:val="000000" w:themeColor="text1"/>
          <w:sz w:val="26"/>
          <w:szCs w:val="26"/>
          <w:lang w:val="nl-NL"/>
        </w:rPr>
        <w:t>+ Vấn đề chỗ ở, sinh hoạt của công nhân: thực tế hoạt động của Cụm công nghiệp cho thấy nhu cầu nhà ở công nhân là rất cao. Nếu không kiểm soát được vấn đề lưu trú của công nhân nhập cư làm nảy sinh việc hình thành các khu nhà trọ với chất lượng thấp, cũng như xung đột về văn hóa tập tục với người dân địa phương, gây mất trật tự an ninh xã hội.</w:t>
      </w:r>
    </w:p>
    <w:p w14:paraId="4085AA81" w14:textId="77777777" w:rsidR="00323036" w:rsidRPr="00B5264E" w:rsidRDefault="00323036" w:rsidP="00323036">
      <w:pPr>
        <w:tabs>
          <w:tab w:val="left" w:pos="567"/>
        </w:tabs>
        <w:spacing w:line="312" w:lineRule="auto"/>
        <w:ind w:firstLine="600"/>
        <w:jc w:val="both"/>
        <w:rPr>
          <w:color w:val="000000" w:themeColor="text1"/>
          <w:sz w:val="26"/>
          <w:szCs w:val="26"/>
          <w:lang w:val="nl-NL"/>
        </w:rPr>
      </w:pPr>
      <w:r w:rsidRPr="00B5264E">
        <w:rPr>
          <w:color w:val="000000" w:themeColor="text1"/>
          <w:spacing w:val="-3"/>
          <w:sz w:val="26"/>
          <w:szCs w:val="26"/>
          <w:lang w:val="nl-NL"/>
        </w:rPr>
        <w:t xml:space="preserve">+ Sự tập trung công nhân tại khu vực làm thay đổi lối sống tại địa phương và làm tăng khả năng ô nhiễm môi trường do các hoạt động sinh hoạt gia tăng đáng kể, nhất là khi chưa áp dụng các giải pháp về quản lý môi trường thích hợp. </w:t>
      </w:r>
      <w:r w:rsidRPr="00B5264E">
        <w:rPr>
          <w:color w:val="000000" w:themeColor="text1"/>
          <w:sz w:val="26"/>
          <w:szCs w:val="26"/>
          <w:lang w:val="nl-NL"/>
        </w:rPr>
        <w:t>Ngoài ra, tập trung công nhân và khách vãng lai cũng ảnh hưởng đến tình hình an ninh trật tự tại địa phương. Những bất đồng, quan hệ thiếu bình đẳng, mâu thuẫn giữa các công nhân trong Cụm công nghiệp  với nhân dân địa phương đặc biệt là những thanh niên địa phương</w:t>
      </w:r>
      <w:r w:rsidRPr="00B5264E">
        <w:rPr>
          <w:color w:val="000000" w:themeColor="text1"/>
          <w:spacing w:val="-3"/>
          <w:sz w:val="26"/>
          <w:szCs w:val="26"/>
          <w:lang w:val="nl-NL"/>
        </w:rPr>
        <w:t>.</w:t>
      </w:r>
      <w:r w:rsidRPr="00B5264E">
        <w:rPr>
          <w:color w:val="000000" w:themeColor="text1"/>
          <w:sz w:val="26"/>
          <w:szCs w:val="26"/>
          <w:lang w:val="nl-NL"/>
        </w:rPr>
        <w:tab/>
        <w:t xml:space="preserve"> </w:t>
      </w:r>
    </w:p>
    <w:p w14:paraId="62EAF14D" w14:textId="77777777" w:rsidR="00323036" w:rsidRPr="00B5264E" w:rsidRDefault="00323036" w:rsidP="00323036">
      <w:pPr>
        <w:spacing w:line="312" w:lineRule="auto"/>
        <w:ind w:firstLine="567"/>
        <w:jc w:val="both"/>
        <w:rPr>
          <w:color w:val="000000" w:themeColor="text1"/>
          <w:sz w:val="26"/>
          <w:szCs w:val="26"/>
          <w:lang w:val="vi-VN"/>
        </w:rPr>
      </w:pPr>
      <w:r w:rsidRPr="00B5264E">
        <w:rPr>
          <w:color w:val="000000" w:themeColor="text1"/>
          <w:sz w:val="26"/>
          <w:szCs w:val="26"/>
          <w:lang w:val="nl-NL"/>
        </w:rPr>
        <w:t xml:space="preserve">3. </w:t>
      </w:r>
      <w:r w:rsidRPr="00B5264E">
        <w:rPr>
          <w:color w:val="000000" w:themeColor="text1"/>
          <w:sz w:val="26"/>
          <w:szCs w:val="26"/>
          <w:lang w:val="vi-VN"/>
        </w:rPr>
        <w:t>Tác động đến hệ sinh thái, tài nguyên sinh vật khu vực thực hiện dự án</w:t>
      </w:r>
    </w:p>
    <w:p w14:paraId="6A37FA07" w14:textId="77777777" w:rsidR="00323036" w:rsidRPr="00B5264E" w:rsidRDefault="00323036" w:rsidP="00323036">
      <w:pPr>
        <w:spacing w:line="312" w:lineRule="auto"/>
        <w:ind w:firstLine="720"/>
        <w:jc w:val="both"/>
        <w:rPr>
          <w:color w:val="000000" w:themeColor="text1"/>
          <w:sz w:val="26"/>
          <w:szCs w:val="26"/>
          <w:lang w:val="vi-VN"/>
        </w:rPr>
      </w:pPr>
      <w:r w:rsidRPr="00B5264E">
        <w:rPr>
          <w:color w:val="000000" w:themeColor="text1"/>
          <w:sz w:val="26"/>
          <w:szCs w:val="26"/>
          <w:lang w:val="vi-VN"/>
        </w:rPr>
        <w:t>- Hệ sinh thái dưới nước: các tác động đối với hệ sinh thái dưới nước bắt nguồn từ ô nhiễm nguồn nước do nước thải của Dự án gây nên (trong trường hợp vượt quá QCCP). Sự ô nhiễm do chất hữu cơ dẫn đến suy giảm nồng độ oxy hòa tan trong nước do vi sinh vật sử dụng oxy hòa tan để phân hủy các chất hữu cơ. Oxy  hòa tan giảm gây tác hại đến hệ thủy sinh. Tiêu chuẩn chất lượng nước để cá sinh trưởng theo FAO quy định, nồng độ oxy hòa tan (DO) trong nước phải cao hơn 50% giá trị bão hòa (tức cao hơn 4 mg/l ở 25</w:t>
      </w:r>
      <w:r w:rsidRPr="00B5264E">
        <w:rPr>
          <w:color w:val="000000" w:themeColor="text1"/>
          <w:sz w:val="26"/>
          <w:szCs w:val="26"/>
          <w:vertAlign w:val="superscript"/>
          <w:lang w:val="vi-VN"/>
        </w:rPr>
        <w:t>0</w:t>
      </w:r>
      <w:r w:rsidRPr="00B5264E">
        <w:rPr>
          <w:color w:val="000000" w:themeColor="text1"/>
          <w:sz w:val="26"/>
          <w:szCs w:val="26"/>
          <w:lang w:val="vi-VN"/>
        </w:rPr>
        <w:t>C).Các chất rắn lơ lửng làm ngăn cản sự xuyên ánh sáng xuống nước, giảm quang hợp và  trao đổi chất gây tác hại cho đời sống thuỷ sinh.</w:t>
      </w:r>
    </w:p>
    <w:p w14:paraId="007FBD55" w14:textId="77777777" w:rsidR="00323036" w:rsidRPr="00B5264E" w:rsidRDefault="00323036" w:rsidP="00323036">
      <w:pPr>
        <w:autoSpaceDE w:val="0"/>
        <w:autoSpaceDN w:val="0"/>
        <w:adjustRightInd w:val="0"/>
        <w:spacing w:line="312" w:lineRule="auto"/>
        <w:ind w:firstLine="720"/>
        <w:jc w:val="both"/>
        <w:rPr>
          <w:color w:val="000000" w:themeColor="text1"/>
          <w:sz w:val="26"/>
          <w:szCs w:val="26"/>
          <w:lang w:val="vi-VN"/>
        </w:rPr>
      </w:pPr>
      <w:r w:rsidRPr="00B5264E">
        <w:rPr>
          <w:color w:val="000000" w:themeColor="text1"/>
          <w:sz w:val="26"/>
          <w:szCs w:val="26"/>
          <w:lang w:val="vi-VN"/>
        </w:rPr>
        <w:t xml:space="preserve">- Hệ sinh thái trên cạn: hầu hết các động vật đều rất nhạy cảm với sự ô nhiễm môi trường. Các chất ô nhiễm trong khí thải đều có tác động xấu đến thực vật và động </w:t>
      </w:r>
      <w:r w:rsidRPr="00B5264E">
        <w:rPr>
          <w:color w:val="000000" w:themeColor="text1"/>
          <w:sz w:val="26"/>
          <w:szCs w:val="26"/>
          <w:lang w:val="vi-VN"/>
        </w:rPr>
        <w:lastRenderedPageBreak/>
        <w:t>vật, gây ảnh hưởng có hại đối nghề nông nghiệp. Biểu hiện chính của nó là làm cho cây trồng chậm phát triển, đặc biệt là các sương khói quang hoá gây tác hại đến các loại rau trồng, đậu, lúa, ngô, các loại cây ăn trái và các loài cây cảnh. Bụi phủ lên lá cây làm cản trở quá trình quang hợp, hô hấp của thực vật làm cho cây chậm sinh trưởng. Các thành phần ô nhiễm trong không khí như SO</w:t>
      </w:r>
      <w:r w:rsidRPr="00B5264E">
        <w:rPr>
          <w:color w:val="000000" w:themeColor="text1"/>
          <w:sz w:val="26"/>
          <w:szCs w:val="26"/>
          <w:vertAlign w:val="subscript"/>
          <w:lang w:val="vi-VN"/>
        </w:rPr>
        <w:t>2</w:t>
      </w:r>
      <w:r w:rsidRPr="00B5264E">
        <w:rPr>
          <w:color w:val="000000" w:themeColor="text1"/>
          <w:sz w:val="26"/>
          <w:szCs w:val="26"/>
          <w:lang w:val="vi-VN"/>
        </w:rPr>
        <w:t>, NO</w:t>
      </w:r>
      <w:r w:rsidRPr="00B5264E">
        <w:rPr>
          <w:color w:val="000000" w:themeColor="text1"/>
          <w:sz w:val="26"/>
          <w:szCs w:val="26"/>
          <w:vertAlign w:val="subscript"/>
          <w:lang w:val="vi-VN"/>
        </w:rPr>
        <w:t>2</w:t>
      </w:r>
      <w:r w:rsidRPr="00B5264E">
        <w:rPr>
          <w:color w:val="000000" w:themeColor="text1"/>
          <w:sz w:val="26"/>
          <w:szCs w:val="26"/>
          <w:lang w:val="vi-VN"/>
        </w:rPr>
        <w:t xml:space="preserve"> và bụi ngay cả ở nồng độ thấp cũng làm chậm quá trình sinh trưởng của cây trồng, ở nồng độ cao làm vàng lá, quả bị lép, bị nứt và ở mức độ cao hơn cây sẽ bị chết. Đồng thời gây ảnh hưởng tới hệ hô hấp của động vật.</w:t>
      </w:r>
    </w:p>
    <w:p w14:paraId="3F8F10BD" w14:textId="77777777" w:rsidR="00323036" w:rsidRPr="00B5264E" w:rsidRDefault="00323036" w:rsidP="00323036">
      <w:pPr>
        <w:autoSpaceDE w:val="0"/>
        <w:autoSpaceDN w:val="0"/>
        <w:adjustRightInd w:val="0"/>
        <w:spacing w:line="312" w:lineRule="auto"/>
        <w:jc w:val="both"/>
        <w:rPr>
          <w:color w:val="000000" w:themeColor="text1"/>
          <w:sz w:val="26"/>
          <w:szCs w:val="26"/>
          <w:lang w:val="vi-VN"/>
        </w:rPr>
      </w:pPr>
      <w:r w:rsidRPr="00B5264E">
        <w:rPr>
          <w:color w:val="000000" w:themeColor="text1"/>
          <w:sz w:val="26"/>
          <w:szCs w:val="26"/>
          <w:lang w:val="vi-VN"/>
        </w:rPr>
        <w:tab/>
        <w:t>4. Tác động đến công trình thủy lợi khu vực;</w:t>
      </w:r>
    </w:p>
    <w:p w14:paraId="763B99A8" w14:textId="77777777" w:rsidR="001626F1" w:rsidRPr="00B5264E" w:rsidRDefault="00323036" w:rsidP="00323036">
      <w:pPr>
        <w:spacing w:line="312" w:lineRule="auto"/>
        <w:ind w:firstLine="720"/>
        <w:jc w:val="both"/>
        <w:rPr>
          <w:color w:val="000000" w:themeColor="text1"/>
          <w:sz w:val="26"/>
          <w:szCs w:val="26"/>
        </w:rPr>
      </w:pPr>
      <w:r w:rsidRPr="00B5264E">
        <w:rPr>
          <w:color w:val="000000" w:themeColor="text1"/>
          <w:sz w:val="26"/>
          <w:szCs w:val="26"/>
          <w:lang w:val="vi-VN"/>
        </w:rPr>
        <w:t xml:space="preserve">Trong quá trình hoạt động của dự án, toàn bộ nước thải sau xử lý tại dự án sẽ thoát ra </w:t>
      </w:r>
      <w:r w:rsidRPr="00B5264E">
        <w:rPr>
          <w:color w:val="000000" w:themeColor="text1"/>
          <w:sz w:val="26"/>
          <w:szCs w:val="26"/>
        </w:rPr>
        <w:t>kênh tiêu chính trạm bơm Tây Phùng Hưng</w:t>
      </w:r>
      <w:r w:rsidRPr="00B5264E">
        <w:rPr>
          <w:color w:val="000000" w:themeColor="text1"/>
          <w:sz w:val="26"/>
          <w:szCs w:val="26"/>
          <w:lang w:val="vi-VN"/>
        </w:rPr>
        <w:t xml:space="preserve"> nằm phía Đông dự án sau đó thoát ra Sông Từ Hồ - Sài Thị. Tổng lưu lượng nước thải tính toán của dự án là </w:t>
      </w:r>
      <w:r w:rsidR="00940657" w:rsidRPr="00B5264E">
        <w:rPr>
          <w:b/>
          <w:color w:val="000000" w:themeColor="text1"/>
          <w:sz w:val="26"/>
          <w:szCs w:val="26"/>
        </w:rPr>
        <w:t xml:space="preserve">1.048,5 </w:t>
      </w:r>
      <w:r w:rsidRPr="00B5264E">
        <w:rPr>
          <w:b/>
          <w:color w:val="000000" w:themeColor="text1"/>
          <w:sz w:val="26"/>
          <w:szCs w:val="26"/>
          <w:lang w:val="vi-VN"/>
        </w:rPr>
        <w:t>m</w:t>
      </w:r>
      <w:r w:rsidRPr="00B5264E">
        <w:rPr>
          <w:b/>
          <w:color w:val="000000" w:themeColor="text1"/>
          <w:sz w:val="26"/>
          <w:szCs w:val="26"/>
          <w:vertAlign w:val="superscript"/>
          <w:lang w:val="vi-VN"/>
        </w:rPr>
        <w:t>3</w:t>
      </w:r>
      <w:r w:rsidRPr="00B5264E">
        <w:rPr>
          <w:b/>
          <w:color w:val="000000" w:themeColor="text1"/>
          <w:sz w:val="26"/>
          <w:szCs w:val="26"/>
          <w:lang w:val="vi-VN"/>
        </w:rPr>
        <w:t>/ngày</w:t>
      </w:r>
      <w:r w:rsidRPr="00B5264E">
        <w:rPr>
          <w:color w:val="000000" w:themeColor="text1"/>
          <w:sz w:val="26"/>
          <w:szCs w:val="26"/>
          <w:lang w:val="vi-VN"/>
        </w:rPr>
        <w:t xml:space="preserve">, tổng lượng nước </w:t>
      </w:r>
      <w:r w:rsidRPr="00B5264E">
        <w:rPr>
          <w:color w:val="000000" w:themeColor="text1"/>
          <w:sz w:val="26"/>
          <w:szCs w:val="26"/>
        </w:rPr>
        <w:t>x</w:t>
      </w:r>
      <w:r w:rsidRPr="00B5264E">
        <w:rPr>
          <w:color w:val="000000" w:themeColor="text1"/>
          <w:sz w:val="26"/>
          <w:szCs w:val="26"/>
          <w:lang w:val="vi-VN"/>
        </w:rPr>
        <w:t xml:space="preserve">ả tối đa theo công suất của hệ thống xử lý nước thải là </w:t>
      </w:r>
      <w:r w:rsidRPr="00B5264E">
        <w:rPr>
          <w:b/>
          <w:bCs/>
          <w:color w:val="000000" w:themeColor="text1"/>
          <w:sz w:val="26"/>
          <w:szCs w:val="26"/>
        </w:rPr>
        <w:t>1</w:t>
      </w:r>
      <w:r w:rsidRPr="00B5264E">
        <w:rPr>
          <w:b/>
          <w:bCs/>
          <w:color w:val="000000" w:themeColor="text1"/>
          <w:sz w:val="26"/>
          <w:szCs w:val="26"/>
          <w:lang w:val="vi-VN"/>
        </w:rPr>
        <w:t>50</w:t>
      </w:r>
      <w:r w:rsidRPr="00B5264E">
        <w:rPr>
          <w:b/>
          <w:bCs/>
          <w:color w:val="000000" w:themeColor="text1"/>
          <w:sz w:val="26"/>
          <w:szCs w:val="26"/>
        </w:rPr>
        <w:t>0</w:t>
      </w:r>
      <w:r w:rsidRPr="00B5264E">
        <w:rPr>
          <w:b/>
          <w:bCs/>
          <w:color w:val="000000" w:themeColor="text1"/>
          <w:sz w:val="26"/>
          <w:szCs w:val="26"/>
          <w:lang w:val="vi-VN"/>
        </w:rPr>
        <w:t xml:space="preserve"> m</w:t>
      </w:r>
      <w:r w:rsidRPr="00B5264E">
        <w:rPr>
          <w:b/>
          <w:bCs/>
          <w:color w:val="000000" w:themeColor="text1"/>
          <w:sz w:val="26"/>
          <w:szCs w:val="26"/>
          <w:vertAlign w:val="superscript"/>
          <w:lang w:val="vi-VN"/>
        </w:rPr>
        <w:t>3</w:t>
      </w:r>
      <w:r w:rsidRPr="00B5264E">
        <w:rPr>
          <w:b/>
          <w:bCs/>
          <w:color w:val="000000" w:themeColor="text1"/>
          <w:sz w:val="26"/>
          <w:szCs w:val="26"/>
          <w:lang w:val="vi-VN"/>
        </w:rPr>
        <w:t>/ngày</w:t>
      </w:r>
      <w:r w:rsidRPr="00B5264E">
        <w:rPr>
          <w:color w:val="000000" w:themeColor="text1"/>
          <w:sz w:val="26"/>
          <w:szCs w:val="26"/>
        </w:rPr>
        <w:t xml:space="preserve"> có thể ảnh hưởng đến dòng chảy của kênh gây ngập úng, do đó chủ dự án </w:t>
      </w:r>
      <w:r w:rsidR="00557CB1" w:rsidRPr="00B5264E">
        <w:rPr>
          <w:color w:val="000000" w:themeColor="text1"/>
          <w:sz w:val="26"/>
          <w:szCs w:val="26"/>
        </w:rPr>
        <w:t xml:space="preserve">đã </w:t>
      </w:r>
      <w:r w:rsidRPr="00B5264E">
        <w:rPr>
          <w:color w:val="000000" w:themeColor="text1"/>
          <w:sz w:val="26"/>
          <w:szCs w:val="26"/>
        </w:rPr>
        <w:t>đưa phương án hoàn trả kênh mương xung quanh dự án để đảm bảo lưu thông dòng chảy.</w:t>
      </w:r>
      <w:r w:rsidR="00557CB1" w:rsidRPr="00B5264E">
        <w:rPr>
          <w:color w:val="000000" w:themeColor="text1"/>
          <w:sz w:val="26"/>
          <w:szCs w:val="26"/>
        </w:rPr>
        <w:t xml:space="preserve"> </w:t>
      </w:r>
    </w:p>
    <w:p w14:paraId="6E81F89A" w14:textId="2580E506" w:rsidR="00323036" w:rsidRPr="00B5264E" w:rsidRDefault="00557CB1" w:rsidP="00323036">
      <w:pPr>
        <w:spacing w:line="312" w:lineRule="auto"/>
        <w:ind w:firstLine="720"/>
        <w:jc w:val="both"/>
        <w:rPr>
          <w:color w:val="000000" w:themeColor="text1"/>
          <w:sz w:val="26"/>
          <w:szCs w:val="26"/>
        </w:rPr>
      </w:pPr>
      <w:r w:rsidRPr="00B5264E">
        <w:rPr>
          <w:color w:val="000000" w:themeColor="text1"/>
          <w:sz w:val="26"/>
          <w:szCs w:val="26"/>
        </w:rPr>
        <w:t xml:space="preserve">Hơn nữa, việc xử lý nước thải </w:t>
      </w:r>
      <w:r w:rsidR="001626F1" w:rsidRPr="00B5264E">
        <w:rPr>
          <w:color w:val="000000" w:themeColor="text1"/>
          <w:sz w:val="26"/>
          <w:szCs w:val="26"/>
        </w:rPr>
        <w:t>cần được quản lý, xử lý triệt để, hiệu quá tránh làm gia</w:t>
      </w:r>
      <w:r w:rsidR="009A39BC" w:rsidRPr="00B5264E">
        <w:rPr>
          <w:color w:val="000000" w:themeColor="text1"/>
          <w:sz w:val="26"/>
          <w:szCs w:val="26"/>
        </w:rPr>
        <w:t xml:space="preserve"> tăng ô nhiễm cho nguồn tiếp nhận.</w:t>
      </w:r>
    </w:p>
    <w:p w14:paraId="57419C71" w14:textId="04CEC3D5" w:rsidR="00323036" w:rsidRPr="00B5264E" w:rsidRDefault="00323036" w:rsidP="003F192F">
      <w:pPr>
        <w:spacing w:line="312" w:lineRule="auto"/>
        <w:ind w:firstLine="600"/>
        <w:jc w:val="both"/>
        <w:rPr>
          <w:color w:val="000000" w:themeColor="text1"/>
          <w:spacing w:val="-3"/>
          <w:sz w:val="26"/>
          <w:szCs w:val="26"/>
          <w:lang w:val="nl-NL"/>
        </w:rPr>
      </w:pPr>
      <w:r w:rsidRPr="00B5264E">
        <w:rPr>
          <w:color w:val="000000" w:themeColor="text1"/>
          <w:spacing w:val="-3"/>
          <w:sz w:val="26"/>
          <w:szCs w:val="26"/>
          <w:lang w:val="nl-NL"/>
        </w:rPr>
        <w:t xml:space="preserve">5. </w:t>
      </w:r>
      <w:r w:rsidRPr="00B5264E">
        <w:rPr>
          <w:color w:val="000000" w:themeColor="text1"/>
          <w:sz w:val="26"/>
          <w:szCs w:val="26"/>
          <w:lang w:val="nl-NL"/>
        </w:rPr>
        <w:t>Tác động của các sự cố có thể xảy ra trong quá trình vận hành dự án</w:t>
      </w:r>
    </w:p>
    <w:p w14:paraId="0B1B715F" w14:textId="77777777" w:rsidR="00323036" w:rsidRPr="00B5264E" w:rsidRDefault="00323036" w:rsidP="00323036">
      <w:pPr>
        <w:spacing w:line="312" w:lineRule="auto"/>
        <w:ind w:firstLine="720"/>
        <w:jc w:val="both"/>
        <w:rPr>
          <w:color w:val="000000" w:themeColor="text1"/>
          <w:sz w:val="26"/>
          <w:szCs w:val="26"/>
          <w:lang w:val="vi-VN"/>
        </w:rPr>
      </w:pPr>
      <w:r w:rsidRPr="00B5264E">
        <w:rPr>
          <w:i/>
          <w:color w:val="000000" w:themeColor="text1"/>
          <w:sz w:val="26"/>
          <w:szCs w:val="26"/>
          <w:lang w:val="vi-VN"/>
        </w:rPr>
        <w:t xml:space="preserve">*) Sự cố cháy nổ: </w:t>
      </w:r>
      <w:r w:rsidRPr="00B5264E">
        <w:rPr>
          <w:color w:val="000000" w:themeColor="text1"/>
          <w:sz w:val="26"/>
          <w:szCs w:val="26"/>
          <w:lang w:val="vi-VN"/>
        </w:rPr>
        <w:t>Sự cố cháy nổ</w:t>
      </w:r>
      <w:r w:rsidRPr="00B5264E">
        <w:rPr>
          <w:color w:val="000000" w:themeColor="text1"/>
          <w:sz w:val="26"/>
          <w:szCs w:val="26"/>
          <w:lang w:val="nl-NL"/>
        </w:rPr>
        <w:t xml:space="preserve"> khi</w:t>
      </w:r>
      <w:r w:rsidRPr="00B5264E">
        <w:rPr>
          <w:color w:val="000000" w:themeColor="text1"/>
          <w:sz w:val="26"/>
          <w:szCs w:val="26"/>
          <w:lang w:val="vi-VN"/>
        </w:rPr>
        <w:t xml:space="preserve"> xảy ra gây nên các thiệt hại về người và của ảnh hưởng đến kinh tế xã hội và môi trường khu vực. Có thể xác định các nguyên nhân cụ thể như:</w:t>
      </w:r>
    </w:p>
    <w:p w14:paraId="36D90694" w14:textId="77777777" w:rsidR="00323036" w:rsidRPr="00B5264E" w:rsidRDefault="00323036" w:rsidP="00323036">
      <w:pPr>
        <w:spacing w:line="312" w:lineRule="auto"/>
        <w:jc w:val="both"/>
        <w:rPr>
          <w:color w:val="000000" w:themeColor="text1"/>
          <w:sz w:val="26"/>
          <w:szCs w:val="26"/>
          <w:lang w:val="vi-VN"/>
        </w:rPr>
      </w:pPr>
      <w:r w:rsidRPr="00B5264E">
        <w:rPr>
          <w:bCs/>
          <w:iCs/>
          <w:color w:val="000000" w:themeColor="text1"/>
          <w:sz w:val="26"/>
          <w:szCs w:val="26"/>
          <w:lang w:val="vi-VN"/>
        </w:rPr>
        <w:tab/>
      </w:r>
      <w:r w:rsidRPr="00B5264E">
        <w:rPr>
          <w:color w:val="000000" w:themeColor="text1"/>
          <w:sz w:val="26"/>
          <w:szCs w:val="26"/>
          <w:lang w:val="vi-VN"/>
        </w:rPr>
        <w:t xml:space="preserve">Các kho chứa nguyên, nhiên liệu (dầu mỡ, hóa chất…) là các nguồn gây cháy nổ. </w:t>
      </w:r>
    </w:p>
    <w:p w14:paraId="3EDE3707" w14:textId="77777777" w:rsidR="00323036" w:rsidRPr="00B5264E" w:rsidRDefault="00323036" w:rsidP="00323036">
      <w:pPr>
        <w:spacing w:line="312" w:lineRule="auto"/>
        <w:ind w:firstLine="709"/>
        <w:jc w:val="both"/>
        <w:rPr>
          <w:color w:val="000000" w:themeColor="text1"/>
          <w:sz w:val="26"/>
          <w:szCs w:val="26"/>
          <w:lang w:val="vi-VN"/>
        </w:rPr>
      </w:pPr>
      <w:r w:rsidRPr="00B5264E">
        <w:rPr>
          <w:color w:val="000000" w:themeColor="text1"/>
          <w:sz w:val="26"/>
          <w:szCs w:val="26"/>
          <w:lang w:val="vi-VN"/>
        </w:rPr>
        <w:t>Hệ thống cấp điện cho các máy móc, thiết bị trong quá trình vận hành sản xuất có thể gây ra sự có giật, chập và dẫn đến cháy nổ...gây thiệt hại về kinh tế và tai nạn lao động cho công nhân.</w:t>
      </w:r>
    </w:p>
    <w:p w14:paraId="6DF1EA85" w14:textId="77777777" w:rsidR="00323036" w:rsidRPr="00B5264E" w:rsidRDefault="00323036" w:rsidP="00323036">
      <w:pPr>
        <w:spacing w:line="312" w:lineRule="auto"/>
        <w:ind w:firstLine="709"/>
        <w:jc w:val="both"/>
        <w:rPr>
          <w:bCs/>
          <w:i/>
          <w:iCs/>
          <w:color w:val="000000" w:themeColor="text1"/>
          <w:sz w:val="26"/>
          <w:szCs w:val="26"/>
          <w:lang w:val="vi-VN"/>
        </w:rPr>
      </w:pPr>
      <w:r w:rsidRPr="00B5264E">
        <w:rPr>
          <w:bCs/>
          <w:i/>
          <w:iCs/>
          <w:color w:val="000000" w:themeColor="text1"/>
          <w:sz w:val="26"/>
          <w:szCs w:val="26"/>
          <w:lang w:val="vi-VN"/>
        </w:rPr>
        <w:t xml:space="preserve">*) Sự cố tai nạn giao thông:  </w:t>
      </w:r>
    </w:p>
    <w:p w14:paraId="74BEEE7E" w14:textId="77777777" w:rsidR="00323036" w:rsidRPr="00B5264E" w:rsidRDefault="00323036" w:rsidP="00323036">
      <w:pPr>
        <w:tabs>
          <w:tab w:val="left" w:pos="567"/>
          <w:tab w:val="left" w:pos="6480"/>
        </w:tabs>
        <w:spacing w:line="312" w:lineRule="auto"/>
        <w:ind w:firstLine="567"/>
        <w:jc w:val="both"/>
        <w:rPr>
          <w:color w:val="000000" w:themeColor="text1"/>
          <w:sz w:val="26"/>
          <w:szCs w:val="26"/>
          <w:lang w:val="nl-NL"/>
        </w:rPr>
      </w:pPr>
      <w:r w:rsidRPr="00B5264E">
        <w:rPr>
          <w:color w:val="000000" w:themeColor="text1"/>
          <w:sz w:val="26"/>
          <w:szCs w:val="26"/>
          <w:lang w:val="nl-NL"/>
        </w:rPr>
        <w:t xml:space="preserve">Do khu vực dự án tiếp giáp với đường quy hoạch cao tốc Chợ Bến – Yên Mỹ và một số tuyến đường liên tỉnh như ĐT 378 và ĐT 204. Khi Cụm công nghiệp Khoái Châu đi vào hoạt động thì một phần nguyên liệu và thành phẩm từ các cơ sở sản xuất trong Cụm công nghiệp  được vận chuyển qua các tuyến đường này và làm tăng lưu lượng mật độ giao thông của các phương tiện vận chuyển trên tuyến đường. Việc gia tăng phương tiện lưu thông làm ảnh hưởng đáng kể đến tình hình giao thông của khu vực, đặc biệt là trong những giờ cao điểm, khả năng gây ách tắc giao thông cục bộ tại các giao lộ trong thời gian này là điều có thể xảy ra. </w:t>
      </w:r>
    </w:p>
    <w:p w14:paraId="5BD0537B" w14:textId="77777777" w:rsidR="00323036" w:rsidRPr="00B5264E" w:rsidRDefault="00323036" w:rsidP="00323036">
      <w:pPr>
        <w:tabs>
          <w:tab w:val="left" w:pos="567"/>
          <w:tab w:val="left" w:pos="6480"/>
        </w:tabs>
        <w:spacing w:line="312" w:lineRule="auto"/>
        <w:ind w:firstLine="567"/>
        <w:jc w:val="both"/>
        <w:rPr>
          <w:i/>
          <w:color w:val="000000" w:themeColor="text1"/>
          <w:sz w:val="26"/>
          <w:szCs w:val="26"/>
          <w:lang w:val="nl-NL"/>
        </w:rPr>
      </w:pPr>
      <w:r w:rsidRPr="00B5264E">
        <w:rPr>
          <w:i/>
          <w:color w:val="000000" w:themeColor="text1"/>
          <w:sz w:val="26"/>
          <w:szCs w:val="26"/>
          <w:lang w:val="nl-NL"/>
        </w:rPr>
        <w:t>*) Sự cố rò rỉ, chảy tràn hóa chất</w:t>
      </w:r>
    </w:p>
    <w:p w14:paraId="621F6B53" w14:textId="77777777" w:rsidR="00323036" w:rsidRPr="00B5264E" w:rsidRDefault="00323036" w:rsidP="00323036">
      <w:pPr>
        <w:tabs>
          <w:tab w:val="left" w:pos="567"/>
        </w:tabs>
        <w:spacing w:line="312" w:lineRule="auto"/>
        <w:ind w:firstLine="567"/>
        <w:jc w:val="both"/>
        <w:rPr>
          <w:color w:val="000000" w:themeColor="text1"/>
          <w:sz w:val="26"/>
          <w:szCs w:val="26"/>
          <w:lang w:val="cs-CZ"/>
        </w:rPr>
      </w:pPr>
      <w:r w:rsidRPr="00B5264E">
        <w:rPr>
          <w:color w:val="000000" w:themeColor="text1"/>
          <w:sz w:val="26"/>
          <w:szCs w:val="26"/>
          <w:lang w:val="cs-CZ"/>
        </w:rPr>
        <w:lastRenderedPageBreak/>
        <w:t>Cụm công nghiệp tập trung nhiều loại hình công nghiệp khác nhau, có các ngành công nghiệp phải sử dụng nhiên liệu và hoá chất trong quá trình sản xuất. Do đó hoá chất lưu trữ trong Cụm công nghiệp khá lớn. Khi có sự cố về rò rỉ về hóa chất xảy ra gây tác động trực tiếp đến sức khỏe công nhân lao động và đến môi trường đất, nước khu vực.</w:t>
      </w:r>
    </w:p>
    <w:p w14:paraId="6A654097" w14:textId="77777777" w:rsidR="00323036" w:rsidRPr="00B5264E" w:rsidRDefault="00323036" w:rsidP="00323036">
      <w:pPr>
        <w:tabs>
          <w:tab w:val="left" w:pos="567"/>
        </w:tabs>
        <w:spacing w:line="312" w:lineRule="auto"/>
        <w:ind w:firstLine="600"/>
        <w:jc w:val="both"/>
        <w:rPr>
          <w:rFonts w:eastAsia="Arial Unicode MS"/>
          <w:i/>
          <w:color w:val="000000" w:themeColor="text1"/>
          <w:sz w:val="26"/>
          <w:szCs w:val="26"/>
          <w:lang w:val="cs-CZ"/>
        </w:rPr>
      </w:pPr>
      <w:r w:rsidRPr="00B5264E">
        <w:rPr>
          <w:rFonts w:eastAsia="Arial Unicode MS"/>
          <w:i/>
          <w:color w:val="000000" w:themeColor="text1"/>
          <w:sz w:val="26"/>
          <w:szCs w:val="26"/>
          <w:lang w:val="cs-CZ"/>
        </w:rPr>
        <w:t>*) Sự cố tranh chấp về môi trường giữa các cơ sở trong cụm công nghiệp:</w:t>
      </w:r>
    </w:p>
    <w:p w14:paraId="496BE135" w14:textId="77777777" w:rsidR="00323036" w:rsidRPr="00B5264E" w:rsidRDefault="00323036" w:rsidP="00323036">
      <w:pPr>
        <w:spacing w:line="312" w:lineRule="auto"/>
        <w:ind w:firstLine="567"/>
        <w:jc w:val="both"/>
        <w:rPr>
          <w:color w:val="000000" w:themeColor="text1"/>
          <w:sz w:val="26"/>
          <w:szCs w:val="26"/>
          <w:lang w:val="cs-CZ"/>
        </w:rPr>
      </w:pPr>
      <w:r w:rsidRPr="00B5264E">
        <w:rPr>
          <w:color w:val="000000" w:themeColor="text1"/>
          <w:sz w:val="26"/>
          <w:szCs w:val="26"/>
          <w:lang w:val="cs-CZ"/>
        </w:rPr>
        <w:t xml:space="preserve">Tính chất của Cụm công nghiệp Khoái Châu là sử dụng đất xây dựng cơ sở hạ tầng trong cụm công nghiệp để thu hút các doanh nghiệp chuyên sản xuất cơ khí, công nghiệp hỗ trợ ngành ô tô, xe máy, hàng tiêu dùng, thực phẩm.... nên khi thực  hiện cần chú ý đến những tác động môi trường của các ngành nghề trên. Cơ cấu sử dụng nhà xưởng để sản xuất cơ khí và chế biến thực phẩm chiếm diện tích nhiều nhất. Khi Cụm công nghiệp Khoái Châu đi vào hoạt động sẽ làm phát sinh bụi, khí thải, nước thải sinh hoạt, nước thải sản xuất, chất thải rắn thông thường và chất thải rắn nguy hại từ các cơ sở sản xuất trong cụm công nghiệp vì vậy việc tranh chấp về môi trường giữa các cơ sở trong cụm công nghiệp là điều có thể xảy ra. </w:t>
      </w:r>
    </w:p>
    <w:p w14:paraId="6BCEECA8" w14:textId="6659E825" w:rsidR="001626F1" w:rsidRPr="00B5264E" w:rsidRDefault="001626F1" w:rsidP="00323036">
      <w:pPr>
        <w:spacing w:line="312" w:lineRule="auto"/>
        <w:ind w:firstLine="567"/>
        <w:jc w:val="both"/>
        <w:rPr>
          <w:i/>
          <w:iCs/>
          <w:color w:val="000000" w:themeColor="text1"/>
          <w:sz w:val="26"/>
          <w:szCs w:val="26"/>
          <w:lang w:val="cs-CZ"/>
        </w:rPr>
      </w:pPr>
      <w:r w:rsidRPr="00B5264E">
        <w:rPr>
          <w:i/>
          <w:iCs/>
          <w:color w:val="000000" w:themeColor="text1"/>
          <w:sz w:val="26"/>
          <w:szCs w:val="26"/>
          <w:lang w:val="cs-CZ"/>
        </w:rPr>
        <w:t>*) Sự cố ngập úng</w:t>
      </w:r>
    </w:p>
    <w:p w14:paraId="1EFF484A" w14:textId="58008279" w:rsidR="001626F1" w:rsidRPr="00B5264E" w:rsidRDefault="001626F1" w:rsidP="001626F1">
      <w:pPr>
        <w:spacing w:line="312" w:lineRule="auto"/>
        <w:ind w:firstLine="567"/>
        <w:jc w:val="both"/>
        <w:rPr>
          <w:color w:val="000000" w:themeColor="text1"/>
          <w:sz w:val="26"/>
          <w:szCs w:val="26"/>
          <w:lang w:val="cs-CZ"/>
        </w:rPr>
      </w:pPr>
      <w:r w:rsidRPr="00B5264E">
        <w:rPr>
          <w:color w:val="000000" w:themeColor="text1"/>
          <w:sz w:val="26"/>
          <w:szCs w:val="26"/>
          <w:lang w:val="cs-CZ"/>
        </w:rPr>
        <w:t>Việc hình thành cụm công nghiệp làm tăng diện tích bề mặt không thấm nước  và tập trung lượng nước mưa chảy tràn, do đó về nguyên tắc có thể làm gia tăng áp lực lên hệ thống tiêu thoát nước khu vực nếu không được kiểm soát. Tuy nhiên, nước mưa của dự án được thu gom và thoát theo hệ thống riêng, không để chảy tràn tự do ra khu vực dân cư và đất sản xuất xung quanh.</w:t>
      </w:r>
    </w:p>
    <w:p w14:paraId="4285022B" w14:textId="78185876" w:rsidR="001626F1" w:rsidRPr="00B5264E" w:rsidRDefault="001626F1" w:rsidP="001626F1">
      <w:pPr>
        <w:spacing w:line="312" w:lineRule="auto"/>
        <w:ind w:firstLine="567"/>
        <w:jc w:val="both"/>
        <w:rPr>
          <w:color w:val="000000" w:themeColor="text1"/>
          <w:sz w:val="26"/>
          <w:szCs w:val="26"/>
          <w:lang w:val="cs-CZ"/>
        </w:rPr>
      </w:pPr>
      <w:r w:rsidRPr="00B5264E">
        <w:rPr>
          <w:color w:val="000000" w:themeColor="text1"/>
          <w:sz w:val="26"/>
          <w:szCs w:val="26"/>
          <w:lang w:val="cs-CZ"/>
        </w:rPr>
        <w:t xml:space="preserve">Nước mưa sau khi thu gom được dẫn theo các tuyến cống, mương và đấu nối vào hệ thống thủy lợi hiện hữu. Các tuyến kênh bao quanh dự án được hoàn trả, cải tạo nhằm duy trì khả năng dẫn và tiêu nước; đồng thời hệ thống tiêu khu vực có Trạm bơm Tây Phùng Hưng đóng vai trò quan trọng trong việc tiêu nước ra khỏi lưu vực. </w:t>
      </w:r>
    </w:p>
    <w:p w14:paraId="03B109CF" w14:textId="77777777" w:rsidR="001626F1" w:rsidRPr="00B5264E" w:rsidRDefault="001626F1" w:rsidP="001626F1">
      <w:pPr>
        <w:spacing w:line="312" w:lineRule="auto"/>
        <w:ind w:firstLine="567"/>
        <w:jc w:val="both"/>
        <w:rPr>
          <w:color w:val="000000" w:themeColor="text1"/>
          <w:sz w:val="26"/>
          <w:szCs w:val="26"/>
          <w:lang w:val="cs-CZ"/>
        </w:rPr>
      </w:pPr>
      <w:r w:rsidRPr="00B5264E">
        <w:rPr>
          <w:color w:val="000000" w:themeColor="text1"/>
          <w:sz w:val="26"/>
          <w:szCs w:val="26"/>
          <w:lang w:val="cs-CZ"/>
        </w:rPr>
        <w:t>Vì vậy, tác động gây ngập úng lan truyền ra ngoài khu vực dự án được đánh giá là thấp trong điều kiện hệ thống tiêu thoát nước vận hành bình thường và theo đúng thiết kế. Dự án không làm gia tăng đáng kể nguy cơ ngập úng cho khu dân cư, đường giao thông và đất sản xuất lân cận do nước mưa được kiểm soát, thu gom và dẫn về hệ thống tiêu thoát tập trung.</w:t>
      </w:r>
    </w:p>
    <w:p w14:paraId="0238C299" w14:textId="39D20A0A" w:rsidR="001626F1" w:rsidRPr="00B5264E" w:rsidRDefault="001626F1" w:rsidP="001626F1">
      <w:pPr>
        <w:spacing w:line="312" w:lineRule="auto"/>
        <w:ind w:firstLine="567"/>
        <w:jc w:val="both"/>
        <w:rPr>
          <w:color w:val="000000" w:themeColor="text1"/>
          <w:sz w:val="26"/>
          <w:szCs w:val="26"/>
          <w:lang w:val="cs-CZ"/>
        </w:rPr>
      </w:pPr>
      <w:r w:rsidRPr="00B5264E">
        <w:rPr>
          <w:color w:val="000000" w:themeColor="text1"/>
          <w:sz w:val="26"/>
          <w:szCs w:val="26"/>
          <w:lang w:val="cs-CZ"/>
        </w:rPr>
        <w:t>Tuy nhiên, trong trường hợp xảy ra mưa cực đoan có cường độ vượt quá tần suất thiết kế, mưa kéo dài trên diện rộng hoặc hệ thống tiêu khu vực gặp sự cố, khả năng tiêu thoát có thể bị suy giảm và phát sinh ngập úng cục bộ cả trong và ngoài khu vực dự án. Mức độ tác động phụ thuộc vào lượng mưa thực tế, mực nước trên hệ thống kênh và khả năng vận hành của các công trình tiêu thoát</w:t>
      </w:r>
    </w:p>
    <w:p w14:paraId="4AAB8DDD" w14:textId="77777777" w:rsidR="00323036" w:rsidRPr="00B5264E" w:rsidRDefault="00323036" w:rsidP="00323036">
      <w:pPr>
        <w:spacing w:line="312" w:lineRule="auto"/>
        <w:ind w:firstLine="709"/>
        <w:jc w:val="both"/>
        <w:rPr>
          <w:i/>
          <w:color w:val="000000" w:themeColor="text1"/>
          <w:sz w:val="26"/>
          <w:szCs w:val="26"/>
          <w:lang w:val="vi-VN"/>
        </w:rPr>
      </w:pPr>
      <w:r w:rsidRPr="00B5264E">
        <w:rPr>
          <w:color w:val="000000" w:themeColor="text1"/>
          <w:sz w:val="26"/>
          <w:szCs w:val="26"/>
          <w:lang w:val="vi-VN"/>
        </w:rPr>
        <w:tab/>
      </w:r>
      <w:r w:rsidRPr="00B5264E">
        <w:rPr>
          <w:i/>
          <w:color w:val="000000" w:themeColor="text1"/>
          <w:sz w:val="26"/>
          <w:szCs w:val="26"/>
          <w:lang w:val="vi-VN"/>
        </w:rPr>
        <w:t>*) Sự cố về công trình bảo vệ môi trường</w:t>
      </w:r>
    </w:p>
    <w:p w14:paraId="326E286F" w14:textId="77777777" w:rsidR="00323036" w:rsidRPr="00B5264E" w:rsidRDefault="00323036" w:rsidP="00323036">
      <w:pPr>
        <w:spacing w:line="312" w:lineRule="auto"/>
        <w:ind w:firstLine="709"/>
        <w:jc w:val="both"/>
        <w:rPr>
          <w:color w:val="000000" w:themeColor="text1"/>
          <w:sz w:val="26"/>
          <w:szCs w:val="26"/>
          <w:lang w:val="vi-VN"/>
        </w:rPr>
      </w:pPr>
      <w:bookmarkStart w:id="642" w:name="_Toc17871194"/>
      <w:bookmarkStart w:id="643" w:name="_Toc16577569"/>
      <w:r w:rsidRPr="00B5264E">
        <w:rPr>
          <w:color w:val="000000" w:themeColor="text1"/>
          <w:sz w:val="26"/>
          <w:szCs w:val="26"/>
          <w:lang w:val="vi-VN"/>
        </w:rPr>
        <w:t>- Hệ thống xử lý nước thải:</w:t>
      </w:r>
    </w:p>
    <w:p w14:paraId="4711F94C" w14:textId="1C81F732" w:rsidR="00323036" w:rsidRPr="00B5264E" w:rsidRDefault="00323036" w:rsidP="00323036">
      <w:pPr>
        <w:spacing w:line="312" w:lineRule="auto"/>
        <w:ind w:firstLine="709"/>
        <w:jc w:val="both"/>
        <w:rPr>
          <w:color w:val="000000" w:themeColor="text1"/>
          <w:sz w:val="26"/>
          <w:szCs w:val="26"/>
          <w:lang w:val="vi-VN"/>
        </w:rPr>
      </w:pPr>
      <w:r w:rsidRPr="00B5264E">
        <w:rPr>
          <w:color w:val="000000" w:themeColor="text1"/>
          <w:sz w:val="26"/>
          <w:szCs w:val="26"/>
          <w:lang w:val="vi-VN"/>
        </w:rPr>
        <w:lastRenderedPageBreak/>
        <w:t xml:space="preserve">Trong quá trình hoạt động của dự án, các sự cố có thể xảy ra đối với hệ thống XLNTTT như các thiết bị sục khí, bơm hóa chất bị hỏng, hệ vi sinh vật phân hủy các chất hữu cơ bị chết… Các sự cố xảy ra đối với hệ thống xử lý nước thải của dự án dẫn đến nước thải không được xử lý đạt </w:t>
      </w:r>
      <w:r w:rsidR="001F4B50" w:rsidRPr="00B5264E">
        <w:rPr>
          <w:color w:val="000000" w:themeColor="text1"/>
          <w:sz w:val="26"/>
          <w:szCs w:val="26"/>
        </w:rPr>
        <w:t xml:space="preserve">GHCP theo </w:t>
      </w:r>
      <w:r w:rsidRPr="00B5264E">
        <w:rPr>
          <w:color w:val="000000" w:themeColor="text1"/>
          <w:sz w:val="26"/>
          <w:szCs w:val="26"/>
          <w:lang w:val="vi-VN"/>
        </w:rPr>
        <w:t xml:space="preserve">quy chuẩn của QCĐP 02:2019/HY </w:t>
      </w:r>
      <w:r w:rsidRPr="00B5264E">
        <w:rPr>
          <w:color w:val="000000" w:themeColor="text1"/>
          <w:sz w:val="26"/>
          <w:szCs w:val="26"/>
          <w:lang w:val="nl-NL"/>
        </w:rPr>
        <w:t>(Kq= 0,9, K</w:t>
      </w:r>
      <w:r w:rsidRPr="00B5264E">
        <w:rPr>
          <w:color w:val="000000" w:themeColor="text1"/>
          <w:sz w:val="26"/>
          <w:szCs w:val="26"/>
          <w:vertAlign w:val="subscript"/>
          <w:lang w:val="nl-NL"/>
        </w:rPr>
        <w:t>f</w:t>
      </w:r>
      <w:r w:rsidRPr="00B5264E">
        <w:rPr>
          <w:color w:val="000000" w:themeColor="text1"/>
          <w:sz w:val="26"/>
          <w:szCs w:val="26"/>
          <w:lang w:val="nl-NL"/>
        </w:rPr>
        <w:t xml:space="preserve"> = 1, Khy= 0,9)</w:t>
      </w:r>
      <w:r w:rsidR="00BD22C2" w:rsidRPr="00B5264E">
        <w:rPr>
          <w:color w:val="000000" w:themeColor="text1"/>
          <w:sz w:val="26"/>
          <w:szCs w:val="26"/>
          <w:lang w:val="nl-NL"/>
        </w:rPr>
        <w:t xml:space="preserve"> và </w:t>
      </w:r>
      <w:r w:rsidR="00BD22C2" w:rsidRPr="00B5264E">
        <w:rPr>
          <w:rFonts w:asciiTheme="majorHAnsi" w:hAnsiTheme="majorHAnsi" w:cstheme="majorHAnsi"/>
          <w:color w:val="000000" w:themeColor="text1"/>
          <w:sz w:val="26"/>
          <w:szCs w:val="26"/>
        </w:rPr>
        <w:t>QCVN 40:2025/BTNMT, cột A</w:t>
      </w:r>
      <w:r w:rsidRPr="00B5264E">
        <w:rPr>
          <w:color w:val="000000" w:themeColor="text1"/>
          <w:sz w:val="26"/>
          <w:szCs w:val="26"/>
          <w:lang w:val="vi-VN"/>
        </w:rPr>
        <w:t xml:space="preserve"> được thải ra ngoài môi trường gây ảnh hưởng xấu đến chất lượng môi trường nước mặt khu vực xung quanh dự án.</w:t>
      </w:r>
    </w:p>
    <w:p w14:paraId="1795C3AF" w14:textId="77777777" w:rsidR="00323036" w:rsidRPr="00B5264E" w:rsidRDefault="00323036" w:rsidP="00323036">
      <w:pPr>
        <w:spacing w:line="312" w:lineRule="auto"/>
        <w:ind w:firstLine="709"/>
        <w:jc w:val="both"/>
        <w:rPr>
          <w:color w:val="000000" w:themeColor="text1"/>
          <w:sz w:val="26"/>
          <w:szCs w:val="26"/>
          <w:lang w:val="vi-VN"/>
        </w:rPr>
      </w:pPr>
      <w:r w:rsidRPr="00B5264E">
        <w:rPr>
          <w:color w:val="000000" w:themeColor="text1"/>
          <w:sz w:val="26"/>
          <w:szCs w:val="26"/>
          <w:lang w:val="vi-VN"/>
        </w:rPr>
        <w:t>Sự cố về hệ thống xử lý nước thải xảy ra nếu không xử lý kịp thời có thể ảnh hưởng đến quá trình sản xuất, sinh hoạt của các nhà máy trong cụm công nghiệp.</w:t>
      </w:r>
    </w:p>
    <w:p w14:paraId="6780D9B4" w14:textId="77777777" w:rsidR="00323036" w:rsidRPr="00B5264E" w:rsidRDefault="00323036" w:rsidP="00323036">
      <w:pPr>
        <w:spacing w:line="312" w:lineRule="auto"/>
        <w:ind w:firstLine="709"/>
        <w:jc w:val="both"/>
        <w:rPr>
          <w:bCs/>
          <w:iCs/>
          <w:color w:val="000000" w:themeColor="text1"/>
          <w:sz w:val="26"/>
          <w:szCs w:val="26"/>
          <w:lang w:val="nl-NL"/>
        </w:rPr>
      </w:pPr>
      <w:r w:rsidRPr="00B5264E">
        <w:rPr>
          <w:bCs/>
          <w:iCs/>
          <w:color w:val="000000" w:themeColor="text1"/>
          <w:sz w:val="26"/>
          <w:szCs w:val="26"/>
          <w:lang w:val="nl-NL"/>
        </w:rPr>
        <w:t>- Sự cố trạm quan trắc nước thải online</w:t>
      </w:r>
    </w:p>
    <w:p w14:paraId="552CB305" w14:textId="77777777" w:rsidR="00323036" w:rsidRPr="00B5264E" w:rsidRDefault="00323036" w:rsidP="00323036">
      <w:pPr>
        <w:spacing w:line="312" w:lineRule="auto"/>
        <w:ind w:firstLine="709"/>
        <w:jc w:val="both"/>
        <w:rPr>
          <w:bCs/>
          <w:iCs/>
          <w:color w:val="000000" w:themeColor="text1"/>
          <w:sz w:val="26"/>
          <w:szCs w:val="26"/>
          <w:lang w:val="nl-NL"/>
        </w:rPr>
      </w:pPr>
      <w:r w:rsidRPr="00B5264E">
        <w:rPr>
          <w:bCs/>
          <w:iCs/>
          <w:color w:val="000000" w:themeColor="text1"/>
          <w:sz w:val="26"/>
          <w:szCs w:val="26"/>
          <w:lang w:val="nl-NL"/>
        </w:rPr>
        <w:t>Trong quá trình hoạt động, trạm quan trắc nước thải online của dự án có thể xảy ra sự cố với các thiết bị như: đầu đo pH, đầu đo COD, đầu đo TSS, đầu đo Amoni, thiết bị lưu lượng bị hỏng dẫn đến sai số thiết bị, chủ dự án sẽ có biện pháp phòng ngừa ứng phó khi trạm quan trắc online xảy ra sự cố.</w:t>
      </w:r>
    </w:p>
    <w:p w14:paraId="2EDC9E7C" w14:textId="77777777" w:rsidR="00323036" w:rsidRPr="00B5264E" w:rsidRDefault="00323036" w:rsidP="00323036">
      <w:pPr>
        <w:spacing w:line="312" w:lineRule="auto"/>
        <w:ind w:firstLine="709"/>
        <w:jc w:val="both"/>
        <w:rPr>
          <w:color w:val="000000" w:themeColor="text1"/>
          <w:sz w:val="26"/>
          <w:szCs w:val="26"/>
          <w:lang w:val="vi-VN"/>
        </w:rPr>
      </w:pPr>
      <w:r w:rsidRPr="00B5264E">
        <w:rPr>
          <w:color w:val="000000" w:themeColor="text1"/>
          <w:sz w:val="26"/>
          <w:szCs w:val="26"/>
          <w:lang w:val="vi-VN"/>
        </w:rPr>
        <w:t>- Đối với khu lưu giữ chất thải:</w:t>
      </w:r>
    </w:p>
    <w:p w14:paraId="60B8C274" w14:textId="77777777" w:rsidR="00323036" w:rsidRPr="00B5264E" w:rsidRDefault="00323036" w:rsidP="00323036">
      <w:pPr>
        <w:spacing w:line="312" w:lineRule="auto"/>
        <w:ind w:firstLine="567"/>
        <w:jc w:val="both"/>
        <w:rPr>
          <w:color w:val="000000" w:themeColor="text1"/>
          <w:sz w:val="26"/>
          <w:szCs w:val="26"/>
          <w:lang w:val="vi-VN"/>
        </w:rPr>
      </w:pPr>
      <w:r w:rsidRPr="00B5264E">
        <w:rPr>
          <w:color w:val="000000" w:themeColor="text1"/>
          <w:sz w:val="26"/>
          <w:szCs w:val="26"/>
          <w:lang w:val="vi-VN"/>
        </w:rPr>
        <w:t xml:space="preserve">  + Diện tích khu lưu giữ chất thải không đảm bảo dẫn đến chất thải không được lưu giữ trong khu vực có mái che.</w:t>
      </w:r>
    </w:p>
    <w:p w14:paraId="2B08B9F4" w14:textId="77777777" w:rsidR="00323036" w:rsidRPr="00B5264E" w:rsidRDefault="00323036" w:rsidP="00323036">
      <w:pPr>
        <w:spacing w:line="312" w:lineRule="auto"/>
        <w:ind w:firstLine="567"/>
        <w:jc w:val="both"/>
        <w:rPr>
          <w:color w:val="000000" w:themeColor="text1"/>
          <w:sz w:val="26"/>
          <w:szCs w:val="26"/>
          <w:lang w:val="vi-VN"/>
        </w:rPr>
      </w:pPr>
      <w:r w:rsidRPr="00B5264E">
        <w:rPr>
          <w:color w:val="000000" w:themeColor="text1"/>
          <w:sz w:val="26"/>
          <w:szCs w:val="26"/>
          <w:lang w:val="vi-VN"/>
        </w:rPr>
        <w:t xml:space="preserve"> + Chất thải không được vận chuyển đi xử lý thường xuyên.</w:t>
      </w:r>
    </w:p>
    <w:p w14:paraId="08D28901" w14:textId="77777777" w:rsidR="00323036" w:rsidRPr="00B5264E" w:rsidRDefault="00323036" w:rsidP="00323036">
      <w:pPr>
        <w:spacing w:line="312" w:lineRule="auto"/>
        <w:ind w:firstLine="567"/>
        <w:jc w:val="both"/>
        <w:rPr>
          <w:color w:val="000000" w:themeColor="text1"/>
          <w:sz w:val="26"/>
          <w:szCs w:val="26"/>
          <w:lang w:val="vi-VN"/>
        </w:rPr>
      </w:pPr>
      <w:r w:rsidRPr="00B5264E">
        <w:rPr>
          <w:color w:val="000000" w:themeColor="text1"/>
          <w:sz w:val="26"/>
          <w:szCs w:val="26"/>
          <w:lang w:val="vi-VN"/>
        </w:rPr>
        <w:t xml:space="preserve">Các sự cố này khi xảy ra gây ảnh hưởng tiêu cực đến môi trường, sức khỏe hoặc tính mạng của công nhân vận hành hệ thống. Trong trường hợp không được khắc phục kịp thời sẽ gây ô nhiễm nghiêm trọng vì lượng nước thải ra hằng ngày của Dự án là rất lớn, có thể hủy hoại hệ sinh thái của </w:t>
      </w:r>
      <w:r w:rsidRPr="00B5264E">
        <w:rPr>
          <w:color w:val="000000" w:themeColor="text1"/>
          <w:sz w:val="26"/>
          <w:szCs w:val="26"/>
        </w:rPr>
        <w:t>kênh tiêu chính trạm bơm Tây Phùng Hưng</w:t>
      </w:r>
      <w:r w:rsidRPr="00B5264E">
        <w:rPr>
          <w:color w:val="000000" w:themeColor="text1"/>
          <w:sz w:val="26"/>
          <w:szCs w:val="26"/>
          <w:lang w:val="vi-VN"/>
        </w:rPr>
        <w:t xml:space="preserve"> cạnh dự án. Dự án cần có các biện pháp phòng ngừa và ứng cứu khi có sự cố xảy ra. Dự án cần có các biện pháp phòng ngừa và ứng cứu khi có sự cố xảy ra</w:t>
      </w:r>
    </w:p>
    <w:p w14:paraId="0FDEAA28" w14:textId="77777777" w:rsidR="00323036" w:rsidRPr="00B5264E" w:rsidRDefault="00323036" w:rsidP="00323036">
      <w:pPr>
        <w:pStyle w:val="Heading3"/>
        <w:spacing w:before="0" w:beforeAutospacing="0" w:after="0" w:afterAutospacing="0" w:line="312" w:lineRule="auto"/>
        <w:rPr>
          <w:color w:val="000000" w:themeColor="text1"/>
          <w:sz w:val="26"/>
          <w:szCs w:val="26"/>
          <w:lang w:val="vi-VN"/>
        </w:rPr>
      </w:pPr>
      <w:bookmarkStart w:id="644" w:name="_Toc139031481"/>
      <w:bookmarkStart w:id="645" w:name="_Toc227584622"/>
      <w:bookmarkStart w:id="646" w:name="_Toc233876904"/>
      <w:r w:rsidRPr="00B5264E">
        <w:rPr>
          <w:color w:val="000000" w:themeColor="text1"/>
          <w:sz w:val="26"/>
          <w:szCs w:val="26"/>
          <w:lang w:eastAsia="vi-VN"/>
        </w:rPr>
        <w:t>4</w:t>
      </w:r>
      <w:r w:rsidRPr="00B5264E">
        <w:rPr>
          <w:color w:val="000000" w:themeColor="text1"/>
          <w:sz w:val="26"/>
          <w:szCs w:val="26"/>
          <w:lang w:val="vi-VN" w:eastAsia="vi-VN"/>
        </w:rPr>
        <w:t>.</w:t>
      </w:r>
      <w:r w:rsidRPr="00B5264E">
        <w:rPr>
          <w:color w:val="000000" w:themeColor="text1"/>
          <w:sz w:val="26"/>
          <w:szCs w:val="26"/>
          <w:lang w:val="nl-NL" w:eastAsia="vi-VN"/>
        </w:rPr>
        <w:t>3</w:t>
      </w:r>
      <w:r w:rsidRPr="00B5264E">
        <w:rPr>
          <w:color w:val="000000" w:themeColor="text1"/>
          <w:sz w:val="26"/>
          <w:szCs w:val="26"/>
          <w:lang w:val="vi-VN" w:eastAsia="vi-VN"/>
        </w:rPr>
        <w:t>.2. Các công trình, biện pháp bảo vệ môi trường đề xuất thực hiện</w:t>
      </w:r>
      <w:bookmarkEnd w:id="642"/>
      <w:bookmarkEnd w:id="643"/>
      <w:bookmarkEnd w:id="644"/>
      <w:bookmarkEnd w:id="645"/>
      <w:bookmarkEnd w:id="646"/>
    </w:p>
    <w:p w14:paraId="6C327C3F" w14:textId="77777777" w:rsidR="00323036" w:rsidRPr="00B5264E" w:rsidRDefault="00323036" w:rsidP="00323036">
      <w:pPr>
        <w:tabs>
          <w:tab w:val="left" w:pos="567"/>
        </w:tabs>
        <w:spacing w:line="312" w:lineRule="auto"/>
        <w:ind w:firstLine="567"/>
        <w:jc w:val="both"/>
        <w:rPr>
          <w:b/>
          <w:color w:val="000000" w:themeColor="text1"/>
          <w:sz w:val="26"/>
          <w:szCs w:val="26"/>
          <w:lang w:val="vi-VN"/>
        </w:rPr>
      </w:pPr>
      <w:r w:rsidRPr="00B5264E">
        <w:rPr>
          <w:color w:val="000000" w:themeColor="text1"/>
          <w:sz w:val="26"/>
          <w:szCs w:val="26"/>
          <w:lang w:val="vi-VN"/>
        </w:rPr>
        <w:t>Trong giai đoạn hoạt động của dự án cần quan tâm giảm thiểu và khống chế các tác động có hại, bao gồm:</w:t>
      </w:r>
    </w:p>
    <w:p w14:paraId="67D5742C" w14:textId="77777777" w:rsidR="00323036" w:rsidRPr="00B5264E" w:rsidRDefault="00323036" w:rsidP="00323036">
      <w:pPr>
        <w:tabs>
          <w:tab w:val="left" w:pos="567"/>
        </w:tabs>
        <w:spacing w:line="312" w:lineRule="auto"/>
        <w:jc w:val="both"/>
        <w:rPr>
          <w:color w:val="000000" w:themeColor="text1"/>
          <w:sz w:val="26"/>
          <w:szCs w:val="26"/>
          <w:lang w:val="vi-VN"/>
        </w:rPr>
      </w:pPr>
      <w:r w:rsidRPr="00B5264E">
        <w:rPr>
          <w:color w:val="000000" w:themeColor="text1"/>
          <w:sz w:val="26"/>
          <w:szCs w:val="26"/>
          <w:lang w:val="vi-VN"/>
        </w:rPr>
        <w:tab/>
        <w:t>- Kiểm soát và xử lý khí thải, nước thải, chất thải rắn, chất thải nguy hại.</w:t>
      </w:r>
    </w:p>
    <w:p w14:paraId="02D69C6C" w14:textId="77777777" w:rsidR="00323036" w:rsidRPr="00B5264E" w:rsidRDefault="00323036" w:rsidP="00323036">
      <w:pPr>
        <w:tabs>
          <w:tab w:val="left" w:pos="567"/>
        </w:tabs>
        <w:spacing w:line="312" w:lineRule="auto"/>
        <w:jc w:val="both"/>
        <w:rPr>
          <w:color w:val="000000" w:themeColor="text1"/>
          <w:sz w:val="26"/>
          <w:szCs w:val="26"/>
          <w:lang w:val="vi-VN"/>
        </w:rPr>
      </w:pPr>
      <w:r w:rsidRPr="00B5264E">
        <w:rPr>
          <w:color w:val="000000" w:themeColor="text1"/>
          <w:sz w:val="26"/>
          <w:szCs w:val="26"/>
          <w:lang w:val="vi-VN"/>
        </w:rPr>
        <w:tab/>
        <w:t>- Kiểm soát ô nhiễm nhiệt, tiếng ồn và phòng chống rủi ro sự cố môi trường.</w:t>
      </w:r>
    </w:p>
    <w:p w14:paraId="7E3B85F1" w14:textId="77777777" w:rsidR="00323036" w:rsidRPr="00B5264E" w:rsidRDefault="00323036" w:rsidP="00323036">
      <w:pPr>
        <w:tabs>
          <w:tab w:val="left" w:pos="567"/>
        </w:tabs>
        <w:spacing w:line="312" w:lineRule="auto"/>
        <w:jc w:val="both"/>
        <w:rPr>
          <w:color w:val="000000" w:themeColor="text1"/>
          <w:sz w:val="26"/>
          <w:szCs w:val="26"/>
          <w:lang w:val="vi-VN"/>
        </w:rPr>
      </w:pPr>
      <w:r w:rsidRPr="00B5264E">
        <w:rPr>
          <w:color w:val="000000" w:themeColor="text1"/>
          <w:sz w:val="26"/>
          <w:szCs w:val="26"/>
          <w:lang w:val="vi-VN"/>
        </w:rPr>
        <w:tab/>
        <w:t>- Phối hợp kiểm soát các tác động xã hội tiêu cực về bảo vệ môi trường.</w:t>
      </w:r>
    </w:p>
    <w:p w14:paraId="4C8E5CEC" w14:textId="77777777" w:rsidR="00323036" w:rsidRPr="00B5264E" w:rsidRDefault="00323036" w:rsidP="00323036">
      <w:pPr>
        <w:widowControl w:val="0"/>
        <w:numPr>
          <w:ilvl w:val="12"/>
          <w:numId w:val="0"/>
        </w:numPr>
        <w:tabs>
          <w:tab w:val="left" w:pos="567"/>
        </w:tabs>
        <w:spacing w:line="312" w:lineRule="auto"/>
        <w:jc w:val="both"/>
        <w:rPr>
          <w:color w:val="000000" w:themeColor="text1"/>
          <w:sz w:val="26"/>
          <w:szCs w:val="26"/>
          <w:lang w:val="vi-VN"/>
        </w:rPr>
      </w:pPr>
      <w:r w:rsidRPr="00B5264E">
        <w:rPr>
          <w:color w:val="000000" w:themeColor="text1"/>
          <w:sz w:val="26"/>
          <w:szCs w:val="26"/>
          <w:lang w:val="vi-VN"/>
        </w:rPr>
        <w:tab/>
        <w:t>Áp dụng các biện pháp giảm thiểu các tác động bất lợi cụ thể như sau:</w:t>
      </w:r>
    </w:p>
    <w:p w14:paraId="0C8FA992" w14:textId="77777777" w:rsidR="00323036" w:rsidRPr="00B5264E" w:rsidRDefault="00323036" w:rsidP="00323036">
      <w:pPr>
        <w:pStyle w:val="Heading4"/>
        <w:spacing w:before="0" w:line="312" w:lineRule="auto"/>
        <w:rPr>
          <w:rFonts w:ascii="Times New Roman" w:hAnsi="Times New Roman"/>
          <w:b w:val="0"/>
          <w:color w:val="000000" w:themeColor="text1"/>
          <w:sz w:val="26"/>
          <w:szCs w:val="26"/>
          <w:lang w:val="vi-VN"/>
        </w:rPr>
      </w:pPr>
      <w:bookmarkStart w:id="647" w:name="_Toc467678185"/>
      <w:bookmarkStart w:id="648" w:name="_Toc467585485"/>
      <w:bookmarkStart w:id="649" w:name="_Toc92324924"/>
      <w:bookmarkStart w:id="650" w:name="_Toc355202577"/>
      <w:bookmarkStart w:id="651" w:name="_Toc126593483"/>
      <w:bookmarkStart w:id="652" w:name="_Toc132968684"/>
      <w:bookmarkStart w:id="653" w:name="_Toc139031482"/>
      <w:bookmarkStart w:id="654" w:name="_Toc227584623"/>
      <w:r w:rsidRPr="00B5264E">
        <w:rPr>
          <w:rFonts w:ascii="Times New Roman" w:hAnsi="Times New Roman"/>
          <w:b w:val="0"/>
          <w:color w:val="000000" w:themeColor="text1"/>
          <w:sz w:val="26"/>
          <w:szCs w:val="26"/>
        </w:rPr>
        <w:t>4</w:t>
      </w:r>
      <w:r w:rsidRPr="00B5264E">
        <w:rPr>
          <w:rFonts w:ascii="Times New Roman" w:hAnsi="Times New Roman"/>
          <w:b w:val="0"/>
          <w:color w:val="000000" w:themeColor="text1"/>
          <w:sz w:val="26"/>
          <w:szCs w:val="26"/>
          <w:lang w:val="vi-VN"/>
        </w:rPr>
        <w:t>.3.2.1. Biện pháp áp dụng tổng hợp tại cụm công nghiệp</w:t>
      </w:r>
      <w:bookmarkEnd w:id="647"/>
      <w:bookmarkEnd w:id="648"/>
      <w:bookmarkEnd w:id="649"/>
      <w:bookmarkEnd w:id="650"/>
      <w:bookmarkEnd w:id="651"/>
      <w:bookmarkEnd w:id="652"/>
      <w:bookmarkEnd w:id="653"/>
      <w:bookmarkEnd w:id="654"/>
    </w:p>
    <w:p w14:paraId="7E6905BA" w14:textId="77777777" w:rsidR="00323036" w:rsidRPr="00B5264E" w:rsidRDefault="00323036" w:rsidP="00323036">
      <w:pPr>
        <w:widowControl w:val="0"/>
        <w:tabs>
          <w:tab w:val="left" w:pos="567"/>
        </w:tabs>
        <w:spacing w:line="312" w:lineRule="auto"/>
        <w:ind w:firstLine="567"/>
        <w:jc w:val="both"/>
        <w:rPr>
          <w:i/>
          <w:iCs/>
          <w:color w:val="000000" w:themeColor="text1"/>
          <w:sz w:val="26"/>
          <w:szCs w:val="26"/>
          <w:u w:val="single"/>
          <w:lang w:val="vi-VN"/>
        </w:rPr>
      </w:pPr>
      <w:bookmarkStart w:id="655" w:name="_Toc215476475"/>
      <w:r w:rsidRPr="00B5264E">
        <w:rPr>
          <w:i/>
          <w:iCs/>
          <w:color w:val="000000" w:themeColor="text1"/>
          <w:sz w:val="26"/>
          <w:szCs w:val="26"/>
          <w:lang w:val="vi-VN"/>
        </w:rPr>
        <w:t xml:space="preserve">*) </w:t>
      </w:r>
      <w:r w:rsidRPr="00B5264E">
        <w:rPr>
          <w:i/>
          <w:iCs/>
          <w:color w:val="000000" w:themeColor="text1"/>
          <w:sz w:val="26"/>
          <w:szCs w:val="26"/>
          <w:u w:val="single"/>
          <w:lang w:val="vi-VN"/>
        </w:rPr>
        <w:t>Chấp hành các quy định pháp luật về BVMT tại cụm công nghiệp</w:t>
      </w:r>
      <w:bookmarkEnd w:id="655"/>
    </w:p>
    <w:p w14:paraId="1E0D998C" w14:textId="77777777" w:rsidR="00323036" w:rsidRPr="00B5264E" w:rsidRDefault="00323036" w:rsidP="00323036">
      <w:pPr>
        <w:pStyle w:val="BodyText3"/>
        <w:widowControl w:val="0"/>
        <w:tabs>
          <w:tab w:val="left" w:pos="567"/>
        </w:tabs>
        <w:spacing w:after="0" w:line="312" w:lineRule="auto"/>
        <w:ind w:firstLine="600"/>
        <w:jc w:val="both"/>
        <w:rPr>
          <w:color w:val="000000" w:themeColor="text1"/>
          <w:sz w:val="26"/>
          <w:szCs w:val="26"/>
          <w:lang w:val="vi-VN"/>
        </w:rPr>
      </w:pPr>
      <w:r w:rsidRPr="00B5264E">
        <w:rPr>
          <w:iCs/>
          <w:color w:val="000000" w:themeColor="text1"/>
          <w:sz w:val="26"/>
          <w:szCs w:val="26"/>
          <w:lang w:val="vi-VN"/>
        </w:rPr>
        <w:t>Chủ đầu tư cụm công nghiệp và từng cơ sở sản xuất trong Cụm công nghiệp tuân thủ nghiêm chỉnh Luật BVMT,</w:t>
      </w:r>
      <w:r w:rsidRPr="00B5264E">
        <w:rPr>
          <w:color w:val="000000" w:themeColor="text1"/>
          <w:sz w:val="26"/>
          <w:szCs w:val="26"/>
          <w:lang w:val="vi-VN"/>
        </w:rPr>
        <w:t xml:space="preserve"> c</w:t>
      </w:r>
      <w:r w:rsidRPr="00B5264E">
        <w:rPr>
          <w:iCs/>
          <w:color w:val="000000" w:themeColor="text1"/>
          <w:sz w:val="26"/>
          <w:szCs w:val="26"/>
          <w:lang w:val="vi-VN"/>
        </w:rPr>
        <w:t>ác biện pháp cụ thể như sau:</w:t>
      </w:r>
    </w:p>
    <w:p w14:paraId="0AC855C5" w14:textId="77777777" w:rsidR="00323036" w:rsidRPr="00B5264E" w:rsidRDefault="00323036" w:rsidP="00323036">
      <w:pPr>
        <w:pStyle w:val="Bullet-"/>
        <w:numPr>
          <w:ilvl w:val="0"/>
          <w:numId w:val="10"/>
        </w:numPr>
        <w:tabs>
          <w:tab w:val="left" w:pos="567"/>
          <w:tab w:val="left" w:pos="851"/>
        </w:tabs>
        <w:spacing w:before="0" w:after="0"/>
        <w:ind w:left="0" w:firstLine="600"/>
        <w:rPr>
          <w:color w:val="000000" w:themeColor="text1"/>
          <w:lang w:val="vi-VN"/>
        </w:rPr>
      </w:pPr>
      <w:r w:rsidRPr="00B5264E">
        <w:rPr>
          <w:color w:val="000000" w:themeColor="text1"/>
          <w:lang w:val="vi-VN"/>
        </w:rPr>
        <w:t>Áp dụng, hoàn thiện hệ thống và tuân thủ hệ thống quản lý môi trường từ quy mô các Cụm công nghiệp, doanh nghiệp, cơ sở sản xuất;</w:t>
      </w:r>
    </w:p>
    <w:p w14:paraId="428F2C1A" w14:textId="77777777" w:rsidR="00323036" w:rsidRPr="00B5264E" w:rsidRDefault="00323036" w:rsidP="00323036">
      <w:pPr>
        <w:pStyle w:val="Bullet-"/>
        <w:numPr>
          <w:ilvl w:val="0"/>
          <w:numId w:val="10"/>
        </w:numPr>
        <w:tabs>
          <w:tab w:val="left" w:pos="567"/>
          <w:tab w:val="left" w:pos="851"/>
        </w:tabs>
        <w:spacing w:before="0" w:after="0"/>
        <w:ind w:left="0" w:firstLine="600"/>
        <w:rPr>
          <w:color w:val="000000" w:themeColor="text1"/>
          <w:lang w:val="vi-VN"/>
        </w:rPr>
      </w:pPr>
      <w:r w:rsidRPr="00B5264E">
        <w:rPr>
          <w:color w:val="000000" w:themeColor="text1"/>
          <w:lang w:val="vi-VN"/>
        </w:rPr>
        <w:lastRenderedPageBreak/>
        <w:t xml:space="preserve">Tuân thủ nghiêm chỉnh các chiến lược và kế hoạch hành động bảo vệ môi trường công nghiệp (chiến lược và kế hoạch hành động BVMT của toàn Cụm công nghiệp và từng doanh nghiệp); </w:t>
      </w:r>
    </w:p>
    <w:p w14:paraId="099BAA81" w14:textId="77777777" w:rsidR="00323036" w:rsidRPr="00B5264E" w:rsidRDefault="00323036" w:rsidP="00323036">
      <w:pPr>
        <w:spacing w:line="312" w:lineRule="auto"/>
        <w:ind w:firstLine="567"/>
        <w:jc w:val="both"/>
        <w:rPr>
          <w:color w:val="000000" w:themeColor="text1"/>
          <w:sz w:val="26"/>
          <w:szCs w:val="26"/>
          <w:lang w:val="vi-VN"/>
        </w:rPr>
      </w:pPr>
      <w:r w:rsidRPr="00B5264E">
        <w:rPr>
          <w:color w:val="000000" w:themeColor="text1"/>
          <w:sz w:val="26"/>
          <w:szCs w:val="26"/>
          <w:lang w:val="vi-VN"/>
        </w:rPr>
        <w:t>- Các cơ sở sản xuất trong Cụm công nghiệp phải lập ĐTM, giấy phép môi trường và thực hiện các công trình BVMT trước khi dự án đi vào hoạt động;</w:t>
      </w:r>
    </w:p>
    <w:p w14:paraId="33E8CE29" w14:textId="77777777" w:rsidR="00323036" w:rsidRPr="00B5264E" w:rsidRDefault="00323036" w:rsidP="00323036">
      <w:pPr>
        <w:spacing w:line="312" w:lineRule="auto"/>
        <w:ind w:firstLine="567"/>
        <w:jc w:val="both"/>
        <w:rPr>
          <w:color w:val="000000" w:themeColor="text1"/>
          <w:sz w:val="26"/>
          <w:szCs w:val="26"/>
          <w:lang w:val="vi-VN"/>
        </w:rPr>
      </w:pPr>
      <w:r w:rsidRPr="00B5264E">
        <w:rPr>
          <w:color w:val="000000" w:themeColor="text1"/>
          <w:sz w:val="26"/>
          <w:szCs w:val="26"/>
          <w:lang w:val="vi-VN"/>
        </w:rPr>
        <w:t>- Công ty TNHH thương mại Phúc Lộc Thịnh sẽ xây dựng quy chế quản lý Cụm công nghiệp;</w:t>
      </w:r>
    </w:p>
    <w:p w14:paraId="0539D6B0" w14:textId="77777777" w:rsidR="00323036" w:rsidRPr="00B5264E" w:rsidRDefault="00323036" w:rsidP="00323036">
      <w:pPr>
        <w:spacing w:line="312" w:lineRule="auto"/>
        <w:ind w:firstLine="567"/>
        <w:jc w:val="both"/>
        <w:rPr>
          <w:color w:val="000000" w:themeColor="text1"/>
          <w:sz w:val="26"/>
          <w:szCs w:val="26"/>
          <w:lang w:val="vi-VN"/>
        </w:rPr>
      </w:pPr>
      <w:r w:rsidRPr="00B5264E">
        <w:rPr>
          <w:color w:val="000000" w:themeColor="text1"/>
          <w:sz w:val="26"/>
          <w:szCs w:val="26"/>
          <w:lang w:val="vi-VN"/>
        </w:rPr>
        <w:t>- Công ty TNHH thương mại Phúc Lộc Thịnh sẽ thực hiện các thủ tục pháp lý theo quy định hiện hành.</w:t>
      </w:r>
    </w:p>
    <w:p w14:paraId="16EDBE9C" w14:textId="77777777" w:rsidR="00323036" w:rsidRPr="00B5264E" w:rsidRDefault="00323036" w:rsidP="00323036">
      <w:pPr>
        <w:tabs>
          <w:tab w:val="left" w:pos="567"/>
        </w:tabs>
        <w:spacing w:line="312" w:lineRule="auto"/>
        <w:ind w:firstLine="567"/>
        <w:jc w:val="both"/>
        <w:rPr>
          <w:i/>
          <w:iCs/>
          <w:color w:val="000000" w:themeColor="text1"/>
          <w:sz w:val="26"/>
          <w:szCs w:val="26"/>
          <w:u w:val="single"/>
          <w:lang w:val="vi-VN"/>
        </w:rPr>
      </w:pPr>
      <w:bookmarkStart w:id="656" w:name="_Toc215476476"/>
      <w:r w:rsidRPr="00B5264E">
        <w:rPr>
          <w:i/>
          <w:iCs/>
          <w:color w:val="000000" w:themeColor="text1"/>
          <w:sz w:val="26"/>
          <w:szCs w:val="26"/>
          <w:lang w:val="vi-VN"/>
        </w:rPr>
        <w:t xml:space="preserve">*) </w:t>
      </w:r>
      <w:r w:rsidRPr="00B5264E">
        <w:rPr>
          <w:i/>
          <w:iCs/>
          <w:color w:val="000000" w:themeColor="text1"/>
          <w:sz w:val="26"/>
          <w:szCs w:val="26"/>
          <w:u w:val="single"/>
          <w:lang w:val="vi-VN"/>
        </w:rPr>
        <w:t>Tổ chức hệ thống quản lý môi trường trong Cụm công nghiệp</w:t>
      </w:r>
      <w:bookmarkEnd w:id="656"/>
    </w:p>
    <w:p w14:paraId="39B621A4" w14:textId="77777777" w:rsidR="00323036" w:rsidRPr="00B5264E" w:rsidRDefault="00323036" w:rsidP="00323036">
      <w:pPr>
        <w:widowControl w:val="0"/>
        <w:tabs>
          <w:tab w:val="left" w:pos="567"/>
        </w:tabs>
        <w:spacing w:line="312" w:lineRule="auto"/>
        <w:ind w:firstLine="600"/>
        <w:jc w:val="both"/>
        <w:rPr>
          <w:color w:val="000000" w:themeColor="text1"/>
          <w:sz w:val="26"/>
          <w:szCs w:val="26"/>
        </w:rPr>
      </w:pPr>
      <w:r w:rsidRPr="00B5264E">
        <w:rPr>
          <w:color w:val="000000" w:themeColor="text1"/>
          <w:sz w:val="26"/>
          <w:szCs w:val="26"/>
          <w:lang w:val="vi-VN"/>
        </w:rPr>
        <w:t xml:space="preserve">Chủ đầu tư Cụm công nghiệp và các doanh nghiệp hình thành hệ thống quản lý môi trường trong Cụm công nghiệp, tại từng doanh nghiệp hoạt động trong Cụm công nghiệp, có ban hành chính sách bảo vệ môi trường với sự tham gia của từng doanh nghiệp hoạt động trong Cụm công nghiệp; có kế hoạch hành động BVMT nhằm duy trì hoạt động bảo vệ môi trường trong Cụm công nghiệp; có bố trí nhân lực, kinh phí nhằm duy trì các hoạt động BVMT trong Cụm công nghiệp và từng doanh nghiệp trong Cụm công nghiệp. </w:t>
      </w:r>
    </w:p>
    <w:p w14:paraId="690D9223" w14:textId="001B2BFB" w:rsidR="00C13B52" w:rsidRPr="00B5264E" w:rsidRDefault="00C13B52" w:rsidP="00323036">
      <w:pPr>
        <w:widowControl w:val="0"/>
        <w:tabs>
          <w:tab w:val="left" w:pos="567"/>
        </w:tabs>
        <w:spacing w:line="312" w:lineRule="auto"/>
        <w:ind w:firstLine="600"/>
        <w:jc w:val="both"/>
        <w:rPr>
          <w:color w:val="000000" w:themeColor="text1"/>
          <w:sz w:val="26"/>
          <w:szCs w:val="26"/>
        </w:rPr>
      </w:pPr>
      <w:r w:rsidRPr="00B5264E">
        <w:rPr>
          <w:color w:val="000000" w:themeColor="text1"/>
          <w:sz w:val="26"/>
          <w:szCs w:val="26"/>
        </w:rPr>
        <w:t>Bố trí ít nhất 01 cán bộ phụ trách có chuyên môn Đại học trở lên về lĩnh vực bảo vệ môi trường để theo dõi, quản lý.</w:t>
      </w:r>
    </w:p>
    <w:p w14:paraId="1B35688C" w14:textId="77777777" w:rsidR="00323036" w:rsidRPr="00B5264E" w:rsidRDefault="00323036" w:rsidP="00323036">
      <w:pPr>
        <w:widowControl w:val="0"/>
        <w:tabs>
          <w:tab w:val="left" w:pos="567"/>
        </w:tabs>
        <w:spacing w:line="312" w:lineRule="auto"/>
        <w:ind w:firstLine="567"/>
        <w:jc w:val="both"/>
        <w:rPr>
          <w:i/>
          <w:iCs/>
          <w:color w:val="000000" w:themeColor="text1"/>
          <w:sz w:val="26"/>
          <w:szCs w:val="26"/>
          <w:u w:val="single"/>
          <w:lang w:val="vi-VN"/>
        </w:rPr>
      </w:pPr>
      <w:bookmarkStart w:id="657" w:name="_Toc215476479"/>
      <w:r w:rsidRPr="00B5264E">
        <w:rPr>
          <w:i/>
          <w:iCs/>
          <w:color w:val="000000" w:themeColor="text1"/>
          <w:sz w:val="26"/>
          <w:szCs w:val="26"/>
          <w:lang w:val="vi-VN"/>
        </w:rPr>
        <w:t xml:space="preserve">*)  </w:t>
      </w:r>
      <w:r w:rsidRPr="00B5264E">
        <w:rPr>
          <w:i/>
          <w:iCs/>
          <w:color w:val="000000" w:themeColor="text1"/>
          <w:sz w:val="26"/>
          <w:szCs w:val="26"/>
          <w:u w:val="single"/>
          <w:lang w:val="vi-VN"/>
        </w:rPr>
        <w:t>Áp dụng công nghệ giảm thiểu ô nhiễm môi trường tại các doanh nghiệp</w:t>
      </w:r>
      <w:bookmarkEnd w:id="657"/>
    </w:p>
    <w:p w14:paraId="6AF87FC6" w14:textId="77777777" w:rsidR="00323036" w:rsidRPr="00B5264E" w:rsidRDefault="00323036" w:rsidP="00323036">
      <w:pPr>
        <w:widowControl w:val="0"/>
        <w:tabs>
          <w:tab w:val="left" w:pos="567"/>
        </w:tabs>
        <w:spacing w:line="312" w:lineRule="auto"/>
        <w:ind w:firstLine="600"/>
        <w:jc w:val="both"/>
        <w:rPr>
          <w:color w:val="000000" w:themeColor="text1"/>
          <w:sz w:val="26"/>
          <w:szCs w:val="26"/>
          <w:lang w:val="nl-NL"/>
        </w:rPr>
      </w:pPr>
      <w:r w:rsidRPr="00B5264E">
        <w:rPr>
          <w:color w:val="000000" w:themeColor="text1"/>
          <w:sz w:val="26"/>
          <w:szCs w:val="26"/>
          <w:lang w:val="vi-VN"/>
        </w:rPr>
        <w:t>Các doanh nghiệp trong Cụm công nghiệp triển khai áp dụng công nghệ giảm thiểu ô nhiễm môi trường bao gồm sản xuất sạch hơn, thu gom và đấu nối vào hệ thống XLNT tập trung của Cụm công nghiệp; thực hiện trao đổi tận dụng năng lượng, nước, chất thải giữa các doanh nghiệp trong Cụm công nghiệp hoặc trao đổi với các doanh nghiệp bên ngoài Cụm công nghiệp; ký hợp đồng thu gom, vận chuyển, xử lý, tiêu hủy chất thải rắn với các công ty dịch vụ xử lý chất thải dưới sự kiểm soát của các cơ quan quản lý môi trường.</w:t>
      </w:r>
    </w:p>
    <w:p w14:paraId="5A4AC29E" w14:textId="77777777" w:rsidR="00323036" w:rsidRPr="00B5264E" w:rsidRDefault="00323036" w:rsidP="00323036">
      <w:pPr>
        <w:widowControl w:val="0"/>
        <w:tabs>
          <w:tab w:val="left" w:pos="567"/>
          <w:tab w:val="left" w:pos="851"/>
        </w:tabs>
        <w:spacing w:line="312" w:lineRule="auto"/>
        <w:jc w:val="both"/>
        <w:rPr>
          <w:color w:val="000000" w:themeColor="text1"/>
          <w:sz w:val="26"/>
          <w:szCs w:val="26"/>
          <w:lang w:val="nl-NL"/>
        </w:rPr>
      </w:pPr>
      <w:r w:rsidRPr="00B5264E">
        <w:rPr>
          <w:color w:val="000000" w:themeColor="text1"/>
          <w:sz w:val="26"/>
          <w:szCs w:val="26"/>
          <w:lang w:val="nl-NL"/>
        </w:rPr>
        <w:tab/>
        <w:t>Việc thực hiện các biện pháp giảm thiểu ô nhiễm môi trường tại các doanh nghiệp thứ cấp là trách nhiệm của các đơn vị hoạt động trong cụm công nghiệp, các đơn vị sẽ thực hiện các thủ tục pháp lý về môi trường theo quy định hiện hành và đưa ra các biện pháp xử lý chất thải khả thi, được các cấp có thẩm quyền phê duyệt trước khi vận hành.</w:t>
      </w:r>
    </w:p>
    <w:p w14:paraId="011912A0" w14:textId="77777777" w:rsidR="00323036" w:rsidRPr="00B5264E" w:rsidRDefault="00323036" w:rsidP="00323036">
      <w:pPr>
        <w:widowControl w:val="0"/>
        <w:tabs>
          <w:tab w:val="left" w:pos="567"/>
        </w:tabs>
        <w:spacing w:line="312" w:lineRule="auto"/>
        <w:ind w:firstLine="567"/>
        <w:jc w:val="both"/>
        <w:rPr>
          <w:i/>
          <w:iCs/>
          <w:color w:val="000000" w:themeColor="text1"/>
          <w:sz w:val="26"/>
          <w:szCs w:val="26"/>
          <w:u w:val="single"/>
          <w:lang w:val="nl-NL"/>
        </w:rPr>
      </w:pPr>
      <w:bookmarkStart w:id="658" w:name="_Toc215476481"/>
      <w:r w:rsidRPr="00B5264E">
        <w:rPr>
          <w:i/>
          <w:iCs/>
          <w:color w:val="000000" w:themeColor="text1"/>
          <w:sz w:val="26"/>
          <w:szCs w:val="26"/>
          <w:u w:val="single"/>
          <w:lang w:val="nl-NL"/>
        </w:rPr>
        <w:t>*) Tuyên truyền giáo dục, nâng cao nhận thức cộng đồng trong Cụm công nghiệp</w:t>
      </w:r>
      <w:bookmarkEnd w:id="658"/>
      <w:r w:rsidRPr="00B5264E">
        <w:rPr>
          <w:i/>
          <w:iCs/>
          <w:color w:val="000000" w:themeColor="text1"/>
          <w:sz w:val="26"/>
          <w:szCs w:val="26"/>
          <w:u w:val="single"/>
          <w:lang w:val="nl-NL"/>
        </w:rPr>
        <w:t xml:space="preserve"> </w:t>
      </w:r>
    </w:p>
    <w:p w14:paraId="39EC34D4" w14:textId="77777777" w:rsidR="00323036" w:rsidRPr="00B5264E" w:rsidRDefault="00323036" w:rsidP="00323036">
      <w:pPr>
        <w:widowControl w:val="0"/>
        <w:tabs>
          <w:tab w:val="left" w:pos="567"/>
        </w:tabs>
        <w:spacing w:line="312" w:lineRule="auto"/>
        <w:ind w:firstLine="600"/>
        <w:jc w:val="both"/>
        <w:rPr>
          <w:color w:val="000000" w:themeColor="text1"/>
          <w:sz w:val="26"/>
          <w:szCs w:val="26"/>
          <w:lang w:val="nl-NL"/>
        </w:rPr>
      </w:pPr>
      <w:r w:rsidRPr="00B5264E">
        <w:rPr>
          <w:color w:val="000000" w:themeColor="text1"/>
          <w:sz w:val="26"/>
          <w:szCs w:val="26"/>
          <w:lang w:val="nl-NL"/>
        </w:rPr>
        <w:t>Chủ đầu tư Cụm công nghiệp và các doanh nghiệp trong Cụm công nghiệp có chương trình giáo dục, đào tạo, tuyên truyền nằm nâng cao nhận thức về BVMT cho cán bộ, công nhân viên làm việc trong Cụm công nghiệp.</w:t>
      </w:r>
    </w:p>
    <w:p w14:paraId="35B38568" w14:textId="77777777" w:rsidR="00323036" w:rsidRPr="00B5264E" w:rsidRDefault="00323036" w:rsidP="00323036">
      <w:pPr>
        <w:widowControl w:val="0"/>
        <w:tabs>
          <w:tab w:val="left" w:pos="567"/>
        </w:tabs>
        <w:spacing w:line="312" w:lineRule="auto"/>
        <w:ind w:firstLine="600"/>
        <w:jc w:val="both"/>
        <w:rPr>
          <w:color w:val="000000" w:themeColor="text1"/>
          <w:sz w:val="26"/>
          <w:szCs w:val="26"/>
          <w:lang w:val="nl-NL"/>
        </w:rPr>
      </w:pPr>
      <w:r w:rsidRPr="00B5264E">
        <w:rPr>
          <w:color w:val="000000" w:themeColor="text1"/>
          <w:sz w:val="26"/>
          <w:szCs w:val="26"/>
          <w:lang w:val="nl-NL"/>
        </w:rPr>
        <w:t>Các hình thức tuyên truyền, huấn luyện và giáo dục nâng cao nhận thức cộng đồng có thể áp dụng bao gồm :</w:t>
      </w:r>
    </w:p>
    <w:p w14:paraId="4311A44C" w14:textId="77777777" w:rsidR="00323036" w:rsidRPr="00B5264E" w:rsidRDefault="00323036" w:rsidP="00323036">
      <w:pPr>
        <w:widowControl w:val="0"/>
        <w:numPr>
          <w:ilvl w:val="0"/>
          <w:numId w:val="10"/>
        </w:numPr>
        <w:tabs>
          <w:tab w:val="left" w:pos="567"/>
          <w:tab w:val="left" w:pos="851"/>
        </w:tabs>
        <w:spacing w:line="312" w:lineRule="auto"/>
        <w:ind w:left="0" w:firstLine="600"/>
        <w:jc w:val="both"/>
        <w:rPr>
          <w:color w:val="000000" w:themeColor="text1"/>
          <w:sz w:val="26"/>
          <w:szCs w:val="26"/>
          <w:lang w:val="nl-NL"/>
        </w:rPr>
      </w:pPr>
      <w:r w:rsidRPr="00B5264E">
        <w:rPr>
          <w:color w:val="000000" w:themeColor="text1"/>
          <w:sz w:val="26"/>
          <w:szCs w:val="26"/>
          <w:lang w:val="nl-NL"/>
        </w:rPr>
        <w:lastRenderedPageBreak/>
        <w:t>Cung cấp thông tin qua các hội thảo, các chương trình huấn luyện về sản xuất sạch hơn, kiểm toán môi trường, qua các phương tiện thông tin đại chúng các lĩnh vực sinh thái công nghiệp, giảm thiểu chất thải tại nguồn, tái sử dụng và trao đổi sản phẩm phụ và những ứng dụng thành công trong thực tế.</w:t>
      </w:r>
    </w:p>
    <w:p w14:paraId="16D8D652" w14:textId="77777777" w:rsidR="00323036" w:rsidRPr="00B5264E" w:rsidRDefault="00323036" w:rsidP="00323036">
      <w:pPr>
        <w:widowControl w:val="0"/>
        <w:numPr>
          <w:ilvl w:val="0"/>
          <w:numId w:val="10"/>
        </w:numPr>
        <w:tabs>
          <w:tab w:val="left" w:pos="567"/>
          <w:tab w:val="left" w:pos="851"/>
        </w:tabs>
        <w:spacing w:line="312" w:lineRule="auto"/>
        <w:ind w:left="0" w:firstLine="600"/>
        <w:jc w:val="both"/>
        <w:rPr>
          <w:color w:val="000000" w:themeColor="text1"/>
          <w:sz w:val="26"/>
          <w:szCs w:val="26"/>
          <w:lang w:val="nl-NL"/>
        </w:rPr>
      </w:pPr>
      <w:r w:rsidRPr="00B5264E">
        <w:rPr>
          <w:color w:val="000000" w:themeColor="text1"/>
          <w:sz w:val="26"/>
          <w:szCs w:val="26"/>
          <w:lang w:val="nl-NL"/>
        </w:rPr>
        <w:t>Các chương trình đào tạo, huấn luyện được triển khai cho các doanh nghiệp trong Cụm công nghiệp và chủ đầu tư Cụm công nghiệp.</w:t>
      </w:r>
    </w:p>
    <w:p w14:paraId="17A2D20C" w14:textId="77777777" w:rsidR="00323036" w:rsidRPr="00B5264E" w:rsidRDefault="00323036" w:rsidP="00323036">
      <w:pPr>
        <w:pStyle w:val="Heading4"/>
        <w:spacing w:before="0" w:line="312" w:lineRule="auto"/>
        <w:rPr>
          <w:rFonts w:ascii="Times New Roman" w:hAnsi="Times New Roman"/>
          <w:b w:val="0"/>
          <w:color w:val="000000" w:themeColor="text1"/>
          <w:sz w:val="26"/>
          <w:szCs w:val="26"/>
          <w:lang w:val="nl-NL"/>
        </w:rPr>
      </w:pPr>
      <w:bookmarkStart w:id="659" w:name="_Toc355202578"/>
      <w:bookmarkStart w:id="660" w:name="_Toc467678186"/>
      <w:bookmarkStart w:id="661" w:name="_Toc467585486"/>
      <w:bookmarkStart w:id="662" w:name="_Toc92324925"/>
      <w:bookmarkStart w:id="663" w:name="_Toc126593484"/>
      <w:bookmarkStart w:id="664" w:name="_Toc132968685"/>
      <w:bookmarkStart w:id="665" w:name="_Toc139031483"/>
      <w:bookmarkStart w:id="666" w:name="_Toc227584624"/>
      <w:r w:rsidRPr="00B5264E">
        <w:rPr>
          <w:rFonts w:ascii="Times New Roman" w:hAnsi="Times New Roman"/>
          <w:b w:val="0"/>
          <w:color w:val="000000" w:themeColor="text1"/>
          <w:sz w:val="26"/>
          <w:szCs w:val="26"/>
          <w:lang w:val="nl-NL"/>
        </w:rPr>
        <w:t xml:space="preserve">4.3.2.2.  Biện pháp giảm thiểu </w:t>
      </w:r>
      <w:bookmarkEnd w:id="659"/>
      <w:r w:rsidRPr="00B5264E">
        <w:rPr>
          <w:rFonts w:ascii="Times New Roman" w:hAnsi="Times New Roman"/>
          <w:b w:val="0"/>
          <w:color w:val="000000" w:themeColor="text1"/>
          <w:sz w:val="26"/>
          <w:szCs w:val="26"/>
          <w:lang w:val="nl-NL"/>
        </w:rPr>
        <w:t>các tác động liên quan đến chất thải</w:t>
      </w:r>
      <w:bookmarkEnd w:id="660"/>
      <w:bookmarkEnd w:id="661"/>
      <w:bookmarkEnd w:id="662"/>
      <w:bookmarkEnd w:id="663"/>
      <w:bookmarkEnd w:id="664"/>
      <w:bookmarkEnd w:id="665"/>
      <w:bookmarkEnd w:id="666"/>
    </w:p>
    <w:p w14:paraId="5C60CA0F" w14:textId="77777777" w:rsidR="00323036" w:rsidRPr="00B5264E" w:rsidRDefault="00323036" w:rsidP="00323036">
      <w:pPr>
        <w:tabs>
          <w:tab w:val="left" w:pos="567"/>
        </w:tabs>
        <w:spacing w:line="312" w:lineRule="auto"/>
        <w:ind w:firstLine="567"/>
        <w:jc w:val="both"/>
        <w:rPr>
          <w:color w:val="000000" w:themeColor="text1"/>
          <w:sz w:val="26"/>
          <w:szCs w:val="26"/>
          <w:u w:val="single"/>
          <w:lang w:val="nl-NL"/>
        </w:rPr>
      </w:pPr>
      <w:bookmarkStart w:id="667" w:name="_Toc164560947"/>
      <w:bookmarkStart w:id="668" w:name="_Toc164505664"/>
      <w:bookmarkStart w:id="669" w:name="_Toc153706675"/>
      <w:r w:rsidRPr="00B5264E">
        <w:rPr>
          <w:color w:val="000000" w:themeColor="text1"/>
          <w:sz w:val="26"/>
          <w:szCs w:val="26"/>
          <w:u w:val="single"/>
          <w:lang w:val="nl-NL"/>
        </w:rPr>
        <w:t>1. Biện pháp giảm thiểu bụi và khí thải</w:t>
      </w:r>
    </w:p>
    <w:p w14:paraId="08348808" w14:textId="77777777" w:rsidR="00323036" w:rsidRPr="00B5264E" w:rsidRDefault="00323036" w:rsidP="00323036">
      <w:pPr>
        <w:tabs>
          <w:tab w:val="left" w:pos="567"/>
        </w:tabs>
        <w:spacing w:line="312" w:lineRule="auto"/>
        <w:ind w:firstLine="567"/>
        <w:jc w:val="both"/>
        <w:rPr>
          <w:i/>
          <w:color w:val="000000" w:themeColor="text1"/>
          <w:sz w:val="26"/>
          <w:szCs w:val="26"/>
          <w:lang w:val="nl-NL"/>
        </w:rPr>
      </w:pPr>
      <w:r w:rsidRPr="00B5264E">
        <w:rPr>
          <w:i/>
          <w:color w:val="000000" w:themeColor="text1"/>
          <w:sz w:val="26"/>
          <w:szCs w:val="26"/>
          <w:lang w:val="nl-NL"/>
        </w:rPr>
        <w:t>*) Biện pháp giảm thiểu áp dụng cho chủ dự án</w:t>
      </w:r>
    </w:p>
    <w:bookmarkEnd w:id="667"/>
    <w:bookmarkEnd w:id="668"/>
    <w:bookmarkEnd w:id="669"/>
    <w:p w14:paraId="62534191" w14:textId="77777777" w:rsidR="00323036" w:rsidRPr="00B5264E" w:rsidRDefault="00323036" w:rsidP="00323036">
      <w:pPr>
        <w:spacing w:line="312" w:lineRule="auto"/>
        <w:ind w:firstLine="567"/>
        <w:jc w:val="both"/>
        <w:rPr>
          <w:color w:val="000000" w:themeColor="text1"/>
          <w:sz w:val="26"/>
          <w:szCs w:val="26"/>
          <w:lang w:val="nl-NL"/>
        </w:rPr>
      </w:pPr>
      <w:r w:rsidRPr="00B5264E">
        <w:rPr>
          <w:color w:val="000000" w:themeColor="text1"/>
          <w:sz w:val="26"/>
          <w:szCs w:val="26"/>
          <w:lang w:val="nl-NL"/>
        </w:rPr>
        <w:tab/>
        <w:t>-  Cây xanh đóng vai trò hết sức quan trọng trong việc giảm thiểu, xử lý ô nhiễm không khí, cải thiện chất lượng môi trường. Do đó, công tác trồng cây xanh trong Cụm công nghiệp sẽ được thực hiện một cách đồng bộ. Công ty TNHH thương mại Phúc Lộc Thịnh sẽ có trách nhiệm trồng cây xanh trong Cụm công nghiệp phạm vi ngoài các nhà xưởng.</w:t>
      </w:r>
    </w:p>
    <w:p w14:paraId="2F074D64" w14:textId="77777777" w:rsidR="00323036" w:rsidRPr="00B5264E" w:rsidRDefault="00323036" w:rsidP="00323036">
      <w:pPr>
        <w:spacing w:line="312" w:lineRule="auto"/>
        <w:ind w:firstLine="567"/>
        <w:jc w:val="both"/>
        <w:rPr>
          <w:color w:val="000000" w:themeColor="text1"/>
          <w:sz w:val="26"/>
          <w:szCs w:val="26"/>
          <w:lang w:val="nl-NL"/>
        </w:rPr>
      </w:pPr>
      <w:r w:rsidRPr="00B5264E">
        <w:rPr>
          <w:color w:val="000000" w:themeColor="text1"/>
          <w:sz w:val="26"/>
          <w:szCs w:val="26"/>
          <w:lang w:val="nl-NL"/>
        </w:rPr>
        <w:t>- Bê tông hóa toàn bộ khu vực đường nội bộ trong Cụm công nghiệp để giảm thiểu bụi và khí thải phát sinh từ quá trình vận chuyển nguyên vật liệu và sản phẩm của các cơ sở sản xuất trong Cụm công nghiệp.</w:t>
      </w:r>
    </w:p>
    <w:p w14:paraId="4630B684" w14:textId="77777777" w:rsidR="00323036" w:rsidRPr="00B5264E" w:rsidRDefault="00323036" w:rsidP="00323036">
      <w:pPr>
        <w:tabs>
          <w:tab w:val="left" w:pos="567"/>
        </w:tabs>
        <w:spacing w:line="312" w:lineRule="auto"/>
        <w:ind w:firstLine="567"/>
        <w:jc w:val="both"/>
        <w:rPr>
          <w:b/>
          <w:i/>
          <w:color w:val="000000" w:themeColor="text1"/>
          <w:sz w:val="26"/>
          <w:szCs w:val="26"/>
          <w:lang w:val="nl-NL"/>
        </w:rPr>
      </w:pPr>
      <w:r w:rsidRPr="00B5264E">
        <w:rPr>
          <w:color w:val="000000" w:themeColor="text1"/>
          <w:sz w:val="26"/>
          <w:szCs w:val="26"/>
          <w:lang w:val="nl-NL"/>
        </w:rPr>
        <w:tab/>
        <w:t>- Để giảm thiểu tác động do mùi hôi phát sinh từ trạm xử lý nước thải tập trung Cụm công nghiệp, chủ đầu tư thực hiện các biện pháp sau:</w:t>
      </w:r>
    </w:p>
    <w:p w14:paraId="55D6C0D7" w14:textId="77777777" w:rsidR="00323036" w:rsidRPr="00B5264E" w:rsidRDefault="00323036" w:rsidP="00323036">
      <w:pPr>
        <w:tabs>
          <w:tab w:val="left" w:pos="567"/>
        </w:tabs>
        <w:spacing w:line="312" w:lineRule="auto"/>
        <w:ind w:firstLine="567"/>
        <w:jc w:val="both"/>
        <w:rPr>
          <w:b/>
          <w:i/>
          <w:color w:val="000000" w:themeColor="text1"/>
          <w:sz w:val="26"/>
          <w:szCs w:val="26"/>
          <w:lang w:val="nl-NL"/>
        </w:rPr>
      </w:pPr>
      <w:r w:rsidRPr="00B5264E">
        <w:rPr>
          <w:color w:val="000000" w:themeColor="text1"/>
          <w:sz w:val="26"/>
          <w:szCs w:val="26"/>
          <w:lang w:val="nl-NL"/>
        </w:rPr>
        <w:tab/>
        <w:t>+ Tuân thủ các yêu cầu thiết kế của trạm xử lý nước thải tập trung.</w:t>
      </w:r>
    </w:p>
    <w:p w14:paraId="2AB0DE9C" w14:textId="77777777" w:rsidR="00323036" w:rsidRPr="00B5264E" w:rsidRDefault="00323036" w:rsidP="00323036">
      <w:pPr>
        <w:tabs>
          <w:tab w:val="left" w:pos="567"/>
        </w:tabs>
        <w:spacing w:line="312" w:lineRule="auto"/>
        <w:ind w:firstLine="567"/>
        <w:jc w:val="both"/>
        <w:rPr>
          <w:b/>
          <w:i/>
          <w:color w:val="000000" w:themeColor="text1"/>
          <w:sz w:val="26"/>
          <w:szCs w:val="26"/>
          <w:lang w:val="nl-NL"/>
        </w:rPr>
      </w:pPr>
      <w:r w:rsidRPr="00B5264E">
        <w:rPr>
          <w:color w:val="000000" w:themeColor="text1"/>
          <w:sz w:val="26"/>
          <w:szCs w:val="26"/>
          <w:lang w:val="nl-NL"/>
        </w:rPr>
        <w:tab/>
        <w:t>+ Tuân thủ các yêu cầu vận hành và giám sát trạm xử lý nước thải.</w:t>
      </w:r>
    </w:p>
    <w:p w14:paraId="5E58CCBA" w14:textId="77777777" w:rsidR="00323036" w:rsidRPr="00B5264E" w:rsidRDefault="00323036" w:rsidP="00323036">
      <w:pPr>
        <w:tabs>
          <w:tab w:val="left" w:pos="567"/>
        </w:tabs>
        <w:spacing w:line="312" w:lineRule="auto"/>
        <w:ind w:firstLine="567"/>
        <w:jc w:val="both"/>
        <w:rPr>
          <w:color w:val="000000" w:themeColor="text1"/>
          <w:spacing w:val="-2"/>
          <w:sz w:val="26"/>
          <w:szCs w:val="26"/>
          <w:lang w:val="nl-NL"/>
        </w:rPr>
      </w:pPr>
      <w:r w:rsidRPr="00B5264E">
        <w:rPr>
          <w:color w:val="000000" w:themeColor="text1"/>
          <w:spacing w:val="-2"/>
          <w:sz w:val="26"/>
          <w:szCs w:val="26"/>
          <w:lang w:val="nl-NL"/>
        </w:rPr>
        <w:tab/>
        <w:t>+ Trồng cây xanh có tán cách ly xung quanh trạm xử lý nước thải tập trung.</w:t>
      </w:r>
    </w:p>
    <w:p w14:paraId="606173C4" w14:textId="75403E55" w:rsidR="00B5264E" w:rsidRPr="00B5264E" w:rsidRDefault="00B157B3" w:rsidP="00323036">
      <w:pPr>
        <w:tabs>
          <w:tab w:val="left" w:pos="567"/>
        </w:tabs>
        <w:spacing w:line="312" w:lineRule="auto"/>
        <w:ind w:firstLine="567"/>
        <w:jc w:val="both"/>
        <w:rPr>
          <w:color w:val="000000" w:themeColor="text1"/>
          <w:spacing w:val="-2"/>
          <w:sz w:val="26"/>
          <w:szCs w:val="26"/>
          <w:lang w:val="nl-NL"/>
        </w:rPr>
      </w:pPr>
      <w:r w:rsidRPr="00B5264E">
        <w:rPr>
          <w:color w:val="000000" w:themeColor="text1"/>
          <w:spacing w:val="-2"/>
          <w:sz w:val="26"/>
          <w:szCs w:val="26"/>
          <w:lang w:val="nl-NL"/>
        </w:rPr>
        <w:t>- Lắp đặt hệ thống xử lý mùi tại các công đoạn của HTXL nước thải tập trung với công suất 1.100 m</w:t>
      </w:r>
      <w:r w:rsidRPr="00B5264E">
        <w:rPr>
          <w:color w:val="000000" w:themeColor="text1"/>
          <w:spacing w:val="-2"/>
          <w:sz w:val="26"/>
          <w:szCs w:val="26"/>
          <w:vertAlign w:val="superscript"/>
          <w:lang w:val="nl-NL"/>
        </w:rPr>
        <w:t>3</w:t>
      </w:r>
      <w:r w:rsidRPr="00B5264E">
        <w:rPr>
          <w:color w:val="000000" w:themeColor="text1"/>
          <w:spacing w:val="-2"/>
          <w:sz w:val="26"/>
          <w:szCs w:val="26"/>
          <w:lang w:val="nl-NL"/>
        </w:rPr>
        <w:t>/giờ. Quy trình xử lý như sau:</w:t>
      </w:r>
    </w:p>
    <w:p w14:paraId="3CA43179" w14:textId="77777777" w:rsidR="00B5264E" w:rsidRPr="00B5264E" w:rsidRDefault="00B5264E">
      <w:pPr>
        <w:rPr>
          <w:color w:val="000000" w:themeColor="text1"/>
          <w:spacing w:val="-2"/>
          <w:sz w:val="26"/>
          <w:szCs w:val="26"/>
          <w:lang w:val="nl-NL"/>
        </w:rPr>
      </w:pPr>
      <w:r w:rsidRPr="00B5264E">
        <w:rPr>
          <w:color w:val="000000" w:themeColor="text1"/>
          <w:spacing w:val="-2"/>
          <w:sz w:val="26"/>
          <w:szCs w:val="26"/>
          <w:lang w:val="nl-NL"/>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0"/>
      </w:tblGrid>
      <w:tr w:rsidR="00B5264E" w:rsidRPr="00B5264E" w14:paraId="1EA421F4" w14:textId="77777777" w:rsidTr="00A02BFD">
        <w:tc>
          <w:tcPr>
            <w:tcW w:w="9060" w:type="dxa"/>
          </w:tcPr>
          <w:p w14:paraId="05E7F324" w14:textId="01BE6BAF" w:rsidR="00A02BFD" w:rsidRPr="00B5264E" w:rsidRDefault="00C13B52" w:rsidP="00A02BFD">
            <w:pPr>
              <w:widowControl w:val="0"/>
              <w:tabs>
                <w:tab w:val="left" w:pos="567"/>
              </w:tabs>
              <w:autoSpaceDE w:val="0"/>
              <w:autoSpaceDN w:val="0"/>
              <w:adjustRightInd w:val="0"/>
              <w:spacing w:line="312" w:lineRule="auto"/>
              <w:jc w:val="both"/>
              <w:rPr>
                <w:color w:val="000000" w:themeColor="text1"/>
                <w:sz w:val="26"/>
                <w:szCs w:val="26"/>
                <w:lang w:val="vi-VN"/>
              </w:rPr>
            </w:pPr>
            <w:r w:rsidRPr="00B5264E">
              <w:rPr>
                <w:noProof/>
                <w:color w:val="000000" w:themeColor="text1"/>
                <w:sz w:val="26"/>
              </w:rPr>
              <w:lastRenderedPageBreak/>
              <mc:AlternateContent>
                <mc:Choice Requires="wps">
                  <w:drawing>
                    <wp:anchor distT="0" distB="0" distL="114300" distR="114300" simplePos="0" relativeHeight="251955200" behindDoc="0" locked="0" layoutInCell="1" allowOverlap="1" wp14:anchorId="051B1439" wp14:editId="66ECA72C">
                      <wp:simplePos x="0" y="0"/>
                      <wp:positionH relativeFrom="column">
                        <wp:posOffset>1673393</wp:posOffset>
                      </wp:positionH>
                      <wp:positionV relativeFrom="paragraph">
                        <wp:posOffset>20140</wp:posOffset>
                      </wp:positionV>
                      <wp:extent cx="2724150" cy="448574"/>
                      <wp:effectExtent l="0" t="0" r="19050" b="27940"/>
                      <wp:wrapNone/>
                      <wp:docPr id="1710883138" name="Rectangle 146"/>
                      <wp:cNvGraphicFramePr/>
                      <a:graphic xmlns:a="http://schemas.openxmlformats.org/drawingml/2006/main">
                        <a:graphicData uri="http://schemas.microsoft.com/office/word/2010/wordprocessingShape">
                          <wps:wsp>
                            <wps:cNvSpPr/>
                            <wps:spPr>
                              <a:xfrm>
                                <a:off x="0" y="0"/>
                                <a:ext cx="2724150" cy="448574"/>
                              </a:xfrm>
                              <a:prstGeom prst="rect">
                                <a:avLst/>
                              </a:prstGeom>
                              <a:solidFill>
                                <a:sysClr val="window" lastClr="FFFFFF"/>
                              </a:solidFill>
                              <a:ln w="9525" cap="flat" cmpd="sng" algn="ctr">
                                <a:solidFill>
                                  <a:sysClr val="windowText" lastClr="000000"/>
                                </a:solidFill>
                                <a:prstDash val="solid"/>
                              </a:ln>
                              <a:effectLst/>
                            </wps:spPr>
                            <wps:txbx>
                              <w:txbxContent>
                                <w:p w14:paraId="1B41A10D" w14:textId="2FD4409E" w:rsidR="00A02BFD" w:rsidRPr="00A02BFD" w:rsidRDefault="00A02BFD" w:rsidP="00A02BFD">
                                  <w:pPr>
                                    <w:jc w:val="center"/>
                                    <w:rPr>
                                      <w:sz w:val="24"/>
                                      <w:szCs w:val="24"/>
                                    </w:rPr>
                                  </w:pPr>
                                  <w:r w:rsidRPr="00A02BFD">
                                    <w:rPr>
                                      <w:sz w:val="24"/>
                                      <w:szCs w:val="24"/>
                                    </w:rPr>
                                    <w:t>Mùi, khí thải từ bể gom, bể tách dầu, lắng cát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1B1439" id="Rectangle 146" o:spid="_x0000_s1072" style="position:absolute;left:0;text-align:left;margin-left:131.75pt;margin-top:1.6pt;width:214.5pt;height:35.3pt;z-index:25195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" fillcolor="window" strokecolor="windowText">
                      <v:textbox>
                        <w:txbxContent>
                          <w:p w14:paraId="1B41A10D" w14:textId="2FD4409E" w:rsidR="00A02BFD" w:rsidRPr="00A02BFD" w:rsidRDefault="00A02BFD" w:rsidP="00A02BFD">
                            <w:pPr>
                              <w:jc w:val="center"/>
                              <w:rPr>
                                <w:sz w:val="24"/>
                                <w:szCs w:val="24"/>
                              </w:rPr>
                            </w:pPr>
                            <w:r w:rsidRPr="00A02BFD">
                              <w:rPr>
                                <w:sz w:val="24"/>
                                <w:szCs w:val="24"/>
                              </w:rPr>
                              <w:t>Mùi, khí thải từ bể gom, bể tách dầu, lắng cát</w:t>
                            </w:r>
                          </w:p>
                        </w:txbxContent>
                      </v:textbox>
                    </v:rect>
                  </w:pict>
                </mc:Fallback>
              </mc:AlternateContent>
            </w:r>
            <w:r w:rsidR="00B157B3" w:rsidRPr="00B5264E">
              <w:rPr>
                <w:color w:val="000000" w:themeColor="text1"/>
                <w:spacing w:val="-2"/>
                <w:sz w:val="26"/>
                <w:szCs w:val="26"/>
                <w:lang w:val="nl-NL"/>
              </w:rPr>
              <w:t xml:space="preserve"> </w:t>
            </w:r>
          </w:p>
          <w:p w14:paraId="2E676553" w14:textId="34AF01BF" w:rsidR="00A02BFD" w:rsidRPr="00B5264E" w:rsidRDefault="00A02BFD" w:rsidP="00A02BFD">
            <w:pPr>
              <w:widowControl w:val="0"/>
              <w:tabs>
                <w:tab w:val="left" w:pos="993"/>
              </w:tabs>
              <w:autoSpaceDE w:val="0"/>
              <w:autoSpaceDN w:val="0"/>
              <w:adjustRightInd w:val="0"/>
              <w:spacing w:before="120" w:line="312" w:lineRule="auto"/>
              <w:ind w:firstLine="709"/>
              <w:contextualSpacing/>
              <w:jc w:val="both"/>
              <w:rPr>
                <w:color w:val="000000" w:themeColor="text1"/>
                <w:sz w:val="26"/>
                <w:szCs w:val="26"/>
                <w:lang w:val="vi-VN"/>
              </w:rPr>
            </w:pPr>
          </w:p>
          <w:p w14:paraId="7E27F2C6" w14:textId="38E2CBA9" w:rsidR="00C13B52" w:rsidRPr="00B5264E" w:rsidRDefault="00C13B52" w:rsidP="00A02BFD">
            <w:pPr>
              <w:widowControl w:val="0"/>
              <w:tabs>
                <w:tab w:val="left" w:pos="993"/>
              </w:tabs>
              <w:autoSpaceDE w:val="0"/>
              <w:autoSpaceDN w:val="0"/>
              <w:adjustRightInd w:val="0"/>
              <w:spacing w:before="120" w:line="312" w:lineRule="auto"/>
              <w:ind w:firstLine="709"/>
              <w:contextualSpacing/>
              <w:jc w:val="both"/>
              <w:rPr>
                <w:color w:val="000000" w:themeColor="text1"/>
                <w:sz w:val="26"/>
                <w:szCs w:val="26"/>
              </w:rPr>
            </w:pPr>
            <w:r w:rsidRPr="00B5264E">
              <w:rPr>
                <w:noProof/>
                <w:color w:val="000000" w:themeColor="text1"/>
                <w:sz w:val="26"/>
                <w:szCs w:val="26"/>
              </w:rPr>
              <mc:AlternateContent>
                <mc:Choice Requires="wps">
                  <w:drawing>
                    <wp:anchor distT="0" distB="0" distL="114300" distR="114300" simplePos="0" relativeHeight="251956224" behindDoc="0" locked="0" layoutInCell="1" allowOverlap="1" wp14:anchorId="0259F588" wp14:editId="71A03CFF">
                      <wp:simplePos x="0" y="0"/>
                      <wp:positionH relativeFrom="column">
                        <wp:posOffset>3055356</wp:posOffset>
                      </wp:positionH>
                      <wp:positionV relativeFrom="paragraph">
                        <wp:posOffset>26323</wp:posOffset>
                      </wp:positionV>
                      <wp:extent cx="0" cy="324000"/>
                      <wp:effectExtent l="76200" t="0" r="76200" b="57150"/>
                      <wp:wrapNone/>
                      <wp:docPr id="1081520261" name="Straight Arrow Connector 147"/>
                      <wp:cNvGraphicFramePr/>
                      <a:graphic xmlns:a="http://schemas.openxmlformats.org/drawingml/2006/main">
                        <a:graphicData uri="http://schemas.microsoft.com/office/word/2010/wordprocessingShape">
                          <wps:wsp>
                            <wps:cNvCnPr/>
                            <wps:spPr>
                              <a:xfrm>
                                <a:off x="0" y="0"/>
                                <a:ext cx="0" cy="324000"/>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785AFDAB" id="Straight Arrow Connector 147" o:spid="_x0000_s1026" type="#_x0000_t32" style="position:absolute;margin-left:240.6pt;margin-top:2.05pt;width:0;height:25.5pt;z-index:25195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">
                      <v:stroke endarrow="block"/>
                    </v:shape>
                  </w:pict>
                </mc:Fallback>
              </mc:AlternateContent>
            </w:r>
          </w:p>
          <w:p w14:paraId="4FA6F24D" w14:textId="25530D0A" w:rsidR="00A02BFD" w:rsidRPr="00B5264E" w:rsidRDefault="00A02BFD" w:rsidP="00A02BFD">
            <w:pPr>
              <w:widowControl w:val="0"/>
              <w:tabs>
                <w:tab w:val="left" w:pos="993"/>
              </w:tabs>
              <w:autoSpaceDE w:val="0"/>
              <w:autoSpaceDN w:val="0"/>
              <w:adjustRightInd w:val="0"/>
              <w:spacing w:before="120" w:line="312" w:lineRule="auto"/>
              <w:ind w:firstLine="709"/>
              <w:contextualSpacing/>
              <w:jc w:val="both"/>
              <w:rPr>
                <w:color w:val="000000" w:themeColor="text1"/>
                <w:sz w:val="26"/>
                <w:szCs w:val="26"/>
                <w:lang w:val="vi-VN"/>
              </w:rPr>
            </w:pPr>
            <w:r w:rsidRPr="00B5264E">
              <w:rPr>
                <w:noProof/>
                <w:color w:val="000000" w:themeColor="text1"/>
                <w:sz w:val="26"/>
                <w:szCs w:val="26"/>
              </w:rPr>
              <mc:AlternateContent>
                <mc:Choice Requires="wps">
                  <w:drawing>
                    <wp:anchor distT="0" distB="0" distL="114300" distR="114300" simplePos="0" relativeHeight="251957248" behindDoc="0" locked="0" layoutInCell="1" allowOverlap="1" wp14:anchorId="6A1DEE43" wp14:editId="194A5D41">
                      <wp:simplePos x="0" y="0"/>
                      <wp:positionH relativeFrom="column">
                        <wp:posOffset>1792605</wp:posOffset>
                      </wp:positionH>
                      <wp:positionV relativeFrom="paragraph">
                        <wp:posOffset>165290</wp:posOffset>
                      </wp:positionV>
                      <wp:extent cx="2541319" cy="324000"/>
                      <wp:effectExtent l="0" t="0" r="11430" b="19050"/>
                      <wp:wrapNone/>
                      <wp:docPr id="1708195602" name="Rectangle 146"/>
                      <wp:cNvGraphicFramePr/>
                      <a:graphic xmlns:a="http://schemas.openxmlformats.org/drawingml/2006/main">
                        <a:graphicData uri="http://schemas.microsoft.com/office/word/2010/wordprocessingShape">
                          <wps:wsp>
                            <wps:cNvSpPr/>
                            <wps:spPr>
                              <a:xfrm>
                                <a:off x="0" y="0"/>
                                <a:ext cx="2541319" cy="324000"/>
                              </a:xfrm>
                              <a:prstGeom prst="rect">
                                <a:avLst/>
                              </a:prstGeom>
                              <a:solidFill>
                                <a:sysClr val="window" lastClr="FFFFFF"/>
                              </a:solidFill>
                              <a:ln w="9525" cap="flat" cmpd="sng" algn="ctr">
                                <a:solidFill>
                                  <a:sysClr val="windowText" lastClr="000000"/>
                                </a:solidFill>
                                <a:prstDash val="solid"/>
                              </a:ln>
                              <a:effectLst/>
                            </wps:spPr>
                            <wps:txbx>
                              <w:txbxContent>
                                <w:p w14:paraId="3FCC3DF3" w14:textId="77777777" w:rsidR="00A02BFD" w:rsidRPr="00A02BFD" w:rsidRDefault="00A02BFD" w:rsidP="00A02BFD">
                                  <w:pPr>
                                    <w:jc w:val="center"/>
                                    <w:rPr>
                                      <w:sz w:val="24"/>
                                      <w:szCs w:val="24"/>
                                    </w:rPr>
                                  </w:pPr>
                                  <w:r w:rsidRPr="00A02BFD">
                                    <w:rPr>
                                      <w:sz w:val="24"/>
                                      <w:szCs w:val="24"/>
                                    </w:rPr>
                                    <w:t>Ống hút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A1DEE43" id="_x0000_s1073" style="position:absolute;left:0;text-align:left;margin-left:141.15pt;margin-top:13pt;width:200.1pt;height:25.5pt;z-index:2519572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" fillcolor="window" strokecolor="windowText">
                      <v:textbox>
                        <w:txbxContent>
                          <w:p w14:paraId="3FCC3DF3" w14:textId="77777777" w:rsidR="00A02BFD" w:rsidRPr="00A02BFD" w:rsidRDefault="00A02BFD" w:rsidP="00A02BFD">
                            <w:pPr>
                              <w:jc w:val="center"/>
                              <w:rPr>
                                <w:sz w:val="24"/>
                                <w:szCs w:val="24"/>
                              </w:rPr>
                            </w:pPr>
                            <w:r w:rsidRPr="00A02BFD">
                              <w:rPr>
                                <w:sz w:val="24"/>
                                <w:szCs w:val="24"/>
                              </w:rPr>
                              <w:t>Ống hút</w:t>
                            </w:r>
                          </w:p>
                        </w:txbxContent>
                      </v:textbox>
                    </v:rect>
                  </w:pict>
                </mc:Fallback>
              </mc:AlternateContent>
            </w:r>
          </w:p>
          <w:p w14:paraId="52AA42F2" w14:textId="77777777" w:rsidR="00A02BFD" w:rsidRPr="00B5264E" w:rsidRDefault="00A02BFD" w:rsidP="00A02BFD">
            <w:pPr>
              <w:widowControl w:val="0"/>
              <w:tabs>
                <w:tab w:val="left" w:pos="993"/>
              </w:tabs>
              <w:autoSpaceDE w:val="0"/>
              <w:autoSpaceDN w:val="0"/>
              <w:adjustRightInd w:val="0"/>
              <w:spacing w:before="120" w:line="312" w:lineRule="auto"/>
              <w:ind w:firstLine="709"/>
              <w:contextualSpacing/>
              <w:jc w:val="both"/>
              <w:rPr>
                <w:color w:val="000000" w:themeColor="text1"/>
                <w:sz w:val="26"/>
                <w:szCs w:val="26"/>
                <w:lang w:val="vi-VN"/>
              </w:rPr>
            </w:pPr>
            <w:r w:rsidRPr="00B5264E">
              <w:rPr>
                <w:noProof/>
                <w:color w:val="000000" w:themeColor="text1"/>
                <w:sz w:val="26"/>
                <w:szCs w:val="26"/>
              </w:rPr>
              <mc:AlternateContent>
                <mc:Choice Requires="wps">
                  <w:drawing>
                    <wp:anchor distT="0" distB="0" distL="114300" distR="114300" simplePos="0" relativeHeight="251958272" behindDoc="0" locked="0" layoutInCell="1" allowOverlap="1" wp14:anchorId="54E84314" wp14:editId="6D624681">
                      <wp:simplePos x="0" y="0"/>
                      <wp:positionH relativeFrom="column">
                        <wp:posOffset>3050540</wp:posOffset>
                      </wp:positionH>
                      <wp:positionV relativeFrom="paragraph">
                        <wp:posOffset>235775</wp:posOffset>
                      </wp:positionV>
                      <wp:extent cx="0" cy="323850"/>
                      <wp:effectExtent l="76200" t="0" r="76200" b="57150"/>
                      <wp:wrapNone/>
                      <wp:docPr id="1127987875" name="Straight Arrow Connector 147"/>
                      <wp:cNvGraphicFramePr/>
                      <a:graphic xmlns:a="http://schemas.openxmlformats.org/drawingml/2006/main">
                        <a:graphicData uri="http://schemas.microsoft.com/office/word/2010/wordprocessingShape">
                          <wps:wsp>
                            <wps:cNvCnPr/>
                            <wps:spPr>
                              <a:xfrm>
                                <a:off x="0" y="0"/>
                                <a:ext cx="0" cy="323850"/>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V relativeFrom="margin">
                        <wp14:pctHeight>0</wp14:pctHeight>
                      </wp14:sizeRelV>
                    </wp:anchor>
                  </w:drawing>
                </mc:Choice>
                <mc:Fallback>
                  <w:pict>
                    <v:shape w14:anchorId="7B3285F3" id="Straight Arrow Connector 147" o:spid="_x0000_s1026" type="#_x0000_t32" style="position:absolute;margin-left:240.2pt;margin-top:18.55pt;width:0;height:25.5pt;z-index:2519582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">
                      <v:stroke endarrow="block"/>
                    </v:shape>
                  </w:pict>
                </mc:Fallback>
              </mc:AlternateContent>
            </w:r>
          </w:p>
          <w:p w14:paraId="68D728FC" w14:textId="77777777" w:rsidR="00A02BFD" w:rsidRPr="00B5264E" w:rsidRDefault="00A02BFD" w:rsidP="00A02BFD">
            <w:pPr>
              <w:widowControl w:val="0"/>
              <w:tabs>
                <w:tab w:val="left" w:pos="993"/>
              </w:tabs>
              <w:autoSpaceDE w:val="0"/>
              <w:autoSpaceDN w:val="0"/>
              <w:adjustRightInd w:val="0"/>
              <w:spacing w:before="120" w:line="312" w:lineRule="auto"/>
              <w:ind w:firstLine="709"/>
              <w:contextualSpacing/>
              <w:jc w:val="both"/>
              <w:rPr>
                <w:color w:val="000000" w:themeColor="text1"/>
                <w:sz w:val="26"/>
                <w:szCs w:val="26"/>
                <w:lang w:val="vi-VN"/>
              </w:rPr>
            </w:pPr>
          </w:p>
          <w:p w14:paraId="214C3B0B" w14:textId="77777777" w:rsidR="00A02BFD" w:rsidRPr="00B5264E" w:rsidRDefault="00A02BFD" w:rsidP="00A02BFD">
            <w:pPr>
              <w:widowControl w:val="0"/>
              <w:tabs>
                <w:tab w:val="left" w:pos="993"/>
              </w:tabs>
              <w:autoSpaceDE w:val="0"/>
              <w:autoSpaceDN w:val="0"/>
              <w:adjustRightInd w:val="0"/>
              <w:spacing w:before="120" w:line="312" w:lineRule="auto"/>
              <w:ind w:firstLine="709"/>
              <w:contextualSpacing/>
              <w:jc w:val="both"/>
              <w:rPr>
                <w:color w:val="000000" w:themeColor="text1"/>
                <w:sz w:val="26"/>
                <w:szCs w:val="26"/>
                <w:lang w:val="vi-VN"/>
              </w:rPr>
            </w:pPr>
            <w:r w:rsidRPr="00B5264E">
              <w:rPr>
                <w:noProof/>
                <w:color w:val="000000" w:themeColor="text1"/>
                <w:sz w:val="26"/>
                <w:szCs w:val="26"/>
              </w:rPr>
              <mc:AlternateContent>
                <mc:Choice Requires="wps">
                  <w:drawing>
                    <wp:anchor distT="0" distB="0" distL="114300" distR="114300" simplePos="0" relativeHeight="251959296" behindDoc="0" locked="0" layoutInCell="1" allowOverlap="1" wp14:anchorId="6E37C6CF" wp14:editId="6CD2EE74">
                      <wp:simplePos x="0" y="0"/>
                      <wp:positionH relativeFrom="column">
                        <wp:posOffset>1783715</wp:posOffset>
                      </wp:positionH>
                      <wp:positionV relativeFrom="paragraph">
                        <wp:posOffset>66865</wp:posOffset>
                      </wp:positionV>
                      <wp:extent cx="2541319" cy="324000"/>
                      <wp:effectExtent l="0" t="0" r="11430" b="19050"/>
                      <wp:wrapNone/>
                      <wp:docPr id="1474067127" name="Rectangle 146"/>
                      <wp:cNvGraphicFramePr/>
                      <a:graphic xmlns:a="http://schemas.openxmlformats.org/drawingml/2006/main">
                        <a:graphicData uri="http://schemas.microsoft.com/office/word/2010/wordprocessingShape">
                          <wps:wsp>
                            <wps:cNvSpPr/>
                            <wps:spPr>
                              <a:xfrm>
                                <a:off x="0" y="0"/>
                                <a:ext cx="2541319" cy="324000"/>
                              </a:xfrm>
                              <a:prstGeom prst="rect">
                                <a:avLst/>
                              </a:prstGeom>
                              <a:solidFill>
                                <a:sysClr val="window" lastClr="FFFFFF"/>
                              </a:solidFill>
                              <a:ln w="9525" cap="flat" cmpd="sng" algn="ctr">
                                <a:solidFill>
                                  <a:sysClr val="windowText" lastClr="000000"/>
                                </a:solidFill>
                                <a:prstDash val="solid"/>
                              </a:ln>
                              <a:effectLst/>
                            </wps:spPr>
                            <wps:txbx>
                              <w:txbxContent>
                                <w:p w14:paraId="19715F08" w14:textId="77777777" w:rsidR="00A02BFD" w:rsidRPr="00A02BFD" w:rsidRDefault="00A02BFD" w:rsidP="00A02BFD">
                                  <w:pPr>
                                    <w:jc w:val="center"/>
                                    <w:rPr>
                                      <w:sz w:val="24"/>
                                      <w:szCs w:val="24"/>
                                    </w:rPr>
                                  </w:pPr>
                                  <w:r w:rsidRPr="00A02BFD">
                                    <w:rPr>
                                      <w:sz w:val="24"/>
                                      <w:szCs w:val="24"/>
                                    </w:rPr>
                                    <w:t>Quạt hút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E37C6CF" id="_x0000_s1074" style="position:absolute;left:0;text-align:left;margin-left:140.45pt;margin-top:5.25pt;width:200.1pt;height:25.5pt;z-index:2519592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" fillcolor="window" strokecolor="windowText">
                      <v:textbox>
                        <w:txbxContent>
                          <w:p w14:paraId="19715F08" w14:textId="77777777" w:rsidR="00A02BFD" w:rsidRPr="00A02BFD" w:rsidRDefault="00A02BFD" w:rsidP="00A02BFD">
                            <w:pPr>
                              <w:jc w:val="center"/>
                              <w:rPr>
                                <w:sz w:val="24"/>
                                <w:szCs w:val="24"/>
                              </w:rPr>
                            </w:pPr>
                            <w:r w:rsidRPr="00A02BFD">
                              <w:rPr>
                                <w:sz w:val="24"/>
                                <w:szCs w:val="24"/>
                              </w:rPr>
                              <w:t>Quạt hút</w:t>
                            </w:r>
                          </w:p>
                        </w:txbxContent>
                      </v:textbox>
                    </v:rect>
                  </w:pict>
                </mc:Fallback>
              </mc:AlternateContent>
            </w:r>
          </w:p>
          <w:p w14:paraId="0481D344" w14:textId="77777777" w:rsidR="00A02BFD" w:rsidRPr="00B5264E" w:rsidRDefault="00A02BFD" w:rsidP="00A02BFD">
            <w:pPr>
              <w:tabs>
                <w:tab w:val="left" w:pos="851"/>
              </w:tabs>
              <w:spacing w:line="312" w:lineRule="auto"/>
              <w:ind w:firstLine="720"/>
              <w:contextualSpacing/>
              <w:jc w:val="both"/>
              <w:rPr>
                <w:color w:val="000000" w:themeColor="text1"/>
                <w:sz w:val="26"/>
                <w:lang w:val="vi-VN"/>
              </w:rPr>
            </w:pPr>
            <w:r w:rsidRPr="00B5264E">
              <w:rPr>
                <w:noProof/>
                <w:color w:val="000000" w:themeColor="text1"/>
                <w:sz w:val="26"/>
                <w:szCs w:val="26"/>
              </w:rPr>
              <mc:AlternateContent>
                <mc:Choice Requires="wps">
                  <w:drawing>
                    <wp:anchor distT="0" distB="0" distL="114300" distR="114300" simplePos="0" relativeHeight="251960320" behindDoc="0" locked="0" layoutInCell="1" allowOverlap="1" wp14:anchorId="7312D0B3" wp14:editId="33DD46E8">
                      <wp:simplePos x="0" y="0"/>
                      <wp:positionH relativeFrom="column">
                        <wp:posOffset>3041650</wp:posOffset>
                      </wp:positionH>
                      <wp:positionV relativeFrom="paragraph">
                        <wp:posOffset>164143</wp:posOffset>
                      </wp:positionV>
                      <wp:extent cx="0" cy="324000"/>
                      <wp:effectExtent l="76200" t="0" r="76200" b="57150"/>
                      <wp:wrapNone/>
                      <wp:docPr id="682796736" name="Straight Arrow Connector 147"/>
                      <wp:cNvGraphicFramePr/>
                      <a:graphic xmlns:a="http://schemas.openxmlformats.org/drawingml/2006/main">
                        <a:graphicData uri="http://schemas.microsoft.com/office/word/2010/wordprocessingShape">
                          <wps:wsp>
                            <wps:cNvCnPr/>
                            <wps:spPr>
                              <a:xfrm>
                                <a:off x="0" y="0"/>
                                <a:ext cx="0" cy="324000"/>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V relativeFrom="margin">
                        <wp14:pctHeight>0</wp14:pctHeight>
                      </wp14:sizeRelV>
                    </wp:anchor>
                  </w:drawing>
                </mc:Choice>
                <mc:Fallback>
                  <w:pict>
                    <v:shape w14:anchorId="4E857B64" id="Straight Arrow Connector 147" o:spid="_x0000_s1026" type="#_x0000_t32" style="position:absolute;margin-left:239.5pt;margin-top:12.9pt;width:0;height:25.5pt;z-index:2519603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">
                      <v:stroke endarrow="block"/>
                    </v:shape>
                  </w:pict>
                </mc:Fallback>
              </mc:AlternateContent>
            </w:r>
          </w:p>
          <w:p w14:paraId="03928903" w14:textId="77777777" w:rsidR="00A02BFD" w:rsidRPr="00B5264E" w:rsidRDefault="00A02BFD" w:rsidP="00A02BFD">
            <w:pPr>
              <w:tabs>
                <w:tab w:val="left" w:pos="851"/>
              </w:tabs>
              <w:spacing w:line="312" w:lineRule="auto"/>
              <w:ind w:firstLine="720"/>
              <w:contextualSpacing/>
              <w:jc w:val="both"/>
              <w:rPr>
                <w:color w:val="000000" w:themeColor="text1"/>
                <w:sz w:val="26"/>
                <w:lang w:val="vi-VN"/>
              </w:rPr>
            </w:pPr>
            <w:r w:rsidRPr="00B5264E">
              <w:rPr>
                <w:noProof/>
                <w:color w:val="000000" w:themeColor="text1"/>
                <w:sz w:val="26"/>
                <w:szCs w:val="26"/>
              </w:rPr>
              <mc:AlternateContent>
                <mc:Choice Requires="wps">
                  <w:drawing>
                    <wp:anchor distT="0" distB="0" distL="114300" distR="114300" simplePos="0" relativeHeight="251961344" behindDoc="0" locked="0" layoutInCell="1" allowOverlap="1" wp14:anchorId="4AF61111" wp14:editId="5CF98A66">
                      <wp:simplePos x="0" y="0"/>
                      <wp:positionH relativeFrom="column">
                        <wp:posOffset>1792605</wp:posOffset>
                      </wp:positionH>
                      <wp:positionV relativeFrom="paragraph">
                        <wp:posOffset>247328</wp:posOffset>
                      </wp:positionV>
                      <wp:extent cx="2541319" cy="324000"/>
                      <wp:effectExtent l="0" t="0" r="11430" b="19050"/>
                      <wp:wrapNone/>
                      <wp:docPr id="476293572" name="Rectangle 146"/>
                      <wp:cNvGraphicFramePr/>
                      <a:graphic xmlns:a="http://schemas.openxmlformats.org/drawingml/2006/main">
                        <a:graphicData uri="http://schemas.microsoft.com/office/word/2010/wordprocessingShape">
                          <wps:wsp>
                            <wps:cNvSpPr/>
                            <wps:spPr>
                              <a:xfrm>
                                <a:off x="0" y="0"/>
                                <a:ext cx="2541319" cy="324000"/>
                              </a:xfrm>
                              <a:prstGeom prst="rect">
                                <a:avLst/>
                              </a:prstGeom>
                              <a:solidFill>
                                <a:sysClr val="window" lastClr="FFFFFF"/>
                              </a:solidFill>
                              <a:ln w="9525" cap="flat" cmpd="sng" algn="ctr">
                                <a:solidFill>
                                  <a:sysClr val="windowText" lastClr="000000"/>
                                </a:solidFill>
                                <a:prstDash val="solid"/>
                              </a:ln>
                              <a:effectLst/>
                            </wps:spPr>
                            <wps:txbx>
                              <w:txbxContent>
                                <w:p w14:paraId="2D5781E3" w14:textId="77777777" w:rsidR="00A02BFD" w:rsidRPr="00A02BFD" w:rsidRDefault="00A02BFD" w:rsidP="00A02BFD">
                                  <w:pPr>
                                    <w:jc w:val="center"/>
                                    <w:rPr>
                                      <w:sz w:val="24"/>
                                      <w:szCs w:val="24"/>
                                    </w:rPr>
                                  </w:pPr>
                                  <w:r w:rsidRPr="00A02BFD">
                                    <w:rPr>
                                      <w:sz w:val="24"/>
                                      <w:szCs w:val="24"/>
                                    </w:rPr>
                                    <w:t>Tháp hấp thụ NaOH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AF61111" id="_x0000_s1075" style="position:absolute;left:0;text-align:left;margin-left:141.15pt;margin-top:19.45pt;width:200.1pt;height:25.5pt;z-index:2519613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" fillcolor="window" strokecolor="windowText">
                      <v:textbox>
                        <w:txbxContent>
                          <w:p w14:paraId="2D5781E3" w14:textId="77777777" w:rsidR="00A02BFD" w:rsidRPr="00A02BFD" w:rsidRDefault="00A02BFD" w:rsidP="00A02BFD">
                            <w:pPr>
                              <w:jc w:val="center"/>
                              <w:rPr>
                                <w:sz w:val="24"/>
                                <w:szCs w:val="24"/>
                              </w:rPr>
                            </w:pPr>
                            <w:r w:rsidRPr="00A02BFD">
                              <w:rPr>
                                <w:sz w:val="24"/>
                                <w:szCs w:val="24"/>
                              </w:rPr>
                              <w:t>Tháp hấp thụ NaOH</w:t>
                            </w:r>
                          </w:p>
                        </w:txbxContent>
                      </v:textbox>
                    </v:rect>
                  </w:pict>
                </mc:Fallback>
              </mc:AlternateContent>
            </w:r>
          </w:p>
          <w:p w14:paraId="279ED923" w14:textId="77777777" w:rsidR="00A02BFD" w:rsidRPr="00B5264E" w:rsidRDefault="00A02BFD" w:rsidP="00A02BFD">
            <w:pPr>
              <w:tabs>
                <w:tab w:val="left" w:pos="851"/>
              </w:tabs>
              <w:spacing w:line="312" w:lineRule="auto"/>
              <w:ind w:firstLine="720"/>
              <w:contextualSpacing/>
              <w:jc w:val="both"/>
              <w:rPr>
                <w:color w:val="000000" w:themeColor="text1"/>
                <w:sz w:val="26"/>
                <w:lang w:val="vi-VN"/>
              </w:rPr>
            </w:pPr>
          </w:p>
          <w:p w14:paraId="13FCCB2A" w14:textId="77777777" w:rsidR="00A02BFD" w:rsidRPr="00B5264E" w:rsidRDefault="00A02BFD" w:rsidP="00A02BFD">
            <w:pPr>
              <w:tabs>
                <w:tab w:val="left" w:pos="851"/>
              </w:tabs>
              <w:spacing w:line="312" w:lineRule="auto"/>
              <w:ind w:firstLine="720"/>
              <w:contextualSpacing/>
              <w:jc w:val="both"/>
              <w:rPr>
                <w:color w:val="000000" w:themeColor="text1"/>
                <w:sz w:val="26"/>
                <w:lang w:val="vi-VN"/>
              </w:rPr>
            </w:pPr>
            <w:r w:rsidRPr="00B5264E">
              <w:rPr>
                <w:noProof/>
                <w:color w:val="000000" w:themeColor="text1"/>
                <w:sz w:val="26"/>
                <w:szCs w:val="26"/>
              </w:rPr>
              <mc:AlternateContent>
                <mc:Choice Requires="wps">
                  <w:drawing>
                    <wp:anchor distT="0" distB="0" distL="114300" distR="114300" simplePos="0" relativeHeight="251964416" behindDoc="0" locked="0" layoutInCell="1" allowOverlap="1" wp14:anchorId="6C3F40FF" wp14:editId="51AD5D96">
                      <wp:simplePos x="0" y="0"/>
                      <wp:positionH relativeFrom="column">
                        <wp:posOffset>3077845</wp:posOffset>
                      </wp:positionH>
                      <wp:positionV relativeFrom="paragraph">
                        <wp:posOffset>89450</wp:posOffset>
                      </wp:positionV>
                      <wp:extent cx="0" cy="324000"/>
                      <wp:effectExtent l="76200" t="0" r="76200" b="57150"/>
                      <wp:wrapNone/>
                      <wp:docPr id="1590639482" name="Straight Arrow Connector 147"/>
                      <wp:cNvGraphicFramePr/>
                      <a:graphic xmlns:a="http://schemas.openxmlformats.org/drawingml/2006/main">
                        <a:graphicData uri="http://schemas.microsoft.com/office/word/2010/wordprocessingShape">
                          <wps:wsp>
                            <wps:cNvCnPr/>
                            <wps:spPr>
                              <a:xfrm>
                                <a:off x="0" y="0"/>
                                <a:ext cx="0" cy="324000"/>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V relativeFrom="margin">
                        <wp14:pctHeight>0</wp14:pctHeight>
                      </wp14:sizeRelV>
                    </wp:anchor>
                  </w:drawing>
                </mc:Choice>
                <mc:Fallback>
                  <w:pict>
                    <v:shape w14:anchorId="641D3411" id="Straight Arrow Connector 147" o:spid="_x0000_s1026" type="#_x0000_t32" style="position:absolute;margin-left:242.35pt;margin-top:7.05pt;width:0;height:25.5pt;z-index:2519644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">
                      <v:stroke endarrow="block"/>
                    </v:shape>
                  </w:pict>
                </mc:Fallback>
              </mc:AlternateContent>
            </w:r>
          </w:p>
          <w:p w14:paraId="640ACD9E" w14:textId="77777777" w:rsidR="00A02BFD" w:rsidRPr="00B5264E" w:rsidRDefault="00A02BFD" w:rsidP="00A02BFD">
            <w:pPr>
              <w:spacing w:line="312" w:lineRule="auto"/>
              <w:jc w:val="center"/>
              <w:rPr>
                <w:rFonts w:eastAsia="Times New Roman"/>
                <w:b/>
                <w:bCs/>
                <w:iCs/>
                <w:color w:val="000000" w:themeColor="text1"/>
                <w:sz w:val="26"/>
                <w:lang w:val="vi-VN" w:eastAsia="vi-VN"/>
              </w:rPr>
            </w:pPr>
            <w:r w:rsidRPr="00B5264E">
              <w:rPr>
                <w:rFonts w:eastAsia="Times New Roman"/>
                <w:i/>
                <w:noProof/>
                <w:color w:val="000000" w:themeColor="text1"/>
                <w:sz w:val="26"/>
                <w:szCs w:val="26"/>
              </w:rPr>
              <mc:AlternateContent>
                <mc:Choice Requires="wps">
                  <w:drawing>
                    <wp:anchor distT="0" distB="0" distL="114300" distR="114300" simplePos="0" relativeHeight="251965440" behindDoc="0" locked="0" layoutInCell="1" allowOverlap="1" wp14:anchorId="02EC3384" wp14:editId="3A80F145">
                      <wp:simplePos x="0" y="0"/>
                      <wp:positionH relativeFrom="column">
                        <wp:posOffset>1828800</wp:posOffset>
                      </wp:positionH>
                      <wp:positionV relativeFrom="paragraph">
                        <wp:posOffset>172635</wp:posOffset>
                      </wp:positionV>
                      <wp:extent cx="2541319" cy="324000"/>
                      <wp:effectExtent l="0" t="0" r="11430" b="19050"/>
                      <wp:wrapNone/>
                      <wp:docPr id="826815750" name="Rectangle 146"/>
                      <wp:cNvGraphicFramePr/>
                      <a:graphic xmlns:a="http://schemas.openxmlformats.org/drawingml/2006/main">
                        <a:graphicData uri="http://schemas.microsoft.com/office/word/2010/wordprocessingShape">
                          <wps:wsp>
                            <wps:cNvSpPr/>
                            <wps:spPr>
                              <a:xfrm>
                                <a:off x="0" y="0"/>
                                <a:ext cx="2541319" cy="324000"/>
                              </a:xfrm>
                              <a:prstGeom prst="rect">
                                <a:avLst/>
                              </a:prstGeom>
                              <a:solidFill>
                                <a:sysClr val="window" lastClr="FFFFFF"/>
                              </a:solidFill>
                              <a:ln w="9525" cap="flat" cmpd="sng" algn="ctr">
                                <a:solidFill>
                                  <a:sysClr val="windowText" lastClr="000000"/>
                                </a:solidFill>
                                <a:prstDash val="solid"/>
                              </a:ln>
                              <a:effectLst/>
                            </wps:spPr>
                            <wps:txbx>
                              <w:txbxContent>
                                <w:p w14:paraId="111E9BFD" w14:textId="77777777" w:rsidR="00A02BFD" w:rsidRPr="00A02BFD" w:rsidRDefault="00A02BFD" w:rsidP="00A02BFD">
                                  <w:pPr>
                                    <w:jc w:val="center"/>
                                    <w:rPr>
                                      <w:sz w:val="24"/>
                                      <w:szCs w:val="24"/>
                                    </w:rPr>
                                  </w:pPr>
                                  <w:r w:rsidRPr="00A02BFD">
                                    <w:rPr>
                                      <w:sz w:val="24"/>
                                      <w:szCs w:val="24"/>
                                    </w:rPr>
                                    <w:t>Tháp hấp phụ than hoạt tính</w:t>
                                  </w:r>
                                </w:p>
                                <w:p w14:paraId="5E52E711" w14:textId="77777777" w:rsidR="00A02BFD" w:rsidRDefault="00A02BFD" w:rsidP="00A02BF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2EC3384" id="_x0000_s1076" style="position:absolute;left:0;text-align:left;margin-left:2in;margin-top:13.6pt;width:200.1pt;height:25.5pt;z-index:2519654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" fillcolor="window" strokecolor="windowText">
                      <v:textbox>
                        <w:txbxContent>
                          <w:p w14:paraId="111E9BFD" w14:textId="77777777" w:rsidR="00A02BFD" w:rsidRPr="00A02BFD" w:rsidRDefault="00A02BFD" w:rsidP="00A02BFD">
                            <w:pPr>
                              <w:jc w:val="center"/>
                              <w:rPr>
                                <w:sz w:val="24"/>
                                <w:szCs w:val="24"/>
                              </w:rPr>
                            </w:pPr>
                            <w:r w:rsidRPr="00A02BFD">
                              <w:rPr>
                                <w:sz w:val="24"/>
                                <w:szCs w:val="24"/>
                              </w:rPr>
                              <w:t>Tháp hấp phụ than hoạt tính</w:t>
                            </w:r>
                          </w:p>
                          <w:p w14:paraId="5E52E711" w14:textId="77777777" w:rsidR="00A02BFD" w:rsidRDefault="00A02BFD" w:rsidP="00A02BFD">
                            <w:pPr>
                              <w:jc w:val="center"/>
                            </w:pPr>
                          </w:p>
                        </w:txbxContent>
                      </v:textbox>
                    </v:rect>
                  </w:pict>
                </mc:Fallback>
              </mc:AlternateContent>
            </w:r>
          </w:p>
          <w:p w14:paraId="0D7F0B8E" w14:textId="77777777" w:rsidR="00A02BFD" w:rsidRPr="00B5264E" w:rsidRDefault="00A02BFD" w:rsidP="00A02BFD">
            <w:pPr>
              <w:spacing w:line="312" w:lineRule="auto"/>
              <w:jc w:val="center"/>
              <w:rPr>
                <w:rFonts w:eastAsia="Times New Roman"/>
                <w:b/>
                <w:bCs/>
                <w:iCs/>
                <w:color w:val="000000" w:themeColor="text1"/>
                <w:sz w:val="26"/>
                <w:lang w:val="vi-VN" w:eastAsia="vi-VN"/>
              </w:rPr>
            </w:pPr>
            <w:r w:rsidRPr="00B5264E">
              <w:rPr>
                <w:rFonts w:eastAsia="Times New Roman"/>
                <w:i/>
                <w:noProof/>
                <w:color w:val="000000" w:themeColor="text1"/>
                <w:sz w:val="26"/>
                <w:szCs w:val="26"/>
              </w:rPr>
              <mc:AlternateContent>
                <mc:Choice Requires="wps">
                  <w:drawing>
                    <wp:anchor distT="0" distB="0" distL="114300" distR="114300" simplePos="0" relativeHeight="251962368" behindDoc="0" locked="0" layoutInCell="1" allowOverlap="1" wp14:anchorId="7FB4C53F" wp14:editId="55000948">
                      <wp:simplePos x="0" y="0"/>
                      <wp:positionH relativeFrom="column">
                        <wp:posOffset>3090858</wp:posOffset>
                      </wp:positionH>
                      <wp:positionV relativeFrom="paragraph">
                        <wp:posOffset>217170</wp:posOffset>
                      </wp:positionV>
                      <wp:extent cx="0" cy="323850"/>
                      <wp:effectExtent l="76200" t="0" r="76200" b="57150"/>
                      <wp:wrapNone/>
                      <wp:docPr id="671243123" name="Straight Arrow Connector 147"/>
                      <wp:cNvGraphicFramePr/>
                      <a:graphic xmlns:a="http://schemas.openxmlformats.org/drawingml/2006/main">
                        <a:graphicData uri="http://schemas.microsoft.com/office/word/2010/wordprocessingShape">
                          <wps:wsp>
                            <wps:cNvCnPr/>
                            <wps:spPr>
                              <a:xfrm>
                                <a:off x="0" y="0"/>
                                <a:ext cx="0" cy="323850"/>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a:graphicData>
                      </a:graphic>
                      <wp14:sizeRelV relativeFrom="margin">
                        <wp14:pctHeight>0</wp14:pctHeight>
                      </wp14:sizeRelV>
                    </wp:anchor>
                  </w:drawing>
                </mc:Choice>
                <mc:Fallback>
                  <w:pict>
                    <v:shape w14:anchorId="2283E0E1" id="Straight Arrow Connector 147" o:spid="_x0000_s1026" type="#_x0000_t32" style="position:absolute;margin-left:243.35pt;margin-top:17.1pt;width:0;height:25.5pt;z-index:2519623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">
                      <v:stroke endarrow="block"/>
                    </v:shape>
                  </w:pict>
                </mc:Fallback>
              </mc:AlternateContent>
            </w:r>
          </w:p>
          <w:p w14:paraId="5DEB024D" w14:textId="77777777" w:rsidR="00A02BFD" w:rsidRPr="00B5264E" w:rsidRDefault="00A02BFD" w:rsidP="00A02BFD">
            <w:pPr>
              <w:spacing w:line="312" w:lineRule="auto"/>
              <w:jc w:val="center"/>
              <w:rPr>
                <w:rFonts w:eastAsia="Times New Roman"/>
                <w:b/>
                <w:bCs/>
                <w:iCs/>
                <w:color w:val="000000" w:themeColor="text1"/>
                <w:sz w:val="26"/>
                <w:lang w:val="vi-VN" w:eastAsia="vi-VN"/>
              </w:rPr>
            </w:pPr>
          </w:p>
          <w:p w14:paraId="1BC43B43" w14:textId="77777777" w:rsidR="00A02BFD" w:rsidRPr="00B5264E" w:rsidRDefault="00A02BFD" w:rsidP="00A02BFD">
            <w:pPr>
              <w:spacing w:line="312" w:lineRule="auto"/>
              <w:jc w:val="center"/>
              <w:rPr>
                <w:rFonts w:eastAsia="Times New Roman"/>
                <w:b/>
                <w:bCs/>
                <w:iCs/>
                <w:color w:val="000000" w:themeColor="text1"/>
                <w:sz w:val="26"/>
                <w:lang w:val="vi-VN" w:eastAsia="vi-VN"/>
              </w:rPr>
            </w:pPr>
            <w:r w:rsidRPr="00B5264E">
              <w:rPr>
                <w:rFonts w:eastAsia="Times New Roman"/>
                <w:i/>
                <w:noProof/>
                <w:color w:val="000000" w:themeColor="text1"/>
                <w:sz w:val="26"/>
                <w:szCs w:val="26"/>
              </w:rPr>
              <mc:AlternateContent>
                <mc:Choice Requires="wps">
                  <w:drawing>
                    <wp:anchor distT="0" distB="0" distL="114300" distR="114300" simplePos="0" relativeHeight="251963392" behindDoc="0" locked="0" layoutInCell="1" allowOverlap="1" wp14:anchorId="7D70F1AF" wp14:editId="70F4C14E">
                      <wp:simplePos x="0" y="0"/>
                      <wp:positionH relativeFrom="column">
                        <wp:posOffset>1828800</wp:posOffset>
                      </wp:positionH>
                      <wp:positionV relativeFrom="paragraph">
                        <wp:posOffset>48582</wp:posOffset>
                      </wp:positionV>
                      <wp:extent cx="2541270" cy="534035"/>
                      <wp:effectExtent l="0" t="0" r="11430" b="18415"/>
                      <wp:wrapNone/>
                      <wp:docPr id="105331514" name="Rectangle 146"/>
                      <wp:cNvGraphicFramePr/>
                      <a:graphic xmlns:a="http://schemas.openxmlformats.org/drawingml/2006/main">
                        <a:graphicData uri="http://schemas.microsoft.com/office/word/2010/wordprocessingShape">
                          <wps:wsp>
                            <wps:cNvSpPr/>
                            <wps:spPr>
                              <a:xfrm>
                                <a:off x="0" y="0"/>
                                <a:ext cx="2541270" cy="534035"/>
                              </a:xfrm>
                              <a:prstGeom prst="rect">
                                <a:avLst/>
                              </a:prstGeom>
                              <a:solidFill>
                                <a:sysClr val="window" lastClr="FFFFFF"/>
                              </a:solidFill>
                              <a:ln w="9525" cap="flat" cmpd="sng" algn="ctr">
                                <a:solidFill>
                                  <a:sysClr val="windowText" lastClr="000000"/>
                                </a:solidFill>
                                <a:prstDash val="solid"/>
                              </a:ln>
                              <a:effectLst/>
                            </wps:spPr>
                            <wps:txbx>
                              <w:txbxContent>
                                <w:p w14:paraId="2D774CD2" w14:textId="41BD3E22" w:rsidR="00A02BFD" w:rsidRPr="00A02BFD" w:rsidRDefault="00A02BFD" w:rsidP="00A02BFD">
                                  <w:pPr>
                                    <w:ind w:left="-142" w:right="-126"/>
                                    <w:jc w:val="center"/>
                                    <w:rPr>
                                      <w:sz w:val="24"/>
                                      <w:szCs w:val="24"/>
                                    </w:rPr>
                                  </w:pPr>
                                  <w:r w:rsidRPr="00A02BFD">
                                    <w:rPr>
                                      <w:sz w:val="24"/>
                                      <w:szCs w:val="24"/>
                                    </w:rPr>
                                    <w:t xml:space="preserve">Khí thải đạt QCVN 19:2024/BTNMT, cột </w:t>
                                  </w:r>
                                  <w:r w:rsidR="00C13B52">
                                    <w:rPr>
                                      <w:sz w:val="24"/>
                                      <w:szCs w:val="24"/>
                                    </w:rPr>
                                    <w:t>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D70F1AF" id="_x0000_s1077" style="position:absolute;left:0;text-align:left;margin-left:2in;margin-top:3.85pt;width:200.1pt;height:42.05pt;z-index:2519633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" fillcolor="window" strokecolor="windowText">
                      <v:textbox>
                        <w:txbxContent>
                          <w:p w14:paraId="2D774CD2" w14:textId="41BD3E22" w:rsidR="00A02BFD" w:rsidRPr="00A02BFD" w:rsidRDefault="00A02BFD" w:rsidP="00A02BFD">
                            <w:pPr>
                              <w:ind w:left="-142" w:right="-126"/>
                              <w:jc w:val="center"/>
                              <w:rPr>
                                <w:sz w:val="24"/>
                                <w:szCs w:val="24"/>
                              </w:rPr>
                            </w:pPr>
                            <w:r w:rsidRPr="00A02BFD">
                              <w:rPr>
                                <w:sz w:val="24"/>
                                <w:szCs w:val="24"/>
                              </w:rPr>
                              <w:t xml:space="preserve">Khí thải đạt QCVN 19:2024/BTNMT, cột </w:t>
                            </w:r>
                            <w:r w:rsidR="00C13B52">
                              <w:rPr>
                                <w:sz w:val="24"/>
                                <w:szCs w:val="24"/>
                              </w:rPr>
                              <w:t>B</w:t>
                            </w:r>
                          </w:p>
                        </w:txbxContent>
                      </v:textbox>
                    </v:rect>
                  </w:pict>
                </mc:Fallback>
              </mc:AlternateContent>
            </w:r>
          </w:p>
          <w:p w14:paraId="51A9E73C" w14:textId="2C5E063D" w:rsidR="004505B8" w:rsidRPr="00B5264E" w:rsidRDefault="004505B8" w:rsidP="00A02BFD">
            <w:pPr>
              <w:widowControl w:val="0"/>
              <w:tabs>
                <w:tab w:val="left" w:pos="993"/>
              </w:tabs>
              <w:autoSpaceDE w:val="0"/>
              <w:autoSpaceDN w:val="0"/>
              <w:adjustRightInd w:val="0"/>
              <w:spacing w:before="120"/>
              <w:rPr>
                <w:color w:val="000000" w:themeColor="text1"/>
                <w:spacing w:val="-2"/>
                <w:sz w:val="26"/>
                <w:szCs w:val="26"/>
                <w:lang w:val="nl-NL"/>
              </w:rPr>
            </w:pPr>
          </w:p>
          <w:p w14:paraId="54B0D339" w14:textId="77777777" w:rsidR="004505B8" w:rsidRPr="00B5264E" w:rsidRDefault="004505B8" w:rsidP="00A02BFD">
            <w:pPr>
              <w:tabs>
                <w:tab w:val="left" w:pos="567"/>
              </w:tabs>
              <w:spacing w:line="312" w:lineRule="auto"/>
              <w:jc w:val="both"/>
              <w:rPr>
                <w:color w:val="000000" w:themeColor="text1"/>
                <w:spacing w:val="-2"/>
                <w:sz w:val="26"/>
                <w:szCs w:val="26"/>
                <w:lang w:val="nl-NL"/>
              </w:rPr>
            </w:pPr>
          </w:p>
        </w:tc>
      </w:tr>
    </w:tbl>
    <w:p w14:paraId="513383FB" w14:textId="1DB1F881" w:rsidR="00A02BFD" w:rsidRPr="00B5264E" w:rsidRDefault="00A02BFD" w:rsidP="00A02BFD">
      <w:pPr>
        <w:pStyle w:val="hnhVevolt"/>
        <w:rPr>
          <w:color w:val="000000" w:themeColor="text1"/>
          <w:szCs w:val="26"/>
          <w:lang w:val="pt-BR"/>
        </w:rPr>
      </w:pPr>
      <w:bookmarkStart w:id="670" w:name="_Toc238713618"/>
      <w:r w:rsidRPr="00B5264E">
        <w:rPr>
          <w:color w:val="000000" w:themeColor="text1"/>
        </w:rPr>
        <w:t>Hình 4.1. Sơ đồ thu gom, xử lý mùi của HTXLNT tập trung CCN Khoái Châu</w:t>
      </w:r>
      <w:bookmarkEnd w:id="670"/>
    </w:p>
    <w:p w14:paraId="4E12478A" w14:textId="36E6D985" w:rsidR="002E7FE7" w:rsidRPr="00B5264E" w:rsidRDefault="002E7FE7" w:rsidP="002E7FE7">
      <w:pPr>
        <w:spacing w:line="312" w:lineRule="auto"/>
        <w:ind w:firstLine="360"/>
        <w:jc w:val="both"/>
        <w:rPr>
          <w:color w:val="000000" w:themeColor="text1"/>
          <w:sz w:val="26"/>
          <w:szCs w:val="26"/>
          <w:lang w:val="pt-BR"/>
        </w:rPr>
      </w:pPr>
      <w:r w:rsidRPr="00B5264E">
        <w:rPr>
          <w:color w:val="000000" w:themeColor="text1"/>
          <w:sz w:val="26"/>
          <w:szCs w:val="26"/>
          <w:lang w:val="pt-BR"/>
        </w:rPr>
        <w:t xml:space="preserve">Khí </w:t>
      </w:r>
      <w:r w:rsidR="00A02BFD" w:rsidRPr="00B5264E">
        <w:rPr>
          <w:color w:val="000000" w:themeColor="text1"/>
          <w:sz w:val="26"/>
          <w:szCs w:val="26"/>
          <w:lang w:val="pt-BR"/>
        </w:rPr>
        <w:t>thải, mùi</w:t>
      </w:r>
      <w:r w:rsidRPr="00B5264E">
        <w:rPr>
          <w:color w:val="000000" w:themeColor="text1"/>
          <w:sz w:val="26"/>
          <w:szCs w:val="26"/>
          <w:lang w:val="pt-BR"/>
        </w:rPr>
        <w:t xml:space="preserve"> phát sinh từ bể thu gom, bể tách dầu - lắng cát được</w:t>
      </w:r>
      <w:r w:rsidR="00A02BFD" w:rsidRPr="00B5264E">
        <w:rPr>
          <w:color w:val="000000" w:themeColor="text1"/>
          <w:sz w:val="26"/>
          <w:szCs w:val="26"/>
          <w:lang w:val="pt-BR"/>
        </w:rPr>
        <w:t xml:space="preserve"> các ống thu gom dần</w:t>
      </w:r>
      <w:r w:rsidRPr="00B5264E">
        <w:rPr>
          <w:color w:val="000000" w:themeColor="text1"/>
          <w:sz w:val="26"/>
          <w:szCs w:val="26"/>
          <w:lang w:val="pt-BR"/>
        </w:rPr>
        <w:t xml:space="preserve"> </w:t>
      </w:r>
      <w:r w:rsidR="00A02BFD" w:rsidRPr="00B5264E">
        <w:rPr>
          <w:color w:val="000000" w:themeColor="text1"/>
          <w:sz w:val="26"/>
          <w:szCs w:val="26"/>
          <w:lang w:val="pt-BR"/>
        </w:rPr>
        <w:t>vào</w:t>
      </w:r>
      <w:r w:rsidRPr="00B5264E">
        <w:rPr>
          <w:color w:val="000000" w:themeColor="text1"/>
          <w:sz w:val="26"/>
          <w:szCs w:val="26"/>
          <w:lang w:val="pt-BR"/>
        </w:rPr>
        <w:t xml:space="preserve"> hệ xử lý mùi</w:t>
      </w:r>
      <w:r w:rsidR="00A02BFD" w:rsidRPr="00B5264E">
        <w:rPr>
          <w:color w:val="000000" w:themeColor="text1"/>
          <w:sz w:val="26"/>
          <w:szCs w:val="26"/>
          <w:lang w:val="pt-BR"/>
        </w:rPr>
        <w:t xml:space="preserve"> nhờ quạt hút</w:t>
      </w:r>
      <w:r w:rsidRPr="00B5264E">
        <w:rPr>
          <w:color w:val="000000" w:themeColor="text1"/>
          <w:sz w:val="26"/>
          <w:szCs w:val="26"/>
          <w:lang w:val="pt-BR"/>
        </w:rPr>
        <w:t>.</w:t>
      </w:r>
      <w:r w:rsidR="00A02BFD" w:rsidRPr="00B5264E">
        <w:rPr>
          <w:color w:val="000000" w:themeColor="text1"/>
          <w:sz w:val="26"/>
          <w:szCs w:val="26"/>
          <w:lang w:val="pt-BR"/>
        </w:rPr>
        <w:t xml:space="preserve"> Do đây là các bể dùng chung của cả 2 modul, do đó chỉ cần lắp đặt 01 hệ thống xử lý mùi cho toàn bộ HTXL nước thải tập trung công suất 1.500 m</w:t>
      </w:r>
      <w:r w:rsidR="00A02BFD" w:rsidRPr="00B5264E">
        <w:rPr>
          <w:color w:val="000000" w:themeColor="text1"/>
          <w:sz w:val="26"/>
          <w:szCs w:val="26"/>
          <w:vertAlign w:val="superscript"/>
          <w:lang w:val="pt-BR"/>
        </w:rPr>
        <w:t>3</w:t>
      </w:r>
      <w:r w:rsidR="00A02BFD" w:rsidRPr="00B5264E">
        <w:rPr>
          <w:color w:val="000000" w:themeColor="text1"/>
          <w:sz w:val="26"/>
          <w:szCs w:val="26"/>
          <w:lang w:val="pt-BR"/>
        </w:rPr>
        <w:t>/ngày đêm.</w:t>
      </w:r>
    </w:p>
    <w:p w14:paraId="2E4F494F" w14:textId="78282553" w:rsidR="002E7FE7" w:rsidRPr="00B5264E" w:rsidRDefault="002E7FE7" w:rsidP="002E7FE7">
      <w:pPr>
        <w:spacing w:line="312" w:lineRule="auto"/>
        <w:ind w:firstLine="360"/>
        <w:jc w:val="both"/>
        <w:rPr>
          <w:color w:val="000000" w:themeColor="text1"/>
          <w:sz w:val="26"/>
          <w:szCs w:val="26"/>
          <w:lang w:val="pt-BR"/>
        </w:rPr>
      </w:pPr>
      <w:r w:rsidRPr="00B5264E">
        <w:rPr>
          <w:color w:val="000000" w:themeColor="text1"/>
          <w:sz w:val="26"/>
          <w:szCs w:val="26"/>
          <w:lang w:val="pt-BR"/>
        </w:rPr>
        <w:t>Khí thải phát sinh từ các bể thu gom nước thải, bể tách dầu - lắng cát chủ yếu là khí H</w:t>
      </w:r>
      <w:r w:rsidRPr="00B5264E">
        <w:rPr>
          <w:color w:val="000000" w:themeColor="text1"/>
          <w:sz w:val="26"/>
          <w:szCs w:val="26"/>
          <w:vertAlign w:val="subscript"/>
          <w:lang w:val="pt-BR"/>
        </w:rPr>
        <w:t>2</w:t>
      </w:r>
      <w:r w:rsidRPr="00B5264E">
        <w:rPr>
          <w:color w:val="000000" w:themeColor="text1"/>
          <w:sz w:val="26"/>
          <w:szCs w:val="26"/>
          <w:lang w:val="pt-BR"/>
        </w:rPr>
        <w:t>S, CH</w:t>
      </w:r>
      <w:r w:rsidRPr="00B5264E">
        <w:rPr>
          <w:color w:val="000000" w:themeColor="text1"/>
          <w:sz w:val="26"/>
          <w:szCs w:val="26"/>
          <w:vertAlign w:val="subscript"/>
          <w:lang w:val="pt-BR"/>
        </w:rPr>
        <w:t>3</w:t>
      </w:r>
      <w:r w:rsidRPr="00B5264E">
        <w:rPr>
          <w:color w:val="000000" w:themeColor="text1"/>
          <w:sz w:val="26"/>
          <w:szCs w:val="26"/>
          <w:lang w:val="pt-BR"/>
        </w:rPr>
        <w:t>SH, SO</w:t>
      </w:r>
      <w:r w:rsidRPr="00B5264E">
        <w:rPr>
          <w:color w:val="000000" w:themeColor="text1"/>
          <w:sz w:val="26"/>
          <w:szCs w:val="26"/>
          <w:vertAlign w:val="subscript"/>
          <w:lang w:val="pt-BR"/>
        </w:rPr>
        <w:t>2</w:t>
      </w:r>
      <w:r w:rsidRPr="00B5264E">
        <w:rPr>
          <w:color w:val="000000" w:themeColor="text1"/>
          <w:sz w:val="26"/>
          <w:szCs w:val="26"/>
          <w:lang w:val="pt-BR"/>
        </w:rPr>
        <w:t>, CO</w:t>
      </w:r>
      <w:r w:rsidRPr="00B5264E">
        <w:rPr>
          <w:color w:val="000000" w:themeColor="text1"/>
          <w:sz w:val="26"/>
          <w:szCs w:val="26"/>
          <w:vertAlign w:val="subscript"/>
          <w:lang w:val="pt-BR"/>
        </w:rPr>
        <w:t>2</w:t>
      </w:r>
      <w:r w:rsidRPr="00B5264E">
        <w:rPr>
          <w:color w:val="000000" w:themeColor="text1"/>
          <w:sz w:val="26"/>
          <w:szCs w:val="26"/>
          <w:lang w:val="pt-BR"/>
        </w:rPr>
        <w:t>, NH</w:t>
      </w:r>
      <w:r w:rsidRPr="00B5264E">
        <w:rPr>
          <w:color w:val="000000" w:themeColor="text1"/>
          <w:sz w:val="26"/>
          <w:szCs w:val="26"/>
          <w:vertAlign w:val="subscript"/>
          <w:lang w:val="pt-BR"/>
        </w:rPr>
        <w:t>3</w:t>
      </w:r>
      <w:r w:rsidRPr="00B5264E">
        <w:rPr>
          <w:color w:val="000000" w:themeColor="text1"/>
          <w:sz w:val="26"/>
          <w:szCs w:val="26"/>
          <w:lang w:val="pt-BR"/>
        </w:rPr>
        <w:t>.</w:t>
      </w:r>
    </w:p>
    <w:p w14:paraId="75AA2B7B" w14:textId="47AA4E2D" w:rsidR="002E7FE7" w:rsidRPr="00B5264E" w:rsidRDefault="002E7FE7" w:rsidP="00A02BFD">
      <w:pPr>
        <w:spacing w:line="312" w:lineRule="auto"/>
        <w:ind w:firstLine="360"/>
        <w:jc w:val="both"/>
        <w:rPr>
          <w:color w:val="000000" w:themeColor="text1"/>
          <w:sz w:val="26"/>
          <w:szCs w:val="26"/>
          <w:lang w:val="pt-BR"/>
        </w:rPr>
      </w:pPr>
      <w:r w:rsidRPr="00B5264E">
        <w:rPr>
          <w:color w:val="000000" w:themeColor="text1"/>
          <w:sz w:val="26"/>
          <w:szCs w:val="26"/>
          <w:lang w:val="pt-BR"/>
        </w:rPr>
        <w:t>Công nghệ xử lý mùi áp dụng là: Tháp hấp thụ khí, mùi bằng dung dịch kiềm loãng NaOH.</w:t>
      </w:r>
      <w:r w:rsidR="00A02BFD" w:rsidRPr="00B5264E">
        <w:rPr>
          <w:color w:val="000000" w:themeColor="text1"/>
          <w:sz w:val="26"/>
          <w:szCs w:val="26"/>
          <w:lang w:val="pt-BR"/>
        </w:rPr>
        <w:t xml:space="preserve"> </w:t>
      </w:r>
      <w:r w:rsidRPr="00B5264E">
        <w:rPr>
          <w:color w:val="000000" w:themeColor="text1"/>
          <w:sz w:val="26"/>
          <w:szCs w:val="26"/>
        </w:rPr>
        <w:t xml:space="preserve">Tại tháp hấp thụ, hỗn hợp khí được tiếp xúc với chất lỏng nhằm mục đích hòa tan cấu tử khí cần xử lý vào trong pha lỏng, phản ứng hóa học khử các khí độc hại xảy ra. Thiết bị hấp thụ được áp dụng là tháp phun có sử dụng vật liệu đệm (vật liệu rỗng) và bồn chứa dung dịch hấp thụ bên dưới tháp. Dung dịch hấp thụ (dung dịch kiềm) được phân phối đều qua các vòi phun vào không gian khí, được tưới đều lên trên bề mặt lớp vật liệu đệm. Dòng khí đi từ dưới thiết bị và chuyển động ngược chiều với dung dịch hấp thụ. Phản ứng hấp thụ được diễn ra trên bề mặt lớp vật liệu đệm đã được thấm ướt do chất lỏng chảy qua. </w:t>
      </w:r>
    </w:p>
    <w:p w14:paraId="1C52F84F" w14:textId="77777777" w:rsidR="002E7FE7" w:rsidRPr="00B5264E" w:rsidRDefault="002E7FE7" w:rsidP="002E7FE7">
      <w:pPr>
        <w:spacing w:line="312" w:lineRule="auto"/>
        <w:ind w:firstLine="720"/>
        <w:jc w:val="both"/>
        <w:rPr>
          <w:color w:val="000000" w:themeColor="text1"/>
          <w:sz w:val="26"/>
          <w:szCs w:val="26"/>
        </w:rPr>
      </w:pPr>
      <w:r w:rsidRPr="00B5264E">
        <w:rPr>
          <w:color w:val="000000" w:themeColor="text1"/>
          <w:sz w:val="26"/>
          <w:szCs w:val="26"/>
        </w:rPr>
        <w:t>Dung dịch sau khi hấp thụ sẽ được chứa trong bể chứa dung dịch tuần hoàn và bơm trở lại tháp. Hóa chất NaOH sẽ được cấp vào bể chứa này theo định kỳ. Dung dịch sau hấp thụ khi đã bão hòa được xả về bể thu gom để xử lý. Nước sạch cũng được bổ sung vào bể chứa dung dịch tuần hoàn để đảm bảo lưu lượng cho quá trình xử lý.</w:t>
      </w:r>
    </w:p>
    <w:p w14:paraId="360CB475" w14:textId="77777777" w:rsidR="002E7FE7" w:rsidRPr="00B5264E" w:rsidRDefault="002E7FE7" w:rsidP="00A02BFD">
      <w:pPr>
        <w:spacing w:line="312" w:lineRule="auto"/>
        <w:ind w:firstLine="720"/>
        <w:jc w:val="both"/>
        <w:rPr>
          <w:color w:val="000000" w:themeColor="text1"/>
          <w:sz w:val="26"/>
          <w:szCs w:val="26"/>
        </w:rPr>
      </w:pPr>
      <w:r w:rsidRPr="00B5264E">
        <w:rPr>
          <w:color w:val="000000" w:themeColor="text1"/>
          <w:sz w:val="26"/>
          <w:szCs w:val="26"/>
        </w:rPr>
        <w:lastRenderedPageBreak/>
        <w:t>Các phản ứng của quá trình hấp thụ:</w:t>
      </w:r>
    </w:p>
    <w:p w14:paraId="2073CA77" w14:textId="77777777" w:rsidR="002E7FE7" w:rsidRPr="00B5264E" w:rsidRDefault="002E7FE7" w:rsidP="002E7FE7">
      <w:pPr>
        <w:spacing w:before="60" w:after="60" w:line="312" w:lineRule="auto"/>
        <w:jc w:val="center"/>
        <w:rPr>
          <w:color w:val="000000" w:themeColor="text1"/>
          <w:sz w:val="26"/>
          <w:szCs w:val="26"/>
        </w:rPr>
      </w:pPr>
      <w:r w:rsidRPr="00B5264E">
        <w:rPr>
          <w:color w:val="000000" w:themeColor="text1"/>
          <w:sz w:val="26"/>
          <w:szCs w:val="26"/>
        </w:rPr>
        <w:t>SO</w:t>
      </w:r>
      <w:r w:rsidRPr="00B5264E">
        <w:rPr>
          <w:color w:val="000000" w:themeColor="text1"/>
          <w:sz w:val="26"/>
          <w:szCs w:val="26"/>
          <w:vertAlign w:val="subscript"/>
        </w:rPr>
        <w:t>2</w:t>
      </w:r>
      <w:r w:rsidRPr="00B5264E">
        <w:rPr>
          <w:color w:val="000000" w:themeColor="text1"/>
          <w:sz w:val="26"/>
          <w:szCs w:val="26"/>
        </w:rPr>
        <w:t>+2NaOH→Na</w:t>
      </w:r>
      <w:r w:rsidRPr="00B5264E">
        <w:rPr>
          <w:color w:val="000000" w:themeColor="text1"/>
          <w:sz w:val="26"/>
          <w:szCs w:val="26"/>
          <w:vertAlign w:val="subscript"/>
        </w:rPr>
        <w:t>2</w:t>
      </w:r>
      <w:r w:rsidRPr="00B5264E">
        <w:rPr>
          <w:color w:val="000000" w:themeColor="text1"/>
          <w:sz w:val="26"/>
          <w:szCs w:val="26"/>
        </w:rPr>
        <w:t>SO</w:t>
      </w:r>
      <w:r w:rsidRPr="00B5264E">
        <w:rPr>
          <w:color w:val="000000" w:themeColor="text1"/>
          <w:sz w:val="26"/>
          <w:szCs w:val="26"/>
          <w:vertAlign w:val="subscript"/>
        </w:rPr>
        <w:t>3</w:t>
      </w:r>
      <w:r w:rsidRPr="00B5264E">
        <w:rPr>
          <w:color w:val="000000" w:themeColor="text1"/>
          <w:sz w:val="26"/>
          <w:szCs w:val="26"/>
        </w:rPr>
        <w:t>+H</w:t>
      </w:r>
      <w:r w:rsidRPr="00B5264E">
        <w:rPr>
          <w:color w:val="000000" w:themeColor="text1"/>
          <w:sz w:val="26"/>
          <w:szCs w:val="26"/>
          <w:vertAlign w:val="subscript"/>
        </w:rPr>
        <w:t>2</w:t>
      </w:r>
      <w:r w:rsidRPr="00B5264E">
        <w:rPr>
          <w:color w:val="000000" w:themeColor="text1"/>
          <w:sz w:val="26"/>
          <w:szCs w:val="26"/>
        </w:rPr>
        <w:t>O</w:t>
      </w:r>
    </w:p>
    <w:p w14:paraId="152B0888" w14:textId="77777777" w:rsidR="002E7FE7" w:rsidRPr="00B5264E" w:rsidRDefault="002E7FE7" w:rsidP="002E7FE7">
      <w:pPr>
        <w:spacing w:before="60" w:after="60" w:line="312" w:lineRule="auto"/>
        <w:jc w:val="center"/>
        <w:rPr>
          <w:color w:val="000000" w:themeColor="text1"/>
          <w:sz w:val="26"/>
          <w:szCs w:val="26"/>
        </w:rPr>
      </w:pPr>
      <w:r w:rsidRPr="00B5264E">
        <w:rPr>
          <w:color w:val="000000" w:themeColor="text1"/>
          <w:sz w:val="26"/>
          <w:szCs w:val="26"/>
        </w:rPr>
        <w:t>H</w:t>
      </w:r>
      <w:r w:rsidRPr="00B5264E">
        <w:rPr>
          <w:color w:val="000000" w:themeColor="text1"/>
          <w:sz w:val="26"/>
          <w:szCs w:val="26"/>
          <w:vertAlign w:val="subscript"/>
        </w:rPr>
        <w:t>2</w:t>
      </w:r>
      <w:r w:rsidRPr="00B5264E">
        <w:rPr>
          <w:color w:val="000000" w:themeColor="text1"/>
          <w:sz w:val="26"/>
          <w:szCs w:val="26"/>
        </w:rPr>
        <w:t>S+NaOH→NaHS+H</w:t>
      </w:r>
      <w:r w:rsidRPr="00B5264E">
        <w:rPr>
          <w:color w:val="000000" w:themeColor="text1"/>
          <w:sz w:val="26"/>
          <w:szCs w:val="26"/>
          <w:vertAlign w:val="subscript"/>
        </w:rPr>
        <w:t>2</w:t>
      </w:r>
      <w:r w:rsidRPr="00B5264E">
        <w:rPr>
          <w:color w:val="000000" w:themeColor="text1"/>
          <w:sz w:val="26"/>
          <w:szCs w:val="26"/>
        </w:rPr>
        <w:t>O</w:t>
      </w:r>
    </w:p>
    <w:p w14:paraId="2EF2FFF5" w14:textId="77777777" w:rsidR="002E7FE7" w:rsidRPr="00B5264E" w:rsidRDefault="002E7FE7" w:rsidP="002E7FE7">
      <w:pPr>
        <w:spacing w:before="60" w:after="60" w:line="312" w:lineRule="auto"/>
        <w:jc w:val="center"/>
        <w:rPr>
          <w:color w:val="000000" w:themeColor="text1"/>
          <w:sz w:val="26"/>
          <w:szCs w:val="26"/>
        </w:rPr>
      </w:pPr>
      <w:r w:rsidRPr="00B5264E">
        <w:rPr>
          <w:color w:val="000000" w:themeColor="text1"/>
          <w:sz w:val="26"/>
          <w:szCs w:val="26"/>
        </w:rPr>
        <w:t>CH</w:t>
      </w:r>
      <w:r w:rsidRPr="00B5264E">
        <w:rPr>
          <w:color w:val="000000" w:themeColor="text1"/>
          <w:sz w:val="26"/>
          <w:szCs w:val="26"/>
          <w:vertAlign w:val="subscript"/>
        </w:rPr>
        <w:t>3</w:t>
      </w:r>
      <w:r w:rsidRPr="00B5264E">
        <w:rPr>
          <w:color w:val="000000" w:themeColor="text1"/>
          <w:sz w:val="26"/>
          <w:szCs w:val="26"/>
        </w:rPr>
        <w:t>SH+NaOH→CH</w:t>
      </w:r>
      <w:r w:rsidRPr="00B5264E">
        <w:rPr>
          <w:color w:val="000000" w:themeColor="text1"/>
          <w:sz w:val="26"/>
          <w:szCs w:val="26"/>
          <w:vertAlign w:val="subscript"/>
        </w:rPr>
        <w:t>3</w:t>
      </w:r>
      <w:r w:rsidRPr="00B5264E">
        <w:rPr>
          <w:color w:val="000000" w:themeColor="text1"/>
          <w:sz w:val="26"/>
          <w:szCs w:val="26"/>
        </w:rPr>
        <w:t>SNa+H</w:t>
      </w:r>
      <w:r w:rsidRPr="00B5264E">
        <w:rPr>
          <w:color w:val="000000" w:themeColor="text1"/>
          <w:sz w:val="26"/>
          <w:szCs w:val="26"/>
          <w:vertAlign w:val="subscript"/>
        </w:rPr>
        <w:t>2</w:t>
      </w:r>
      <w:r w:rsidRPr="00B5264E">
        <w:rPr>
          <w:color w:val="000000" w:themeColor="text1"/>
          <w:sz w:val="26"/>
          <w:szCs w:val="26"/>
        </w:rPr>
        <w:t>O</w:t>
      </w:r>
    </w:p>
    <w:p w14:paraId="5F30A7F0" w14:textId="77777777" w:rsidR="00A02BFD" w:rsidRPr="00B5264E" w:rsidRDefault="00A02BFD" w:rsidP="00A02BFD">
      <w:pPr>
        <w:spacing w:line="312" w:lineRule="auto"/>
        <w:ind w:firstLine="720"/>
        <w:jc w:val="both"/>
        <w:rPr>
          <w:color w:val="000000" w:themeColor="text1"/>
          <w:sz w:val="26"/>
          <w:szCs w:val="26"/>
        </w:rPr>
      </w:pPr>
      <w:r w:rsidRPr="00B5264E">
        <w:rPr>
          <w:color w:val="000000" w:themeColor="text1"/>
          <w:sz w:val="26"/>
          <w:szCs w:val="26"/>
        </w:rPr>
        <w:t xml:space="preserve">Tại tháp hấp phụ bằng than hoạt </w:t>
      </w:r>
      <w:proofErr w:type="gramStart"/>
      <w:r w:rsidRPr="00B5264E">
        <w:rPr>
          <w:color w:val="000000" w:themeColor="text1"/>
          <w:sz w:val="26"/>
          <w:szCs w:val="26"/>
        </w:rPr>
        <w:t>tính :</w:t>
      </w:r>
      <w:proofErr w:type="gramEnd"/>
      <w:r w:rsidRPr="00B5264E">
        <w:rPr>
          <w:color w:val="000000" w:themeColor="text1"/>
          <w:sz w:val="26"/>
          <w:szCs w:val="26"/>
        </w:rPr>
        <w:t xml:space="preserve"> Dòng khí sau khi qua tháp hấp thụ được tiếp tục được dẫn sang tháp hấp phụ than hoạt tính. Tháp được chế tạo bằng vật liệu PP, bên trong bố trí 02 lớp than hoạt tính và 01 lớp vật liệu tách ẩm. Tại lớp vật liệu tách ẩm, hơi ẩm trong dòng khí được giữ lại nhằm hạn chế ảnh hưởng của độ ẩm đến hiệu quả hấp phụ của than hoạt tính. Tiếp theo, dòng khí đi qua các lớp than hoạt tính có diện tích bề mặt lớn; các chất gây mùi và các hợp chất ô nhiễm còn lại trong dòng khí được hấp phụ trên bề mặt than hoạt tính, từ đó làm giảm nồng độ các chất ô nhiễm trong khí thải.</w:t>
      </w:r>
    </w:p>
    <w:p w14:paraId="3B521679" w14:textId="32953FD5" w:rsidR="002E7FE7" w:rsidRPr="00B5264E" w:rsidRDefault="00A02BFD" w:rsidP="00A02BFD">
      <w:pPr>
        <w:spacing w:line="312" w:lineRule="auto"/>
        <w:ind w:firstLine="720"/>
        <w:jc w:val="both"/>
        <w:rPr>
          <w:color w:val="000000" w:themeColor="text1"/>
          <w:sz w:val="26"/>
          <w:szCs w:val="26"/>
        </w:rPr>
      </w:pPr>
      <w:r w:rsidRPr="00B5264E">
        <w:rPr>
          <w:color w:val="000000" w:themeColor="text1"/>
          <w:sz w:val="26"/>
          <w:szCs w:val="26"/>
        </w:rPr>
        <w:t xml:space="preserve">Khí thải sau xử lý đáp ứng QCVN 19:2024/BTNMT, cột </w:t>
      </w:r>
      <w:r w:rsidR="00C13B52" w:rsidRPr="00B5264E">
        <w:rPr>
          <w:color w:val="000000" w:themeColor="text1"/>
          <w:sz w:val="26"/>
          <w:szCs w:val="26"/>
        </w:rPr>
        <w:t>B</w:t>
      </w:r>
      <w:r w:rsidRPr="00B5264E">
        <w:rPr>
          <w:color w:val="000000" w:themeColor="text1"/>
          <w:sz w:val="26"/>
          <w:szCs w:val="26"/>
        </w:rPr>
        <w:t xml:space="preserve"> theo đường ống phóng không thải ra môi trường</w:t>
      </w:r>
      <w:r w:rsidR="002E7FE7" w:rsidRPr="00B5264E">
        <w:rPr>
          <w:color w:val="000000" w:themeColor="text1"/>
          <w:sz w:val="26"/>
          <w:szCs w:val="26"/>
        </w:rPr>
        <w:t>.</w:t>
      </w:r>
    </w:p>
    <w:p w14:paraId="7DF5BA6D" w14:textId="77777777" w:rsidR="002E7FE7" w:rsidRPr="00B5264E" w:rsidRDefault="002E7FE7" w:rsidP="002E7FE7">
      <w:pPr>
        <w:spacing w:line="312" w:lineRule="auto"/>
        <w:jc w:val="center"/>
        <w:rPr>
          <w:color w:val="000000" w:themeColor="text1"/>
          <w:sz w:val="26"/>
          <w:szCs w:val="26"/>
          <w:lang w:val="pt-BR"/>
        </w:rPr>
      </w:pPr>
      <w:r w:rsidRPr="00B5264E">
        <w:rPr>
          <w:noProof/>
          <w:color w:val="000000" w:themeColor="text1"/>
          <w:sz w:val="26"/>
          <w:szCs w:val="26"/>
        </w:rPr>
        <w:drawing>
          <wp:inline distT="0" distB="0" distL="0" distR="0" wp14:anchorId="2202C166" wp14:editId="37D6BEAC">
            <wp:extent cx="2750820" cy="2796540"/>
            <wp:effectExtent l="0" t="0" r="0" b="381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750820" cy="2796540"/>
                    </a:xfrm>
                    <a:prstGeom prst="rect">
                      <a:avLst/>
                    </a:prstGeom>
                    <a:noFill/>
                    <a:ln>
                      <a:noFill/>
                    </a:ln>
                  </pic:spPr>
                </pic:pic>
              </a:graphicData>
            </a:graphic>
          </wp:inline>
        </w:drawing>
      </w:r>
    </w:p>
    <w:p w14:paraId="679E161B" w14:textId="3B61B690" w:rsidR="002E7FE7" w:rsidRPr="00B5264E" w:rsidRDefault="002E7FE7" w:rsidP="002E7FE7">
      <w:pPr>
        <w:spacing w:line="312" w:lineRule="auto"/>
        <w:jc w:val="center"/>
        <w:rPr>
          <w:b/>
          <w:bCs/>
          <w:color w:val="000000" w:themeColor="text1"/>
          <w:sz w:val="26"/>
          <w:szCs w:val="26"/>
          <w:lang w:val="pt-BR"/>
        </w:rPr>
      </w:pPr>
      <w:r w:rsidRPr="00B5264E">
        <w:rPr>
          <w:b/>
          <w:bCs/>
          <w:color w:val="000000" w:themeColor="text1"/>
          <w:sz w:val="26"/>
          <w:szCs w:val="26"/>
          <w:lang w:val="pt-BR"/>
        </w:rPr>
        <w:t>Hình ảnh minh họa tháp xử lý mùi</w:t>
      </w:r>
    </w:p>
    <w:p w14:paraId="0B5723E3" w14:textId="7288D109" w:rsidR="00305F93" w:rsidRPr="00B5264E" w:rsidRDefault="002E7FE7" w:rsidP="00B5264E">
      <w:pPr>
        <w:tabs>
          <w:tab w:val="left" w:pos="567"/>
        </w:tabs>
        <w:spacing w:line="312" w:lineRule="auto"/>
        <w:ind w:firstLine="567"/>
        <w:jc w:val="both"/>
        <w:rPr>
          <w:color w:val="000000" w:themeColor="text1"/>
          <w:spacing w:val="-2"/>
          <w:sz w:val="26"/>
          <w:szCs w:val="26"/>
          <w:lang w:val="nl-NL"/>
        </w:rPr>
      </w:pPr>
      <w:r w:rsidRPr="00B5264E">
        <w:rPr>
          <w:color w:val="000000" w:themeColor="text1"/>
          <w:spacing w:val="-2"/>
          <w:sz w:val="26"/>
          <w:szCs w:val="26"/>
          <w:lang w:val="nl-NL"/>
        </w:rPr>
        <w:t xml:space="preserve">Danh mục thiết bị của hệ thống xử lý mùi </w:t>
      </w:r>
      <w:r w:rsidR="004505B8" w:rsidRPr="00B5264E">
        <w:rPr>
          <w:color w:val="000000" w:themeColor="text1"/>
          <w:spacing w:val="-2"/>
          <w:sz w:val="26"/>
          <w:szCs w:val="26"/>
          <w:lang w:val="nl-NL"/>
        </w:rPr>
        <w:t>của hệ thống</w:t>
      </w:r>
      <w:r w:rsidRPr="00B5264E">
        <w:rPr>
          <w:color w:val="000000" w:themeColor="text1"/>
          <w:spacing w:val="-2"/>
          <w:sz w:val="26"/>
          <w:szCs w:val="26"/>
          <w:lang w:val="nl-NL"/>
        </w:rPr>
        <w:t xml:space="preserve"> xử lý nước thải</w:t>
      </w:r>
      <w:r w:rsidR="004505B8" w:rsidRPr="00B5264E">
        <w:rPr>
          <w:color w:val="000000" w:themeColor="text1"/>
          <w:spacing w:val="-2"/>
          <w:sz w:val="26"/>
          <w:szCs w:val="26"/>
          <w:lang w:val="nl-NL"/>
        </w:rPr>
        <w:t xml:space="preserve"> tập trung</w:t>
      </w:r>
      <w:r w:rsidRPr="00B5264E">
        <w:rPr>
          <w:color w:val="000000" w:themeColor="text1"/>
          <w:spacing w:val="-2"/>
          <w:sz w:val="26"/>
          <w:szCs w:val="26"/>
          <w:lang w:val="nl-NL"/>
        </w:rPr>
        <w:t xml:space="preserve"> như sau:</w:t>
      </w:r>
    </w:p>
    <w:p w14:paraId="1C6D1F13" w14:textId="14BBFFF5" w:rsidR="00A02BFD" w:rsidRPr="00B5264E" w:rsidRDefault="00A02BFD" w:rsidP="00A02BFD">
      <w:pPr>
        <w:pStyle w:val="bngvevolt"/>
        <w:rPr>
          <w:color w:val="000000" w:themeColor="text1"/>
        </w:rPr>
      </w:pPr>
      <w:bookmarkStart w:id="671" w:name="_Toc238713602"/>
      <w:r w:rsidRPr="00B5264E">
        <w:rPr>
          <w:color w:val="000000" w:themeColor="text1"/>
        </w:rPr>
        <w:t>Bảng 4.3</w:t>
      </w:r>
      <w:r w:rsidR="00305F93" w:rsidRPr="00B5264E">
        <w:rPr>
          <w:color w:val="000000" w:themeColor="text1"/>
        </w:rPr>
        <w:t>5</w:t>
      </w:r>
      <w:r w:rsidRPr="00B5264E">
        <w:rPr>
          <w:color w:val="000000" w:themeColor="text1"/>
        </w:rPr>
        <w:t xml:space="preserve"> Danh mục máy móc, thiết bị của HTXL khí thải</w:t>
      </w:r>
      <w:bookmarkEnd w:id="671"/>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5"/>
        <w:gridCol w:w="2250"/>
        <w:gridCol w:w="4131"/>
        <w:gridCol w:w="993"/>
        <w:gridCol w:w="1134"/>
      </w:tblGrid>
      <w:tr w:rsidR="00B5264E" w:rsidRPr="00B5264E" w14:paraId="68AC6E19" w14:textId="77777777" w:rsidTr="002A3882">
        <w:trPr>
          <w:trHeight w:val="336"/>
        </w:trPr>
        <w:tc>
          <w:tcPr>
            <w:tcW w:w="985" w:type="dxa"/>
            <w:noWrap/>
            <w:vAlign w:val="center"/>
            <w:hideMark/>
          </w:tcPr>
          <w:p w14:paraId="55753AAC" w14:textId="5EC63026" w:rsidR="00B157B3" w:rsidRPr="00B5264E" w:rsidRDefault="002E7FE7" w:rsidP="002E7FE7">
            <w:pPr>
              <w:jc w:val="center"/>
              <w:rPr>
                <w:rFonts w:eastAsia="Times New Roman"/>
                <w:b/>
                <w:bCs/>
                <w:color w:val="000000" w:themeColor="text1"/>
                <w:sz w:val="26"/>
                <w:szCs w:val="26"/>
              </w:rPr>
            </w:pPr>
            <w:r w:rsidRPr="00B5264E">
              <w:rPr>
                <w:rFonts w:eastAsia="Times New Roman"/>
                <w:b/>
                <w:bCs/>
                <w:color w:val="000000" w:themeColor="text1"/>
                <w:sz w:val="26"/>
                <w:szCs w:val="26"/>
              </w:rPr>
              <w:t>STT</w:t>
            </w:r>
          </w:p>
        </w:tc>
        <w:tc>
          <w:tcPr>
            <w:tcW w:w="2250" w:type="dxa"/>
            <w:vAlign w:val="center"/>
            <w:hideMark/>
          </w:tcPr>
          <w:p w14:paraId="0D58B3AD" w14:textId="0CF93D3D" w:rsidR="00B157B3" w:rsidRPr="00B5264E" w:rsidRDefault="002E7FE7" w:rsidP="002E7FE7">
            <w:pPr>
              <w:jc w:val="center"/>
              <w:rPr>
                <w:rFonts w:eastAsia="Times New Roman"/>
                <w:b/>
                <w:bCs/>
                <w:color w:val="000000" w:themeColor="text1"/>
                <w:sz w:val="26"/>
                <w:szCs w:val="26"/>
              </w:rPr>
            </w:pPr>
            <w:r w:rsidRPr="00B5264E">
              <w:rPr>
                <w:rFonts w:eastAsia="Times New Roman"/>
                <w:b/>
                <w:bCs/>
                <w:color w:val="000000" w:themeColor="text1"/>
                <w:sz w:val="26"/>
                <w:szCs w:val="26"/>
              </w:rPr>
              <w:t>Thiết bị, máy móc</w:t>
            </w:r>
          </w:p>
        </w:tc>
        <w:tc>
          <w:tcPr>
            <w:tcW w:w="4131" w:type="dxa"/>
            <w:noWrap/>
            <w:vAlign w:val="center"/>
            <w:hideMark/>
          </w:tcPr>
          <w:p w14:paraId="1EF1A980" w14:textId="3E872250" w:rsidR="00B157B3" w:rsidRPr="00B5264E" w:rsidRDefault="002E7FE7" w:rsidP="002E7FE7">
            <w:pPr>
              <w:jc w:val="center"/>
              <w:rPr>
                <w:rFonts w:eastAsia="Times New Roman"/>
                <w:b/>
                <w:bCs/>
                <w:color w:val="000000" w:themeColor="text1"/>
                <w:sz w:val="26"/>
                <w:szCs w:val="26"/>
              </w:rPr>
            </w:pPr>
            <w:r w:rsidRPr="00B5264E">
              <w:rPr>
                <w:rFonts w:eastAsia="Times New Roman"/>
                <w:b/>
                <w:bCs/>
                <w:color w:val="000000" w:themeColor="text1"/>
                <w:sz w:val="26"/>
                <w:szCs w:val="26"/>
              </w:rPr>
              <w:t>Thông số kỹ thuật</w:t>
            </w:r>
          </w:p>
        </w:tc>
        <w:tc>
          <w:tcPr>
            <w:tcW w:w="993" w:type="dxa"/>
            <w:noWrap/>
            <w:vAlign w:val="center"/>
            <w:hideMark/>
          </w:tcPr>
          <w:p w14:paraId="38004913" w14:textId="613C213D" w:rsidR="00B157B3" w:rsidRPr="00B5264E" w:rsidRDefault="002E7FE7" w:rsidP="002E7FE7">
            <w:pPr>
              <w:jc w:val="center"/>
              <w:rPr>
                <w:rFonts w:eastAsia="Times New Roman"/>
                <w:b/>
                <w:bCs/>
                <w:color w:val="000000" w:themeColor="text1"/>
                <w:sz w:val="26"/>
                <w:szCs w:val="26"/>
              </w:rPr>
            </w:pPr>
            <w:r w:rsidRPr="00B5264E">
              <w:rPr>
                <w:rFonts w:eastAsia="Times New Roman"/>
                <w:b/>
                <w:bCs/>
                <w:color w:val="000000" w:themeColor="text1"/>
                <w:sz w:val="26"/>
                <w:szCs w:val="26"/>
              </w:rPr>
              <w:t>Đơn vị</w:t>
            </w:r>
          </w:p>
        </w:tc>
        <w:tc>
          <w:tcPr>
            <w:tcW w:w="1134" w:type="dxa"/>
            <w:noWrap/>
            <w:vAlign w:val="center"/>
            <w:hideMark/>
          </w:tcPr>
          <w:p w14:paraId="7E0032DE" w14:textId="5AD41A9E" w:rsidR="00B157B3" w:rsidRPr="00B5264E" w:rsidRDefault="002E7FE7" w:rsidP="002E7FE7">
            <w:pPr>
              <w:jc w:val="center"/>
              <w:rPr>
                <w:rFonts w:eastAsia="Times New Roman"/>
                <w:b/>
                <w:bCs/>
                <w:color w:val="000000" w:themeColor="text1"/>
                <w:sz w:val="26"/>
                <w:szCs w:val="26"/>
              </w:rPr>
            </w:pPr>
            <w:r w:rsidRPr="00B5264E">
              <w:rPr>
                <w:rFonts w:eastAsia="Times New Roman"/>
                <w:b/>
                <w:bCs/>
                <w:color w:val="000000" w:themeColor="text1"/>
                <w:sz w:val="26"/>
                <w:szCs w:val="26"/>
              </w:rPr>
              <w:t>Số lượng</w:t>
            </w:r>
          </w:p>
        </w:tc>
      </w:tr>
      <w:tr w:rsidR="00B5264E" w:rsidRPr="00B5264E" w14:paraId="35DD06BC" w14:textId="77777777" w:rsidTr="002A3882">
        <w:trPr>
          <w:trHeight w:val="1680"/>
        </w:trPr>
        <w:tc>
          <w:tcPr>
            <w:tcW w:w="985" w:type="dxa"/>
            <w:noWrap/>
            <w:vAlign w:val="center"/>
            <w:hideMark/>
          </w:tcPr>
          <w:p w14:paraId="3A08B43C" w14:textId="77777777" w:rsidR="00B157B3" w:rsidRPr="00B5264E" w:rsidRDefault="00B157B3" w:rsidP="002A3882">
            <w:pPr>
              <w:jc w:val="center"/>
              <w:rPr>
                <w:rFonts w:eastAsia="Times New Roman"/>
                <w:color w:val="000000" w:themeColor="text1"/>
                <w:sz w:val="26"/>
                <w:szCs w:val="26"/>
              </w:rPr>
            </w:pPr>
            <w:r w:rsidRPr="00B5264E">
              <w:rPr>
                <w:rFonts w:eastAsia="Times New Roman"/>
                <w:color w:val="000000" w:themeColor="text1"/>
                <w:sz w:val="26"/>
                <w:szCs w:val="26"/>
              </w:rPr>
              <w:t>1</w:t>
            </w:r>
          </w:p>
        </w:tc>
        <w:tc>
          <w:tcPr>
            <w:tcW w:w="2250" w:type="dxa"/>
            <w:vAlign w:val="center"/>
            <w:hideMark/>
          </w:tcPr>
          <w:p w14:paraId="7AF74500" w14:textId="77777777" w:rsidR="00B157B3" w:rsidRPr="00B5264E" w:rsidRDefault="00B157B3" w:rsidP="002A3882">
            <w:pPr>
              <w:rPr>
                <w:rFonts w:eastAsia="Times New Roman"/>
                <w:color w:val="000000" w:themeColor="text1"/>
                <w:sz w:val="26"/>
                <w:szCs w:val="26"/>
              </w:rPr>
            </w:pPr>
            <w:r w:rsidRPr="00B5264E">
              <w:rPr>
                <w:rFonts w:eastAsia="Times New Roman"/>
                <w:color w:val="000000" w:themeColor="text1"/>
                <w:sz w:val="26"/>
                <w:szCs w:val="26"/>
              </w:rPr>
              <w:t>Quạt hút khí, mùi cho lắng cát, tách dầu</w:t>
            </w:r>
          </w:p>
        </w:tc>
        <w:tc>
          <w:tcPr>
            <w:tcW w:w="4131" w:type="dxa"/>
            <w:vAlign w:val="center"/>
            <w:hideMark/>
          </w:tcPr>
          <w:p w14:paraId="7B1EFDB8" w14:textId="77777777" w:rsidR="00B157B3" w:rsidRPr="00B5264E" w:rsidRDefault="00B157B3" w:rsidP="002A3882">
            <w:pPr>
              <w:rPr>
                <w:rFonts w:eastAsia="Times New Roman"/>
                <w:color w:val="000000" w:themeColor="text1"/>
                <w:sz w:val="26"/>
                <w:szCs w:val="26"/>
              </w:rPr>
            </w:pPr>
            <w:r w:rsidRPr="00B5264E">
              <w:rPr>
                <w:rFonts w:eastAsia="Times New Roman"/>
                <w:color w:val="000000" w:themeColor="text1"/>
                <w:sz w:val="26"/>
                <w:szCs w:val="26"/>
              </w:rPr>
              <w:t xml:space="preserve">- Kiểu: quạt ly tâm cao áp </w:t>
            </w:r>
            <w:r w:rsidRPr="00B5264E">
              <w:rPr>
                <w:rFonts w:eastAsia="Times New Roman"/>
                <w:color w:val="000000" w:themeColor="text1"/>
                <w:sz w:val="26"/>
                <w:szCs w:val="26"/>
              </w:rPr>
              <w:br/>
              <w:t>- Lưu lượng: 1100-900 m</w:t>
            </w:r>
            <w:r w:rsidRPr="00B5264E">
              <w:rPr>
                <w:rFonts w:eastAsia="Times New Roman"/>
                <w:color w:val="000000" w:themeColor="text1"/>
                <w:sz w:val="26"/>
                <w:szCs w:val="26"/>
                <w:vertAlign w:val="superscript"/>
              </w:rPr>
              <w:t>3</w:t>
            </w:r>
            <w:r w:rsidRPr="00B5264E">
              <w:rPr>
                <w:rFonts w:eastAsia="Times New Roman"/>
                <w:color w:val="000000" w:themeColor="text1"/>
                <w:sz w:val="26"/>
                <w:szCs w:val="26"/>
              </w:rPr>
              <w:t xml:space="preserve">/h </w:t>
            </w:r>
            <w:r w:rsidRPr="00B5264E">
              <w:rPr>
                <w:rFonts w:eastAsia="Times New Roman"/>
                <w:color w:val="000000" w:themeColor="text1"/>
                <w:sz w:val="26"/>
                <w:szCs w:val="26"/>
              </w:rPr>
              <w:br/>
              <w:t>- Cột áp: 2100 - 1800 Pa</w:t>
            </w:r>
            <w:r w:rsidRPr="00B5264E">
              <w:rPr>
                <w:rFonts w:eastAsia="Times New Roman"/>
                <w:color w:val="000000" w:themeColor="text1"/>
                <w:sz w:val="26"/>
                <w:szCs w:val="26"/>
              </w:rPr>
              <w:br/>
              <w:t xml:space="preserve"> - Công suất: 2.2kW </w:t>
            </w:r>
            <w:r w:rsidRPr="00B5264E">
              <w:rPr>
                <w:rFonts w:eastAsia="Times New Roman"/>
                <w:color w:val="000000" w:themeColor="text1"/>
                <w:sz w:val="26"/>
                <w:szCs w:val="26"/>
              </w:rPr>
              <w:br/>
              <w:t>- Điện áp: 3 pha, 380V, 50Hz</w:t>
            </w:r>
          </w:p>
        </w:tc>
        <w:tc>
          <w:tcPr>
            <w:tcW w:w="993" w:type="dxa"/>
            <w:noWrap/>
            <w:vAlign w:val="center"/>
            <w:hideMark/>
          </w:tcPr>
          <w:p w14:paraId="6EF86B42" w14:textId="77777777" w:rsidR="00B157B3" w:rsidRPr="00B5264E" w:rsidRDefault="00B157B3" w:rsidP="002A3882">
            <w:pPr>
              <w:jc w:val="center"/>
              <w:rPr>
                <w:rFonts w:eastAsia="Times New Roman"/>
                <w:color w:val="000000" w:themeColor="text1"/>
                <w:sz w:val="26"/>
                <w:szCs w:val="26"/>
              </w:rPr>
            </w:pPr>
            <w:r w:rsidRPr="00B5264E">
              <w:rPr>
                <w:rFonts w:eastAsia="Times New Roman"/>
                <w:color w:val="000000" w:themeColor="text1"/>
                <w:sz w:val="26"/>
                <w:szCs w:val="26"/>
              </w:rPr>
              <w:t>Cái</w:t>
            </w:r>
          </w:p>
        </w:tc>
        <w:tc>
          <w:tcPr>
            <w:tcW w:w="1134" w:type="dxa"/>
            <w:noWrap/>
            <w:vAlign w:val="center"/>
            <w:hideMark/>
          </w:tcPr>
          <w:p w14:paraId="4B37C713" w14:textId="77777777" w:rsidR="00B157B3" w:rsidRPr="00B5264E" w:rsidRDefault="00B157B3" w:rsidP="002A3882">
            <w:pPr>
              <w:jc w:val="center"/>
              <w:rPr>
                <w:rFonts w:eastAsia="Times New Roman"/>
                <w:color w:val="000000" w:themeColor="text1"/>
                <w:sz w:val="26"/>
                <w:szCs w:val="26"/>
              </w:rPr>
            </w:pPr>
            <w:r w:rsidRPr="00B5264E">
              <w:rPr>
                <w:rFonts w:eastAsia="Times New Roman"/>
                <w:color w:val="000000" w:themeColor="text1"/>
                <w:sz w:val="26"/>
                <w:szCs w:val="26"/>
              </w:rPr>
              <w:t>1</w:t>
            </w:r>
          </w:p>
        </w:tc>
      </w:tr>
      <w:tr w:rsidR="00B5264E" w:rsidRPr="00B5264E" w14:paraId="5B94FC6D" w14:textId="77777777" w:rsidTr="002A3882">
        <w:trPr>
          <w:trHeight w:val="1008"/>
        </w:trPr>
        <w:tc>
          <w:tcPr>
            <w:tcW w:w="985" w:type="dxa"/>
            <w:noWrap/>
            <w:vAlign w:val="center"/>
            <w:hideMark/>
          </w:tcPr>
          <w:p w14:paraId="7B58242C" w14:textId="77777777" w:rsidR="00B157B3" w:rsidRPr="00B5264E" w:rsidRDefault="00B157B3" w:rsidP="002A3882">
            <w:pPr>
              <w:jc w:val="center"/>
              <w:rPr>
                <w:rFonts w:eastAsia="Times New Roman"/>
                <w:color w:val="000000" w:themeColor="text1"/>
                <w:sz w:val="26"/>
                <w:szCs w:val="26"/>
              </w:rPr>
            </w:pPr>
            <w:r w:rsidRPr="00B5264E">
              <w:rPr>
                <w:rFonts w:eastAsia="Times New Roman"/>
                <w:color w:val="000000" w:themeColor="text1"/>
                <w:sz w:val="26"/>
                <w:szCs w:val="26"/>
              </w:rPr>
              <w:lastRenderedPageBreak/>
              <w:t>2</w:t>
            </w:r>
          </w:p>
        </w:tc>
        <w:tc>
          <w:tcPr>
            <w:tcW w:w="2250" w:type="dxa"/>
            <w:vAlign w:val="center"/>
            <w:hideMark/>
          </w:tcPr>
          <w:p w14:paraId="7F70AFEE" w14:textId="77777777" w:rsidR="00B157B3" w:rsidRPr="00B5264E" w:rsidRDefault="00B157B3" w:rsidP="002A3882">
            <w:pPr>
              <w:rPr>
                <w:rFonts w:eastAsia="Times New Roman"/>
                <w:color w:val="000000" w:themeColor="text1"/>
                <w:sz w:val="26"/>
                <w:szCs w:val="26"/>
              </w:rPr>
            </w:pPr>
            <w:r w:rsidRPr="00B5264E">
              <w:rPr>
                <w:rFonts w:eastAsia="Times New Roman"/>
                <w:color w:val="000000" w:themeColor="text1"/>
                <w:sz w:val="26"/>
                <w:szCs w:val="26"/>
              </w:rPr>
              <w:t>Tháp hấp thụ khí</w:t>
            </w:r>
          </w:p>
        </w:tc>
        <w:tc>
          <w:tcPr>
            <w:tcW w:w="4131" w:type="dxa"/>
            <w:vAlign w:val="center"/>
            <w:hideMark/>
          </w:tcPr>
          <w:p w14:paraId="211A38B8" w14:textId="77777777" w:rsidR="00B157B3" w:rsidRPr="00B5264E" w:rsidRDefault="00B157B3" w:rsidP="002A3882">
            <w:pPr>
              <w:rPr>
                <w:rFonts w:eastAsia="Times New Roman"/>
                <w:color w:val="000000" w:themeColor="text1"/>
                <w:sz w:val="26"/>
                <w:szCs w:val="26"/>
              </w:rPr>
            </w:pPr>
            <w:r w:rsidRPr="00B5264E">
              <w:rPr>
                <w:rFonts w:eastAsia="Times New Roman"/>
                <w:color w:val="000000" w:themeColor="text1"/>
                <w:sz w:val="26"/>
                <w:szCs w:val="26"/>
              </w:rPr>
              <w:t>- Kích thước: DxH = 1,4x2,5m</w:t>
            </w:r>
            <w:r w:rsidRPr="00B5264E">
              <w:rPr>
                <w:rFonts w:eastAsia="Times New Roman"/>
                <w:color w:val="000000" w:themeColor="text1"/>
                <w:sz w:val="26"/>
                <w:szCs w:val="26"/>
              </w:rPr>
              <w:br/>
              <w:t>- Vật liệu: SUS304</w:t>
            </w:r>
            <w:r w:rsidRPr="00B5264E">
              <w:rPr>
                <w:rFonts w:eastAsia="Times New Roman"/>
                <w:color w:val="000000" w:themeColor="text1"/>
                <w:sz w:val="26"/>
                <w:szCs w:val="26"/>
              </w:rPr>
              <w:br/>
              <w:t>- Bao gồm: Vật liệu đệm PP</w:t>
            </w:r>
          </w:p>
        </w:tc>
        <w:tc>
          <w:tcPr>
            <w:tcW w:w="993" w:type="dxa"/>
            <w:noWrap/>
            <w:vAlign w:val="center"/>
            <w:hideMark/>
          </w:tcPr>
          <w:p w14:paraId="05FEBD0B" w14:textId="77777777" w:rsidR="00B157B3" w:rsidRPr="00B5264E" w:rsidRDefault="00B157B3" w:rsidP="002A3882">
            <w:pPr>
              <w:jc w:val="center"/>
              <w:rPr>
                <w:rFonts w:eastAsia="Times New Roman"/>
                <w:color w:val="000000" w:themeColor="text1"/>
                <w:sz w:val="26"/>
                <w:szCs w:val="26"/>
              </w:rPr>
            </w:pPr>
            <w:r w:rsidRPr="00B5264E">
              <w:rPr>
                <w:rFonts w:eastAsia="Times New Roman"/>
                <w:color w:val="000000" w:themeColor="text1"/>
                <w:sz w:val="26"/>
                <w:szCs w:val="26"/>
              </w:rPr>
              <w:t>Cái</w:t>
            </w:r>
          </w:p>
        </w:tc>
        <w:tc>
          <w:tcPr>
            <w:tcW w:w="1134" w:type="dxa"/>
            <w:noWrap/>
            <w:vAlign w:val="center"/>
            <w:hideMark/>
          </w:tcPr>
          <w:p w14:paraId="18A70C71" w14:textId="77777777" w:rsidR="00B157B3" w:rsidRPr="00B5264E" w:rsidRDefault="00B157B3" w:rsidP="002A3882">
            <w:pPr>
              <w:jc w:val="center"/>
              <w:rPr>
                <w:rFonts w:eastAsia="Times New Roman"/>
                <w:color w:val="000000" w:themeColor="text1"/>
                <w:sz w:val="26"/>
                <w:szCs w:val="26"/>
              </w:rPr>
            </w:pPr>
            <w:r w:rsidRPr="00B5264E">
              <w:rPr>
                <w:rFonts w:eastAsia="Times New Roman"/>
                <w:color w:val="000000" w:themeColor="text1"/>
                <w:sz w:val="26"/>
                <w:szCs w:val="26"/>
              </w:rPr>
              <w:t>1</w:t>
            </w:r>
          </w:p>
        </w:tc>
      </w:tr>
      <w:tr w:rsidR="00B157B3" w:rsidRPr="00B5264E" w14:paraId="0957DF50" w14:textId="77777777" w:rsidTr="002A3882">
        <w:trPr>
          <w:trHeight w:val="2016"/>
        </w:trPr>
        <w:tc>
          <w:tcPr>
            <w:tcW w:w="985" w:type="dxa"/>
            <w:noWrap/>
            <w:vAlign w:val="center"/>
            <w:hideMark/>
          </w:tcPr>
          <w:p w14:paraId="7DA4D655" w14:textId="77777777" w:rsidR="00B157B3" w:rsidRPr="00B5264E" w:rsidRDefault="00B157B3" w:rsidP="002A3882">
            <w:pPr>
              <w:jc w:val="center"/>
              <w:rPr>
                <w:rFonts w:eastAsia="Times New Roman"/>
                <w:color w:val="000000" w:themeColor="text1"/>
                <w:sz w:val="26"/>
                <w:szCs w:val="26"/>
              </w:rPr>
            </w:pPr>
            <w:r w:rsidRPr="00B5264E">
              <w:rPr>
                <w:rFonts w:eastAsia="Times New Roman"/>
                <w:color w:val="000000" w:themeColor="text1"/>
                <w:sz w:val="26"/>
                <w:szCs w:val="26"/>
              </w:rPr>
              <w:t>3</w:t>
            </w:r>
          </w:p>
        </w:tc>
        <w:tc>
          <w:tcPr>
            <w:tcW w:w="2250" w:type="dxa"/>
            <w:vAlign w:val="center"/>
            <w:hideMark/>
          </w:tcPr>
          <w:p w14:paraId="37BF7AEF" w14:textId="77777777" w:rsidR="00B157B3" w:rsidRPr="00B5264E" w:rsidRDefault="00B157B3" w:rsidP="002A3882">
            <w:pPr>
              <w:rPr>
                <w:rFonts w:eastAsia="Times New Roman"/>
                <w:color w:val="000000" w:themeColor="text1"/>
                <w:sz w:val="26"/>
                <w:szCs w:val="26"/>
              </w:rPr>
            </w:pPr>
            <w:r w:rsidRPr="00B5264E">
              <w:rPr>
                <w:rFonts w:eastAsia="Times New Roman"/>
                <w:color w:val="000000" w:themeColor="text1"/>
                <w:sz w:val="26"/>
                <w:szCs w:val="26"/>
              </w:rPr>
              <w:t>Bơm dung dịch tuần hoàn</w:t>
            </w:r>
          </w:p>
        </w:tc>
        <w:tc>
          <w:tcPr>
            <w:tcW w:w="4131" w:type="dxa"/>
            <w:vAlign w:val="center"/>
            <w:hideMark/>
          </w:tcPr>
          <w:p w14:paraId="47DBE6A2" w14:textId="77777777" w:rsidR="00B157B3" w:rsidRPr="00B5264E" w:rsidRDefault="00B157B3" w:rsidP="002A3882">
            <w:pPr>
              <w:rPr>
                <w:rFonts w:eastAsia="Times New Roman"/>
                <w:color w:val="000000" w:themeColor="text1"/>
                <w:sz w:val="26"/>
                <w:szCs w:val="26"/>
              </w:rPr>
            </w:pPr>
            <w:r w:rsidRPr="00B5264E">
              <w:rPr>
                <w:rFonts w:eastAsia="Times New Roman"/>
                <w:color w:val="000000" w:themeColor="text1"/>
                <w:sz w:val="26"/>
                <w:szCs w:val="26"/>
              </w:rPr>
              <w:t>- Điện áp: 3P/380V-50HZ</w:t>
            </w:r>
            <w:r w:rsidRPr="00B5264E">
              <w:rPr>
                <w:rFonts w:eastAsia="Times New Roman"/>
                <w:color w:val="000000" w:themeColor="text1"/>
                <w:sz w:val="26"/>
                <w:szCs w:val="26"/>
              </w:rPr>
              <w:br/>
              <w:t>- Công xuất: 2.2kw (3hp)</w:t>
            </w:r>
            <w:r w:rsidRPr="00B5264E">
              <w:rPr>
                <w:rFonts w:eastAsia="Times New Roman"/>
                <w:color w:val="000000" w:themeColor="text1"/>
                <w:sz w:val="26"/>
                <w:szCs w:val="26"/>
              </w:rPr>
              <w:br/>
              <w:t>- Cột áp: 35.5 – 25.5m</w:t>
            </w:r>
            <w:r w:rsidRPr="00B5264E">
              <w:rPr>
                <w:rFonts w:eastAsia="Times New Roman"/>
                <w:color w:val="000000" w:themeColor="text1"/>
                <w:sz w:val="26"/>
                <w:szCs w:val="26"/>
              </w:rPr>
              <w:br/>
              <w:t>- Lưu lượng: 6 – 19.98m3/h.</w:t>
            </w:r>
            <w:r w:rsidRPr="00B5264E">
              <w:rPr>
                <w:rFonts w:eastAsia="Times New Roman"/>
                <w:color w:val="000000" w:themeColor="text1"/>
                <w:sz w:val="26"/>
                <w:szCs w:val="26"/>
              </w:rPr>
              <w:br/>
              <w:t>- Họng hút xả: 50 – 32mm</w:t>
            </w:r>
            <w:r w:rsidRPr="00B5264E">
              <w:rPr>
                <w:rFonts w:eastAsia="Times New Roman"/>
                <w:color w:val="000000" w:themeColor="text1"/>
                <w:sz w:val="26"/>
                <w:szCs w:val="26"/>
              </w:rPr>
              <w:br/>
              <w:t>- Nhiệt độ cất lỏng: 90°C</w:t>
            </w:r>
          </w:p>
        </w:tc>
        <w:tc>
          <w:tcPr>
            <w:tcW w:w="993" w:type="dxa"/>
            <w:noWrap/>
            <w:vAlign w:val="center"/>
            <w:hideMark/>
          </w:tcPr>
          <w:p w14:paraId="5A2BBD73" w14:textId="77777777" w:rsidR="00B157B3" w:rsidRPr="00B5264E" w:rsidRDefault="00B157B3" w:rsidP="002A3882">
            <w:pPr>
              <w:jc w:val="center"/>
              <w:rPr>
                <w:rFonts w:eastAsia="Times New Roman"/>
                <w:color w:val="000000" w:themeColor="text1"/>
                <w:sz w:val="26"/>
                <w:szCs w:val="26"/>
              </w:rPr>
            </w:pPr>
            <w:r w:rsidRPr="00B5264E">
              <w:rPr>
                <w:rFonts w:eastAsia="Times New Roman"/>
                <w:color w:val="000000" w:themeColor="text1"/>
                <w:sz w:val="26"/>
                <w:szCs w:val="26"/>
              </w:rPr>
              <w:t>Cái</w:t>
            </w:r>
          </w:p>
        </w:tc>
        <w:tc>
          <w:tcPr>
            <w:tcW w:w="1134" w:type="dxa"/>
            <w:noWrap/>
            <w:vAlign w:val="center"/>
            <w:hideMark/>
          </w:tcPr>
          <w:p w14:paraId="5B0FD47E" w14:textId="77777777" w:rsidR="00B157B3" w:rsidRPr="00B5264E" w:rsidRDefault="00B157B3" w:rsidP="002A3882">
            <w:pPr>
              <w:jc w:val="center"/>
              <w:rPr>
                <w:rFonts w:eastAsia="Times New Roman"/>
                <w:color w:val="000000" w:themeColor="text1"/>
                <w:sz w:val="26"/>
                <w:szCs w:val="26"/>
              </w:rPr>
            </w:pPr>
            <w:r w:rsidRPr="00B5264E">
              <w:rPr>
                <w:rFonts w:eastAsia="Times New Roman"/>
                <w:color w:val="000000" w:themeColor="text1"/>
                <w:sz w:val="26"/>
                <w:szCs w:val="26"/>
              </w:rPr>
              <w:t>1</w:t>
            </w:r>
          </w:p>
        </w:tc>
      </w:tr>
    </w:tbl>
    <w:p w14:paraId="1D801368" w14:textId="77777777" w:rsidR="00B157B3" w:rsidRPr="00B5264E" w:rsidRDefault="00B157B3" w:rsidP="00323036">
      <w:pPr>
        <w:tabs>
          <w:tab w:val="left" w:pos="567"/>
        </w:tabs>
        <w:spacing w:line="312" w:lineRule="auto"/>
        <w:ind w:firstLine="567"/>
        <w:jc w:val="both"/>
        <w:rPr>
          <w:color w:val="000000" w:themeColor="text1"/>
          <w:spacing w:val="-2"/>
          <w:sz w:val="26"/>
          <w:szCs w:val="26"/>
          <w:lang w:val="nl-NL"/>
        </w:rPr>
      </w:pPr>
    </w:p>
    <w:p w14:paraId="0FB2F568" w14:textId="77777777" w:rsidR="00323036" w:rsidRPr="00B5264E" w:rsidRDefault="00323036" w:rsidP="00323036">
      <w:pPr>
        <w:tabs>
          <w:tab w:val="left" w:pos="567"/>
        </w:tabs>
        <w:spacing w:line="312" w:lineRule="auto"/>
        <w:ind w:firstLine="567"/>
        <w:jc w:val="both"/>
        <w:rPr>
          <w:i/>
          <w:color w:val="000000" w:themeColor="text1"/>
          <w:sz w:val="26"/>
          <w:szCs w:val="26"/>
          <w:lang w:val="nl-NL"/>
        </w:rPr>
      </w:pPr>
      <w:r w:rsidRPr="00B5264E">
        <w:rPr>
          <w:i/>
          <w:color w:val="000000" w:themeColor="text1"/>
          <w:sz w:val="26"/>
          <w:szCs w:val="26"/>
          <w:lang w:val="nl-NL"/>
        </w:rPr>
        <w:t>*) Biện pháp riêng cho các nhà máy, doanh nghiệp hoạt động trong Cụm công nghiệp</w:t>
      </w:r>
    </w:p>
    <w:p w14:paraId="5F7D5798" w14:textId="77777777" w:rsidR="00323036" w:rsidRPr="00B5264E" w:rsidRDefault="00323036" w:rsidP="00323036">
      <w:pPr>
        <w:spacing w:line="312" w:lineRule="auto"/>
        <w:ind w:firstLine="567"/>
        <w:jc w:val="both"/>
        <w:rPr>
          <w:color w:val="000000" w:themeColor="text1"/>
          <w:sz w:val="26"/>
          <w:szCs w:val="26"/>
          <w:lang w:val="nl-NL"/>
        </w:rPr>
      </w:pPr>
      <w:r w:rsidRPr="00B5264E">
        <w:rPr>
          <w:color w:val="000000" w:themeColor="text1"/>
          <w:sz w:val="26"/>
          <w:szCs w:val="26"/>
          <w:lang w:val="nl-NL"/>
        </w:rPr>
        <w:t xml:space="preserve">- Các nhà máy sẽ có trách nhiệm xử lý khí thải phát sinh từ quá trình sản xuất nhà xưởng và phải đạt quy chuẩn môi trường hiện hành trước khi thải ra môi trường không khí xung quanh. </w:t>
      </w:r>
    </w:p>
    <w:p w14:paraId="669640A0" w14:textId="77777777" w:rsidR="00323036" w:rsidRPr="00B5264E" w:rsidRDefault="00323036" w:rsidP="00323036">
      <w:pPr>
        <w:spacing w:line="312" w:lineRule="auto"/>
        <w:ind w:firstLine="567"/>
        <w:jc w:val="both"/>
        <w:rPr>
          <w:color w:val="000000" w:themeColor="text1"/>
          <w:sz w:val="26"/>
          <w:szCs w:val="26"/>
          <w:lang w:val="nl-NL"/>
        </w:rPr>
      </w:pPr>
      <w:r w:rsidRPr="00B5264E">
        <w:rPr>
          <w:color w:val="000000" w:themeColor="text1"/>
          <w:sz w:val="26"/>
          <w:szCs w:val="26"/>
          <w:lang w:val="nl-NL"/>
        </w:rPr>
        <w:t>- Tùy vào từng loại hình và công suất sản xuất của các cơ sở sản xuất đầu tư vào Cụm công nghiệp có phát sinh loại và lượng khí thải khác nhau. Vì vậy, tùy thuộc vào tình hình thực tế của cơ sở sản xuất, chủ cơ sở sẽ phải đầu tư xây dựng hệ thống xử lý khí thải để xử lý lượng khí thải phát sinh từ các công đoạn sản xuất.</w:t>
      </w:r>
    </w:p>
    <w:p w14:paraId="2D3A353C" w14:textId="77777777" w:rsidR="00323036" w:rsidRPr="00B5264E" w:rsidRDefault="00323036" w:rsidP="00323036">
      <w:pPr>
        <w:pStyle w:val="Bullet-"/>
        <w:tabs>
          <w:tab w:val="clear" w:pos="4396"/>
        </w:tabs>
        <w:spacing w:before="0" w:after="0"/>
        <w:ind w:left="0" w:firstLine="567"/>
        <w:rPr>
          <w:color w:val="000000" w:themeColor="text1"/>
          <w:lang w:val="nl-NL"/>
        </w:rPr>
      </w:pPr>
      <w:r w:rsidRPr="00B5264E">
        <w:rPr>
          <w:color w:val="000000" w:themeColor="text1"/>
          <w:lang w:val="nl-NL"/>
        </w:rPr>
        <w:t>- Các cơ sở sản xuất trong Cụm công nghiệp sử dụng công nghệ tiên tiến, sạch về môi trường, dây chuyền sản xuất khép kín, ít chất thải, bảo đảm thực hiện nguyên tắc chung lựa chọn ngành nghề sản xuất ít ô nhiễm của Cụm công nghiệp đặt ra;</w:t>
      </w:r>
    </w:p>
    <w:p w14:paraId="2D1902FC" w14:textId="77777777" w:rsidR="00323036" w:rsidRPr="00B5264E" w:rsidRDefault="00323036" w:rsidP="00323036">
      <w:pPr>
        <w:spacing w:line="312" w:lineRule="auto"/>
        <w:ind w:firstLine="567"/>
        <w:jc w:val="both"/>
        <w:rPr>
          <w:color w:val="000000" w:themeColor="text1"/>
          <w:sz w:val="26"/>
          <w:szCs w:val="26"/>
          <w:lang w:val="nl-NL"/>
        </w:rPr>
      </w:pPr>
      <w:r w:rsidRPr="00B5264E">
        <w:rPr>
          <w:color w:val="000000" w:themeColor="text1"/>
          <w:sz w:val="26"/>
          <w:szCs w:val="26"/>
          <w:lang w:val="nl-NL"/>
        </w:rPr>
        <w:t>- Chủ các nhà máy, xí nghiệp sẽ có trách nhiệm trồng cây xanh trong phạm vi diện tích nhà xưởng của mình.</w:t>
      </w:r>
    </w:p>
    <w:p w14:paraId="33943C43" w14:textId="77777777" w:rsidR="00323036" w:rsidRPr="00B5264E" w:rsidRDefault="00323036" w:rsidP="00323036">
      <w:pPr>
        <w:widowControl w:val="0"/>
        <w:numPr>
          <w:ilvl w:val="12"/>
          <w:numId w:val="0"/>
        </w:numPr>
        <w:tabs>
          <w:tab w:val="left" w:pos="567"/>
        </w:tabs>
        <w:spacing w:line="312" w:lineRule="auto"/>
        <w:jc w:val="both"/>
        <w:rPr>
          <w:color w:val="000000" w:themeColor="text1"/>
          <w:sz w:val="26"/>
          <w:szCs w:val="26"/>
          <w:lang w:val="nl-NL"/>
        </w:rPr>
      </w:pPr>
      <w:r w:rsidRPr="00B5264E">
        <w:rPr>
          <w:color w:val="000000" w:themeColor="text1"/>
          <w:sz w:val="26"/>
          <w:szCs w:val="26"/>
          <w:lang w:val="nl-NL"/>
        </w:rPr>
        <w:tab/>
      </w:r>
      <w:r w:rsidRPr="00B5264E">
        <w:rPr>
          <w:color w:val="000000" w:themeColor="text1"/>
          <w:sz w:val="26"/>
          <w:szCs w:val="26"/>
          <w:lang w:val="nl-NL"/>
        </w:rPr>
        <w:tab/>
        <w:t>- Áp dụng các biện pháp sản xuất sạch hơn, hướng tới phát triển kinh tế bền vững.</w:t>
      </w:r>
    </w:p>
    <w:p w14:paraId="58D8B174" w14:textId="77777777" w:rsidR="00323036" w:rsidRPr="00B5264E" w:rsidRDefault="00323036" w:rsidP="00323036">
      <w:pPr>
        <w:widowControl w:val="0"/>
        <w:numPr>
          <w:ilvl w:val="12"/>
          <w:numId w:val="0"/>
        </w:numPr>
        <w:tabs>
          <w:tab w:val="left" w:pos="567"/>
        </w:tabs>
        <w:spacing w:line="312" w:lineRule="auto"/>
        <w:jc w:val="both"/>
        <w:rPr>
          <w:color w:val="000000" w:themeColor="text1"/>
          <w:sz w:val="26"/>
          <w:szCs w:val="26"/>
          <w:lang w:val="nl-NL"/>
        </w:rPr>
      </w:pPr>
      <w:r w:rsidRPr="00B5264E">
        <w:rPr>
          <w:color w:val="000000" w:themeColor="text1"/>
          <w:sz w:val="26"/>
          <w:szCs w:val="26"/>
          <w:lang w:val="nl-NL"/>
        </w:rPr>
        <w:tab/>
        <w:t>- Chủ các cơ sở thứ cấp có trách nhiệm thực hiện các thủ tục pháp lý về bảo vệ môi trường theo quy định của pháp luật trước khi vận hành sản xuất tại dự án.</w:t>
      </w:r>
    </w:p>
    <w:p w14:paraId="44685F5D" w14:textId="77777777" w:rsidR="00323036" w:rsidRPr="00B5264E" w:rsidRDefault="00323036" w:rsidP="00323036">
      <w:pPr>
        <w:spacing w:line="312" w:lineRule="auto"/>
        <w:ind w:firstLine="567"/>
        <w:rPr>
          <w:color w:val="000000" w:themeColor="text1"/>
          <w:sz w:val="26"/>
          <w:szCs w:val="26"/>
          <w:u w:val="single"/>
          <w:lang w:val="nl-NL"/>
        </w:rPr>
      </w:pPr>
      <w:bookmarkStart w:id="672" w:name="_Toc467680205"/>
      <w:bookmarkStart w:id="673" w:name="_Toc467678187"/>
      <w:bookmarkStart w:id="674" w:name="_Toc467585488"/>
      <w:bookmarkStart w:id="675" w:name="_Toc355202583"/>
      <w:bookmarkStart w:id="676" w:name="_Toc92324930"/>
      <w:bookmarkStart w:id="677" w:name="_Toc92324934"/>
      <w:bookmarkStart w:id="678" w:name="_Toc355202587"/>
      <w:r w:rsidRPr="00B5264E">
        <w:rPr>
          <w:color w:val="000000" w:themeColor="text1"/>
          <w:sz w:val="26"/>
          <w:szCs w:val="26"/>
          <w:u w:val="single"/>
          <w:lang w:val="nl-NL"/>
        </w:rPr>
        <w:t>2. Biện pháp giảm thiểu ô nhiễm do nước thải</w:t>
      </w:r>
      <w:bookmarkEnd w:id="672"/>
      <w:bookmarkEnd w:id="673"/>
      <w:bookmarkEnd w:id="674"/>
      <w:bookmarkEnd w:id="675"/>
      <w:bookmarkEnd w:id="676"/>
      <w:r w:rsidRPr="00B5264E">
        <w:rPr>
          <w:color w:val="000000" w:themeColor="text1"/>
          <w:sz w:val="26"/>
          <w:szCs w:val="26"/>
          <w:u w:val="single"/>
          <w:lang w:val="nl-NL"/>
        </w:rPr>
        <w:t xml:space="preserve"> </w:t>
      </w:r>
    </w:p>
    <w:p w14:paraId="731F4F05" w14:textId="77777777" w:rsidR="00323036" w:rsidRPr="00B5264E" w:rsidRDefault="00323036" w:rsidP="00323036">
      <w:pPr>
        <w:widowControl w:val="0"/>
        <w:tabs>
          <w:tab w:val="left" w:pos="567"/>
        </w:tabs>
        <w:spacing w:line="312" w:lineRule="auto"/>
        <w:jc w:val="both"/>
        <w:rPr>
          <w:color w:val="000000" w:themeColor="text1"/>
          <w:sz w:val="26"/>
          <w:szCs w:val="26"/>
          <w:lang w:val="nl-NL"/>
        </w:rPr>
      </w:pPr>
      <w:bookmarkStart w:id="679" w:name="_Toc189468687"/>
      <w:bookmarkStart w:id="680" w:name="_Toc211160393"/>
      <w:bookmarkStart w:id="681" w:name="_Toc252739237"/>
      <w:r w:rsidRPr="00B5264E">
        <w:rPr>
          <w:color w:val="000000" w:themeColor="text1"/>
          <w:sz w:val="26"/>
          <w:szCs w:val="26"/>
          <w:lang w:val="nl-NL"/>
        </w:rPr>
        <w:tab/>
        <w:t>Vấn đề khống chế ô nhiễm nước thải bao gồm việc kiểm soát và xử lý triệt để nước thải công nghiệp, nước thải sinh hoạt và nước mưa chảy tràn. Chủ đầu tư dự án áp dụng các biện pháp khống chế chủ yếu như sau:</w:t>
      </w:r>
    </w:p>
    <w:p w14:paraId="61624541" w14:textId="7EC6CC5B" w:rsidR="00B5264E" w:rsidRPr="00B5264E" w:rsidRDefault="00323036" w:rsidP="00C13B52">
      <w:pPr>
        <w:widowControl w:val="0"/>
        <w:tabs>
          <w:tab w:val="left" w:pos="567"/>
        </w:tabs>
        <w:spacing w:line="312" w:lineRule="auto"/>
        <w:ind w:firstLine="720"/>
        <w:jc w:val="both"/>
        <w:rPr>
          <w:color w:val="000000" w:themeColor="text1"/>
          <w:sz w:val="26"/>
          <w:szCs w:val="26"/>
          <w:lang w:val="nl-NL"/>
        </w:rPr>
      </w:pPr>
      <w:bookmarkStart w:id="682" w:name="_Toc164505668"/>
      <w:bookmarkStart w:id="683" w:name="_Toc164560951"/>
      <w:bookmarkStart w:id="684" w:name="_Toc164561896"/>
      <w:bookmarkStart w:id="685" w:name="_Toc181200403"/>
      <w:bookmarkStart w:id="686" w:name="_Toc181200695"/>
      <w:bookmarkStart w:id="687" w:name="_Toc181200827"/>
      <w:bookmarkStart w:id="688" w:name="_Toc181200957"/>
      <w:bookmarkStart w:id="689" w:name="_Toc183957952"/>
      <w:bookmarkStart w:id="690" w:name="_Toc183958133"/>
      <w:bookmarkStart w:id="691" w:name="_Toc183958260"/>
      <w:bookmarkStart w:id="692" w:name="_Toc183959119"/>
      <w:bookmarkEnd w:id="679"/>
      <w:bookmarkEnd w:id="680"/>
      <w:bookmarkEnd w:id="681"/>
      <w:r w:rsidRPr="00B5264E">
        <w:rPr>
          <w:color w:val="000000" w:themeColor="text1"/>
          <w:sz w:val="26"/>
          <w:szCs w:val="26"/>
          <w:lang w:val="nl-NL"/>
        </w:rPr>
        <w:t xml:space="preserve">Sơ đồ thu gom và xử lý nước thải được trình bày </w:t>
      </w:r>
      <w:bookmarkEnd w:id="682"/>
      <w:bookmarkEnd w:id="683"/>
      <w:bookmarkEnd w:id="684"/>
      <w:r w:rsidRPr="00B5264E">
        <w:rPr>
          <w:color w:val="000000" w:themeColor="text1"/>
          <w:sz w:val="26"/>
          <w:szCs w:val="26"/>
          <w:lang w:val="nl-NL"/>
        </w:rPr>
        <w:t>như hình sau:</w:t>
      </w:r>
    </w:p>
    <w:p w14:paraId="2B9AC841" w14:textId="77777777" w:rsidR="00B5264E" w:rsidRPr="00B5264E" w:rsidRDefault="00B5264E">
      <w:pPr>
        <w:rPr>
          <w:color w:val="000000" w:themeColor="text1"/>
          <w:sz w:val="26"/>
          <w:szCs w:val="26"/>
          <w:lang w:val="nl-NL"/>
        </w:rPr>
      </w:pPr>
      <w:r w:rsidRPr="00B5264E">
        <w:rPr>
          <w:color w:val="000000" w:themeColor="text1"/>
          <w:sz w:val="26"/>
          <w:szCs w:val="26"/>
          <w:lang w:val="nl-NL"/>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0"/>
      </w:tblGrid>
      <w:tr w:rsidR="00B5264E" w:rsidRPr="00B5264E" w14:paraId="2DC7AED4" w14:textId="77777777" w:rsidTr="00C13B52">
        <w:tc>
          <w:tcPr>
            <w:tcW w:w="9060" w:type="dxa"/>
          </w:tcPr>
          <w:p w14:paraId="01049B67" w14:textId="33D64D26" w:rsidR="00C13B52" w:rsidRPr="00B5264E" w:rsidRDefault="00C13B52" w:rsidP="00C13B52">
            <w:pPr>
              <w:rPr>
                <w:color w:val="000000" w:themeColor="text1"/>
                <w:sz w:val="26"/>
                <w:szCs w:val="26"/>
                <w:lang w:val="nl-NL"/>
              </w:rPr>
            </w:pPr>
            <w:r w:rsidRPr="00B5264E">
              <w:rPr>
                <w:noProof/>
                <w:color w:val="000000" w:themeColor="text1"/>
                <w:sz w:val="26"/>
                <w:szCs w:val="26"/>
              </w:rPr>
              <w:lastRenderedPageBreak/>
              <mc:AlternateContent>
                <mc:Choice Requires="wps">
                  <w:drawing>
                    <wp:anchor distT="0" distB="0" distL="114300" distR="114300" simplePos="0" relativeHeight="251972608" behindDoc="0" locked="0" layoutInCell="1" allowOverlap="1" wp14:anchorId="336E1491" wp14:editId="05C166DD">
                      <wp:simplePos x="0" y="0"/>
                      <wp:positionH relativeFrom="column">
                        <wp:posOffset>-31164</wp:posOffset>
                      </wp:positionH>
                      <wp:positionV relativeFrom="paragraph">
                        <wp:posOffset>128814</wp:posOffset>
                      </wp:positionV>
                      <wp:extent cx="1781298" cy="836930"/>
                      <wp:effectExtent l="0" t="0" r="28575" b="20320"/>
                      <wp:wrapNone/>
                      <wp:docPr id="707773916" name="Text Box 2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1298" cy="836930"/>
                              </a:xfrm>
                              <a:prstGeom prst="rect">
                                <a:avLst/>
                              </a:prstGeom>
                              <a:solidFill>
                                <a:srgbClr val="FFFFFF"/>
                              </a:solidFill>
                              <a:ln w="9525">
                                <a:solidFill>
                                  <a:srgbClr val="000000"/>
                                </a:solidFill>
                                <a:miter lim="800000"/>
                                <a:headEnd/>
                                <a:tailEnd/>
                              </a:ln>
                            </wps:spPr>
                            <wps:txbx>
                              <w:txbxContent>
                                <w:p w14:paraId="37784FAA" w14:textId="36B4E1C8" w:rsidR="00C13B52" w:rsidRPr="00E563B8" w:rsidRDefault="00356F67" w:rsidP="00C13B52">
                                  <w:pPr>
                                    <w:jc w:val="center"/>
                                    <w:rPr>
                                      <w:sz w:val="24"/>
                                      <w:szCs w:val="24"/>
                                    </w:rPr>
                                  </w:pPr>
                                  <w:r w:rsidRPr="00E563B8">
                                    <w:rPr>
                                      <w:rStyle w:val="Vnbnnidung"/>
                                      <w:sz w:val="24"/>
                                      <w:szCs w:val="24"/>
                                    </w:rPr>
                                    <w:t xml:space="preserve">Nước thải sinh hoạt từ các nhà vệ sinh tại văn phòng điều hành của CCN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6E1491" id="_x0000_s1078" type="#_x0000_t202" style="position:absolute;margin-left:-2.45pt;margin-top:10.15pt;width:140.25pt;height:65.9pt;z-index:25197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">
                      <v:textbox>
                        <w:txbxContent>
                          <w:p w14:paraId="37784FAA" w14:textId="36B4E1C8" w:rsidR="00C13B52" w:rsidRPr="00E563B8" w:rsidRDefault="00356F67" w:rsidP="00C13B52">
                            <w:pPr>
                              <w:jc w:val="center"/>
                              <w:rPr>
                                <w:sz w:val="24"/>
                                <w:szCs w:val="24"/>
                              </w:rPr>
                            </w:pPr>
                            <w:r w:rsidRPr="00E563B8">
                              <w:rPr>
                                <w:rStyle w:val="Vnbnnidung"/>
                                <w:sz w:val="24"/>
                                <w:szCs w:val="24"/>
                              </w:rPr>
                              <w:t xml:space="preserve">Nước thải sinh hoạt từ các nhà vệ sinh tại văn phòng điều hành của CCN </w:t>
                            </w:r>
                          </w:p>
                        </w:txbxContent>
                      </v:textbox>
                    </v:shape>
                  </w:pict>
                </mc:Fallback>
              </mc:AlternateContent>
            </w:r>
          </w:p>
          <w:p w14:paraId="28CA5C64" w14:textId="10D6132E" w:rsidR="00C13B52" w:rsidRPr="00B5264E" w:rsidRDefault="00E563B8" w:rsidP="00C13B52">
            <w:pPr>
              <w:widowControl w:val="0"/>
              <w:tabs>
                <w:tab w:val="left" w:pos="567"/>
              </w:tabs>
              <w:spacing w:line="312" w:lineRule="auto"/>
              <w:jc w:val="both"/>
              <w:rPr>
                <w:color w:val="000000" w:themeColor="text1"/>
                <w:sz w:val="26"/>
                <w:szCs w:val="26"/>
                <w:lang w:val="nl-NL"/>
              </w:rPr>
            </w:pPr>
            <w:r w:rsidRPr="00B5264E">
              <w:rPr>
                <w:noProof/>
                <w:color w:val="000000" w:themeColor="text1"/>
                <w:sz w:val="26"/>
                <w:szCs w:val="26"/>
              </w:rPr>
              <mc:AlternateContent>
                <mc:Choice Requires="wps">
                  <w:drawing>
                    <wp:anchor distT="0" distB="0" distL="114300" distR="114300" simplePos="0" relativeHeight="251973632" behindDoc="0" locked="0" layoutInCell="1" allowOverlap="1" wp14:anchorId="515ACD16" wp14:editId="5BF1C2CE">
                      <wp:simplePos x="0" y="0"/>
                      <wp:positionH relativeFrom="margin">
                        <wp:posOffset>3175173</wp:posOffset>
                      </wp:positionH>
                      <wp:positionV relativeFrom="paragraph">
                        <wp:posOffset>69578</wp:posOffset>
                      </wp:positionV>
                      <wp:extent cx="946150" cy="5771408"/>
                      <wp:effectExtent l="0" t="0" r="25400" b="20320"/>
                      <wp:wrapNone/>
                      <wp:docPr id="113188061" name="Text Box 2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6150" cy="5771408"/>
                              </a:xfrm>
                              <a:prstGeom prst="rect">
                                <a:avLst/>
                              </a:prstGeom>
                              <a:solidFill>
                                <a:srgbClr val="FFFFFF"/>
                              </a:solidFill>
                              <a:ln w="9525">
                                <a:solidFill>
                                  <a:srgbClr val="000000"/>
                                </a:solidFill>
                                <a:miter lim="800000"/>
                                <a:headEnd/>
                                <a:tailEnd/>
                              </a:ln>
                            </wps:spPr>
                            <wps:txbx>
                              <w:txbxContent>
                                <w:p w14:paraId="0FB69BA7" w14:textId="77777777" w:rsidR="00C13B52" w:rsidRDefault="00C13B52" w:rsidP="00C13B52">
                                  <w:pPr>
                                    <w:jc w:val="center"/>
                                    <w:rPr>
                                      <w:szCs w:val="26"/>
                                    </w:rPr>
                                  </w:pPr>
                                </w:p>
                                <w:p w14:paraId="6B7E1D4C" w14:textId="77777777" w:rsidR="00C13B52" w:rsidRDefault="00C13B52" w:rsidP="00C13B52">
                                  <w:pPr>
                                    <w:jc w:val="center"/>
                                    <w:rPr>
                                      <w:szCs w:val="26"/>
                                    </w:rPr>
                                  </w:pPr>
                                </w:p>
                                <w:p w14:paraId="6036DF53" w14:textId="77777777" w:rsidR="00C13B52" w:rsidRDefault="00C13B52" w:rsidP="00C13B52">
                                  <w:pPr>
                                    <w:jc w:val="center"/>
                                    <w:rPr>
                                      <w:szCs w:val="26"/>
                                    </w:rPr>
                                  </w:pPr>
                                </w:p>
                                <w:p w14:paraId="34225097" w14:textId="77777777" w:rsidR="00C13B52" w:rsidRDefault="00C13B52" w:rsidP="00C13B52">
                                  <w:pPr>
                                    <w:jc w:val="center"/>
                                    <w:rPr>
                                      <w:szCs w:val="26"/>
                                    </w:rPr>
                                  </w:pPr>
                                </w:p>
                                <w:p w14:paraId="237A77BD" w14:textId="77777777" w:rsidR="00C13B52" w:rsidRDefault="00C13B52" w:rsidP="00C13B52">
                                  <w:pPr>
                                    <w:jc w:val="center"/>
                                    <w:rPr>
                                      <w:szCs w:val="26"/>
                                    </w:rPr>
                                  </w:pPr>
                                </w:p>
                                <w:p w14:paraId="2C50610F" w14:textId="77777777" w:rsidR="00C13B52" w:rsidRDefault="00C13B52" w:rsidP="00C13B52">
                                  <w:pPr>
                                    <w:jc w:val="center"/>
                                    <w:rPr>
                                      <w:sz w:val="24"/>
                                      <w:szCs w:val="24"/>
                                    </w:rPr>
                                  </w:pPr>
                                </w:p>
                                <w:p w14:paraId="22A8364C" w14:textId="77777777" w:rsidR="00C13B52" w:rsidRDefault="00C13B52" w:rsidP="00C13B52">
                                  <w:pPr>
                                    <w:jc w:val="center"/>
                                    <w:rPr>
                                      <w:sz w:val="24"/>
                                      <w:szCs w:val="24"/>
                                    </w:rPr>
                                  </w:pPr>
                                </w:p>
                                <w:p w14:paraId="6D7B716C" w14:textId="77777777" w:rsidR="00E563B8" w:rsidRDefault="00E563B8" w:rsidP="00C13B52">
                                  <w:pPr>
                                    <w:jc w:val="center"/>
                                    <w:rPr>
                                      <w:sz w:val="24"/>
                                      <w:szCs w:val="24"/>
                                    </w:rPr>
                                  </w:pPr>
                                </w:p>
                                <w:p w14:paraId="2CC057D7" w14:textId="77777777" w:rsidR="00E563B8" w:rsidRDefault="00E563B8" w:rsidP="00C13B52">
                                  <w:pPr>
                                    <w:jc w:val="center"/>
                                    <w:rPr>
                                      <w:sz w:val="24"/>
                                      <w:szCs w:val="24"/>
                                    </w:rPr>
                                  </w:pPr>
                                </w:p>
                                <w:p w14:paraId="32C3A639" w14:textId="77777777" w:rsidR="00E563B8" w:rsidRDefault="00E563B8" w:rsidP="00C13B52">
                                  <w:pPr>
                                    <w:jc w:val="center"/>
                                    <w:rPr>
                                      <w:sz w:val="24"/>
                                      <w:szCs w:val="24"/>
                                    </w:rPr>
                                  </w:pPr>
                                </w:p>
                                <w:p w14:paraId="443E29CD" w14:textId="77777777" w:rsidR="00E563B8" w:rsidRDefault="00E563B8" w:rsidP="00C13B52">
                                  <w:pPr>
                                    <w:jc w:val="center"/>
                                    <w:rPr>
                                      <w:sz w:val="24"/>
                                      <w:szCs w:val="24"/>
                                    </w:rPr>
                                  </w:pPr>
                                </w:p>
                                <w:p w14:paraId="01A36A20" w14:textId="77777777" w:rsidR="00E563B8" w:rsidRDefault="00E563B8" w:rsidP="00C13B52">
                                  <w:pPr>
                                    <w:jc w:val="center"/>
                                    <w:rPr>
                                      <w:sz w:val="24"/>
                                      <w:szCs w:val="24"/>
                                    </w:rPr>
                                  </w:pPr>
                                </w:p>
                                <w:p w14:paraId="2A37BDC7" w14:textId="1FD67717" w:rsidR="00C13B52" w:rsidRPr="00987317" w:rsidRDefault="00C13B52" w:rsidP="00C13B52">
                                  <w:pPr>
                                    <w:jc w:val="center"/>
                                    <w:rPr>
                                      <w:sz w:val="24"/>
                                      <w:szCs w:val="24"/>
                                    </w:rPr>
                                  </w:pPr>
                                  <w:r w:rsidRPr="00987317">
                                    <w:rPr>
                                      <w:sz w:val="24"/>
                                      <w:szCs w:val="24"/>
                                    </w:rPr>
                                    <w:t xml:space="preserve">Hệ thống xử lý nước thải tập trung của </w:t>
                                  </w:r>
                                  <w:r>
                                    <w:rPr>
                                      <w:sz w:val="24"/>
                                      <w:szCs w:val="24"/>
                                    </w:rPr>
                                    <w:t>CCN Khoái Châu</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5ACD16" id="_x0000_s1079" type="#_x0000_t202" style="position:absolute;left:0;text-align:left;margin-left:250pt;margin-top:5.5pt;width:74.5pt;height:454.45pt;z-index:2519736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">
                      <v:textbox>
                        <w:txbxContent>
                          <w:p w14:paraId="0FB69BA7" w14:textId="77777777" w:rsidR="00C13B52" w:rsidRDefault="00C13B52" w:rsidP="00C13B52">
                            <w:pPr>
                              <w:jc w:val="center"/>
                              <w:rPr>
                                <w:szCs w:val="26"/>
                              </w:rPr>
                            </w:pPr>
                          </w:p>
                          <w:p w14:paraId="6B7E1D4C" w14:textId="77777777" w:rsidR="00C13B52" w:rsidRDefault="00C13B52" w:rsidP="00C13B52">
                            <w:pPr>
                              <w:jc w:val="center"/>
                              <w:rPr>
                                <w:szCs w:val="26"/>
                              </w:rPr>
                            </w:pPr>
                          </w:p>
                          <w:p w14:paraId="6036DF53" w14:textId="77777777" w:rsidR="00C13B52" w:rsidRDefault="00C13B52" w:rsidP="00C13B52">
                            <w:pPr>
                              <w:jc w:val="center"/>
                              <w:rPr>
                                <w:szCs w:val="26"/>
                              </w:rPr>
                            </w:pPr>
                          </w:p>
                          <w:p w14:paraId="34225097" w14:textId="77777777" w:rsidR="00C13B52" w:rsidRDefault="00C13B52" w:rsidP="00C13B52">
                            <w:pPr>
                              <w:jc w:val="center"/>
                              <w:rPr>
                                <w:szCs w:val="26"/>
                              </w:rPr>
                            </w:pPr>
                          </w:p>
                          <w:p w14:paraId="237A77BD" w14:textId="77777777" w:rsidR="00C13B52" w:rsidRDefault="00C13B52" w:rsidP="00C13B52">
                            <w:pPr>
                              <w:jc w:val="center"/>
                              <w:rPr>
                                <w:szCs w:val="26"/>
                              </w:rPr>
                            </w:pPr>
                          </w:p>
                          <w:p w14:paraId="2C50610F" w14:textId="77777777" w:rsidR="00C13B52" w:rsidRDefault="00C13B52" w:rsidP="00C13B52">
                            <w:pPr>
                              <w:jc w:val="center"/>
                              <w:rPr>
                                <w:sz w:val="24"/>
                                <w:szCs w:val="24"/>
                              </w:rPr>
                            </w:pPr>
                          </w:p>
                          <w:p w14:paraId="22A8364C" w14:textId="77777777" w:rsidR="00C13B52" w:rsidRDefault="00C13B52" w:rsidP="00C13B52">
                            <w:pPr>
                              <w:jc w:val="center"/>
                              <w:rPr>
                                <w:sz w:val="24"/>
                                <w:szCs w:val="24"/>
                              </w:rPr>
                            </w:pPr>
                          </w:p>
                          <w:p w14:paraId="6D7B716C" w14:textId="77777777" w:rsidR="00E563B8" w:rsidRDefault="00E563B8" w:rsidP="00C13B52">
                            <w:pPr>
                              <w:jc w:val="center"/>
                              <w:rPr>
                                <w:sz w:val="24"/>
                                <w:szCs w:val="24"/>
                              </w:rPr>
                            </w:pPr>
                          </w:p>
                          <w:p w14:paraId="2CC057D7" w14:textId="77777777" w:rsidR="00E563B8" w:rsidRDefault="00E563B8" w:rsidP="00C13B52">
                            <w:pPr>
                              <w:jc w:val="center"/>
                              <w:rPr>
                                <w:sz w:val="24"/>
                                <w:szCs w:val="24"/>
                              </w:rPr>
                            </w:pPr>
                          </w:p>
                          <w:p w14:paraId="32C3A639" w14:textId="77777777" w:rsidR="00E563B8" w:rsidRDefault="00E563B8" w:rsidP="00C13B52">
                            <w:pPr>
                              <w:jc w:val="center"/>
                              <w:rPr>
                                <w:sz w:val="24"/>
                                <w:szCs w:val="24"/>
                              </w:rPr>
                            </w:pPr>
                          </w:p>
                          <w:p w14:paraId="443E29CD" w14:textId="77777777" w:rsidR="00E563B8" w:rsidRDefault="00E563B8" w:rsidP="00C13B52">
                            <w:pPr>
                              <w:jc w:val="center"/>
                              <w:rPr>
                                <w:sz w:val="24"/>
                                <w:szCs w:val="24"/>
                              </w:rPr>
                            </w:pPr>
                          </w:p>
                          <w:p w14:paraId="01A36A20" w14:textId="77777777" w:rsidR="00E563B8" w:rsidRDefault="00E563B8" w:rsidP="00C13B52">
                            <w:pPr>
                              <w:jc w:val="center"/>
                              <w:rPr>
                                <w:sz w:val="24"/>
                                <w:szCs w:val="24"/>
                              </w:rPr>
                            </w:pPr>
                          </w:p>
                          <w:p w14:paraId="2A37BDC7" w14:textId="1FD67717" w:rsidR="00C13B52" w:rsidRPr="00987317" w:rsidRDefault="00C13B52" w:rsidP="00C13B52">
                            <w:pPr>
                              <w:jc w:val="center"/>
                              <w:rPr>
                                <w:sz w:val="24"/>
                                <w:szCs w:val="24"/>
                              </w:rPr>
                            </w:pPr>
                            <w:r w:rsidRPr="00987317">
                              <w:rPr>
                                <w:sz w:val="24"/>
                                <w:szCs w:val="24"/>
                              </w:rPr>
                              <w:t xml:space="preserve">Hệ thống xử lý nước thải tập trung của </w:t>
                            </w:r>
                            <w:r>
                              <w:rPr>
                                <w:sz w:val="24"/>
                                <w:szCs w:val="24"/>
                              </w:rPr>
                              <w:t>CCN Khoái Châu</w:t>
                            </w:r>
                          </w:p>
                        </w:txbxContent>
                      </v:textbox>
                      <w10:wrap anchorx="margin"/>
                    </v:shape>
                  </w:pict>
                </mc:Fallback>
              </mc:AlternateContent>
            </w:r>
            <w:r w:rsidRPr="00B5264E">
              <w:rPr>
                <w:noProof/>
                <w:color w:val="000000" w:themeColor="text1"/>
                <w:sz w:val="26"/>
                <w:szCs w:val="26"/>
              </w:rPr>
              <mc:AlternateContent>
                <mc:Choice Requires="wps">
                  <w:drawing>
                    <wp:anchor distT="0" distB="0" distL="114300" distR="114300" simplePos="0" relativeHeight="252005376" behindDoc="0" locked="0" layoutInCell="1" allowOverlap="1" wp14:anchorId="059BD864" wp14:editId="5585B7AD">
                      <wp:simplePos x="0" y="0"/>
                      <wp:positionH relativeFrom="column">
                        <wp:posOffset>2189290</wp:posOffset>
                      </wp:positionH>
                      <wp:positionV relativeFrom="paragraph">
                        <wp:posOffset>151575</wp:posOffset>
                      </wp:positionV>
                      <wp:extent cx="747601" cy="415356"/>
                      <wp:effectExtent l="0" t="0" r="14605" b="22860"/>
                      <wp:wrapNone/>
                      <wp:docPr id="2103919301" name="Text Box 109"/>
                      <wp:cNvGraphicFramePr/>
                      <a:graphic xmlns:a="http://schemas.openxmlformats.org/drawingml/2006/main">
                        <a:graphicData uri="http://schemas.microsoft.com/office/word/2010/wordprocessingShape">
                          <wps:wsp>
                            <wps:cNvSpPr txBox="1"/>
                            <wps:spPr>
                              <a:xfrm>
                                <a:off x="0" y="0"/>
                                <a:ext cx="747601" cy="415356"/>
                              </a:xfrm>
                              <a:prstGeom prst="rect">
                                <a:avLst/>
                              </a:prstGeom>
                              <a:solidFill>
                                <a:schemeClr val="lt1"/>
                              </a:solidFill>
                              <a:ln w="6350">
                                <a:solidFill>
                                  <a:prstClr val="black"/>
                                </a:solidFill>
                              </a:ln>
                            </wps:spPr>
                            <wps:txbx>
                              <w:txbxContent>
                                <w:p w14:paraId="5A06A5F1" w14:textId="7F1FB30F" w:rsidR="00E563B8" w:rsidRPr="00E563B8" w:rsidRDefault="00E563B8" w:rsidP="00E563B8">
                                  <w:pPr>
                                    <w:jc w:val="center"/>
                                    <w:rPr>
                                      <w:sz w:val="24"/>
                                      <w:szCs w:val="24"/>
                                    </w:rPr>
                                  </w:pPr>
                                  <w:r w:rsidRPr="00E563B8">
                                    <w:rPr>
                                      <w:sz w:val="24"/>
                                      <w:szCs w:val="24"/>
                                    </w:rPr>
                                    <w:t xml:space="preserve">Bể tự hoại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9BD864" id="Text Box 109" o:spid="_x0000_s1080" type="#_x0000_t202" style="position:absolute;left:0;text-align:left;margin-left:172.4pt;margin-top:11.95pt;width:58.85pt;height:32.7pt;z-index:25200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" fillcolor="white [3201]" strokeweight=".5pt">
                      <v:textbox>
                        <w:txbxContent>
                          <w:p w14:paraId="5A06A5F1" w14:textId="7F1FB30F" w:rsidR="00E563B8" w:rsidRPr="00E563B8" w:rsidRDefault="00E563B8" w:rsidP="00E563B8">
                            <w:pPr>
                              <w:jc w:val="center"/>
                              <w:rPr>
                                <w:sz w:val="24"/>
                                <w:szCs w:val="24"/>
                              </w:rPr>
                            </w:pPr>
                            <w:r w:rsidRPr="00E563B8">
                              <w:rPr>
                                <w:sz w:val="24"/>
                                <w:szCs w:val="24"/>
                              </w:rPr>
                              <w:t xml:space="preserve">Bể tự hoại </w:t>
                            </w:r>
                          </w:p>
                        </w:txbxContent>
                      </v:textbox>
                    </v:shape>
                  </w:pict>
                </mc:Fallback>
              </mc:AlternateContent>
            </w:r>
          </w:p>
          <w:p w14:paraId="7647407A" w14:textId="458EAD7D" w:rsidR="00C13B52" w:rsidRPr="00B5264E" w:rsidRDefault="00E563B8" w:rsidP="00C13B52">
            <w:pPr>
              <w:widowControl w:val="0"/>
              <w:tabs>
                <w:tab w:val="left" w:pos="567"/>
              </w:tabs>
              <w:spacing w:line="312" w:lineRule="auto"/>
              <w:ind w:firstLine="720"/>
              <w:jc w:val="both"/>
              <w:rPr>
                <w:color w:val="000000" w:themeColor="text1"/>
                <w:sz w:val="26"/>
                <w:szCs w:val="26"/>
                <w:lang w:val="nl-NL"/>
              </w:rPr>
            </w:pPr>
            <w:r w:rsidRPr="00B5264E">
              <w:rPr>
                <w:noProof/>
                <w:color w:val="000000" w:themeColor="text1"/>
                <w:sz w:val="26"/>
                <w:szCs w:val="26"/>
                <w:lang w:val="nl-NL"/>
              </w:rPr>
              <mc:AlternateContent>
                <mc:Choice Requires="wps">
                  <w:drawing>
                    <wp:anchor distT="0" distB="0" distL="114300" distR="114300" simplePos="0" relativeHeight="252013568" behindDoc="0" locked="0" layoutInCell="1" allowOverlap="1" wp14:anchorId="0DA26D47" wp14:editId="6FB90FA0">
                      <wp:simplePos x="0" y="0"/>
                      <wp:positionH relativeFrom="column">
                        <wp:posOffset>2949542</wp:posOffset>
                      </wp:positionH>
                      <wp:positionV relativeFrom="paragraph">
                        <wp:posOffset>101278</wp:posOffset>
                      </wp:positionV>
                      <wp:extent cx="213756" cy="0"/>
                      <wp:effectExtent l="0" t="76200" r="15240" b="95250"/>
                      <wp:wrapNone/>
                      <wp:docPr id="767937052" name="Straight Arrow Connector 111"/>
                      <wp:cNvGraphicFramePr/>
                      <a:graphic xmlns:a="http://schemas.openxmlformats.org/drawingml/2006/main">
                        <a:graphicData uri="http://schemas.microsoft.com/office/word/2010/wordprocessingShape">
                          <wps:wsp>
                            <wps:cNvCnPr/>
                            <wps:spPr>
                              <a:xfrm>
                                <a:off x="0" y="0"/>
                                <a:ext cx="213756"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B119F92" id="Straight Arrow Connector 111" o:spid="_x0000_s1026" type="#_x0000_t32" style="position:absolute;margin-left:232.25pt;margin-top:7.95pt;width:16.85pt;height:0;z-index:2520135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" strokecolor="black [3040]">
                      <v:stroke endarrow="block"/>
                    </v:shape>
                  </w:pict>
                </mc:Fallback>
              </mc:AlternateContent>
            </w:r>
            <w:r w:rsidRPr="00B5264E">
              <w:rPr>
                <w:noProof/>
                <w:color w:val="000000" w:themeColor="text1"/>
                <w:sz w:val="26"/>
                <w:szCs w:val="26"/>
                <w:lang w:val="nl-NL"/>
              </w:rPr>
              <mc:AlternateContent>
                <mc:Choice Requires="wps">
                  <w:drawing>
                    <wp:anchor distT="0" distB="0" distL="114300" distR="114300" simplePos="0" relativeHeight="252012544" behindDoc="0" locked="0" layoutInCell="1" allowOverlap="1" wp14:anchorId="1FE9AB27" wp14:editId="47349DCA">
                      <wp:simplePos x="0" y="0"/>
                      <wp:positionH relativeFrom="column">
                        <wp:posOffset>1773885</wp:posOffset>
                      </wp:positionH>
                      <wp:positionV relativeFrom="paragraph">
                        <wp:posOffset>96330</wp:posOffset>
                      </wp:positionV>
                      <wp:extent cx="463138" cy="0"/>
                      <wp:effectExtent l="0" t="76200" r="13335" b="95250"/>
                      <wp:wrapNone/>
                      <wp:docPr id="1988364262" name="Straight Arrow Connector 110"/>
                      <wp:cNvGraphicFramePr/>
                      <a:graphic xmlns:a="http://schemas.openxmlformats.org/drawingml/2006/main">
                        <a:graphicData uri="http://schemas.microsoft.com/office/word/2010/wordprocessingShape">
                          <wps:wsp>
                            <wps:cNvCnPr/>
                            <wps:spPr>
                              <a:xfrm>
                                <a:off x="0" y="0"/>
                                <a:ext cx="463138"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E39EEBF" id="Straight Arrow Connector 110" o:spid="_x0000_s1026" type="#_x0000_t32" style="position:absolute;margin-left:139.7pt;margin-top:7.6pt;width:36.45pt;height:0;z-index:2520125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" strokecolor="black [3040]">
                      <v:stroke endarrow="block"/>
                    </v:shape>
                  </w:pict>
                </mc:Fallback>
              </mc:AlternateContent>
            </w:r>
          </w:p>
          <w:p w14:paraId="26817934" w14:textId="7B60EC38" w:rsidR="00C13B52" w:rsidRPr="00B5264E" w:rsidRDefault="00C13B52" w:rsidP="00C13B52">
            <w:pPr>
              <w:widowControl w:val="0"/>
              <w:tabs>
                <w:tab w:val="left" w:pos="567"/>
              </w:tabs>
              <w:spacing w:line="312" w:lineRule="auto"/>
              <w:ind w:firstLine="720"/>
              <w:jc w:val="both"/>
              <w:rPr>
                <w:color w:val="000000" w:themeColor="text1"/>
                <w:sz w:val="26"/>
                <w:szCs w:val="26"/>
                <w:lang w:val="nl-NL"/>
              </w:rPr>
            </w:pPr>
          </w:p>
          <w:p w14:paraId="501378E9" w14:textId="753AE28B" w:rsidR="00C13B52" w:rsidRPr="00B5264E" w:rsidRDefault="00C13B52" w:rsidP="00C13B52">
            <w:pPr>
              <w:widowControl w:val="0"/>
              <w:tabs>
                <w:tab w:val="left" w:pos="567"/>
              </w:tabs>
              <w:spacing w:line="312" w:lineRule="auto"/>
              <w:ind w:firstLine="720"/>
              <w:jc w:val="both"/>
              <w:rPr>
                <w:color w:val="000000" w:themeColor="text1"/>
                <w:sz w:val="26"/>
                <w:szCs w:val="26"/>
                <w:lang w:val="nl-NL"/>
              </w:rPr>
            </w:pPr>
          </w:p>
          <w:p w14:paraId="16126541" w14:textId="584A6617" w:rsidR="00C13B52" w:rsidRPr="00B5264E" w:rsidRDefault="00E563B8" w:rsidP="00C13B52">
            <w:pPr>
              <w:widowControl w:val="0"/>
              <w:tabs>
                <w:tab w:val="left" w:pos="567"/>
              </w:tabs>
              <w:spacing w:line="312" w:lineRule="auto"/>
              <w:ind w:firstLine="720"/>
              <w:jc w:val="both"/>
              <w:rPr>
                <w:color w:val="000000" w:themeColor="text1"/>
                <w:sz w:val="26"/>
                <w:szCs w:val="26"/>
                <w:lang w:val="nl-NL"/>
              </w:rPr>
            </w:pPr>
            <w:r w:rsidRPr="00B5264E">
              <w:rPr>
                <w:noProof/>
                <w:color w:val="000000" w:themeColor="text1"/>
                <w:sz w:val="26"/>
                <w:szCs w:val="26"/>
              </w:rPr>
              <mc:AlternateContent>
                <mc:Choice Requires="wps">
                  <w:drawing>
                    <wp:anchor distT="0" distB="0" distL="114300" distR="114300" simplePos="0" relativeHeight="252007424" behindDoc="0" locked="0" layoutInCell="1" allowOverlap="1" wp14:anchorId="5E412CCB" wp14:editId="37A0A393">
                      <wp:simplePos x="0" y="0"/>
                      <wp:positionH relativeFrom="column">
                        <wp:posOffset>2148577</wp:posOffset>
                      </wp:positionH>
                      <wp:positionV relativeFrom="paragraph">
                        <wp:posOffset>171970</wp:posOffset>
                      </wp:positionV>
                      <wp:extent cx="747601" cy="415356"/>
                      <wp:effectExtent l="0" t="0" r="14605" b="22860"/>
                      <wp:wrapNone/>
                      <wp:docPr id="1981653470" name="Text Box 109"/>
                      <wp:cNvGraphicFramePr/>
                      <a:graphic xmlns:a="http://schemas.openxmlformats.org/drawingml/2006/main">
                        <a:graphicData uri="http://schemas.microsoft.com/office/word/2010/wordprocessingShape">
                          <wps:wsp>
                            <wps:cNvSpPr txBox="1"/>
                            <wps:spPr>
                              <a:xfrm>
                                <a:off x="0" y="0"/>
                                <a:ext cx="747601" cy="415356"/>
                              </a:xfrm>
                              <a:prstGeom prst="rect">
                                <a:avLst/>
                              </a:prstGeom>
                              <a:solidFill>
                                <a:schemeClr val="lt1"/>
                              </a:solidFill>
                              <a:ln w="6350">
                                <a:solidFill>
                                  <a:prstClr val="black"/>
                                </a:solidFill>
                              </a:ln>
                            </wps:spPr>
                            <wps:txbx>
                              <w:txbxContent>
                                <w:p w14:paraId="2EBA9116" w14:textId="77777777" w:rsidR="00E563B8" w:rsidRPr="00E563B8" w:rsidRDefault="00E563B8" w:rsidP="00E563B8">
                                  <w:pPr>
                                    <w:jc w:val="center"/>
                                    <w:rPr>
                                      <w:sz w:val="24"/>
                                      <w:szCs w:val="24"/>
                                    </w:rPr>
                                  </w:pPr>
                                  <w:r w:rsidRPr="00E563B8">
                                    <w:rPr>
                                      <w:sz w:val="24"/>
                                      <w:szCs w:val="24"/>
                                    </w:rPr>
                                    <w:t xml:space="preserve">Bể tự hoại </w:t>
                                  </w:r>
                                </w:p>
                                <w:p w14:paraId="4F249C12" w14:textId="77777777" w:rsidR="00E563B8" w:rsidRDefault="00E563B8" w:rsidP="00E563B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412CCB" id="_x0000_s1081" type="#_x0000_t202" style="position:absolute;left:0;text-align:left;margin-left:169.2pt;margin-top:13.55pt;width:58.85pt;height:32.7pt;z-index:25200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" fillcolor="white [3201]" strokeweight=".5pt">
                      <v:textbox>
                        <w:txbxContent>
                          <w:p w14:paraId="2EBA9116" w14:textId="77777777" w:rsidR="00E563B8" w:rsidRPr="00E563B8" w:rsidRDefault="00E563B8" w:rsidP="00E563B8">
                            <w:pPr>
                              <w:jc w:val="center"/>
                              <w:rPr>
                                <w:sz w:val="24"/>
                                <w:szCs w:val="24"/>
                              </w:rPr>
                            </w:pPr>
                            <w:r w:rsidRPr="00E563B8">
                              <w:rPr>
                                <w:sz w:val="24"/>
                                <w:szCs w:val="24"/>
                              </w:rPr>
                              <w:t xml:space="preserve">Bể tự hoại </w:t>
                            </w:r>
                          </w:p>
                          <w:p w14:paraId="4F249C12" w14:textId="77777777" w:rsidR="00E563B8" w:rsidRDefault="00E563B8" w:rsidP="00E563B8"/>
                        </w:txbxContent>
                      </v:textbox>
                    </v:shape>
                  </w:pict>
                </mc:Fallback>
              </mc:AlternateContent>
            </w:r>
            <w:r w:rsidR="00356F67" w:rsidRPr="00B5264E">
              <w:rPr>
                <w:noProof/>
                <w:color w:val="000000" w:themeColor="text1"/>
                <w:sz w:val="26"/>
                <w:szCs w:val="26"/>
              </w:rPr>
              <mc:AlternateContent>
                <mc:Choice Requires="wps">
                  <w:drawing>
                    <wp:anchor distT="0" distB="0" distL="114300" distR="114300" simplePos="0" relativeHeight="251970560" behindDoc="0" locked="0" layoutInCell="1" allowOverlap="1" wp14:anchorId="4DA339D1" wp14:editId="6A27AECB">
                      <wp:simplePos x="0" y="0"/>
                      <wp:positionH relativeFrom="column">
                        <wp:posOffset>-19288</wp:posOffset>
                      </wp:positionH>
                      <wp:positionV relativeFrom="paragraph">
                        <wp:posOffset>32814</wp:posOffset>
                      </wp:positionV>
                      <wp:extent cx="1757424" cy="629393"/>
                      <wp:effectExtent l="0" t="0" r="14605" b="18415"/>
                      <wp:wrapNone/>
                      <wp:docPr id="698801640" name="Text Box 1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7424" cy="629393"/>
                              </a:xfrm>
                              <a:prstGeom prst="rect">
                                <a:avLst/>
                              </a:prstGeom>
                              <a:solidFill>
                                <a:srgbClr val="FFFFFF"/>
                              </a:solidFill>
                              <a:ln w="9525">
                                <a:solidFill>
                                  <a:srgbClr val="000000"/>
                                </a:solidFill>
                                <a:miter lim="800000"/>
                                <a:headEnd/>
                                <a:tailEnd/>
                              </a:ln>
                            </wps:spPr>
                            <wps:txbx>
                              <w:txbxContent>
                                <w:p w14:paraId="404C9676" w14:textId="24AA5CBF" w:rsidR="00C13B52" w:rsidRPr="00E563B8" w:rsidRDefault="00356F67" w:rsidP="00C13B52">
                                  <w:pPr>
                                    <w:jc w:val="center"/>
                                    <w:rPr>
                                      <w:sz w:val="24"/>
                                      <w:szCs w:val="24"/>
                                    </w:rPr>
                                  </w:pPr>
                                  <w:r w:rsidRPr="00E563B8">
                                    <w:rPr>
                                      <w:rStyle w:val="Vnbnnidung"/>
                                      <w:sz w:val="24"/>
                                      <w:szCs w:val="24"/>
                                    </w:rPr>
                                    <w:t xml:space="preserve">Nước thải sinh hoạt từ khu vực nhà làm việc của HTXL NTTT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A339D1" id="Text Box 196" o:spid="_x0000_s1082" type="#_x0000_t202" style="position:absolute;left:0;text-align:left;margin-left:-1.5pt;margin-top:2.6pt;width:138.4pt;height:49.55pt;z-index:25197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">
                      <v:textbox>
                        <w:txbxContent>
                          <w:p w14:paraId="404C9676" w14:textId="24AA5CBF" w:rsidR="00C13B52" w:rsidRPr="00E563B8" w:rsidRDefault="00356F67" w:rsidP="00C13B52">
                            <w:pPr>
                              <w:jc w:val="center"/>
                              <w:rPr>
                                <w:sz w:val="24"/>
                                <w:szCs w:val="24"/>
                              </w:rPr>
                            </w:pPr>
                            <w:r w:rsidRPr="00E563B8">
                              <w:rPr>
                                <w:rStyle w:val="Vnbnnidung"/>
                                <w:sz w:val="24"/>
                                <w:szCs w:val="24"/>
                              </w:rPr>
                              <w:t xml:space="preserve">Nước thải sinh hoạt từ khu vực nhà làm việc của HTXL NTTT </w:t>
                            </w:r>
                          </w:p>
                        </w:txbxContent>
                      </v:textbox>
                    </v:shape>
                  </w:pict>
                </mc:Fallback>
              </mc:AlternateContent>
            </w:r>
          </w:p>
          <w:p w14:paraId="5AC32396" w14:textId="52D43EA5" w:rsidR="00C13B52" w:rsidRPr="00B5264E" w:rsidRDefault="00E563B8" w:rsidP="00C13B52">
            <w:pPr>
              <w:widowControl w:val="0"/>
              <w:tabs>
                <w:tab w:val="left" w:pos="567"/>
              </w:tabs>
              <w:spacing w:line="312" w:lineRule="auto"/>
              <w:ind w:firstLine="720"/>
              <w:jc w:val="both"/>
              <w:rPr>
                <w:color w:val="000000" w:themeColor="text1"/>
                <w:sz w:val="26"/>
                <w:szCs w:val="26"/>
                <w:lang w:val="nl-NL"/>
              </w:rPr>
            </w:pPr>
            <w:r w:rsidRPr="00B5264E">
              <w:rPr>
                <w:noProof/>
                <w:color w:val="000000" w:themeColor="text1"/>
                <w:sz w:val="26"/>
                <w:szCs w:val="26"/>
                <w:lang w:val="nl-NL"/>
              </w:rPr>
              <mc:AlternateContent>
                <mc:Choice Requires="wps">
                  <w:drawing>
                    <wp:anchor distT="0" distB="0" distL="114300" distR="114300" simplePos="0" relativeHeight="252015616" behindDoc="0" locked="0" layoutInCell="1" allowOverlap="1" wp14:anchorId="33740F84" wp14:editId="395970FF">
                      <wp:simplePos x="0" y="0"/>
                      <wp:positionH relativeFrom="column">
                        <wp:posOffset>2925041</wp:posOffset>
                      </wp:positionH>
                      <wp:positionV relativeFrom="paragraph">
                        <wp:posOffset>106433</wp:posOffset>
                      </wp:positionV>
                      <wp:extent cx="250132" cy="16823"/>
                      <wp:effectExtent l="0" t="57150" r="36195" b="78740"/>
                      <wp:wrapNone/>
                      <wp:docPr id="237420822" name="Straight Arrow Connector 113"/>
                      <wp:cNvGraphicFramePr/>
                      <a:graphic xmlns:a="http://schemas.openxmlformats.org/drawingml/2006/main">
                        <a:graphicData uri="http://schemas.microsoft.com/office/word/2010/wordprocessingShape">
                          <wps:wsp>
                            <wps:cNvCnPr/>
                            <wps:spPr>
                              <a:xfrm flipV="1">
                                <a:off x="0" y="0"/>
                                <a:ext cx="250132" cy="1682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AE6F682" id="Straight Arrow Connector 113" o:spid="_x0000_s1026" type="#_x0000_t32" style="position:absolute;margin-left:230.3pt;margin-top:8.4pt;width:19.7pt;height:1.3pt;flip:y;z-index:2520156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" strokecolor="black [3040]">
                      <v:stroke endarrow="block"/>
                    </v:shape>
                  </w:pict>
                </mc:Fallback>
              </mc:AlternateContent>
            </w:r>
            <w:r w:rsidRPr="00B5264E">
              <w:rPr>
                <w:noProof/>
                <w:color w:val="000000" w:themeColor="text1"/>
                <w:sz w:val="26"/>
                <w:szCs w:val="26"/>
                <w:lang w:val="nl-NL"/>
              </w:rPr>
              <mc:AlternateContent>
                <mc:Choice Requires="wps">
                  <w:drawing>
                    <wp:anchor distT="0" distB="0" distL="114300" distR="114300" simplePos="0" relativeHeight="252014592" behindDoc="0" locked="0" layoutInCell="1" allowOverlap="1" wp14:anchorId="227AD340" wp14:editId="6E6AB28E">
                      <wp:simplePos x="0" y="0"/>
                      <wp:positionH relativeFrom="column">
                        <wp:posOffset>1761886</wp:posOffset>
                      </wp:positionH>
                      <wp:positionV relativeFrom="paragraph">
                        <wp:posOffset>118308</wp:posOffset>
                      </wp:positionV>
                      <wp:extent cx="415760" cy="0"/>
                      <wp:effectExtent l="0" t="76200" r="22860" b="95250"/>
                      <wp:wrapNone/>
                      <wp:docPr id="1314497505" name="Straight Arrow Connector 112"/>
                      <wp:cNvGraphicFramePr/>
                      <a:graphic xmlns:a="http://schemas.openxmlformats.org/drawingml/2006/main">
                        <a:graphicData uri="http://schemas.microsoft.com/office/word/2010/wordprocessingShape">
                          <wps:wsp>
                            <wps:cNvCnPr/>
                            <wps:spPr>
                              <a:xfrm>
                                <a:off x="0" y="0"/>
                                <a:ext cx="41576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7B4032B" id="Straight Arrow Connector 112" o:spid="_x0000_s1026" type="#_x0000_t32" style="position:absolute;margin-left:138.75pt;margin-top:9.3pt;width:32.75pt;height:0;z-index:2520145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" strokecolor="black [3040]">
                      <v:stroke endarrow="block"/>
                    </v:shape>
                  </w:pict>
                </mc:Fallback>
              </mc:AlternateContent>
            </w:r>
          </w:p>
          <w:p w14:paraId="0B391B72" w14:textId="32AFCE6A" w:rsidR="00C13B52" w:rsidRPr="00B5264E" w:rsidRDefault="00C13B52" w:rsidP="00C13B52">
            <w:pPr>
              <w:widowControl w:val="0"/>
              <w:tabs>
                <w:tab w:val="left" w:pos="567"/>
              </w:tabs>
              <w:spacing w:line="312" w:lineRule="auto"/>
              <w:ind w:firstLine="720"/>
              <w:jc w:val="both"/>
              <w:rPr>
                <w:color w:val="000000" w:themeColor="text1"/>
                <w:sz w:val="26"/>
                <w:szCs w:val="26"/>
                <w:lang w:val="nl-NL"/>
              </w:rPr>
            </w:pPr>
          </w:p>
          <w:p w14:paraId="28DE91BF" w14:textId="5823AB83" w:rsidR="00C13B52" w:rsidRPr="00B5264E" w:rsidRDefault="00356F67" w:rsidP="00C13B52">
            <w:pPr>
              <w:widowControl w:val="0"/>
              <w:tabs>
                <w:tab w:val="left" w:pos="567"/>
              </w:tabs>
              <w:spacing w:line="312" w:lineRule="auto"/>
              <w:ind w:firstLine="720"/>
              <w:jc w:val="both"/>
              <w:rPr>
                <w:color w:val="000000" w:themeColor="text1"/>
                <w:sz w:val="26"/>
                <w:szCs w:val="26"/>
                <w:lang w:val="nl-NL"/>
              </w:rPr>
            </w:pPr>
            <w:r w:rsidRPr="00B5264E">
              <w:rPr>
                <w:noProof/>
                <w:color w:val="000000" w:themeColor="text1"/>
                <w:sz w:val="26"/>
                <w:szCs w:val="26"/>
              </w:rPr>
              <mc:AlternateContent>
                <mc:Choice Requires="wps">
                  <w:drawing>
                    <wp:anchor distT="0" distB="0" distL="114300" distR="114300" simplePos="0" relativeHeight="251971584" behindDoc="0" locked="0" layoutInCell="1" allowOverlap="1" wp14:anchorId="3543052D" wp14:editId="68468A4B">
                      <wp:simplePos x="0" y="0"/>
                      <wp:positionH relativeFrom="column">
                        <wp:posOffset>-19289</wp:posOffset>
                      </wp:positionH>
                      <wp:positionV relativeFrom="paragraph">
                        <wp:posOffset>218679</wp:posOffset>
                      </wp:positionV>
                      <wp:extent cx="1781299" cy="736270"/>
                      <wp:effectExtent l="0" t="0" r="28575" b="26035"/>
                      <wp:wrapNone/>
                      <wp:docPr id="977916537" name="Text Box 1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1299" cy="736270"/>
                              </a:xfrm>
                              <a:prstGeom prst="rect">
                                <a:avLst/>
                              </a:prstGeom>
                              <a:solidFill>
                                <a:srgbClr val="FFFFFF"/>
                              </a:solidFill>
                              <a:ln w="9525">
                                <a:solidFill>
                                  <a:srgbClr val="000000"/>
                                </a:solidFill>
                                <a:miter lim="800000"/>
                                <a:headEnd/>
                                <a:tailEnd/>
                              </a:ln>
                            </wps:spPr>
                            <wps:txbx>
                              <w:txbxContent>
                                <w:p w14:paraId="703D892E" w14:textId="598D2409" w:rsidR="00C13B52" w:rsidRPr="00E563B8" w:rsidRDefault="00356F67" w:rsidP="00C13B52">
                                  <w:pPr>
                                    <w:spacing w:line="276" w:lineRule="auto"/>
                                    <w:jc w:val="center"/>
                                    <w:rPr>
                                      <w:sz w:val="24"/>
                                      <w:szCs w:val="24"/>
                                    </w:rPr>
                                  </w:pPr>
                                  <w:r w:rsidRPr="00E563B8">
                                    <w:rPr>
                                      <w:rStyle w:val="Vnbnnidung"/>
                                      <w:sz w:val="24"/>
                                      <w:szCs w:val="24"/>
                                    </w:rPr>
                                    <w:t>Nước thải sinh hoạt phát sinh từ các đơn vị thứ cấp trong CCN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43052D" id="Text Box 192" o:spid="_x0000_s1083" type="#_x0000_t202" style="position:absolute;left:0;text-align:left;margin-left:-1.5pt;margin-top:17.2pt;width:140.25pt;height:57.95pt;z-index:25197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">
                      <v:textbox>
                        <w:txbxContent>
                          <w:p w14:paraId="703D892E" w14:textId="598D2409" w:rsidR="00C13B52" w:rsidRPr="00E563B8" w:rsidRDefault="00356F67" w:rsidP="00C13B52">
                            <w:pPr>
                              <w:spacing w:line="276" w:lineRule="auto"/>
                              <w:jc w:val="center"/>
                              <w:rPr>
                                <w:sz w:val="24"/>
                                <w:szCs w:val="24"/>
                              </w:rPr>
                            </w:pPr>
                            <w:r w:rsidRPr="00E563B8">
                              <w:rPr>
                                <w:rStyle w:val="Vnbnnidung"/>
                                <w:sz w:val="24"/>
                                <w:szCs w:val="24"/>
                              </w:rPr>
                              <w:t>Nước thải sinh hoạt phát sinh từ các đơn vị thứ cấp trong CCN</w:t>
                            </w:r>
                          </w:p>
                        </w:txbxContent>
                      </v:textbox>
                    </v:shape>
                  </w:pict>
                </mc:Fallback>
              </mc:AlternateContent>
            </w:r>
          </w:p>
          <w:p w14:paraId="7D8A221A" w14:textId="76002F94" w:rsidR="00C13B52" w:rsidRPr="00B5264E" w:rsidRDefault="00E563B8" w:rsidP="00C13B52">
            <w:pPr>
              <w:widowControl w:val="0"/>
              <w:tabs>
                <w:tab w:val="left" w:pos="567"/>
              </w:tabs>
              <w:spacing w:line="312" w:lineRule="auto"/>
              <w:ind w:firstLine="720"/>
              <w:jc w:val="both"/>
              <w:rPr>
                <w:color w:val="000000" w:themeColor="text1"/>
                <w:sz w:val="26"/>
                <w:szCs w:val="26"/>
                <w:lang w:val="nl-NL"/>
              </w:rPr>
            </w:pPr>
            <w:r w:rsidRPr="00B5264E">
              <w:rPr>
                <w:noProof/>
                <w:color w:val="000000" w:themeColor="text1"/>
                <w:sz w:val="26"/>
                <w:szCs w:val="26"/>
              </w:rPr>
              <mc:AlternateContent>
                <mc:Choice Requires="wps">
                  <w:drawing>
                    <wp:anchor distT="0" distB="0" distL="114300" distR="114300" simplePos="0" relativeHeight="252009472" behindDoc="0" locked="0" layoutInCell="1" allowOverlap="1" wp14:anchorId="7DC89AA7" wp14:editId="0AE68B9A">
                      <wp:simplePos x="0" y="0"/>
                      <wp:positionH relativeFrom="column">
                        <wp:posOffset>2148577</wp:posOffset>
                      </wp:positionH>
                      <wp:positionV relativeFrom="paragraph">
                        <wp:posOffset>148664</wp:posOffset>
                      </wp:positionV>
                      <wp:extent cx="747601" cy="415356"/>
                      <wp:effectExtent l="0" t="0" r="14605" b="22860"/>
                      <wp:wrapNone/>
                      <wp:docPr id="1298169383" name="Text Box 109"/>
                      <wp:cNvGraphicFramePr/>
                      <a:graphic xmlns:a="http://schemas.openxmlformats.org/drawingml/2006/main">
                        <a:graphicData uri="http://schemas.microsoft.com/office/word/2010/wordprocessingShape">
                          <wps:wsp>
                            <wps:cNvSpPr txBox="1"/>
                            <wps:spPr>
                              <a:xfrm>
                                <a:off x="0" y="0"/>
                                <a:ext cx="747601" cy="415356"/>
                              </a:xfrm>
                              <a:prstGeom prst="rect">
                                <a:avLst/>
                              </a:prstGeom>
                              <a:solidFill>
                                <a:schemeClr val="lt1"/>
                              </a:solidFill>
                              <a:ln w="6350">
                                <a:solidFill>
                                  <a:prstClr val="black"/>
                                </a:solidFill>
                              </a:ln>
                            </wps:spPr>
                            <wps:txbx>
                              <w:txbxContent>
                                <w:p w14:paraId="465CB9A8" w14:textId="77777777" w:rsidR="00E563B8" w:rsidRPr="00E563B8" w:rsidRDefault="00E563B8" w:rsidP="00E563B8">
                                  <w:pPr>
                                    <w:jc w:val="center"/>
                                    <w:rPr>
                                      <w:sz w:val="24"/>
                                      <w:szCs w:val="24"/>
                                    </w:rPr>
                                  </w:pPr>
                                  <w:r w:rsidRPr="00E563B8">
                                    <w:rPr>
                                      <w:sz w:val="24"/>
                                      <w:szCs w:val="24"/>
                                    </w:rPr>
                                    <w:t xml:space="preserve">Bể tự hoại </w:t>
                                  </w:r>
                                </w:p>
                                <w:p w14:paraId="1108469F" w14:textId="77777777" w:rsidR="00E563B8" w:rsidRDefault="00E563B8" w:rsidP="00E563B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C89AA7" id="_x0000_s1084" type="#_x0000_t202" style="position:absolute;left:0;text-align:left;margin-left:169.2pt;margin-top:11.7pt;width:58.85pt;height:32.7pt;z-index:25200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" fillcolor="white [3201]" strokeweight=".5pt">
                      <v:textbox>
                        <w:txbxContent>
                          <w:p w14:paraId="465CB9A8" w14:textId="77777777" w:rsidR="00E563B8" w:rsidRPr="00E563B8" w:rsidRDefault="00E563B8" w:rsidP="00E563B8">
                            <w:pPr>
                              <w:jc w:val="center"/>
                              <w:rPr>
                                <w:sz w:val="24"/>
                                <w:szCs w:val="24"/>
                              </w:rPr>
                            </w:pPr>
                            <w:r w:rsidRPr="00E563B8">
                              <w:rPr>
                                <w:sz w:val="24"/>
                                <w:szCs w:val="24"/>
                              </w:rPr>
                              <w:t xml:space="preserve">Bể tự hoại </w:t>
                            </w:r>
                          </w:p>
                          <w:p w14:paraId="1108469F" w14:textId="77777777" w:rsidR="00E563B8" w:rsidRDefault="00E563B8" w:rsidP="00E563B8"/>
                        </w:txbxContent>
                      </v:textbox>
                    </v:shape>
                  </w:pict>
                </mc:Fallback>
              </mc:AlternateContent>
            </w:r>
          </w:p>
          <w:p w14:paraId="374B37DB" w14:textId="5BF18485" w:rsidR="00C13B52" w:rsidRPr="00B5264E" w:rsidRDefault="00E563B8" w:rsidP="00C13B52">
            <w:pPr>
              <w:widowControl w:val="0"/>
              <w:tabs>
                <w:tab w:val="left" w:pos="567"/>
              </w:tabs>
              <w:spacing w:line="312" w:lineRule="auto"/>
              <w:ind w:firstLine="720"/>
              <w:jc w:val="both"/>
              <w:rPr>
                <w:color w:val="000000" w:themeColor="text1"/>
                <w:sz w:val="26"/>
                <w:szCs w:val="26"/>
                <w:lang w:val="nl-NL"/>
              </w:rPr>
            </w:pPr>
            <w:r w:rsidRPr="00B5264E">
              <w:rPr>
                <w:noProof/>
                <w:color w:val="000000" w:themeColor="text1"/>
                <w:sz w:val="26"/>
                <w:szCs w:val="26"/>
                <w:lang w:val="nl-NL"/>
              </w:rPr>
              <mc:AlternateContent>
                <mc:Choice Requires="wps">
                  <w:drawing>
                    <wp:anchor distT="0" distB="0" distL="114300" distR="114300" simplePos="0" relativeHeight="252017664" behindDoc="0" locked="0" layoutInCell="1" allowOverlap="1" wp14:anchorId="5B75C84B" wp14:editId="20B97288">
                      <wp:simplePos x="0" y="0"/>
                      <wp:positionH relativeFrom="column">
                        <wp:posOffset>2902041</wp:posOffset>
                      </wp:positionH>
                      <wp:positionV relativeFrom="paragraph">
                        <wp:posOffset>126184</wp:posOffset>
                      </wp:positionV>
                      <wp:extent cx="273132" cy="0"/>
                      <wp:effectExtent l="0" t="76200" r="12700" b="95250"/>
                      <wp:wrapNone/>
                      <wp:docPr id="1232379640" name="Straight Arrow Connector 115"/>
                      <wp:cNvGraphicFramePr/>
                      <a:graphic xmlns:a="http://schemas.openxmlformats.org/drawingml/2006/main">
                        <a:graphicData uri="http://schemas.microsoft.com/office/word/2010/wordprocessingShape">
                          <wps:wsp>
                            <wps:cNvCnPr/>
                            <wps:spPr>
                              <a:xfrm>
                                <a:off x="0" y="0"/>
                                <a:ext cx="273132"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1B77342" id="Straight Arrow Connector 115" o:spid="_x0000_s1026" type="#_x0000_t32" style="position:absolute;margin-left:228.5pt;margin-top:9.95pt;width:21.5pt;height:0;z-index:2520176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" strokecolor="black [3040]">
                      <v:stroke endarrow="block"/>
                    </v:shape>
                  </w:pict>
                </mc:Fallback>
              </mc:AlternateContent>
            </w:r>
            <w:r w:rsidRPr="00B5264E">
              <w:rPr>
                <w:noProof/>
                <w:color w:val="000000" w:themeColor="text1"/>
                <w:sz w:val="26"/>
                <w:szCs w:val="26"/>
                <w:lang w:val="nl-NL"/>
              </w:rPr>
              <mc:AlternateContent>
                <mc:Choice Requires="wps">
                  <w:drawing>
                    <wp:anchor distT="0" distB="0" distL="114300" distR="114300" simplePos="0" relativeHeight="252016640" behindDoc="0" locked="0" layoutInCell="1" allowOverlap="1" wp14:anchorId="06181E13" wp14:editId="35055466">
                      <wp:simplePos x="0" y="0"/>
                      <wp:positionH relativeFrom="column">
                        <wp:posOffset>1762010</wp:posOffset>
                      </wp:positionH>
                      <wp:positionV relativeFrom="paragraph">
                        <wp:posOffset>128410</wp:posOffset>
                      </wp:positionV>
                      <wp:extent cx="415290" cy="11876"/>
                      <wp:effectExtent l="0" t="57150" r="41910" b="83820"/>
                      <wp:wrapNone/>
                      <wp:docPr id="1621367468" name="Straight Arrow Connector 114"/>
                      <wp:cNvGraphicFramePr/>
                      <a:graphic xmlns:a="http://schemas.openxmlformats.org/drawingml/2006/main">
                        <a:graphicData uri="http://schemas.microsoft.com/office/word/2010/wordprocessingShape">
                          <wps:wsp>
                            <wps:cNvCnPr/>
                            <wps:spPr>
                              <a:xfrm>
                                <a:off x="0" y="0"/>
                                <a:ext cx="415290" cy="11876"/>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178B6AB" id="Straight Arrow Connector 114" o:spid="_x0000_s1026" type="#_x0000_t32" style="position:absolute;margin-left:138.75pt;margin-top:10.1pt;width:32.7pt;height:.95pt;z-index:2520166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" strokecolor="black [3040]">
                      <v:stroke endarrow="block"/>
                    </v:shape>
                  </w:pict>
                </mc:Fallback>
              </mc:AlternateContent>
            </w:r>
          </w:p>
          <w:p w14:paraId="5BAAA280" w14:textId="1171C8A1" w:rsidR="00C13B52" w:rsidRPr="00B5264E" w:rsidRDefault="00E563B8" w:rsidP="00C13B52">
            <w:pPr>
              <w:widowControl w:val="0"/>
              <w:tabs>
                <w:tab w:val="left" w:pos="567"/>
              </w:tabs>
              <w:spacing w:line="312" w:lineRule="auto"/>
              <w:ind w:firstLine="720"/>
              <w:jc w:val="both"/>
              <w:rPr>
                <w:color w:val="000000" w:themeColor="text1"/>
                <w:sz w:val="26"/>
                <w:szCs w:val="26"/>
                <w:lang w:val="nl-NL"/>
              </w:rPr>
            </w:pPr>
            <w:r w:rsidRPr="00B5264E">
              <w:rPr>
                <w:noProof/>
                <w:color w:val="000000" w:themeColor="text1"/>
                <w:sz w:val="26"/>
                <w:szCs w:val="26"/>
              </w:rPr>
              <mc:AlternateContent>
                <mc:Choice Requires="wps">
                  <w:drawing>
                    <wp:anchor distT="0" distB="0" distL="114300" distR="114300" simplePos="0" relativeHeight="251974656" behindDoc="0" locked="0" layoutInCell="1" allowOverlap="1" wp14:anchorId="2A9AD479" wp14:editId="5D01A073">
                      <wp:simplePos x="0" y="0"/>
                      <wp:positionH relativeFrom="column">
                        <wp:posOffset>4555646</wp:posOffset>
                      </wp:positionH>
                      <wp:positionV relativeFrom="paragraph">
                        <wp:posOffset>71054</wp:posOffset>
                      </wp:positionV>
                      <wp:extent cx="1372796" cy="630555"/>
                      <wp:effectExtent l="0" t="0" r="18415" b="17145"/>
                      <wp:wrapNone/>
                      <wp:docPr id="2059566372" name="Text Box 1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2796" cy="630555"/>
                              </a:xfrm>
                              <a:prstGeom prst="rect">
                                <a:avLst/>
                              </a:prstGeom>
                              <a:solidFill>
                                <a:srgbClr val="FFFFFF"/>
                              </a:solidFill>
                              <a:ln w="9525">
                                <a:solidFill>
                                  <a:srgbClr val="000000"/>
                                </a:solidFill>
                                <a:miter lim="800000"/>
                                <a:headEnd/>
                                <a:tailEnd/>
                              </a:ln>
                            </wps:spPr>
                            <wps:txbx>
                              <w:txbxContent>
                                <w:p w14:paraId="1D94F477" w14:textId="77777777" w:rsidR="00C13B52" w:rsidRPr="00B5264E" w:rsidRDefault="00C13B52" w:rsidP="00C13B52">
                                  <w:pPr>
                                    <w:jc w:val="center"/>
                                    <w:rPr>
                                      <w:color w:val="000000" w:themeColor="text1"/>
                                      <w:sz w:val="24"/>
                                      <w:szCs w:val="24"/>
                                    </w:rPr>
                                  </w:pPr>
                                  <w:r w:rsidRPr="00B5264E">
                                    <w:rPr>
                                      <w:color w:val="000000" w:themeColor="text1"/>
                                      <w:sz w:val="24"/>
                                      <w:szCs w:val="24"/>
                                    </w:rPr>
                                    <w:t>Trạm quan trắc nước thải tự động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9AD479" id="_x0000_t202" coordsize="21600,21600" o:spt="202" path="m,l,21600r21600,l21600,xe">
                      <v:stroke joinstyle="miter"/>
                      <v:path gradientshapeok="t" o:connecttype="rect"/>
                    </v:shapetype>
                    <v:shape id="_x0000_s1085" type="#_x0000_t202" style="position:absolute;left:0;text-align:left;margin-left:358.7pt;margin-top:5.6pt;width:108.1pt;height:49.65pt;z-index:25197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">
                      <v:textbox>
                        <w:txbxContent>
                          <w:p w14:paraId="1D94F477" w14:textId="77777777" w:rsidR="00C13B52" w:rsidRPr="00B5264E" w:rsidRDefault="00C13B52" w:rsidP="00C13B52">
                            <w:pPr>
                              <w:jc w:val="center"/>
                              <w:rPr>
                                <w:color w:val="000000" w:themeColor="text1"/>
                                <w:sz w:val="24"/>
                                <w:szCs w:val="24"/>
                              </w:rPr>
                            </w:pPr>
                            <w:r w:rsidRPr="00B5264E">
                              <w:rPr>
                                <w:color w:val="000000" w:themeColor="text1"/>
                                <w:sz w:val="24"/>
                                <w:szCs w:val="24"/>
                              </w:rPr>
                              <w:t>Trạm quan trắc nước thải tự động</w:t>
                            </w:r>
                          </w:p>
                        </w:txbxContent>
                      </v:textbox>
                    </v:shape>
                  </w:pict>
                </mc:Fallback>
              </mc:AlternateContent>
            </w:r>
          </w:p>
          <w:p w14:paraId="3C28EF74" w14:textId="6E9A9AED" w:rsidR="00C13B52" w:rsidRPr="00B5264E" w:rsidRDefault="00E563B8" w:rsidP="00C13B52">
            <w:pPr>
              <w:widowControl w:val="0"/>
              <w:tabs>
                <w:tab w:val="left" w:pos="567"/>
              </w:tabs>
              <w:spacing w:line="312" w:lineRule="auto"/>
              <w:ind w:firstLine="720"/>
              <w:jc w:val="both"/>
              <w:rPr>
                <w:color w:val="000000" w:themeColor="text1"/>
                <w:sz w:val="26"/>
                <w:szCs w:val="26"/>
                <w:lang w:val="nl-NL"/>
              </w:rPr>
            </w:pPr>
            <w:r w:rsidRPr="00B5264E">
              <w:rPr>
                <w:noProof/>
                <w:color w:val="000000" w:themeColor="text1"/>
                <w:sz w:val="26"/>
                <w:szCs w:val="26"/>
              </w:rPr>
              <mc:AlternateContent>
                <mc:Choice Requires="wps">
                  <w:drawing>
                    <wp:anchor distT="0" distB="0" distL="114300" distR="114300" simplePos="0" relativeHeight="252011520" behindDoc="0" locked="0" layoutInCell="1" allowOverlap="1" wp14:anchorId="14610EC3" wp14:editId="28DA7F7B">
                      <wp:simplePos x="0" y="0"/>
                      <wp:positionH relativeFrom="column">
                        <wp:posOffset>2177646</wp:posOffset>
                      </wp:positionH>
                      <wp:positionV relativeFrom="paragraph">
                        <wp:posOffset>193154</wp:posOffset>
                      </wp:positionV>
                      <wp:extent cx="747395" cy="1365119"/>
                      <wp:effectExtent l="0" t="0" r="14605" b="26035"/>
                      <wp:wrapNone/>
                      <wp:docPr id="1671645125" name="Text Box 109"/>
                      <wp:cNvGraphicFramePr/>
                      <a:graphic xmlns:a="http://schemas.openxmlformats.org/drawingml/2006/main">
                        <a:graphicData uri="http://schemas.microsoft.com/office/word/2010/wordprocessingShape">
                          <wps:wsp>
                            <wps:cNvSpPr txBox="1"/>
                            <wps:spPr>
                              <a:xfrm>
                                <a:off x="0" y="0"/>
                                <a:ext cx="747395" cy="1365119"/>
                              </a:xfrm>
                              <a:prstGeom prst="rect">
                                <a:avLst/>
                              </a:prstGeom>
                              <a:solidFill>
                                <a:schemeClr val="lt1"/>
                              </a:solidFill>
                              <a:ln w="6350">
                                <a:solidFill>
                                  <a:prstClr val="black"/>
                                </a:solidFill>
                              </a:ln>
                            </wps:spPr>
                            <wps:txbx>
                              <w:txbxContent>
                                <w:p w14:paraId="1B3647D1" w14:textId="6873BF74" w:rsidR="00E563B8" w:rsidRPr="00E563B8" w:rsidRDefault="00E563B8" w:rsidP="00E563B8">
                                  <w:pPr>
                                    <w:jc w:val="center"/>
                                    <w:rPr>
                                      <w:sz w:val="24"/>
                                      <w:szCs w:val="24"/>
                                    </w:rPr>
                                  </w:pPr>
                                  <w:r w:rsidRPr="00E563B8">
                                    <w:rPr>
                                      <w:sz w:val="24"/>
                                      <w:szCs w:val="24"/>
                                    </w:rPr>
                                    <w:t>HTXL nước thải sơ bộ đạt GHCP của CCN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610EC3" id="_x0000_s1086" type="#_x0000_t202" style="position:absolute;left:0;text-align:left;margin-left:171.45pt;margin-top:15.2pt;width:58.85pt;height:107.5pt;z-index:25201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" fillcolor="white [3201]" strokeweight=".5pt">
                      <v:textbox>
                        <w:txbxContent>
                          <w:p w14:paraId="1B3647D1" w14:textId="6873BF74" w:rsidR="00E563B8" w:rsidRPr="00E563B8" w:rsidRDefault="00E563B8" w:rsidP="00E563B8">
                            <w:pPr>
                              <w:jc w:val="center"/>
                              <w:rPr>
                                <w:sz w:val="24"/>
                                <w:szCs w:val="24"/>
                              </w:rPr>
                            </w:pPr>
                            <w:r w:rsidRPr="00E563B8">
                              <w:rPr>
                                <w:sz w:val="24"/>
                                <w:szCs w:val="24"/>
                              </w:rPr>
                              <w:t>HTXL nước thải sơ bộ đạt GHCP của CCN</w:t>
                            </w:r>
                          </w:p>
                        </w:txbxContent>
                      </v:textbox>
                    </v:shape>
                  </w:pict>
                </mc:Fallback>
              </mc:AlternateContent>
            </w:r>
            <w:r w:rsidRPr="00B5264E">
              <w:rPr>
                <w:noProof/>
                <w:color w:val="000000" w:themeColor="text1"/>
                <w:sz w:val="26"/>
                <w:szCs w:val="26"/>
              </w:rPr>
              <mc:AlternateContent>
                <mc:Choice Requires="wps">
                  <w:drawing>
                    <wp:anchor distT="0" distB="0" distL="114300" distR="114300" simplePos="0" relativeHeight="251978752" behindDoc="0" locked="0" layoutInCell="1" allowOverlap="1" wp14:anchorId="785E9756" wp14:editId="6F570483">
                      <wp:simplePos x="0" y="0"/>
                      <wp:positionH relativeFrom="column">
                        <wp:posOffset>4140200</wp:posOffset>
                      </wp:positionH>
                      <wp:positionV relativeFrom="paragraph">
                        <wp:posOffset>106771</wp:posOffset>
                      </wp:positionV>
                      <wp:extent cx="419100" cy="635"/>
                      <wp:effectExtent l="0" t="76200" r="19050" b="94615"/>
                      <wp:wrapNone/>
                      <wp:docPr id="152720833" name="Straight Arrow Connector 1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9100" cy="635"/>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B93B115" id="Straight Arrow Connector 197" o:spid="_x0000_s1026" type="#_x0000_t32" style="position:absolute;margin-left:326pt;margin-top:8.4pt;width:33pt;height:.05pt;z-index:25197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">
                      <v:stroke endarrow="block"/>
                    </v:shape>
                  </w:pict>
                </mc:Fallback>
              </mc:AlternateContent>
            </w:r>
          </w:p>
          <w:p w14:paraId="0976FEA6" w14:textId="3C365867" w:rsidR="00C13B52" w:rsidRPr="00B5264E" w:rsidRDefault="00E563B8" w:rsidP="00C13B52">
            <w:pPr>
              <w:widowControl w:val="0"/>
              <w:tabs>
                <w:tab w:val="left" w:pos="567"/>
              </w:tabs>
              <w:spacing w:line="312" w:lineRule="auto"/>
              <w:ind w:firstLine="720"/>
              <w:jc w:val="both"/>
              <w:rPr>
                <w:color w:val="000000" w:themeColor="text1"/>
                <w:sz w:val="26"/>
                <w:szCs w:val="26"/>
                <w:lang w:val="nl-NL"/>
              </w:rPr>
            </w:pPr>
            <w:r w:rsidRPr="00B5264E">
              <w:rPr>
                <w:noProof/>
                <w:color w:val="000000" w:themeColor="text1"/>
                <w:sz w:val="26"/>
                <w:szCs w:val="26"/>
              </w:rPr>
              <mc:AlternateContent>
                <mc:Choice Requires="wps">
                  <w:drawing>
                    <wp:anchor distT="0" distB="0" distL="114300" distR="114300" simplePos="0" relativeHeight="251983872" behindDoc="0" locked="0" layoutInCell="1" allowOverlap="1" wp14:anchorId="54FC7FD3" wp14:editId="49ECA823">
                      <wp:simplePos x="0" y="0"/>
                      <wp:positionH relativeFrom="column">
                        <wp:posOffset>-42545</wp:posOffset>
                      </wp:positionH>
                      <wp:positionV relativeFrom="paragraph">
                        <wp:posOffset>85791</wp:posOffset>
                      </wp:positionV>
                      <wp:extent cx="1781175" cy="1223010"/>
                      <wp:effectExtent l="0" t="0" r="28575" b="15240"/>
                      <wp:wrapNone/>
                      <wp:docPr id="851265682" name="Text Box 1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1175" cy="1223010"/>
                              </a:xfrm>
                              <a:prstGeom prst="rect">
                                <a:avLst/>
                              </a:prstGeom>
                              <a:solidFill>
                                <a:srgbClr val="FFFFFF"/>
                              </a:solidFill>
                              <a:ln w="9525">
                                <a:solidFill>
                                  <a:srgbClr val="000000"/>
                                </a:solidFill>
                                <a:miter lim="800000"/>
                                <a:headEnd/>
                                <a:tailEnd/>
                              </a:ln>
                            </wps:spPr>
                            <wps:txbx>
                              <w:txbxContent>
                                <w:p w14:paraId="3CD8C314" w14:textId="77777777" w:rsidR="00E563B8" w:rsidRDefault="00E563B8" w:rsidP="00E563B8">
                                  <w:pPr>
                                    <w:pStyle w:val="Vnbnnidung0"/>
                                    <w:tabs>
                                      <w:tab w:val="left" w:pos="1439"/>
                                    </w:tabs>
                                    <w:adjustRightInd w:val="0"/>
                                    <w:snapToGrid w:val="0"/>
                                    <w:spacing w:after="0" w:line="312" w:lineRule="auto"/>
                                    <w:ind w:firstLine="0"/>
                                    <w:jc w:val="center"/>
                                    <w:rPr>
                                      <w:rStyle w:val="Vnbnnidung"/>
                                      <w:sz w:val="24"/>
                                      <w:szCs w:val="24"/>
                                      <w:lang w:val="en-US"/>
                                    </w:rPr>
                                  </w:pPr>
                                </w:p>
                                <w:p w14:paraId="6029B856" w14:textId="6AE70C89" w:rsidR="00356F67" w:rsidRPr="00E563B8" w:rsidRDefault="00356F67" w:rsidP="00E563B8">
                                  <w:pPr>
                                    <w:pStyle w:val="Vnbnnidung0"/>
                                    <w:tabs>
                                      <w:tab w:val="left" w:pos="1439"/>
                                    </w:tabs>
                                    <w:adjustRightInd w:val="0"/>
                                    <w:snapToGrid w:val="0"/>
                                    <w:spacing w:after="0" w:line="312" w:lineRule="auto"/>
                                    <w:ind w:firstLine="0"/>
                                    <w:jc w:val="center"/>
                                    <w:rPr>
                                      <w:rStyle w:val="Vnbnnidung"/>
                                      <w:sz w:val="24"/>
                                      <w:szCs w:val="24"/>
                                    </w:rPr>
                                  </w:pPr>
                                  <w:r w:rsidRPr="00E563B8">
                                    <w:rPr>
                                      <w:rStyle w:val="Vnbnnidung"/>
                                      <w:sz w:val="24"/>
                                      <w:szCs w:val="24"/>
                                    </w:rPr>
                                    <w:t>Nước thải sản xuất phát sinh từ các doanh nghiệp thứ cấp trong CCN</w:t>
                                  </w:r>
                                </w:p>
                                <w:p w14:paraId="03C4972F" w14:textId="3473F924" w:rsidR="00C13B52" w:rsidRPr="00E563B8" w:rsidRDefault="00C13B52" w:rsidP="00E563B8">
                                  <w:pPr>
                                    <w:spacing w:line="276" w:lineRule="auto"/>
                                    <w:jc w:val="center"/>
                                    <w:rPr>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FC7FD3" id="_x0000_s1087" type="#_x0000_t202" style="position:absolute;left:0;text-align:left;margin-left:-3.35pt;margin-top:6.75pt;width:140.25pt;height:96.3pt;z-index:25198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">
                      <v:textbox>
                        <w:txbxContent>
                          <w:p w14:paraId="3CD8C314" w14:textId="77777777" w:rsidR="00E563B8" w:rsidRDefault="00E563B8" w:rsidP="00E563B8">
                            <w:pPr>
                              <w:pStyle w:val="Vnbnnidung0"/>
                              <w:tabs>
                                <w:tab w:val="left" w:pos="1439"/>
                              </w:tabs>
                              <w:adjustRightInd w:val="0"/>
                              <w:snapToGrid w:val="0"/>
                              <w:spacing w:after="0" w:line="312" w:lineRule="auto"/>
                              <w:ind w:firstLine="0"/>
                              <w:jc w:val="center"/>
                              <w:rPr>
                                <w:rStyle w:val="Vnbnnidung"/>
                                <w:sz w:val="24"/>
                                <w:szCs w:val="24"/>
                                <w:lang w:val="en-US"/>
                              </w:rPr>
                            </w:pPr>
                          </w:p>
                          <w:p w14:paraId="6029B856" w14:textId="6AE70C89" w:rsidR="00356F67" w:rsidRPr="00E563B8" w:rsidRDefault="00356F67" w:rsidP="00E563B8">
                            <w:pPr>
                              <w:pStyle w:val="Vnbnnidung0"/>
                              <w:tabs>
                                <w:tab w:val="left" w:pos="1439"/>
                              </w:tabs>
                              <w:adjustRightInd w:val="0"/>
                              <w:snapToGrid w:val="0"/>
                              <w:spacing w:after="0" w:line="312" w:lineRule="auto"/>
                              <w:ind w:firstLine="0"/>
                              <w:jc w:val="center"/>
                              <w:rPr>
                                <w:rStyle w:val="Vnbnnidung"/>
                                <w:sz w:val="24"/>
                                <w:szCs w:val="24"/>
                              </w:rPr>
                            </w:pPr>
                            <w:r w:rsidRPr="00E563B8">
                              <w:rPr>
                                <w:rStyle w:val="Vnbnnidung"/>
                                <w:sz w:val="24"/>
                                <w:szCs w:val="24"/>
                              </w:rPr>
                              <w:t>Nước thải sản xuất phát sinh từ các doanh nghiệp thứ cấp trong CCN</w:t>
                            </w:r>
                          </w:p>
                          <w:p w14:paraId="03C4972F" w14:textId="3473F924" w:rsidR="00C13B52" w:rsidRPr="00E563B8" w:rsidRDefault="00C13B52" w:rsidP="00E563B8">
                            <w:pPr>
                              <w:spacing w:line="276" w:lineRule="auto"/>
                              <w:jc w:val="center"/>
                              <w:rPr>
                                <w:sz w:val="24"/>
                                <w:szCs w:val="24"/>
                              </w:rPr>
                            </w:pPr>
                          </w:p>
                        </w:txbxContent>
                      </v:textbox>
                    </v:shape>
                  </w:pict>
                </mc:Fallback>
              </mc:AlternateContent>
            </w:r>
          </w:p>
          <w:p w14:paraId="3513E10D" w14:textId="6C3293D4" w:rsidR="00C13B52" w:rsidRPr="00B5264E" w:rsidRDefault="00E563B8" w:rsidP="00C13B52">
            <w:pPr>
              <w:widowControl w:val="0"/>
              <w:tabs>
                <w:tab w:val="left" w:pos="567"/>
              </w:tabs>
              <w:spacing w:line="312" w:lineRule="auto"/>
              <w:ind w:firstLine="720"/>
              <w:jc w:val="both"/>
              <w:rPr>
                <w:color w:val="000000" w:themeColor="text1"/>
                <w:sz w:val="26"/>
                <w:szCs w:val="26"/>
                <w:lang w:val="nl-NL"/>
              </w:rPr>
            </w:pPr>
            <w:r w:rsidRPr="00B5264E">
              <w:rPr>
                <w:noProof/>
                <w:color w:val="000000" w:themeColor="text1"/>
                <w:sz w:val="26"/>
                <w:szCs w:val="26"/>
              </w:rPr>
              <mc:AlternateContent>
                <mc:Choice Requires="wps">
                  <w:drawing>
                    <wp:anchor distT="0" distB="0" distL="114300" distR="114300" simplePos="0" relativeHeight="251980800" behindDoc="0" locked="0" layoutInCell="1" allowOverlap="1" wp14:anchorId="05BAB20B" wp14:editId="1640989D">
                      <wp:simplePos x="0" y="0"/>
                      <wp:positionH relativeFrom="column">
                        <wp:posOffset>5235575</wp:posOffset>
                      </wp:positionH>
                      <wp:positionV relativeFrom="paragraph">
                        <wp:posOffset>16222</wp:posOffset>
                      </wp:positionV>
                      <wp:extent cx="1270" cy="534670"/>
                      <wp:effectExtent l="76200" t="0" r="74930" b="55880"/>
                      <wp:wrapNone/>
                      <wp:docPr id="514613886" name="Straight Arrow Connector 1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53467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811E070" id="Straight Arrow Connector 195" o:spid="_x0000_s1026" type="#_x0000_t32" style="position:absolute;margin-left:412.25pt;margin-top:1.3pt;width:.1pt;height:42.1pt;z-index:25198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">
                      <v:stroke endarrow="block"/>
                    </v:shape>
                  </w:pict>
                </mc:Fallback>
              </mc:AlternateContent>
            </w:r>
          </w:p>
          <w:p w14:paraId="5DF4E187" w14:textId="4E84F4F8" w:rsidR="00356F67" w:rsidRPr="00B5264E" w:rsidRDefault="00E563B8" w:rsidP="00C13B52">
            <w:pPr>
              <w:widowControl w:val="0"/>
              <w:tabs>
                <w:tab w:val="left" w:pos="567"/>
              </w:tabs>
              <w:spacing w:line="312" w:lineRule="auto"/>
              <w:ind w:firstLine="720"/>
              <w:jc w:val="both"/>
              <w:rPr>
                <w:color w:val="000000" w:themeColor="text1"/>
                <w:sz w:val="26"/>
                <w:szCs w:val="26"/>
                <w:lang w:val="nl-NL"/>
              </w:rPr>
            </w:pPr>
            <w:r w:rsidRPr="00B5264E">
              <w:rPr>
                <w:noProof/>
                <w:color w:val="000000" w:themeColor="text1"/>
                <w:sz w:val="26"/>
                <w:szCs w:val="26"/>
                <w:lang w:val="nl-NL"/>
              </w:rPr>
              <mc:AlternateContent>
                <mc:Choice Requires="wps">
                  <w:drawing>
                    <wp:anchor distT="0" distB="0" distL="114300" distR="114300" simplePos="0" relativeHeight="252019712" behindDoc="0" locked="0" layoutInCell="1" allowOverlap="1" wp14:anchorId="5DB6B605" wp14:editId="5183BB9F">
                      <wp:simplePos x="0" y="0"/>
                      <wp:positionH relativeFrom="column">
                        <wp:posOffset>2936916</wp:posOffset>
                      </wp:positionH>
                      <wp:positionV relativeFrom="paragraph">
                        <wp:posOffset>141514</wp:posOffset>
                      </wp:positionV>
                      <wp:extent cx="238430" cy="0"/>
                      <wp:effectExtent l="0" t="76200" r="9525" b="95250"/>
                      <wp:wrapNone/>
                      <wp:docPr id="1646671713" name="Straight Arrow Connector 117"/>
                      <wp:cNvGraphicFramePr/>
                      <a:graphic xmlns:a="http://schemas.openxmlformats.org/drawingml/2006/main">
                        <a:graphicData uri="http://schemas.microsoft.com/office/word/2010/wordprocessingShape">
                          <wps:wsp>
                            <wps:cNvCnPr/>
                            <wps:spPr>
                              <a:xfrm>
                                <a:off x="0" y="0"/>
                                <a:ext cx="23843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A6B7169" id="Straight Arrow Connector 117" o:spid="_x0000_s1026" type="#_x0000_t32" style="position:absolute;margin-left:231.25pt;margin-top:11.15pt;width:18.75pt;height:0;z-index:2520197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" strokecolor="black [3040]">
                      <v:stroke endarrow="block"/>
                    </v:shape>
                  </w:pict>
                </mc:Fallback>
              </mc:AlternateContent>
            </w:r>
            <w:r w:rsidRPr="00B5264E">
              <w:rPr>
                <w:noProof/>
                <w:color w:val="000000" w:themeColor="text1"/>
                <w:sz w:val="26"/>
                <w:szCs w:val="26"/>
                <w:lang w:val="nl-NL"/>
              </w:rPr>
              <mc:AlternateContent>
                <mc:Choice Requires="wps">
                  <w:drawing>
                    <wp:anchor distT="0" distB="0" distL="114300" distR="114300" simplePos="0" relativeHeight="252018688" behindDoc="0" locked="0" layoutInCell="1" allowOverlap="1" wp14:anchorId="0B22593A" wp14:editId="5FBD9D8A">
                      <wp:simplePos x="0" y="0"/>
                      <wp:positionH relativeFrom="column">
                        <wp:posOffset>1738135</wp:posOffset>
                      </wp:positionH>
                      <wp:positionV relativeFrom="paragraph">
                        <wp:posOffset>189016</wp:posOffset>
                      </wp:positionV>
                      <wp:extent cx="451386" cy="11875"/>
                      <wp:effectExtent l="0" t="57150" r="25400" b="83820"/>
                      <wp:wrapNone/>
                      <wp:docPr id="1474776077" name="Straight Arrow Connector 116"/>
                      <wp:cNvGraphicFramePr/>
                      <a:graphic xmlns:a="http://schemas.openxmlformats.org/drawingml/2006/main">
                        <a:graphicData uri="http://schemas.microsoft.com/office/word/2010/wordprocessingShape">
                          <wps:wsp>
                            <wps:cNvCnPr/>
                            <wps:spPr>
                              <a:xfrm>
                                <a:off x="0" y="0"/>
                                <a:ext cx="451386" cy="118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C5DCAFD" id="Straight Arrow Connector 116" o:spid="_x0000_s1026" type="#_x0000_t32" style="position:absolute;margin-left:136.85pt;margin-top:14.9pt;width:35.55pt;height:.95pt;z-index:2520186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" strokecolor="black [3040]">
                      <v:stroke endarrow="block"/>
                    </v:shape>
                  </w:pict>
                </mc:Fallback>
              </mc:AlternateContent>
            </w:r>
          </w:p>
          <w:p w14:paraId="32C4B954" w14:textId="1D9BD170" w:rsidR="00356F67" w:rsidRPr="00B5264E" w:rsidRDefault="00E563B8" w:rsidP="00C13B52">
            <w:pPr>
              <w:widowControl w:val="0"/>
              <w:tabs>
                <w:tab w:val="left" w:pos="567"/>
              </w:tabs>
              <w:spacing w:line="312" w:lineRule="auto"/>
              <w:ind w:firstLine="720"/>
              <w:jc w:val="both"/>
              <w:rPr>
                <w:color w:val="000000" w:themeColor="text1"/>
                <w:sz w:val="26"/>
                <w:szCs w:val="26"/>
                <w:lang w:val="nl-NL"/>
              </w:rPr>
            </w:pPr>
            <w:r w:rsidRPr="00B5264E">
              <w:rPr>
                <w:noProof/>
                <w:color w:val="000000" w:themeColor="text1"/>
                <w:sz w:val="26"/>
                <w:szCs w:val="26"/>
                <w:lang w:val="nl-NL"/>
              </w:rPr>
              <mc:AlternateContent>
                <mc:Choice Requires="wps">
                  <w:drawing>
                    <wp:anchor distT="0" distB="0" distL="114300" distR="114300" simplePos="0" relativeHeight="251981824" behindDoc="0" locked="0" layoutInCell="1" allowOverlap="1" wp14:anchorId="3348ED9B" wp14:editId="58791830">
                      <wp:simplePos x="0" y="0"/>
                      <wp:positionH relativeFrom="column">
                        <wp:posOffset>4493961</wp:posOffset>
                      </wp:positionH>
                      <wp:positionV relativeFrom="paragraph">
                        <wp:posOffset>31718</wp:posOffset>
                      </wp:positionV>
                      <wp:extent cx="1518285" cy="657225"/>
                      <wp:effectExtent l="0" t="0" r="24765" b="28575"/>
                      <wp:wrapNone/>
                      <wp:docPr id="520221288" name="Text Box 1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8285" cy="657225"/>
                              </a:xfrm>
                              <a:prstGeom prst="rect">
                                <a:avLst/>
                              </a:prstGeom>
                              <a:solidFill>
                                <a:srgbClr val="FFFFFF"/>
                              </a:solidFill>
                              <a:ln w="9525">
                                <a:solidFill>
                                  <a:srgbClr val="000000"/>
                                </a:solidFill>
                                <a:miter lim="800000"/>
                                <a:headEnd/>
                                <a:tailEnd/>
                              </a:ln>
                            </wps:spPr>
                            <wps:txbx>
                              <w:txbxContent>
                                <w:p w14:paraId="55351398" w14:textId="77777777" w:rsidR="00C13B52" w:rsidRPr="00987317" w:rsidRDefault="00C13B52" w:rsidP="00C13B52">
                                  <w:pPr>
                                    <w:jc w:val="center"/>
                                    <w:rPr>
                                      <w:sz w:val="24"/>
                                      <w:szCs w:val="24"/>
                                    </w:rPr>
                                  </w:pPr>
                                  <w:r>
                                    <w:rPr>
                                      <w:sz w:val="24"/>
                                      <w:szCs w:val="24"/>
                                    </w:rPr>
                                    <w:t>Kênh tiêu chính trạm bơm Tây Phùng Hưng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48ED9B" id="Text Box 194" o:spid="_x0000_s1088" type="#_x0000_t202" style="position:absolute;left:0;text-align:left;margin-left:353.85pt;margin-top:2.5pt;width:119.55pt;height:51.75pt;z-index:25198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">
                      <v:textbox>
                        <w:txbxContent>
                          <w:p w14:paraId="55351398" w14:textId="77777777" w:rsidR="00C13B52" w:rsidRPr="00987317" w:rsidRDefault="00C13B52" w:rsidP="00C13B52">
                            <w:pPr>
                              <w:jc w:val="center"/>
                              <w:rPr>
                                <w:sz w:val="24"/>
                                <w:szCs w:val="24"/>
                              </w:rPr>
                            </w:pPr>
                            <w:r>
                              <w:rPr>
                                <w:sz w:val="24"/>
                                <w:szCs w:val="24"/>
                              </w:rPr>
                              <w:t>Kênh tiêu chính trạm bơm Tây Phùng Hưng</w:t>
                            </w:r>
                          </w:p>
                        </w:txbxContent>
                      </v:textbox>
                    </v:shape>
                  </w:pict>
                </mc:Fallback>
              </mc:AlternateContent>
            </w:r>
          </w:p>
          <w:p w14:paraId="10310B7C" w14:textId="7064C97A" w:rsidR="00356F67" w:rsidRPr="00B5264E" w:rsidRDefault="00356F67" w:rsidP="00C13B52">
            <w:pPr>
              <w:widowControl w:val="0"/>
              <w:tabs>
                <w:tab w:val="left" w:pos="567"/>
              </w:tabs>
              <w:spacing w:line="312" w:lineRule="auto"/>
              <w:ind w:firstLine="720"/>
              <w:jc w:val="both"/>
              <w:rPr>
                <w:color w:val="000000" w:themeColor="text1"/>
                <w:sz w:val="26"/>
                <w:szCs w:val="26"/>
                <w:lang w:val="nl-NL"/>
              </w:rPr>
            </w:pPr>
          </w:p>
          <w:p w14:paraId="3B2D8D16" w14:textId="463A7233" w:rsidR="00356F67" w:rsidRPr="00B5264E" w:rsidRDefault="00356F67" w:rsidP="00C13B52">
            <w:pPr>
              <w:widowControl w:val="0"/>
              <w:tabs>
                <w:tab w:val="left" w:pos="567"/>
              </w:tabs>
              <w:spacing w:line="312" w:lineRule="auto"/>
              <w:ind w:firstLine="720"/>
              <w:jc w:val="both"/>
              <w:rPr>
                <w:color w:val="000000" w:themeColor="text1"/>
                <w:lang w:val="nl-NL"/>
              </w:rPr>
            </w:pPr>
          </w:p>
          <w:p w14:paraId="50723B68" w14:textId="4B3BE1FF" w:rsidR="00356F67" w:rsidRPr="00B5264E" w:rsidRDefault="00E563B8" w:rsidP="00C13B52">
            <w:pPr>
              <w:widowControl w:val="0"/>
              <w:tabs>
                <w:tab w:val="left" w:pos="567"/>
              </w:tabs>
              <w:spacing w:line="312" w:lineRule="auto"/>
              <w:ind w:firstLine="720"/>
              <w:jc w:val="both"/>
              <w:rPr>
                <w:color w:val="000000" w:themeColor="text1"/>
                <w:sz w:val="26"/>
                <w:szCs w:val="26"/>
                <w:lang w:val="nl-NL"/>
              </w:rPr>
            </w:pPr>
            <w:r w:rsidRPr="00B5264E">
              <w:rPr>
                <w:noProof/>
                <w:color w:val="000000" w:themeColor="text1"/>
                <w:sz w:val="26"/>
                <w:szCs w:val="26"/>
              </w:rPr>
              <mc:AlternateContent>
                <mc:Choice Requires="wps">
                  <w:drawing>
                    <wp:anchor distT="0" distB="0" distL="114300" distR="114300" simplePos="0" relativeHeight="252002304" behindDoc="0" locked="0" layoutInCell="1" allowOverlap="1" wp14:anchorId="53E69C4A" wp14:editId="537BF52C">
                      <wp:simplePos x="0" y="0"/>
                      <wp:positionH relativeFrom="column">
                        <wp:posOffset>-31115</wp:posOffset>
                      </wp:positionH>
                      <wp:positionV relativeFrom="paragraph">
                        <wp:posOffset>122431</wp:posOffset>
                      </wp:positionV>
                      <wp:extent cx="1696085" cy="664210"/>
                      <wp:effectExtent l="0" t="0" r="18415" b="21590"/>
                      <wp:wrapNone/>
                      <wp:docPr id="1317059350" name="Text Box 1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6085" cy="664210"/>
                              </a:xfrm>
                              <a:prstGeom prst="rect">
                                <a:avLst/>
                              </a:prstGeom>
                              <a:solidFill>
                                <a:srgbClr val="FFFFFF"/>
                              </a:solidFill>
                              <a:ln w="9525">
                                <a:solidFill>
                                  <a:srgbClr val="000000"/>
                                </a:solidFill>
                                <a:miter lim="800000"/>
                                <a:headEnd/>
                                <a:tailEnd/>
                              </a:ln>
                            </wps:spPr>
                            <wps:txbx>
                              <w:txbxContent>
                                <w:p w14:paraId="6CC07C78" w14:textId="14FEB16E" w:rsidR="00356F67" w:rsidRPr="00E563B8" w:rsidRDefault="00356F67" w:rsidP="00356F67">
                                  <w:pPr>
                                    <w:spacing w:line="276" w:lineRule="auto"/>
                                    <w:jc w:val="center"/>
                                    <w:rPr>
                                      <w:sz w:val="24"/>
                                      <w:szCs w:val="24"/>
                                    </w:rPr>
                                  </w:pPr>
                                  <w:r w:rsidRPr="00E563B8">
                                    <w:rPr>
                                      <w:rStyle w:val="Vnbnnidung"/>
                                      <w:sz w:val="24"/>
                                      <w:szCs w:val="24"/>
                                    </w:rPr>
                                    <w:t xml:space="preserve">Nước thải phát sinh từ máy ép bùn của </w:t>
                                  </w:r>
                                  <w:r w:rsidR="00E563B8" w:rsidRPr="00E563B8">
                                    <w:rPr>
                                      <w:rStyle w:val="Vnbnnidung"/>
                                      <w:sz w:val="24"/>
                                      <w:szCs w:val="24"/>
                                    </w:rPr>
                                    <w:t>HTXLNTTT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E69C4A" id="_x0000_s1089" type="#_x0000_t202" style="position:absolute;left:0;text-align:left;margin-left:-2.45pt;margin-top:9.65pt;width:133.55pt;height:52.3pt;z-index:25200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">
                      <v:textbox>
                        <w:txbxContent>
                          <w:p w14:paraId="6CC07C78" w14:textId="14FEB16E" w:rsidR="00356F67" w:rsidRPr="00E563B8" w:rsidRDefault="00356F67" w:rsidP="00356F67">
                            <w:pPr>
                              <w:spacing w:line="276" w:lineRule="auto"/>
                              <w:jc w:val="center"/>
                              <w:rPr>
                                <w:sz w:val="24"/>
                                <w:szCs w:val="24"/>
                              </w:rPr>
                            </w:pPr>
                            <w:r w:rsidRPr="00E563B8">
                              <w:rPr>
                                <w:rStyle w:val="Vnbnnidung"/>
                                <w:sz w:val="24"/>
                                <w:szCs w:val="24"/>
                              </w:rPr>
                              <w:t xml:space="preserve">Nước thải phát sinh từ máy ép bùn của </w:t>
                            </w:r>
                            <w:r w:rsidR="00E563B8" w:rsidRPr="00E563B8">
                              <w:rPr>
                                <w:rStyle w:val="Vnbnnidung"/>
                                <w:sz w:val="24"/>
                                <w:szCs w:val="24"/>
                              </w:rPr>
                              <w:t>HTXLNTTT</w:t>
                            </w:r>
                          </w:p>
                        </w:txbxContent>
                      </v:textbox>
                    </v:shape>
                  </w:pict>
                </mc:Fallback>
              </mc:AlternateContent>
            </w:r>
          </w:p>
          <w:p w14:paraId="012FFD6B" w14:textId="32EBCBBA" w:rsidR="00356F67" w:rsidRPr="00B5264E" w:rsidRDefault="00E563B8" w:rsidP="00C13B52">
            <w:pPr>
              <w:widowControl w:val="0"/>
              <w:tabs>
                <w:tab w:val="left" w:pos="567"/>
              </w:tabs>
              <w:spacing w:line="312" w:lineRule="auto"/>
              <w:ind w:firstLine="720"/>
              <w:jc w:val="both"/>
              <w:rPr>
                <w:color w:val="000000" w:themeColor="text1"/>
                <w:sz w:val="26"/>
                <w:szCs w:val="26"/>
                <w:lang w:val="nl-NL"/>
              </w:rPr>
            </w:pPr>
            <w:r w:rsidRPr="00B5264E">
              <w:rPr>
                <w:noProof/>
                <w:color w:val="000000" w:themeColor="text1"/>
                <w:sz w:val="26"/>
                <w:szCs w:val="26"/>
                <w:lang w:val="nl-NL"/>
              </w:rPr>
              <mc:AlternateContent>
                <mc:Choice Requires="wps">
                  <w:drawing>
                    <wp:anchor distT="0" distB="0" distL="114300" distR="114300" simplePos="0" relativeHeight="252020736" behindDoc="0" locked="0" layoutInCell="1" allowOverlap="1" wp14:anchorId="1AF365C1" wp14:editId="7A941D86">
                      <wp:simplePos x="0" y="0"/>
                      <wp:positionH relativeFrom="column">
                        <wp:posOffset>1676828</wp:posOffset>
                      </wp:positionH>
                      <wp:positionV relativeFrom="paragraph">
                        <wp:posOffset>223009</wp:posOffset>
                      </wp:positionV>
                      <wp:extent cx="1498963" cy="23750"/>
                      <wp:effectExtent l="0" t="76200" r="25400" b="71755"/>
                      <wp:wrapNone/>
                      <wp:docPr id="646498313" name="Straight Arrow Connector 118"/>
                      <wp:cNvGraphicFramePr/>
                      <a:graphic xmlns:a="http://schemas.openxmlformats.org/drawingml/2006/main">
                        <a:graphicData uri="http://schemas.microsoft.com/office/word/2010/wordprocessingShape">
                          <wps:wsp>
                            <wps:cNvCnPr/>
                            <wps:spPr>
                              <a:xfrm flipV="1">
                                <a:off x="0" y="0"/>
                                <a:ext cx="1498963" cy="237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0490D71" id="Straight Arrow Connector 118" o:spid="_x0000_s1026" type="#_x0000_t32" style="position:absolute;margin-left:132.05pt;margin-top:17.55pt;width:118.05pt;height:1.85pt;flip:y;z-index:2520207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" strokecolor="black [3040]">
                      <v:stroke endarrow="block"/>
                    </v:shape>
                  </w:pict>
                </mc:Fallback>
              </mc:AlternateContent>
            </w:r>
          </w:p>
          <w:p w14:paraId="54C43D37" w14:textId="5400C20C" w:rsidR="00356F67" w:rsidRPr="00B5264E" w:rsidRDefault="00356F67" w:rsidP="00C13B52">
            <w:pPr>
              <w:widowControl w:val="0"/>
              <w:tabs>
                <w:tab w:val="left" w:pos="567"/>
              </w:tabs>
              <w:spacing w:line="312" w:lineRule="auto"/>
              <w:ind w:firstLine="720"/>
              <w:jc w:val="both"/>
              <w:rPr>
                <w:color w:val="000000" w:themeColor="text1"/>
                <w:lang w:val="nl-NL"/>
              </w:rPr>
            </w:pPr>
          </w:p>
          <w:p w14:paraId="077781C1" w14:textId="10D27425" w:rsidR="00356F67" w:rsidRPr="00B5264E" w:rsidRDefault="00356F67" w:rsidP="00C13B52">
            <w:pPr>
              <w:widowControl w:val="0"/>
              <w:tabs>
                <w:tab w:val="left" w:pos="567"/>
              </w:tabs>
              <w:spacing w:line="312" w:lineRule="auto"/>
              <w:ind w:firstLine="720"/>
              <w:jc w:val="both"/>
              <w:rPr>
                <w:color w:val="000000" w:themeColor="text1"/>
                <w:lang w:val="nl-NL"/>
              </w:rPr>
            </w:pPr>
          </w:p>
          <w:p w14:paraId="7C9182AA" w14:textId="74BE56C7" w:rsidR="00356F67" w:rsidRPr="00B5264E" w:rsidRDefault="00E563B8" w:rsidP="00C13B52">
            <w:pPr>
              <w:widowControl w:val="0"/>
              <w:tabs>
                <w:tab w:val="left" w:pos="567"/>
              </w:tabs>
              <w:spacing w:line="312" w:lineRule="auto"/>
              <w:ind w:firstLine="720"/>
              <w:jc w:val="both"/>
              <w:rPr>
                <w:color w:val="000000" w:themeColor="text1"/>
                <w:lang w:val="nl-NL"/>
              </w:rPr>
            </w:pPr>
            <w:r w:rsidRPr="00B5264E">
              <w:rPr>
                <w:noProof/>
                <w:color w:val="000000" w:themeColor="text1"/>
                <w:sz w:val="26"/>
                <w:szCs w:val="26"/>
              </w:rPr>
              <mc:AlternateContent>
                <mc:Choice Requires="wps">
                  <w:drawing>
                    <wp:anchor distT="0" distB="0" distL="114300" distR="114300" simplePos="0" relativeHeight="252004352" behindDoc="0" locked="0" layoutInCell="1" allowOverlap="1" wp14:anchorId="7EC1136E" wp14:editId="5845C5B8">
                      <wp:simplePos x="0" y="0"/>
                      <wp:positionH relativeFrom="column">
                        <wp:posOffset>-31115</wp:posOffset>
                      </wp:positionH>
                      <wp:positionV relativeFrom="paragraph">
                        <wp:posOffset>116081</wp:posOffset>
                      </wp:positionV>
                      <wp:extent cx="1685925" cy="664210"/>
                      <wp:effectExtent l="0" t="0" r="28575" b="21590"/>
                      <wp:wrapNone/>
                      <wp:docPr id="1524549140" name="Text Box 1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5925" cy="664210"/>
                              </a:xfrm>
                              <a:prstGeom prst="rect">
                                <a:avLst/>
                              </a:prstGeom>
                              <a:solidFill>
                                <a:srgbClr val="FFFFFF"/>
                              </a:solidFill>
                              <a:ln w="9525">
                                <a:solidFill>
                                  <a:srgbClr val="000000"/>
                                </a:solidFill>
                                <a:miter lim="800000"/>
                                <a:headEnd/>
                                <a:tailEnd/>
                              </a:ln>
                            </wps:spPr>
                            <wps:txbx>
                              <w:txbxContent>
                                <w:p w14:paraId="5DE8AE79" w14:textId="06398D0F" w:rsidR="00356F67" w:rsidRPr="00E563B8" w:rsidRDefault="00356F67" w:rsidP="00356F67">
                                  <w:pPr>
                                    <w:spacing w:line="276" w:lineRule="auto"/>
                                    <w:jc w:val="center"/>
                                    <w:rPr>
                                      <w:sz w:val="24"/>
                                      <w:szCs w:val="24"/>
                                    </w:rPr>
                                  </w:pPr>
                                  <w:r w:rsidRPr="00E563B8">
                                    <w:rPr>
                                      <w:rStyle w:val="Vnbnnidung"/>
                                      <w:sz w:val="24"/>
                                      <w:szCs w:val="24"/>
                                    </w:rPr>
                                    <w:t xml:space="preserve">Nước thải từ phòng thí nghiệm của </w:t>
                                  </w:r>
                                  <w:r w:rsidR="00E563B8" w:rsidRPr="00E563B8">
                                    <w:rPr>
                                      <w:rStyle w:val="Vnbnnidung"/>
                                      <w:sz w:val="24"/>
                                      <w:szCs w:val="24"/>
                                    </w:rPr>
                                    <w:t>HTXLNTTT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C1136E" id="_x0000_s1090" type="#_x0000_t202" style="position:absolute;left:0;text-align:left;margin-left:-2.45pt;margin-top:9.15pt;width:132.75pt;height:52.3pt;z-index:25200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">
                      <v:textbox>
                        <w:txbxContent>
                          <w:p w14:paraId="5DE8AE79" w14:textId="06398D0F" w:rsidR="00356F67" w:rsidRPr="00E563B8" w:rsidRDefault="00356F67" w:rsidP="00356F67">
                            <w:pPr>
                              <w:spacing w:line="276" w:lineRule="auto"/>
                              <w:jc w:val="center"/>
                              <w:rPr>
                                <w:sz w:val="24"/>
                                <w:szCs w:val="24"/>
                              </w:rPr>
                            </w:pPr>
                            <w:r w:rsidRPr="00E563B8">
                              <w:rPr>
                                <w:rStyle w:val="Vnbnnidung"/>
                                <w:sz w:val="24"/>
                                <w:szCs w:val="24"/>
                              </w:rPr>
                              <w:t xml:space="preserve">Nước thải từ phòng thí nghiệm của </w:t>
                            </w:r>
                            <w:r w:rsidR="00E563B8" w:rsidRPr="00E563B8">
                              <w:rPr>
                                <w:rStyle w:val="Vnbnnidung"/>
                                <w:sz w:val="24"/>
                                <w:szCs w:val="24"/>
                              </w:rPr>
                              <w:t>HTXLNTTT</w:t>
                            </w:r>
                          </w:p>
                        </w:txbxContent>
                      </v:textbox>
                    </v:shape>
                  </w:pict>
                </mc:Fallback>
              </mc:AlternateContent>
            </w:r>
          </w:p>
          <w:p w14:paraId="640D9C22" w14:textId="77777777" w:rsidR="00356F67" w:rsidRPr="00B5264E" w:rsidRDefault="00356F67" w:rsidP="00C13B52">
            <w:pPr>
              <w:widowControl w:val="0"/>
              <w:tabs>
                <w:tab w:val="left" w:pos="567"/>
              </w:tabs>
              <w:spacing w:line="312" w:lineRule="auto"/>
              <w:ind w:firstLine="720"/>
              <w:jc w:val="both"/>
              <w:rPr>
                <w:color w:val="000000" w:themeColor="text1"/>
                <w:lang w:val="nl-NL"/>
              </w:rPr>
            </w:pPr>
          </w:p>
          <w:p w14:paraId="1DB61D8E" w14:textId="2FE792CD" w:rsidR="00356F67" w:rsidRPr="00B5264E" w:rsidRDefault="00E563B8" w:rsidP="00C13B52">
            <w:pPr>
              <w:widowControl w:val="0"/>
              <w:tabs>
                <w:tab w:val="left" w:pos="567"/>
              </w:tabs>
              <w:spacing w:line="312" w:lineRule="auto"/>
              <w:ind w:firstLine="720"/>
              <w:jc w:val="both"/>
              <w:rPr>
                <w:color w:val="000000" w:themeColor="text1"/>
                <w:lang w:val="nl-NL"/>
              </w:rPr>
            </w:pPr>
            <w:r w:rsidRPr="00B5264E">
              <w:rPr>
                <w:noProof/>
                <w:color w:val="000000" w:themeColor="text1"/>
                <w:lang w:val="nl-NL"/>
              </w:rPr>
              <mc:AlternateContent>
                <mc:Choice Requires="wps">
                  <w:drawing>
                    <wp:anchor distT="0" distB="0" distL="114300" distR="114300" simplePos="0" relativeHeight="252021760" behindDoc="0" locked="0" layoutInCell="1" allowOverlap="1" wp14:anchorId="61F79591" wp14:editId="0DD97841">
                      <wp:simplePos x="0" y="0"/>
                      <wp:positionH relativeFrom="column">
                        <wp:posOffset>1664920</wp:posOffset>
                      </wp:positionH>
                      <wp:positionV relativeFrom="paragraph">
                        <wp:posOffset>48441</wp:posOffset>
                      </wp:positionV>
                      <wp:extent cx="1512561" cy="0"/>
                      <wp:effectExtent l="0" t="76200" r="12065" b="95250"/>
                      <wp:wrapNone/>
                      <wp:docPr id="735305974" name="Straight Arrow Connector 119"/>
                      <wp:cNvGraphicFramePr/>
                      <a:graphic xmlns:a="http://schemas.openxmlformats.org/drawingml/2006/main">
                        <a:graphicData uri="http://schemas.microsoft.com/office/word/2010/wordprocessingShape">
                          <wps:wsp>
                            <wps:cNvCnPr/>
                            <wps:spPr>
                              <a:xfrm>
                                <a:off x="0" y="0"/>
                                <a:ext cx="1512561"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E617F43" id="Straight Arrow Connector 119" o:spid="_x0000_s1026" type="#_x0000_t32" style="position:absolute;margin-left:131.1pt;margin-top:3.8pt;width:119.1pt;height:0;z-index:2520217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" strokecolor="black [3040]">
                      <v:stroke endarrow="block"/>
                    </v:shape>
                  </w:pict>
                </mc:Fallback>
              </mc:AlternateContent>
            </w:r>
          </w:p>
          <w:p w14:paraId="3AEAC47B" w14:textId="77777777" w:rsidR="00E563B8" w:rsidRPr="00B5264E" w:rsidRDefault="00E563B8" w:rsidP="00C13B52">
            <w:pPr>
              <w:widowControl w:val="0"/>
              <w:tabs>
                <w:tab w:val="left" w:pos="567"/>
              </w:tabs>
              <w:spacing w:line="312" w:lineRule="auto"/>
              <w:ind w:firstLine="720"/>
              <w:jc w:val="both"/>
              <w:rPr>
                <w:color w:val="000000" w:themeColor="text1"/>
                <w:sz w:val="26"/>
                <w:szCs w:val="26"/>
                <w:lang w:val="nl-NL"/>
              </w:rPr>
            </w:pPr>
          </w:p>
          <w:p w14:paraId="56AD72C8" w14:textId="1C6DC9FE" w:rsidR="00C13B52" w:rsidRPr="00B5264E" w:rsidRDefault="00356F67" w:rsidP="00C13B52">
            <w:pPr>
              <w:widowControl w:val="0"/>
              <w:tabs>
                <w:tab w:val="left" w:pos="567"/>
              </w:tabs>
              <w:spacing w:line="312" w:lineRule="auto"/>
              <w:ind w:firstLine="720"/>
              <w:jc w:val="both"/>
              <w:rPr>
                <w:color w:val="000000" w:themeColor="text1"/>
                <w:sz w:val="26"/>
                <w:szCs w:val="26"/>
                <w:lang w:val="nl-NL"/>
              </w:rPr>
            </w:pPr>
            <w:r w:rsidRPr="00B5264E">
              <w:rPr>
                <w:noProof/>
                <w:color w:val="000000" w:themeColor="text1"/>
                <w:sz w:val="26"/>
                <w:szCs w:val="26"/>
              </w:rPr>
              <mc:AlternateContent>
                <mc:Choice Requires="wps">
                  <w:drawing>
                    <wp:anchor distT="0" distB="0" distL="114300" distR="114300" simplePos="0" relativeHeight="251967488" behindDoc="0" locked="0" layoutInCell="1" allowOverlap="1" wp14:anchorId="4FD58A6E" wp14:editId="7B3FBA63">
                      <wp:simplePos x="0" y="0"/>
                      <wp:positionH relativeFrom="column">
                        <wp:posOffset>-62609</wp:posOffset>
                      </wp:positionH>
                      <wp:positionV relativeFrom="paragraph">
                        <wp:posOffset>214045</wp:posOffset>
                      </wp:positionV>
                      <wp:extent cx="1451610" cy="431165"/>
                      <wp:effectExtent l="0" t="0" r="15240" b="26035"/>
                      <wp:wrapNone/>
                      <wp:docPr id="45152104" name="Text Box 1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1610" cy="431165"/>
                              </a:xfrm>
                              <a:prstGeom prst="rect">
                                <a:avLst/>
                              </a:prstGeom>
                              <a:solidFill>
                                <a:srgbClr val="FFFFFF"/>
                              </a:solidFill>
                              <a:ln w="9525">
                                <a:solidFill>
                                  <a:srgbClr val="000000"/>
                                </a:solidFill>
                                <a:miter lim="800000"/>
                                <a:headEnd/>
                                <a:tailEnd/>
                              </a:ln>
                            </wps:spPr>
                            <wps:txbx>
                              <w:txbxContent>
                                <w:p w14:paraId="4761745F" w14:textId="77777777" w:rsidR="00C13B52" w:rsidRPr="00987317" w:rsidRDefault="00C13B52" w:rsidP="00C13B52">
                                  <w:pPr>
                                    <w:jc w:val="center"/>
                                    <w:rPr>
                                      <w:sz w:val="24"/>
                                      <w:szCs w:val="24"/>
                                    </w:rPr>
                                  </w:pPr>
                                  <w:r w:rsidRPr="00987317">
                                    <w:rPr>
                                      <w:sz w:val="24"/>
                                      <w:szCs w:val="24"/>
                                    </w:rPr>
                                    <w:t>Nước mưa chảy tràn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D58A6E" id="Text Box 188" o:spid="_x0000_s1091" type="#_x0000_t202" style="position:absolute;left:0;text-align:left;margin-left:-4.95pt;margin-top:16.85pt;width:114.3pt;height:33.95pt;z-index:25196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">
                      <v:textbox>
                        <w:txbxContent>
                          <w:p w14:paraId="4761745F" w14:textId="77777777" w:rsidR="00C13B52" w:rsidRPr="00987317" w:rsidRDefault="00C13B52" w:rsidP="00C13B52">
                            <w:pPr>
                              <w:jc w:val="center"/>
                              <w:rPr>
                                <w:sz w:val="24"/>
                                <w:szCs w:val="24"/>
                              </w:rPr>
                            </w:pPr>
                            <w:r w:rsidRPr="00987317">
                              <w:rPr>
                                <w:sz w:val="24"/>
                                <w:szCs w:val="24"/>
                              </w:rPr>
                              <w:t>Nước mưa chảy tràn</w:t>
                            </w:r>
                          </w:p>
                        </w:txbxContent>
                      </v:textbox>
                    </v:shape>
                  </w:pict>
                </mc:Fallback>
              </mc:AlternateContent>
            </w:r>
            <w:r w:rsidR="00C13B52" w:rsidRPr="00B5264E">
              <w:rPr>
                <w:noProof/>
                <w:color w:val="000000" w:themeColor="text1"/>
                <w:sz w:val="26"/>
                <w:szCs w:val="26"/>
              </w:rPr>
              <mc:AlternateContent>
                <mc:Choice Requires="wps">
                  <w:drawing>
                    <wp:anchor distT="0" distB="0" distL="114300" distR="114300" simplePos="0" relativeHeight="251968512" behindDoc="0" locked="0" layoutInCell="1" allowOverlap="1" wp14:anchorId="6A3E20EC" wp14:editId="776461C4">
                      <wp:simplePos x="0" y="0"/>
                      <wp:positionH relativeFrom="column">
                        <wp:posOffset>1694551</wp:posOffset>
                      </wp:positionH>
                      <wp:positionV relativeFrom="paragraph">
                        <wp:posOffset>178435</wp:posOffset>
                      </wp:positionV>
                      <wp:extent cx="1209675" cy="495300"/>
                      <wp:effectExtent l="0" t="0" r="28575" b="19050"/>
                      <wp:wrapNone/>
                      <wp:docPr id="1389869323" name="Text Box 1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9675" cy="495300"/>
                              </a:xfrm>
                              <a:prstGeom prst="rect">
                                <a:avLst/>
                              </a:prstGeom>
                              <a:solidFill>
                                <a:srgbClr val="FFFFFF"/>
                              </a:solidFill>
                              <a:ln w="9525">
                                <a:solidFill>
                                  <a:srgbClr val="000000"/>
                                </a:solidFill>
                                <a:miter lim="800000"/>
                                <a:headEnd/>
                                <a:tailEnd/>
                              </a:ln>
                            </wps:spPr>
                            <wps:txbx>
                              <w:txbxContent>
                                <w:p w14:paraId="23852ECF" w14:textId="77777777" w:rsidR="00C13B52" w:rsidRPr="00987317" w:rsidRDefault="00C13B52" w:rsidP="00C13B52">
                                  <w:pPr>
                                    <w:jc w:val="center"/>
                                    <w:rPr>
                                      <w:sz w:val="24"/>
                                      <w:szCs w:val="24"/>
                                    </w:rPr>
                                  </w:pPr>
                                  <w:r w:rsidRPr="00987317">
                                    <w:rPr>
                                      <w:sz w:val="24"/>
                                      <w:szCs w:val="24"/>
                                    </w:rPr>
                                    <w:t>Hệ thống thu gom nước mưa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3E20EC" id="Text Box 189" o:spid="_x0000_s1092" type="#_x0000_t202" style="position:absolute;left:0;text-align:left;margin-left:133.45pt;margin-top:14.05pt;width:95.25pt;height:39pt;z-index:25196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">
                      <v:textbox>
                        <w:txbxContent>
                          <w:p w14:paraId="23852ECF" w14:textId="77777777" w:rsidR="00C13B52" w:rsidRPr="00987317" w:rsidRDefault="00C13B52" w:rsidP="00C13B52">
                            <w:pPr>
                              <w:jc w:val="center"/>
                              <w:rPr>
                                <w:sz w:val="24"/>
                                <w:szCs w:val="24"/>
                              </w:rPr>
                            </w:pPr>
                            <w:r w:rsidRPr="00987317">
                              <w:rPr>
                                <w:sz w:val="24"/>
                                <w:szCs w:val="24"/>
                              </w:rPr>
                              <w:t>Hệ thống thu gom nước mưa</w:t>
                            </w:r>
                          </w:p>
                        </w:txbxContent>
                      </v:textbox>
                    </v:shape>
                  </w:pict>
                </mc:Fallback>
              </mc:AlternateContent>
            </w:r>
            <w:r w:rsidR="00C13B52" w:rsidRPr="00B5264E">
              <w:rPr>
                <w:noProof/>
                <w:color w:val="000000" w:themeColor="text1"/>
                <w:sz w:val="26"/>
                <w:szCs w:val="26"/>
              </w:rPr>
              <mc:AlternateContent>
                <mc:Choice Requires="wps">
                  <w:drawing>
                    <wp:anchor distT="0" distB="0" distL="114300" distR="114300" simplePos="0" relativeHeight="251979776" behindDoc="0" locked="0" layoutInCell="1" allowOverlap="1" wp14:anchorId="49189EFA" wp14:editId="7FD691DA">
                      <wp:simplePos x="0" y="0"/>
                      <wp:positionH relativeFrom="column">
                        <wp:posOffset>4007976</wp:posOffset>
                      </wp:positionH>
                      <wp:positionV relativeFrom="paragraph">
                        <wp:posOffset>225125</wp:posOffset>
                      </wp:positionV>
                      <wp:extent cx="1639019" cy="478790"/>
                      <wp:effectExtent l="0" t="0" r="18415" b="16510"/>
                      <wp:wrapNone/>
                      <wp:docPr id="817073859" name="Rectangle 1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39019" cy="478790"/>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7E8A816" w14:textId="77777777" w:rsidR="00C13B52" w:rsidRPr="00987317" w:rsidRDefault="00C13B52" w:rsidP="00C13B52">
                                  <w:pPr>
                                    <w:jc w:val="center"/>
                                    <w:rPr>
                                      <w:sz w:val="24"/>
                                      <w:szCs w:val="24"/>
                                    </w:rPr>
                                  </w:pPr>
                                  <w:r w:rsidRPr="005E78DE">
                                    <w:rPr>
                                      <w:sz w:val="24"/>
                                      <w:szCs w:val="24"/>
                                    </w:rPr>
                                    <w:t>kênh tiêu chính trạm bơm Tây Phùng Hưng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189EFA" id="Rectangle 190" o:spid="_x0000_s1093" style="position:absolute;left:0;text-align:left;margin-left:315.6pt;margin-top:17.75pt;width:129.05pt;height:37.7pt;z-index:25197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">
                      <v:textbox>
                        <w:txbxContent>
                          <w:p w14:paraId="27E8A816" w14:textId="77777777" w:rsidR="00C13B52" w:rsidRPr="00987317" w:rsidRDefault="00C13B52" w:rsidP="00C13B52">
                            <w:pPr>
                              <w:jc w:val="center"/>
                              <w:rPr>
                                <w:sz w:val="24"/>
                                <w:szCs w:val="24"/>
                              </w:rPr>
                            </w:pPr>
                            <w:r w:rsidRPr="005E78DE">
                              <w:rPr>
                                <w:sz w:val="24"/>
                                <w:szCs w:val="24"/>
                              </w:rPr>
                              <w:t>kênh tiêu chính trạm bơm Tây Phùng Hưng</w:t>
                            </w:r>
                          </w:p>
                        </w:txbxContent>
                      </v:textbox>
                    </v:rect>
                  </w:pict>
                </mc:Fallback>
              </mc:AlternateContent>
            </w:r>
          </w:p>
          <w:p w14:paraId="5719524C" w14:textId="280EA9C6" w:rsidR="00C13B52" w:rsidRPr="00B5264E" w:rsidRDefault="00C13B52" w:rsidP="00C13B52">
            <w:pPr>
              <w:widowControl w:val="0"/>
              <w:tabs>
                <w:tab w:val="left" w:pos="567"/>
              </w:tabs>
              <w:spacing w:line="312" w:lineRule="auto"/>
              <w:ind w:firstLine="720"/>
              <w:jc w:val="both"/>
              <w:rPr>
                <w:color w:val="000000" w:themeColor="text1"/>
                <w:sz w:val="26"/>
                <w:szCs w:val="26"/>
                <w:lang w:val="nl-NL"/>
              </w:rPr>
            </w:pPr>
            <w:r w:rsidRPr="00B5264E">
              <w:rPr>
                <w:noProof/>
                <w:color w:val="000000" w:themeColor="text1"/>
                <w:sz w:val="26"/>
                <w:szCs w:val="26"/>
              </w:rPr>
              <mc:AlternateContent>
                <mc:Choice Requires="wps">
                  <w:drawing>
                    <wp:anchor distT="0" distB="0" distL="114300" distR="114300" simplePos="0" relativeHeight="251982848" behindDoc="0" locked="0" layoutInCell="1" allowOverlap="1" wp14:anchorId="1D472AC4" wp14:editId="4D07213B">
                      <wp:simplePos x="0" y="0"/>
                      <wp:positionH relativeFrom="column">
                        <wp:posOffset>2904119</wp:posOffset>
                      </wp:positionH>
                      <wp:positionV relativeFrom="paragraph">
                        <wp:posOffset>198755</wp:posOffset>
                      </wp:positionV>
                      <wp:extent cx="1066165" cy="635"/>
                      <wp:effectExtent l="0" t="76200" r="19685" b="94615"/>
                      <wp:wrapNone/>
                      <wp:docPr id="528536116" name="Straight Arrow Connector 1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66165" cy="635"/>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27FAF765" id="Straight Arrow Connector 187" o:spid="_x0000_s1026" type="#_x0000_t32" style="position:absolute;margin-left:228.65pt;margin-top:15.65pt;width:83.95pt;height:.05pt;z-index:25198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">
                      <v:stroke endarrow="block"/>
                    </v:shape>
                  </w:pict>
                </mc:Fallback>
              </mc:AlternateContent>
            </w:r>
            <w:r w:rsidRPr="00B5264E">
              <w:rPr>
                <w:noProof/>
                <w:color w:val="000000" w:themeColor="text1"/>
                <w:sz w:val="26"/>
                <w:szCs w:val="26"/>
              </w:rPr>
              <mc:AlternateContent>
                <mc:Choice Requires="wps">
                  <w:drawing>
                    <wp:anchor distT="0" distB="0" distL="114300" distR="114300" simplePos="0" relativeHeight="251969536" behindDoc="0" locked="0" layoutInCell="1" allowOverlap="1" wp14:anchorId="156AA3F9" wp14:editId="574F1027">
                      <wp:simplePos x="0" y="0"/>
                      <wp:positionH relativeFrom="column">
                        <wp:posOffset>1364986</wp:posOffset>
                      </wp:positionH>
                      <wp:positionV relativeFrom="paragraph">
                        <wp:posOffset>198120</wp:posOffset>
                      </wp:positionV>
                      <wp:extent cx="306705" cy="635"/>
                      <wp:effectExtent l="0" t="76200" r="17145" b="94615"/>
                      <wp:wrapNone/>
                      <wp:docPr id="223957856" name="Straight Arrow Connector 1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6705"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E0B090D" id="Straight Arrow Connector 186" o:spid="_x0000_s1026" type="#_x0000_t32" style="position:absolute;margin-left:107.5pt;margin-top:15.6pt;width:24.15pt;height:.05pt;z-index:25196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">
                      <v:stroke endarrow="block"/>
                    </v:shape>
                  </w:pict>
                </mc:Fallback>
              </mc:AlternateContent>
            </w:r>
          </w:p>
          <w:p w14:paraId="0177202E" w14:textId="77777777" w:rsidR="00C13B52" w:rsidRPr="00B5264E" w:rsidRDefault="00C13B52" w:rsidP="00C13B52">
            <w:pPr>
              <w:widowControl w:val="0"/>
              <w:tabs>
                <w:tab w:val="left" w:pos="567"/>
              </w:tabs>
              <w:spacing w:line="312" w:lineRule="auto"/>
              <w:ind w:firstLine="720"/>
              <w:jc w:val="both"/>
              <w:rPr>
                <w:color w:val="000000" w:themeColor="text1"/>
                <w:sz w:val="26"/>
                <w:szCs w:val="26"/>
                <w:lang w:val="nl-NL"/>
              </w:rPr>
            </w:pPr>
          </w:p>
          <w:p w14:paraId="23EBF2A0" w14:textId="77777777" w:rsidR="00C13B52" w:rsidRPr="00B5264E" w:rsidRDefault="00C13B52" w:rsidP="00C13B52">
            <w:pPr>
              <w:widowControl w:val="0"/>
              <w:tabs>
                <w:tab w:val="left" w:pos="567"/>
              </w:tabs>
              <w:spacing w:line="312" w:lineRule="auto"/>
              <w:jc w:val="both"/>
              <w:rPr>
                <w:color w:val="000000" w:themeColor="text1"/>
                <w:sz w:val="26"/>
                <w:szCs w:val="26"/>
                <w:lang w:val="nl-NL"/>
              </w:rPr>
            </w:pPr>
          </w:p>
        </w:tc>
      </w:tr>
    </w:tbl>
    <w:p w14:paraId="1207C3E1" w14:textId="1D0B3393" w:rsidR="00323036" w:rsidRPr="00B5264E" w:rsidRDefault="00323036" w:rsidP="00323036">
      <w:pPr>
        <w:pStyle w:val="hnhVevolt"/>
        <w:rPr>
          <w:color w:val="000000" w:themeColor="text1"/>
        </w:rPr>
      </w:pPr>
      <w:bookmarkStart w:id="693" w:name="_Toc485297727"/>
      <w:bookmarkStart w:id="694" w:name="_Toc467677785"/>
      <w:bookmarkStart w:id="695" w:name="_Toc467677495"/>
      <w:bookmarkStart w:id="696" w:name="_Toc467677374"/>
      <w:bookmarkStart w:id="697" w:name="_Toc227587353"/>
      <w:bookmarkStart w:id="698" w:name="_Toc238713619"/>
      <w:r w:rsidRPr="00B5264E">
        <w:rPr>
          <w:color w:val="000000" w:themeColor="text1"/>
        </w:rPr>
        <w:t>Hình 4.</w:t>
      </w:r>
      <w:r w:rsidR="00A02BFD" w:rsidRPr="00B5264E">
        <w:rPr>
          <w:color w:val="000000" w:themeColor="text1"/>
        </w:rPr>
        <w:t>2</w:t>
      </w:r>
      <w:r w:rsidRPr="00B5264E">
        <w:rPr>
          <w:color w:val="000000" w:themeColor="text1"/>
        </w:rPr>
        <w:t xml:space="preserve">. Sơ đồ thu gom, xử lý nước thải của </w:t>
      </w:r>
      <w:bookmarkEnd w:id="693"/>
      <w:bookmarkEnd w:id="694"/>
      <w:bookmarkEnd w:id="695"/>
      <w:bookmarkEnd w:id="696"/>
      <w:r w:rsidRPr="00B5264E">
        <w:rPr>
          <w:color w:val="000000" w:themeColor="text1"/>
        </w:rPr>
        <w:t>Cụm công nghiệp Khoái Châu</w:t>
      </w:r>
      <w:bookmarkEnd w:id="697"/>
      <w:bookmarkEnd w:id="698"/>
    </w:p>
    <w:p w14:paraId="4EF24C7B" w14:textId="77777777" w:rsidR="00323036" w:rsidRPr="00B5264E" w:rsidRDefault="00323036" w:rsidP="00323036">
      <w:pPr>
        <w:tabs>
          <w:tab w:val="left" w:pos="567"/>
        </w:tabs>
        <w:spacing w:line="312" w:lineRule="auto"/>
        <w:ind w:firstLine="567"/>
        <w:jc w:val="both"/>
        <w:rPr>
          <w:i/>
          <w:color w:val="000000" w:themeColor="text1"/>
          <w:sz w:val="26"/>
          <w:szCs w:val="26"/>
          <w:lang w:val="nl-NL"/>
        </w:rPr>
      </w:pPr>
      <w:r w:rsidRPr="00B5264E">
        <w:rPr>
          <w:i/>
          <w:color w:val="000000" w:themeColor="text1"/>
          <w:sz w:val="26"/>
          <w:szCs w:val="26"/>
          <w:lang w:val="nl-NL"/>
        </w:rPr>
        <w:t>*) Giảm thiểu ô nhiễm do nước mưa chảy tràn trên khu vực dự án</w:t>
      </w:r>
    </w:p>
    <w:p w14:paraId="406CD7EF" w14:textId="19EC398D" w:rsidR="00323036" w:rsidRPr="00B5264E" w:rsidRDefault="00323036" w:rsidP="00323036">
      <w:pPr>
        <w:tabs>
          <w:tab w:val="left" w:pos="567"/>
        </w:tabs>
        <w:spacing w:line="312" w:lineRule="auto"/>
        <w:ind w:firstLine="567"/>
        <w:jc w:val="both"/>
        <w:rPr>
          <w:iCs/>
          <w:color w:val="000000" w:themeColor="text1"/>
          <w:sz w:val="26"/>
          <w:szCs w:val="26"/>
          <w:lang w:val="vi-VN"/>
        </w:rPr>
      </w:pPr>
      <w:bookmarkStart w:id="699" w:name="_Toc181200404"/>
      <w:bookmarkStart w:id="700" w:name="_Toc181200696"/>
      <w:bookmarkStart w:id="701" w:name="_Toc181200828"/>
      <w:bookmarkStart w:id="702" w:name="_Toc181200958"/>
      <w:bookmarkStart w:id="703" w:name="_Toc183957953"/>
      <w:bookmarkStart w:id="704" w:name="_Toc183958134"/>
      <w:bookmarkStart w:id="705" w:name="_Toc183958261"/>
      <w:bookmarkStart w:id="706" w:name="_Toc183959120"/>
      <w:r w:rsidRPr="00B5264E">
        <w:rPr>
          <w:color w:val="000000" w:themeColor="text1"/>
          <w:sz w:val="26"/>
          <w:szCs w:val="26"/>
          <w:lang w:val="vi-VN"/>
        </w:rPr>
        <w:t>Phương án tiêu thoát nước mưa</w:t>
      </w:r>
      <w:bookmarkEnd w:id="699"/>
      <w:bookmarkEnd w:id="700"/>
      <w:bookmarkEnd w:id="701"/>
      <w:bookmarkEnd w:id="702"/>
      <w:bookmarkEnd w:id="703"/>
      <w:bookmarkEnd w:id="704"/>
      <w:bookmarkEnd w:id="705"/>
      <w:bookmarkEnd w:id="706"/>
      <w:r w:rsidRPr="00B5264E">
        <w:rPr>
          <w:color w:val="000000" w:themeColor="text1"/>
          <w:sz w:val="26"/>
          <w:szCs w:val="26"/>
          <w:lang w:val="vi-VN"/>
        </w:rPr>
        <w:t>:</w:t>
      </w:r>
    </w:p>
    <w:p w14:paraId="2AA4D014" w14:textId="77777777" w:rsidR="00323036" w:rsidRPr="00B5264E" w:rsidRDefault="00323036" w:rsidP="00323036">
      <w:pPr>
        <w:spacing w:line="312" w:lineRule="auto"/>
        <w:ind w:firstLine="573"/>
        <w:jc w:val="both"/>
        <w:rPr>
          <w:color w:val="000000" w:themeColor="text1"/>
          <w:sz w:val="26"/>
          <w:szCs w:val="26"/>
          <w:lang w:val="vi-VN"/>
        </w:rPr>
      </w:pPr>
      <w:r w:rsidRPr="00B5264E">
        <w:rPr>
          <w:color w:val="000000" w:themeColor="text1"/>
          <w:sz w:val="26"/>
          <w:szCs w:val="26"/>
          <w:lang w:val="vi-VN"/>
        </w:rPr>
        <w:t xml:space="preserve">Trên cơ sở địa hình khu vực, hệ thống thoát nước mưa được bố trí chảy qua cống tiêu thoát nước vào kênh </w:t>
      </w:r>
      <w:r w:rsidRPr="00B5264E">
        <w:rPr>
          <w:color w:val="000000" w:themeColor="text1"/>
          <w:sz w:val="26"/>
          <w:szCs w:val="26"/>
        </w:rPr>
        <w:t>tiêu chính trạm bơm Tây Phùng Hưng</w:t>
      </w:r>
      <w:r w:rsidRPr="00B5264E">
        <w:rPr>
          <w:color w:val="000000" w:themeColor="text1"/>
          <w:sz w:val="26"/>
          <w:szCs w:val="26"/>
          <w:lang w:val="vi-VN"/>
        </w:rPr>
        <w:t xml:space="preserve">. Hệ thống cống thu nước được bố trí dọc theo vỉa hè các tuyến đường nội bộ làm nhiệm vụ thu gom nước mưa của khu vực mà tuyến cống đảm nhiệm. </w:t>
      </w:r>
    </w:p>
    <w:p w14:paraId="0FCF6A75" w14:textId="77777777" w:rsidR="00323036" w:rsidRPr="00B5264E" w:rsidRDefault="00323036" w:rsidP="00323036">
      <w:pPr>
        <w:spacing w:line="312" w:lineRule="auto"/>
        <w:ind w:firstLine="573"/>
        <w:jc w:val="both"/>
        <w:rPr>
          <w:color w:val="000000" w:themeColor="text1"/>
          <w:sz w:val="26"/>
          <w:szCs w:val="26"/>
          <w:lang w:val="vi-VN"/>
        </w:rPr>
      </w:pPr>
      <w:r w:rsidRPr="00B5264E">
        <w:rPr>
          <w:color w:val="000000" w:themeColor="text1"/>
          <w:sz w:val="26"/>
          <w:szCs w:val="26"/>
          <w:lang w:val="vi-VN"/>
        </w:rPr>
        <w:lastRenderedPageBreak/>
        <w:t xml:space="preserve">Cống cho thoát nước mưa đều dùng cống tròn bê tông cốt thép đúc sẵn. Ga cho cống dùng các loại ga như: ga thu nước mưa bằng BTCT có cửa thu theo kiểu cửa thu mặt đường và giếng thăm tường xây gạch, đáy bê tông, nắp bằng BTCT. </w:t>
      </w:r>
    </w:p>
    <w:p w14:paraId="2333C028" w14:textId="77777777" w:rsidR="00323036" w:rsidRPr="00B5264E" w:rsidRDefault="00323036" w:rsidP="00323036">
      <w:pPr>
        <w:numPr>
          <w:ilvl w:val="12"/>
          <w:numId w:val="0"/>
        </w:numPr>
        <w:tabs>
          <w:tab w:val="left" w:pos="567"/>
        </w:tabs>
        <w:spacing w:line="312" w:lineRule="auto"/>
        <w:ind w:firstLine="600"/>
        <w:jc w:val="both"/>
        <w:rPr>
          <w:color w:val="000000" w:themeColor="text1"/>
          <w:sz w:val="26"/>
          <w:szCs w:val="26"/>
          <w:lang w:val="vi-VN"/>
        </w:rPr>
      </w:pPr>
      <w:r w:rsidRPr="00B5264E">
        <w:rPr>
          <w:color w:val="000000" w:themeColor="text1"/>
          <w:sz w:val="26"/>
          <w:szCs w:val="26"/>
          <w:lang w:val="vi-VN"/>
        </w:rPr>
        <w:t xml:space="preserve">Các hố ga được định kỳ nạo vét để loại bỏ rác, cặn lắng; bùn thải thuê đơn vị có chức năng xử lý theo quy định.     </w:t>
      </w:r>
    </w:p>
    <w:p w14:paraId="135F741C" w14:textId="77777777" w:rsidR="00323036" w:rsidRPr="00B5264E" w:rsidRDefault="00323036" w:rsidP="00323036">
      <w:pPr>
        <w:numPr>
          <w:ilvl w:val="12"/>
          <w:numId w:val="0"/>
        </w:numPr>
        <w:tabs>
          <w:tab w:val="left" w:pos="567"/>
        </w:tabs>
        <w:spacing w:line="312" w:lineRule="auto"/>
        <w:ind w:firstLine="600"/>
        <w:jc w:val="both"/>
        <w:rPr>
          <w:color w:val="000000" w:themeColor="text1"/>
          <w:sz w:val="26"/>
          <w:szCs w:val="26"/>
          <w:lang w:val="vi-VN"/>
        </w:rPr>
      </w:pPr>
      <w:r w:rsidRPr="00B5264E">
        <w:rPr>
          <w:color w:val="000000" w:themeColor="text1"/>
          <w:sz w:val="26"/>
          <w:szCs w:val="26"/>
          <w:lang w:val="vi-VN"/>
        </w:rPr>
        <w:t>- Phương án phân tuyến thoát nước mưa và các thông số kỹ thuật của hệ thống thoát nước mưa:</w:t>
      </w:r>
    </w:p>
    <w:p w14:paraId="4FF604C7" w14:textId="77777777" w:rsidR="00323036" w:rsidRPr="00B5264E" w:rsidRDefault="00323036" w:rsidP="00323036">
      <w:pPr>
        <w:spacing w:line="312" w:lineRule="auto"/>
        <w:ind w:firstLine="567"/>
        <w:jc w:val="both"/>
        <w:rPr>
          <w:color w:val="000000" w:themeColor="text1"/>
          <w:sz w:val="26"/>
          <w:szCs w:val="26"/>
          <w:lang w:val="pt-BR"/>
        </w:rPr>
      </w:pPr>
      <w:r w:rsidRPr="00B5264E">
        <w:rPr>
          <w:color w:val="000000" w:themeColor="text1"/>
          <w:sz w:val="26"/>
          <w:szCs w:val="26"/>
          <w:lang w:val="pt-BR"/>
        </w:rPr>
        <w:t>+ Toàn bộ nước thải phát sinh trong cụm công nghiệp được thu gom lại bằng hệ thống ống nhựa D315, D400  sau đó nước thải được thu gom thẳng về trạm xử lý nước thải đặt tại khu đất hạ tầng kỹ thuật.</w:t>
      </w:r>
    </w:p>
    <w:p w14:paraId="2C221F62" w14:textId="77777777" w:rsidR="00323036" w:rsidRPr="00B5264E" w:rsidRDefault="00323036" w:rsidP="00323036">
      <w:pPr>
        <w:spacing w:line="312" w:lineRule="auto"/>
        <w:ind w:firstLine="567"/>
        <w:jc w:val="both"/>
        <w:rPr>
          <w:color w:val="000000" w:themeColor="text1"/>
          <w:sz w:val="26"/>
          <w:szCs w:val="26"/>
          <w:lang w:val="nl-NL"/>
        </w:rPr>
      </w:pPr>
      <w:r w:rsidRPr="00B5264E">
        <w:rPr>
          <w:color w:val="000000" w:themeColor="text1"/>
          <w:sz w:val="26"/>
          <w:szCs w:val="26"/>
          <w:lang w:val="pt-BR"/>
        </w:rPr>
        <w:t>+ Bố trí các giếng thăm, tại các vị trí giao cắt và chuyển hướng, khoảng cách giữa các giếng thăm là 30-40m</w:t>
      </w:r>
      <w:r w:rsidRPr="00B5264E">
        <w:rPr>
          <w:color w:val="000000" w:themeColor="text1"/>
          <w:sz w:val="26"/>
          <w:szCs w:val="26"/>
          <w:lang w:val="nl-NL"/>
        </w:rPr>
        <w:t xml:space="preserve">. </w:t>
      </w:r>
    </w:p>
    <w:p w14:paraId="341ACB51" w14:textId="77777777" w:rsidR="00323036" w:rsidRPr="00B5264E" w:rsidRDefault="00323036" w:rsidP="00323036">
      <w:pPr>
        <w:spacing w:line="312" w:lineRule="auto"/>
        <w:ind w:firstLine="567"/>
        <w:jc w:val="both"/>
        <w:rPr>
          <w:color w:val="000000" w:themeColor="text1"/>
          <w:sz w:val="26"/>
          <w:szCs w:val="26"/>
          <w:lang w:val="vi-VN"/>
        </w:rPr>
      </w:pPr>
      <w:r w:rsidRPr="00B5264E">
        <w:rPr>
          <w:color w:val="000000" w:themeColor="text1"/>
          <w:sz w:val="26"/>
          <w:szCs w:val="26"/>
          <w:lang w:val="vi-VN"/>
        </w:rPr>
        <w:t xml:space="preserve">+ </w:t>
      </w:r>
      <w:r w:rsidRPr="00B5264E">
        <w:rPr>
          <w:color w:val="000000" w:themeColor="text1"/>
          <w:sz w:val="26"/>
          <w:szCs w:val="26"/>
          <w:lang w:val="nl-NL"/>
        </w:rPr>
        <w:t>Hướng thoát nước mưa chính: toàn bộ khu vực là một lưu vực lớn, tiêu thoát nước mưa CCN theo hướng chính Tây Bắc xuống Đông Nam. Giới hạn thiết kế nước mưa của Cụm công nghiệp Khoái Châu là tới kênh tiêu chính trạm bơm Tây Phùng Hưng.</w:t>
      </w:r>
    </w:p>
    <w:p w14:paraId="02F6BEAB" w14:textId="77777777" w:rsidR="00323036" w:rsidRPr="00B5264E" w:rsidRDefault="00323036" w:rsidP="00323036">
      <w:pPr>
        <w:spacing w:line="312" w:lineRule="auto"/>
        <w:ind w:firstLine="567"/>
        <w:jc w:val="both"/>
        <w:rPr>
          <w:color w:val="000000" w:themeColor="text1"/>
          <w:sz w:val="26"/>
          <w:szCs w:val="26"/>
          <w:lang w:val="nl-NL"/>
        </w:rPr>
      </w:pPr>
      <w:r w:rsidRPr="00B5264E">
        <w:rPr>
          <w:color w:val="000000" w:themeColor="text1"/>
          <w:sz w:val="26"/>
          <w:szCs w:val="26"/>
          <w:lang w:val="nl-NL"/>
        </w:rPr>
        <w:t xml:space="preserve">+ Trong quá trình thi công xây dựng công ty sẽ quan tâm đến cốt của hệ thống thoát nước mưa không gây ảnh hưởng tới khả năng tiêu thoát nước của khu dân cư gần dự án. </w:t>
      </w:r>
    </w:p>
    <w:p w14:paraId="4EFD4A3C" w14:textId="77777777" w:rsidR="00323036" w:rsidRPr="00B5264E" w:rsidRDefault="00323036" w:rsidP="00323036">
      <w:pPr>
        <w:spacing w:line="312" w:lineRule="auto"/>
        <w:ind w:firstLine="567"/>
        <w:jc w:val="both"/>
        <w:rPr>
          <w:color w:val="000000" w:themeColor="text1"/>
          <w:sz w:val="26"/>
          <w:szCs w:val="26"/>
          <w:lang w:val="nl-NL"/>
        </w:rPr>
      </w:pPr>
      <w:r w:rsidRPr="00B5264E">
        <w:rPr>
          <w:color w:val="000000" w:themeColor="text1"/>
          <w:sz w:val="26"/>
          <w:szCs w:val="26"/>
          <w:lang w:val="nl-NL"/>
        </w:rPr>
        <w:t>+ Cụm công nghiệp đã thực hiện thỏa thuận với các đơn vị có liên quan về việc xả nước mưa của dự án vào kênh tiêu chính trạm bơm Tây Phùng Hưng, cụ thể tại 5 vị trí như sau:</w:t>
      </w:r>
    </w:p>
    <w:p w14:paraId="6615CEC4" w14:textId="1B8E5873" w:rsidR="00323036" w:rsidRPr="00B5264E" w:rsidRDefault="00323036" w:rsidP="00323036">
      <w:pPr>
        <w:pStyle w:val="bngvevolt"/>
        <w:rPr>
          <w:color w:val="000000" w:themeColor="text1"/>
        </w:rPr>
      </w:pPr>
      <w:bookmarkStart w:id="707" w:name="_Toc153282882"/>
      <w:bookmarkStart w:id="708" w:name="_Toc228268646"/>
      <w:bookmarkStart w:id="709" w:name="_Toc238713603"/>
      <w:r w:rsidRPr="00B5264E">
        <w:rPr>
          <w:color w:val="000000" w:themeColor="text1"/>
        </w:rPr>
        <w:t xml:space="preserve">Bảng </w:t>
      </w:r>
      <w:r w:rsidRPr="00B5264E">
        <w:rPr>
          <w:color w:val="000000" w:themeColor="text1"/>
          <w:lang w:val="en-US"/>
        </w:rPr>
        <w:t>4</w:t>
      </w:r>
      <w:r w:rsidRPr="00B5264E">
        <w:rPr>
          <w:color w:val="000000" w:themeColor="text1"/>
        </w:rPr>
        <w:t>.3</w:t>
      </w:r>
      <w:r w:rsidR="00305F93" w:rsidRPr="00B5264E">
        <w:rPr>
          <w:color w:val="000000" w:themeColor="text1"/>
        </w:rPr>
        <w:t>6</w:t>
      </w:r>
      <w:r w:rsidRPr="00B5264E">
        <w:rPr>
          <w:color w:val="000000" w:themeColor="text1"/>
        </w:rPr>
        <w:t xml:space="preserve"> Tọa độ điểm xả nước mưa</w:t>
      </w:r>
      <w:bookmarkEnd w:id="707"/>
      <w:bookmarkEnd w:id="708"/>
      <w:bookmarkEnd w:id="709"/>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34"/>
        <w:gridCol w:w="2029"/>
        <w:gridCol w:w="2430"/>
        <w:gridCol w:w="1980"/>
        <w:gridCol w:w="1763"/>
      </w:tblGrid>
      <w:tr w:rsidR="00B5264E" w:rsidRPr="00B5264E" w14:paraId="0E8C2168" w14:textId="77777777" w:rsidTr="002A3882">
        <w:trPr>
          <w:jc w:val="center"/>
        </w:trPr>
        <w:tc>
          <w:tcPr>
            <w:tcW w:w="834" w:type="dxa"/>
            <w:vMerge w:val="restart"/>
            <w:vAlign w:val="center"/>
          </w:tcPr>
          <w:p w14:paraId="6DAA266B" w14:textId="77777777" w:rsidR="00323036" w:rsidRPr="00B5264E" w:rsidRDefault="00323036" w:rsidP="002A3882">
            <w:pPr>
              <w:spacing w:line="312" w:lineRule="auto"/>
              <w:jc w:val="center"/>
              <w:rPr>
                <w:b/>
                <w:color w:val="000000" w:themeColor="text1"/>
                <w:sz w:val="26"/>
                <w:szCs w:val="26"/>
                <w:lang w:val="nl-NL"/>
              </w:rPr>
            </w:pPr>
            <w:r w:rsidRPr="00B5264E">
              <w:rPr>
                <w:b/>
                <w:color w:val="000000" w:themeColor="text1"/>
                <w:sz w:val="26"/>
                <w:szCs w:val="26"/>
                <w:lang w:val="nl-NL"/>
              </w:rPr>
              <w:t>STT</w:t>
            </w:r>
          </w:p>
        </w:tc>
        <w:tc>
          <w:tcPr>
            <w:tcW w:w="2029" w:type="dxa"/>
            <w:vMerge w:val="restart"/>
            <w:vAlign w:val="center"/>
          </w:tcPr>
          <w:p w14:paraId="3390C252" w14:textId="77777777" w:rsidR="00323036" w:rsidRPr="00B5264E" w:rsidRDefault="00323036" w:rsidP="002A3882">
            <w:pPr>
              <w:spacing w:line="312" w:lineRule="auto"/>
              <w:jc w:val="center"/>
              <w:rPr>
                <w:b/>
                <w:color w:val="000000" w:themeColor="text1"/>
                <w:sz w:val="26"/>
                <w:szCs w:val="26"/>
                <w:lang w:val="nl-NL"/>
              </w:rPr>
            </w:pPr>
            <w:r w:rsidRPr="00B5264E">
              <w:rPr>
                <w:b/>
                <w:color w:val="000000" w:themeColor="text1"/>
                <w:sz w:val="26"/>
                <w:szCs w:val="26"/>
                <w:lang w:val="nl-NL"/>
              </w:rPr>
              <w:t>Vị trí xả</w:t>
            </w:r>
          </w:p>
        </w:tc>
        <w:tc>
          <w:tcPr>
            <w:tcW w:w="2430" w:type="dxa"/>
            <w:vMerge w:val="restart"/>
            <w:vAlign w:val="center"/>
          </w:tcPr>
          <w:p w14:paraId="537B898C" w14:textId="77777777" w:rsidR="00323036" w:rsidRPr="00B5264E" w:rsidRDefault="00323036" w:rsidP="002A3882">
            <w:pPr>
              <w:spacing w:line="312" w:lineRule="auto"/>
              <w:jc w:val="center"/>
              <w:rPr>
                <w:b/>
                <w:color w:val="000000" w:themeColor="text1"/>
                <w:sz w:val="26"/>
                <w:szCs w:val="26"/>
                <w:lang w:val="nl-NL"/>
              </w:rPr>
            </w:pPr>
            <w:r w:rsidRPr="00B5264E">
              <w:rPr>
                <w:b/>
                <w:color w:val="000000" w:themeColor="text1"/>
                <w:sz w:val="26"/>
                <w:szCs w:val="26"/>
                <w:lang w:val="nl-NL"/>
              </w:rPr>
              <w:t>Kích thước cống xả</w:t>
            </w:r>
          </w:p>
        </w:tc>
        <w:tc>
          <w:tcPr>
            <w:tcW w:w="3743" w:type="dxa"/>
            <w:gridSpan w:val="2"/>
            <w:vAlign w:val="center"/>
          </w:tcPr>
          <w:p w14:paraId="45589DD2" w14:textId="77777777" w:rsidR="00323036" w:rsidRPr="00B5264E" w:rsidRDefault="00323036" w:rsidP="002A3882">
            <w:pPr>
              <w:spacing w:line="312" w:lineRule="auto"/>
              <w:jc w:val="center"/>
              <w:rPr>
                <w:b/>
                <w:color w:val="000000" w:themeColor="text1"/>
                <w:sz w:val="26"/>
                <w:szCs w:val="26"/>
                <w:lang w:val="nl-NL"/>
              </w:rPr>
            </w:pPr>
            <w:r w:rsidRPr="00B5264E">
              <w:rPr>
                <w:b/>
                <w:color w:val="000000" w:themeColor="text1"/>
                <w:sz w:val="26"/>
                <w:szCs w:val="26"/>
                <w:lang w:val="nl-NL"/>
              </w:rPr>
              <w:t>Tọa độ điểm xả</w:t>
            </w:r>
          </w:p>
          <w:p w14:paraId="73AB5295" w14:textId="77777777" w:rsidR="00323036" w:rsidRPr="00B5264E" w:rsidRDefault="00323036" w:rsidP="002A3882">
            <w:pPr>
              <w:spacing w:line="312" w:lineRule="auto"/>
              <w:jc w:val="center"/>
              <w:rPr>
                <w:color w:val="000000" w:themeColor="text1"/>
                <w:sz w:val="26"/>
                <w:szCs w:val="26"/>
                <w:lang w:val="nl-NL"/>
              </w:rPr>
            </w:pPr>
            <w:r w:rsidRPr="00B5264E">
              <w:rPr>
                <w:color w:val="000000" w:themeColor="text1"/>
                <w:sz w:val="26"/>
                <w:szCs w:val="26"/>
                <w:lang w:val="nl-NL"/>
              </w:rPr>
              <w:t>(theo hệ tọa độ VN2000 kinh tuyến trục 105</w:t>
            </w:r>
            <w:r w:rsidRPr="00B5264E">
              <w:rPr>
                <w:color w:val="000000" w:themeColor="text1"/>
                <w:sz w:val="26"/>
                <w:szCs w:val="26"/>
                <w:vertAlign w:val="superscript"/>
                <w:lang w:val="nl-NL"/>
              </w:rPr>
              <w:t>o</w:t>
            </w:r>
            <w:r w:rsidRPr="00B5264E">
              <w:rPr>
                <w:color w:val="000000" w:themeColor="text1"/>
                <w:sz w:val="26"/>
                <w:szCs w:val="26"/>
                <w:lang w:val="nl-NL"/>
              </w:rPr>
              <w:t>30’, múi chiếu 3</w:t>
            </w:r>
            <w:r w:rsidRPr="00B5264E">
              <w:rPr>
                <w:color w:val="000000" w:themeColor="text1"/>
                <w:sz w:val="26"/>
                <w:szCs w:val="26"/>
                <w:vertAlign w:val="superscript"/>
                <w:lang w:val="nl-NL"/>
              </w:rPr>
              <w:t>o</w:t>
            </w:r>
            <w:r w:rsidRPr="00B5264E">
              <w:rPr>
                <w:color w:val="000000" w:themeColor="text1"/>
                <w:sz w:val="26"/>
                <w:szCs w:val="26"/>
                <w:lang w:val="nl-NL"/>
              </w:rPr>
              <w:t>)</w:t>
            </w:r>
          </w:p>
        </w:tc>
      </w:tr>
      <w:tr w:rsidR="00B5264E" w:rsidRPr="00B5264E" w14:paraId="24A2D4E2" w14:textId="77777777" w:rsidTr="002A3882">
        <w:trPr>
          <w:jc w:val="center"/>
        </w:trPr>
        <w:tc>
          <w:tcPr>
            <w:tcW w:w="834" w:type="dxa"/>
            <w:vMerge/>
          </w:tcPr>
          <w:p w14:paraId="30EA4F40" w14:textId="77777777" w:rsidR="00323036" w:rsidRPr="00B5264E" w:rsidRDefault="00323036" w:rsidP="002A3882">
            <w:pPr>
              <w:spacing w:line="312" w:lineRule="auto"/>
              <w:jc w:val="both"/>
              <w:rPr>
                <w:color w:val="000000" w:themeColor="text1"/>
                <w:sz w:val="26"/>
                <w:szCs w:val="26"/>
                <w:lang w:val="nl-NL"/>
              </w:rPr>
            </w:pPr>
          </w:p>
        </w:tc>
        <w:tc>
          <w:tcPr>
            <w:tcW w:w="2029" w:type="dxa"/>
            <w:vMerge/>
          </w:tcPr>
          <w:p w14:paraId="27EF1422" w14:textId="77777777" w:rsidR="00323036" w:rsidRPr="00B5264E" w:rsidRDefault="00323036" w:rsidP="002A3882">
            <w:pPr>
              <w:spacing w:line="312" w:lineRule="auto"/>
              <w:jc w:val="both"/>
              <w:rPr>
                <w:color w:val="000000" w:themeColor="text1"/>
                <w:sz w:val="26"/>
                <w:szCs w:val="26"/>
                <w:lang w:val="nl-NL"/>
              </w:rPr>
            </w:pPr>
          </w:p>
        </w:tc>
        <w:tc>
          <w:tcPr>
            <w:tcW w:w="2430" w:type="dxa"/>
            <w:vMerge/>
          </w:tcPr>
          <w:p w14:paraId="19E41394" w14:textId="77777777" w:rsidR="00323036" w:rsidRPr="00B5264E" w:rsidRDefault="00323036" w:rsidP="002A3882">
            <w:pPr>
              <w:spacing w:line="312" w:lineRule="auto"/>
              <w:jc w:val="both"/>
              <w:rPr>
                <w:color w:val="000000" w:themeColor="text1"/>
                <w:sz w:val="26"/>
                <w:szCs w:val="26"/>
                <w:lang w:val="nl-NL"/>
              </w:rPr>
            </w:pPr>
          </w:p>
        </w:tc>
        <w:tc>
          <w:tcPr>
            <w:tcW w:w="1980" w:type="dxa"/>
          </w:tcPr>
          <w:p w14:paraId="5DCFC338" w14:textId="77777777" w:rsidR="00323036" w:rsidRPr="00B5264E" w:rsidRDefault="00323036" w:rsidP="002A3882">
            <w:pPr>
              <w:spacing w:line="312" w:lineRule="auto"/>
              <w:jc w:val="center"/>
              <w:rPr>
                <w:color w:val="000000" w:themeColor="text1"/>
                <w:sz w:val="26"/>
                <w:szCs w:val="26"/>
                <w:lang w:val="nl-NL"/>
              </w:rPr>
            </w:pPr>
            <w:r w:rsidRPr="00B5264E">
              <w:rPr>
                <w:color w:val="000000" w:themeColor="text1"/>
                <w:sz w:val="26"/>
                <w:szCs w:val="26"/>
                <w:lang w:val="nl-NL"/>
              </w:rPr>
              <w:t>X</w:t>
            </w:r>
          </w:p>
        </w:tc>
        <w:tc>
          <w:tcPr>
            <w:tcW w:w="1763" w:type="dxa"/>
          </w:tcPr>
          <w:p w14:paraId="06812CDD" w14:textId="77777777" w:rsidR="00323036" w:rsidRPr="00B5264E" w:rsidRDefault="00323036" w:rsidP="002A3882">
            <w:pPr>
              <w:spacing w:line="312" w:lineRule="auto"/>
              <w:jc w:val="center"/>
              <w:rPr>
                <w:color w:val="000000" w:themeColor="text1"/>
                <w:sz w:val="26"/>
                <w:szCs w:val="26"/>
                <w:lang w:val="nl-NL"/>
              </w:rPr>
            </w:pPr>
            <w:r w:rsidRPr="00B5264E">
              <w:rPr>
                <w:color w:val="000000" w:themeColor="text1"/>
                <w:sz w:val="26"/>
                <w:szCs w:val="26"/>
                <w:lang w:val="nl-NL"/>
              </w:rPr>
              <w:t>Y</w:t>
            </w:r>
          </w:p>
        </w:tc>
      </w:tr>
      <w:tr w:rsidR="00B5264E" w:rsidRPr="00B5264E" w14:paraId="7DE9DEF5" w14:textId="77777777" w:rsidTr="002A3882">
        <w:trPr>
          <w:jc w:val="center"/>
        </w:trPr>
        <w:tc>
          <w:tcPr>
            <w:tcW w:w="834" w:type="dxa"/>
          </w:tcPr>
          <w:p w14:paraId="15CD973B" w14:textId="77777777" w:rsidR="00323036" w:rsidRPr="00B5264E" w:rsidRDefault="00323036" w:rsidP="002A3882">
            <w:pPr>
              <w:spacing w:line="312" w:lineRule="auto"/>
              <w:jc w:val="center"/>
              <w:rPr>
                <w:color w:val="000000" w:themeColor="text1"/>
                <w:sz w:val="26"/>
                <w:szCs w:val="26"/>
                <w:lang w:val="nl-NL"/>
              </w:rPr>
            </w:pPr>
            <w:r w:rsidRPr="00B5264E">
              <w:rPr>
                <w:color w:val="000000" w:themeColor="text1"/>
                <w:sz w:val="26"/>
                <w:szCs w:val="26"/>
                <w:lang w:val="nl-NL"/>
              </w:rPr>
              <w:t>1</w:t>
            </w:r>
          </w:p>
        </w:tc>
        <w:tc>
          <w:tcPr>
            <w:tcW w:w="2029" w:type="dxa"/>
            <w:vAlign w:val="center"/>
          </w:tcPr>
          <w:p w14:paraId="0B2F5D99" w14:textId="77777777" w:rsidR="00323036" w:rsidRPr="00B5264E" w:rsidRDefault="00323036" w:rsidP="002A3882">
            <w:pPr>
              <w:spacing w:line="312" w:lineRule="auto"/>
              <w:jc w:val="center"/>
              <w:rPr>
                <w:color w:val="000000" w:themeColor="text1"/>
                <w:sz w:val="26"/>
                <w:szCs w:val="26"/>
                <w:lang w:val="nl-NL"/>
              </w:rPr>
            </w:pPr>
            <w:r w:rsidRPr="00B5264E">
              <w:rPr>
                <w:color w:val="000000" w:themeColor="text1"/>
                <w:sz w:val="26"/>
                <w:szCs w:val="26"/>
                <w:lang w:val="nl-NL"/>
              </w:rPr>
              <w:t>Điểm xả số M1</w:t>
            </w:r>
          </w:p>
        </w:tc>
        <w:tc>
          <w:tcPr>
            <w:tcW w:w="2430" w:type="dxa"/>
            <w:vAlign w:val="center"/>
          </w:tcPr>
          <w:p w14:paraId="33265BAC" w14:textId="77777777" w:rsidR="00323036" w:rsidRPr="00B5264E" w:rsidRDefault="00323036" w:rsidP="002A3882">
            <w:pPr>
              <w:spacing w:line="312" w:lineRule="auto"/>
              <w:jc w:val="center"/>
              <w:rPr>
                <w:color w:val="000000" w:themeColor="text1"/>
                <w:sz w:val="26"/>
                <w:szCs w:val="26"/>
                <w:lang w:val="nl-NL"/>
              </w:rPr>
            </w:pPr>
            <w:r w:rsidRPr="00B5264E">
              <w:rPr>
                <w:color w:val="000000" w:themeColor="text1"/>
                <w:sz w:val="26"/>
                <w:szCs w:val="26"/>
                <w:lang w:val="nl-NL"/>
              </w:rPr>
              <w:t>Cống tròn D1500</w:t>
            </w:r>
          </w:p>
        </w:tc>
        <w:tc>
          <w:tcPr>
            <w:tcW w:w="1980" w:type="dxa"/>
            <w:vAlign w:val="center"/>
          </w:tcPr>
          <w:p w14:paraId="6197ABF3" w14:textId="77777777" w:rsidR="00323036" w:rsidRPr="00B5264E" w:rsidRDefault="00323036" w:rsidP="002A3882">
            <w:pPr>
              <w:spacing w:line="312" w:lineRule="auto"/>
              <w:jc w:val="center"/>
              <w:rPr>
                <w:color w:val="000000" w:themeColor="text1"/>
                <w:sz w:val="26"/>
                <w:szCs w:val="26"/>
                <w:lang w:val="nl-NL"/>
              </w:rPr>
            </w:pPr>
            <w:r w:rsidRPr="00B5264E">
              <w:rPr>
                <w:color w:val="000000" w:themeColor="text1"/>
                <w:sz w:val="26"/>
                <w:szCs w:val="26"/>
                <w:lang w:val="nl-NL"/>
              </w:rPr>
              <w:t>2301446.6284</w:t>
            </w:r>
          </w:p>
        </w:tc>
        <w:tc>
          <w:tcPr>
            <w:tcW w:w="1763" w:type="dxa"/>
            <w:vAlign w:val="center"/>
          </w:tcPr>
          <w:p w14:paraId="12AC7AA6" w14:textId="77777777" w:rsidR="00323036" w:rsidRPr="00B5264E" w:rsidRDefault="00323036" w:rsidP="002A3882">
            <w:pPr>
              <w:spacing w:line="312" w:lineRule="auto"/>
              <w:jc w:val="center"/>
              <w:rPr>
                <w:color w:val="000000" w:themeColor="text1"/>
                <w:sz w:val="26"/>
                <w:szCs w:val="26"/>
                <w:lang w:val="nl-NL"/>
              </w:rPr>
            </w:pPr>
            <w:r w:rsidRPr="00B5264E">
              <w:rPr>
                <w:color w:val="000000" w:themeColor="text1"/>
                <w:sz w:val="26"/>
                <w:szCs w:val="26"/>
                <w:lang w:val="nl-NL"/>
              </w:rPr>
              <w:t>550445.6269</w:t>
            </w:r>
          </w:p>
        </w:tc>
      </w:tr>
      <w:tr w:rsidR="00B5264E" w:rsidRPr="00B5264E" w14:paraId="09858218" w14:textId="77777777" w:rsidTr="002A3882">
        <w:trPr>
          <w:jc w:val="center"/>
        </w:trPr>
        <w:tc>
          <w:tcPr>
            <w:tcW w:w="834" w:type="dxa"/>
          </w:tcPr>
          <w:p w14:paraId="101B671A" w14:textId="77777777" w:rsidR="00323036" w:rsidRPr="00B5264E" w:rsidRDefault="00323036" w:rsidP="002A3882">
            <w:pPr>
              <w:spacing w:line="312" w:lineRule="auto"/>
              <w:jc w:val="center"/>
              <w:rPr>
                <w:color w:val="000000" w:themeColor="text1"/>
                <w:sz w:val="26"/>
                <w:szCs w:val="26"/>
                <w:lang w:val="nl-NL"/>
              </w:rPr>
            </w:pPr>
            <w:r w:rsidRPr="00B5264E">
              <w:rPr>
                <w:color w:val="000000" w:themeColor="text1"/>
                <w:sz w:val="26"/>
                <w:szCs w:val="26"/>
                <w:lang w:val="nl-NL"/>
              </w:rPr>
              <w:t>2</w:t>
            </w:r>
          </w:p>
        </w:tc>
        <w:tc>
          <w:tcPr>
            <w:tcW w:w="2029" w:type="dxa"/>
            <w:vAlign w:val="center"/>
          </w:tcPr>
          <w:p w14:paraId="064EFAEF" w14:textId="77777777" w:rsidR="00323036" w:rsidRPr="00B5264E" w:rsidRDefault="00323036" w:rsidP="002A3882">
            <w:pPr>
              <w:spacing w:line="312" w:lineRule="auto"/>
              <w:jc w:val="center"/>
              <w:rPr>
                <w:color w:val="000000" w:themeColor="text1"/>
                <w:sz w:val="26"/>
                <w:szCs w:val="26"/>
                <w:lang w:val="nl-NL"/>
              </w:rPr>
            </w:pPr>
            <w:r w:rsidRPr="00B5264E">
              <w:rPr>
                <w:color w:val="000000" w:themeColor="text1"/>
                <w:sz w:val="26"/>
                <w:szCs w:val="26"/>
                <w:lang w:val="nl-NL"/>
              </w:rPr>
              <w:t>Điểm xả số M2</w:t>
            </w:r>
          </w:p>
        </w:tc>
        <w:tc>
          <w:tcPr>
            <w:tcW w:w="2430" w:type="dxa"/>
          </w:tcPr>
          <w:p w14:paraId="1EFD55ED" w14:textId="77777777" w:rsidR="00323036" w:rsidRPr="00B5264E" w:rsidRDefault="00323036" w:rsidP="002A3882">
            <w:pPr>
              <w:spacing w:line="312" w:lineRule="auto"/>
              <w:jc w:val="center"/>
              <w:rPr>
                <w:color w:val="000000" w:themeColor="text1"/>
                <w:sz w:val="26"/>
                <w:szCs w:val="26"/>
                <w:lang w:val="nl-NL"/>
              </w:rPr>
            </w:pPr>
            <w:r w:rsidRPr="00B5264E">
              <w:rPr>
                <w:color w:val="000000" w:themeColor="text1"/>
                <w:sz w:val="26"/>
                <w:szCs w:val="26"/>
                <w:lang w:val="nl-NL"/>
              </w:rPr>
              <w:t>Cống tròn D1200</w:t>
            </w:r>
          </w:p>
        </w:tc>
        <w:tc>
          <w:tcPr>
            <w:tcW w:w="1980" w:type="dxa"/>
            <w:vAlign w:val="center"/>
          </w:tcPr>
          <w:p w14:paraId="77D63A4A" w14:textId="77777777" w:rsidR="00323036" w:rsidRPr="00B5264E" w:rsidRDefault="00323036" w:rsidP="002A3882">
            <w:pPr>
              <w:spacing w:line="312" w:lineRule="auto"/>
              <w:jc w:val="center"/>
              <w:rPr>
                <w:color w:val="000000" w:themeColor="text1"/>
              </w:rPr>
            </w:pPr>
            <w:r w:rsidRPr="00B5264E">
              <w:rPr>
                <w:color w:val="000000" w:themeColor="text1"/>
                <w:sz w:val="26"/>
                <w:szCs w:val="26"/>
                <w:lang w:val="nl-NL"/>
              </w:rPr>
              <w:t>2301164.3739</w:t>
            </w:r>
          </w:p>
        </w:tc>
        <w:tc>
          <w:tcPr>
            <w:tcW w:w="1763" w:type="dxa"/>
            <w:vAlign w:val="center"/>
          </w:tcPr>
          <w:p w14:paraId="708716E0" w14:textId="77777777" w:rsidR="00323036" w:rsidRPr="00B5264E" w:rsidRDefault="00323036" w:rsidP="002A3882">
            <w:pPr>
              <w:spacing w:line="312" w:lineRule="auto"/>
              <w:jc w:val="center"/>
              <w:rPr>
                <w:color w:val="000000" w:themeColor="text1"/>
              </w:rPr>
            </w:pPr>
            <w:r w:rsidRPr="00B5264E">
              <w:rPr>
                <w:color w:val="000000" w:themeColor="text1"/>
                <w:sz w:val="26"/>
                <w:szCs w:val="26"/>
                <w:lang w:val="nl-NL"/>
              </w:rPr>
              <w:t>550224.1371</w:t>
            </w:r>
          </w:p>
        </w:tc>
      </w:tr>
      <w:tr w:rsidR="00B5264E" w:rsidRPr="00B5264E" w14:paraId="643974CD" w14:textId="77777777" w:rsidTr="002A3882">
        <w:trPr>
          <w:jc w:val="center"/>
        </w:trPr>
        <w:tc>
          <w:tcPr>
            <w:tcW w:w="834" w:type="dxa"/>
          </w:tcPr>
          <w:p w14:paraId="61DC89CA" w14:textId="77777777" w:rsidR="00323036" w:rsidRPr="00B5264E" w:rsidRDefault="00323036" w:rsidP="002A3882">
            <w:pPr>
              <w:spacing w:line="312" w:lineRule="auto"/>
              <w:jc w:val="center"/>
              <w:rPr>
                <w:color w:val="000000" w:themeColor="text1"/>
                <w:sz w:val="26"/>
                <w:szCs w:val="26"/>
                <w:lang w:val="nl-NL"/>
              </w:rPr>
            </w:pPr>
            <w:r w:rsidRPr="00B5264E">
              <w:rPr>
                <w:color w:val="000000" w:themeColor="text1"/>
                <w:sz w:val="26"/>
                <w:szCs w:val="26"/>
                <w:lang w:val="nl-NL"/>
              </w:rPr>
              <w:t>3</w:t>
            </w:r>
          </w:p>
        </w:tc>
        <w:tc>
          <w:tcPr>
            <w:tcW w:w="2029" w:type="dxa"/>
            <w:vAlign w:val="center"/>
          </w:tcPr>
          <w:p w14:paraId="649EF7A0" w14:textId="77777777" w:rsidR="00323036" w:rsidRPr="00B5264E" w:rsidRDefault="00323036" w:rsidP="002A3882">
            <w:pPr>
              <w:spacing w:line="312" w:lineRule="auto"/>
              <w:jc w:val="center"/>
              <w:rPr>
                <w:color w:val="000000" w:themeColor="text1"/>
                <w:sz w:val="26"/>
                <w:szCs w:val="26"/>
                <w:lang w:val="nl-NL"/>
              </w:rPr>
            </w:pPr>
            <w:r w:rsidRPr="00B5264E">
              <w:rPr>
                <w:color w:val="000000" w:themeColor="text1"/>
                <w:sz w:val="26"/>
                <w:szCs w:val="26"/>
                <w:lang w:val="nl-NL"/>
              </w:rPr>
              <w:t>Điểm xả số M3</w:t>
            </w:r>
          </w:p>
        </w:tc>
        <w:tc>
          <w:tcPr>
            <w:tcW w:w="2430" w:type="dxa"/>
          </w:tcPr>
          <w:p w14:paraId="418EAEE2" w14:textId="77777777" w:rsidR="00323036" w:rsidRPr="00B5264E" w:rsidRDefault="00323036" w:rsidP="002A3882">
            <w:pPr>
              <w:spacing w:line="312" w:lineRule="auto"/>
              <w:jc w:val="center"/>
              <w:rPr>
                <w:color w:val="000000" w:themeColor="text1"/>
                <w:sz w:val="26"/>
                <w:szCs w:val="26"/>
                <w:lang w:val="nl-NL"/>
              </w:rPr>
            </w:pPr>
            <w:r w:rsidRPr="00B5264E">
              <w:rPr>
                <w:color w:val="000000" w:themeColor="text1"/>
                <w:sz w:val="26"/>
                <w:szCs w:val="26"/>
                <w:lang w:val="nl-NL"/>
              </w:rPr>
              <w:t>Cống tròn D1500</w:t>
            </w:r>
          </w:p>
        </w:tc>
        <w:tc>
          <w:tcPr>
            <w:tcW w:w="1980" w:type="dxa"/>
            <w:vAlign w:val="center"/>
          </w:tcPr>
          <w:p w14:paraId="19D7F450" w14:textId="77777777" w:rsidR="00323036" w:rsidRPr="00B5264E" w:rsidRDefault="00323036" w:rsidP="002A3882">
            <w:pPr>
              <w:spacing w:line="312" w:lineRule="auto"/>
              <w:jc w:val="center"/>
              <w:rPr>
                <w:color w:val="000000" w:themeColor="text1"/>
              </w:rPr>
            </w:pPr>
            <w:r w:rsidRPr="00B5264E">
              <w:rPr>
                <w:color w:val="000000" w:themeColor="text1"/>
                <w:sz w:val="26"/>
                <w:szCs w:val="26"/>
                <w:lang w:val="nl-NL"/>
              </w:rPr>
              <w:t>2300987.7006</w:t>
            </w:r>
          </w:p>
        </w:tc>
        <w:tc>
          <w:tcPr>
            <w:tcW w:w="1763" w:type="dxa"/>
            <w:vAlign w:val="center"/>
          </w:tcPr>
          <w:p w14:paraId="0CC45D3C" w14:textId="77777777" w:rsidR="00323036" w:rsidRPr="00B5264E" w:rsidRDefault="00323036" w:rsidP="002A3882">
            <w:pPr>
              <w:spacing w:line="312" w:lineRule="auto"/>
              <w:jc w:val="center"/>
              <w:rPr>
                <w:color w:val="000000" w:themeColor="text1"/>
              </w:rPr>
            </w:pPr>
            <w:r w:rsidRPr="00B5264E">
              <w:rPr>
                <w:color w:val="000000" w:themeColor="text1"/>
                <w:sz w:val="26"/>
                <w:szCs w:val="26"/>
                <w:lang w:val="nl-NL"/>
              </w:rPr>
              <w:t>550111.7355</w:t>
            </w:r>
          </w:p>
        </w:tc>
      </w:tr>
      <w:tr w:rsidR="00B5264E" w:rsidRPr="00B5264E" w14:paraId="5E3C0DCE" w14:textId="77777777" w:rsidTr="002A3882">
        <w:trPr>
          <w:jc w:val="center"/>
        </w:trPr>
        <w:tc>
          <w:tcPr>
            <w:tcW w:w="834" w:type="dxa"/>
          </w:tcPr>
          <w:p w14:paraId="0B42CA8C" w14:textId="77777777" w:rsidR="00323036" w:rsidRPr="00B5264E" w:rsidRDefault="00323036" w:rsidP="002A3882">
            <w:pPr>
              <w:spacing w:line="312" w:lineRule="auto"/>
              <w:jc w:val="center"/>
              <w:rPr>
                <w:color w:val="000000" w:themeColor="text1"/>
                <w:sz w:val="26"/>
                <w:szCs w:val="26"/>
                <w:lang w:val="nl-NL"/>
              </w:rPr>
            </w:pPr>
            <w:r w:rsidRPr="00B5264E">
              <w:rPr>
                <w:color w:val="000000" w:themeColor="text1"/>
                <w:sz w:val="26"/>
                <w:szCs w:val="26"/>
                <w:lang w:val="nl-NL"/>
              </w:rPr>
              <w:t>4</w:t>
            </w:r>
          </w:p>
        </w:tc>
        <w:tc>
          <w:tcPr>
            <w:tcW w:w="2029" w:type="dxa"/>
            <w:vAlign w:val="center"/>
          </w:tcPr>
          <w:p w14:paraId="1C6109D2" w14:textId="77777777" w:rsidR="00323036" w:rsidRPr="00B5264E" w:rsidRDefault="00323036" w:rsidP="002A3882">
            <w:pPr>
              <w:spacing w:line="312" w:lineRule="auto"/>
              <w:jc w:val="center"/>
              <w:rPr>
                <w:color w:val="000000" w:themeColor="text1"/>
                <w:sz w:val="26"/>
                <w:szCs w:val="26"/>
                <w:lang w:val="nl-NL"/>
              </w:rPr>
            </w:pPr>
            <w:r w:rsidRPr="00B5264E">
              <w:rPr>
                <w:color w:val="000000" w:themeColor="text1"/>
                <w:sz w:val="26"/>
                <w:szCs w:val="26"/>
                <w:lang w:val="nl-NL"/>
              </w:rPr>
              <w:t>Điểm xả số M4</w:t>
            </w:r>
          </w:p>
        </w:tc>
        <w:tc>
          <w:tcPr>
            <w:tcW w:w="2430" w:type="dxa"/>
          </w:tcPr>
          <w:p w14:paraId="51C2702A" w14:textId="77777777" w:rsidR="00323036" w:rsidRPr="00B5264E" w:rsidRDefault="00323036" w:rsidP="002A3882">
            <w:pPr>
              <w:spacing w:line="312" w:lineRule="auto"/>
              <w:jc w:val="center"/>
              <w:rPr>
                <w:color w:val="000000" w:themeColor="text1"/>
                <w:sz w:val="26"/>
                <w:szCs w:val="26"/>
                <w:lang w:val="nl-NL"/>
              </w:rPr>
            </w:pPr>
            <w:r w:rsidRPr="00B5264E">
              <w:rPr>
                <w:color w:val="000000" w:themeColor="text1"/>
                <w:sz w:val="26"/>
                <w:szCs w:val="26"/>
                <w:lang w:val="nl-NL"/>
              </w:rPr>
              <w:t>Cống tròn D1200</w:t>
            </w:r>
          </w:p>
        </w:tc>
        <w:tc>
          <w:tcPr>
            <w:tcW w:w="1980" w:type="dxa"/>
            <w:vAlign w:val="center"/>
          </w:tcPr>
          <w:p w14:paraId="2B55E1E9" w14:textId="77777777" w:rsidR="00323036" w:rsidRPr="00B5264E" w:rsidRDefault="00323036" w:rsidP="002A3882">
            <w:pPr>
              <w:spacing w:line="312" w:lineRule="auto"/>
              <w:jc w:val="center"/>
              <w:rPr>
                <w:color w:val="000000" w:themeColor="text1"/>
              </w:rPr>
            </w:pPr>
            <w:r w:rsidRPr="00B5264E">
              <w:rPr>
                <w:color w:val="000000" w:themeColor="text1"/>
                <w:sz w:val="26"/>
                <w:szCs w:val="26"/>
                <w:lang w:val="nl-NL"/>
              </w:rPr>
              <w:t>2300646.8870</w:t>
            </w:r>
          </w:p>
        </w:tc>
        <w:tc>
          <w:tcPr>
            <w:tcW w:w="1763" w:type="dxa"/>
            <w:vAlign w:val="center"/>
          </w:tcPr>
          <w:p w14:paraId="18C87BA4" w14:textId="77777777" w:rsidR="00323036" w:rsidRPr="00B5264E" w:rsidRDefault="00323036" w:rsidP="002A3882">
            <w:pPr>
              <w:spacing w:line="312" w:lineRule="auto"/>
              <w:jc w:val="center"/>
              <w:rPr>
                <w:color w:val="000000" w:themeColor="text1"/>
              </w:rPr>
            </w:pPr>
            <w:r w:rsidRPr="00B5264E">
              <w:rPr>
                <w:color w:val="000000" w:themeColor="text1"/>
                <w:sz w:val="26"/>
                <w:szCs w:val="26"/>
                <w:lang w:val="nl-NL"/>
              </w:rPr>
              <w:t>549818.8747</w:t>
            </w:r>
          </w:p>
        </w:tc>
      </w:tr>
      <w:tr w:rsidR="00B5264E" w:rsidRPr="00B5264E" w14:paraId="6BD7CA77" w14:textId="77777777" w:rsidTr="002A3882">
        <w:trPr>
          <w:jc w:val="center"/>
        </w:trPr>
        <w:tc>
          <w:tcPr>
            <w:tcW w:w="834" w:type="dxa"/>
          </w:tcPr>
          <w:p w14:paraId="40EA7FC3" w14:textId="77777777" w:rsidR="00323036" w:rsidRPr="00B5264E" w:rsidRDefault="00323036" w:rsidP="002A3882">
            <w:pPr>
              <w:spacing w:line="312" w:lineRule="auto"/>
              <w:jc w:val="center"/>
              <w:rPr>
                <w:color w:val="000000" w:themeColor="text1"/>
                <w:sz w:val="26"/>
                <w:szCs w:val="26"/>
                <w:lang w:val="nl-NL"/>
              </w:rPr>
            </w:pPr>
            <w:r w:rsidRPr="00B5264E">
              <w:rPr>
                <w:color w:val="000000" w:themeColor="text1"/>
                <w:sz w:val="26"/>
                <w:szCs w:val="26"/>
                <w:lang w:val="nl-NL"/>
              </w:rPr>
              <w:t>5</w:t>
            </w:r>
          </w:p>
        </w:tc>
        <w:tc>
          <w:tcPr>
            <w:tcW w:w="2029" w:type="dxa"/>
            <w:vAlign w:val="center"/>
          </w:tcPr>
          <w:p w14:paraId="7F343334" w14:textId="77777777" w:rsidR="00323036" w:rsidRPr="00B5264E" w:rsidRDefault="00323036" w:rsidP="002A3882">
            <w:pPr>
              <w:spacing w:line="312" w:lineRule="auto"/>
              <w:jc w:val="center"/>
              <w:rPr>
                <w:color w:val="000000" w:themeColor="text1"/>
                <w:sz w:val="26"/>
                <w:szCs w:val="26"/>
                <w:lang w:val="nl-NL"/>
              </w:rPr>
            </w:pPr>
            <w:r w:rsidRPr="00B5264E">
              <w:rPr>
                <w:color w:val="000000" w:themeColor="text1"/>
                <w:sz w:val="26"/>
                <w:szCs w:val="26"/>
                <w:lang w:val="nl-NL"/>
              </w:rPr>
              <w:t>Điểm xả số M4</w:t>
            </w:r>
          </w:p>
        </w:tc>
        <w:tc>
          <w:tcPr>
            <w:tcW w:w="2430" w:type="dxa"/>
          </w:tcPr>
          <w:p w14:paraId="109D4A27" w14:textId="77777777" w:rsidR="00323036" w:rsidRPr="00B5264E" w:rsidRDefault="00323036" w:rsidP="002A3882">
            <w:pPr>
              <w:spacing w:line="312" w:lineRule="auto"/>
              <w:jc w:val="center"/>
              <w:rPr>
                <w:color w:val="000000" w:themeColor="text1"/>
                <w:sz w:val="26"/>
                <w:szCs w:val="26"/>
                <w:lang w:val="nl-NL"/>
              </w:rPr>
            </w:pPr>
            <w:r w:rsidRPr="00B5264E">
              <w:rPr>
                <w:color w:val="000000" w:themeColor="text1"/>
                <w:sz w:val="26"/>
                <w:szCs w:val="26"/>
                <w:lang w:val="nl-NL"/>
              </w:rPr>
              <w:t>Cống tròn D1200</w:t>
            </w:r>
          </w:p>
        </w:tc>
        <w:tc>
          <w:tcPr>
            <w:tcW w:w="1980" w:type="dxa"/>
            <w:vAlign w:val="center"/>
          </w:tcPr>
          <w:p w14:paraId="7D32822C" w14:textId="77777777" w:rsidR="00323036" w:rsidRPr="00B5264E" w:rsidRDefault="00323036" w:rsidP="002A3882">
            <w:pPr>
              <w:spacing w:line="312" w:lineRule="auto"/>
              <w:jc w:val="center"/>
              <w:rPr>
                <w:color w:val="000000" w:themeColor="text1"/>
                <w:sz w:val="26"/>
                <w:szCs w:val="26"/>
                <w:lang w:val="nl-NL"/>
              </w:rPr>
            </w:pPr>
            <w:r w:rsidRPr="00B5264E">
              <w:rPr>
                <w:color w:val="000000" w:themeColor="text1"/>
                <w:sz w:val="26"/>
                <w:szCs w:val="26"/>
                <w:lang w:val="nl-NL"/>
              </w:rPr>
              <w:t>2300657.2382</w:t>
            </w:r>
          </w:p>
        </w:tc>
        <w:tc>
          <w:tcPr>
            <w:tcW w:w="1763" w:type="dxa"/>
            <w:vAlign w:val="center"/>
          </w:tcPr>
          <w:p w14:paraId="15B8C12E" w14:textId="77777777" w:rsidR="00323036" w:rsidRPr="00B5264E" w:rsidRDefault="00323036" w:rsidP="002A3882">
            <w:pPr>
              <w:spacing w:line="312" w:lineRule="auto"/>
              <w:jc w:val="center"/>
              <w:rPr>
                <w:color w:val="000000" w:themeColor="text1"/>
                <w:sz w:val="26"/>
                <w:szCs w:val="26"/>
                <w:lang w:val="nl-NL"/>
              </w:rPr>
            </w:pPr>
            <w:r w:rsidRPr="00B5264E">
              <w:rPr>
                <w:color w:val="000000" w:themeColor="text1"/>
                <w:sz w:val="26"/>
                <w:szCs w:val="26"/>
                <w:lang w:val="nl-NL"/>
              </w:rPr>
              <w:t>549529.6906</w:t>
            </w:r>
          </w:p>
        </w:tc>
      </w:tr>
    </w:tbl>
    <w:p w14:paraId="507F1F61" w14:textId="77777777" w:rsidR="00323036" w:rsidRPr="00B5264E" w:rsidRDefault="00323036" w:rsidP="00323036">
      <w:pPr>
        <w:spacing w:line="312" w:lineRule="auto"/>
        <w:ind w:firstLine="567"/>
        <w:jc w:val="both"/>
        <w:rPr>
          <w:color w:val="000000" w:themeColor="text1"/>
          <w:sz w:val="26"/>
          <w:szCs w:val="26"/>
          <w:lang w:val="nl-NL"/>
        </w:rPr>
      </w:pPr>
      <w:r w:rsidRPr="00B5264E">
        <w:rPr>
          <w:color w:val="000000" w:themeColor="text1"/>
          <w:sz w:val="26"/>
          <w:szCs w:val="26"/>
          <w:lang w:val="nl-NL"/>
        </w:rPr>
        <w:t>Hệ thống thoát nước mưa của dự án bố trí  độc lập với hệ thống thoát nước thải.</w:t>
      </w:r>
    </w:p>
    <w:p w14:paraId="37E3B8A9" w14:textId="77777777" w:rsidR="00323036" w:rsidRPr="00B5264E" w:rsidRDefault="00323036" w:rsidP="00323036">
      <w:pPr>
        <w:tabs>
          <w:tab w:val="left" w:pos="567"/>
        </w:tabs>
        <w:spacing w:line="312" w:lineRule="auto"/>
        <w:ind w:firstLine="567"/>
        <w:jc w:val="both"/>
        <w:rPr>
          <w:bCs/>
          <w:i/>
          <w:color w:val="000000" w:themeColor="text1"/>
          <w:sz w:val="26"/>
          <w:szCs w:val="26"/>
          <w:lang w:val="vi-VN"/>
        </w:rPr>
      </w:pPr>
      <w:r w:rsidRPr="00B5264E">
        <w:rPr>
          <w:i/>
          <w:color w:val="000000" w:themeColor="text1"/>
          <w:sz w:val="26"/>
          <w:szCs w:val="26"/>
          <w:lang w:val="vi-VN"/>
        </w:rPr>
        <w:t>*) Phương án thu gom và xử lý nước thải sinh hoạt</w:t>
      </w:r>
      <w:bookmarkEnd w:id="685"/>
      <w:bookmarkEnd w:id="686"/>
      <w:bookmarkEnd w:id="687"/>
      <w:bookmarkEnd w:id="688"/>
      <w:bookmarkEnd w:id="689"/>
      <w:bookmarkEnd w:id="690"/>
      <w:bookmarkEnd w:id="691"/>
      <w:bookmarkEnd w:id="692"/>
      <w:r w:rsidRPr="00B5264E">
        <w:rPr>
          <w:bCs/>
          <w:i/>
          <w:color w:val="000000" w:themeColor="text1"/>
          <w:sz w:val="26"/>
          <w:szCs w:val="26"/>
          <w:lang w:val="vi-VN"/>
        </w:rPr>
        <w:t xml:space="preserve"> </w:t>
      </w:r>
    </w:p>
    <w:p w14:paraId="7A15892A" w14:textId="4175AC7C" w:rsidR="00835489" w:rsidRPr="00B5264E" w:rsidRDefault="00323036" w:rsidP="00E563B8">
      <w:pPr>
        <w:numPr>
          <w:ilvl w:val="12"/>
          <w:numId w:val="0"/>
        </w:numPr>
        <w:tabs>
          <w:tab w:val="left" w:pos="567"/>
        </w:tabs>
        <w:spacing w:line="312" w:lineRule="auto"/>
        <w:ind w:firstLine="600"/>
        <w:jc w:val="both"/>
        <w:rPr>
          <w:color w:val="000000" w:themeColor="text1"/>
          <w:sz w:val="26"/>
          <w:szCs w:val="26"/>
        </w:rPr>
      </w:pPr>
      <w:r w:rsidRPr="00B5264E">
        <w:rPr>
          <w:color w:val="000000" w:themeColor="text1"/>
          <w:sz w:val="26"/>
          <w:szCs w:val="26"/>
          <w:lang w:val="vi-VN"/>
        </w:rPr>
        <w:t>- Các nguồn nước thải sinh hoạt (nước nhà tắm, nước thải vệ sinh công cộng) được thu gom vào các hố ga, dẫn đến các bể tự hoại xây dựng tại các cơ sở sản xuất trong CCN và khu dịch vụ. Mô hình bể tự hoại như sau:</w:t>
      </w:r>
    </w:p>
    <w:p w14:paraId="4BC8CC47" w14:textId="0EED9F16" w:rsidR="00323036" w:rsidRPr="00B5264E" w:rsidRDefault="00323036" w:rsidP="00557D98">
      <w:pPr>
        <w:rPr>
          <w:color w:val="000000" w:themeColor="text1"/>
          <w:sz w:val="26"/>
          <w:szCs w:val="26"/>
        </w:rPr>
      </w:pPr>
    </w:p>
    <w:p w14:paraId="71519489" w14:textId="77777777" w:rsidR="00323036" w:rsidRPr="00B5264E" w:rsidRDefault="00323036" w:rsidP="00323036">
      <w:pPr>
        <w:numPr>
          <w:ilvl w:val="12"/>
          <w:numId w:val="0"/>
        </w:numPr>
        <w:tabs>
          <w:tab w:val="left" w:pos="567"/>
        </w:tabs>
        <w:spacing w:line="312" w:lineRule="auto"/>
        <w:ind w:firstLine="600"/>
        <w:jc w:val="both"/>
        <w:rPr>
          <w:color w:val="000000" w:themeColor="text1"/>
          <w:sz w:val="26"/>
          <w:szCs w:val="26"/>
          <w:lang w:val="vi-VN"/>
        </w:rPr>
      </w:pPr>
      <w:r w:rsidRPr="00B5264E">
        <w:rPr>
          <w:noProof/>
          <w:color w:val="000000" w:themeColor="text1"/>
          <w:sz w:val="26"/>
          <w:szCs w:val="26"/>
        </w:rPr>
        <mc:AlternateContent>
          <mc:Choice Requires="wpg">
            <w:drawing>
              <wp:anchor distT="0" distB="0" distL="114300" distR="114300" simplePos="0" relativeHeight="251931648" behindDoc="0" locked="0" layoutInCell="1" allowOverlap="1" wp14:anchorId="51C0C2F7" wp14:editId="6B0470D1">
                <wp:simplePos x="0" y="0"/>
                <wp:positionH relativeFrom="column">
                  <wp:posOffset>203835</wp:posOffset>
                </wp:positionH>
                <wp:positionV relativeFrom="paragraph">
                  <wp:posOffset>9525</wp:posOffset>
                </wp:positionV>
                <wp:extent cx="5893435" cy="2877185"/>
                <wp:effectExtent l="0" t="10795" r="0" b="7620"/>
                <wp:wrapNone/>
                <wp:docPr id="417406374" name="Group 1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93435" cy="2877185"/>
                          <a:chOff x="1271" y="1391"/>
                          <a:chExt cx="10246" cy="5218"/>
                        </a:xfrm>
                      </wpg:grpSpPr>
                      <wps:wsp>
                        <wps:cNvPr id="931237335" name="Text Box 180"/>
                        <wps:cNvSpPr txBox="1">
                          <a:spLocks noChangeArrowheads="1"/>
                        </wps:cNvSpPr>
                        <wps:spPr bwMode="auto">
                          <a:xfrm>
                            <a:off x="9497" y="1933"/>
                            <a:ext cx="2020" cy="8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316C5D" w14:textId="77777777" w:rsidR="00323036" w:rsidRDefault="00323036" w:rsidP="00323036">
                              <w:pPr>
                                <w:rPr>
                                  <w:sz w:val="16"/>
                                  <w:szCs w:val="16"/>
                                </w:rPr>
                              </w:pPr>
                              <w:r>
                                <w:rPr>
                                  <w:sz w:val="16"/>
                                  <w:szCs w:val="16"/>
                                </w:rPr>
                                <w:t xml:space="preserve">  NTSH sau bể tự hoại đi vào hệ thống xử lý NT tập trung của CCN </w:t>
                              </w:r>
                            </w:p>
                          </w:txbxContent>
                        </wps:txbx>
                        <wps:bodyPr rot="0" vert="horz" wrap="square" lIns="91440" tIns="45720" rIns="91440" bIns="45720" anchor="t" anchorCtr="0" upright="1">
                          <a:noAutofit/>
                        </wps:bodyPr>
                      </wps:wsp>
                      <wpg:grpSp>
                        <wpg:cNvPr id="1810221910" name="Group 181"/>
                        <wpg:cNvGrpSpPr>
                          <a:grpSpLocks/>
                        </wpg:cNvGrpSpPr>
                        <wpg:grpSpPr bwMode="auto">
                          <a:xfrm>
                            <a:off x="1271" y="1391"/>
                            <a:ext cx="9542" cy="5218"/>
                            <a:chOff x="1341" y="4504"/>
                            <a:chExt cx="9522" cy="4330"/>
                          </a:xfrm>
                        </wpg:grpSpPr>
                        <wps:wsp>
                          <wps:cNvPr id="719161362" name="Text Box 182"/>
                          <wps:cNvSpPr txBox="1">
                            <a:spLocks noChangeArrowheads="1"/>
                          </wps:cNvSpPr>
                          <wps:spPr bwMode="auto">
                            <a:xfrm>
                              <a:off x="2619" y="4504"/>
                              <a:ext cx="1872" cy="1440"/>
                            </a:xfrm>
                            <a:prstGeom prst="rect">
                              <a:avLst/>
                            </a:prstGeom>
                            <a:solidFill>
                              <a:srgbClr val="FFFFFF"/>
                            </a:solidFill>
                            <a:ln w="9525">
                              <a:solidFill>
                                <a:srgbClr val="000000"/>
                              </a:solidFill>
                              <a:miter lim="800000"/>
                              <a:headEnd/>
                              <a:tailEnd/>
                            </a:ln>
                          </wps:spPr>
                          <wps:txbx>
                            <w:txbxContent>
                              <w:p w14:paraId="6C172B89" w14:textId="77777777" w:rsidR="00323036" w:rsidRDefault="00323036" w:rsidP="00323036">
                                <w:pPr>
                                  <w:jc w:val="center"/>
                                  <w:rPr>
                                    <w:b/>
                                    <w:bCs/>
                                    <w:sz w:val="8"/>
                                    <w:szCs w:val="8"/>
                                  </w:rPr>
                                </w:pPr>
                              </w:p>
                              <w:p w14:paraId="4FEE1B6F" w14:textId="77777777" w:rsidR="00323036" w:rsidRDefault="00323036" w:rsidP="00323036">
                                <w:pPr>
                                  <w:jc w:val="center"/>
                                  <w:rPr>
                                    <w:b/>
                                    <w:bCs/>
                                    <w:spacing w:val="-10"/>
                                  </w:rPr>
                                </w:pPr>
                                <w:r>
                                  <w:rPr>
                                    <w:b/>
                                    <w:bCs/>
                                    <w:spacing w:val="-10"/>
                                    <w:sz w:val="22"/>
                                    <w:szCs w:val="22"/>
                                  </w:rPr>
                                  <w:t>NGĂN 1</w:t>
                                </w:r>
                              </w:p>
                              <w:p w14:paraId="7C9F441E" w14:textId="77777777" w:rsidR="00323036" w:rsidRDefault="00323036" w:rsidP="00323036">
                                <w:pPr>
                                  <w:rPr>
                                    <w:spacing w:val="-10"/>
                                  </w:rPr>
                                </w:pPr>
                                <w:r>
                                  <w:rPr>
                                    <w:spacing w:val="-10"/>
                                    <w:sz w:val="22"/>
                                    <w:szCs w:val="22"/>
                                  </w:rPr>
                                  <w:t xml:space="preserve">- </w:t>
                                </w:r>
                                <w:r>
                                  <w:rPr>
                                    <w:spacing w:val="-10"/>
                                  </w:rPr>
                                  <w:t>Điều hoà</w:t>
                                </w:r>
                              </w:p>
                              <w:p w14:paraId="05052817" w14:textId="77777777" w:rsidR="00323036" w:rsidRDefault="00323036" w:rsidP="00323036">
                                <w:pPr>
                                  <w:rPr>
                                    <w:spacing w:val="-10"/>
                                  </w:rPr>
                                </w:pPr>
                                <w:r>
                                  <w:rPr>
                                    <w:spacing w:val="-10"/>
                                  </w:rPr>
                                  <w:t>- Lắng</w:t>
                                </w:r>
                              </w:p>
                              <w:p w14:paraId="31DFB121" w14:textId="77777777" w:rsidR="00323036" w:rsidRDefault="00323036" w:rsidP="00323036">
                                <w:pPr>
                                  <w:rPr>
                                    <w:spacing w:val="-10"/>
                                    <w:sz w:val="22"/>
                                    <w:szCs w:val="22"/>
                                  </w:rPr>
                                </w:pPr>
                                <w:r>
                                  <w:rPr>
                                    <w:spacing w:val="-10"/>
                                    <w:sz w:val="22"/>
                                    <w:szCs w:val="22"/>
                                  </w:rPr>
                                  <w:t>- Phân huỷ sinh học</w:t>
                                </w:r>
                              </w:p>
                            </w:txbxContent>
                          </wps:txbx>
                          <wps:bodyPr rot="0" vert="horz" wrap="square" lIns="91440" tIns="45720" rIns="91440" bIns="45720" anchor="t" anchorCtr="0" upright="1">
                            <a:noAutofit/>
                          </wps:bodyPr>
                        </wps:wsp>
                        <wps:wsp>
                          <wps:cNvPr id="1706407120" name="Text Box 183"/>
                          <wps:cNvSpPr txBox="1">
                            <a:spLocks noChangeArrowheads="1"/>
                          </wps:cNvSpPr>
                          <wps:spPr bwMode="auto">
                            <a:xfrm>
                              <a:off x="5229" y="4504"/>
                              <a:ext cx="1872" cy="1440"/>
                            </a:xfrm>
                            <a:prstGeom prst="rect">
                              <a:avLst/>
                            </a:prstGeom>
                            <a:solidFill>
                              <a:srgbClr val="FFFFFF"/>
                            </a:solidFill>
                            <a:ln w="9525">
                              <a:solidFill>
                                <a:srgbClr val="000000"/>
                              </a:solidFill>
                              <a:miter lim="800000"/>
                              <a:headEnd/>
                              <a:tailEnd/>
                            </a:ln>
                          </wps:spPr>
                          <wps:txbx>
                            <w:txbxContent>
                              <w:p w14:paraId="6D9B105C" w14:textId="77777777" w:rsidR="00323036" w:rsidRDefault="00323036" w:rsidP="00323036">
                                <w:pPr>
                                  <w:jc w:val="center"/>
                                  <w:rPr>
                                    <w:b/>
                                    <w:bCs/>
                                    <w:sz w:val="8"/>
                                    <w:szCs w:val="8"/>
                                  </w:rPr>
                                </w:pPr>
                              </w:p>
                              <w:p w14:paraId="70CF7D4C" w14:textId="77777777" w:rsidR="00323036" w:rsidRDefault="00323036" w:rsidP="00323036">
                                <w:pPr>
                                  <w:jc w:val="center"/>
                                  <w:rPr>
                                    <w:b/>
                                    <w:bCs/>
                                    <w:spacing w:val="-10"/>
                                  </w:rPr>
                                </w:pPr>
                                <w:r>
                                  <w:rPr>
                                    <w:b/>
                                    <w:bCs/>
                                    <w:spacing w:val="-10"/>
                                    <w:sz w:val="22"/>
                                    <w:szCs w:val="22"/>
                                  </w:rPr>
                                  <w:t>NGĂN 2</w:t>
                                </w:r>
                              </w:p>
                              <w:p w14:paraId="6306D1C1" w14:textId="77777777" w:rsidR="00323036" w:rsidRDefault="00323036" w:rsidP="00323036">
                                <w:pPr>
                                  <w:rPr>
                                    <w:spacing w:val="-10"/>
                                  </w:rPr>
                                </w:pPr>
                                <w:r>
                                  <w:rPr>
                                    <w:spacing w:val="-10"/>
                                  </w:rPr>
                                  <w:t>- Lắng</w:t>
                                </w:r>
                              </w:p>
                              <w:p w14:paraId="17A9D0C7" w14:textId="77777777" w:rsidR="00323036" w:rsidRDefault="00323036" w:rsidP="00323036">
                                <w:pPr>
                                  <w:rPr>
                                    <w:spacing w:val="-10"/>
                                  </w:rPr>
                                </w:pPr>
                                <w:r>
                                  <w:rPr>
                                    <w:spacing w:val="-10"/>
                                  </w:rPr>
                                  <w:t>- Phân huỷ sinh học</w:t>
                                </w:r>
                              </w:p>
                            </w:txbxContent>
                          </wps:txbx>
                          <wps:bodyPr rot="0" vert="horz" wrap="square" lIns="91440" tIns="45720" rIns="91440" bIns="45720" anchor="t" anchorCtr="0" upright="1">
                            <a:noAutofit/>
                          </wps:bodyPr>
                        </wps:wsp>
                        <wps:wsp>
                          <wps:cNvPr id="238631935" name="Text Box 184"/>
                          <wps:cNvSpPr txBox="1">
                            <a:spLocks noChangeArrowheads="1"/>
                          </wps:cNvSpPr>
                          <wps:spPr bwMode="auto">
                            <a:xfrm>
                              <a:off x="7821" y="4504"/>
                              <a:ext cx="1872" cy="1440"/>
                            </a:xfrm>
                            <a:prstGeom prst="rect">
                              <a:avLst/>
                            </a:prstGeom>
                            <a:solidFill>
                              <a:srgbClr val="FFFFFF"/>
                            </a:solidFill>
                            <a:ln w="9525">
                              <a:solidFill>
                                <a:srgbClr val="000000"/>
                              </a:solidFill>
                              <a:miter lim="800000"/>
                              <a:headEnd/>
                              <a:tailEnd/>
                            </a:ln>
                          </wps:spPr>
                          <wps:txbx>
                            <w:txbxContent>
                              <w:p w14:paraId="68BB18D7" w14:textId="77777777" w:rsidR="00323036" w:rsidRDefault="00323036" w:rsidP="00323036">
                                <w:pPr>
                                  <w:jc w:val="center"/>
                                  <w:rPr>
                                    <w:b/>
                                    <w:bCs/>
                                    <w:sz w:val="8"/>
                                    <w:szCs w:val="8"/>
                                  </w:rPr>
                                </w:pPr>
                              </w:p>
                              <w:p w14:paraId="6CB4D2EF" w14:textId="77777777" w:rsidR="00323036" w:rsidRDefault="00323036" w:rsidP="00323036">
                                <w:pPr>
                                  <w:jc w:val="center"/>
                                  <w:rPr>
                                    <w:b/>
                                    <w:bCs/>
                                    <w:spacing w:val="-10"/>
                                  </w:rPr>
                                </w:pPr>
                                <w:r>
                                  <w:rPr>
                                    <w:b/>
                                    <w:bCs/>
                                    <w:spacing w:val="-10"/>
                                    <w:sz w:val="22"/>
                                    <w:szCs w:val="22"/>
                                  </w:rPr>
                                  <w:t>NGĂN 3</w:t>
                                </w:r>
                              </w:p>
                              <w:p w14:paraId="700D0B10" w14:textId="77777777" w:rsidR="00323036" w:rsidRDefault="00323036" w:rsidP="00323036">
                                <w:pPr>
                                  <w:rPr>
                                    <w:b/>
                                    <w:bCs/>
                                    <w:spacing w:val="-10"/>
                                  </w:rPr>
                                </w:pPr>
                                <w:r>
                                  <w:rPr>
                                    <w:b/>
                                    <w:bCs/>
                                    <w:spacing w:val="-10"/>
                                  </w:rPr>
                                  <w:t xml:space="preserve">- </w:t>
                                </w:r>
                                <w:r>
                                  <w:rPr>
                                    <w:spacing w:val="-10"/>
                                  </w:rPr>
                                  <w:t xml:space="preserve"> Lắng</w:t>
                                </w:r>
                              </w:p>
                            </w:txbxContent>
                          </wps:txbx>
                          <wps:bodyPr rot="0" vert="horz" wrap="square" lIns="91440" tIns="45720" rIns="91440" bIns="45720" anchor="t" anchorCtr="0" upright="1">
                            <a:noAutofit/>
                          </wps:bodyPr>
                        </wps:wsp>
                        <wps:wsp>
                          <wps:cNvPr id="145720953" name="Rectangle 185"/>
                          <wps:cNvSpPr>
                            <a:spLocks noChangeArrowheads="1"/>
                          </wps:cNvSpPr>
                          <wps:spPr bwMode="auto">
                            <a:xfrm>
                              <a:off x="2043" y="6386"/>
                              <a:ext cx="8352" cy="288"/>
                            </a:xfrm>
                            <a:prstGeom prst="rect">
                              <a:avLst/>
                            </a:prstGeom>
                            <a:gradFill rotWithShape="0">
                              <a:gsLst>
                                <a:gs pos="0">
                                  <a:srgbClr val="969696"/>
                                </a:gs>
                                <a:gs pos="100000">
                                  <a:srgbClr val="454545"/>
                                </a:gs>
                              </a:gsLst>
                              <a:lin ang="5400000" scaled="1"/>
                            </a:gradFill>
                            <a:ln w="9525">
                              <a:solidFill>
                                <a:srgbClr val="000000"/>
                              </a:solidFill>
                              <a:miter lim="800000"/>
                              <a:headEnd/>
                              <a:tailEnd/>
                            </a:ln>
                          </wps:spPr>
                          <wps:bodyPr rot="0" vert="horz" wrap="square" lIns="91440" tIns="45720" rIns="91440" bIns="45720" anchor="t" anchorCtr="0" upright="1">
                            <a:noAutofit/>
                          </wps:bodyPr>
                        </wps:wsp>
                        <wps:wsp>
                          <wps:cNvPr id="1158013790" name="Rectangle 186"/>
                          <wps:cNvSpPr>
                            <a:spLocks noChangeArrowheads="1"/>
                          </wps:cNvSpPr>
                          <wps:spPr bwMode="auto">
                            <a:xfrm>
                              <a:off x="1611" y="8377"/>
                              <a:ext cx="9072" cy="457"/>
                            </a:xfrm>
                            <a:prstGeom prst="rect">
                              <a:avLst/>
                            </a:prstGeom>
                            <a:gradFill rotWithShape="0">
                              <a:gsLst>
                                <a:gs pos="0">
                                  <a:srgbClr val="969696"/>
                                </a:gs>
                                <a:gs pos="100000">
                                  <a:srgbClr val="454545"/>
                                </a:gs>
                              </a:gsLst>
                              <a:lin ang="5400000" scaled="1"/>
                            </a:gradFill>
                            <a:ln w="9525">
                              <a:solidFill>
                                <a:srgbClr val="000000"/>
                              </a:solidFill>
                              <a:miter lim="800000"/>
                              <a:headEnd/>
                              <a:tailEnd/>
                            </a:ln>
                          </wps:spPr>
                          <wps:bodyPr rot="0" vert="horz" wrap="square" lIns="91440" tIns="45720" rIns="91440" bIns="45720" anchor="t" anchorCtr="0" upright="1">
                            <a:noAutofit/>
                          </wps:bodyPr>
                        </wps:wsp>
                        <wps:wsp>
                          <wps:cNvPr id="719533984" name="Rectangle 187"/>
                          <wps:cNvSpPr>
                            <a:spLocks noChangeArrowheads="1"/>
                          </wps:cNvSpPr>
                          <wps:spPr bwMode="auto">
                            <a:xfrm>
                              <a:off x="2331" y="6674"/>
                              <a:ext cx="144" cy="1728"/>
                            </a:xfrm>
                            <a:prstGeom prst="rect">
                              <a:avLst/>
                            </a:prstGeom>
                            <a:gradFill rotWithShape="0">
                              <a:gsLst>
                                <a:gs pos="0">
                                  <a:srgbClr val="FFFFFF"/>
                                </a:gs>
                                <a:gs pos="100000">
                                  <a:srgbClr val="767676"/>
                                </a:gs>
                              </a:gsLst>
                              <a:lin ang="5400000" scaled="1"/>
                            </a:gradFill>
                            <a:ln w="9525">
                              <a:solidFill>
                                <a:srgbClr val="000000"/>
                              </a:solidFill>
                              <a:miter lim="800000"/>
                              <a:headEnd/>
                              <a:tailEnd/>
                            </a:ln>
                          </wps:spPr>
                          <wps:bodyPr rot="0" vert="horz" wrap="square" lIns="91440" tIns="45720" rIns="91440" bIns="45720" anchor="t" anchorCtr="0" upright="1">
                            <a:noAutofit/>
                          </wps:bodyPr>
                        </wps:wsp>
                        <wps:wsp>
                          <wps:cNvPr id="1634531309" name="Rectangle 188"/>
                          <wps:cNvSpPr>
                            <a:spLocks noChangeArrowheads="1"/>
                          </wps:cNvSpPr>
                          <wps:spPr bwMode="auto">
                            <a:xfrm>
                              <a:off x="4329" y="7826"/>
                              <a:ext cx="162" cy="576"/>
                            </a:xfrm>
                            <a:prstGeom prst="rect">
                              <a:avLst/>
                            </a:prstGeom>
                            <a:gradFill rotWithShape="0">
                              <a:gsLst>
                                <a:gs pos="0">
                                  <a:srgbClr val="FFFFFF"/>
                                </a:gs>
                                <a:gs pos="100000">
                                  <a:srgbClr val="767676"/>
                                </a:gs>
                              </a:gsLst>
                              <a:lin ang="5400000" scaled="1"/>
                            </a:gradFill>
                            <a:ln w="9525">
                              <a:solidFill>
                                <a:srgbClr val="000000"/>
                              </a:solidFill>
                              <a:miter lim="800000"/>
                              <a:headEnd/>
                              <a:tailEnd/>
                            </a:ln>
                          </wps:spPr>
                          <wps:bodyPr rot="0" vert="horz" wrap="square" lIns="91440" tIns="45720" rIns="91440" bIns="45720" anchor="t" anchorCtr="0" upright="1">
                            <a:noAutofit/>
                          </wps:bodyPr>
                        </wps:wsp>
                        <wps:wsp>
                          <wps:cNvPr id="488069164" name="Rectangle 189"/>
                          <wps:cNvSpPr>
                            <a:spLocks noChangeArrowheads="1"/>
                          </wps:cNvSpPr>
                          <wps:spPr bwMode="auto">
                            <a:xfrm>
                              <a:off x="4329" y="7106"/>
                              <a:ext cx="162" cy="576"/>
                            </a:xfrm>
                            <a:prstGeom prst="rect">
                              <a:avLst/>
                            </a:prstGeom>
                            <a:gradFill rotWithShape="0">
                              <a:gsLst>
                                <a:gs pos="0">
                                  <a:srgbClr val="FFFFFF"/>
                                </a:gs>
                                <a:gs pos="100000">
                                  <a:srgbClr val="767676"/>
                                </a:gs>
                              </a:gsLst>
                              <a:lin ang="5400000" scaled="1"/>
                            </a:gradFill>
                            <a:ln w="9525">
                              <a:solidFill>
                                <a:srgbClr val="000000"/>
                              </a:solidFill>
                              <a:miter lim="800000"/>
                              <a:headEnd/>
                              <a:tailEnd/>
                            </a:ln>
                          </wps:spPr>
                          <wps:bodyPr rot="0" vert="horz" wrap="square" lIns="91440" tIns="45720" rIns="91440" bIns="45720" anchor="t" anchorCtr="0" upright="1">
                            <a:noAutofit/>
                          </wps:bodyPr>
                        </wps:wsp>
                        <wps:wsp>
                          <wps:cNvPr id="829584639" name="Rectangle 190"/>
                          <wps:cNvSpPr>
                            <a:spLocks noChangeArrowheads="1"/>
                          </wps:cNvSpPr>
                          <wps:spPr bwMode="auto">
                            <a:xfrm>
                              <a:off x="9531" y="6674"/>
                              <a:ext cx="144" cy="1728"/>
                            </a:xfrm>
                            <a:prstGeom prst="rect">
                              <a:avLst/>
                            </a:prstGeom>
                            <a:gradFill rotWithShape="0">
                              <a:gsLst>
                                <a:gs pos="0">
                                  <a:srgbClr val="FFFFFF"/>
                                </a:gs>
                                <a:gs pos="100000">
                                  <a:srgbClr val="767676"/>
                                </a:gs>
                              </a:gsLst>
                              <a:lin ang="5400000" scaled="1"/>
                            </a:gradFill>
                            <a:ln w="9525">
                              <a:solidFill>
                                <a:srgbClr val="000000"/>
                              </a:solidFill>
                              <a:miter lim="800000"/>
                              <a:headEnd/>
                              <a:tailEnd/>
                            </a:ln>
                          </wps:spPr>
                          <wps:bodyPr rot="0" vert="horz" wrap="square" lIns="91440" tIns="45720" rIns="91440" bIns="45720" anchor="t" anchorCtr="0" upright="1">
                            <a:noAutofit/>
                          </wps:bodyPr>
                        </wps:wsp>
                        <wps:wsp>
                          <wps:cNvPr id="1833969174" name="Rectangle 191"/>
                          <wps:cNvSpPr>
                            <a:spLocks noChangeArrowheads="1"/>
                          </wps:cNvSpPr>
                          <wps:spPr bwMode="auto">
                            <a:xfrm>
                              <a:off x="6507" y="7394"/>
                              <a:ext cx="144" cy="1008"/>
                            </a:xfrm>
                            <a:prstGeom prst="rect">
                              <a:avLst/>
                            </a:prstGeom>
                            <a:gradFill rotWithShape="0">
                              <a:gsLst>
                                <a:gs pos="0">
                                  <a:srgbClr val="FFFFFF"/>
                                </a:gs>
                                <a:gs pos="100000">
                                  <a:srgbClr val="767676"/>
                                </a:gs>
                              </a:gsLst>
                              <a:lin ang="5400000" scaled="1"/>
                            </a:gradFill>
                            <a:ln w="9525">
                              <a:solidFill>
                                <a:srgbClr val="000000"/>
                              </a:solidFill>
                              <a:miter lim="800000"/>
                              <a:headEnd/>
                              <a:tailEnd/>
                            </a:ln>
                          </wps:spPr>
                          <wps:bodyPr rot="0" vert="horz" wrap="square" lIns="91440" tIns="45720" rIns="91440" bIns="45720" anchor="t" anchorCtr="0" upright="1">
                            <a:noAutofit/>
                          </wps:bodyPr>
                        </wps:wsp>
                        <wps:wsp>
                          <wps:cNvPr id="1960157642" name="Line 192"/>
                          <wps:cNvCnPr>
                            <a:cxnSpLocks noChangeShapeType="1"/>
                          </wps:cNvCnPr>
                          <wps:spPr bwMode="auto">
                            <a:xfrm>
                              <a:off x="2475" y="7394"/>
                              <a:ext cx="7056"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16833755" name="Rectangle 193"/>
                          <wps:cNvSpPr>
                            <a:spLocks noChangeArrowheads="1"/>
                          </wps:cNvSpPr>
                          <wps:spPr bwMode="auto">
                            <a:xfrm>
                              <a:off x="8379" y="6674"/>
                              <a:ext cx="432" cy="1008"/>
                            </a:xfrm>
                            <a:prstGeom prst="rect">
                              <a:avLst/>
                            </a:prstGeom>
                            <a:gradFill rotWithShape="0">
                              <a:gsLst>
                                <a:gs pos="0">
                                  <a:srgbClr val="FFFFFF"/>
                                </a:gs>
                                <a:gs pos="100000">
                                  <a:srgbClr val="767676"/>
                                </a:gs>
                              </a:gsLst>
                              <a:lin ang="5400000" scaled="1"/>
                            </a:gradFill>
                            <a:ln w="9525">
                              <a:solidFill>
                                <a:srgbClr val="000000"/>
                              </a:solidFill>
                              <a:miter lim="800000"/>
                              <a:headEnd/>
                              <a:tailEnd/>
                            </a:ln>
                          </wps:spPr>
                          <wps:bodyPr rot="0" vert="horz" wrap="square" lIns="91440" tIns="45720" rIns="91440" bIns="45720" anchor="t" anchorCtr="0" upright="1">
                            <a:noAutofit/>
                          </wps:bodyPr>
                        </wps:wsp>
                        <wps:wsp>
                          <wps:cNvPr id="1113330513" name="Rectangle 194"/>
                          <wps:cNvSpPr>
                            <a:spLocks noChangeArrowheads="1"/>
                          </wps:cNvSpPr>
                          <wps:spPr bwMode="auto">
                            <a:xfrm>
                              <a:off x="8379" y="7970"/>
                              <a:ext cx="432" cy="432"/>
                            </a:xfrm>
                            <a:prstGeom prst="rect">
                              <a:avLst/>
                            </a:prstGeom>
                            <a:gradFill rotWithShape="0">
                              <a:gsLst>
                                <a:gs pos="0">
                                  <a:srgbClr val="FFFFFF"/>
                                </a:gs>
                                <a:gs pos="100000">
                                  <a:srgbClr val="767676"/>
                                </a:gs>
                              </a:gsLst>
                              <a:lin ang="5400000" scaled="1"/>
                            </a:gradFill>
                            <a:ln w="9525">
                              <a:solidFill>
                                <a:srgbClr val="000000"/>
                              </a:solidFill>
                              <a:miter lim="800000"/>
                              <a:headEnd/>
                              <a:tailEnd/>
                            </a:ln>
                          </wps:spPr>
                          <wps:bodyPr rot="0" vert="horz" wrap="square" lIns="91440" tIns="45720" rIns="91440" bIns="45720" anchor="t" anchorCtr="0" upright="1">
                            <a:noAutofit/>
                          </wps:bodyPr>
                        </wps:wsp>
                        <wps:wsp>
                          <wps:cNvPr id="1824213280" name="AutoShape 195"/>
                          <wps:cNvSpPr>
                            <a:spLocks noChangeArrowheads="1"/>
                          </wps:cNvSpPr>
                          <wps:spPr bwMode="auto">
                            <a:xfrm>
                              <a:off x="3501" y="7610"/>
                              <a:ext cx="720" cy="288"/>
                            </a:xfrm>
                            <a:prstGeom prst="rightArrow">
                              <a:avLst>
                                <a:gd name="adj1" fmla="val 50000"/>
                                <a:gd name="adj2" fmla="val 62500"/>
                              </a:avLst>
                            </a:prstGeom>
                            <a:gradFill rotWithShape="0">
                              <a:gsLst>
                                <a:gs pos="0">
                                  <a:srgbClr val="767676"/>
                                </a:gs>
                                <a:gs pos="100000">
                                  <a:srgbClr val="FFFFFF"/>
                                </a:gs>
                              </a:gsLst>
                              <a:lin ang="5400000" scaled="1"/>
                            </a:gradFill>
                            <a:ln w="9525">
                              <a:solidFill>
                                <a:srgbClr val="000000"/>
                              </a:solidFill>
                              <a:miter lim="800000"/>
                              <a:headEnd/>
                              <a:tailEnd/>
                            </a:ln>
                          </wps:spPr>
                          <wps:bodyPr rot="0" vert="horz" wrap="square" lIns="91440" tIns="45720" rIns="91440" bIns="45720" anchor="t" anchorCtr="0" upright="1">
                            <a:noAutofit/>
                          </wps:bodyPr>
                        </wps:wsp>
                        <wps:wsp>
                          <wps:cNvPr id="1256884213" name="AutoShape 196"/>
                          <wps:cNvSpPr>
                            <a:spLocks noChangeArrowheads="1"/>
                          </wps:cNvSpPr>
                          <wps:spPr bwMode="auto">
                            <a:xfrm>
                              <a:off x="1899" y="6890"/>
                              <a:ext cx="1008" cy="288"/>
                            </a:xfrm>
                            <a:prstGeom prst="rightArrow">
                              <a:avLst>
                                <a:gd name="adj1" fmla="val 50000"/>
                                <a:gd name="adj2" fmla="val 875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582518632" name="AutoShape 197"/>
                          <wps:cNvSpPr>
                            <a:spLocks noChangeArrowheads="1"/>
                          </wps:cNvSpPr>
                          <wps:spPr bwMode="auto">
                            <a:xfrm>
                              <a:off x="6147" y="7106"/>
                              <a:ext cx="1008" cy="288"/>
                            </a:xfrm>
                            <a:prstGeom prst="curvedDownArrow">
                              <a:avLst>
                                <a:gd name="adj1" fmla="val 70000"/>
                                <a:gd name="adj2" fmla="val 140000"/>
                                <a:gd name="adj3" fmla="val 33333"/>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145855338" name="AutoShape 198"/>
                          <wps:cNvSpPr>
                            <a:spLocks noChangeArrowheads="1"/>
                          </wps:cNvSpPr>
                          <wps:spPr bwMode="auto">
                            <a:xfrm>
                              <a:off x="8145" y="7718"/>
                              <a:ext cx="1008" cy="288"/>
                            </a:xfrm>
                            <a:prstGeom prst="curvedUpArrow">
                              <a:avLst>
                                <a:gd name="adj1" fmla="val 70000"/>
                                <a:gd name="adj2" fmla="val 140000"/>
                                <a:gd name="adj3" fmla="val 33333"/>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643531" name="AutoShape 199"/>
                          <wps:cNvSpPr>
                            <a:spLocks noChangeArrowheads="1"/>
                          </wps:cNvSpPr>
                          <wps:spPr bwMode="auto">
                            <a:xfrm>
                              <a:off x="9585" y="6962"/>
                              <a:ext cx="1008" cy="288"/>
                            </a:xfrm>
                            <a:prstGeom prst="rightArrow">
                              <a:avLst>
                                <a:gd name="adj1" fmla="val 50000"/>
                                <a:gd name="adj2" fmla="val 875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395454885" name="Line 200"/>
                          <wps:cNvCnPr>
                            <a:cxnSpLocks noChangeShapeType="1"/>
                          </wps:cNvCnPr>
                          <wps:spPr bwMode="auto">
                            <a:xfrm>
                              <a:off x="1467" y="5224"/>
                              <a:ext cx="1152"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67759470" name="Text Box 201"/>
                          <wps:cNvSpPr txBox="1">
                            <a:spLocks noChangeArrowheads="1"/>
                          </wps:cNvSpPr>
                          <wps:spPr bwMode="auto">
                            <a:xfrm>
                              <a:off x="1341" y="4882"/>
                              <a:ext cx="2016" cy="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6E68E9" w14:textId="77777777" w:rsidR="00323036" w:rsidRDefault="00323036" w:rsidP="00323036">
                                <w:pPr>
                                  <w:rPr>
                                    <w:sz w:val="16"/>
                                    <w:szCs w:val="16"/>
                                  </w:rPr>
                                </w:pPr>
                                <w:r>
                                  <w:rPr>
                                    <w:sz w:val="16"/>
                                    <w:szCs w:val="16"/>
                                  </w:rPr>
                                  <w:t>NTSH</w:t>
                                </w:r>
                              </w:p>
                            </w:txbxContent>
                          </wps:txbx>
                          <wps:bodyPr rot="0" vert="horz" wrap="square" lIns="91440" tIns="45720" rIns="91440" bIns="45720" anchor="t" anchorCtr="0" upright="1">
                            <a:noAutofit/>
                          </wps:bodyPr>
                        </wps:wsp>
                        <wps:wsp>
                          <wps:cNvPr id="1262199091" name="Line 202"/>
                          <wps:cNvCnPr>
                            <a:cxnSpLocks noChangeShapeType="1"/>
                          </wps:cNvCnPr>
                          <wps:spPr bwMode="auto">
                            <a:xfrm>
                              <a:off x="9711" y="5278"/>
                              <a:ext cx="1152"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99468478" name="Text Box 203"/>
                          <wps:cNvSpPr txBox="1">
                            <a:spLocks noChangeArrowheads="1"/>
                          </wps:cNvSpPr>
                          <wps:spPr bwMode="auto">
                            <a:xfrm>
                              <a:off x="2619" y="7718"/>
                              <a:ext cx="1008" cy="4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BB957B" w14:textId="77777777" w:rsidR="00323036" w:rsidRPr="00DE0058" w:rsidRDefault="00323036" w:rsidP="00323036">
                                <w:r w:rsidRPr="00DE0058">
                                  <w:t>Ng</w:t>
                                </w:r>
                                <w:r w:rsidRPr="00DE0058">
                                  <w:rPr>
                                    <w:rFonts w:cs="Arial"/>
                                  </w:rPr>
                                  <w:t>ă</w:t>
                                </w:r>
                                <w:r w:rsidRPr="00DE0058">
                                  <w:t>n 1</w:t>
                                </w:r>
                              </w:p>
                            </w:txbxContent>
                          </wps:txbx>
                          <wps:bodyPr rot="0" vert="horz" wrap="square" lIns="91440" tIns="45720" rIns="91440" bIns="45720" anchor="t" anchorCtr="0" upright="1">
                            <a:noAutofit/>
                          </wps:bodyPr>
                        </wps:wsp>
                        <wps:wsp>
                          <wps:cNvPr id="1991151335" name="Text Box 204"/>
                          <wps:cNvSpPr txBox="1">
                            <a:spLocks noChangeArrowheads="1"/>
                          </wps:cNvSpPr>
                          <wps:spPr bwMode="auto">
                            <a:xfrm>
                              <a:off x="5067" y="7682"/>
                              <a:ext cx="1008" cy="4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623332" w14:textId="77777777" w:rsidR="00323036" w:rsidRDefault="00323036" w:rsidP="00323036">
                                <w:pPr>
                                  <w:rPr>
                                    <w:sz w:val="22"/>
                                    <w:szCs w:val="22"/>
                                  </w:rPr>
                                </w:pPr>
                                <w:r w:rsidRPr="00DE0058">
                                  <w:t>Ng</w:t>
                                </w:r>
                                <w:r w:rsidRPr="00DE0058">
                                  <w:rPr>
                                    <w:rFonts w:cs="Arial"/>
                                  </w:rPr>
                                  <w:t>ă</w:t>
                                </w:r>
                                <w:r w:rsidRPr="00DE0058">
                                  <w:t xml:space="preserve">n </w:t>
                                </w:r>
                                <w:r>
                                  <w:rPr>
                                    <w:sz w:val="22"/>
                                    <w:szCs w:val="22"/>
                                  </w:rPr>
                                  <w:t>2</w:t>
                                </w:r>
                              </w:p>
                            </w:txbxContent>
                          </wps:txbx>
                          <wps:bodyPr rot="0" vert="horz" wrap="square" lIns="91440" tIns="45720" rIns="91440" bIns="45720" anchor="t" anchorCtr="0" upright="1">
                            <a:noAutofit/>
                          </wps:bodyPr>
                        </wps:wsp>
                        <wps:wsp>
                          <wps:cNvPr id="1951259743" name="Text Box 205"/>
                          <wps:cNvSpPr txBox="1">
                            <a:spLocks noChangeArrowheads="1"/>
                          </wps:cNvSpPr>
                          <wps:spPr bwMode="auto">
                            <a:xfrm>
                              <a:off x="7083" y="7682"/>
                              <a:ext cx="1008" cy="4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53091C" w14:textId="77777777" w:rsidR="00323036" w:rsidRDefault="00323036" w:rsidP="00323036">
                                <w:pPr>
                                  <w:rPr>
                                    <w:sz w:val="22"/>
                                    <w:szCs w:val="22"/>
                                  </w:rPr>
                                </w:pPr>
                                <w:r w:rsidRPr="00DE0058">
                                  <w:t>Ng</w:t>
                                </w:r>
                                <w:r w:rsidRPr="00DE0058">
                                  <w:rPr>
                                    <w:rFonts w:cs="Arial"/>
                                  </w:rPr>
                                  <w:t>ă</w:t>
                                </w:r>
                                <w:r w:rsidRPr="00DE0058">
                                  <w:t xml:space="preserve">n </w:t>
                                </w:r>
                                <w:r>
                                  <w:rPr>
                                    <w:sz w:val="22"/>
                                    <w:szCs w:val="22"/>
                                  </w:rPr>
                                  <w:t>3</w:t>
                                </w:r>
                              </w:p>
                            </w:txbxContent>
                          </wps:txbx>
                          <wps:bodyPr rot="0" vert="horz" wrap="square" lIns="91440" tIns="45720" rIns="91440" bIns="45720" anchor="t" anchorCtr="0" upright="1">
                            <a:noAutofit/>
                          </wps:bodyPr>
                        </wps:wsp>
                        <wps:wsp>
                          <wps:cNvPr id="434999868" name="Line 206"/>
                          <wps:cNvCnPr>
                            <a:cxnSpLocks noChangeShapeType="1"/>
                          </wps:cNvCnPr>
                          <wps:spPr bwMode="auto">
                            <a:xfrm>
                              <a:off x="4468" y="5093"/>
                              <a:ext cx="72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62664251" name="Line 207"/>
                          <wps:cNvCnPr>
                            <a:cxnSpLocks noChangeShapeType="1"/>
                          </wps:cNvCnPr>
                          <wps:spPr bwMode="auto">
                            <a:xfrm>
                              <a:off x="7096" y="5093"/>
                              <a:ext cx="72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51C0C2F7" id="Group 134" o:spid="_x0000_s1094" style="position:absolute;left:0;text-align:left;margin-left:16.05pt;margin-top:.75pt;width:464.05pt;height:226.55pt;z-index:251931648" coordorigin="1271,1391" coordsize="10246,52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">
                <v:shape id="Text Box 180" o:spid="_x0000_s1095" type="#_x0000_t202" style="position:absolute;left:9497;top:1933;width:2020;height:8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" filled="f" stroked="f">
                  <v:textbox>
                    <w:txbxContent>
                      <w:p w14:paraId="7D316C5D" w14:textId="77777777" w:rsidR="00323036" w:rsidRDefault="00323036" w:rsidP="00323036">
                        <w:pPr>
                          <w:rPr>
                            <w:sz w:val="16"/>
                            <w:szCs w:val="16"/>
                          </w:rPr>
                        </w:pPr>
                        <w:r>
                          <w:rPr>
                            <w:sz w:val="16"/>
                            <w:szCs w:val="16"/>
                          </w:rPr>
                          <w:t xml:space="preserve">  NTSH sau bể tự hoại đi vào hệ thống xử lý NT tập trung của CCN </w:t>
                        </w:r>
                      </w:p>
                    </w:txbxContent>
                  </v:textbox>
                </v:shape>
                <v:group id="Group 181" o:spid="_x0000_s1096" style="position:absolute;left:1271;top:1391;width:9542;height:5218" coordorigin="1341,4504" coordsize="9522,4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">
                  <v:shape id="Text Box 182" o:spid="_x0000_s1097" type="#_x0000_t202" style="position:absolute;left:2619;top:4504;width:1872;height:1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">
                    <v:textbox>
                      <w:txbxContent>
                        <w:p w14:paraId="6C172B89" w14:textId="77777777" w:rsidR="00323036" w:rsidRDefault="00323036" w:rsidP="00323036">
                          <w:pPr>
                            <w:jc w:val="center"/>
                            <w:rPr>
                              <w:b/>
                              <w:bCs/>
                              <w:sz w:val="8"/>
                              <w:szCs w:val="8"/>
                            </w:rPr>
                          </w:pPr>
                        </w:p>
                        <w:p w14:paraId="4FEE1B6F" w14:textId="77777777" w:rsidR="00323036" w:rsidRDefault="00323036" w:rsidP="00323036">
                          <w:pPr>
                            <w:jc w:val="center"/>
                            <w:rPr>
                              <w:b/>
                              <w:bCs/>
                              <w:spacing w:val="-10"/>
                            </w:rPr>
                          </w:pPr>
                          <w:r>
                            <w:rPr>
                              <w:b/>
                              <w:bCs/>
                              <w:spacing w:val="-10"/>
                              <w:sz w:val="22"/>
                              <w:szCs w:val="22"/>
                            </w:rPr>
                            <w:t>NGĂN 1</w:t>
                          </w:r>
                        </w:p>
                        <w:p w14:paraId="7C9F441E" w14:textId="77777777" w:rsidR="00323036" w:rsidRDefault="00323036" w:rsidP="00323036">
                          <w:pPr>
                            <w:rPr>
                              <w:spacing w:val="-10"/>
                            </w:rPr>
                          </w:pPr>
                          <w:r>
                            <w:rPr>
                              <w:spacing w:val="-10"/>
                              <w:sz w:val="22"/>
                              <w:szCs w:val="22"/>
                            </w:rPr>
                            <w:t xml:space="preserve">- </w:t>
                          </w:r>
                          <w:r>
                            <w:rPr>
                              <w:spacing w:val="-10"/>
                            </w:rPr>
                            <w:t>Điều hoà</w:t>
                          </w:r>
                        </w:p>
                        <w:p w14:paraId="05052817" w14:textId="77777777" w:rsidR="00323036" w:rsidRDefault="00323036" w:rsidP="00323036">
                          <w:pPr>
                            <w:rPr>
                              <w:spacing w:val="-10"/>
                            </w:rPr>
                          </w:pPr>
                          <w:r>
                            <w:rPr>
                              <w:spacing w:val="-10"/>
                            </w:rPr>
                            <w:t>- Lắng</w:t>
                          </w:r>
                        </w:p>
                        <w:p w14:paraId="31DFB121" w14:textId="77777777" w:rsidR="00323036" w:rsidRDefault="00323036" w:rsidP="00323036">
                          <w:pPr>
                            <w:rPr>
                              <w:spacing w:val="-10"/>
                              <w:sz w:val="22"/>
                              <w:szCs w:val="22"/>
                            </w:rPr>
                          </w:pPr>
                          <w:r>
                            <w:rPr>
                              <w:spacing w:val="-10"/>
                              <w:sz w:val="22"/>
                              <w:szCs w:val="22"/>
                            </w:rPr>
                            <w:t>- Phân huỷ sinh học</w:t>
                          </w:r>
                        </w:p>
                      </w:txbxContent>
                    </v:textbox>
                  </v:shape>
                  <v:shape id="Text Box 183" o:spid="_x0000_s1098" type="#_x0000_t202" style="position:absolute;left:5229;top:4504;width:1872;height:1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">
                    <v:textbox>
                      <w:txbxContent>
                        <w:p w14:paraId="6D9B105C" w14:textId="77777777" w:rsidR="00323036" w:rsidRDefault="00323036" w:rsidP="00323036">
                          <w:pPr>
                            <w:jc w:val="center"/>
                            <w:rPr>
                              <w:b/>
                              <w:bCs/>
                              <w:sz w:val="8"/>
                              <w:szCs w:val="8"/>
                            </w:rPr>
                          </w:pPr>
                        </w:p>
                        <w:p w14:paraId="70CF7D4C" w14:textId="77777777" w:rsidR="00323036" w:rsidRDefault="00323036" w:rsidP="00323036">
                          <w:pPr>
                            <w:jc w:val="center"/>
                            <w:rPr>
                              <w:b/>
                              <w:bCs/>
                              <w:spacing w:val="-10"/>
                            </w:rPr>
                          </w:pPr>
                          <w:r>
                            <w:rPr>
                              <w:b/>
                              <w:bCs/>
                              <w:spacing w:val="-10"/>
                              <w:sz w:val="22"/>
                              <w:szCs w:val="22"/>
                            </w:rPr>
                            <w:t>NGĂN 2</w:t>
                          </w:r>
                        </w:p>
                        <w:p w14:paraId="6306D1C1" w14:textId="77777777" w:rsidR="00323036" w:rsidRDefault="00323036" w:rsidP="00323036">
                          <w:pPr>
                            <w:rPr>
                              <w:spacing w:val="-10"/>
                            </w:rPr>
                          </w:pPr>
                          <w:r>
                            <w:rPr>
                              <w:spacing w:val="-10"/>
                            </w:rPr>
                            <w:t>- Lắng</w:t>
                          </w:r>
                        </w:p>
                        <w:p w14:paraId="17A9D0C7" w14:textId="77777777" w:rsidR="00323036" w:rsidRDefault="00323036" w:rsidP="00323036">
                          <w:pPr>
                            <w:rPr>
                              <w:spacing w:val="-10"/>
                            </w:rPr>
                          </w:pPr>
                          <w:r>
                            <w:rPr>
                              <w:spacing w:val="-10"/>
                            </w:rPr>
                            <w:t>- Phân huỷ sinh học</w:t>
                          </w:r>
                        </w:p>
                      </w:txbxContent>
                    </v:textbox>
                  </v:shape>
                  <v:shape id="Text Box 184" o:spid="_x0000_s1099" type="#_x0000_t202" style="position:absolute;left:7821;top:4504;width:1872;height:1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">
                    <v:textbox>
                      <w:txbxContent>
                        <w:p w14:paraId="68BB18D7" w14:textId="77777777" w:rsidR="00323036" w:rsidRDefault="00323036" w:rsidP="00323036">
                          <w:pPr>
                            <w:jc w:val="center"/>
                            <w:rPr>
                              <w:b/>
                              <w:bCs/>
                              <w:sz w:val="8"/>
                              <w:szCs w:val="8"/>
                            </w:rPr>
                          </w:pPr>
                        </w:p>
                        <w:p w14:paraId="6CB4D2EF" w14:textId="77777777" w:rsidR="00323036" w:rsidRDefault="00323036" w:rsidP="00323036">
                          <w:pPr>
                            <w:jc w:val="center"/>
                            <w:rPr>
                              <w:b/>
                              <w:bCs/>
                              <w:spacing w:val="-10"/>
                            </w:rPr>
                          </w:pPr>
                          <w:r>
                            <w:rPr>
                              <w:b/>
                              <w:bCs/>
                              <w:spacing w:val="-10"/>
                              <w:sz w:val="22"/>
                              <w:szCs w:val="22"/>
                            </w:rPr>
                            <w:t>NGĂN 3</w:t>
                          </w:r>
                        </w:p>
                        <w:p w14:paraId="700D0B10" w14:textId="77777777" w:rsidR="00323036" w:rsidRDefault="00323036" w:rsidP="00323036">
                          <w:pPr>
                            <w:rPr>
                              <w:b/>
                              <w:bCs/>
                              <w:spacing w:val="-10"/>
                            </w:rPr>
                          </w:pPr>
                          <w:r>
                            <w:rPr>
                              <w:b/>
                              <w:bCs/>
                              <w:spacing w:val="-10"/>
                            </w:rPr>
                            <w:t xml:space="preserve">- </w:t>
                          </w:r>
                          <w:r>
                            <w:rPr>
                              <w:spacing w:val="-10"/>
                            </w:rPr>
                            <w:t xml:space="preserve"> Lắng</w:t>
                          </w:r>
                        </w:p>
                      </w:txbxContent>
                    </v:textbox>
                  </v:shape>
                  <v:rect id="Rectangle 185" o:spid="_x0000_s1100" style="position:absolute;left:2043;top:6386;width:8352;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" fillcolor="#969696">
                    <v:fill color2="#454545" focus="100%" type="gradient"/>
                  </v:rect>
                  <v:rect id="Rectangle 186" o:spid="_x0000_s1101" style="position:absolute;left:1611;top:8377;width:9072;height:4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" fillcolor="#969696">
                    <v:fill color2="#454545" focus="100%" type="gradient"/>
                  </v:rect>
                  <v:rect id="Rectangle 187" o:spid="_x0000_s1102" style="position:absolute;left:2331;top:6674;width:144;height:1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">
                    <v:fill color2="#767676" focus="100%" type="gradient"/>
                  </v:rect>
                  <v:rect id="Rectangle 188" o:spid="_x0000_s1103" style="position:absolute;left:4329;top:7826;width:162;height:5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">
                    <v:fill color2="#767676" focus="100%" type="gradient"/>
                  </v:rect>
                  <v:rect id="Rectangle 189" o:spid="_x0000_s1104" style="position:absolute;left:4329;top:7106;width:162;height:5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">
                    <v:fill color2="#767676" focus="100%" type="gradient"/>
                  </v:rect>
                  <v:rect id="_x0000_s1105" style="position:absolute;left:9531;top:6674;width:144;height:1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">
                    <v:fill color2="#767676" focus="100%" type="gradient"/>
                  </v:rect>
                  <v:rect id="Rectangle 191" o:spid="_x0000_s1106" style="position:absolute;left:6507;top:7394;width:144;height:10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">
                    <v:fill color2="#767676" focus="100%" type="gradient"/>
                  </v:rect>
                  <v:line id="Line 192" o:spid="_x0000_s1107" style="position:absolute;visibility:visible;mso-wrap-style:square" from="2475,7394" to="9531,73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"/>
                  <v:rect id="Rectangle 193" o:spid="_x0000_s1108" style="position:absolute;left:8379;top:6674;width:432;height:10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">
                    <v:fill color2="#767676" focus="100%" type="gradient"/>
                  </v:rect>
                  <v:rect id="Rectangle 194" o:spid="_x0000_s1109" style="position:absolute;left:8379;top:7970;width:432;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">
                    <v:fill color2="#767676" focus="100%" type="gradient"/>
                  </v:re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195" o:spid="_x0000_s1110" type="#_x0000_t13" style="position:absolute;left:3501;top:7610;width:720;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" fillcolor="#767676">
                    <v:fill focus="100%" type="gradient"/>
                  </v:shape>
                  <v:shape id="AutoShape 196" o:spid="_x0000_s1111" type="#_x0000_t13" style="position:absolute;left:1899;top:6890;width:1008;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"/>
                  <v:shapetype id="_x0000_t105" coordsize="21600,21600" o:spt="105" adj="12960,19440,14400" path="wr,0@3@23,0@22@4,0@15,0@1@23@7,0@13@2l@14@2@8@22@12@2at,0@3@23@11@2@17@26@15,0@1@23@17@26@15@22xewr,0@3@23@4,0@17@26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17,0;@16,@22;@12,@2;@8,@22;@14,@2" o:connectangles="270,90,90,90,0" textboxrect="@45,@47,@46,@48"/>
                    <v:handles>
                      <v:h position="#0,bottomRight" xrange="@40,@29"/>
                      <v:h position="#1,bottomRight" xrange="@27,@21"/>
                      <v:h position="bottomRight,#2" yrange="@44,@22"/>
                    </v:handles>
                    <o:complex v:ext="view"/>
                  </v:shapetype>
                  <v:shape id="AutoShape 197" o:spid="_x0000_s1112" type="#_x0000_t105" style="position:absolute;left:6147;top:7106;width:1008;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"/>
                  <v:shapetype id="_x0000_t104" coordsize="21600,21600" o:spt="104" adj="12960,19440,7200" path="ar0@22@3@21,,0@4@21@14@22@1@21@7@21@12@2l@13@2@8,0@11@2wa0@22@3@21@10@2@16@24@14@22@1@21@16@24@14,xewr@14@22@1@21@7@21@16@24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8,0;@11,@2;@15,0;@16,@21;@13,@2" o:connectangles="270,270,270,90,0" textboxrect="@41,@43,@42,@44"/>
                    <v:handles>
                      <v:h position="#0,topLeft" xrange="@37,@27"/>
                      <v:h position="#1,topLeft" xrange="@25,@20"/>
                      <v:h position="bottomRight,#2" yrange="0,@40"/>
                    </v:handles>
                    <o:complex v:ext="view"/>
                  </v:shapetype>
                  <v:shape id="AutoShape 198" o:spid="_x0000_s1113" type="#_x0000_t104" style="position:absolute;left:8145;top:7718;width:1008;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"/>
                  <v:shape id="AutoShape 199" o:spid="_x0000_s1114" type="#_x0000_t13" style="position:absolute;left:9585;top:6962;width:1008;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"/>
                  <v:line id="Line 200" o:spid="_x0000_s1115" style="position:absolute;visibility:visible;mso-wrap-style:square" from="1467,5224" to="2619,52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">
                    <v:stroke endarrow="block"/>
                  </v:line>
                  <v:shape id="_x0000_s1116" type="#_x0000_t202" style="position:absolute;left:1341;top:4882;width:2016;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" filled="f" stroked="f">
                    <v:textbox>
                      <w:txbxContent>
                        <w:p w14:paraId="3F6E68E9" w14:textId="77777777" w:rsidR="00323036" w:rsidRDefault="00323036" w:rsidP="00323036">
                          <w:pPr>
                            <w:rPr>
                              <w:sz w:val="16"/>
                              <w:szCs w:val="16"/>
                            </w:rPr>
                          </w:pPr>
                          <w:r>
                            <w:rPr>
                              <w:sz w:val="16"/>
                              <w:szCs w:val="16"/>
                            </w:rPr>
                            <w:t>NTSH</w:t>
                          </w:r>
                        </w:p>
                      </w:txbxContent>
                    </v:textbox>
                  </v:shape>
                  <v:line id="Line 202" o:spid="_x0000_s1117" style="position:absolute;visibility:visible;mso-wrap-style:square" from="9711,5278" to="10863,5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">
                    <v:stroke endarrow="block"/>
                  </v:line>
                  <v:shape id="_x0000_s1118" type="#_x0000_t202" style="position:absolute;left:2619;top:7718;width:1008;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" filled="f" stroked="f">
                    <v:textbox>
                      <w:txbxContent>
                        <w:p w14:paraId="09BB957B" w14:textId="77777777" w:rsidR="00323036" w:rsidRPr="00DE0058" w:rsidRDefault="00323036" w:rsidP="00323036">
                          <w:r w:rsidRPr="00DE0058">
                            <w:t>Ng</w:t>
                          </w:r>
                          <w:r w:rsidRPr="00DE0058">
                            <w:rPr>
                              <w:rFonts w:cs="Arial"/>
                            </w:rPr>
                            <w:t>ă</w:t>
                          </w:r>
                          <w:r w:rsidRPr="00DE0058">
                            <w:t>n 1</w:t>
                          </w:r>
                        </w:p>
                      </w:txbxContent>
                    </v:textbox>
                  </v:shape>
                  <v:shape id="_x0000_s1119" type="#_x0000_t202" style="position:absolute;left:5067;top:7682;width:1008;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" filled="f" stroked="f">
                    <v:textbox>
                      <w:txbxContent>
                        <w:p w14:paraId="7C623332" w14:textId="77777777" w:rsidR="00323036" w:rsidRDefault="00323036" w:rsidP="00323036">
                          <w:pPr>
                            <w:rPr>
                              <w:sz w:val="22"/>
                              <w:szCs w:val="22"/>
                            </w:rPr>
                          </w:pPr>
                          <w:r w:rsidRPr="00DE0058">
                            <w:t>Ng</w:t>
                          </w:r>
                          <w:r w:rsidRPr="00DE0058">
                            <w:rPr>
                              <w:rFonts w:cs="Arial"/>
                            </w:rPr>
                            <w:t>ă</w:t>
                          </w:r>
                          <w:r w:rsidRPr="00DE0058">
                            <w:t xml:space="preserve">n </w:t>
                          </w:r>
                          <w:r>
                            <w:rPr>
                              <w:sz w:val="22"/>
                              <w:szCs w:val="22"/>
                            </w:rPr>
                            <w:t>2</w:t>
                          </w:r>
                        </w:p>
                      </w:txbxContent>
                    </v:textbox>
                  </v:shape>
                  <v:shape id="_x0000_s1120" type="#_x0000_t202" style="position:absolute;left:7083;top:7682;width:1008;height: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" filled="f" stroked="f">
                    <v:textbox>
                      <w:txbxContent>
                        <w:p w14:paraId="5E53091C" w14:textId="77777777" w:rsidR="00323036" w:rsidRDefault="00323036" w:rsidP="00323036">
                          <w:pPr>
                            <w:rPr>
                              <w:sz w:val="22"/>
                              <w:szCs w:val="22"/>
                            </w:rPr>
                          </w:pPr>
                          <w:r w:rsidRPr="00DE0058">
                            <w:t>Ng</w:t>
                          </w:r>
                          <w:r w:rsidRPr="00DE0058">
                            <w:rPr>
                              <w:rFonts w:cs="Arial"/>
                            </w:rPr>
                            <w:t>ă</w:t>
                          </w:r>
                          <w:r w:rsidRPr="00DE0058">
                            <w:t xml:space="preserve">n </w:t>
                          </w:r>
                          <w:r>
                            <w:rPr>
                              <w:sz w:val="22"/>
                              <w:szCs w:val="22"/>
                            </w:rPr>
                            <w:t>3</w:t>
                          </w:r>
                        </w:p>
                      </w:txbxContent>
                    </v:textbox>
                  </v:shape>
                  <v:line id="Line 206" o:spid="_x0000_s1121" style="position:absolute;visibility:visible;mso-wrap-style:square" from="4468,5093" to="5188,50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">
                    <v:stroke endarrow="block"/>
                  </v:line>
                  <v:line id="Line 207" o:spid="_x0000_s1122" style="position:absolute;visibility:visible;mso-wrap-style:square" from="7096,5093" to="7816,50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">
                    <v:stroke endarrow="block"/>
                  </v:line>
                </v:group>
              </v:group>
            </w:pict>
          </mc:Fallback>
        </mc:AlternateContent>
      </w:r>
    </w:p>
    <w:p w14:paraId="61BC3651" w14:textId="77777777" w:rsidR="00323036" w:rsidRPr="00B5264E" w:rsidRDefault="00323036" w:rsidP="00323036">
      <w:pPr>
        <w:spacing w:line="312" w:lineRule="auto"/>
        <w:jc w:val="both"/>
        <w:rPr>
          <w:color w:val="000000" w:themeColor="text1"/>
          <w:sz w:val="26"/>
          <w:szCs w:val="26"/>
          <w:lang w:val="vi-VN"/>
        </w:rPr>
      </w:pPr>
    </w:p>
    <w:p w14:paraId="0C7CA6A8" w14:textId="77777777" w:rsidR="00323036" w:rsidRPr="00B5264E" w:rsidRDefault="00323036" w:rsidP="00323036">
      <w:pPr>
        <w:spacing w:line="312" w:lineRule="auto"/>
        <w:jc w:val="both"/>
        <w:rPr>
          <w:color w:val="000000" w:themeColor="text1"/>
          <w:sz w:val="26"/>
          <w:szCs w:val="26"/>
          <w:lang w:val="vi-VN"/>
        </w:rPr>
      </w:pPr>
    </w:p>
    <w:p w14:paraId="25123DB8" w14:textId="77777777" w:rsidR="00323036" w:rsidRPr="00B5264E" w:rsidRDefault="00323036" w:rsidP="00323036">
      <w:pPr>
        <w:spacing w:line="312" w:lineRule="auto"/>
        <w:jc w:val="both"/>
        <w:rPr>
          <w:color w:val="000000" w:themeColor="text1"/>
          <w:sz w:val="26"/>
          <w:szCs w:val="26"/>
          <w:lang w:val="vi-VN"/>
        </w:rPr>
      </w:pPr>
    </w:p>
    <w:p w14:paraId="47D688A5" w14:textId="77777777" w:rsidR="00323036" w:rsidRPr="00B5264E" w:rsidRDefault="00323036" w:rsidP="00323036">
      <w:pPr>
        <w:spacing w:line="312" w:lineRule="auto"/>
        <w:jc w:val="both"/>
        <w:rPr>
          <w:color w:val="000000" w:themeColor="text1"/>
          <w:sz w:val="26"/>
          <w:szCs w:val="26"/>
          <w:lang w:val="vi-VN"/>
        </w:rPr>
      </w:pPr>
    </w:p>
    <w:p w14:paraId="0C4502C1" w14:textId="77777777" w:rsidR="00323036" w:rsidRPr="00B5264E" w:rsidRDefault="00323036" w:rsidP="00323036">
      <w:pPr>
        <w:spacing w:line="312" w:lineRule="auto"/>
        <w:jc w:val="both"/>
        <w:rPr>
          <w:color w:val="000000" w:themeColor="text1"/>
          <w:sz w:val="26"/>
          <w:szCs w:val="26"/>
          <w:lang w:val="vi-VN"/>
        </w:rPr>
      </w:pPr>
    </w:p>
    <w:p w14:paraId="4E874D4D" w14:textId="77777777" w:rsidR="00323036" w:rsidRPr="00B5264E" w:rsidRDefault="00323036" w:rsidP="00323036">
      <w:pPr>
        <w:spacing w:line="312" w:lineRule="auto"/>
        <w:jc w:val="both"/>
        <w:rPr>
          <w:color w:val="000000" w:themeColor="text1"/>
          <w:sz w:val="26"/>
          <w:szCs w:val="26"/>
          <w:lang w:val="vi-VN"/>
        </w:rPr>
      </w:pPr>
    </w:p>
    <w:p w14:paraId="37AD5CBD" w14:textId="77777777" w:rsidR="00323036" w:rsidRPr="00B5264E" w:rsidRDefault="00323036" w:rsidP="00323036">
      <w:pPr>
        <w:spacing w:line="312" w:lineRule="auto"/>
        <w:jc w:val="both"/>
        <w:rPr>
          <w:color w:val="000000" w:themeColor="text1"/>
          <w:sz w:val="26"/>
          <w:szCs w:val="26"/>
          <w:lang w:val="vi-VN"/>
        </w:rPr>
      </w:pPr>
    </w:p>
    <w:p w14:paraId="10CB895E" w14:textId="77777777" w:rsidR="00323036" w:rsidRPr="00B5264E" w:rsidRDefault="00323036" w:rsidP="00323036">
      <w:pPr>
        <w:spacing w:line="312" w:lineRule="auto"/>
        <w:jc w:val="both"/>
        <w:rPr>
          <w:color w:val="000000" w:themeColor="text1"/>
          <w:sz w:val="26"/>
          <w:szCs w:val="26"/>
          <w:lang w:val="vi-VN"/>
        </w:rPr>
      </w:pPr>
    </w:p>
    <w:p w14:paraId="6B61924B" w14:textId="77777777" w:rsidR="00323036" w:rsidRPr="00B5264E" w:rsidRDefault="00323036" w:rsidP="00323036">
      <w:pPr>
        <w:spacing w:line="312" w:lineRule="auto"/>
        <w:jc w:val="both"/>
        <w:rPr>
          <w:color w:val="000000" w:themeColor="text1"/>
          <w:sz w:val="26"/>
          <w:szCs w:val="26"/>
          <w:lang w:val="vi-VN"/>
        </w:rPr>
      </w:pPr>
    </w:p>
    <w:p w14:paraId="19363B76" w14:textId="77777777" w:rsidR="00323036" w:rsidRPr="00B5264E" w:rsidRDefault="00323036" w:rsidP="00323036">
      <w:pPr>
        <w:pStyle w:val="hnhCCNMH"/>
        <w:rPr>
          <w:color w:val="000000" w:themeColor="text1"/>
          <w:lang w:val="vi-VN"/>
        </w:rPr>
      </w:pPr>
      <w:bookmarkStart w:id="710" w:name="_Toc485297728"/>
      <w:bookmarkStart w:id="711" w:name="_Toc467677786"/>
      <w:bookmarkStart w:id="712" w:name="_Toc467677496"/>
      <w:bookmarkStart w:id="713" w:name="_Toc467677375"/>
      <w:bookmarkStart w:id="714" w:name="_Toc467677167"/>
    </w:p>
    <w:p w14:paraId="5093ED37" w14:textId="77777777" w:rsidR="00323036" w:rsidRPr="00B5264E" w:rsidRDefault="00323036" w:rsidP="00323036">
      <w:pPr>
        <w:pStyle w:val="hnhCCNMH"/>
        <w:rPr>
          <w:color w:val="000000" w:themeColor="text1"/>
          <w:lang w:val="vi-VN"/>
        </w:rPr>
      </w:pPr>
    </w:p>
    <w:p w14:paraId="56003E88" w14:textId="2B9E892E" w:rsidR="00323036" w:rsidRPr="00B5264E" w:rsidRDefault="00323036" w:rsidP="00323036">
      <w:pPr>
        <w:pStyle w:val="hnhVevolt"/>
        <w:rPr>
          <w:color w:val="000000" w:themeColor="text1"/>
        </w:rPr>
      </w:pPr>
      <w:bookmarkStart w:id="715" w:name="_Toc227587354"/>
      <w:bookmarkStart w:id="716" w:name="_Toc238713620"/>
      <w:r w:rsidRPr="00B5264E">
        <w:rPr>
          <w:color w:val="000000" w:themeColor="text1"/>
        </w:rPr>
        <w:t>Hình 4.</w:t>
      </w:r>
      <w:r w:rsidR="00A02BFD" w:rsidRPr="00B5264E">
        <w:rPr>
          <w:color w:val="000000" w:themeColor="text1"/>
        </w:rPr>
        <w:t>3</w:t>
      </w:r>
      <w:r w:rsidRPr="00B5264E">
        <w:rPr>
          <w:color w:val="000000" w:themeColor="text1"/>
        </w:rPr>
        <w:t>.  Mô hình bể tự hoại xây dựng tại các cơ sở sản xuất trong CCN</w:t>
      </w:r>
      <w:bookmarkEnd w:id="710"/>
      <w:bookmarkEnd w:id="711"/>
      <w:bookmarkEnd w:id="712"/>
      <w:bookmarkEnd w:id="713"/>
      <w:bookmarkEnd w:id="714"/>
      <w:bookmarkEnd w:id="715"/>
      <w:bookmarkEnd w:id="716"/>
    </w:p>
    <w:p w14:paraId="626BC24B" w14:textId="77777777" w:rsidR="00323036" w:rsidRPr="00B5264E" w:rsidRDefault="00323036" w:rsidP="00323036">
      <w:pPr>
        <w:numPr>
          <w:ilvl w:val="12"/>
          <w:numId w:val="0"/>
        </w:numPr>
        <w:tabs>
          <w:tab w:val="left" w:pos="567"/>
        </w:tabs>
        <w:spacing w:line="312" w:lineRule="auto"/>
        <w:ind w:firstLine="600"/>
        <w:jc w:val="both"/>
        <w:rPr>
          <w:color w:val="000000" w:themeColor="text1"/>
          <w:sz w:val="26"/>
          <w:szCs w:val="26"/>
          <w:lang w:val="nl-NL"/>
        </w:rPr>
      </w:pPr>
      <w:r w:rsidRPr="00B5264E">
        <w:rPr>
          <w:color w:val="000000" w:themeColor="text1"/>
          <w:sz w:val="26"/>
          <w:szCs w:val="26"/>
          <w:lang w:val="vi-VN"/>
        </w:rPr>
        <w:t xml:space="preserve">Tuy nhiên, nồng độ các chất ô nhiễm sinh hoạt sau khi qua xử lý bằng bể tự hoại vẫn còn cao hơn quy chuẩn cho phép. Do đó, toàn bộ nước thải từ bể tự hoại của các cơ sở sản xuất theo đường ống thu gom được dẫn về trạm xử lý nước thải tập trung của CCN, nước thải sau xử lý từ hệ thống xử lý tập trung của CCN đạt quy chuẩn cho phép trước khi theo hệ thống thoát nước thải riêng ra </w:t>
      </w:r>
      <w:r w:rsidRPr="00B5264E">
        <w:rPr>
          <w:color w:val="000000" w:themeColor="text1"/>
          <w:sz w:val="26"/>
          <w:szCs w:val="26"/>
          <w:lang w:val="nl-NL"/>
        </w:rPr>
        <w:t>điểm xả tại kênh tiêu chính trạm bơm Tây Phùng Hưng.</w:t>
      </w:r>
    </w:p>
    <w:p w14:paraId="4AA8D313" w14:textId="646D2240" w:rsidR="002D123B" w:rsidRPr="00B5264E" w:rsidRDefault="002D123B" w:rsidP="002D123B">
      <w:pPr>
        <w:pStyle w:val="BodyTextIndent"/>
        <w:tabs>
          <w:tab w:val="left" w:pos="851"/>
        </w:tabs>
        <w:spacing w:after="0" w:line="312" w:lineRule="auto"/>
        <w:ind w:left="0" w:firstLine="567"/>
        <w:jc w:val="both"/>
        <w:rPr>
          <w:rFonts w:ascii="Times New Roman" w:hAnsi="Times New Roman"/>
          <w:color w:val="000000" w:themeColor="text1"/>
          <w:sz w:val="26"/>
          <w:szCs w:val="26"/>
          <w:lang w:val="nl-NL"/>
        </w:rPr>
      </w:pPr>
      <w:r w:rsidRPr="00B5264E">
        <w:rPr>
          <w:rFonts w:ascii="Times New Roman" w:hAnsi="Times New Roman"/>
          <w:color w:val="000000" w:themeColor="text1"/>
          <w:sz w:val="26"/>
          <w:szCs w:val="26"/>
          <w:lang w:val="nl-NL"/>
        </w:rPr>
        <w:t>- Đường ống thu gom nước thải đi ngầm dưới vỉa hè, thu nước thải từ các lô đất của các nhà máy thứ cấp qua hệ thống ống HDPE D300 - D400. Tại mỗi nhà máy đều có hố gom và van khóa để kiểm soát chất lượng nước thải đầu vào HTXL nước thải tập trung.</w:t>
      </w:r>
    </w:p>
    <w:p w14:paraId="5B099DBF" w14:textId="77777777" w:rsidR="00323036" w:rsidRPr="00B5264E" w:rsidRDefault="00323036" w:rsidP="00323036">
      <w:pPr>
        <w:tabs>
          <w:tab w:val="left" w:pos="567"/>
        </w:tabs>
        <w:spacing w:line="312" w:lineRule="auto"/>
        <w:ind w:firstLine="567"/>
        <w:jc w:val="both"/>
        <w:rPr>
          <w:b/>
          <w:i/>
          <w:color w:val="000000" w:themeColor="text1"/>
          <w:sz w:val="26"/>
          <w:szCs w:val="26"/>
          <w:lang w:val="nl-NL"/>
        </w:rPr>
      </w:pPr>
      <w:r w:rsidRPr="00B5264E">
        <w:rPr>
          <w:b/>
          <w:i/>
          <w:color w:val="000000" w:themeColor="text1"/>
          <w:sz w:val="26"/>
          <w:szCs w:val="26"/>
          <w:lang w:val="vi-VN"/>
        </w:rPr>
        <w:t xml:space="preserve">*)  Phương án xử lý nước thải </w:t>
      </w:r>
      <w:r w:rsidRPr="00B5264E">
        <w:rPr>
          <w:b/>
          <w:i/>
          <w:color w:val="000000" w:themeColor="text1"/>
          <w:sz w:val="26"/>
          <w:szCs w:val="26"/>
          <w:lang w:val="nl-NL"/>
        </w:rPr>
        <w:t>tập trung</w:t>
      </w:r>
    </w:p>
    <w:p w14:paraId="1AF594CF" w14:textId="77777777" w:rsidR="00323036" w:rsidRPr="00B5264E" w:rsidRDefault="00323036" w:rsidP="00323036">
      <w:pPr>
        <w:widowControl w:val="0"/>
        <w:tabs>
          <w:tab w:val="left" w:pos="567"/>
        </w:tabs>
        <w:spacing w:line="312" w:lineRule="auto"/>
        <w:ind w:firstLine="510"/>
        <w:jc w:val="both"/>
        <w:rPr>
          <w:b/>
          <w:color w:val="000000" w:themeColor="text1"/>
          <w:sz w:val="26"/>
          <w:szCs w:val="26"/>
          <w:lang w:val="nl-NL"/>
        </w:rPr>
      </w:pPr>
      <w:r w:rsidRPr="00B5264E">
        <w:rPr>
          <w:color w:val="000000" w:themeColor="text1"/>
          <w:sz w:val="26"/>
          <w:szCs w:val="26"/>
          <w:lang w:val="vi-VN"/>
        </w:rPr>
        <w:t xml:space="preserve">Để giảm thiểu tác động tới nguồn tiếp nhận, Công ty TNHH thương mại Phúc Lộc Thịnh sẽ yêu cầu các đơn vị sản xuất, các nhà máy trong </w:t>
      </w:r>
      <w:r w:rsidRPr="00B5264E">
        <w:rPr>
          <w:color w:val="000000" w:themeColor="text1"/>
          <w:sz w:val="26"/>
          <w:szCs w:val="26"/>
          <w:lang w:val="nl-NL"/>
        </w:rPr>
        <w:t>C</w:t>
      </w:r>
      <w:r w:rsidRPr="00B5264E">
        <w:rPr>
          <w:color w:val="000000" w:themeColor="text1"/>
          <w:sz w:val="26"/>
          <w:szCs w:val="26"/>
          <w:lang w:val="vi-VN"/>
        </w:rPr>
        <w:t xml:space="preserve">CN xử lý sơ bộ nước thải </w:t>
      </w:r>
      <w:r w:rsidRPr="00B5264E">
        <w:rPr>
          <w:color w:val="000000" w:themeColor="text1"/>
          <w:sz w:val="26"/>
          <w:szCs w:val="26"/>
          <w:lang w:val="nl-NL"/>
        </w:rPr>
        <w:t xml:space="preserve">sản xuất </w:t>
      </w:r>
      <w:r w:rsidRPr="00B5264E">
        <w:rPr>
          <w:color w:val="000000" w:themeColor="text1"/>
          <w:sz w:val="26"/>
          <w:szCs w:val="26"/>
          <w:lang w:val="vi-VN"/>
        </w:rPr>
        <w:t xml:space="preserve">của đơn vị mình đảm bảo đạt </w:t>
      </w:r>
      <w:r w:rsidRPr="00B5264E">
        <w:rPr>
          <w:color w:val="000000" w:themeColor="text1"/>
          <w:sz w:val="26"/>
          <w:szCs w:val="26"/>
          <w:lang w:val="nl-NL"/>
        </w:rPr>
        <w:t xml:space="preserve">giới hạn đầu vào của HTXLNTTT của Cụm công nghiệp Khoái Châu. </w:t>
      </w:r>
      <w:bookmarkStart w:id="717" w:name="_Hlk127331939"/>
      <w:r w:rsidRPr="00B5264E">
        <w:rPr>
          <w:color w:val="000000" w:themeColor="text1"/>
          <w:sz w:val="26"/>
          <w:szCs w:val="26"/>
          <w:lang w:val="nl-NL"/>
        </w:rPr>
        <w:t>Công ty TNHH thương mại Phúc Lộc Thịnh có trách nhiệm xây dựng và ban hành tiêu chuẩn đầu vào của hệ thống xử lý nước thải tập trung của CCN và được thể hiện trong phụ lục hợp đồng thuê hạ tầng và đất giữa chủ đầu tư và doanh nghiệp. Các cơ sở sản xuất trong CCN có trách nhiệm xử lý sơ bộ nước thải đảm bảo giới hạn đầu vào của HTXLNTTT của Cụm công nghiệp Khoái Châu.</w:t>
      </w:r>
    </w:p>
    <w:bookmarkEnd w:id="717"/>
    <w:p w14:paraId="5A5A9CAB" w14:textId="77777777" w:rsidR="00323036" w:rsidRPr="00B5264E" w:rsidRDefault="00323036" w:rsidP="00323036">
      <w:pPr>
        <w:widowControl w:val="0"/>
        <w:tabs>
          <w:tab w:val="left" w:pos="567"/>
        </w:tabs>
        <w:spacing w:line="312" w:lineRule="auto"/>
        <w:ind w:firstLine="510"/>
        <w:jc w:val="both"/>
        <w:rPr>
          <w:color w:val="000000" w:themeColor="text1"/>
          <w:sz w:val="26"/>
          <w:szCs w:val="26"/>
          <w:lang w:val="nl-NL"/>
        </w:rPr>
      </w:pPr>
      <w:r w:rsidRPr="00B5264E">
        <w:rPr>
          <w:color w:val="000000" w:themeColor="text1"/>
          <w:sz w:val="26"/>
          <w:szCs w:val="26"/>
          <w:lang w:val="nl-NL"/>
        </w:rPr>
        <w:t>Nước thải sinh hoạt của các cơ sở được xử lý sơ bộ qua bể tự hoại 3 ngăn trước khi đấu nối vào HTXLNTTT của Cụm công nghiệp Khoái Châu.</w:t>
      </w:r>
    </w:p>
    <w:p w14:paraId="6139334C" w14:textId="6EEAC2B2" w:rsidR="00323036" w:rsidRPr="00B5264E" w:rsidRDefault="00323036" w:rsidP="00323036">
      <w:pPr>
        <w:widowControl w:val="0"/>
        <w:tabs>
          <w:tab w:val="left" w:pos="567"/>
        </w:tabs>
        <w:spacing w:line="312" w:lineRule="auto"/>
        <w:ind w:firstLine="510"/>
        <w:jc w:val="both"/>
        <w:rPr>
          <w:color w:val="000000" w:themeColor="text1"/>
          <w:sz w:val="26"/>
          <w:szCs w:val="26"/>
          <w:lang w:val="vi-VN"/>
        </w:rPr>
      </w:pPr>
      <w:r w:rsidRPr="00B5264E">
        <w:rPr>
          <w:color w:val="000000" w:themeColor="text1"/>
          <w:sz w:val="26"/>
          <w:szCs w:val="26"/>
          <w:lang w:val="vi-VN"/>
        </w:rPr>
        <w:t xml:space="preserve">Để xử lý triệt để các thông số ô nhiễm trong nước thải CCN, Công ty TNHH thương mại Phúc Lộc Thịnh sẽ tiến hành đầu tư hệ thống xử lý nước thải tập trung cho toàn </w:t>
      </w:r>
      <w:r w:rsidRPr="00B5264E">
        <w:rPr>
          <w:color w:val="000000" w:themeColor="text1"/>
          <w:sz w:val="26"/>
          <w:szCs w:val="26"/>
          <w:lang w:val="vi-VN"/>
        </w:rPr>
        <w:lastRenderedPageBreak/>
        <w:t xml:space="preserve">CCN. Toàn bộ nước thải sinh hoạt sau bể tự hoại, nước thải nhà bếp sau tách dầu mỡ và nước thải sản xuất của các cơ sở sản xuất trong Cụm công nghiệp Khoái Châu sau khi xử lý sơ bộ tại các nhà máy sẽ được thu gom và đưa về trạm xử lý nước thải tập trung của CCN. Trạm xử lý nước thải nằm ở phía </w:t>
      </w:r>
      <w:r w:rsidRPr="00B5264E">
        <w:rPr>
          <w:color w:val="000000" w:themeColor="text1"/>
          <w:sz w:val="26"/>
          <w:szCs w:val="26"/>
        </w:rPr>
        <w:t>Nam</w:t>
      </w:r>
      <w:r w:rsidRPr="00B5264E">
        <w:rPr>
          <w:color w:val="000000" w:themeColor="text1"/>
          <w:sz w:val="26"/>
          <w:szCs w:val="26"/>
          <w:lang w:val="vi-VN"/>
        </w:rPr>
        <w:t xml:space="preserve"> với công suất xử lý </w:t>
      </w:r>
      <w:r w:rsidRPr="00B5264E">
        <w:rPr>
          <w:color w:val="000000" w:themeColor="text1"/>
          <w:sz w:val="26"/>
          <w:szCs w:val="26"/>
        </w:rPr>
        <w:t>1.500</w:t>
      </w:r>
      <w:r w:rsidRPr="00B5264E">
        <w:rPr>
          <w:color w:val="000000" w:themeColor="text1"/>
          <w:sz w:val="26"/>
          <w:szCs w:val="26"/>
          <w:lang w:val="vi-VN"/>
        </w:rPr>
        <w:t xml:space="preserve"> m</w:t>
      </w:r>
      <w:r w:rsidRPr="00B5264E">
        <w:rPr>
          <w:color w:val="000000" w:themeColor="text1"/>
          <w:sz w:val="26"/>
          <w:szCs w:val="26"/>
          <w:vertAlign w:val="superscript"/>
          <w:lang w:val="vi-VN"/>
        </w:rPr>
        <w:t>3</w:t>
      </w:r>
      <w:r w:rsidRPr="00B5264E">
        <w:rPr>
          <w:color w:val="000000" w:themeColor="text1"/>
          <w:sz w:val="26"/>
          <w:szCs w:val="26"/>
          <w:lang w:val="vi-VN"/>
        </w:rPr>
        <w:t>/</w:t>
      </w:r>
      <w:r w:rsidRPr="00B5264E">
        <w:rPr>
          <w:color w:val="000000" w:themeColor="text1"/>
          <w:sz w:val="26"/>
          <w:szCs w:val="26"/>
        </w:rPr>
        <w:t xml:space="preserve">ngày chia là 2 modul công suất mỗi modul là 750 </w:t>
      </w:r>
      <w:r w:rsidRPr="00B5264E">
        <w:rPr>
          <w:color w:val="000000" w:themeColor="text1"/>
          <w:sz w:val="26"/>
          <w:szCs w:val="26"/>
          <w:lang w:val="vi-VN"/>
        </w:rPr>
        <w:t>m</w:t>
      </w:r>
      <w:r w:rsidRPr="00B5264E">
        <w:rPr>
          <w:color w:val="000000" w:themeColor="text1"/>
          <w:sz w:val="26"/>
          <w:szCs w:val="26"/>
          <w:vertAlign w:val="superscript"/>
          <w:lang w:val="vi-VN"/>
        </w:rPr>
        <w:t>3</w:t>
      </w:r>
      <w:r w:rsidRPr="00B5264E">
        <w:rPr>
          <w:color w:val="000000" w:themeColor="text1"/>
          <w:sz w:val="26"/>
          <w:szCs w:val="26"/>
          <w:lang w:val="vi-VN"/>
        </w:rPr>
        <w:t>/</w:t>
      </w:r>
      <w:r w:rsidRPr="00B5264E">
        <w:rPr>
          <w:color w:val="000000" w:themeColor="text1"/>
          <w:sz w:val="26"/>
          <w:szCs w:val="26"/>
        </w:rPr>
        <w:t>ngày</w:t>
      </w:r>
      <w:r w:rsidRPr="00B5264E">
        <w:rPr>
          <w:color w:val="000000" w:themeColor="text1"/>
          <w:sz w:val="26"/>
          <w:szCs w:val="26"/>
          <w:lang w:val="vi-VN"/>
        </w:rPr>
        <w:t>, nước thải sau xử lý đạt</w:t>
      </w:r>
      <w:r w:rsidR="00557CB1" w:rsidRPr="00B5264E">
        <w:rPr>
          <w:color w:val="000000" w:themeColor="text1"/>
          <w:sz w:val="26"/>
          <w:szCs w:val="26"/>
        </w:rPr>
        <w:t xml:space="preserve"> giới hạn cho phép theo</w:t>
      </w:r>
      <w:r w:rsidRPr="00B5264E">
        <w:rPr>
          <w:color w:val="000000" w:themeColor="text1"/>
          <w:sz w:val="26"/>
          <w:szCs w:val="26"/>
          <w:lang w:val="vi-VN"/>
        </w:rPr>
        <w:t xml:space="preserve"> QCĐP 02:2019/HY </w:t>
      </w:r>
      <w:r w:rsidRPr="00B5264E">
        <w:rPr>
          <w:color w:val="000000" w:themeColor="text1"/>
          <w:sz w:val="26"/>
          <w:szCs w:val="26"/>
          <w:lang w:val="nl-NL"/>
        </w:rPr>
        <w:t>(Kq= 0,9, K</w:t>
      </w:r>
      <w:r w:rsidRPr="00B5264E">
        <w:rPr>
          <w:color w:val="000000" w:themeColor="text1"/>
          <w:sz w:val="26"/>
          <w:szCs w:val="26"/>
          <w:vertAlign w:val="subscript"/>
          <w:lang w:val="nl-NL"/>
        </w:rPr>
        <w:t>f</w:t>
      </w:r>
      <w:r w:rsidRPr="00B5264E">
        <w:rPr>
          <w:color w:val="000000" w:themeColor="text1"/>
          <w:sz w:val="26"/>
          <w:szCs w:val="26"/>
          <w:lang w:val="nl-NL"/>
        </w:rPr>
        <w:t xml:space="preserve"> = 1, Khy= 0,9)</w:t>
      </w:r>
      <w:r w:rsidRPr="00B5264E">
        <w:rPr>
          <w:color w:val="000000" w:themeColor="text1"/>
          <w:sz w:val="26"/>
          <w:szCs w:val="26"/>
          <w:lang w:val="vi-VN"/>
        </w:rPr>
        <w:t xml:space="preserve"> </w:t>
      </w:r>
      <w:r w:rsidR="00557CB1" w:rsidRPr="00B5264E">
        <w:rPr>
          <w:color w:val="000000" w:themeColor="text1"/>
          <w:sz w:val="26"/>
          <w:szCs w:val="26"/>
        </w:rPr>
        <w:t xml:space="preserve">và QCVN 40:2025/BTNMT, cột A </w:t>
      </w:r>
      <w:r w:rsidRPr="00B5264E">
        <w:rPr>
          <w:color w:val="000000" w:themeColor="text1"/>
          <w:sz w:val="26"/>
          <w:szCs w:val="26"/>
          <w:lang w:val="vi-VN"/>
        </w:rPr>
        <w:t xml:space="preserve">trước khi xả ra điểm xả tại </w:t>
      </w:r>
      <w:r w:rsidRPr="00B5264E">
        <w:rPr>
          <w:color w:val="000000" w:themeColor="text1"/>
          <w:sz w:val="26"/>
          <w:szCs w:val="26"/>
        </w:rPr>
        <w:t>kênh tiêu chính trạm bơm Tây Phùng Hưng</w:t>
      </w:r>
      <w:r w:rsidRPr="00B5264E">
        <w:rPr>
          <w:color w:val="000000" w:themeColor="text1"/>
          <w:sz w:val="26"/>
          <w:szCs w:val="26"/>
          <w:lang w:val="vi-VN"/>
        </w:rPr>
        <w:t xml:space="preserve">, từ điểm xả nước thải theo dòng chảy của kênh tiêu Tây Phùng Hưng vào Sông Từ Hồ - Sài Thị. </w:t>
      </w:r>
    </w:p>
    <w:p w14:paraId="6A71C904" w14:textId="43518802" w:rsidR="00323036" w:rsidRPr="00B5264E" w:rsidRDefault="00323036" w:rsidP="00323036">
      <w:pPr>
        <w:widowControl w:val="0"/>
        <w:tabs>
          <w:tab w:val="left" w:pos="567"/>
        </w:tabs>
        <w:spacing w:line="312" w:lineRule="auto"/>
        <w:ind w:firstLine="510"/>
        <w:jc w:val="both"/>
        <w:rPr>
          <w:color w:val="000000" w:themeColor="text1"/>
          <w:sz w:val="26"/>
          <w:szCs w:val="26"/>
        </w:rPr>
      </w:pPr>
      <w:r w:rsidRPr="00B5264E">
        <w:rPr>
          <w:color w:val="000000" w:themeColor="text1"/>
          <w:sz w:val="26"/>
          <w:szCs w:val="26"/>
          <w:lang w:val="vi-VN"/>
        </w:rPr>
        <w:t xml:space="preserve">Trạm xử lý nước thải tập trung của Cụm công nghiệp Khoái Châu được thiết kế chia làm 2 modul đáp ứng công suất xử lý </w:t>
      </w:r>
      <w:r w:rsidRPr="00B5264E">
        <w:rPr>
          <w:color w:val="000000" w:themeColor="text1"/>
          <w:sz w:val="26"/>
          <w:szCs w:val="26"/>
        </w:rPr>
        <w:t>750</w:t>
      </w:r>
      <w:r w:rsidRPr="00B5264E">
        <w:rPr>
          <w:color w:val="000000" w:themeColor="text1"/>
          <w:sz w:val="26"/>
          <w:szCs w:val="26"/>
          <w:lang w:val="vi-VN"/>
        </w:rPr>
        <w:t xml:space="preserve"> m</w:t>
      </w:r>
      <w:r w:rsidRPr="00B5264E">
        <w:rPr>
          <w:color w:val="000000" w:themeColor="text1"/>
          <w:sz w:val="26"/>
          <w:szCs w:val="26"/>
          <w:vertAlign w:val="superscript"/>
          <w:lang w:val="vi-VN"/>
        </w:rPr>
        <w:t>3</w:t>
      </w:r>
      <w:r w:rsidRPr="00B5264E">
        <w:rPr>
          <w:color w:val="000000" w:themeColor="text1"/>
          <w:sz w:val="26"/>
          <w:szCs w:val="26"/>
          <w:lang w:val="vi-VN"/>
        </w:rPr>
        <w:t>/ngđ cho mỗi modul</w:t>
      </w:r>
      <w:r w:rsidRPr="00B5264E">
        <w:rPr>
          <w:color w:val="000000" w:themeColor="text1"/>
          <w:sz w:val="26"/>
          <w:szCs w:val="26"/>
        </w:rPr>
        <w:t>, công nghệ của 2 modul hoàn toàn giống nhau</w:t>
      </w:r>
      <w:r w:rsidRPr="00B5264E">
        <w:rPr>
          <w:color w:val="000000" w:themeColor="text1"/>
          <w:sz w:val="26"/>
          <w:szCs w:val="26"/>
          <w:lang w:val="vi-VN"/>
        </w:rPr>
        <w:t xml:space="preserve">. Các hạng mục sử dụng chung bao gồm: cụm nhà điều hành, hồ sự cố, </w:t>
      </w:r>
      <w:r w:rsidR="006A56AB" w:rsidRPr="00B5264E">
        <w:rPr>
          <w:color w:val="000000" w:themeColor="text1"/>
          <w:sz w:val="26"/>
          <w:szCs w:val="26"/>
        </w:rPr>
        <w:t>hố gom, bể tách dầu, lắng cát</w:t>
      </w:r>
      <w:r w:rsidRPr="00B5264E">
        <w:rPr>
          <w:color w:val="000000" w:themeColor="text1"/>
          <w:sz w:val="26"/>
          <w:szCs w:val="26"/>
          <w:lang w:val="vi-VN"/>
        </w:rPr>
        <w:t>, bể khử trùng, bể chứa bùn và kênh quan trắc online. Còn mỗi module độc lập sẽ bao gồm các bể: bể điều hòa, bể điều chỉnh pH, bể phản ứng keo tụ, bể phản ứng tạo bông, bể lắng hóa lý, bể thiếu khí, bể hiếu khí 01, bể hiếu khí 02, bể bơm nội tuần hoàn, bể lắng sinh học.</w:t>
      </w:r>
      <w:r w:rsidR="00A05E6D" w:rsidRPr="00B5264E">
        <w:rPr>
          <w:color w:val="000000" w:themeColor="text1"/>
          <w:sz w:val="26"/>
          <w:szCs w:val="26"/>
        </w:rPr>
        <w:t xml:space="preserve"> Chủ đầu tư thực hiện xây dựng hoàn thiện cả 2 modul trước khi tiếp nhận dự án thứ cấp, tuy nhiên chỉ lắp đặt máy móc cho modul 1, khi modul 1 đạt 70% công suất sẽ tiếp tục lắp đặt máy móc, thiết bị cho modul 2.</w:t>
      </w:r>
    </w:p>
    <w:p w14:paraId="26479AE2" w14:textId="0A0ACC10" w:rsidR="003205A0" w:rsidRPr="00B5264E" w:rsidRDefault="003205A0" w:rsidP="00323036">
      <w:pPr>
        <w:widowControl w:val="0"/>
        <w:tabs>
          <w:tab w:val="left" w:pos="567"/>
        </w:tabs>
        <w:spacing w:line="312" w:lineRule="auto"/>
        <w:ind w:firstLine="510"/>
        <w:jc w:val="both"/>
        <w:rPr>
          <w:color w:val="000000" w:themeColor="text1"/>
          <w:sz w:val="26"/>
          <w:szCs w:val="26"/>
        </w:rPr>
      </w:pPr>
      <w:r w:rsidRPr="00B5264E">
        <w:rPr>
          <w:color w:val="000000" w:themeColor="text1"/>
          <w:sz w:val="26"/>
          <w:szCs w:val="26"/>
        </w:rPr>
        <w:t>Một số đơn vị đã đầu tư hệ thống xử lý nước thải tương tự: Cụm công nghiệp Na Dương tại xã Na Dương, tỉnh Lạng Sơn; cụm công nghiệp Hồng Việt tại xã Tiên Hưng, tỉnh Hưng Yên.</w:t>
      </w:r>
    </w:p>
    <w:p w14:paraId="3C8867BF" w14:textId="6E87E768" w:rsidR="003205A0" w:rsidRPr="00B5264E" w:rsidRDefault="003205A0" w:rsidP="00323036">
      <w:pPr>
        <w:widowControl w:val="0"/>
        <w:tabs>
          <w:tab w:val="left" w:pos="567"/>
        </w:tabs>
        <w:spacing w:line="312" w:lineRule="auto"/>
        <w:ind w:firstLine="510"/>
        <w:jc w:val="both"/>
        <w:rPr>
          <w:color w:val="000000" w:themeColor="text1"/>
          <w:sz w:val="26"/>
          <w:szCs w:val="26"/>
        </w:rPr>
      </w:pPr>
      <w:r w:rsidRPr="00B5264E">
        <w:rPr>
          <w:color w:val="000000" w:themeColor="text1"/>
          <w:sz w:val="26"/>
          <w:szCs w:val="26"/>
        </w:rPr>
        <w:t>Đơn vị tư vấn thiết kế HTXL nước thải: Công ty CP Saturn Việt Nam.</w:t>
      </w:r>
    </w:p>
    <w:p w14:paraId="3B8C6786" w14:textId="77777777" w:rsidR="001D56B2" w:rsidRPr="00B5264E" w:rsidRDefault="001D56B2" w:rsidP="001D56B2">
      <w:pPr>
        <w:widowControl w:val="0"/>
        <w:tabs>
          <w:tab w:val="left" w:pos="567"/>
        </w:tabs>
        <w:spacing w:line="312" w:lineRule="auto"/>
        <w:ind w:firstLine="510"/>
        <w:jc w:val="both"/>
        <w:rPr>
          <w:color w:val="000000" w:themeColor="text1"/>
          <w:sz w:val="26"/>
          <w:szCs w:val="26"/>
          <w:lang w:val="vi-VN"/>
        </w:rPr>
      </w:pPr>
      <w:r w:rsidRPr="00B5264E">
        <w:rPr>
          <w:color w:val="000000" w:themeColor="text1"/>
          <w:sz w:val="26"/>
          <w:szCs w:val="26"/>
          <w:lang w:val="vi-VN"/>
        </w:rPr>
        <w:t>Sơ đồ cụ thể được thể hiện dưới đây:</w:t>
      </w:r>
    </w:p>
    <w:p w14:paraId="146C4524" w14:textId="240BC8B5" w:rsidR="001D56B2" w:rsidRPr="00B5264E" w:rsidRDefault="00897459" w:rsidP="001D56B2">
      <w:pPr>
        <w:widowControl w:val="0"/>
        <w:tabs>
          <w:tab w:val="left" w:pos="567"/>
        </w:tabs>
        <w:spacing w:line="312" w:lineRule="auto"/>
        <w:ind w:firstLine="510"/>
        <w:jc w:val="both"/>
        <w:rPr>
          <w:color w:val="000000" w:themeColor="text1"/>
          <w:sz w:val="26"/>
          <w:szCs w:val="26"/>
          <w:lang w:val="vi-VN"/>
        </w:rPr>
      </w:pPr>
      <w:r w:rsidRPr="00B5264E">
        <w:rPr>
          <w:noProof/>
          <w:color w:val="000000" w:themeColor="text1"/>
        </w:rPr>
        <w:lastRenderedPageBreak/>
        <mc:AlternateContent>
          <mc:Choice Requires="wps">
            <w:drawing>
              <wp:anchor distT="0" distB="0" distL="114300" distR="114300" simplePos="0" relativeHeight="251953152" behindDoc="0" locked="0" layoutInCell="1" allowOverlap="1" wp14:anchorId="731F9C1F" wp14:editId="054D20E8">
                <wp:simplePos x="0" y="0"/>
                <wp:positionH relativeFrom="column">
                  <wp:posOffset>4396902</wp:posOffset>
                </wp:positionH>
                <wp:positionV relativeFrom="paragraph">
                  <wp:posOffset>6947697</wp:posOffset>
                </wp:positionV>
                <wp:extent cx="1701210" cy="531008"/>
                <wp:effectExtent l="0" t="0" r="13335" b="21590"/>
                <wp:wrapNone/>
                <wp:docPr id="613791447" name="Text Box 86"/>
                <wp:cNvGraphicFramePr/>
                <a:graphic xmlns:a="http://schemas.openxmlformats.org/drawingml/2006/main">
                  <a:graphicData uri="http://schemas.microsoft.com/office/word/2010/wordprocessingShape">
                    <wps:wsp>
                      <wps:cNvSpPr txBox="1"/>
                      <wps:spPr>
                        <a:xfrm>
                          <a:off x="0" y="0"/>
                          <a:ext cx="1701210" cy="531008"/>
                        </a:xfrm>
                        <a:prstGeom prst="rect">
                          <a:avLst/>
                        </a:prstGeom>
                        <a:solidFill>
                          <a:schemeClr val="lt1"/>
                        </a:solidFill>
                        <a:ln w="6350">
                          <a:solidFill>
                            <a:prstClr val="black"/>
                          </a:solidFill>
                        </a:ln>
                      </wps:spPr>
                      <wps:txbx>
                        <w:txbxContent>
                          <w:p w14:paraId="2B9224A4" w14:textId="0A6D99D9" w:rsidR="00897459" w:rsidRPr="00897459" w:rsidRDefault="00897459" w:rsidP="00897459">
                            <w:pPr>
                              <w:jc w:val="center"/>
                              <w:rPr>
                                <w:b/>
                                <w:bCs/>
                                <w:sz w:val="24"/>
                                <w:szCs w:val="24"/>
                              </w:rPr>
                            </w:pPr>
                            <w:r w:rsidRPr="00897459">
                              <w:rPr>
                                <w:b/>
                                <w:bCs/>
                                <w:sz w:val="24"/>
                                <w:szCs w:val="24"/>
                              </w:rPr>
                              <w:t>Nước thải sau xử lý đạt GHCP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1F9C1F" id="Text Box 86" o:spid="_x0000_s1123" type="#_x0000_t202" style="position:absolute;left:0;text-align:left;margin-left:346.2pt;margin-top:547.05pt;width:133.95pt;height:41.8pt;z-index:25195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" fillcolor="white [3201]" strokeweight=".5pt">
                <v:textbox>
                  <w:txbxContent>
                    <w:p w14:paraId="2B9224A4" w14:textId="0A6D99D9" w:rsidR="00897459" w:rsidRPr="00897459" w:rsidRDefault="00897459" w:rsidP="00897459">
                      <w:pPr>
                        <w:jc w:val="center"/>
                        <w:rPr>
                          <w:b/>
                          <w:bCs/>
                          <w:sz w:val="24"/>
                          <w:szCs w:val="24"/>
                        </w:rPr>
                      </w:pPr>
                      <w:r w:rsidRPr="00897459">
                        <w:rPr>
                          <w:b/>
                          <w:bCs/>
                          <w:sz w:val="24"/>
                          <w:szCs w:val="24"/>
                        </w:rPr>
                        <w:t>Nước thải sau xử lý đạt GHCP</w:t>
                      </w:r>
                    </w:p>
                  </w:txbxContent>
                </v:textbox>
              </v:shape>
            </w:pict>
          </mc:Fallback>
        </mc:AlternateContent>
      </w:r>
      <w:r w:rsidR="00E1355A" w:rsidRPr="00B5264E">
        <w:rPr>
          <w:noProof/>
          <w:color w:val="000000" w:themeColor="text1"/>
        </w:rPr>
        <mc:AlternateContent>
          <mc:Choice Requires="wps">
            <w:drawing>
              <wp:anchor distT="0" distB="0" distL="114300" distR="114300" simplePos="0" relativeHeight="251952128" behindDoc="0" locked="0" layoutInCell="1" allowOverlap="1" wp14:anchorId="768F051D" wp14:editId="68BDEF50">
                <wp:simplePos x="0" y="0"/>
                <wp:positionH relativeFrom="column">
                  <wp:posOffset>2480665</wp:posOffset>
                </wp:positionH>
                <wp:positionV relativeFrom="paragraph">
                  <wp:posOffset>-635</wp:posOffset>
                </wp:positionV>
                <wp:extent cx="1409700" cy="323850"/>
                <wp:effectExtent l="0" t="0" r="19050" b="19050"/>
                <wp:wrapNone/>
                <wp:docPr id="383674481" name="Rectangle 84"/>
                <wp:cNvGraphicFramePr/>
                <a:graphic xmlns:a="http://schemas.openxmlformats.org/drawingml/2006/main">
                  <a:graphicData uri="http://schemas.microsoft.com/office/word/2010/wordprocessingShape">
                    <wps:wsp>
                      <wps:cNvSpPr/>
                      <wps:spPr>
                        <a:xfrm>
                          <a:off x="0" y="0"/>
                          <a:ext cx="1409700" cy="323850"/>
                        </a:xfrm>
                        <a:prstGeom prst="rect">
                          <a:avLst/>
                        </a:prstGeom>
                      </wps:spPr>
                      <wps:style>
                        <a:lnRef idx="2">
                          <a:schemeClr val="accent6"/>
                        </a:lnRef>
                        <a:fillRef idx="1">
                          <a:schemeClr val="lt1"/>
                        </a:fillRef>
                        <a:effectRef idx="0">
                          <a:schemeClr val="accent6"/>
                        </a:effectRef>
                        <a:fontRef idx="minor">
                          <a:schemeClr val="dk1"/>
                        </a:fontRef>
                      </wps:style>
                      <wps:txbx>
                        <w:txbxContent>
                          <w:p w14:paraId="3D3F223B" w14:textId="6E9842F8" w:rsidR="00E1355A" w:rsidRPr="00E1355A" w:rsidRDefault="00E1355A" w:rsidP="00E1355A">
                            <w:pPr>
                              <w:jc w:val="center"/>
                              <w:rPr>
                                <w:b/>
                                <w:bCs/>
                                <w:sz w:val="24"/>
                                <w:szCs w:val="24"/>
                              </w:rPr>
                            </w:pPr>
                            <w:r w:rsidRPr="00E1355A">
                              <w:rPr>
                                <w:b/>
                                <w:bCs/>
                                <w:sz w:val="24"/>
                                <w:szCs w:val="24"/>
                              </w:rPr>
                              <w:t>Nước thải CCN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68F051D" id="Rectangle 84" o:spid="_x0000_s1124" style="position:absolute;left:0;text-align:left;margin-left:195.35pt;margin-top:-.05pt;width:111pt;height:25.5pt;z-index:2519521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" fillcolor="white [3201]" strokecolor="#f79646 [3209]" strokeweight="2pt">
                <v:textbox>
                  <w:txbxContent>
                    <w:p w14:paraId="3D3F223B" w14:textId="6E9842F8" w:rsidR="00E1355A" w:rsidRPr="00E1355A" w:rsidRDefault="00E1355A" w:rsidP="00E1355A">
                      <w:pPr>
                        <w:jc w:val="center"/>
                        <w:rPr>
                          <w:b/>
                          <w:bCs/>
                          <w:sz w:val="24"/>
                          <w:szCs w:val="24"/>
                        </w:rPr>
                      </w:pPr>
                      <w:r w:rsidRPr="00E1355A">
                        <w:rPr>
                          <w:b/>
                          <w:bCs/>
                          <w:sz w:val="24"/>
                          <w:szCs w:val="24"/>
                        </w:rPr>
                        <w:t>Nước thải CCN</w:t>
                      </w:r>
                    </w:p>
                  </w:txbxContent>
                </v:textbox>
              </v:rect>
            </w:pict>
          </mc:Fallback>
        </mc:AlternateContent>
      </w:r>
      <w:r w:rsidRPr="00B5264E">
        <w:rPr>
          <w:noProof/>
          <w:color w:val="000000" w:themeColor="text1"/>
          <w:sz w:val="26"/>
          <w:szCs w:val="26"/>
          <w:lang w:val="vi-VN"/>
        </w:rPr>
        <w:drawing>
          <wp:inline distT="0" distB="0" distL="0" distR="0" wp14:anchorId="13EFCB73" wp14:editId="54861B6B">
            <wp:extent cx="5759450" cy="7493000"/>
            <wp:effectExtent l="0" t="0" r="0" b="0"/>
            <wp:docPr id="1145300318" name="Picture 1145300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759450" cy="7493000"/>
                    </a:xfrm>
                    <a:prstGeom prst="rect">
                      <a:avLst/>
                    </a:prstGeom>
                    <a:noFill/>
                  </pic:spPr>
                </pic:pic>
              </a:graphicData>
            </a:graphic>
          </wp:inline>
        </w:drawing>
      </w:r>
    </w:p>
    <w:p w14:paraId="18A5382B" w14:textId="5FC1D9AC" w:rsidR="001D56B2" w:rsidRPr="00B5264E" w:rsidRDefault="001D56B2" w:rsidP="001D56B2">
      <w:pPr>
        <w:pStyle w:val="hnhVevolt"/>
        <w:rPr>
          <w:color w:val="000000" w:themeColor="text1"/>
        </w:rPr>
      </w:pPr>
      <w:bookmarkStart w:id="718" w:name="_Toc238713621"/>
      <w:r w:rsidRPr="00B5264E">
        <w:rPr>
          <w:color w:val="000000" w:themeColor="text1"/>
        </w:rPr>
        <w:t>Hình 4.</w:t>
      </w:r>
      <w:r w:rsidR="00A02BFD" w:rsidRPr="00B5264E">
        <w:rPr>
          <w:color w:val="000000" w:themeColor="text1"/>
        </w:rPr>
        <w:t>4</w:t>
      </w:r>
      <w:r w:rsidRPr="00B5264E">
        <w:rPr>
          <w:color w:val="000000" w:themeColor="text1"/>
        </w:rPr>
        <w:t>. Sơ đồ công nghệ hệ thống xử lý nước thải tập trung của  CCN</w:t>
      </w:r>
      <w:bookmarkEnd w:id="718"/>
    </w:p>
    <w:p w14:paraId="1568850B" w14:textId="77777777" w:rsidR="001D56B2" w:rsidRPr="00B5264E" w:rsidRDefault="001D56B2" w:rsidP="001D56B2">
      <w:pPr>
        <w:spacing w:line="312" w:lineRule="auto"/>
        <w:jc w:val="both"/>
        <w:rPr>
          <w:b/>
          <w:i/>
          <w:color w:val="000000" w:themeColor="text1"/>
          <w:sz w:val="26"/>
          <w:szCs w:val="26"/>
          <w:lang w:val="sv-SE"/>
        </w:rPr>
      </w:pPr>
      <w:r w:rsidRPr="00B5264E">
        <w:rPr>
          <w:b/>
          <w:i/>
          <w:color w:val="000000" w:themeColor="text1"/>
          <w:sz w:val="26"/>
          <w:szCs w:val="26"/>
          <w:lang w:val="sv-SE"/>
        </w:rPr>
        <w:t>T</w:t>
      </w:r>
      <w:r w:rsidRPr="00B5264E">
        <w:rPr>
          <w:b/>
          <w:i/>
          <w:color w:val="000000" w:themeColor="text1"/>
          <w:sz w:val="26"/>
          <w:szCs w:val="26"/>
          <w:lang w:val="vi-VN"/>
        </w:rPr>
        <w:t xml:space="preserve">huyết minh </w:t>
      </w:r>
      <w:r w:rsidRPr="00B5264E">
        <w:rPr>
          <w:b/>
          <w:i/>
          <w:color w:val="000000" w:themeColor="text1"/>
          <w:sz w:val="26"/>
          <w:szCs w:val="26"/>
          <w:lang w:val="sv-SE"/>
        </w:rPr>
        <w:t>sơ đồ</w:t>
      </w:r>
      <w:r w:rsidRPr="00B5264E">
        <w:rPr>
          <w:b/>
          <w:i/>
          <w:color w:val="000000" w:themeColor="text1"/>
          <w:sz w:val="26"/>
          <w:szCs w:val="26"/>
          <w:lang w:val="vi-VN"/>
        </w:rPr>
        <w:t xml:space="preserve"> công nghệ </w:t>
      </w:r>
      <w:r w:rsidRPr="00B5264E">
        <w:rPr>
          <w:b/>
          <w:i/>
          <w:color w:val="000000" w:themeColor="text1"/>
          <w:sz w:val="26"/>
          <w:szCs w:val="26"/>
          <w:lang w:val="sv-SE"/>
        </w:rPr>
        <w:t xml:space="preserve">của </w:t>
      </w:r>
      <w:r w:rsidRPr="00B5264E">
        <w:rPr>
          <w:b/>
          <w:i/>
          <w:color w:val="000000" w:themeColor="text1"/>
          <w:sz w:val="26"/>
          <w:szCs w:val="26"/>
          <w:lang w:val="vi-VN"/>
        </w:rPr>
        <w:t>hệ thống xử lý</w:t>
      </w:r>
      <w:r w:rsidRPr="00B5264E">
        <w:rPr>
          <w:b/>
          <w:i/>
          <w:color w:val="000000" w:themeColor="text1"/>
          <w:sz w:val="26"/>
          <w:szCs w:val="26"/>
          <w:lang w:val="sv-SE"/>
        </w:rPr>
        <w:t>:</w:t>
      </w:r>
    </w:p>
    <w:p w14:paraId="65C4AC0B" w14:textId="102CD3D9" w:rsidR="001D56B2" w:rsidRPr="00B5264E" w:rsidRDefault="001D56B2" w:rsidP="001D56B2">
      <w:pPr>
        <w:spacing w:line="312" w:lineRule="auto"/>
        <w:ind w:firstLine="567"/>
        <w:jc w:val="both"/>
        <w:rPr>
          <w:color w:val="000000" w:themeColor="text1"/>
          <w:sz w:val="26"/>
          <w:szCs w:val="26"/>
          <w:lang w:val="sv-SE"/>
        </w:rPr>
      </w:pPr>
      <w:r w:rsidRPr="00B5264E">
        <w:rPr>
          <w:color w:val="000000" w:themeColor="text1"/>
          <w:sz w:val="26"/>
          <w:szCs w:val="26"/>
          <w:lang w:val="sv-SE"/>
        </w:rPr>
        <w:t>NTSH của BQL CCN sau xử lý sơ bộ</w:t>
      </w:r>
      <w:r w:rsidR="00E1355A" w:rsidRPr="00B5264E">
        <w:rPr>
          <w:color w:val="000000" w:themeColor="text1"/>
          <w:sz w:val="26"/>
          <w:szCs w:val="26"/>
          <w:lang w:val="sv-SE"/>
        </w:rPr>
        <w:t xml:space="preserve"> bằng bể tự hoại 3 ngăn</w:t>
      </w:r>
      <w:r w:rsidRPr="00B5264E">
        <w:rPr>
          <w:color w:val="000000" w:themeColor="text1"/>
          <w:sz w:val="26"/>
          <w:szCs w:val="26"/>
          <w:lang w:val="sv-SE"/>
        </w:rPr>
        <w:t>,</w:t>
      </w:r>
      <w:r w:rsidR="00E1355A" w:rsidRPr="00B5264E">
        <w:rPr>
          <w:color w:val="000000" w:themeColor="text1"/>
          <w:sz w:val="26"/>
          <w:szCs w:val="26"/>
          <w:lang w:val="sv-SE"/>
        </w:rPr>
        <w:t xml:space="preserve"> nước thải từ phòng thí nghiệm của hệ thống xử lý nước thải,</w:t>
      </w:r>
      <w:r w:rsidRPr="00B5264E">
        <w:rPr>
          <w:color w:val="000000" w:themeColor="text1"/>
          <w:sz w:val="26"/>
          <w:szCs w:val="26"/>
          <w:lang w:val="sv-SE"/>
        </w:rPr>
        <w:t xml:space="preserve"> NTSH từ các nhà máy sau xử lý sơ bộ, nước thải sản xuất từ các nhà máy sau khi xử lý sơ bộ đảm bảo giới hạn đầu vào của CCN theo hệ thống thoát nước thải sẽ được dẫn qua song chắn rác để tách rác thô. Nước thải </w:t>
      </w:r>
      <w:r w:rsidRPr="00B5264E">
        <w:rPr>
          <w:color w:val="000000" w:themeColor="text1"/>
          <w:sz w:val="26"/>
          <w:szCs w:val="26"/>
          <w:lang w:val="sv-SE"/>
        </w:rPr>
        <w:lastRenderedPageBreak/>
        <w:t>được đưa qua hệ thống song chắn rác thô nhằm loại bỏ rác hoặc các vật liệu dạng sợi lớn nhằm bảo vệ các công trình phía sau. Rác sẽ được vớt định kỳ thuê xử lý theo quy định.</w:t>
      </w:r>
    </w:p>
    <w:p w14:paraId="450912EA" w14:textId="77777777" w:rsidR="001D56B2" w:rsidRPr="00B5264E" w:rsidRDefault="001D56B2" w:rsidP="001D56B2">
      <w:pPr>
        <w:spacing w:line="312" w:lineRule="auto"/>
        <w:ind w:firstLine="567"/>
        <w:jc w:val="both"/>
        <w:rPr>
          <w:color w:val="000000" w:themeColor="text1"/>
          <w:sz w:val="26"/>
          <w:szCs w:val="26"/>
          <w:lang w:val="sv-SE"/>
        </w:rPr>
      </w:pPr>
      <w:r w:rsidRPr="00B5264E">
        <w:rPr>
          <w:color w:val="000000" w:themeColor="text1"/>
          <w:sz w:val="26"/>
          <w:szCs w:val="26"/>
          <w:lang w:val="sv-SE"/>
        </w:rPr>
        <w:t xml:space="preserve"> Nước thải sau đó tự chảy sang sang hố thu gom. </w:t>
      </w:r>
    </w:p>
    <w:p w14:paraId="08276A96" w14:textId="77777777" w:rsidR="001D56B2" w:rsidRPr="00B5264E" w:rsidRDefault="001D56B2" w:rsidP="003205A0">
      <w:pPr>
        <w:numPr>
          <w:ilvl w:val="0"/>
          <w:numId w:val="20"/>
        </w:numPr>
        <w:spacing w:line="312" w:lineRule="auto"/>
        <w:contextualSpacing/>
        <w:jc w:val="both"/>
        <w:rPr>
          <w:color w:val="000000" w:themeColor="text1"/>
          <w:sz w:val="26"/>
          <w:szCs w:val="26"/>
        </w:rPr>
      </w:pPr>
      <w:r w:rsidRPr="00B5264E">
        <w:rPr>
          <w:b/>
          <w:color w:val="000000" w:themeColor="text1"/>
          <w:sz w:val="26"/>
          <w:szCs w:val="26"/>
        </w:rPr>
        <w:t>Bể thu gom T01</w:t>
      </w:r>
      <w:r w:rsidRPr="00B5264E">
        <w:rPr>
          <w:color w:val="000000" w:themeColor="text1"/>
          <w:sz w:val="26"/>
          <w:szCs w:val="26"/>
        </w:rPr>
        <w:t>:</w:t>
      </w:r>
    </w:p>
    <w:p w14:paraId="6B30AC38" w14:textId="77777777" w:rsidR="001D56B2" w:rsidRPr="00B5264E" w:rsidRDefault="001D56B2" w:rsidP="003205A0">
      <w:pPr>
        <w:spacing w:line="312" w:lineRule="auto"/>
        <w:contextualSpacing/>
        <w:jc w:val="both"/>
        <w:rPr>
          <w:color w:val="000000" w:themeColor="text1"/>
          <w:sz w:val="26"/>
          <w:szCs w:val="26"/>
        </w:rPr>
      </w:pPr>
      <w:r w:rsidRPr="00B5264E">
        <w:rPr>
          <w:color w:val="000000" w:themeColor="text1"/>
          <w:sz w:val="26"/>
          <w:szCs w:val="26"/>
        </w:rPr>
        <w:t xml:space="preserve">Trước khi vào hệ thống xử lý, nước thải sẽ được đưa qua song chắn rác thô để loại bỏ các tạp chất lớn hơn 10mm trôi theo dòng nước trước khi đến bể thu gom. </w:t>
      </w:r>
    </w:p>
    <w:p w14:paraId="454BD53B" w14:textId="77777777" w:rsidR="001D56B2" w:rsidRPr="00B5264E" w:rsidRDefault="001D56B2" w:rsidP="003205A0">
      <w:pPr>
        <w:spacing w:line="312" w:lineRule="auto"/>
        <w:ind w:firstLine="567"/>
        <w:jc w:val="both"/>
        <w:rPr>
          <w:b/>
          <w:i/>
          <w:color w:val="000000" w:themeColor="text1"/>
          <w:sz w:val="26"/>
          <w:szCs w:val="26"/>
          <w:lang w:val="sv-SE"/>
        </w:rPr>
      </w:pPr>
      <w:r w:rsidRPr="00B5264E">
        <w:rPr>
          <w:b/>
          <w:i/>
          <w:color w:val="000000" w:themeColor="text1"/>
          <w:sz w:val="26"/>
          <w:szCs w:val="26"/>
          <w:lang w:val="sv-SE"/>
        </w:rPr>
        <w:t>Máy tách rác tinh</w:t>
      </w:r>
    </w:p>
    <w:p w14:paraId="09402010" w14:textId="77777777" w:rsidR="001D56B2" w:rsidRPr="00B5264E" w:rsidRDefault="001D56B2" w:rsidP="003205A0">
      <w:pPr>
        <w:spacing w:line="312" w:lineRule="auto"/>
        <w:ind w:firstLine="567"/>
        <w:jc w:val="both"/>
        <w:rPr>
          <w:color w:val="000000" w:themeColor="text1"/>
          <w:sz w:val="26"/>
          <w:szCs w:val="26"/>
          <w:lang w:val="sv-SE"/>
        </w:rPr>
      </w:pPr>
      <w:r w:rsidRPr="00B5264E">
        <w:rPr>
          <w:color w:val="000000" w:themeColor="text1"/>
          <w:sz w:val="26"/>
          <w:szCs w:val="26"/>
          <w:lang w:val="sv-SE"/>
        </w:rPr>
        <w:t>Nước thải từ Hố thu gom sẽ được bơm qua máy tách rác tinh. Tại đây sẽ lắp đặt 01 máy tách rác tự động. Nước thải sau khi qua thiết bị tách rác tinh sẽ tự chảy qua bể Tách dầu và lắng cát.</w:t>
      </w:r>
    </w:p>
    <w:p w14:paraId="7C1AC14D" w14:textId="77777777" w:rsidR="001D56B2" w:rsidRPr="00B5264E" w:rsidRDefault="001D56B2" w:rsidP="003205A0">
      <w:pPr>
        <w:numPr>
          <w:ilvl w:val="0"/>
          <w:numId w:val="20"/>
        </w:numPr>
        <w:spacing w:line="312" w:lineRule="auto"/>
        <w:contextualSpacing/>
        <w:jc w:val="both"/>
        <w:rPr>
          <w:color w:val="000000" w:themeColor="text1"/>
          <w:sz w:val="26"/>
          <w:szCs w:val="26"/>
        </w:rPr>
      </w:pPr>
      <w:r w:rsidRPr="00B5264E">
        <w:rPr>
          <w:b/>
          <w:color w:val="000000" w:themeColor="text1"/>
          <w:sz w:val="26"/>
          <w:szCs w:val="26"/>
        </w:rPr>
        <w:t>Bể tách dầu và lắng cát T02</w:t>
      </w:r>
      <w:r w:rsidRPr="00B5264E">
        <w:rPr>
          <w:color w:val="000000" w:themeColor="text1"/>
          <w:sz w:val="26"/>
          <w:szCs w:val="26"/>
        </w:rPr>
        <w:t>:</w:t>
      </w:r>
    </w:p>
    <w:p w14:paraId="2976AFB8" w14:textId="77777777" w:rsidR="001D56B2" w:rsidRPr="00B5264E" w:rsidRDefault="001D56B2" w:rsidP="003205A0">
      <w:pPr>
        <w:spacing w:line="312" w:lineRule="auto"/>
        <w:contextualSpacing/>
        <w:jc w:val="both"/>
        <w:rPr>
          <w:color w:val="000000" w:themeColor="text1"/>
          <w:sz w:val="26"/>
          <w:szCs w:val="26"/>
        </w:rPr>
      </w:pPr>
      <w:r w:rsidRPr="00B5264E">
        <w:rPr>
          <w:color w:val="000000" w:themeColor="text1"/>
          <w:sz w:val="26"/>
          <w:szCs w:val="26"/>
          <w:u w:val="single"/>
        </w:rPr>
        <w:t>Nhiệm vụ:</w:t>
      </w:r>
      <w:r w:rsidRPr="00B5264E">
        <w:rPr>
          <w:color w:val="000000" w:themeColor="text1"/>
          <w:sz w:val="26"/>
          <w:szCs w:val="26"/>
        </w:rPr>
        <w:t xml:space="preserve"> tách thành phần cặn cát và dầu mỡ ra khỏi dòng thải. </w:t>
      </w:r>
    </w:p>
    <w:p w14:paraId="493FEC5A" w14:textId="77777777" w:rsidR="001D56B2" w:rsidRPr="00B5264E" w:rsidRDefault="001D56B2" w:rsidP="003205A0">
      <w:pPr>
        <w:spacing w:line="312" w:lineRule="auto"/>
        <w:contextualSpacing/>
        <w:jc w:val="both"/>
        <w:rPr>
          <w:color w:val="000000" w:themeColor="text1"/>
          <w:sz w:val="26"/>
          <w:szCs w:val="26"/>
        </w:rPr>
      </w:pPr>
      <w:r w:rsidRPr="00B5264E">
        <w:rPr>
          <w:color w:val="000000" w:themeColor="text1"/>
          <w:sz w:val="26"/>
          <w:szCs w:val="26"/>
        </w:rPr>
        <w:t>Tại bể này, thành phần cát và dầu mỡ sẽ được tách ra khỏi nước thải nhờ sự chênh lệch tỉ trọng với nước. Lớp dầu mỡ nổi trên bề mặt bể sẽ được thiết bị tách dầu mỡ gạt vào thùng chứa dầu mỡ. Thành phần cát lắng cặn dưới đáy bể sẽ được thu gom hút định kỳ. Nước thải sau bể tách cát/dầu mỡ sẽ được dẫn qua bể điều hòa của hệ thống xử lý.</w:t>
      </w:r>
    </w:p>
    <w:p w14:paraId="345B0F9D" w14:textId="77777777" w:rsidR="001D56B2" w:rsidRPr="00B5264E" w:rsidRDefault="001D56B2" w:rsidP="003205A0">
      <w:pPr>
        <w:numPr>
          <w:ilvl w:val="0"/>
          <w:numId w:val="20"/>
        </w:numPr>
        <w:spacing w:line="312" w:lineRule="auto"/>
        <w:contextualSpacing/>
        <w:jc w:val="both"/>
        <w:rPr>
          <w:color w:val="000000" w:themeColor="text1"/>
          <w:sz w:val="26"/>
          <w:szCs w:val="26"/>
        </w:rPr>
      </w:pPr>
      <w:r w:rsidRPr="00B5264E">
        <w:rPr>
          <w:b/>
          <w:color w:val="000000" w:themeColor="text1"/>
          <w:sz w:val="26"/>
          <w:szCs w:val="26"/>
        </w:rPr>
        <w:t>Bể điều hoà T03</w:t>
      </w:r>
      <w:r w:rsidRPr="00B5264E">
        <w:rPr>
          <w:color w:val="000000" w:themeColor="text1"/>
          <w:sz w:val="26"/>
          <w:szCs w:val="26"/>
        </w:rPr>
        <w:t>:</w:t>
      </w:r>
    </w:p>
    <w:p w14:paraId="2472C87D" w14:textId="77777777" w:rsidR="001D56B2" w:rsidRPr="00B5264E" w:rsidRDefault="001D56B2" w:rsidP="003205A0">
      <w:pPr>
        <w:spacing w:line="312" w:lineRule="auto"/>
        <w:contextualSpacing/>
        <w:jc w:val="both"/>
        <w:rPr>
          <w:color w:val="000000" w:themeColor="text1"/>
          <w:sz w:val="26"/>
          <w:szCs w:val="26"/>
        </w:rPr>
      </w:pPr>
      <w:r w:rsidRPr="00B5264E">
        <w:rPr>
          <w:color w:val="000000" w:themeColor="text1"/>
          <w:sz w:val="26"/>
          <w:szCs w:val="26"/>
          <w:u w:val="single"/>
        </w:rPr>
        <w:t>Nhiệm vụ:</w:t>
      </w:r>
      <w:r w:rsidRPr="00B5264E">
        <w:rPr>
          <w:color w:val="000000" w:themeColor="text1"/>
          <w:sz w:val="26"/>
          <w:szCs w:val="26"/>
        </w:rPr>
        <w:t xml:space="preserve"> điều hòa lưu lượng và ổn định nồng độ nước thải.</w:t>
      </w:r>
    </w:p>
    <w:p w14:paraId="62821DB4" w14:textId="77777777" w:rsidR="001D56B2" w:rsidRPr="00B5264E" w:rsidRDefault="001D56B2" w:rsidP="003205A0">
      <w:pPr>
        <w:spacing w:line="312" w:lineRule="auto"/>
        <w:contextualSpacing/>
        <w:jc w:val="both"/>
        <w:rPr>
          <w:color w:val="000000" w:themeColor="text1"/>
          <w:sz w:val="26"/>
          <w:szCs w:val="26"/>
        </w:rPr>
      </w:pPr>
      <w:r w:rsidRPr="00B5264E">
        <w:rPr>
          <w:color w:val="000000" w:themeColor="text1"/>
          <w:sz w:val="26"/>
          <w:szCs w:val="26"/>
        </w:rPr>
        <w:t>Lưu lượng và nồng độ nước thải phụ thuộc vào nhiều yếu tố khác nhau như: thời gian thải, lưu lượng thải cũng như tải trọng chất bẩn có trong nước thải.</w:t>
      </w:r>
    </w:p>
    <w:p w14:paraId="34BA685E" w14:textId="77777777" w:rsidR="001D56B2" w:rsidRPr="00B5264E" w:rsidRDefault="001D56B2" w:rsidP="003205A0">
      <w:pPr>
        <w:spacing w:line="312" w:lineRule="auto"/>
        <w:contextualSpacing/>
        <w:jc w:val="both"/>
        <w:rPr>
          <w:color w:val="000000" w:themeColor="text1"/>
          <w:sz w:val="26"/>
          <w:szCs w:val="26"/>
        </w:rPr>
      </w:pPr>
      <w:r w:rsidRPr="00B5264E">
        <w:rPr>
          <w:color w:val="000000" w:themeColor="text1"/>
          <w:sz w:val="26"/>
          <w:szCs w:val="26"/>
        </w:rPr>
        <w:t>Cụ thể như khi nồng độ hoặc lưu lượng tăng lên đột ngột:</w:t>
      </w:r>
    </w:p>
    <w:p w14:paraId="6E42C027" w14:textId="77777777" w:rsidR="001D56B2" w:rsidRPr="00B5264E" w:rsidRDefault="001D56B2" w:rsidP="003205A0">
      <w:pPr>
        <w:numPr>
          <w:ilvl w:val="0"/>
          <w:numId w:val="21"/>
        </w:numPr>
        <w:spacing w:line="312" w:lineRule="auto"/>
        <w:ind w:left="709"/>
        <w:contextualSpacing/>
        <w:jc w:val="both"/>
        <w:rPr>
          <w:color w:val="000000" w:themeColor="text1"/>
          <w:sz w:val="26"/>
          <w:szCs w:val="26"/>
        </w:rPr>
      </w:pPr>
      <w:r w:rsidRPr="00B5264E">
        <w:rPr>
          <w:color w:val="000000" w:themeColor="text1"/>
          <w:sz w:val="26"/>
          <w:szCs w:val="26"/>
        </w:rPr>
        <w:t>Các công trình đơn vị hóa lý sẽ làm việc kém hiệu quả và nếu muốn ổn định được cần phải thay đổi lượng hóa chất thường xuyên điều này gây khó khăn cho quá trình vận hành.</w:t>
      </w:r>
    </w:p>
    <w:p w14:paraId="11D2887D" w14:textId="77777777" w:rsidR="001D56B2" w:rsidRPr="00B5264E" w:rsidRDefault="001D56B2" w:rsidP="003205A0">
      <w:pPr>
        <w:numPr>
          <w:ilvl w:val="0"/>
          <w:numId w:val="21"/>
        </w:numPr>
        <w:spacing w:line="312" w:lineRule="auto"/>
        <w:ind w:left="709"/>
        <w:contextualSpacing/>
        <w:jc w:val="both"/>
        <w:rPr>
          <w:color w:val="000000" w:themeColor="text1"/>
          <w:sz w:val="26"/>
          <w:szCs w:val="26"/>
        </w:rPr>
      </w:pPr>
      <w:r w:rsidRPr="00B5264E">
        <w:rPr>
          <w:color w:val="000000" w:themeColor="text1"/>
          <w:sz w:val="26"/>
          <w:szCs w:val="26"/>
        </w:rPr>
        <w:t>Các công trình đơn vị xử lý sinh học, nếu lưu lượng và nồng độ thay đổi đột ngột sẽ gây sốc tải trọng đối với vi sinh vật thậm chí gây tình trạng vi sinh vật chết hàng loạt, làm cho công trình mất hẳn tác dụng.</w:t>
      </w:r>
    </w:p>
    <w:p w14:paraId="54CAE1AD" w14:textId="77777777" w:rsidR="001D56B2" w:rsidRPr="00B5264E" w:rsidRDefault="001D56B2" w:rsidP="003205A0">
      <w:pPr>
        <w:spacing w:line="312" w:lineRule="auto"/>
        <w:contextualSpacing/>
        <w:jc w:val="both"/>
        <w:rPr>
          <w:color w:val="000000" w:themeColor="text1"/>
          <w:sz w:val="26"/>
          <w:szCs w:val="26"/>
        </w:rPr>
      </w:pPr>
      <w:r w:rsidRPr="00B5264E">
        <w:rPr>
          <w:color w:val="000000" w:themeColor="text1"/>
          <w:sz w:val="26"/>
          <w:szCs w:val="26"/>
        </w:rPr>
        <w:t>Việc điều hòa lưu lượng và ổn định nồng độ sẽ giúp đơn giản hóa công nghệ xử lý, tăng hiệu quả xử lý và giảm kích thước các công trình đơn vị một cách đáng kể.</w:t>
      </w:r>
    </w:p>
    <w:p w14:paraId="06408185" w14:textId="77777777" w:rsidR="001D56B2" w:rsidRPr="00B5264E" w:rsidRDefault="001D56B2" w:rsidP="003205A0">
      <w:pPr>
        <w:spacing w:line="312" w:lineRule="auto"/>
        <w:contextualSpacing/>
        <w:jc w:val="both"/>
        <w:rPr>
          <w:color w:val="000000" w:themeColor="text1"/>
          <w:sz w:val="26"/>
          <w:szCs w:val="26"/>
        </w:rPr>
      </w:pPr>
      <w:r w:rsidRPr="00B5264E">
        <w:rPr>
          <w:color w:val="000000" w:themeColor="text1"/>
          <w:sz w:val="26"/>
          <w:szCs w:val="26"/>
        </w:rPr>
        <w:t>Để thực hiện quá trình ổn định nồng độ, bể điều hòa được khuấy trộn bằng hệ cấp khí bọt thô.</w:t>
      </w:r>
    </w:p>
    <w:p w14:paraId="73B56C5B" w14:textId="77777777" w:rsidR="001D56B2" w:rsidRPr="00B5264E" w:rsidRDefault="001D56B2" w:rsidP="003205A0">
      <w:pPr>
        <w:numPr>
          <w:ilvl w:val="0"/>
          <w:numId w:val="20"/>
        </w:numPr>
        <w:spacing w:line="312" w:lineRule="auto"/>
        <w:contextualSpacing/>
        <w:jc w:val="both"/>
        <w:rPr>
          <w:b/>
          <w:bCs/>
          <w:color w:val="000000" w:themeColor="text1"/>
          <w:sz w:val="26"/>
          <w:szCs w:val="26"/>
        </w:rPr>
      </w:pPr>
      <w:r w:rsidRPr="00B5264E">
        <w:rPr>
          <w:b/>
          <w:bCs/>
          <w:color w:val="000000" w:themeColor="text1"/>
          <w:sz w:val="26"/>
          <w:szCs w:val="26"/>
        </w:rPr>
        <w:t>Bể cân bằng pH T04:</w:t>
      </w:r>
    </w:p>
    <w:p w14:paraId="120AE33C" w14:textId="77777777" w:rsidR="001D56B2" w:rsidRPr="00B5264E" w:rsidRDefault="001D56B2" w:rsidP="003205A0">
      <w:pPr>
        <w:spacing w:line="312" w:lineRule="auto"/>
        <w:contextualSpacing/>
        <w:jc w:val="both"/>
        <w:rPr>
          <w:color w:val="000000" w:themeColor="text1"/>
          <w:sz w:val="26"/>
          <w:szCs w:val="26"/>
          <w:lang w:val="pt-BR"/>
        </w:rPr>
      </w:pPr>
      <w:r w:rsidRPr="00B5264E">
        <w:rPr>
          <w:color w:val="000000" w:themeColor="text1"/>
          <w:sz w:val="26"/>
          <w:szCs w:val="26"/>
          <w:lang w:val="pt-BR"/>
        </w:rPr>
        <w:t>Bể điều chỉnh pH có nhiệm vụ đảm bảo pH tối ưu cho hoạt động của hóa chất keo tụ, ta phải điều chỉnh pH của nước đến ngưỡng thích hợp bằng hóa chẩt. Sự điều chỉnh này được tiến hành dựa trên số liệu từ máy đo pH được đặt tại bể.</w:t>
      </w:r>
    </w:p>
    <w:p w14:paraId="46BC3828" w14:textId="77777777" w:rsidR="001D56B2" w:rsidRPr="00B5264E" w:rsidRDefault="001D56B2" w:rsidP="003205A0">
      <w:pPr>
        <w:numPr>
          <w:ilvl w:val="0"/>
          <w:numId w:val="20"/>
        </w:numPr>
        <w:spacing w:line="312" w:lineRule="auto"/>
        <w:contextualSpacing/>
        <w:jc w:val="both"/>
        <w:rPr>
          <w:color w:val="000000" w:themeColor="text1"/>
          <w:sz w:val="26"/>
          <w:szCs w:val="26"/>
        </w:rPr>
      </w:pPr>
      <w:r w:rsidRPr="00B5264E">
        <w:rPr>
          <w:b/>
          <w:color w:val="000000" w:themeColor="text1"/>
          <w:sz w:val="26"/>
          <w:szCs w:val="26"/>
        </w:rPr>
        <w:t>Bể phản ứng/keo tụ T05</w:t>
      </w:r>
      <w:r w:rsidRPr="00B5264E">
        <w:rPr>
          <w:color w:val="000000" w:themeColor="text1"/>
          <w:sz w:val="26"/>
          <w:szCs w:val="26"/>
        </w:rPr>
        <w:t>:</w:t>
      </w:r>
    </w:p>
    <w:p w14:paraId="3DC33BAF" w14:textId="77777777" w:rsidR="001D56B2" w:rsidRPr="00B5264E" w:rsidRDefault="001D56B2" w:rsidP="003205A0">
      <w:pPr>
        <w:spacing w:line="312" w:lineRule="auto"/>
        <w:ind w:left="360"/>
        <w:contextualSpacing/>
        <w:jc w:val="both"/>
        <w:rPr>
          <w:color w:val="000000" w:themeColor="text1"/>
          <w:sz w:val="26"/>
          <w:szCs w:val="26"/>
          <w:lang w:val="pt-BR"/>
        </w:rPr>
      </w:pPr>
      <w:r w:rsidRPr="00B5264E">
        <w:rPr>
          <w:color w:val="000000" w:themeColor="text1"/>
          <w:sz w:val="26"/>
          <w:szCs w:val="26"/>
          <w:lang w:val="pt-BR"/>
        </w:rPr>
        <w:lastRenderedPageBreak/>
        <w:t>Trong nước thải có một phần các hạt tồn tại ở dạng hạt keo mịn phân tán. Các hạt này thường có kích thước nhỏ, không nổi cũng không lắng nên rất khó tách loại. Quá trình keo tụ tạo bông được sử dụng để loại bỏ các chất rắn lơ lửng này, đồng thời loại bỏ các thành phần kim loại trong nước thải đầu vào. Hóa chất keo tụ được cấp vào bởi bơm định lượng, đồng thời, motor cánh khuấy bắt đầu quá trình khuấy trộn hiệu quả nhằm tạo điều kiện tiếp xúc tốt giữa hóa chất và nước thải (Xáo trộn hiệu quả: xáo trộn không quá nhanh nhằm tránh phá vỡ những bông cặn vừa hình thành mà cũng không quá chậm để tạo môi trường tiếp xúc tốt và tránh lắng cặn).</w:t>
      </w:r>
    </w:p>
    <w:p w14:paraId="05D58AA9" w14:textId="77777777" w:rsidR="001D56B2" w:rsidRPr="00B5264E" w:rsidRDefault="001D56B2" w:rsidP="003205A0">
      <w:pPr>
        <w:numPr>
          <w:ilvl w:val="0"/>
          <w:numId w:val="20"/>
        </w:numPr>
        <w:spacing w:line="312" w:lineRule="auto"/>
        <w:contextualSpacing/>
        <w:jc w:val="both"/>
        <w:rPr>
          <w:color w:val="000000" w:themeColor="text1"/>
          <w:sz w:val="26"/>
          <w:szCs w:val="26"/>
        </w:rPr>
      </w:pPr>
      <w:r w:rsidRPr="00B5264E">
        <w:rPr>
          <w:b/>
          <w:color w:val="000000" w:themeColor="text1"/>
          <w:sz w:val="26"/>
          <w:szCs w:val="26"/>
        </w:rPr>
        <w:t>Bể tạo bông T06:</w:t>
      </w:r>
    </w:p>
    <w:p w14:paraId="6C351FF4" w14:textId="77777777" w:rsidR="001D56B2" w:rsidRPr="00B5264E" w:rsidRDefault="001D56B2" w:rsidP="003205A0">
      <w:pPr>
        <w:spacing w:line="312" w:lineRule="auto"/>
        <w:contextualSpacing/>
        <w:jc w:val="both"/>
        <w:rPr>
          <w:color w:val="000000" w:themeColor="text1"/>
          <w:sz w:val="26"/>
          <w:szCs w:val="26"/>
          <w:lang w:val="pt-BR"/>
        </w:rPr>
      </w:pPr>
      <w:r w:rsidRPr="00B5264E">
        <w:rPr>
          <w:color w:val="000000" w:themeColor="text1"/>
          <w:sz w:val="26"/>
          <w:szCs w:val="26"/>
          <w:lang w:val="pt-BR"/>
        </w:rPr>
        <w:t>Vì những bông cặn tạo ra ở bể keo tụ chủ yếu là bùn vô cơ và hữu cơ có đặc điểm nhẹ và rất dễ bị phá vỡ nên để nâng cao hiệu quả lắng, nước thải từ bể keo tụ sẽ được đưa đến bể tạo bông để bổ sung hóa chất trợ keo Polymer để tạo chuỗi mắc xích nối các bông cặn lại với nhau làm tăng tỷ trọng và kích thước bông cặn lớn hơn giúp lắng tốt.</w:t>
      </w:r>
    </w:p>
    <w:p w14:paraId="4D17B413" w14:textId="77777777" w:rsidR="001D56B2" w:rsidRPr="00B5264E" w:rsidRDefault="001D56B2" w:rsidP="003205A0">
      <w:pPr>
        <w:spacing w:line="312" w:lineRule="auto"/>
        <w:contextualSpacing/>
        <w:jc w:val="both"/>
        <w:rPr>
          <w:color w:val="000000" w:themeColor="text1"/>
          <w:sz w:val="26"/>
          <w:szCs w:val="26"/>
          <w:lang w:val="pt-BR"/>
        </w:rPr>
      </w:pPr>
      <w:r w:rsidRPr="00B5264E">
        <w:rPr>
          <w:color w:val="000000" w:themeColor="text1"/>
          <w:sz w:val="26"/>
          <w:szCs w:val="26"/>
          <w:lang w:val="pt-BR"/>
        </w:rPr>
        <w:t>Liều lượng hóa chất keo tụ, tạo bông cũng như hóa chất điều chỉnh pH tối ưu sẽ được xác định bằng thí nghiệm Jartest tại phòng thí nghiệm.</w:t>
      </w:r>
    </w:p>
    <w:p w14:paraId="21640E0D" w14:textId="77777777" w:rsidR="001D56B2" w:rsidRPr="00B5264E" w:rsidRDefault="001D56B2" w:rsidP="003205A0">
      <w:pPr>
        <w:numPr>
          <w:ilvl w:val="0"/>
          <w:numId w:val="20"/>
        </w:numPr>
        <w:spacing w:line="312" w:lineRule="auto"/>
        <w:contextualSpacing/>
        <w:jc w:val="both"/>
        <w:rPr>
          <w:b/>
          <w:color w:val="000000" w:themeColor="text1"/>
          <w:sz w:val="26"/>
          <w:szCs w:val="26"/>
          <w:lang w:val="pt-BR"/>
        </w:rPr>
      </w:pPr>
      <w:r w:rsidRPr="00B5264E">
        <w:rPr>
          <w:b/>
          <w:color w:val="000000" w:themeColor="text1"/>
          <w:sz w:val="26"/>
          <w:szCs w:val="26"/>
          <w:lang w:val="pt-BR"/>
        </w:rPr>
        <w:t>Bể lắng hoá lý và ngăn chứa bùn hoá lý T07:</w:t>
      </w:r>
    </w:p>
    <w:p w14:paraId="167BD7B3" w14:textId="77777777" w:rsidR="001D56B2" w:rsidRPr="00B5264E" w:rsidRDefault="001D56B2" w:rsidP="003205A0">
      <w:pPr>
        <w:spacing w:line="312" w:lineRule="auto"/>
        <w:ind w:left="142"/>
        <w:contextualSpacing/>
        <w:jc w:val="both"/>
        <w:rPr>
          <w:color w:val="000000" w:themeColor="text1"/>
          <w:sz w:val="26"/>
          <w:szCs w:val="26"/>
          <w:lang w:val="pt-BR"/>
        </w:rPr>
      </w:pPr>
      <w:r w:rsidRPr="00B5264E">
        <w:rPr>
          <w:color w:val="000000" w:themeColor="text1"/>
          <w:sz w:val="26"/>
          <w:szCs w:val="26"/>
          <w:lang w:val="pt-BR"/>
        </w:rPr>
        <w:t>Bằng cơ chế của quá trình lắng trọng lực, bể lắng có nhiệm vụ tách bông cặn được tạo ra từ các bể hóa lý. Phần bông cặn có kích thước lớn sẽ lắng xuống đáy bể, bùn lắng ở đáy ngăn lắng sẽ được đưa đến ngăn chứa bùn hóa lý trước khi bơm đến Bể phân huỷ bùn. Nước sau tách pha sẽ tràn vào máng và tiếp tục được dẫn sang bể sinh học thiếu khí Anoxic.</w:t>
      </w:r>
    </w:p>
    <w:p w14:paraId="280EB2BD" w14:textId="77777777" w:rsidR="001D56B2" w:rsidRPr="00B5264E" w:rsidRDefault="001D56B2" w:rsidP="001D56B2">
      <w:pPr>
        <w:numPr>
          <w:ilvl w:val="0"/>
          <w:numId w:val="20"/>
        </w:numPr>
        <w:spacing w:line="312" w:lineRule="auto"/>
        <w:contextualSpacing/>
        <w:jc w:val="both"/>
        <w:rPr>
          <w:b/>
          <w:color w:val="000000" w:themeColor="text1"/>
          <w:sz w:val="26"/>
          <w:szCs w:val="26"/>
          <w:lang w:val="pt-BR"/>
        </w:rPr>
      </w:pPr>
      <w:r w:rsidRPr="00B5264E">
        <w:rPr>
          <w:b/>
          <w:color w:val="000000" w:themeColor="text1"/>
          <w:sz w:val="26"/>
          <w:szCs w:val="26"/>
          <w:lang w:val="pt-BR"/>
        </w:rPr>
        <w:t>Bể thiếu khí (Anoxic) T08:</w:t>
      </w:r>
    </w:p>
    <w:p w14:paraId="56EBC5CA" w14:textId="77777777" w:rsidR="001D56B2" w:rsidRPr="00B5264E" w:rsidRDefault="001D56B2" w:rsidP="001D56B2">
      <w:pPr>
        <w:spacing w:line="312" w:lineRule="auto"/>
        <w:ind w:left="142"/>
        <w:contextualSpacing/>
        <w:jc w:val="both"/>
        <w:rPr>
          <w:noProof/>
          <w:color w:val="000000" w:themeColor="text1"/>
          <w:sz w:val="26"/>
          <w:szCs w:val="26"/>
          <w:lang w:val="es-CO"/>
        </w:rPr>
      </w:pPr>
      <w:r w:rsidRPr="00B5264E">
        <w:rPr>
          <w:noProof/>
          <w:color w:val="000000" w:themeColor="text1"/>
          <w:sz w:val="26"/>
          <w:szCs w:val="26"/>
          <w:lang w:val="es-CO"/>
        </w:rPr>
        <w:t>Quá trình khử nitơ (denitrification) từ nitrate NO</w:t>
      </w:r>
      <w:r w:rsidRPr="00B5264E">
        <w:rPr>
          <w:noProof/>
          <w:color w:val="000000" w:themeColor="text1"/>
          <w:sz w:val="26"/>
          <w:szCs w:val="26"/>
          <w:vertAlign w:val="subscript"/>
          <w:lang w:val="es-CO"/>
        </w:rPr>
        <w:t>3</w:t>
      </w:r>
      <w:r w:rsidRPr="00B5264E">
        <w:rPr>
          <w:noProof/>
          <w:color w:val="000000" w:themeColor="text1"/>
          <w:sz w:val="26"/>
          <w:szCs w:val="26"/>
          <w:vertAlign w:val="superscript"/>
          <w:lang w:val="es-CO"/>
        </w:rPr>
        <w:t>-</w:t>
      </w:r>
      <w:r w:rsidRPr="00B5264E">
        <w:rPr>
          <w:noProof/>
          <w:color w:val="000000" w:themeColor="text1"/>
          <w:sz w:val="26"/>
          <w:szCs w:val="26"/>
          <w:lang w:val="es-CO"/>
        </w:rPr>
        <w:t xml:space="preserve"> thành nitơ dạng khí N</w:t>
      </w:r>
      <w:r w:rsidRPr="00B5264E">
        <w:rPr>
          <w:noProof/>
          <w:color w:val="000000" w:themeColor="text1"/>
          <w:sz w:val="26"/>
          <w:szCs w:val="26"/>
          <w:vertAlign w:val="subscript"/>
          <w:lang w:val="es-CO"/>
        </w:rPr>
        <w:t>2</w:t>
      </w:r>
      <w:r w:rsidRPr="00B5264E">
        <w:rPr>
          <w:noProof/>
          <w:color w:val="000000" w:themeColor="text1"/>
          <w:sz w:val="26"/>
          <w:szCs w:val="26"/>
          <w:lang w:val="es-CO"/>
        </w:rPr>
        <w:t xml:space="preserve"> được thực hiện nhằm </w:t>
      </w:r>
      <w:r w:rsidRPr="00B5264E">
        <w:rPr>
          <w:noProof/>
          <w:color w:val="000000" w:themeColor="text1"/>
          <w:sz w:val="26"/>
          <w:szCs w:val="26"/>
          <w:lang w:val="vi-VN"/>
        </w:rPr>
        <w:t xml:space="preserve">đạt chỉ tiêu </w:t>
      </w:r>
      <w:r w:rsidRPr="00B5264E">
        <w:rPr>
          <w:noProof/>
          <w:color w:val="000000" w:themeColor="text1"/>
          <w:sz w:val="26"/>
          <w:szCs w:val="26"/>
          <w:lang w:val="es-CO"/>
        </w:rPr>
        <w:t>cho phép của n</w:t>
      </w:r>
      <w:r w:rsidRPr="00B5264E">
        <w:rPr>
          <w:noProof/>
          <w:color w:val="000000" w:themeColor="text1"/>
          <w:sz w:val="26"/>
          <w:szCs w:val="26"/>
          <w:lang w:val="vi-VN"/>
        </w:rPr>
        <w:t>itơ</w:t>
      </w:r>
      <w:r w:rsidRPr="00B5264E">
        <w:rPr>
          <w:noProof/>
          <w:color w:val="000000" w:themeColor="text1"/>
          <w:sz w:val="26"/>
          <w:szCs w:val="26"/>
          <w:lang w:val="es-CO"/>
        </w:rPr>
        <w:t xml:space="preserve">. Quá trình sinh học khử nitơ liên quan đến quá trình oxy hóa sinh học </w:t>
      </w:r>
      <w:r w:rsidRPr="00B5264E">
        <w:rPr>
          <w:color w:val="000000" w:themeColor="text1"/>
          <w:sz w:val="26"/>
          <w:szCs w:val="26"/>
          <w:lang w:val="es-CO"/>
        </w:rPr>
        <w:t>của</w:t>
      </w:r>
      <w:r w:rsidRPr="00B5264E">
        <w:rPr>
          <w:noProof/>
          <w:color w:val="000000" w:themeColor="text1"/>
          <w:sz w:val="26"/>
          <w:szCs w:val="26"/>
          <w:lang w:val="es-CO"/>
        </w:rPr>
        <w:t xml:space="preserve"> nhiều cơ chất hữu cơ trong nước thải sử dụng nitrate hoặc nitrite như chất nhận điện tử thay vì dùng oxy, trong điều kiện không có DO hoặc dưới nồng độ DO giới hạn. </w:t>
      </w:r>
      <w:r w:rsidRPr="00B5264E">
        <w:rPr>
          <w:color w:val="000000" w:themeColor="text1"/>
          <w:sz w:val="26"/>
          <w:szCs w:val="26"/>
          <w:lang w:val="es-CO"/>
        </w:rPr>
        <w:t>Phản ứng diễn ra như sau:</w:t>
      </w:r>
    </w:p>
    <w:p w14:paraId="2E0FBB03" w14:textId="77777777" w:rsidR="001D56B2" w:rsidRPr="00B5264E" w:rsidRDefault="001D56B2" w:rsidP="001D56B2">
      <w:pPr>
        <w:spacing w:line="312" w:lineRule="auto"/>
        <w:jc w:val="center"/>
        <w:rPr>
          <w:noProof/>
          <w:color w:val="000000" w:themeColor="text1"/>
          <w:sz w:val="26"/>
          <w:szCs w:val="26"/>
          <w:lang w:val="es-CO"/>
        </w:rPr>
      </w:pPr>
      <w:r w:rsidRPr="00B5264E">
        <w:rPr>
          <w:noProof/>
          <w:color w:val="000000" w:themeColor="text1"/>
          <w:sz w:val="26"/>
          <w:szCs w:val="26"/>
          <w:lang w:val="es-CO"/>
        </w:rPr>
        <w:t>C</w:t>
      </w:r>
      <w:r w:rsidRPr="00B5264E">
        <w:rPr>
          <w:noProof/>
          <w:color w:val="000000" w:themeColor="text1"/>
          <w:sz w:val="26"/>
          <w:szCs w:val="26"/>
          <w:vertAlign w:val="subscript"/>
          <w:lang w:val="es-CO"/>
        </w:rPr>
        <w:t>10</w:t>
      </w:r>
      <w:r w:rsidRPr="00B5264E">
        <w:rPr>
          <w:noProof/>
          <w:color w:val="000000" w:themeColor="text1"/>
          <w:sz w:val="26"/>
          <w:szCs w:val="26"/>
          <w:lang w:val="es-CO"/>
        </w:rPr>
        <w:t>H</w:t>
      </w:r>
      <w:r w:rsidRPr="00B5264E">
        <w:rPr>
          <w:noProof/>
          <w:color w:val="000000" w:themeColor="text1"/>
          <w:sz w:val="26"/>
          <w:szCs w:val="26"/>
          <w:vertAlign w:val="subscript"/>
          <w:lang w:val="es-CO"/>
        </w:rPr>
        <w:t>19</w:t>
      </w:r>
      <w:r w:rsidRPr="00B5264E">
        <w:rPr>
          <w:noProof/>
          <w:color w:val="000000" w:themeColor="text1"/>
          <w:sz w:val="26"/>
          <w:szCs w:val="26"/>
          <w:lang w:val="es-CO"/>
        </w:rPr>
        <w:t>O</w:t>
      </w:r>
      <w:r w:rsidRPr="00B5264E">
        <w:rPr>
          <w:noProof/>
          <w:color w:val="000000" w:themeColor="text1"/>
          <w:sz w:val="26"/>
          <w:szCs w:val="26"/>
          <w:vertAlign w:val="subscript"/>
          <w:lang w:val="es-CO"/>
        </w:rPr>
        <w:t>3</w:t>
      </w:r>
      <w:r w:rsidRPr="00B5264E">
        <w:rPr>
          <w:noProof/>
          <w:color w:val="000000" w:themeColor="text1"/>
          <w:sz w:val="26"/>
          <w:szCs w:val="26"/>
          <w:lang w:val="es-CO"/>
        </w:rPr>
        <w:t>N + 10NO</w:t>
      </w:r>
      <w:r w:rsidRPr="00B5264E">
        <w:rPr>
          <w:noProof/>
          <w:color w:val="000000" w:themeColor="text1"/>
          <w:sz w:val="26"/>
          <w:szCs w:val="26"/>
          <w:vertAlign w:val="subscript"/>
          <w:lang w:val="es-CO"/>
        </w:rPr>
        <w:t>3</w:t>
      </w:r>
      <w:r w:rsidRPr="00B5264E">
        <w:rPr>
          <w:noProof/>
          <w:color w:val="000000" w:themeColor="text1"/>
          <w:sz w:val="26"/>
          <w:szCs w:val="26"/>
          <w:vertAlign w:val="superscript"/>
          <w:lang w:val="es-CO"/>
        </w:rPr>
        <w:t>-</w:t>
      </w:r>
      <w:r w:rsidRPr="00B5264E">
        <w:rPr>
          <w:noProof/>
          <w:color w:val="000000" w:themeColor="text1"/>
          <w:sz w:val="26"/>
          <w:szCs w:val="26"/>
          <w:lang w:val="es-CO"/>
        </w:rPr>
        <w:t xml:space="preserve"> →  5N</w:t>
      </w:r>
      <w:r w:rsidRPr="00B5264E">
        <w:rPr>
          <w:noProof/>
          <w:color w:val="000000" w:themeColor="text1"/>
          <w:sz w:val="26"/>
          <w:szCs w:val="26"/>
          <w:vertAlign w:val="subscript"/>
          <w:lang w:val="es-CO"/>
        </w:rPr>
        <w:t>2</w:t>
      </w:r>
      <w:r w:rsidRPr="00B5264E">
        <w:rPr>
          <w:noProof/>
          <w:color w:val="000000" w:themeColor="text1"/>
          <w:sz w:val="26"/>
          <w:szCs w:val="26"/>
          <w:lang w:val="es-CO"/>
        </w:rPr>
        <w:t>↑ + 10CO</w:t>
      </w:r>
      <w:r w:rsidRPr="00B5264E">
        <w:rPr>
          <w:noProof/>
          <w:color w:val="000000" w:themeColor="text1"/>
          <w:sz w:val="26"/>
          <w:szCs w:val="26"/>
          <w:vertAlign w:val="subscript"/>
          <w:lang w:val="es-CO"/>
        </w:rPr>
        <w:t>2</w:t>
      </w:r>
      <w:r w:rsidRPr="00B5264E">
        <w:rPr>
          <w:noProof/>
          <w:color w:val="000000" w:themeColor="text1"/>
          <w:sz w:val="26"/>
          <w:szCs w:val="26"/>
          <w:lang w:val="es-CO"/>
        </w:rPr>
        <w:t xml:space="preserve"> + 3H</w:t>
      </w:r>
      <w:r w:rsidRPr="00B5264E">
        <w:rPr>
          <w:noProof/>
          <w:color w:val="000000" w:themeColor="text1"/>
          <w:sz w:val="26"/>
          <w:szCs w:val="26"/>
          <w:vertAlign w:val="subscript"/>
          <w:lang w:val="es-CO"/>
        </w:rPr>
        <w:t>2</w:t>
      </w:r>
      <w:r w:rsidRPr="00B5264E">
        <w:rPr>
          <w:noProof/>
          <w:color w:val="000000" w:themeColor="text1"/>
          <w:sz w:val="26"/>
          <w:szCs w:val="26"/>
          <w:lang w:val="es-CO"/>
        </w:rPr>
        <w:t>O + NH</w:t>
      </w:r>
      <w:r w:rsidRPr="00B5264E">
        <w:rPr>
          <w:noProof/>
          <w:color w:val="000000" w:themeColor="text1"/>
          <w:sz w:val="26"/>
          <w:szCs w:val="26"/>
          <w:vertAlign w:val="subscript"/>
          <w:lang w:val="es-CO"/>
        </w:rPr>
        <w:t>3</w:t>
      </w:r>
      <w:r w:rsidRPr="00B5264E">
        <w:rPr>
          <w:noProof/>
          <w:color w:val="000000" w:themeColor="text1"/>
          <w:sz w:val="26"/>
          <w:szCs w:val="26"/>
          <w:lang w:val="es-CO"/>
        </w:rPr>
        <w:t xml:space="preserve"> + 100H</w:t>
      </w:r>
      <w:r w:rsidRPr="00B5264E">
        <w:rPr>
          <w:noProof/>
          <w:color w:val="000000" w:themeColor="text1"/>
          <w:sz w:val="26"/>
          <w:szCs w:val="26"/>
          <w:vertAlign w:val="superscript"/>
          <w:lang w:val="es-CO"/>
        </w:rPr>
        <w:t>-</w:t>
      </w:r>
    </w:p>
    <w:p w14:paraId="2C8639C2" w14:textId="77777777" w:rsidR="001D56B2" w:rsidRPr="00B5264E" w:rsidRDefault="001D56B2" w:rsidP="001D56B2">
      <w:pPr>
        <w:spacing w:line="312" w:lineRule="auto"/>
        <w:ind w:left="142"/>
        <w:contextualSpacing/>
        <w:jc w:val="both"/>
        <w:rPr>
          <w:noProof/>
          <w:color w:val="000000" w:themeColor="text1"/>
          <w:sz w:val="26"/>
          <w:szCs w:val="26"/>
          <w:lang w:val="es-CO"/>
        </w:rPr>
      </w:pPr>
      <w:r w:rsidRPr="00B5264E">
        <w:rPr>
          <w:noProof/>
          <w:color w:val="000000" w:themeColor="text1"/>
          <w:sz w:val="26"/>
          <w:szCs w:val="26"/>
          <w:lang w:val="es-CO"/>
        </w:rPr>
        <w:t>Phản</w:t>
      </w:r>
      <w:r w:rsidRPr="00B5264E">
        <w:rPr>
          <w:color w:val="000000" w:themeColor="text1"/>
          <w:sz w:val="26"/>
          <w:szCs w:val="26"/>
          <w:lang w:val="es-CO"/>
        </w:rPr>
        <w:t xml:space="preserve"> ứng </w:t>
      </w:r>
      <w:r w:rsidRPr="00B5264E">
        <w:rPr>
          <w:noProof/>
          <w:color w:val="000000" w:themeColor="text1"/>
          <w:sz w:val="26"/>
          <w:szCs w:val="26"/>
          <w:lang w:val="es-CO"/>
        </w:rPr>
        <w:t>rút</w:t>
      </w:r>
      <w:r w:rsidRPr="00B5264E">
        <w:rPr>
          <w:color w:val="000000" w:themeColor="text1"/>
          <w:sz w:val="26"/>
          <w:szCs w:val="26"/>
          <w:lang w:val="es-CO"/>
        </w:rPr>
        <w:t xml:space="preserve"> gọn như sau:</w:t>
      </w:r>
      <w:r w:rsidRPr="00B5264E">
        <w:rPr>
          <w:b/>
          <w:color w:val="000000" w:themeColor="text1"/>
          <w:sz w:val="26"/>
          <w:szCs w:val="26"/>
          <w:lang w:val="es-CO"/>
        </w:rPr>
        <w:t xml:space="preserve"> NO</w:t>
      </w:r>
      <w:r w:rsidRPr="00B5264E">
        <w:rPr>
          <w:b/>
          <w:color w:val="000000" w:themeColor="text1"/>
          <w:sz w:val="26"/>
          <w:szCs w:val="26"/>
          <w:vertAlign w:val="subscript"/>
          <w:lang w:val="es-CO"/>
        </w:rPr>
        <w:t>3</w:t>
      </w:r>
      <w:r w:rsidRPr="00B5264E">
        <w:rPr>
          <w:b/>
          <w:color w:val="000000" w:themeColor="text1"/>
          <w:sz w:val="26"/>
          <w:szCs w:val="26"/>
          <w:vertAlign w:val="superscript"/>
          <w:lang w:val="es-CO"/>
        </w:rPr>
        <w:t>-</w:t>
      </w:r>
      <w:r w:rsidRPr="00B5264E">
        <w:rPr>
          <w:b/>
          <w:color w:val="000000" w:themeColor="text1"/>
          <w:sz w:val="26"/>
          <w:szCs w:val="26"/>
          <w:lang w:val="es-CO"/>
        </w:rPr>
        <w:t xml:space="preserve"> → NO</w:t>
      </w:r>
      <w:r w:rsidRPr="00B5264E">
        <w:rPr>
          <w:b/>
          <w:color w:val="000000" w:themeColor="text1"/>
          <w:sz w:val="26"/>
          <w:szCs w:val="26"/>
          <w:vertAlign w:val="subscript"/>
          <w:lang w:val="es-CO"/>
        </w:rPr>
        <w:t>2</w:t>
      </w:r>
      <w:r w:rsidRPr="00B5264E">
        <w:rPr>
          <w:b/>
          <w:color w:val="000000" w:themeColor="text1"/>
          <w:sz w:val="26"/>
          <w:szCs w:val="26"/>
          <w:vertAlign w:val="superscript"/>
          <w:lang w:val="es-CO"/>
        </w:rPr>
        <w:t>-</w:t>
      </w:r>
      <w:r w:rsidRPr="00B5264E">
        <w:rPr>
          <w:b/>
          <w:color w:val="000000" w:themeColor="text1"/>
          <w:sz w:val="26"/>
          <w:szCs w:val="26"/>
          <w:lang w:val="es-CO"/>
        </w:rPr>
        <w:t xml:space="preserve"> → N</w:t>
      </w:r>
      <w:r w:rsidRPr="00B5264E">
        <w:rPr>
          <w:b/>
          <w:color w:val="000000" w:themeColor="text1"/>
          <w:sz w:val="26"/>
          <w:szCs w:val="26"/>
          <w:vertAlign w:val="subscript"/>
          <w:lang w:val="es-CO"/>
        </w:rPr>
        <w:t>2</w:t>
      </w:r>
      <w:r w:rsidRPr="00B5264E">
        <w:rPr>
          <w:b/>
          <w:color w:val="000000" w:themeColor="text1"/>
          <w:sz w:val="26"/>
          <w:szCs w:val="26"/>
          <w:lang w:val="es-CO"/>
        </w:rPr>
        <w:t>↑</w:t>
      </w:r>
    </w:p>
    <w:p w14:paraId="34628EE2" w14:textId="77777777" w:rsidR="001D56B2" w:rsidRPr="00B5264E" w:rsidRDefault="001D56B2" w:rsidP="001D56B2">
      <w:pPr>
        <w:spacing w:line="312" w:lineRule="auto"/>
        <w:ind w:left="142"/>
        <w:contextualSpacing/>
        <w:jc w:val="both"/>
        <w:rPr>
          <w:noProof/>
          <w:color w:val="000000" w:themeColor="text1"/>
          <w:sz w:val="26"/>
          <w:szCs w:val="26"/>
          <w:lang w:val="es-CO"/>
        </w:rPr>
      </w:pPr>
      <w:r w:rsidRPr="00B5264E">
        <w:rPr>
          <w:noProof/>
          <w:color w:val="000000" w:themeColor="text1"/>
          <w:sz w:val="26"/>
          <w:szCs w:val="26"/>
          <w:lang w:val="es-CO"/>
        </w:rPr>
        <w:t>Quá trình chuyển hóa này được thực hiện bởi vi khuẩn khử nitrate chiếm khoảng 10-80% khối lượng vi khuẩn (bùn). Tốc độ khử nitơ đặc biệt dao động 0,04 đến 0,42 g N-NO</w:t>
      </w:r>
      <w:r w:rsidRPr="00B5264E">
        <w:rPr>
          <w:noProof/>
          <w:color w:val="000000" w:themeColor="text1"/>
          <w:sz w:val="26"/>
          <w:szCs w:val="26"/>
          <w:vertAlign w:val="subscript"/>
          <w:lang w:val="es-CO"/>
        </w:rPr>
        <w:t>3</w:t>
      </w:r>
      <w:r w:rsidRPr="00B5264E">
        <w:rPr>
          <w:noProof/>
          <w:color w:val="000000" w:themeColor="text1"/>
          <w:sz w:val="26"/>
          <w:szCs w:val="26"/>
          <w:vertAlign w:val="superscript"/>
          <w:lang w:val="es-CO"/>
        </w:rPr>
        <w:t>-</w:t>
      </w:r>
      <w:r w:rsidRPr="00B5264E">
        <w:rPr>
          <w:noProof/>
          <w:color w:val="000000" w:themeColor="text1"/>
          <w:sz w:val="26"/>
          <w:szCs w:val="26"/>
          <w:lang w:val="es-CO"/>
        </w:rPr>
        <w:t>/g MLVSS/ngày, tỉ lệ F/M càng cao tốc độ càng lớn.</w:t>
      </w:r>
    </w:p>
    <w:p w14:paraId="441051E9" w14:textId="77777777" w:rsidR="001D56B2" w:rsidRPr="00B5264E" w:rsidRDefault="001D56B2" w:rsidP="001D56B2">
      <w:pPr>
        <w:spacing w:line="312" w:lineRule="auto"/>
        <w:rPr>
          <w:color w:val="000000" w:themeColor="text1"/>
          <w:sz w:val="26"/>
          <w:szCs w:val="26"/>
          <w:lang w:val="es-CO"/>
        </w:rPr>
      </w:pPr>
      <w:r w:rsidRPr="00B5264E">
        <w:rPr>
          <w:color w:val="000000" w:themeColor="text1"/>
          <w:sz w:val="26"/>
          <w:szCs w:val="26"/>
          <w:lang w:val="es-CO"/>
        </w:rPr>
        <w:t xml:space="preserve">Để khử nitrat hiệu quả tại bể xử lý thiếu khí (Anoxic) có lắp đặt máy khuấy trộn chìm nhằm </w:t>
      </w:r>
    </w:p>
    <w:p w14:paraId="4123415E" w14:textId="77777777" w:rsidR="001D56B2" w:rsidRPr="00B5264E" w:rsidRDefault="001D56B2" w:rsidP="001D56B2">
      <w:pPr>
        <w:spacing w:line="312" w:lineRule="auto"/>
        <w:rPr>
          <w:color w:val="000000" w:themeColor="text1"/>
          <w:sz w:val="26"/>
          <w:szCs w:val="26"/>
          <w:lang w:val="es-CO"/>
        </w:rPr>
      </w:pPr>
      <w:r w:rsidRPr="00B5264E">
        <w:rPr>
          <w:color w:val="000000" w:themeColor="text1"/>
          <w:sz w:val="26"/>
          <w:szCs w:val="26"/>
          <w:lang w:val="es-CO"/>
        </w:rPr>
        <w:t>đảm bảo nước thải luôn được khuấy trộn.</w:t>
      </w:r>
    </w:p>
    <w:p w14:paraId="008F984E" w14:textId="77777777" w:rsidR="001D56B2" w:rsidRPr="00B5264E" w:rsidRDefault="001D56B2" w:rsidP="001D56B2">
      <w:pPr>
        <w:numPr>
          <w:ilvl w:val="0"/>
          <w:numId w:val="20"/>
        </w:numPr>
        <w:spacing w:line="312" w:lineRule="auto"/>
        <w:contextualSpacing/>
        <w:jc w:val="both"/>
        <w:rPr>
          <w:b/>
          <w:color w:val="000000" w:themeColor="text1"/>
          <w:sz w:val="26"/>
          <w:szCs w:val="26"/>
        </w:rPr>
      </w:pPr>
      <w:r w:rsidRPr="00B5264E">
        <w:rPr>
          <w:b/>
          <w:color w:val="000000" w:themeColor="text1"/>
          <w:sz w:val="26"/>
          <w:szCs w:val="26"/>
          <w:lang w:val="pt-BR"/>
        </w:rPr>
        <w:t>Bể</w:t>
      </w:r>
      <w:r w:rsidRPr="00B5264E">
        <w:rPr>
          <w:b/>
          <w:color w:val="000000" w:themeColor="text1"/>
          <w:sz w:val="26"/>
          <w:szCs w:val="26"/>
        </w:rPr>
        <w:t xml:space="preserve"> hiếu khí (Aerotank) T09:</w:t>
      </w:r>
    </w:p>
    <w:p w14:paraId="1FD2A40E" w14:textId="77777777" w:rsidR="001D56B2" w:rsidRPr="00B5264E" w:rsidRDefault="001D56B2" w:rsidP="001D56B2">
      <w:pPr>
        <w:spacing w:line="312" w:lineRule="auto"/>
        <w:jc w:val="both"/>
        <w:rPr>
          <w:color w:val="000000" w:themeColor="text1"/>
          <w:sz w:val="26"/>
          <w:szCs w:val="26"/>
          <w:lang w:val="pt-BR"/>
        </w:rPr>
      </w:pPr>
      <w:r w:rsidRPr="00B5264E">
        <w:rPr>
          <w:color w:val="000000" w:themeColor="text1"/>
          <w:sz w:val="26"/>
          <w:szCs w:val="26"/>
          <w:lang w:val="pt-BR"/>
        </w:rPr>
        <w:lastRenderedPageBreak/>
        <w:t>Bể Aerotank là bể xử lý sinh học hiếu khí, đây là công trình đơn vị xử lý những chất hữu cơ dễ bị phân huỷ sinh học. Khi bể hoạt động ổn định, mật độ vi sinh vật (bùn hoạt tính hiếu khí) cao, nhờ vậy mà hiệu quả xử lý cũng tăng lên đáp ứng được sự thay thông số nồng độ hoặc lưu lượng nước thải đầu vào.</w:t>
      </w:r>
    </w:p>
    <w:p w14:paraId="6EEC7E02" w14:textId="77777777" w:rsidR="001D56B2" w:rsidRPr="00B5264E" w:rsidRDefault="001D56B2" w:rsidP="001D56B2">
      <w:pPr>
        <w:spacing w:line="312" w:lineRule="auto"/>
        <w:jc w:val="both"/>
        <w:rPr>
          <w:noProof/>
          <w:color w:val="000000" w:themeColor="text1"/>
          <w:sz w:val="26"/>
          <w:szCs w:val="26"/>
          <w:lang w:val="pt-BR"/>
        </w:rPr>
      </w:pPr>
      <w:r w:rsidRPr="00B5264E">
        <w:rPr>
          <w:color w:val="000000" w:themeColor="text1"/>
          <w:sz w:val="26"/>
          <w:szCs w:val="26"/>
          <w:lang w:val="pt-BR"/>
        </w:rPr>
        <w:t xml:space="preserve">Các vi khuẩn hiện diện trong nước thải tồn tại ở dạng lơ lửng. </w:t>
      </w:r>
      <w:r w:rsidRPr="00B5264E">
        <w:rPr>
          <w:noProof/>
          <w:color w:val="000000" w:themeColor="text1"/>
          <w:sz w:val="26"/>
          <w:szCs w:val="26"/>
          <w:lang w:val="pt-BR"/>
        </w:rPr>
        <w:t>V</w:t>
      </w:r>
      <w:r w:rsidRPr="00B5264E">
        <w:rPr>
          <w:noProof/>
          <w:color w:val="000000" w:themeColor="text1"/>
          <w:sz w:val="26"/>
          <w:szCs w:val="26"/>
          <w:lang w:val="vi-VN"/>
        </w:rPr>
        <w:t xml:space="preserve">i sinh vật tồn tại trong hệ thống bùn hoạt tính bao gồm Pseudomonas, Zoogloea, </w:t>
      </w:r>
      <w:r w:rsidRPr="00B5264E">
        <w:rPr>
          <w:iCs/>
          <w:color w:val="000000" w:themeColor="text1"/>
          <w:sz w:val="26"/>
          <w:szCs w:val="26"/>
          <w:lang w:val="pt-BR"/>
        </w:rPr>
        <w:t>Achromobacter</w:t>
      </w:r>
      <w:r w:rsidRPr="00B5264E">
        <w:rPr>
          <w:noProof/>
          <w:color w:val="000000" w:themeColor="text1"/>
          <w:sz w:val="26"/>
          <w:szCs w:val="26"/>
          <w:lang w:val="vi-VN"/>
        </w:rPr>
        <w:t>, Flacobacterium, Nocardia, Bdellovibrio, Mycobacterium, và hai loại vi khuẩn nitrate hóa Nitrosomonas và Nitrobacter.</w:t>
      </w:r>
    </w:p>
    <w:p w14:paraId="01AAFEAA" w14:textId="77777777" w:rsidR="001D56B2" w:rsidRPr="00B5264E" w:rsidRDefault="001D56B2" w:rsidP="001D56B2">
      <w:pPr>
        <w:tabs>
          <w:tab w:val="center" w:pos="4320"/>
        </w:tabs>
        <w:spacing w:line="312" w:lineRule="auto"/>
        <w:jc w:val="both"/>
        <w:rPr>
          <w:color w:val="000000" w:themeColor="text1"/>
          <w:sz w:val="26"/>
          <w:szCs w:val="26"/>
        </w:rPr>
      </w:pPr>
      <w:r w:rsidRPr="00B5264E">
        <w:rPr>
          <w:color w:val="000000" w:themeColor="text1"/>
          <w:sz w:val="26"/>
          <w:szCs w:val="26"/>
        </w:rPr>
        <w:t>Trong bể, oxy không khí được phân phối vào bể nhờ hệ thống sục khí bọt mịn, cung cấp lượng oxy cần thiết để cho vi sinh vật hiếu khí phát triển. Lượng khí được cung cấp bởi các thiết bị sục khí bề mặt cung cấp khí liên tục để đảm bảo nồng độ oxy hòa tan luôn &gt;2mg/l. Trong môi trường hiếu khí các vi sinh vật phân hủy chất hữu cơ thải thành các hợp chất vô cơ đơn giản như CO</w:t>
      </w:r>
      <w:r w:rsidRPr="00B5264E">
        <w:rPr>
          <w:color w:val="000000" w:themeColor="text1"/>
          <w:sz w:val="26"/>
          <w:szCs w:val="26"/>
          <w:vertAlign w:val="subscript"/>
        </w:rPr>
        <w:t>2</w:t>
      </w:r>
      <w:r w:rsidRPr="00B5264E">
        <w:rPr>
          <w:color w:val="000000" w:themeColor="text1"/>
          <w:sz w:val="26"/>
          <w:szCs w:val="26"/>
        </w:rPr>
        <w:t xml:space="preserve"> và H</w:t>
      </w:r>
      <w:r w:rsidRPr="00B5264E">
        <w:rPr>
          <w:color w:val="000000" w:themeColor="text1"/>
          <w:sz w:val="26"/>
          <w:szCs w:val="26"/>
          <w:vertAlign w:val="subscript"/>
        </w:rPr>
        <w:t>2</w:t>
      </w:r>
      <w:r w:rsidRPr="00B5264E">
        <w:rPr>
          <w:color w:val="000000" w:themeColor="text1"/>
          <w:sz w:val="26"/>
          <w:szCs w:val="26"/>
        </w:rPr>
        <w:t>O.</w:t>
      </w:r>
    </w:p>
    <w:p w14:paraId="17F8793B" w14:textId="77777777" w:rsidR="001D56B2" w:rsidRPr="00B5264E" w:rsidRDefault="001D56B2" w:rsidP="001D56B2">
      <w:pPr>
        <w:tabs>
          <w:tab w:val="center" w:pos="4320"/>
        </w:tabs>
        <w:spacing w:line="312" w:lineRule="auto"/>
        <w:ind w:firstLine="284"/>
        <w:rPr>
          <w:b/>
          <w:color w:val="000000" w:themeColor="text1"/>
          <w:sz w:val="26"/>
          <w:szCs w:val="26"/>
        </w:rPr>
      </w:pPr>
      <w:r w:rsidRPr="00B5264E">
        <w:rPr>
          <w:b/>
          <w:color w:val="000000" w:themeColor="text1"/>
          <w:sz w:val="26"/>
          <w:szCs w:val="26"/>
        </w:rPr>
        <w:t>Quá trình xử lý trong bể được mô tả ngắn gọn như sau</w:t>
      </w:r>
      <w:r w:rsidRPr="00B5264E">
        <w:rPr>
          <w:b/>
          <w:i/>
          <w:color w:val="000000" w:themeColor="text1"/>
          <w:spacing w:val="-2"/>
          <w:sz w:val="26"/>
          <w:szCs w:val="26"/>
        </w:rPr>
        <w:t xml:space="preserve">: </w:t>
      </w:r>
    </w:p>
    <w:p w14:paraId="324F8C20" w14:textId="77777777" w:rsidR="001D56B2" w:rsidRPr="00B5264E" w:rsidRDefault="001D56B2" w:rsidP="001D56B2">
      <w:pPr>
        <w:numPr>
          <w:ilvl w:val="1"/>
          <w:numId w:val="22"/>
        </w:numPr>
        <w:tabs>
          <w:tab w:val="clear" w:pos="1440"/>
          <w:tab w:val="num" w:pos="360"/>
        </w:tabs>
        <w:spacing w:line="312" w:lineRule="auto"/>
        <w:ind w:left="0" w:firstLine="0"/>
        <w:jc w:val="both"/>
        <w:rPr>
          <w:i/>
          <w:iCs/>
          <w:color w:val="000000" w:themeColor="text1"/>
          <w:sz w:val="26"/>
          <w:szCs w:val="26"/>
        </w:rPr>
      </w:pPr>
      <w:r w:rsidRPr="00B5264E">
        <w:rPr>
          <w:iCs/>
          <w:color w:val="000000" w:themeColor="text1"/>
          <w:sz w:val="26"/>
          <w:szCs w:val="26"/>
        </w:rPr>
        <w:t>Oxy hóa các chất hữu cơ</w:t>
      </w:r>
      <w:r w:rsidRPr="00B5264E">
        <w:rPr>
          <w:i/>
          <w:iCs/>
          <w:color w:val="000000" w:themeColor="text1"/>
          <w:sz w:val="26"/>
          <w:szCs w:val="26"/>
        </w:rPr>
        <w:t>:</w:t>
      </w:r>
    </w:p>
    <w:p w14:paraId="30BF813E" w14:textId="77777777" w:rsidR="001D56B2" w:rsidRPr="00B5264E" w:rsidRDefault="001D56B2" w:rsidP="001D56B2">
      <w:pPr>
        <w:spacing w:line="312" w:lineRule="auto"/>
        <w:jc w:val="center"/>
        <w:rPr>
          <w:noProof/>
          <w:color w:val="000000" w:themeColor="text1"/>
          <w:sz w:val="26"/>
          <w:szCs w:val="26"/>
          <w:lang w:val="pl-PL"/>
        </w:rPr>
      </w:pPr>
      <w:r w:rsidRPr="00B5264E">
        <w:rPr>
          <w:noProof/>
          <w:color w:val="000000" w:themeColor="text1"/>
          <w:sz w:val="26"/>
          <w:szCs w:val="26"/>
          <w:lang w:val="vi-VN"/>
        </w:rPr>
        <w:t>CxHyOz + O</w:t>
      </w:r>
      <w:r w:rsidRPr="00B5264E">
        <w:rPr>
          <w:noProof/>
          <w:color w:val="000000" w:themeColor="text1"/>
          <w:sz w:val="26"/>
          <w:szCs w:val="26"/>
          <w:vertAlign w:val="subscript"/>
          <w:lang w:val="vi-VN"/>
        </w:rPr>
        <w:t>2</w:t>
      </w:r>
      <w:r w:rsidRPr="00B5264E">
        <w:rPr>
          <w:noProof/>
          <w:color w:val="000000" w:themeColor="text1"/>
          <w:sz w:val="26"/>
          <w:szCs w:val="26"/>
          <w:lang w:val="vi-VN"/>
        </w:rPr>
        <w:t xml:space="preserve">  </w:t>
      </w:r>
      <w:r w:rsidRPr="00B5264E">
        <w:rPr>
          <w:noProof/>
          <w:color w:val="000000" w:themeColor="text1"/>
          <w:sz w:val="26"/>
          <w:szCs w:val="26"/>
          <w:lang w:val="vi-VN"/>
        </w:rPr>
        <w:sym w:font="Symbol" w:char="F02D"/>
      </w:r>
      <w:r w:rsidRPr="00B5264E">
        <w:rPr>
          <w:noProof/>
          <w:color w:val="000000" w:themeColor="text1"/>
          <w:sz w:val="26"/>
          <w:szCs w:val="26"/>
          <w:lang w:val="pt-BR"/>
        </w:rPr>
        <w:t xml:space="preserve"> </w:t>
      </w:r>
      <w:r w:rsidRPr="00B5264E">
        <w:rPr>
          <w:i/>
          <w:iCs/>
          <w:noProof/>
          <w:color w:val="000000" w:themeColor="text1"/>
          <w:sz w:val="26"/>
          <w:szCs w:val="26"/>
          <w:lang w:val="pt-BR"/>
        </w:rPr>
        <w:t xml:space="preserve">Enzyme </w:t>
      </w:r>
      <w:r w:rsidRPr="00B5264E">
        <w:rPr>
          <w:noProof/>
          <w:color w:val="000000" w:themeColor="text1"/>
          <w:sz w:val="26"/>
          <w:szCs w:val="26"/>
          <w:lang w:val="vi-VN"/>
        </w:rPr>
        <w:sym w:font="Symbol" w:char="F0AE"/>
      </w:r>
      <w:r w:rsidRPr="00B5264E">
        <w:rPr>
          <w:noProof/>
          <w:color w:val="000000" w:themeColor="text1"/>
          <w:sz w:val="26"/>
          <w:szCs w:val="26"/>
          <w:lang w:val="vi-VN"/>
        </w:rPr>
        <w:t xml:space="preserve"> CO</w:t>
      </w:r>
      <w:r w:rsidRPr="00B5264E">
        <w:rPr>
          <w:noProof/>
          <w:color w:val="000000" w:themeColor="text1"/>
          <w:sz w:val="26"/>
          <w:szCs w:val="26"/>
          <w:vertAlign w:val="subscript"/>
          <w:lang w:val="vi-VN"/>
        </w:rPr>
        <w:t>2</w:t>
      </w:r>
      <w:r w:rsidRPr="00B5264E">
        <w:rPr>
          <w:noProof/>
          <w:color w:val="000000" w:themeColor="text1"/>
          <w:sz w:val="26"/>
          <w:szCs w:val="26"/>
          <w:lang w:val="vi-VN"/>
        </w:rPr>
        <w:t xml:space="preserve"> + H</w:t>
      </w:r>
      <w:r w:rsidRPr="00B5264E">
        <w:rPr>
          <w:noProof/>
          <w:color w:val="000000" w:themeColor="text1"/>
          <w:sz w:val="26"/>
          <w:szCs w:val="26"/>
          <w:vertAlign w:val="subscript"/>
          <w:lang w:val="vi-VN"/>
        </w:rPr>
        <w:t>2</w:t>
      </w:r>
      <w:r w:rsidRPr="00B5264E">
        <w:rPr>
          <w:noProof/>
          <w:color w:val="000000" w:themeColor="text1"/>
          <w:sz w:val="26"/>
          <w:szCs w:val="26"/>
          <w:lang w:val="vi-VN"/>
        </w:rPr>
        <w:t xml:space="preserve">O + </w:t>
      </w:r>
      <w:r w:rsidRPr="00B5264E">
        <w:rPr>
          <w:noProof/>
          <w:color w:val="000000" w:themeColor="text1"/>
          <w:sz w:val="26"/>
          <w:szCs w:val="26"/>
          <w:lang w:val="vi-VN"/>
        </w:rPr>
        <w:sym w:font="Symbol" w:char="F044"/>
      </w:r>
      <w:r w:rsidRPr="00B5264E">
        <w:rPr>
          <w:noProof/>
          <w:color w:val="000000" w:themeColor="text1"/>
          <w:sz w:val="26"/>
          <w:szCs w:val="26"/>
          <w:lang w:val="vi-VN"/>
        </w:rPr>
        <w:t>H</w:t>
      </w:r>
    </w:p>
    <w:p w14:paraId="3DCDE44A" w14:textId="77777777" w:rsidR="001D56B2" w:rsidRPr="00B5264E" w:rsidRDefault="001D56B2" w:rsidP="001D56B2">
      <w:pPr>
        <w:numPr>
          <w:ilvl w:val="1"/>
          <w:numId w:val="22"/>
        </w:numPr>
        <w:tabs>
          <w:tab w:val="clear" w:pos="1440"/>
          <w:tab w:val="num" w:pos="360"/>
        </w:tabs>
        <w:spacing w:line="312" w:lineRule="auto"/>
        <w:ind w:left="0" w:firstLine="0"/>
        <w:jc w:val="both"/>
        <w:rPr>
          <w:i/>
          <w:iCs/>
          <w:color w:val="000000" w:themeColor="text1"/>
          <w:sz w:val="26"/>
          <w:szCs w:val="26"/>
          <w:lang w:val="vi-VN"/>
        </w:rPr>
      </w:pPr>
      <w:r w:rsidRPr="00B5264E">
        <w:rPr>
          <w:iCs/>
          <w:color w:val="000000" w:themeColor="text1"/>
          <w:sz w:val="26"/>
          <w:szCs w:val="26"/>
          <w:lang w:val="vi-VN"/>
        </w:rPr>
        <w:t>Tổng hợp tế bào mới</w:t>
      </w:r>
      <w:r w:rsidRPr="00B5264E">
        <w:rPr>
          <w:i/>
          <w:iCs/>
          <w:color w:val="000000" w:themeColor="text1"/>
          <w:sz w:val="26"/>
          <w:szCs w:val="26"/>
          <w:lang w:val="vi-VN"/>
        </w:rPr>
        <w:t>:</w:t>
      </w:r>
    </w:p>
    <w:p w14:paraId="1EBBD0A3" w14:textId="77777777" w:rsidR="001D56B2" w:rsidRPr="00B5264E" w:rsidRDefault="001D56B2" w:rsidP="001D56B2">
      <w:pPr>
        <w:spacing w:line="312" w:lineRule="auto"/>
        <w:jc w:val="center"/>
        <w:rPr>
          <w:noProof/>
          <w:color w:val="000000" w:themeColor="text1"/>
          <w:sz w:val="26"/>
          <w:szCs w:val="26"/>
          <w:lang w:val="vi-VN"/>
        </w:rPr>
      </w:pPr>
      <w:r w:rsidRPr="00B5264E">
        <w:rPr>
          <w:noProof/>
          <w:color w:val="000000" w:themeColor="text1"/>
          <w:sz w:val="26"/>
          <w:szCs w:val="26"/>
          <w:lang w:val="vi-VN"/>
        </w:rPr>
        <w:t>CxHyOz + NH</w:t>
      </w:r>
      <w:r w:rsidRPr="00B5264E">
        <w:rPr>
          <w:noProof/>
          <w:color w:val="000000" w:themeColor="text1"/>
          <w:sz w:val="26"/>
          <w:szCs w:val="26"/>
          <w:vertAlign w:val="subscript"/>
          <w:lang w:val="vi-VN"/>
        </w:rPr>
        <w:t xml:space="preserve">3 </w:t>
      </w:r>
      <w:r w:rsidRPr="00B5264E">
        <w:rPr>
          <w:noProof/>
          <w:color w:val="000000" w:themeColor="text1"/>
          <w:sz w:val="26"/>
          <w:szCs w:val="26"/>
          <w:lang w:val="vi-VN"/>
        </w:rPr>
        <w:t>+ O</w:t>
      </w:r>
      <w:r w:rsidRPr="00B5264E">
        <w:rPr>
          <w:noProof/>
          <w:color w:val="000000" w:themeColor="text1"/>
          <w:sz w:val="26"/>
          <w:szCs w:val="26"/>
          <w:vertAlign w:val="subscript"/>
          <w:lang w:val="vi-VN"/>
        </w:rPr>
        <w:t xml:space="preserve">2  </w:t>
      </w:r>
      <w:r w:rsidRPr="00B5264E">
        <w:rPr>
          <w:noProof/>
          <w:color w:val="000000" w:themeColor="text1"/>
          <w:sz w:val="26"/>
          <w:szCs w:val="26"/>
          <w:lang w:val="vi-VN"/>
        </w:rPr>
        <w:sym w:font="Symbol" w:char="F02D"/>
      </w:r>
      <w:r w:rsidRPr="00B5264E">
        <w:rPr>
          <w:noProof/>
          <w:color w:val="000000" w:themeColor="text1"/>
          <w:sz w:val="26"/>
          <w:szCs w:val="26"/>
          <w:lang w:val="vi-VN"/>
        </w:rPr>
        <w:t xml:space="preserve"> </w:t>
      </w:r>
      <w:r w:rsidRPr="00B5264E">
        <w:rPr>
          <w:i/>
          <w:iCs/>
          <w:noProof/>
          <w:color w:val="000000" w:themeColor="text1"/>
          <w:sz w:val="26"/>
          <w:szCs w:val="26"/>
          <w:lang w:val="vi-VN"/>
        </w:rPr>
        <w:t xml:space="preserve">Enzyme </w:t>
      </w:r>
      <w:r w:rsidRPr="00B5264E">
        <w:rPr>
          <w:noProof/>
          <w:color w:val="000000" w:themeColor="text1"/>
          <w:sz w:val="26"/>
          <w:szCs w:val="26"/>
          <w:lang w:val="vi-VN"/>
        </w:rPr>
        <w:sym w:font="Symbol" w:char="F0AE"/>
      </w:r>
      <w:r w:rsidRPr="00B5264E">
        <w:rPr>
          <w:noProof/>
          <w:color w:val="000000" w:themeColor="text1"/>
          <w:sz w:val="26"/>
          <w:szCs w:val="26"/>
          <w:lang w:val="vi-VN"/>
        </w:rPr>
        <w:t xml:space="preserve"> Tế bào vi khuẩn</w:t>
      </w:r>
    </w:p>
    <w:p w14:paraId="263FCA51" w14:textId="77777777" w:rsidR="001D56B2" w:rsidRPr="00B5264E" w:rsidRDefault="001D56B2" w:rsidP="001D56B2">
      <w:pPr>
        <w:numPr>
          <w:ilvl w:val="1"/>
          <w:numId w:val="22"/>
        </w:numPr>
        <w:tabs>
          <w:tab w:val="clear" w:pos="1440"/>
          <w:tab w:val="num" w:pos="360"/>
        </w:tabs>
        <w:spacing w:line="312" w:lineRule="auto"/>
        <w:ind w:left="0" w:firstLine="0"/>
        <w:jc w:val="both"/>
        <w:rPr>
          <w:iCs/>
          <w:color w:val="000000" w:themeColor="text1"/>
          <w:sz w:val="26"/>
          <w:szCs w:val="26"/>
        </w:rPr>
      </w:pPr>
      <w:r w:rsidRPr="00B5264E">
        <w:rPr>
          <w:iCs/>
          <w:color w:val="000000" w:themeColor="text1"/>
          <w:sz w:val="26"/>
          <w:szCs w:val="26"/>
        </w:rPr>
        <w:t>Phân hủy nội bào:</w:t>
      </w:r>
    </w:p>
    <w:p w14:paraId="78415BBD" w14:textId="77777777" w:rsidR="001D56B2" w:rsidRPr="00B5264E" w:rsidRDefault="001D56B2" w:rsidP="001D56B2">
      <w:pPr>
        <w:spacing w:line="312" w:lineRule="auto"/>
        <w:jc w:val="center"/>
        <w:rPr>
          <w:noProof/>
          <w:color w:val="000000" w:themeColor="text1"/>
          <w:sz w:val="26"/>
          <w:szCs w:val="26"/>
          <w:lang w:val="pl-PL"/>
        </w:rPr>
      </w:pPr>
      <w:r w:rsidRPr="00B5264E">
        <w:rPr>
          <w:noProof/>
          <w:color w:val="000000" w:themeColor="text1"/>
          <w:sz w:val="26"/>
          <w:szCs w:val="26"/>
          <w:lang w:val="vi-VN"/>
        </w:rPr>
        <w:t>C</w:t>
      </w:r>
      <w:r w:rsidRPr="00B5264E">
        <w:rPr>
          <w:noProof/>
          <w:color w:val="000000" w:themeColor="text1"/>
          <w:sz w:val="26"/>
          <w:szCs w:val="26"/>
          <w:vertAlign w:val="subscript"/>
          <w:lang w:val="vi-VN"/>
        </w:rPr>
        <w:t>5</w:t>
      </w:r>
      <w:r w:rsidRPr="00B5264E">
        <w:rPr>
          <w:noProof/>
          <w:color w:val="000000" w:themeColor="text1"/>
          <w:sz w:val="26"/>
          <w:szCs w:val="26"/>
          <w:lang w:val="vi-VN"/>
        </w:rPr>
        <w:t>H</w:t>
      </w:r>
      <w:r w:rsidRPr="00B5264E">
        <w:rPr>
          <w:noProof/>
          <w:color w:val="000000" w:themeColor="text1"/>
          <w:sz w:val="26"/>
          <w:szCs w:val="26"/>
          <w:vertAlign w:val="subscript"/>
          <w:lang w:val="vi-VN"/>
        </w:rPr>
        <w:t>7</w:t>
      </w:r>
      <w:r w:rsidRPr="00B5264E">
        <w:rPr>
          <w:noProof/>
          <w:color w:val="000000" w:themeColor="text1"/>
          <w:sz w:val="26"/>
          <w:szCs w:val="26"/>
          <w:lang w:val="vi-VN"/>
        </w:rPr>
        <w:t>NO</w:t>
      </w:r>
      <w:r w:rsidRPr="00B5264E">
        <w:rPr>
          <w:noProof/>
          <w:color w:val="000000" w:themeColor="text1"/>
          <w:sz w:val="26"/>
          <w:szCs w:val="26"/>
          <w:vertAlign w:val="subscript"/>
          <w:lang w:val="vi-VN"/>
        </w:rPr>
        <w:t>2</w:t>
      </w:r>
      <w:r w:rsidRPr="00B5264E">
        <w:rPr>
          <w:noProof/>
          <w:color w:val="000000" w:themeColor="text1"/>
          <w:sz w:val="26"/>
          <w:szCs w:val="26"/>
          <w:lang w:val="vi-VN"/>
        </w:rPr>
        <w:t xml:space="preserve"> + 5O</w:t>
      </w:r>
      <w:r w:rsidRPr="00B5264E">
        <w:rPr>
          <w:noProof/>
          <w:color w:val="000000" w:themeColor="text1"/>
          <w:sz w:val="26"/>
          <w:szCs w:val="26"/>
          <w:vertAlign w:val="subscript"/>
          <w:lang w:val="vi-VN"/>
        </w:rPr>
        <w:t>2</w:t>
      </w:r>
      <w:r w:rsidRPr="00B5264E">
        <w:rPr>
          <w:noProof/>
          <w:color w:val="000000" w:themeColor="text1"/>
          <w:sz w:val="26"/>
          <w:szCs w:val="26"/>
          <w:lang w:val="vi-VN"/>
        </w:rPr>
        <w:t xml:space="preserve">   </w:t>
      </w:r>
      <w:r w:rsidRPr="00B5264E">
        <w:rPr>
          <w:noProof/>
          <w:color w:val="000000" w:themeColor="text1"/>
          <w:sz w:val="26"/>
          <w:szCs w:val="26"/>
          <w:lang w:val="vi-VN"/>
        </w:rPr>
        <w:sym w:font="Symbol" w:char="F02D"/>
      </w:r>
      <w:r w:rsidRPr="00B5264E">
        <w:rPr>
          <w:noProof/>
          <w:color w:val="000000" w:themeColor="text1"/>
          <w:sz w:val="26"/>
          <w:szCs w:val="26"/>
          <w:lang w:val="pt-BR"/>
        </w:rPr>
        <w:t xml:space="preserve"> </w:t>
      </w:r>
      <w:r w:rsidRPr="00B5264E">
        <w:rPr>
          <w:i/>
          <w:iCs/>
          <w:noProof/>
          <w:color w:val="000000" w:themeColor="text1"/>
          <w:sz w:val="26"/>
          <w:szCs w:val="26"/>
          <w:lang w:val="pt-BR"/>
        </w:rPr>
        <w:t>Enzym</w:t>
      </w:r>
      <w:r w:rsidRPr="00B5264E">
        <w:rPr>
          <w:noProof/>
          <w:color w:val="000000" w:themeColor="text1"/>
          <w:sz w:val="26"/>
          <w:szCs w:val="26"/>
          <w:lang w:val="pt-BR"/>
        </w:rPr>
        <w:t xml:space="preserve">e </w:t>
      </w:r>
      <w:r w:rsidRPr="00B5264E">
        <w:rPr>
          <w:noProof/>
          <w:color w:val="000000" w:themeColor="text1"/>
          <w:sz w:val="26"/>
          <w:szCs w:val="26"/>
          <w:lang w:val="vi-VN"/>
        </w:rPr>
        <w:sym w:font="Symbol" w:char="F0AE"/>
      </w:r>
      <w:r w:rsidRPr="00B5264E">
        <w:rPr>
          <w:noProof/>
          <w:color w:val="000000" w:themeColor="text1"/>
          <w:sz w:val="26"/>
          <w:szCs w:val="26"/>
          <w:lang w:val="vi-VN"/>
        </w:rPr>
        <w:t xml:space="preserve"> 5CO</w:t>
      </w:r>
      <w:r w:rsidRPr="00B5264E">
        <w:rPr>
          <w:noProof/>
          <w:color w:val="000000" w:themeColor="text1"/>
          <w:sz w:val="26"/>
          <w:szCs w:val="26"/>
          <w:vertAlign w:val="subscript"/>
          <w:lang w:val="vi-VN"/>
        </w:rPr>
        <w:t>2</w:t>
      </w:r>
      <w:r w:rsidRPr="00B5264E">
        <w:rPr>
          <w:noProof/>
          <w:color w:val="000000" w:themeColor="text1"/>
          <w:sz w:val="26"/>
          <w:szCs w:val="26"/>
          <w:lang w:val="vi-VN"/>
        </w:rPr>
        <w:t xml:space="preserve"> + 2H</w:t>
      </w:r>
      <w:r w:rsidRPr="00B5264E">
        <w:rPr>
          <w:noProof/>
          <w:color w:val="000000" w:themeColor="text1"/>
          <w:sz w:val="26"/>
          <w:szCs w:val="26"/>
          <w:vertAlign w:val="subscript"/>
          <w:lang w:val="vi-VN"/>
        </w:rPr>
        <w:t>2</w:t>
      </w:r>
      <w:r w:rsidRPr="00B5264E">
        <w:rPr>
          <w:noProof/>
          <w:color w:val="000000" w:themeColor="text1"/>
          <w:sz w:val="26"/>
          <w:szCs w:val="26"/>
          <w:lang w:val="vi-VN"/>
        </w:rPr>
        <w:t>O + NH</w:t>
      </w:r>
      <w:r w:rsidRPr="00B5264E">
        <w:rPr>
          <w:noProof/>
          <w:color w:val="000000" w:themeColor="text1"/>
          <w:sz w:val="26"/>
          <w:szCs w:val="26"/>
          <w:vertAlign w:val="subscript"/>
          <w:lang w:val="vi-VN"/>
        </w:rPr>
        <w:t>3</w:t>
      </w:r>
      <w:r w:rsidRPr="00B5264E">
        <w:rPr>
          <w:noProof/>
          <w:color w:val="000000" w:themeColor="text1"/>
          <w:sz w:val="26"/>
          <w:szCs w:val="26"/>
          <w:lang w:val="vi-VN"/>
        </w:rPr>
        <w:t xml:space="preserve"> </w:t>
      </w:r>
      <w:r w:rsidRPr="00B5264E">
        <w:rPr>
          <w:noProof/>
          <w:color w:val="000000" w:themeColor="text1"/>
          <w:sz w:val="26"/>
          <w:szCs w:val="26"/>
          <w:lang w:val="vi-VN"/>
        </w:rPr>
        <w:sym w:font="Symbol" w:char="F0B1"/>
      </w:r>
      <w:r w:rsidRPr="00B5264E">
        <w:rPr>
          <w:noProof/>
          <w:color w:val="000000" w:themeColor="text1"/>
          <w:sz w:val="26"/>
          <w:szCs w:val="26"/>
          <w:lang w:val="pt-BR"/>
        </w:rPr>
        <w:t xml:space="preserve"> </w:t>
      </w:r>
      <w:r w:rsidRPr="00B5264E">
        <w:rPr>
          <w:noProof/>
          <w:color w:val="000000" w:themeColor="text1"/>
          <w:sz w:val="26"/>
          <w:szCs w:val="26"/>
          <w:lang w:val="vi-VN"/>
        </w:rPr>
        <w:t xml:space="preserve"> </w:t>
      </w:r>
      <w:r w:rsidRPr="00B5264E">
        <w:rPr>
          <w:noProof/>
          <w:color w:val="000000" w:themeColor="text1"/>
          <w:sz w:val="26"/>
          <w:szCs w:val="26"/>
          <w:lang w:val="vi-VN"/>
        </w:rPr>
        <w:sym w:font="Symbol" w:char="F044"/>
      </w:r>
      <w:r w:rsidRPr="00B5264E">
        <w:rPr>
          <w:noProof/>
          <w:color w:val="000000" w:themeColor="text1"/>
          <w:sz w:val="26"/>
          <w:szCs w:val="26"/>
          <w:lang w:val="vi-VN"/>
        </w:rPr>
        <w:t>H</w:t>
      </w:r>
    </w:p>
    <w:p w14:paraId="7E696B73" w14:textId="77777777" w:rsidR="001D56B2" w:rsidRPr="00B5264E" w:rsidRDefault="001D56B2" w:rsidP="008E4651">
      <w:pPr>
        <w:spacing w:line="312" w:lineRule="auto"/>
        <w:ind w:firstLine="720"/>
        <w:jc w:val="both"/>
        <w:rPr>
          <w:color w:val="000000" w:themeColor="text1"/>
          <w:sz w:val="26"/>
          <w:szCs w:val="26"/>
          <w:lang w:val="pt-BR"/>
        </w:rPr>
      </w:pPr>
      <w:r w:rsidRPr="00B5264E">
        <w:rPr>
          <w:noProof/>
          <w:color w:val="000000" w:themeColor="text1"/>
          <w:sz w:val="26"/>
          <w:szCs w:val="26"/>
          <w:lang w:val="pt-BR"/>
        </w:rPr>
        <w:t xml:space="preserve">Ngoài xử lý chất hữu cơ, bể </w:t>
      </w:r>
      <w:r w:rsidRPr="00B5264E">
        <w:rPr>
          <w:color w:val="000000" w:themeColor="text1"/>
          <w:sz w:val="26"/>
          <w:szCs w:val="26"/>
          <w:lang w:val="pt-BR"/>
        </w:rPr>
        <w:t>xử lý sinh học hiếu khí còn có nhiệm vụ khử amoni (NH</w:t>
      </w:r>
      <w:r w:rsidRPr="00B5264E">
        <w:rPr>
          <w:color w:val="000000" w:themeColor="text1"/>
          <w:sz w:val="26"/>
          <w:szCs w:val="26"/>
          <w:vertAlign w:val="subscript"/>
          <w:lang w:val="pt-BR"/>
        </w:rPr>
        <w:t>4</w:t>
      </w:r>
      <w:r w:rsidRPr="00B5264E">
        <w:rPr>
          <w:color w:val="000000" w:themeColor="text1"/>
          <w:sz w:val="26"/>
          <w:szCs w:val="26"/>
          <w:vertAlign w:val="superscript"/>
          <w:lang w:val="pt-BR"/>
        </w:rPr>
        <w:t>+</w:t>
      </w:r>
      <w:r w:rsidRPr="00B5264E">
        <w:rPr>
          <w:color w:val="000000" w:themeColor="text1"/>
          <w:sz w:val="26"/>
          <w:szCs w:val="26"/>
          <w:lang w:val="pt-BR"/>
        </w:rPr>
        <w:t>) thành nitrat (NO</w:t>
      </w:r>
      <w:r w:rsidRPr="00B5264E">
        <w:rPr>
          <w:color w:val="000000" w:themeColor="text1"/>
          <w:sz w:val="26"/>
          <w:szCs w:val="26"/>
          <w:vertAlign w:val="subscript"/>
          <w:lang w:val="pt-BR"/>
        </w:rPr>
        <w:t>3</w:t>
      </w:r>
      <w:r w:rsidRPr="00B5264E">
        <w:rPr>
          <w:color w:val="000000" w:themeColor="text1"/>
          <w:sz w:val="26"/>
          <w:szCs w:val="26"/>
          <w:vertAlign w:val="superscript"/>
          <w:lang w:val="pt-BR"/>
        </w:rPr>
        <w:t>-</w:t>
      </w:r>
      <w:r w:rsidRPr="00B5264E">
        <w:rPr>
          <w:color w:val="000000" w:themeColor="text1"/>
          <w:sz w:val="26"/>
          <w:szCs w:val="26"/>
          <w:lang w:val="pt-BR"/>
        </w:rPr>
        <w:t>) và lượng nitrat (NO</w:t>
      </w:r>
      <w:r w:rsidRPr="00B5264E">
        <w:rPr>
          <w:color w:val="000000" w:themeColor="text1"/>
          <w:sz w:val="26"/>
          <w:szCs w:val="26"/>
          <w:vertAlign w:val="subscript"/>
          <w:lang w:val="pt-BR"/>
        </w:rPr>
        <w:t>3</w:t>
      </w:r>
      <w:r w:rsidRPr="00B5264E">
        <w:rPr>
          <w:color w:val="000000" w:themeColor="text1"/>
          <w:sz w:val="26"/>
          <w:szCs w:val="26"/>
          <w:vertAlign w:val="superscript"/>
          <w:lang w:val="pt-BR"/>
        </w:rPr>
        <w:t>-</w:t>
      </w:r>
      <w:r w:rsidRPr="00B5264E">
        <w:rPr>
          <w:color w:val="000000" w:themeColor="text1"/>
          <w:sz w:val="26"/>
          <w:szCs w:val="26"/>
          <w:lang w:val="pt-BR"/>
        </w:rPr>
        <w:t>) này sẽ được tuần hoàn về hệ thống mương thủy canh sau đó về bể Anoxic để khử nitrat (NO</w:t>
      </w:r>
      <w:r w:rsidRPr="00B5264E">
        <w:rPr>
          <w:color w:val="000000" w:themeColor="text1"/>
          <w:sz w:val="26"/>
          <w:szCs w:val="26"/>
          <w:vertAlign w:val="subscript"/>
          <w:lang w:val="pt-BR"/>
        </w:rPr>
        <w:t>3</w:t>
      </w:r>
      <w:r w:rsidRPr="00B5264E">
        <w:rPr>
          <w:color w:val="000000" w:themeColor="text1"/>
          <w:sz w:val="26"/>
          <w:szCs w:val="26"/>
          <w:vertAlign w:val="superscript"/>
          <w:lang w:val="pt-BR"/>
        </w:rPr>
        <w:t>-</w:t>
      </w:r>
      <w:r w:rsidRPr="00B5264E">
        <w:rPr>
          <w:color w:val="000000" w:themeColor="text1"/>
          <w:sz w:val="26"/>
          <w:szCs w:val="26"/>
          <w:lang w:val="pt-BR"/>
        </w:rPr>
        <w:t>) thành ni tơ.</w:t>
      </w:r>
    </w:p>
    <w:p w14:paraId="2D4C1C7B" w14:textId="77777777" w:rsidR="001D56B2" w:rsidRPr="00B5264E" w:rsidRDefault="001D56B2" w:rsidP="001D56B2">
      <w:pPr>
        <w:spacing w:line="312" w:lineRule="auto"/>
        <w:jc w:val="both"/>
        <w:rPr>
          <w:color w:val="000000" w:themeColor="text1"/>
          <w:sz w:val="26"/>
          <w:szCs w:val="26"/>
          <w:lang w:val="pt-BR"/>
        </w:rPr>
      </w:pPr>
      <w:r w:rsidRPr="00B5264E">
        <w:rPr>
          <w:color w:val="000000" w:themeColor="text1"/>
          <w:sz w:val="26"/>
          <w:szCs w:val="26"/>
          <w:lang w:val="pt-BR"/>
        </w:rPr>
        <w:t>Quá trình nitrat hoá diễn ra như sau:</w:t>
      </w:r>
    </w:p>
    <w:p w14:paraId="5BED5E58" w14:textId="77777777" w:rsidR="001D56B2" w:rsidRPr="00B5264E" w:rsidRDefault="001D56B2" w:rsidP="001D56B2">
      <w:pPr>
        <w:spacing w:line="312" w:lineRule="auto"/>
        <w:jc w:val="center"/>
        <w:rPr>
          <w:b/>
          <w:color w:val="000000" w:themeColor="text1"/>
          <w:sz w:val="26"/>
          <w:szCs w:val="26"/>
          <w:lang w:val="pt-BR"/>
        </w:rPr>
      </w:pPr>
      <w:r w:rsidRPr="00B5264E">
        <w:rPr>
          <w:b/>
          <w:color w:val="000000" w:themeColor="text1"/>
          <w:sz w:val="26"/>
          <w:szCs w:val="26"/>
          <w:lang w:val="pt-BR"/>
        </w:rPr>
        <w:t>NH</w:t>
      </w:r>
      <w:r w:rsidRPr="00B5264E">
        <w:rPr>
          <w:b/>
          <w:color w:val="000000" w:themeColor="text1"/>
          <w:sz w:val="26"/>
          <w:szCs w:val="26"/>
          <w:vertAlign w:val="subscript"/>
          <w:lang w:val="pt-BR"/>
        </w:rPr>
        <w:t>4</w:t>
      </w:r>
      <w:r w:rsidRPr="00B5264E">
        <w:rPr>
          <w:b/>
          <w:color w:val="000000" w:themeColor="text1"/>
          <w:sz w:val="26"/>
          <w:szCs w:val="26"/>
          <w:vertAlign w:val="superscript"/>
          <w:lang w:val="pt-BR"/>
        </w:rPr>
        <w:t>+</w:t>
      </w:r>
      <w:r w:rsidRPr="00B5264E">
        <w:rPr>
          <w:b/>
          <w:color w:val="000000" w:themeColor="text1"/>
          <w:sz w:val="26"/>
          <w:szCs w:val="26"/>
          <w:lang w:val="pt-BR"/>
        </w:rPr>
        <w:t xml:space="preserve"> + 2O</w:t>
      </w:r>
      <w:r w:rsidRPr="00B5264E">
        <w:rPr>
          <w:b/>
          <w:color w:val="000000" w:themeColor="text1"/>
          <w:sz w:val="26"/>
          <w:szCs w:val="26"/>
          <w:vertAlign w:val="subscript"/>
          <w:lang w:val="pt-BR"/>
        </w:rPr>
        <w:t>2</w:t>
      </w:r>
      <w:r w:rsidRPr="00B5264E">
        <w:rPr>
          <w:b/>
          <w:color w:val="000000" w:themeColor="text1"/>
          <w:sz w:val="26"/>
          <w:szCs w:val="26"/>
          <w:lang w:val="pt-BR"/>
        </w:rPr>
        <w:t xml:space="preserve"> → NO</w:t>
      </w:r>
      <w:r w:rsidRPr="00B5264E">
        <w:rPr>
          <w:b/>
          <w:color w:val="000000" w:themeColor="text1"/>
          <w:sz w:val="26"/>
          <w:szCs w:val="26"/>
          <w:vertAlign w:val="subscript"/>
          <w:lang w:val="pt-BR"/>
        </w:rPr>
        <w:t>3</w:t>
      </w:r>
      <w:r w:rsidRPr="00B5264E">
        <w:rPr>
          <w:b/>
          <w:color w:val="000000" w:themeColor="text1"/>
          <w:sz w:val="26"/>
          <w:szCs w:val="26"/>
          <w:vertAlign w:val="superscript"/>
          <w:lang w:val="pt-BR"/>
        </w:rPr>
        <w:t>-</w:t>
      </w:r>
      <w:r w:rsidRPr="00B5264E">
        <w:rPr>
          <w:b/>
          <w:color w:val="000000" w:themeColor="text1"/>
          <w:sz w:val="26"/>
          <w:szCs w:val="26"/>
          <w:lang w:val="pt-BR"/>
        </w:rPr>
        <w:t xml:space="preserve"> + 2H</w:t>
      </w:r>
      <w:r w:rsidRPr="00B5264E">
        <w:rPr>
          <w:b/>
          <w:color w:val="000000" w:themeColor="text1"/>
          <w:sz w:val="26"/>
          <w:szCs w:val="26"/>
          <w:vertAlign w:val="superscript"/>
          <w:lang w:val="pt-BR"/>
        </w:rPr>
        <w:t>+</w:t>
      </w:r>
      <w:r w:rsidRPr="00B5264E">
        <w:rPr>
          <w:b/>
          <w:color w:val="000000" w:themeColor="text1"/>
          <w:sz w:val="26"/>
          <w:szCs w:val="26"/>
          <w:lang w:val="pt-BR"/>
        </w:rPr>
        <w:t xml:space="preserve"> + H</w:t>
      </w:r>
      <w:r w:rsidRPr="00B5264E">
        <w:rPr>
          <w:b/>
          <w:color w:val="000000" w:themeColor="text1"/>
          <w:sz w:val="26"/>
          <w:szCs w:val="26"/>
          <w:vertAlign w:val="subscript"/>
          <w:lang w:val="pt-BR"/>
        </w:rPr>
        <w:t>2</w:t>
      </w:r>
      <w:r w:rsidRPr="00B5264E">
        <w:rPr>
          <w:b/>
          <w:color w:val="000000" w:themeColor="text1"/>
          <w:sz w:val="26"/>
          <w:szCs w:val="26"/>
          <w:lang w:val="pt-BR"/>
        </w:rPr>
        <w:t>O</w:t>
      </w:r>
    </w:p>
    <w:p w14:paraId="3C4930A2" w14:textId="77777777" w:rsidR="001D56B2" w:rsidRPr="00B5264E" w:rsidRDefault="001D56B2" w:rsidP="008E4651">
      <w:pPr>
        <w:spacing w:line="312" w:lineRule="auto"/>
        <w:ind w:firstLine="720"/>
        <w:rPr>
          <w:i/>
          <w:color w:val="000000" w:themeColor="text1"/>
          <w:sz w:val="26"/>
          <w:szCs w:val="26"/>
          <w:lang w:val="pt-BR"/>
        </w:rPr>
      </w:pPr>
      <w:r w:rsidRPr="00B5264E">
        <w:rPr>
          <w:i/>
          <w:color w:val="000000" w:themeColor="text1"/>
          <w:sz w:val="26"/>
          <w:szCs w:val="26"/>
          <w:lang w:val="pt-BR"/>
        </w:rPr>
        <w:t>Vì nước thải khu công nghiệp có chứa amoni (NH₄⁺), nên để xử lý NH₄⁺ hiệu quả trong dây chuyền công nghệ cần có giai đoạn xử lý sinh học hiếu khí (aerobic) để thực hiện quá trình nitrate hóa, kết hợp với tuần hoàn nước từ bể hiếu khí về bể thiếu khí để khử nitrate.</w:t>
      </w:r>
    </w:p>
    <w:p w14:paraId="5EDB8872" w14:textId="77777777" w:rsidR="001D56B2" w:rsidRPr="00B5264E" w:rsidRDefault="001D56B2" w:rsidP="001D56B2">
      <w:pPr>
        <w:spacing w:line="312" w:lineRule="auto"/>
        <w:rPr>
          <w:color w:val="000000" w:themeColor="text1"/>
          <w:sz w:val="26"/>
          <w:szCs w:val="26"/>
          <w:lang w:val="pt-BR"/>
        </w:rPr>
      </w:pPr>
      <w:r w:rsidRPr="00B5264E">
        <w:rPr>
          <w:color w:val="000000" w:themeColor="text1"/>
          <w:sz w:val="26"/>
          <w:szCs w:val="26"/>
          <w:lang w:val="pt-BR"/>
        </w:rPr>
        <w:t xml:space="preserve">Nước sau khi ra khỏi bể </w:t>
      </w:r>
      <w:r w:rsidRPr="00B5264E">
        <w:rPr>
          <w:noProof/>
          <w:color w:val="000000" w:themeColor="text1"/>
          <w:sz w:val="26"/>
          <w:szCs w:val="26"/>
          <w:lang w:val="pt-BR"/>
        </w:rPr>
        <w:t>sinh học hiếu khí</w:t>
      </w:r>
      <w:r w:rsidRPr="00B5264E">
        <w:rPr>
          <w:color w:val="000000" w:themeColor="text1"/>
          <w:sz w:val="26"/>
          <w:szCs w:val="26"/>
          <w:lang w:val="pt-BR"/>
        </w:rPr>
        <w:t xml:space="preserve"> sẽ tự chảy theo sự chênh lệch cao độ sang bể lắng để tiếp tục quá trình xử lý.</w:t>
      </w:r>
    </w:p>
    <w:p w14:paraId="270E7633" w14:textId="77777777" w:rsidR="001D56B2" w:rsidRPr="00B5264E" w:rsidRDefault="001D56B2" w:rsidP="001D56B2">
      <w:pPr>
        <w:numPr>
          <w:ilvl w:val="0"/>
          <w:numId w:val="23"/>
        </w:numPr>
        <w:spacing w:line="312" w:lineRule="auto"/>
        <w:jc w:val="both"/>
        <w:rPr>
          <w:b/>
          <w:color w:val="000000" w:themeColor="text1"/>
          <w:sz w:val="26"/>
          <w:szCs w:val="26"/>
          <w:lang w:val="pt-BR"/>
        </w:rPr>
      </w:pPr>
      <w:r w:rsidRPr="00B5264E">
        <w:rPr>
          <w:b/>
          <w:color w:val="000000" w:themeColor="text1"/>
          <w:sz w:val="26"/>
          <w:szCs w:val="26"/>
          <w:lang w:val="pt-BR"/>
        </w:rPr>
        <w:t>Bể lắng sinh học T10:</w:t>
      </w:r>
      <w:r w:rsidRPr="00B5264E">
        <w:rPr>
          <w:noProof/>
          <w:color w:val="000000" w:themeColor="text1"/>
          <w:sz w:val="26"/>
          <w:szCs w:val="26"/>
        </w:rPr>
        <w:t xml:space="preserve"> </w:t>
      </w:r>
    </w:p>
    <w:p w14:paraId="70D954DF" w14:textId="77777777" w:rsidR="001D56B2" w:rsidRPr="00B5264E" w:rsidRDefault="001D56B2" w:rsidP="008E4651">
      <w:pPr>
        <w:spacing w:line="312" w:lineRule="auto"/>
        <w:ind w:firstLine="360"/>
        <w:contextualSpacing/>
        <w:rPr>
          <w:color w:val="000000" w:themeColor="text1"/>
          <w:sz w:val="26"/>
          <w:szCs w:val="26"/>
          <w:lang w:val="pt-BR"/>
        </w:rPr>
      </w:pPr>
      <w:r w:rsidRPr="00B5264E">
        <w:rPr>
          <w:color w:val="000000" w:themeColor="text1"/>
          <w:sz w:val="26"/>
          <w:szCs w:val="26"/>
          <w:lang w:val="pt-BR"/>
        </w:rPr>
        <w:t xml:space="preserve">Tại bể lắng sinh học xảy ra quá trình lắng tách pha và giữ lại phần bùn (vi sinh vật). Phần bùn lắng này chủ yếu là vi sinh vật trôi ra từ bể hiếu khí. Phần bùn sau lắng được giàn gạt tự động gom bùn về Ngăn chứa bùn sinh học và được các bơm bùn bơm tuần hoàn về bể sinh học thiếu khí để duy trì nồng độ bùn trong bể. Phần bùn dư còn lại sẽ được bơm vào bể phân huỷ bùn. </w:t>
      </w:r>
    </w:p>
    <w:p w14:paraId="5C99E0C0" w14:textId="77777777" w:rsidR="001D56B2" w:rsidRPr="00B5264E" w:rsidRDefault="001D56B2" w:rsidP="008E4651">
      <w:pPr>
        <w:spacing w:line="312" w:lineRule="auto"/>
        <w:ind w:firstLine="360"/>
        <w:contextualSpacing/>
        <w:rPr>
          <w:color w:val="000000" w:themeColor="text1"/>
          <w:sz w:val="26"/>
          <w:szCs w:val="26"/>
          <w:lang w:val="pt-BR"/>
        </w:rPr>
      </w:pPr>
      <w:r w:rsidRPr="00B5264E">
        <w:rPr>
          <w:color w:val="000000" w:themeColor="text1"/>
          <w:sz w:val="26"/>
          <w:szCs w:val="26"/>
          <w:lang w:val="pt-BR"/>
        </w:rPr>
        <w:lastRenderedPageBreak/>
        <w:t>Phần nước trong sau bể lắng sinh học được tự chảy về bể Trung gian.</w:t>
      </w:r>
    </w:p>
    <w:p w14:paraId="16501BC4" w14:textId="77777777" w:rsidR="001D56B2" w:rsidRPr="00B5264E" w:rsidRDefault="001D56B2" w:rsidP="001D56B2">
      <w:pPr>
        <w:pStyle w:val="Title"/>
        <w:spacing w:before="0" w:after="0" w:line="312" w:lineRule="auto"/>
        <w:ind w:left="0" w:firstLine="363"/>
        <w:jc w:val="both"/>
        <w:rPr>
          <w:rFonts w:ascii="Times New Roman" w:hAnsi="Times New Roman"/>
          <w:bCs w:val="0"/>
          <w:i w:val="0"/>
          <w:color w:val="000000" w:themeColor="text1"/>
          <w:lang w:val="nl-NL"/>
        </w:rPr>
      </w:pPr>
      <w:r w:rsidRPr="00B5264E">
        <w:rPr>
          <w:rFonts w:ascii="Times New Roman" w:hAnsi="Times New Roman"/>
          <w:bCs w:val="0"/>
          <w:i w:val="0"/>
          <w:color w:val="000000" w:themeColor="text1"/>
          <w:lang w:val="nl-NL"/>
        </w:rPr>
        <w:t>Bể trung gian – Hệ lọc T11 – T12:</w:t>
      </w:r>
    </w:p>
    <w:p w14:paraId="1A45E4E7" w14:textId="77777777" w:rsidR="001D56B2" w:rsidRPr="00B5264E" w:rsidRDefault="001D56B2" w:rsidP="001D56B2">
      <w:pPr>
        <w:spacing w:line="312" w:lineRule="auto"/>
        <w:ind w:firstLine="720"/>
        <w:jc w:val="both"/>
        <w:rPr>
          <w:bCs/>
          <w:color w:val="000000" w:themeColor="text1"/>
          <w:sz w:val="26"/>
          <w:szCs w:val="26"/>
          <w:lang w:val="vi-VN"/>
        </w:rPr>
      </w:pPr>
      <w:r w:rsidRPr="00B5264E">
        <w:rPr>
          <w:bCs/>
          <w:color w:val="000000" w:themeColor="text1"/>
          <w:sz w:val="26"/>
          <w:szCs w:val="26"/>
          <w:lang w:val="nl-NL"/>
        </w:rPr>
        <w:t xml:space="preserve">Bể lắng </w:t>
      </w:r>
      <w:r w:rsidRPr="00B5264E">
        <w:rPr>
          <w:bCs/>
          <w:color w:val="000000" w:themeColor="text1"/>
          <w:sz w:val="26"/>
          <w:szCs w:val="26"/>
          <w:lang w:val="vi-VN"/>
        </w:rPr>
        <w:t>sinh học có tác dụng tách pha rắn ra khỏi pha lỏng. Do tỷ trọng của pha rắn (bùn hoạt tính) lớn hơn pha lỏng (nước sạch) nên khi để “tĩnh” một khoảng thời gian đủ lớn thì hầu như toàn bộ pha rắn sẽ tách ra khỏi pha lỏng.</w:t>
      </w:r>
    </w:p>
    <w:p w14:paraId="066B3C53" w14:textId="77777777" w:rsidR="001D56B2" w:rsidRPr="00B5264E" w:rsidRDefault="001D56B2" w:rsidP="001D56B2">
      <w:pPr>
        <w:spacing w:line="312" w:lineRule="auto"/>
        <w:ind w:firstLine="567"/>
        <w:jc w:val="both"/>
        <w:rPr>
          <w:b/>
          <w:i/>
          <w:color w:val="000000" w:themeColor="text1"/>
          <w:sz w:val="26"/>
          <w:szCs w:val="26"/>
          <w:lang w:val="sv-SE"/>
        </w:rPr>
      </w:pPr>
      <w:r w:rsidRPr="00B5264E">
        <w:rPr>
          <w:b/>
          <w:i/>
          <w:color w:val="000000" w:themeColor="text1"/>
          <w:sz w:val="26"/>
          <w:szCs w:val="26"/>
          <w:lang w:val="sv-SE"/>
        </w:rPr>
        <w:t>Bể trung gian</w:t>
      </w:r>
    </w:p>
    <w:p w14:paraId="5AF5FDCA" w14:textId="77777777" w:rsidR="001D56B2" w:rsidRPr="00B5264E" w:rsidRDefault="001D56B2" w:rsidP="001D56B2">
      <w:pPr>
        <w:pStyle w:val="Title"/>
        <w:tabs>
          <w:tab w:val="left" w:pos="426"/>
        </w:tabs>
        <w:spacing w:before="0" w:after="0" w:line="312" w:lineRule="auto"/>
        <w:ind w:left="0" w:firstLine="567"/>
        <w:jc w:val="both"/>
        <w:rPr>
          <w:rFonts w:ascii="Times New Roman" w:hAnsi="Times New Roman"/>
          <w:b w:val="0"/>
          <w:bCs w:val="0"/>
          <w:i w:val="0"/>
          <w:color w:val="000000" w:themeColor="text1"/>
          <w:lang w:val="nl-NL"/>
        </w:rPr>
      </w:pPr>
      <w:r w:rsidRPr="00B5264E">
        <w:rPr>
          <w:rFonts w:ascii="Times New Roman" w:hAnsi="Times New Roman"/>
          <w:b w:val="0"/>
          <w:bCs w:val="0"/>
          <w:i w:val="0"/>
          <w:color w:val="000000" w:themeColor="text1"/>
          <w:lang w:val="nl-NL"/>
        </w:rPr>
        <w:t xml:space="preserve">Phần nước trong sau bể lắng sẽ được dẫn tự chảy sang Bể trung gian. </w:t>
      </w:r>
      <w:r w:rsidRPr="00B5264E">
        <w:rPr>
          <w:rFonts w:ascii="Times New Roman" w:hAnsi="Times New Roman"/>
          <w:b w:val="0"/>
          <w:i w:val="0"/>
          <w:color w:val="000000" w:themeColor="text1"/>
        </w:rPr>
        <w:t>Nước sau bể lắng được lưu tại bể trung gian, sau đó được bơm lên cột lọc áp lực</w:t>
      </w:r>
      <w:r w:rsidRPr="00B5264E">
        <w:rPr>
          <w:rFonts w:ascii="Times New Roman" w:hAnsi="Times New Roman"/>
          <w:b w:val="0"/>
          <w:bCs w:val="0"/>
          <w:i w:val="0"/>
          <w:color w:val="000000" w:themeColor="text1"/>
          <w:lang w:val="nl-NL"/>
        </w:rPr>
        <w:t>.</w:t>
      </w:r>
    </w:p>
    <w:p w14:paraId="2A160CB8" w14:textId="77777777" w:rsidR="001D56B2" w:rsidRPr="00B5264E" w:rsidRDefault="001D56B2" w:rsidP="001D56B2">
      <w:pPr>
        <w:spacing w:line="312" w:lineRule="auto"/>
        <w:ind w:firstLine="567"/>
        <w:jc w:val="both"/>
        <w:rPr>
          <w:b/>
          <w:i/>
          <w:color w:val="000000" w:themeColor="text1"/>
          <w:sz w:val="26"/>
          <w:szCs w:val="26"/>
        </w:rPr>
      </w:pPr>
      <w:r w:rsidRPr="00B5264E">
        <w:rPr>
          <w:b/>
          <w:i/>
          <w:color w:val="000000" w:themeColor="text1"/>
          <w:sz w:val="26"/>
          <w:szCs w:val="26"/>
        </w:rPr>
        <w:t>Cột lọc áp lực</w:t>
      </w:r>
    </w:p>
    <w:p w14:paraId="2AF2BC9F" w14:textId="77777777" w:rsidR="001D56B2" w:rsidRPr="00B5264E" w:rsidRDefault="001D56B2" w:rsidP="001D56B2">
      <w:pPr>
        <w:spacing w:line="312" w:lineRule="auto"/>
        <w:ind w:firstLine="567"/>
        <w:jc w:val="both"/>
        <w:rPr>
          <w:color w:val="000000" w:themeColor="text1"/>
          <w:sz w:val="26"/>
          <w:szCs w:val="26"/>
        </w:rPr>
      </w:pPr>
      <w:r w:rsidRPr="00B5264E">
        <w:rPr>
          <w:color w:val="000000" w:themeColor="text1"/>
          <w:sz w:val="26"/>
          <w:szCs w:val="26"/>
        </w:rPr>
        <w:t>Nước từ bể khử trùng sau đó được bơm lên 03 cột lọc áp lực đặt song song sử dụng vật liệu bằng cát thạch anh. Nước sau cột lọc áp lực được dẫn về mương quan trắc online. Nước rửa ngược cột lọc áp lực được đưa về hố thu gom để tiếp tục xử lý cùng với nước thải đầu vào.</w:t>
      </w:r>
    </w:p>
    <w:p w14:paraId="3D3AE811" w14:textId="77777777" w:rsidR="001D56B2" w:rsidRPr="00B5264E" w:rsidRDefault="001D56B2" w:rsidP="001D56B2">
      <w:pPr>
        <w:numPr>
          <w:ilvl w:val="0"/>
          <w:numId w:val="23"/>
        </w:numPr>
        <w:spacing w:line="312" w:lineRule="auto"/>
        <w:jc w:val="both"/>
        <w:rPr>
          <w:b/>
          <w:color w:val="000000" w:themeColor="text1"/>
          <w:sz w:val="26"/>
          <w:szCs w:val="26"/>
          <w:lang w:val="pt-BR"/>
        </w:rPr>
      </w:pPr>
      <w:r w:rsidRPr="00B5264E">
        <w:rPr>
          <w:b/>
          <w:color w:val="000000" w:themeColor="text1"/>
          <w:sz w:val="26"/>
          <w:szCs w:val="26"/>
          <w:lang w:val="pt-BR"/>
        </w:rPr>
        <w:t>Bể khử trùng, bể quan trắc, trạm bơm nước sau xử lý, hồ sự cố T13:</w:t>
      </w:r>
    </w:p>
    <w:p w14:paraId="17E5B8E2" w14:textId="77777777" w:rsidR="001D56B2" w:rsidRPr="00B5264E" w:rsidRDefault="001D56B2" w:rsidP="008E4651">
      <w:pPr>
        <w:spacing w:line="312" w:lineRule="auto"/>
        <w:ind w:firstLine="360"/>
        <w:contextualSpacing/>
        <w:jc w:val="both"/>
        <w:rPr>
          <w:color w:val="000000" w:themeColor="text1"/>
          <w:sz w:val="26"/>
          <w:szCs w:val="26"/>
          <w:lang w:val="pt-BR"/>
        </w:rPr>
      </w:pPr>
      <w:r w:rsidRPr="00B5264E">
        <w:rPr>
          <w:color w:val="000000" w:themeColor="text1"/>
          <w:sz w:val="26"/>
          <w:szCs w:val="26"/>
          <w:lang w:val="pt-BR"/>
        </w:rPr>
        <w:t>Quá trình khử trùng nước xảy ra qua 2 giai đoạn: đầu tiên chất khử trùng khuếch tán xuyên qua vỏ tế bào vi sinh vật sau đó phản ứng với men bên trong tế bào và phá hoại quá trình trao đổi chất dẫn đến vi sinh vật bị tiêu diệt.</w:t>
      </w:r>
    </w:p>
    <w:p w14:paraId="62F26E5F" w14:textId="77777777" w:rsidR="001D56B2" w:rsidRPr="00B5264E" w:rsidRDefault="001D56B2" w:rsidP="001D56B2">
      <w:pPr>
        <w:spacing w:line="312" w:lineRule="auto"/>
        <w:contextualSpacing/>
        <w:jc w:val="both"/>
        <w:rPr>
          <w:color w:val="000000" w:themeColor="text1"/>
          <w:sz w:val="26"/>
          <w:szCs w:val="26"/>
          <w:lang w:val="pt-BR"/>
        </w:rPr>
      </w:pPr>
      <w:r w:rsidRPr="00B5264E">
        <w:rPr>
          <w:color w:val="000000" w:themeColor="text1"/>
          <w:sz w:val="26"/>
          <w:szCs w:val="26"/>
          <w:lang w:val="pt-BR"/>
        </w:rPr>
        <w:t xml:space="preserve">Nước thải sau khi qua hệ thống xử lý sẽ tự chảy sang mương quan trắc để đo nồng độ đầu ra của nước thải. </w:t>
      </w:r>
    </w:p>
    <w:p w14:paraId="09811C2A" w14:textId="77777777" w:rsidR="001D56B2" w:rsidRPr="00B5264E" w:rsidRDefault="001D56B2" w:rsidP="008E4651">
      <w:pPr>
        <w:spacing w:line="312" w:lineRule="auto"/>
        <w:ind w:firstLine="567"/>
        <w:contextualSpacing/>
        <w:jc w:val="both"/>
        <w:rPr>
          <w:color w:val="000000" w:themeColor="text1"/>
          <w:sz w:val="26"/>
          <w:szCs w:val="26"/>
          <w:lang w:val="pt-BR"/>
        </w:rPr>
      </w:pPr>
      <w:r w:rsidRPr="00B5264E">
        <w:rPr>
          <w:color w:val="000000" w:themeColor="text1"/>
          <w:sz w:val="26"/>
          <w:szCs w:val="26"/>
          <w:lang w:val="pt-BR"/>
        </w:rPr>
        <w:t xml:space="preserve">- Nếu chất lượng nước thải đạt tiêu chuẩn sẽ được xả vào trạm bơm nước sau xử lý và bơm ra nguồn tiếp nhận. </w:t>
      </w:r>
    </w:p>
    <w:p w14:paraId="7E5FB8FE" w14:textId="39222F15" w:rsidR="00323036" w:rsidRPr="00B5264E" w:rsidRDefault="001D56B2" w:rsidP="001D56B2">
      <w:pPr>
        <w:spacing w:line="312" w:lineRule="auto"/>
        <w:ind w:firstLine="567"/>
        <w:jc w:val="both"/>
        <w:rPr>
          <w:color w:val="000000" w:themeColor="text1"/>
          <w:sz w:val="26"/>
          <w:szCs w:val="26"/>
          <w:lang w:val="it-IT"/>
        </w:rPr>
      </w:pPr>
      <w:r w:rsidRPr="00B5264E">
        <w:rPr>
          <w:color w:val="000000" w:themeColor="text1"/>
          <w:sz w:val="26"/>
          <w:szCs w:val="26"/>
          <w:lang w:val="pt-BR"/>
        </w:rPr>
        <w:t>- Nếu kết quả quan trắc các thông số nước thải không đạt thì nước thải sẽ được dẫn qua hồ dự phòng sự cố. Nước thải trong hồ sự cố sẽ được bơm dần về lại hệ thống để tái xử lý</w:t>
      </w:r>
      <w:r w:rsidR="00323036" w:rsidRPr="00B5264E">
        <w:rPr>
          <w:color w:val="000000" w:themeColor="text1"/>
          <w:sz w:val="26"/>
          <w:szCs w:val="26"/>
          <w:lang w:val="it-IT"/>
        </w:rPr>
        <w:t>.</w:t>
      </w:r>
    </w:p>
    <w:p w14:paraId="3948E016" w14:textId="77777777" w:rsidR="00323036" w:rsidRPr="00B5264E" w:rsidRDefault="00323036" w:rsidP="00323036">
      <w:pPr>
        <w:spacing w:line="312" w:lineRule="auto"/>
        <w:ind w:firstLine="567"/>
        <w:jc w:val="both"/>
        <w:rPr>
          <w:b/>
          <w:i/>
          <w:color w:val="000000" w:themeColor="text1"/>
          <w:sz w:val="26"/>
          <w:szCs w:val="26"/>
          <w:lang w:val="it-IT"/>
        </w:rPr>
      </w:pPr>
      <w:r w:rsidRPr="00B5264E">
        <w:rPr>
          <w:b/>
          <w:i/>
          <w:color w:val="000000" w:themeColor="text1"/>
          <w:sz w:val="26"/>
          <w:szCs w:val="26"/>
          <w:lang w:val="it-IT"/>
        </w:rPr>
        <w:t>Mương quan trắc online</w:t>
      </w:r>
    </w:p>
    <w:p w14:paraId="3BC9708D" w14:textId="0EB80CD3" w:rsidR="00323036" w:rsidRPr="00B5264E" w:rsidRDefault="00323036" w:rsidP="00323036">
      <w:pPr>
        <w:spacing w:line="312" w:lineRule="auto"/>
        <w:ind w:firstLine="567"/>
        <w:jc w:val="both"/>
        <w:rPr>
          <w:color w:val="000000" w:themeColor="text1"/>
          <w:spacing w:val="-2"/>
          <w:sz w:val="26"/>
          <w:szCs w:val="26"/>
          <w:lang w:val="it-IT"/>
        </w:rPr>
      </w:pPr>
      <w:r w:rsidRPr="00B5264E">
        <w:rPr>
          <w:color w:val="000000" w:themeColor="text1"/>
          <w:spacing w:val="-2"/>
          <w:sz w:val="26"/>
          <w:szCs w:val="26"/>
          <w:lang w:val="it-IT"/>
        </w:rPr>
        <w:t xml:space="preserve">Tại mương quan trắc online được lắp đặt thiết bị quan trắc online, quan trắc tự động các thông số: </w:t>
      </w:r>
      <w:r w:rsidRPr="00B5264E">
        <w:rPr>
          <w:color w:val="000000" w:themeColor="text1"/>
          <w:sz w:val="26"/>
          <w:szCs w:val="26"/>
          <w:lang w:val="it-IT"/>
        </w:rPr>
        <w:t>lưu lượng ( đầu vào và đầu ra), nhiệt độ, TSS, COD, pH, Amonia.</w:t>
      </w:r>
      <w:r w:rsidRPr="00B5264E">
        <w:rPr>
          <w:color w:val="000000" w:themeColor="text1"/>
          <w:spacing w:val="-2"/>
          <w:sz w:val="26"/>
          <w:szCs w:val="26"/>
          <w:lang w:val="it-IT"/>
        </w:rPr>
        <w:t xml:space="preserve"> Các chỉ tiêu này sẽ được truyền về hệ thống điều khiển trung tâm của nhà máy và Sở tài nguyên môi trường tỉnh Hưng Yên. Nước thải sau xử lý đảm bảo đạt giới hạn cho phép theo QCĐP 02:2019/HY </w:t>
      </w:r>
      <w:r w:rsidRPr="00B5264E">
        <w:rPr>
          <w:color w:val="000000" w:themeColor="text1"/>
          <w:sz w:val="26"/>
          <w:szCs w:val="26"/>
          <w:lang w:val="nl-NL"/>
        </w:rPr>
        <w:t>(Kq= 0,9, K</w:t>
      </w:r>
      <w:r w:rsidRPr="00B5264E">
        <w:rPr>
          <w:color w:val="000000" w:themeColor="text1"/>
          <w:sz w:val="26"/>
          <w:szCs w:val="26"/>
          <w:vertAlign w:val="subscript"/>
          <w:lang w:val="nl-NL"/>
        </w:rPr>
        <w:t>f</w:t>
      </w:r>
      <w:r w:rsidRPr="00B5264E">
        <w:rPr>
          <w:color w:val="000000" w:themeColor="text1"/>
          <w:sz w:val="26"/>
          <w:szCs w:val="26"/>
          <w:lang w:val="nl-NL"/>
        </w:rPr>
        <w:t xml:space="preserve"> = 1, Khy= 0,9)</w:t>
      </w:r>
      <w:r w:rsidR="00557CB1" w:rsidRPr="00B5264E">
        <w:rPr>
          <w:color w:val="000000" w:themeColor="text1"/>
          <w:sz w:val="26"/>
          <w:szCs w:val="26"/>
          <w:lang w:val="nl-NL"/>
        </w:rPr>
        <w:t xml:space="preserve"> và </w:t>
      </w:r>
      <w:r w:rsidR="00557CB1" w:rsidRPr="00B5264E">
        <w:rPr>
          <w:color w:val="000000" w:themeColor="text1"/>
          <w:sz w:val="26"/>
          <w:szCs w:val="26"/>
        </w:rPr>
        <w:t>QCVN 40:2025/BTNMT, cột A</w:t>
      </w:r>
      <w:r w:rsidRPr="00B5264E">
        <w:rPr>
          <w:color w:val="000000" w:themeColor="text1"/>
          <w:sz w:val="26"/>
          <w:szCs w:val="26"/>
          <w:lang w:val="nl-NL"/>
        </w:rPr>
        <w:t xml:space="preserve"> </w:t>
      </w:r>
      <w:r w:rsidRPr="00B5264E">
        <w:rPr>
          <w:color w:val="000000" w:themeColor="text1"/>
          <w:spacing w:val="-2"/>
          <w:sz w:val="26"/>
          <w:szCs w:val="26"/>
          <w:lang w:val="it-IT"/>
        </w:rPr>
        <w:t>sẽ được thải ra</w:t>
      </w:r>
      <w:r w:rsidRPr="00B5264E">
        <w:rPr>
          <w:color w:val="000000" w:themeColor="text1"/>
          <w:sz w:val="26"/>
          <w:szCs w:val="26"/>
          <w:lang w:val="nl-NL"/>
        </w:rPr>
        <w:t xml:space="preserve"> điểm xả tại kênh tiêu chính trạm bơm Tây Phùng Hưng</w:t>
      </w:r>
      <w:r w:rsidRPr="00B5264E">
        <w:rPr>
          <w:color w:val="000000" w:themeColor="text1"/>
          <w:spacing w:val="-2"/>
          <w:sz w:val="26"/>
          <w:szCs w:val="26"/>
          <w:lang w:val="it-IT"/>
        </w:rPr>
        <w:t xml:space="preserve">. Chủ dự án sẽ lắp đặt thiết bị lấy mẫu nước thải tự động và camera giám sát và truyền số liệu online về hệ thống điều khiển trung tâm của cụm công nghiệp và Sở Nông nghiệp và Môi trường tỉnh Hưng Yên. Vị trí lắp đặt hệ thống trạm quan trắc nước thải </w:t>
      </w:r>
      <w:r w:rsidRPr="00B5264E">
        <w:rPr>
          <w:noProof/>
          <w:color w:val="000000" w:themeColor="text1"/>
          <w:sz w:val="26"/>
          <w:szCs w:val="26"/>
          <w:lang w:val="it-IT"/>
        </w:rPr>
        <w:t xml:space="preserve">tự động, </w:t>
      </w:r>
      <w:r w:rsidRPr="00B5264E">
        <w:rPr>
          <w:color w:val="000000" w:themeColor="text1"/>
          <w:spacing w:val="-2"/>
          <w:sz w:val="26"/>
          <w:szCs w:val="26"/>
          <w:lang w:val="it-IT"/>
        </w:rPr>
        <w:t>liên tục sau cột lọc áp lực trước khi xả thải.</w:t>
      </w:r>
    </w:p>
    <w:p w14:paraId="39EFB2C8" w14:textId="77777777" w:rsidR="00323036" w:rsidRPr="00B5264E" w:rsidRDefault="00323036" w:rsidP="00323036">
      <w:pPr>
        <w:spacing w:line="312" w:lineRule="auto"/>
        <w:ind w:firstLine="567"/>
        <w:jc w:val="both"/>
        <w:rPr>
          <w:b/>
          <w:i/>
          <w:color w:val="000000" w:themeColor="text1"/>
          <w:sz w:val="26"/>
          <w:szCs w:val="26"/>
          <w:lang w:val="it-IT"/>
        </w:rPr>
      </w:pPr>
      <w:r w:rsidRPr="00B5264E">
        <w:rPr>
          <w:b/>
          <w:i/>
          <w:color w:val="000000" w:themeColor="text1"/>
          <w:sz w:val="26"/>
          <w:szCs w:val="26"/>
          <w:lang w:val="it-IT"/>
        </w:rPr>
        <w:t>Hồ sự cố</w:t>
      </w:r>
    </w:p>
    <w:p w14:paraId="3BAA692A" w14:textId="77777777" w:rsidR="00323036" w:rsidRPr="00B5264E" w:rsidRDefault="00323036" w:rsidP="00323036">
      <w:pPr>
        <w:spacing w:line="312" w:lineRule="auto"/>
        <w:ind w:firstLine="567"/>
        <w:jc w:val="both"/>
        <w:rPr>
          <w:color w:val="000000" w:themeColor="text1"/>
          <w:sz w:val="26"/>
          <w:szCs w:val="26"/>
          <w:lang w:val="it-IT"/>
        </w:rPr>
      </w:pPr>
      <w:r w:rsidRPr="00B5264E">
        <w:rPr>
          <w:color w:val="000000" w:themeColor="text1"/>
          <w:sz w:val="26"/>
          <w:szCs w:val="26"/>
          <w:lang w:val="it-IT"/>
        </w:rPr>
        <w:lastRenderedPageBreak/>
        <w:t>Trường hợp nước thải sau xử lý qua mương quan trắc online giám sát không đạt giới hạn cho phép thì nước thải được dẫn về hồ sự cố quay vòng xử lý và hệ thống xử lý nước thải tập trung của CCN gặp sự cố thì nước thải sẽ được bơm thẳng về hồ sự cố lưu giữ trong thời gian khắc phục sự cố. Sau khi hệ thống hoạt động trở lại, nước thải từ hồ sự cố được bơm dần về bể thu gom để xử lý.</w:t>
      </w:r>
    </w:p>
    <w:p w14:paraId="71518C0E" w14:textId="77777777" w:rsidR="00897459" w:rsidRPr="00B5264E" w:rsidRDefault="00897459" w:rsidP="00897459">
      <w:pPr>
        <w:spacing w:line="312" w:lineRule="auto"/>
        <w:ind w:firstLine="567"/>
        <w:jc w:val="both"/>
        <w:rPr>
          <w:color w:val="000000" w:themeColor="text1"/>
          <w:sz w:val="26"/>
          <w:szCs w:val="26"/>
          <w:lang w:val="it-IT"/>
        </w:rPr>
      </w:pPr>
      <w:r w:rsidRPr="00B5264E">
        <w:rPr>
          <w:color w:val="000000" w:themeColor="text1"/>
          <w:sz w:val="26"/>
          <w:szCs w:val="26"/>
          <w:lang w:val="it-IT"/>
        </w:rPr>
        <w:t xml:space="preserve">Trong </w:t>
      </w:r>
      <w:r w:rsidRPr="00B5264E">
        <w:rPr>
          <w:color w:val="000000" w:themeColor="text1"/>
          <w:spacing w:val="-2"/>
          <w:sz w:val="26"/>
          <w:szCs w:val="26"/>
          <w:lang w:val="it-IT"/>
        </w:rPr>
        <w:t>trường</w:t>
      </w:r>
      <w:r w:rsidRPr="00B5264E">
        <w:rPr>
          <w:color w:val="000000" w:themeColor="text1"/>
          <w:sz w:val="26"/>
          <w:szCs w:val="26"/>
          <w:lang w:val="it-IT"/>
        </w:rPr>
        <w:t xml:space="preserve"> hợp hệ thống xử lý nước thải bị </w:t>
      </w:r>
      <w:r w:rsidRPr="00B5264E">
        <w:rPr>
          <w:color w:val="000000" w:themeColor="text1"/>
          <w:sz w:val="26"/>
          <w:szCs w:val="26"/>
          <w:lang w:val="vi-VN"/>
        </w:rPr>
        <w:t>sự cố</w:t>
      </w:r>
      <w:r w:rsidRPr="00B5264E">
        <w:rPr>
          <w:color w:val="000000" w:themeColor="text1"/>
          <w:sz w:val="26"/>
          <w:szCs w:val="26"/>
          <w:lang w:val="it-IT"/>
        </w:rPr>
        <w:t xml:space="preserve">, không đảm bảo xử lý, thì nước thải đầu vào từ </w:t>
      </w:r>
      <w:r w:rsidRPr="00B5264E">
        <w:rPr>
          <w:color w:val="000000" w:themeColor="text1"/>
          <w:sz w:val="26"/>
          <w:szCs w:val="26"/>
          <w:lang w:val="vi-VN"/>
        </w:rPr>
        <w:t xml:space="preserve">bể </w:t>
      </w:r>
      <w:r w:rsidRPr="00B5264E">
        <w:rPr>
          <w:color w:val="000000" w:themeColor="text1"/>
          <w:sz w:val="26"/>
          <w:szCs w:val="26"/>
        </w:rPr>
        <w:t>gom</w:t>
      </w:r>
      <w:r w:rsidRPr="00B5264E">
        <w:rPr>
          <w:color w:val="000000" w:themeColor="text1"/>
          <w:sz w:val="26"/>
          <w:szCs w:val="26"/>
          <w:lang w:val="it-IT"/>
        </w:rPr>
        <w:t xml:space="preserve"> sẽ được bơm thẳng về hồ sự cố cũng như nước thải từ bể khử trùng, mương quan trắc đưa về hồ sự cố để sữa chữa, khắc phục sự cố </w:t>
      </w:r>
      <w:r w:rsidRPr="00B5264E">
        <w:rPr>
          <w:color w:val="000000" w:themeColor="text1"/>
          <w:sz w:val="26"/>
          <w:szCs w:val="26"/>
          <w:lang w:val="vi-VN"/>
        </w:rPr>
        <w:t xml:space="preserve">hệ thống </w:t>
      </w:r>
      <w:r w:rsidRPr="00B5264E">
        <w:rPr>
          <w:color w:val="000000" w:themeColor="text1"/>
          <w:sz w:val="26"/>
          <w:szCs w:val="26"/>
          <w:lang w:val="it-IT"/>
        </w:rPr>
        <w:t>sau đó sẽ bơm nước từ hồ sự cố về bể gom</w:t>
      </w:r>
      <w:r w:rsidRPr="00B5264E">
        <w:rPr>
          <w:color w:val="000000" w:themeColor="text1"/>
          <w:sz w:val="26"/>
          <w:szCs w:val="26"/>
          <w:lang w:val="vi-VN"/>
        </w:rPr>
        <w:t xml:space="preserve"> ít một</w:t>
      </w:r>
      <w:r w:rsidRPr="00B5264E">
        <w:rPr>
          <w:color w:val="000000" w:themeColor="text1"/>
          <w:sz w:val="26"/>
          <w:szCs w:val="26"/>
          <w:lang w:val="it-IT"/>
        </w:rPr>
        <w:t xml:space="preserve"> để bắt đầu xử lý nước thải. Nếu quá thời gian 2 ngày hệ thống xử lý nước thải không được sửa chữa, khắc phục, chủ đầu tư thuê đơn vị có chức năng đến hút đem đi xử lý, không xả nước thải chưa xử lý ra môi trường.</w:t>
      </w:r>
    </w:p>
    <w:p w14:paraId="476457CC" w14:textId="6076E999" w:rsidR="00323036" w:rsidRPr="00B5264E" w:rsidRDefault="00897459" w:rsidP="00897459">
      <w:pPr>
        <w:spacing w:line="312" w:lineRule="auto"/>
        <w:ind w:firstLine="720"/>
        <w:jc w:val="both"/>
        <w:rPr>
          <w:color w:val="000000" w:themeColor="text1"/>
          <w:sz w:val="26"/>
          <w:szCs w:val="26"/>
          <w:lang w:val="it-IT"/>
        </w:rPr>
      </w:pPr>
      <w:r w:rsidRPr="00B5264E">
        <w:rPr>
          <w:color w:val="000000" w:themeColor="text1"/>
          <w:sz w:val="26"/>
          <w:szCs w:val="26"/>
          <w:lang w:val="it-IT"/>
        </w:rPr>
        <w:t xml:space="preserve">Hồ sự cố với </w:t>
      </w:r>
      <w:r w:rsidRPr="00B5264E">
        <w:rPr>
          <w:color w:val="000000" w:themeColor="text1"/>
          <w:spacing w:val="-2"/>
          <w:sz w:val="26"/>
          <w:szCs w:val="26"/>
          <w:lang w:val="it-IT"/>
        </w:rPr>
        <w:t>diện</w:t>
      </w:r>
      <w:r w:rsidRPr="00B5264E">
        <w:rPr>
          <w:color w:val="000000" w:themeColor="text1"/>
          <w:sz w:val="26"/>
          <w:szCs w:val="26"/>
          <w:lang w:val="it-IT"/>
        </w:rPr>
        <w:t xml:space="preserve"> tích khoảng 995,225 m</w:t>
      </w:r>
      <w:r w:rsidRPr="00B5264E">
        <w:rPr>
          <w:color w:val="000000" w:themeColor="text1"/>
          <w:sz w:val="26"/>
          <w:szCs w:val="26"/>
          <w:vertAlign w:val="superscript"/>
          <w:lang w:val="it-IT"/>
        </w:rPr>
        <w:t>2</w:t>
      </w:r>
      <w:r w:rsidRPr="00B5264E">
        <w:rPr>
          <w:color w:val="000000" w:themeColor="text1"/>
          <w:sz w:val="26"/>
          <w:szCs w:val="26"/>
          <w:lang w:val="it-IT"/>
        </w:rPr>
        <w:t>, chiều cao khoảng 4,2 m, chiều cao khả dụng chứa nước là 3,7 m, thể tích chứa nước tối đa là 3.019 m</w:t>
      </w:r>
      <w:r w:rsidRPr="00B5264E">
        <w:rPr>
          <w:color w:val="000000" w:themeColor="text1"/>
          <w:sz w:val="26"/>
          <w:szCs w:val="26"/>
          <w:vertAlign w:val="superscript"/>
          <w:lang w:val="it-IT"/>
        </w:rPr>
        <w:t>3</w:t>
      </w:r>
      <w:r w:rsidRPr="00B5264E">
        <w:rPr>
          <w:color w:val="000000" w:themeColor="text1"/>
          <w:sz w:val="26"/>
          <w:szCs w:val="26"/>
          <w:lang w:val="it-IT"/>
        </w:rPr>
        <w:t xml:space="preserve">, </w:t>
      </w:r>
      <w:r w:rsidRPr="00B5264E">
        <w:rPr>
          <w:bCs/>
          <w:color w:val="000000" w:themeColor="text1"/>
          <w:sz w:val="26"/>
          <w:szCs w:val="26"/>
          <w:lang w:val="vi-VN"/>
        </w:rPr>
        <w:t xml:space="preserve">có khả năng lưu chứa nước thải trong </w:t>
      </w:r>
      <w:r w:rsidRPr="00B5264E">
        <w:rPr>
          <w:bCs/>
          <w:color w:val="000000" w:themeColor="text1"/>
          <w:sz w:val="26"/>
          <w:szCs w:val="26"/>
        </w:rPr>
        <w:t>2,0</w:t>
      </w:r>
      <w:r w:rsidRPr="00B5264E">
        <w:rPr>
          <w:bCs/>
          <w:color w:val="000000" w:themeColor="text1"/>
          <w:sz w:val="26"/>
          <w:szCs w:val="26"/>
          <w:lang w:val="vi-VN"/>
        </w:rPr>
        <w:t xml:space="preserve"> ngày trong trường hợp trạm xử lý nước thải tập trung xảy ra sự cố</w:t>
      </w:r>
      <w:r w:rsidR="00323036" w:rsidRPr="00B5264E">
        <w:rPr>
          <w:bCs/>
          <w:color w:val="000000" w:themeColor="text1"/>
          <w:sz w:val="26"/>
          <w:szCs w:val="26"/>
          <w:lang w:val="vi-VN"/>
        </w:rPr>
        <w:t>.</w:t>
      </w:r>
    </w:p>
    <w:p w14:paraId="6F890DC4" w14:textId="77777777" w:rsidR="00323036" w:rsidRPr="00B5264E" w:rsidRDefault="00323036" w:rsidP="00323036">
      <w:pPr>
        <w:spacing w:line="312" w:lineRule="auto"/>
        <w:ind w:firstLine="720"/>
        <w:jc w:val="both"/>
        <w:rPr>
          <w:color w:val="000000" w:themeColor="text1"/>
          <w:sz w:val="26"/>
          <w:szCs w:val="26"/>
          <w:lang w:val="sv-SE"/>
        </w:rPr>
      </w:pPr>
      <w:r w:rsidRPr="00B5264E">
        <w:rPr>
          <w:bCs/>
          <w:color w:val="000000" w:themeColor="text1"/>
          <w:sz w:val="26"/>
          <w:szCs w:val="26"/>
          <w:lang w:val="vi-VN"/>
        </w:rPr>
        <w:t xml:space="preserve"> Hồ sự cố được xây dựng với mục đích chứa nước thải sau xử lý không đạt hoặc khi hệ thống xử lý nước thải gặp sự cố, đảm bảo không xả nước thải chưa đạt giới hạn cho phép ra môi trường. Hồ sự cố được thiết kế kè đá xung quanh, mái ta-luy đánh dốc với tỉ lệ 1:1.5 với bê tông chống thấm mác 200, đá 1x2. Bê tông lót sử  dụng bê tông đá 2x4 mác 100 dày 10 cm và trải lớp lót bằng nhựa HDPE dày 1,5mm trên nền đất đầm chặt với hệ số k=0,9</w:t>
      </w:r>
      <w:r w:rsidRPr="00B5264E">
        <w:rPr>
          <w:color w:val="000000" w:themeColor="text1"/>
          <w:sz w:val="26"/>
          <w:szCs w:val="26"/>
          <w:lang w:val="it-IT"/>
        </w:rPr>
        <w:t xml:space="preserve">. Hồ sự cố được thiết kế có gờ bao quanh cao khoảng 0,5 m. </w:t>
      </w:r>
      <w:r w:rsidRPr="00B5264E">
        <w:rPr>
          <w:color w:val="000000" w:themeColor="text1"/>
          <w:sz w:val="26"/>
          <w:szCs w:val="26"/>
          <w:lang w:val="pt-BR"/>
        </w:rPr>
        <w:t xml:space="preserve">Công ty sẽ lắp đặt hệ thống bơm, đường ống để kết nối giữa hồ sự cố với HTXL tập trung. </w:t>
      </w:r>
      <w:r w:rsidRPr="00B5264E">
        <w:rPr>
          <w:color w:val="000000" w:themeColor="text1"/>
          <w:sz w:val="26"/>
          <w:szCs w:val="26"/>
          <w:lang w:val="sv-SE"/>
        </w:rPr>
        <w:t>Với</w:t>
      </w:r>
      <w:r w:rsidRPr="00B5264E">
        <w:rPr>
          <w:color w:val="000000" w:themeColor="text1"/>
          <w:sz w:val="26"/>
          <w:szCs w:val="26"/>
          <w:lang w:val="pt-BR"/>
        </w:rPr>
        <w:t xml:space="preserve"> thông số kỹ thuật của hệ thống bơm và đường ống thu gom như sau:</w:t>
      </w:r>
    </w:p>
    <w:p w14:paraId="77E1FE2D" w14:textId="77777777" w:rsidR="00323036" w:rsidRPr="00B5264E" w:rsidRDefault="00323036" w:rsidP="00323036">
      <w:pPr>
        <w:spacing w:line="312" w:lineRule="auto"/>
        <w:ind w:firstLine="720"/>
        <w:jc w:val="both"/>
        <w:rPr>
          <w:color w:val="000000" w:themeColor="text1"/>
          <w:sz w:val="26"/>
          <w:szCs w:val="26"/>
          <w:lang w:val="pt-BR"/>
        </w:rPr>
      </w:pPr>
      <w:r w:rsidRPr="00B5264E">
        <w:rPr>
          <w:color w:val="000000" w:themeColor="text1"/>
          <w:sz w:val="26"/>
          <w:szCs w:val="26"/>
          <w:lang w:val="pt-BR"/>
        </w:rPr>
        <w:t>- Bơm: Vật liệu là thép không gỉ, model là SB-75, H=13-23m, Q=4-20m</w:t>
      </w:r>
      <w:r w:rsidRPr="00B5264E">
        <w:rPr>
          <w:color w:val="000000" w:themeColor="text1"/>
          <w:sz w:val="26"/>
          <w:szCs w:val="26"/>
          <w:vertAlign w:val="superscript"/>
          <w:lang w:val="pt-BR"/>
        </w:rPr>
        <w:t>3</w:t>
      </w:r>
      <w:r w:rsidRPr="00B5264E">
        <w:rPr>
          <w:color w:val="000000" w:themeColor="text1"/>
          <w:sz w:val="26"/>
          <w:szCs w:val="26"/>
          <w:lang w:val="pt-BR"/>
        </w:rPr>
        <w:t>/hr.</w:t>
      </w:r>
    </w:p>
    <w:p w14:paraId="33E10CCB" w14:textId="77777777" w:rsidR="00323036" w:rsidRPr="00B5264E" w:rsidRDefault="00323036" w:rsidP="00323036">
      <w:pPr>
        <w:spacing w:line="312" w:lineRule="auto"/>
        <w:ind w:firstLine="720"/>
        <w:jc w:val="both"/>
        <w:rPr>
          <w:color w:val="000000" w:themeColor="text1"/>
          <w:sz w:val="26"/>
          <w:szCs w:val="26"/>
          <w:lang w:val="pt-BR"/>
        </w:rPr>
      </w:pPr>
      <w:r w:rsidRPr="00B5264E">
        <w:rPr>
          <w:color w:val="000000" w:themeColor="text1"/>
          <w:sz w:val="26"/>
          <w:szCs w:val="26"/>
          <w:lang w:val="pt-BR"/>
        </w:rPr>
        <w:t>- Đường ống thu gom: vật liệu là ống nhựa PVC, đường kính D=90mm, chiều dài đường ống khoảng L=100m, áp lực chịu tải PN=12kg/cm</w:t>
      </w:r>
      <w:r w:rsidRPr="00B5264E">
        <w:rPr>
          <w:color w:val="000000" w:themeColor="text1"/>
          <w:sz w:val="26"/>
          <w:szCs w:val="26"/>
          <w:vertAlign w:val="superscript"/>
          <w:lang w:val="pt-BR"/>
        </w:rPr>
        <w:t>2</w:t>
      </w:r>
      <w:r w:rsidRPr="00B5264E">
        <w:rPr>
          <w:color w:val="000000" w:themeColor="text1"/>
          <w:sz w:val="26"/>
          <w:szCs w:val="26"/>
          <w:lang w:val="pt-BR"/>
        </w:rPr>
        <w:t>.</w:t>
      </w:r>
    </w:p>
    <w:p w14:paraId="5BB498BE" w14:textId="1E54CAF5" w:rsidR="00323036" w:rsidRPr="00B5264E" w:rsidRDefault="00323036" w:rsidP="00323036">
      <w:pPr>
        <w:spacing w:line="312" w:lineRule="auto"/>
        <w:ind w:firstLine="720"/>
        <w:jc w:val="both"/>
        <w:rPr>
          <w:color w:val="000000" w:themeColor="text1"/>
          <w:sz w:val="26"/>
          <w:szCs w:val="26"/>
          <w:lang w:val="sv-SE"/>
        </w:rPr>
      </w:pPr>
      <w:r w:rsidRPr="00B5264E">
        <w:rPr>
          <w:color w:val="000000" w:themeColor="text1"/>
          <w:sz w:val="26"/>
          <w:szCs w:val="26"/>
          <w:lang w:val="pt-BR"/>
        </w:rPr>
        <w:t xml:space="preserve">Bề mặt hồ sự cố là bề mặt thoáng do đó sẽ xảy ra việc nước mưa rơi vào hồ chứa, nên hồ, khi xảy ra sự cố ban quản lý cụm công nghiệp sẽ thực hiện bơm toàn bộ nước mưa chứa trong hồ ra mương thoát nước mặt trước khi bơm nước thải vào hồ. Dự kiến lượng nước mưa chứa trong hồ chỉ giữ ở mức chiều cao khoảng </w:t>
      </w:r>
      <w:r w:rsidR="00310B7D" w:rsidRPr="00B5264E">
        <w:rPr>
          <w:color w:val="000000" w:themeColor="text1"/>
          <w:sz w:val="26"/>
          <w:szCs w:val="26"/>
          <w:lang w:val="pt-BR"/>
        </w:rPr>
        <w:t>0,5</w:t>
      </w:r>
      <w:r w:rsidRPr="00B5264E">
        <w:rPr>
          <w:color w:val="000000" w:themeColor="text1"/>
          <w:sz w:val="26"/>
          <w:szCs w:val="26"/>
          <w:lang w:val="pt-BR"/>
        </w:rPr>
        <w:t>m nếu vượt quá mức này nước mưa được bơm ra ngoài, việc làm này nhằm mục đích không chứa quá nhiều nước mưa trong hồ để khi gặp sự cố thời gian bơm nước mưa ra khỏi hồ được rút ngắn đồng thời đảm bảo an toàn.</w:t>
      </w:r>
    </w:p>
    <w:p w14:paraId="3A54986D" w14:textId="77777777" w:rsidR="00323036" w:rsidRPr="00B5264E" w:rsidRDefault="00323036" w:rsidP="00323036">
      <w:pPr>
        <w:spacing w:line="312" w:lineRule="auto"/>
        <w:ind w:firstLine="567"/>
        <w:jc w:val="both"/>
        <w:rPr>
          <w:b/>
          <w:i/>
          <w:color w:val="000000" w:themeColor="text1"/>
          <w:sz w:val="26"/>
          <w:szCs w:val="26"/>
          <w:lang w:val="it-IT"/>
        </w:rPr>
      </w:pPr>
      <w:r w:rsidRPr="00B5264E">
        <w:rPr>
          <w:b/>
          <w:i/>
          <w:color w:val="000000" w:themeColor="text1"/>
          <w:sz w:val="26"/>
          <w:szCs w:val="26"/>
          <w:lang w:val="it-IT"/>
        </w:rPr>
        <w:t>Bể chứa bùn + máy ép bùn</w:t>
      </w:r>
    </w:p>
    <w:p w14:paraId="5A685A8C" w14:textId="77777777" w:rsidR="00323036" w:rsidRPr="00B5264E" w:rsidRDefault="00323036" w:rsidP="00323036">
      <w:pPr>
        <w:spacing w:line="312" w:lineRule="auto"/>
        <w:ind w:firstLine="567"/>
        <w:jc w:val="both"/>
        <w:rPr>
          <w:color w:val="000000" w:themeColor="text1"/>
          <w:sz w:val="26"/>
          <w:szCs w:val="26"/>
          <w:lang w:val="it-IT"/>
        </w:rPr>
      </w:pPr>
      <w:r w:rsidRPr="00B5264E">
        <w:rPr>
          <w:color w:val="000000" w:themeColor="text1"/>
          <w:sz w:val="26"/>
          <w:szCs w:val="26"/>
          <w:lang w:val="it-IT"/>
        </w:rPr>
        <w:t xml:space="preserve">Bùn thải từ bể lắng hóa lý, bể lắng sinh học được bơm về bể chứa bùn nhằm giảm thể tích bùn và độ ẩm của bùn. Phần nước trong của bể chứa bùn được thu bằng hệ thống thu nước máng răng cưa, sau đó dẫn về bể điều hòa để xử lý tiếp. Bùn sau đó được bơm </w:t>
      </w:r>
      <w:r w:rsidRPr="00B5264E">
        <w:rPr>
          <w:color w:val="000000" w:themeColor="text1"/>
          <w:sz w:val="26"/>
          <w:szCs w:val="26"/>
          <w:lang w:val="it-IT"/>
        </w:rPr>
        <w:lastRenderedPageBreak/>
        <w:t xml:space="preserve">lên máy ép bùn băng tải để ép bùn khô, phần nước ép tạo ra từ máy ép bùn được đưa chở lại hố thu gom để xử lý tiếp. Phần bùn khô được thuê đơn vị có chức năng đến thu gom xử lý định kỳ. </w:t>
      </w:r>
    </w:p>
    <w:p w14:paraId="678FFC6E" w14:textId="2511190C" w:rsidR="00FA2E67" w:rsidRPr="00B5264E" w:rsidRDefault="00FA2E67" w:rsidP="00323036">
      <w:pPr>
        <w:spacing w:line="312" w:lineRule="auto"/>
        <w:ind w:firstLine="567"/>
        <w:jc w:val="both"/>
        <w:rPr>
          <w:color w:val="000000" w:themeColor="text1"/>
          <w:sz w:val="26"/>
          <w:szCs w:val="26"/>
          <w:lang w:val="it-IT"/>
        </w:rPr>
      </w:pPr>
      <w:r w:rsidRPr="00B5264E">
        <w:rPr>
          <w:color w:val="000000" w:themeColor="text1"/>
          <w:sz w:val="26"/>
          <w:szCs w:val="26"/>
          <w:lang w:val="it-IT"/>
        </w:rPr>
        <w:t>Dưới đây là bảng đánh giá hiệu suất xử lý của hệ thống theo từng công đoạn:</w:t>
      </w:r>
    </w:p>
    <w:p w14:paraId="7746863F" w14:textId="486AB771" w:rsidR="00FA2E67" w:rsidRPr="00B5264E" w:rsidRDefault="008E4651" w:rsidP="008E4651">
      <w:pPr>
        <w:pStyle w:val="bngvevolt"/>
        <w:rPr>
          <w:color w:val="000000" w:themeColor="text1"/>
        </w:rPr>
      </w:pPr>
      <w:bookmarkStart w:id="719" w:name="_Toc238713604"/>
      <w:r w:rsidRPr="00B5264E">
        <w:rPr>
          <w:color w:val="000000" w:themeColor="text1"/>
        </w:rPr>
        <w:t xml:space="preserve">Bảng </w:t>
      </w:r>
      <w:r w:rsidRPr="00B5264E">
        <w:rPr>
          <w:color w:val="000000" w:themeColor="text1"/>
          <w:lang w:val="en-US"/>
        </w:rPr>
        <w:t>4</w:t>
      </w:r>
      <w:r w:rsidRPr="00B5264E">
        <w:rPr>
          <w:color w:val="000000" w:themeColor="text1"/>
        </w:rPr>
        <w:t>.3</w:t>
      </w:r>
      <w:r w:rsidR="00305F93" w:rsidRPr="00B5264E">
        <w:rPr>
          <w:color w:val="000000" w:themeColor="text1"/>
        </w:rPr>
        <w:t>7</w:t>
      </w:r>
      <w:r w:rsidRPr="00B5264E">
        <w:rPr>
          <w:color w:val="000000" w:themeColor="text1"/>
        </w:rPr>
        <w:t xml:space="preserve"> Hiệu suất xử lý của HTXL nước thải tập trung CCN Khoái Châu</w:t>
      </w:r>
      <w:bookmarkEnd w:id="719"/>
    </w:p>
    <w:tbl>
      <w:tblPr>
        <w:tblW w:w="97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3"/>
        <w:gridCol w:w="1170"/>
        <w:gridCol w:w="2459"/>
        <w:gridCol w:w="1649"/>
        <w:gridCol w:w="1414"/>
        <w:gridCol w:w="1345"/>
        <w:gridCol w:w="1070"/>
      </w:tblGrid>
      <w:tr w:rsidR="00B5264E" w:rsidRPr="00B5264E" w14:paraId="589D2366" w14:textId="77777777" w:rsidTr="001900D8">
        <w:trPr>
          <w:trHeight w:val="1320"/>
          <w:jc w:val="center"/>
        </w:trPr>
        <w:tc>
          <w:tcPr>
            <w:tcW w:w="613" w:type="dxa"/>
            <w:shd w:val="clear" w:color="000000" w:fill="C4D8F0"/>
            <w:vAlign w:val="center"/>
            <w:hideMark/>
          </w:tcPr>
          <w:p w14:paraId="45725B6A" w14:textId="77777777" w:rsidR="008E4651" w:rsidRPr="00B5264E" w:rsidRDefault="008E4651" w:rsidP="002D123B">
            <w:pPr>
              <w:spacing w:line="312" w:lineRule="auto"/>
              <w:jc w:val="center"/>
              <w:rPr>
                <w:rFonts w:eastAsia="Times New Roman"/>
                <w:b/>
                <w:bCs/>
                <w:color w:val="000000" w:themeColor="text1"/>
                <w:sz w:val="26"/>
                <w:szCs w:val="26"/>
              </w:rPr>
            </w:pPr>
            <w:r w:rsidRPr="00B5264E">
              <w:rPr>
                <w:rFonts w:eastAsia="Times New Roman"/>
                <w:b/>
                <w:bCs/>
                <w:color w:val="000000" w:themeColor="text1"/>
                <w:sz w:val="26"/>
                <w:szCs w:val="26"/>
              </w:rPr>
              <w:t>TT</w:t>
            </w:r>
          </w:p>
        </w:tc>
        <w:tc>
          <w:tcPr>
            <w:tcW w:w="1170" w:type="dxa"/>
            <w:shd w:val="clear" w:color="000000" w:fill="C4D8F0"/>
            <w:vAlign w:val="center"/>
            <w:hideMark/>
          </w:tcPr>
          <w:p w14:paraId="4F29B82A" w14:textId="77777777" w:rsidR="008E4651" w:rsidRPr="00B5264E" w:rsidRDefault="008E4651" w:rsidP="002D123B">
            <w:pPr>
              <w:spacing w:line="312" w:lineRule="auto"/>
              <w:jc w:val="center"/>
              <w:rPr>
                <w:rFonts w:eastAsia="Times New Roman"/>
                <w:b/>
                <w:bCs/>
                <w:color w:val="000000" w:themeColor="text1"/>
                <w:sz w:val="26"/>
                <w:szCs w:val="26"/>
              </w:rPr>
            </w:pPr>
            <w:r w:rsidRPr="00B5264E">
              <w:rPr>
                <w:rFonts w:eastAsia="Times New Roman"/>
                <w:b/>
                <w:bCs/>
                <w:color w:val="000000" w:themeColor="text1"/>
                <w:sz w:val="26"/>
                <w:szCs w:val="26"/>
              </w:rPr>
              <w:t>Thông số cơ bản</w:t>
            </w:r>
          </w:p>
        </w:tc>
        <w:tc>
          <w:tcPr>
            <w:tcW w:w="2459" w:type="dxa"/>
            <w:shd w:val="clear" w:color="000000" w:fill="C4D8F0"/>
            <w:vAlign w:val="center"/>
            <w:hideMark/>
          </w:tcPr>
          <w:p w14:paraId="0E8B081D" w14:textId="77777777" w:rsidR="008E4651" w:rsidRPr="00B5264E" w:rsidRDefault="008E4651" w:rsidP="002D123B">
            <w:pPr>
              <w:spacing w:line="312" w:lineRule="auto"/>
              <w:jc w:val="center"/>
              <w:rPr>
                <w:rFonts w:eastAsia="Times New Roman"/>
                <w:b/>
                <w:bCs/>
                <w:color w:val="000000" w:themeColor="text1"/>
                <w:sz w:val="26"/>
                <w:szCs w:val="26"/>
              </w:rPr>
            </w:pPr>
            <w:r w:rsidRPr="00B5264E">
              <w:rPr>
                <w:rFonts w:eastAsia="Times New Roman"/>
                <w:b/>
                <w:bCs/>
                <w:color w:val="000000" w:themeColor="text1"/>
                <w:sz w:val="26"/>
                <w:szCs w:val="26"/>
              </w:rPr>
              <w:t>Hiệu suất xử lý (%)</w:t>
            </w:r>
          </w:p>
        </w:tc>
        <w:tc>
          <w:tcPr>
            <w:tcW w:w="1649" w:type="dxa"/>
            <w:shd w:val="clear" w:color="000000" w:fill="C4D8F0"/>
            <w:vAlign w:val="center"/>
            <w:hideMark/>
          </w:tcPr>
          <w:p w14:paraId="06C306BF" w14:textId="77777777" w:rsidR="008E4651" w:rsidRPr="00B5264E" w:rsidRDefault="008E4651" w:rsidP="002D123B">
            <w:pPr>
              <w:spacing w:line="312" w:lineRule="auto"/>
              <w:jc w:val="center"/>
              <w:rPr>
                <w:rFonts w:eastAsia="Times New Roman"/>
                <w:b/>
                <w:bCs/>
                <w:color w:val="000000" w:themeColor="text1"/>
                <w:sz w:val="26"/>
                <w:szCs w:val="26"/>
              </w:rPr>
            </w:pPr>
            <w:r w:rsidRPr="00B5264E">
              <w:rPr>
                <w:rFonts w:eastAsia="Times New Roman"/>
                <w:b/>
                <w:bCs/>
                <w:color w:val="000000" w:themeColor="text1"/>
                <w:sz w:val="26"/>
                <w:szCs w:val="26"/>
              </w:rPr>
              <w:t>Hố thu gom Tách dầu mỡ Lược rác tinh - Bể điều hoà</w:t>
            </w:r>
          </w:p>
        </w:tc>
        <w:tc>
          <w:tcPr>
            <w:tcW w:w="1414" w:type="dxa"/>
            <w:shd w:val="clear" w:color="000000" w:fill="C4D8F0"/>
            <w:vAlign w:val="center"/>
            <w:hideMark/>
          </w:tcPr>
          <w:p w14:paraId="02E6886F" w14:textId="77777777" w:rsidR="008E4651" w:rsidRPr="00B5264E" w:rsidRDefault="008E4651" w:rsidP="002D123B">
            <w:pPr>
              <w:spacing w:line="312" w:lineRule="auto"/>
              <w:jc w:val="center"/>
              <w:rPr>
                <w:rFonts w:eastAsia="Times New Roman"/>
                <w:b/>
                <w:bCs/>
                <w:color w:val="000000" w:themeColor="text1"/>
                <w:sz w:val="26"/>
                <w:szCs w:val="26"/>
              </w:rPr>
            </w:pPr>
            <w:r w:rsidRPr="00B5264E">
              <w:rPr>
                <w:rFonts w:eastAsia="Times New Roman"/>
                <w:b/>
                <w:bCs/>
                <w:color w:val="000000" w:themeColor="text1"/>
                <w:sz w:val="26"/>
                <w:szCs w:val="26"/>
              </w:rPr>
              <w:t>Bể phản ứng Bể keo tụ - Bể tạo bông - Lắng hoá lý</w:t>
            </w:r>
          </w:p>
        </w:tc>
        <w:tc>
          <w:tcPr>
            <w:tcW w:w="1345" w:type="dxa"/>
            <w:shd w:val="clear" w:color="000000" w:fill="C4D8F0"/>
            <w:vAlign w:val="center"/>
            <w:hideMark/>
          </w:tcPr>
          <w:p w14:paraId="610CC2E5" w14:textId="77777777" w:rsidR="008E4651" w:rsidRPr="00B5264E" w:rsidRDefault="008E4651" w:rsidP="002D123B">
            <w:pPr>
              <w:spacing w:line="312" w:lineRule="auto"/>
              <w:jc w:val="center"/>
              <w:rPr>
                <w:rFonts w:eastAsia="Times New Roman"/>
                <w:b/>
                <w:bCs/>
                <w:color w:val="000000" w:themeColor="text1"/>
                <w:sz w:val="26"/>
                <w:szCs w:val="26"/>
              </w:rPr>
            </w:pPr>
            <w:r w:rsidRPr="00B5264E">
              <w:rPr>
                <w:rFonts w:eastAsia="Times New Roman"/>
                <w:b/>
                <w:bCs/>
                <w:color w:val="000000" w:themeColor="text1"/>
                <w:sz w:val="26"/>
                <w:szCs w:val="26"/>
              </w:rPr>
              <w:t>Bể Anoxic Bể Aerotank - Lắng sinh học</w:t>
            </w:r>
          </w:p>
        </w:tc>
        <w:tc>
          <w:tcPr>
            <w:tcW w:w="1070" w:type="dxa"/>
            <w:shd w:val="clear" w:color="000000" w:fill="C4D8F0"/>
            <w:vAlign w:val="center"/>
            <w:hideMark/>
          </w:tcPr>
          <w:p w14:paraId="419DAA5A" w14:textId="77777777" w:rsidR="008E4651" w:rsidRPr="00B5264E" w:rsidRDefault="008E4651" w:rsidP="002D123B">
            <w:pPr>
              <w:spacing w:line="312" w:lineRule="auto"/>
              <w:jc w:val="center"/>
              <w:rPr>
                <w:rFonts w:eastAsia="Times New Roman"/>
                <w:b/>
                <w:bCs/>
                <w:color w:val="000000" w:themeColor="text1"/>
                <w:sz w:val="26"/>
                <w:szCs w:val="26"/>
              </w:rPr>
            </w:pPr>
            <w:r w:rsidRPr="00B5264E">
              <w:rPr>
                <w:rFonts w:eastAsia="Times New Roman"/>
                <w:b/>
                <w:bCs/>
                <w:color w:val="000000" w:themeColor="text1"/>
                <w:sz w:val="26"/>
                <w:szCs w:val="26"/>
              </w:rPr>
              <w:t>Khử trùng</w:t>
            </w:r>
          </w:p>
        </w:tc>
      </w:tr>
      <w:tr w:rsidR="00B5264E" w:rsidRPr="00B5264E" w14:paraId="20C9F346" w14:textId="77777777" w:rsidTr="001900D8">
        <w:trPr>
          <w:trHeight w:val="330"/>
          <w:jc w:val="center"/>
        </w:trPr>
        <w:tc>
          <w:tcPr>
            <w:tcW w:w="613" w:type="dxa"/>
            <w:vMerge w:val="restart"/>
            <w:vAlign w:val="center"/>
            <w:hideMark/>
          </w:tcPr>
          <w:p w14:paraId="1F63DEB1" w14:textId="77777777" w:rsidR="008E4651" w:rsidRPr="00B5264E" w:rsidRDefault="008E4651" w:rsidP="002D123B">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1</w:t>
            </w:r>
          </w:p>
        </w:tc>
        <w:tc>
          <w:tcPr>
            <w:tcW w:w="1170" w:type="dxa"/>
            <w:vMerge w:val="restart"/>
            <w:vAlign w:val="center"/>
            <w:hideMark/>
          </w:tcPr>
          <w:p w14:paraId="5562EF96" w14:textId="77777777" w:rsidR="008E4651" w:rsidRPr="00B5264E" w:rsidRDefault="008E4651" w:rsidP="002D123B">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COD</w:t>
            </w:r>
          </w:p>
        </w:tc>
        <w:tc>
          <w:tcPr>
            <w:tcW w:w="2459" w:type="dxa"/>
            <w:vAlign w:val="center"/>
            <w:hideMark/>
          </w:tcPr>
          <w:p w14:paraId="4F8E2BAD" w14:textId="77777777" w:rsidR="008E4651" w:rsidRPr="00B5264E" w:rsidRDefault="008E4651" w:rsidP="002D123B">
            <w:pPr>
              <w:spacing w:line="312" w:lineRule="auto"/>
              <w:rPr>
                <w:rFonts w:eastAsia="Times New Roman"/>
                <w:color w:val="000000" w:themeColor="text1"/>
                <w:sz w:val="26"/>
                <w:szCs w:val="26"/>
              </w:rPr>
            </w:pPr>
            <w:r w:rsidRPr="00B5264E">
              <w:rPr>
                <w:rFonts w:eastAsia="Times New Roman"/>
                <w:color w:val="000000" w:themeColor="text1"/>
                <w:sz w:val="26"/>
                <w:szCs w:val="26"/>
              </w:rPr>
              <w:t>Hiệu suất xử lý (%)</w:t>
            </w:r>
          </w:p>
        </w:tc>
        <w:tc>
          <w:tcPr>
            <w:tcW w:w="1649" w:type="dxa"/>
            <w:vAlign w:val="center"/>
            <w:hideMark/>
          </w:tcPr>
          <w:p w14:paraId="1C2E720D" w14:textId="77777777" w:rsidR="008E4651" w:rsidRPr="00B5264E" w:rsidRDefault="008E4651" w:rsidP="002D123B">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5 - 10%</w:t>
            </w:r>
          </w:p>
        </w:tc>
        <w:tc>
          <w:tcPr>
            <w:tcW w:w="1414" w:type="dxa"/>
            <w:vAlign w:val="center"/>
            <w:hideMark/>
          </w:tcPr>
          <w:p w14:paraId="3CDA2D45" w14:textId="77777777" w:rsidR="008E4651" w:rsidRPr="00B5264E" w:rsidRDefault="008E4651" w:rsidP="002D123B">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20 - 40%</w:t>
            </w:r>
          </w:p>
        </w:tc>
        <w:tc>
          <w:tcPr>
            <w:tcW w:w="1345" w:type="dxa"/>
            <w:vAlign w:val="center"/>
            <w:hideMark/>
          </w:tcPr>
          <w:p w14:paraId="19079406" w14:textId="77777777" w:rsidR="008E4651" w:rsidRPr="00B5264E" w:rsidRDefault="008E4651" w:rsidP="002D123B">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80 - 95%</w:t>
            </w:r>
          </w:p>
        </w:tc>
        <w:tc>
          <w:tcPr>
            <w:tcW w:w="1070" w:type="dxa"/>
            <w:vAlign w:val="center"/>
            <w:hideMark/>
          </w:tcPr>
          <w:p w14:paraId="52C6697E" w14:textId="77777777" w:rsidR="008E4651" w:rsidRPr="00B5264E" w:rsidRDefault="008E4651" w:rsidP="002D123B">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0%</w:t>
            </w:r>
          </w:p>
        </w:tc>
      </w:tr>
      <w:tr w:rsidR="00B5264E" w:rsidRPr="00B5264E" w14:paraId="3F4288B6" w14:textId="77777777" w:rsidTr="001900D8">
        <w:trPr>
          <w:trHeight w:val="330"/>
          <w:jc w:val="center"/>
        </w:trPr>
        <w:tc>
          <w:tcPr>
            <w:tcW w:w="613" w:type="dxa"/>
            <w:vMerge/>
            <w:vAlign w:val="center"/>
            <w:hideMark/>
          </w:tcPr>
          <w:p w14:paraId="7E867880" w14:textId="77777777" w:rsidR="008E4651" w:rsidRPr="00B5264E" w:rsidRDefault="008E4651" w:rsidP="002D123B">
            <w:pPr>
              <w:spacing w:line="312" w:lineRule="auto"/>
              <w:rPr>
                <w:rFonts w:eastAsia="Times New Roman"/>
                <w:color w:val="000000" w:themeColor="text1"/>
                <w:sz w:val="26"/>
                <w:szCs w:val="26"/>
              </w:rPr>
            </w:pPr>
          </w:p>
        </w:tc>
        <w:tc>
          <w:tcPr>
            <w:tcW w:w="1170" w:type="dxa"/>
            <w:vMerge/>
            <w:vAlign w:val="center"/>
            <w:hideMark/>
          </w:tcPr>
          <w:p w14:paraId="07C9CFEC" w14:textId="77777777" w:rsidR="008E4651" w:rsidRPr="00B5264E" w:rsidRDefault="008E4651" w:rsidP="002D123B">
            <w:pPr>
              <w:spacing w:line="312" w:lineRule="auto"/>
              <w:rPr>
                <w:rFonts w:eastAsia="Times New Roman"/>
                <w:color w:val="000000" w:themeColor="text1"/>
                <w:sz w:val="26"/>
                <w:szCs w:val="26"/>
              </w:rPr>
            </w:pPr>
          </w:p>
        </w:tc>
        <w:tc>
          <w:tcPr>
            <w:tcW w:w="2459" w:type="dxa"/>
            <w:vAlign w:val="center"/>
            <w:hideMark/>
          </w:tcPr>
          <w:p w14:paraId="643A494E" w14:textId="77777777" w:rsidR="008E4651" w:rsidRPr="00B5264E" w:rsidRDefault="008E4651" w:rsidP="002D123B">
            <w:pPr>
              <w:spacing w:line="312" w:lineRule="auto"/>
              <w:rPr>
                <w:rFonts w:eastAsia="Times New Roman"/>
                <w:color w:val="000000" w:themeColor="text1"/>
                <w:sz w:val="26"/>
                <w:szCs w:val="26"/>
              </w:rPr>
            </w:pPr>
            <w:r w:rsidRPr="00B5264E">
              <w:rPr>
                <w:rFonts w:eastAsia="Times New Roman"/>
                <w:color w:val="000000" w:themeColor="text1"/>
                <w:sz w:val="26"/>
                <w:szCs w:val="26"/>
              </w:rPr>
              <w:t>Hiệu suất tính toán (%)</w:t>
            </w:r>
          </w:p>
        </w:tc>
        <w:tc>
          <w:tcPr>
            <w:tcW w:w="1649" w:type="dxa"/>
            <w:vAlign w:val="center"/>
            <w:hideMark/>
          </w:tcPr>
          <w:p w14:paraId="2B1B147F" w14:textId="77777777" w:rsidR="008E4651" w:rsidRPr="00B5264E" w:rsidRDefault="008E4651" w:rsidP="002D123B">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5%</w:t>
            </w:r>
          </w:p>
        </w:tc>
        <w:tc>
          <w:tcPr>
            <w:tcW w:w="1414" w:type="dxa"/>
            <w:vAlign w:val="center"/>
            <w:hideMark/>
          </w:tcPr>
          <w:p w14:paraId="48EE19D6" w14:textId="77777777" w:rsidR="008E4651" w:rsidRPr="00B5264E" w:rsidRDefault="008E4651" w:rsidP="002D123B">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30%</w:t>
            </w:r>
          </w:p>
        </w:tc>
        <w:tc>
          <w:tcPr>
            <w:tcW w:w="1345" w:type="dxa"/>
            <w:vAlign w:val="center"/>
            <w:hideMark/>
          </w:tcPr>
          <w:p w14:paraId="71620E71" w14:textId="77777777" w:rsidR="008E4651" w:rsidRPr="00B5264E" w:rsidRDefault="008E4651" w:rsidP="002D123B">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85%</w:t>
            </w:r>
          </w:p>
        </w:tc>
        <w:tc>
          <w:tcPr>
            <w:tcW w:w="1070" w:type="dxa"/>
            <w:vAlign w:val="center"/>
            <w:hideMark/>
          </w:tcPr>
          <w:p w14:paraId="59D0EDE0" w14:textId="77777777" w:rsidR="008E4651" w:rsidRPr="00B5264E" w:rsidRDefault="008E4651" w:rsidP="002D123B">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0%</w:t>
            </w:r>
          </w:p>
        </w:tc>
      </w:tr>
      <w:tr w:rsidR="00B5264E" w:rsidRPr="00B5264E" w14:paraId="74B97D40" w14:textId="77777777" w:rsidTr="001900D8">
        <w:trPr>
          <w:trHeight w:val="330"/>
          <w:jc w:val="center"/>
        </w:trPr>
        <w:tc>
          <w:tcPr>
            <w:tcW w:w="613" w:type="dxa"/>
            <w:vMerge/>
            <w:vAlign w:val="center"/>
            <w:hideMark/>
          </w:tcPr>
          <w:p w14:paraId="76837BE4" w14:textId="77777777" w:rsidR="008E4651" w:rsidRPr="00B5264E" w:rsidRDefault="008E4651" w:rsidP="002D123B">
            <w:pPr>
              <w:spacing w:line="312" w:lineRule="auto"/>
              <w:rPr>
                <w:rFonts w:eastAsia="Times New Roman"/>
                <w:color w:val="000000" w:themeColor="text1"/>
                <w:sz w:val="26"/>
                <w:szCs w:val="26"/>
              </w:rPr>
            </w:pPr>
          </w:p>
        </w:tc>
        <w:tc>
          <w:tcPr>
            <w:tcW w:w="1170" w:type="dxa"/>
            <w:vMerge/>
            <w:vAlign w:val="center"/>
            <w:hideMark/>
          </w:tcPr>
          <w:p w14:paraId="2D34C880" w14:textId="77777777" w:rsidR="008E4651" w:rsidRPr="00B5264E" w:rsidRDefault="008E4651" w:rsidP="002D123B">
            <w:pPr>
              <w:spacing w:line="312" w:lineRule="auto"/>
              <w:rPr>
                <w:rFonts w:eastAsia="Times New Roman"/>
                <w:color w:val="000000" w:themeColor="text1"/>
                <w:sz w:val="26"/>
                <w:szCs w:val="26"/>
              </w:rPr>
            </w:pPr>
          </w:p>
        </w:tc>
        <w:tc>
          <w:tcPr>
            <w:tcW w:w="2459" w:type="dxa"/>
            <w:vAlign w:val="center"/>
            <w:hideMark/>
          </w:tcPr>
          <w:p w14:paraId="5CFC94EA" w14:textId="77777777" w:rsidR="008E4651" w:rsidRPr="00B5264E" w:rsidRDefault="008E4651" w:rsidP="002D123B">
            <w:pPr>
              <w:spacing w:line="312" w:lineRule="auto"/>
              <w:rPr>
                <w:rFonts w:eastAsia="Times New Roman"/>
                <w:color w:val="000000" w:themeColor="text1"/>
                <w:sz w:val="26"/>
                <w:szCs w:val="26"/>
              </w:rPr>
            </w:pPr>
            <w:r w:rsidRPr="00B5264E">
              <w:rPr>
                <w:rFonts w:eastAsia="Times New Roman"/>
                <w:color w:val="000000" w:themeColor="text1"/>
                <w:sz w:val="26"/>
                <w:szCs w:val="26"/>
              </w:rPr>
              <w:t>COD in (mg/l)</w:t>
            </w:r>
          </w:p>
        </w:tc>
        <w:tc>
          <w:tcPr>
            <w:tcW w:w="1649" w:type="dxa"/>
            <w:vAlign w:val="center"/>
            <w:hideMark/>
          </w:tcPr>
          <w:p w14:paraId="60E9BA9C" w14:textId="77777777" w:rsidR="008E4651" w:rsidRPr="00B5264E" w:rsidRDefault="008E4651" w:rsidP="002D123B">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300</w:t>
            </w:r>
          </w:p>
        </w:tc>
        <w:tc>
          <w:tcPr>
            <w:tcW w:w="1414" w:type="dxa"/>
            <w:vAlign w:val="center"/>
            <w:hideMark/>
          </w:tcPr>
          <w:p w14:paraId="01A8D834" w14:textId="77777777" w:rsidR="008E4651" w:rsidRPr="00B5264E" w:rsidRDefault="008E4651" w:rsidP="002D123B">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285</w:t>
            </w:r>
          </w:p>
        </w:tc>
        <w:tc>
          <w:tcPr>
            <w:tcW w:w="1345" w:type="dxa"/>
            <w:vAlign w:val="center"/>
            <w:hideMark/>
          </w:tcPr>
          <w:p w14:paraId="457AFB16" w14:textId="77777777" w:rsidR="008E4651" w:rsidRPr="00B5264E" w:rsidRDefault="008E4651" w:rsidP="002D123B">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199,5</w:t>
            </w:r>
          </w:p>
        </w:tc>
        <w:tc>
          <w:tcPr>
            <w:tcW w:w="1070" w:type="dxa"/>
            <w:vAlign w:val="center"/>
            <w:hideMark/>
          </w:tcPr>
          <w:p w14:paraId="19FF5DAD" w14:textId="77777777" w:rsidR="008E4651" w:rsidRPr="00B5264E" w:rsidRDefault="008E4651" w:rsidP="002D123B">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29,925</w:t>
            </w:r>
          </w:p>
        </w:tc>
      </w:tr>
      <w:tr w:rsidR="00B5264E" w:rsidRPr="00B5264E" w14:paraId="42E8AFCB" w14:textId="77777777" w:rsidTr="001900D8">
        <w:trPr>
          <w:trHeight w:val="330"/>
          <w:jc w:val="center"/>
        </w:trPr>
        <w:tc>
          <w:tcPr>
            <w:tcW w:w="613" w:type="dxa"/>
            <w:vMerge/>
            <w:vAlign w:val="center"/>
            <w:hideMark/>
          </w:tcPr>
          <w:p w14:paraId="0B07046D" w14:textId="77777777" w:rsidR="008E4651" w:rsidRPr="00B5264E" w:rsidRDefault="008E4651" w:rsidP="002D123B">
            <w:pPr>
              <w:spacing w:line="312" w:lineRule="auto"/>
              <w:rPr>
                <w:rFonts w:eastAsia="Times New Roman"/>
                <w:color w:val="000000" w:themeColor="text1"/>
                <w:sz w:val="26"/>
                <w:szCs w:val="26"/>
              </w:rPr>
            </w:pPr>
          </w:p>
        </w:tc>
        <w:tc>
          <w:tcPr>
            <w:tcW w:w="1170" w:type="dxa"/>
            <w:vMerge/>
            <w:vAlign w:val="center"/>
            <w:hideMark/>
          </w:tcPr>
          <w:p w14:paraId="27418CF6" w14:textId="77777777" w:rsidR="008E4651" w:rsidRPr="00B5264E" w:rsidRDefault="008E4651" w:rsidP="002D123B">
            <w:pPr>
              <w:spacing w:line="312" w:lineRule="auto"/>
              <w:rPr>
                <w:rFonts w:eastAsia="Times New Roman"/>
                <w:color w:val="000000" w:themeColor="text1"/>
                <w:sz w:val="26"/>
                <w:szCs w:val="26"/>
              </w:rPr>
            </w:pPr>
          </w:p>
        </w:tc>
        <w:tc>
          <w:tcPr>
            <w:tcW w:w="2459" w:type="dxa"/>
            <w:vAlign w:val="center"/>
            <w:hideMark/>
          </w:tcPr>
          <w:p w14:paraId="18C97829" w14:textId="77777777" w:rsidR="008E4651" w:rsidRPr="00B5264E" w:rsidRDefault="008E4651" w:rsidP="002D123B">
            <w:pPr>
              <w:spacing w:line="312" w:lineRule="auto"/>
              <w:rPr>
                <w:rFonts w:eastAsia="Times New Roman"/>
                <w:color w:val="000000" w:themeColor="text1"/>
                <w:sz w:val="26"/>
                <w:szCs w:val="26"/>
              </w:rPr>
            </w:pPr>
            <w:r w:rsidRPr="00B5264E">
              <w:rPr>
                <w:rFonts w:eastAsia="Times New Roman"/>
                <w:color w:val="000000" w:themeColor="text1"/>
                <w:sz w:val="26"/>
                <w:szCs w:val="26"/>
              </w:rPr>
              <w:t>COD out (mg/l)</w:t>
            </w:r>
          </w:p>
        </w:tc>
        <w:tc>
          <w:tcPr>
            <w:tcW w:w="1649" w:type="dxa"/>
            <w:vAlign w:val="center"/>
            <w:hideMark/>
          </w:tcPr>
          <w:p w14:paraId="0413789E" w14:textId="77777777" w:rsidR="008E4651" w:rsidRPr="00B5264E" w:rsidRDefault="008E4651" w:rsidP="002D123B">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285</w:t>
            </w:r>
          </w:p>
        </w:tc>
        <w:tc>
          <w:tcPr>
            <w:tcW w:w="1414" w:type="dxa"/>
            <w:vAlign w:val="center"/>
            <w:hideMark/>
          </w:tcPr>
          <w:p w14:paraId="7A06EFF4" w14:textId="77777777" w:rsidR="008E4651" w:rsidRPr="00B5264E" w:rsidRDefault="008E4651" w:rsidP="002D123B">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199,5</w:t>
            </w:r>
          </w:p>
        </w:tc>
        <w:tc>
          <w:tcPr>
            <w:tcW w:w="1345" w:type="dxa"/>
            <w:vAlign w:val="center"/>
            <w:hideMark/>
          </w:tcPr>
          <w:p w14:paraId="77306A6F" w14:textId="77777777" w:rsidR="008E4651" w:rsidRPr="00B5264E" w:rsidRDefault="008E4651" w:rsidP="002D123B">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29,925</w:t>
            </w:r>
          </w:p>
        </w:tc>
        <w:tc>
          <w:tcPr>
            <w:tcW w:w="1070" w:type="dxa"/>
            <w:vAlign w:val="center"/>
            <w:hideMark/>
          </w:tcPr>
          <w:p w14:paraId="17701BD6" w14:textId="77777777" w:rsidR="008E4651" w:rsidRPr="00B5264E" w:rsidRDefault="008E4651" w:rsidP="002D123B">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29,925</w:t>
            </w:r>
          </w:p>
        </w:tc>
      </w:tr>
      <w:tr w:rsidR="00B5264E" w:rsidRPr="00B5264E" w14:paraId="5CC7D426" w14:textId="77777777" w:rsidTr="001900D8">
        <w:trPr>
          <w:trHeight w:val="330"/>
          <w:jc w:val="center"/>
        </w:trPr>
        <w:tc>
          <w:tcPr>
            <w:tcW w:w="613" w:type="dxa"/>
            <w:vMerge w:val="restart"/>
            <w:vAlign w:val="center"/>
            <w:hideMark/>
          </w:tcPr>
          <w:p w14:paraId="73ACCA6C" w14:textId="77777777" w:rsidR="008E4651" w:rsidRPr="00B5264E" w:rsidRDefault="008E4651" w:rsidP="002D123B">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2</w:t>
            </w:r>
          </w:p>
        </w:tc>
        <w:tc>
          <w:tcPr>
            <w:tcW w:w="1170" w:type="dxa"/>
            <w:vMerge w:val="restart"/>
            <w:vAlign w:val="center"/>
            <w:hideMark/>
          </w:tcPr>
          <w:p w14:paraId="46DE7C9B" w14:textId="77777777" w:rsidR="008E4651" w:rsidRPr="00B5264E" w:rsidRDefault="008E4651" w:rsidP="002D123B">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BOD</w:t>
            </w:r>
          </w:p>
        </w:tc>
        <w:tc>
          <w:tcPr>
            <w:tcW w:w="2459" w:type="dxa"/>
            <w:vAlign w:val="center"/>
            <w:hideMark/>
          </w:tcPr>
          <w:p w14:paraId="605F2B63" w14:textId="77777777" w:rsidR="008E4651" w:rsidRPr="00B5264E" w:rsidRDefault="008E4651" w:rsidP="002D123B">
            <w:pPr>
              <w:spacing w:line="312" w:lineRule="auto"/>
              <w:rPr>
                <w:rFonts w:eastAsia="Times New Roman"/>
                <w:color w:val="000000" w:themeColor="text1"/>
                <w:sz w:val="26"/>
                <w:szCs w:val="26"/>
              </w:rPr>
            </w:pPr>
            <w:r w:rsidRPr="00B5264E">
              <w:rPr>
                <w:rFonts w:eastAsia="Times New Roman"/>
                <w:color w:val="000000" w:themeColor="text1"/>
                <w:sz w:val="26"/>
                <w:szCs w:val="26"/>
              </w:rPr>
              <w:t>Hiệu suất xử lý (%)</w:t>
            </w:r>
          </w:p>
        </w:tc>
        <w:tc>
          <w:tcPr>
            <w:tcW w:w="1649" w:type="dxa"/>
            <w:vAlign w:val="center"/>
            <w:hideMark/>
          </w:tcPr>
          <w:p w14:paraId="3E105014" w14:textId="77777777" w:rsidR="008E4651" w:rsidRPr="00B5264E" w:rsidRDefault="008E4651" w:rsidP="002D123B">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5 - 10%</w:t>
            </w:r>
          </w:p>
        </w:tc>
        <w:tc>
          <w:tcPr>
            <w:tcW w:w="1414" w:type="dxa"/>
            <w:vAlign w:val="center"/>
            <w:hideMark/>
          </w:tcPr>
          <w:p w14:paraId="12DCE450" w14:textId="77777777" w:rsidR="008E4651" w:rsidRPr="00B5264E" w:rsidRDefault="008E4651" w:rsidP="002D123B">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20 - 40%</w:t>
            </w:r>
          </w:p>
        </w:tc>
        <w:tc>
          <w:tcPr>
            <w:tcW w:w="1345" w:type="dxa"/>
            <w:vAlign w:val="center"/>
            <w:hideMark/>
          </w:tcPr>
          <w:p w14:paraId="3F2F8AC2" w14:textId="77777777" w:rsidR="008E4651" w:rsidRPr="00B5264E" w:rsidRDefault="008E4651" w:rsidP="002D123B">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70 - 95%</w:t>
            </w:r>
          </w:p>
        </w:tc>
        <w:tc>
          <w:tcPr>
            <w:tcW w:w="1070" w:type="dxa"/>
            <w:vAlign w:val="center"/>
            <w:hideMark/>
          </w:tcPr>
          <w:p w14:paraId="1DEB0913" w14:textId="77777777" w:rsidR="008E4651" w:rsidRPr="00B5264E" w:rsidRDefault="008E4651" w:rsidP="002D123B">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0%</w:t>
            </w:r>
          </w:p>
        </w:tc>
      </w:tr>
      <w:tr w:rsidR="00B5264E" w:rsidRPr="00B5264E" w14:paraId="005206D7" w14:textId="77777777" w:rsidTr="001900D8">
        <w:trPr>
          <w:trHeight w:val="330"/>
          <w:jc w:val="center"/>
        </w:trPr>
        <w:tc>
          <w:tcPr>
            <w:tcW w:w="613" w:type="dxa"/>
            <w:vMerge/>
            <w:vAlign w:val="center"/>
            <w:hideMark/>
          </w:tcPr>
          <w:p w14:paraId="7922A31F" w14:textId="77777777" w:rsidR="008E4651" w:rsidRPr="00B5264E" w:rsidRDefault="008E4651" w:rsidP="002D123B">
            <w:pPr>
              <w:spacing w:line="312" w:lineRule="auto"/>
              <w:rPr>
                <w:rFonts w:eastAsia="Times New Roman"/>
                <w:color w:val="000000" w:themeColor="text1"/>
                <w:sz w:val="26"/>
                <w:szCs w:val="26"/>
              </w:rPr>
            </w:pPr>
          </w:p>
        </w:tc>
        <w:tc>
          <w:tcPr>
            <w:tcW w:w="1170" w:type="dxa"/>
            <w:vMerge/>
            <w:vAlign w:val="center"/>
            <w:hideMark/>
          </w:tcPr>
          <w:p w14:paraId="40D8DCFD" w14:textId="77777777" w:rsidR="008E4651" w:rsidRPr="00B5264E" w:rsidRDefault="008E4651" w:rsidP="002D123B">
            <w:pPr>
              <w:spacing w:line="312" w:lineRule="auto"/>
              <w:rPr>
                <w:rFonts w:eastAsia="Times New Roman"/>
                <w:color w:val="000000" w:themeColor="text1"/>
                <w:sz w:val="26"/>
                <w:szCs w:val="26"/>
              </w:rPr>
            </w:pPr>
          </w:p>
        </w:tc>
        <w:tc>
          <w:tcPr>
            <w:tcW w:w="2459" w:type="dxa"/>
            <w:vAlign w:val="center"/>
            <w:hideMark/>
          </w:tcPr>
          <w:p w14:paraId="5AA2B225" w14:textId="77777777" w:rsidR="008E4651" w:rsidRPr="00B5264E" w:rsidRDefault="008E4651" w:rsidP="002D123B">
            <w:pPr>
              <w:spacing w:line="312" w:lineRule="auto"/>
              <w:rPr>
                <w:rFonts w:eastAsia="Times New Roman"/>
                <w:color w:val="000000" w:themeColor="text1"/>
                <w:sz w:val="26"/>
                <w:szCs w:val="26"/>
              </w:rPr>
            </w:pPr>
            <w:r w:rsidRPr="00B5264E">
              <w:rPr>
                <w:rFonts w:eastAsia="Times New Roman"/>
                <w:color w:val="000000" w:themeColor="text1"/>
                <w:sz w:val="26"/>
                <w:szCs w:val="26"/>
              </w:rPr>
              <w:t>Hiệu suất tính toán (%)</w:t>
            </w:r>
          </w:p>
        </w:tc>
        <w:tc>
          <w:tcPr>
            <w:tcW w:w="1649" w:type="dxa"/>
            <w:vAlign w:val="center"/>
            <w:hideMark/>
          </w:tcPr>
          <w:p w14:paraId="2E992649" w14:textId="77777777" w:rsidR="008E4651" w:rsidRPr="00B5264E" w:rsidRDefault="008E4651" w:rsidP="002D123B">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5%</w:t>
            </w:r>
          </w:p>
        </w:tc>
        <w:tc>
          <w:tcPr>
            <w:tcW w:w="1414" w:type="dxa"/>
            <w:vAlign w:val="center"/>
            <w:hideMark/>
          </w:tcPr>
          <w:p w14:paraId="445E8720" w14:textId="77777777" w:rsidR="008E4651" w:rsidRPr="00B5264E" w:rsidRDefault="008E4651" w:rsidP="002D123B">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25%</w:t>
            </w:r>
          </w:p>
        </w:tc>
        <w:tc>
          <w:tcPr>
            <w:tcW w:w="1345" w:type="dxa"/>
            <w:vAlign w:val="center"/>
            <w:hideMark/>
          </w:tcPr>
          <w:p w14:paraId="7972B0D6" w14:textId="77777777" w:rsidR="008E4651" w:rsidRPr="00B5264E" w:rsidRDefault="008E4651" w:rsidP="002D123B">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85%</w:t>
            </w:r>
          </w:p>
        </w:tc>
        <w:tc>
          <w:tcPr>
            <w:tcW w:w="1070" w:type="dxa"/>
            <w:vAlign w:val="center"/>
            <w:hideMark/>
          </w:tcPr>
          <w:p w14:paraId="3FF6F642" w14:textId="77777777" w:rsidR="008E4651" w:rsidRPr="00B5264E" w:rsidRDefault="008E4651" w:rsidP="002D123B">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0%</w:t>
            </w:r>
          </w:p>
        </w:tc>
      </w:tr>
      <w:tr w:rsidR="00B5264E" w:rsidRPr="00B5264E" w14:paraId="0AE95162" w14:textId="77777777" w:rsidTr="001900D8">
        <w:trPr>
          <w:trHeight w:val="330"/>
          <w:jc w:val="center"/>
        </w:trPr>
        <w:tc>
          <w:tcPr>
            <w:tcW w:w="613" w:type="dxa"/>
            <w:vMerge/>
            <w:vAlign w:val="center"/>
            <w:hideMark/>
          </w:tcPr>
          <w:p w14:paraId="65DD16CF" w14:textId="77777777" w:rsidR="008E4651" w:rsidRPr="00B5264E" w:rsidRDefault="008E4651" w:rsidP="002D123B">
            <w:pPr>
              <w:spacing w:line="312" w:lineRule="auto"/>
              <w:rPr>
                <w:rFonts w:eastAsia="Times New Roman"/>
                <w:color w:val="000000" w:themeColor="text1"/>
                <w:sz w:val="26"/>
                <w:szCs w:val="26"/>
              </w:rPr>
            </w:pPr>
          </w:p>
        </w:tc>
        <w:tc>
          <w:tcPr>
            <w:tcW w:w="1170" w:type="dxa"/>
            <w:vMerge/>
            <w:vAlign w:val="center"/>
            <w:hideMark/>
          </w:tcPr>
          <w:p w14:paraId="6DC0DF96" w14:textId="77777777" w:rsidR="008E4651" w:rsidRPr="00B5264E" w:rsidRDefault="008E4651" w:rsidP="002D123B">
            <w:pPr>
              <w:spacing w:line="312" w:lineRule="auto"/>
              <w:rPr>
                <w:rFonts w:eastAsia="Times New Roman"/>
                <w:color w:val="000000" w:themeColor="text1"/>
                <w:sz w:val="26"/>
                <w:szCs w:val="26"/>
              </w:rPr>
            </w:pPr>
          </w:p>
        </w:tc>
        <w:tc>
          <w:tcPr>
            <w:tcW w:w="2459" w:type="dxa"/>
            <w:vAlign w:val="center"/>
            <w:hideMark/>
          </w:tcPr>
          <w:p w14:paraId="1B4E644C" w14:textId="77777777" w:rsidR="008E4651" w:rsidRPr="00B5264E" w:rsidRDefault="008E4651" w:rsidP="002D123B">
            <w:pPr>
              <w:spacing w:line="312" w:lineRule="auto"/>
              <w:rPr>
                <w:rFonts w:eastAsia="Times New Roman"/>
                <w:color w:val="000000" w:themeColor="text1"/>
                <w:sz w:val="26"/>
                <w:szCs w:val="26"/>
              </w:rPr>
            </w:pPr>
            <w:r w:rsidRPr="00B5264E">
              <w:rPr>
                <w:rFonts w:eastAsia="Times New Roman"/>
                <w:color w:val="000000" w:themeColor="text1"/>
                <w:sz w:val="26"/>
                <w:szCs w:val="26"/>
              </w:rPr>
              <w:t>BOD in (mg/l)</w:t>
            </w:r>
          </w:p>
        </w:tc>
        <w:tc>
          <w:tcPr>
            <w:tcW w:w="1649" w:type="dxa"/>
            <w:vAlign w:val="center"/>
            <w:hideMark/>
          </w:tcPr>
          <w:p w14:paraId="296A732E" w14:textId="77777777" w:rsidR="008E4651" w:rsidRPr="00B5264E" w:rsidRDefault="008E4651" w:rsidP="002D123B">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250</w:t>
            </w:r>
          </w:p>
        </w:tc>
        <w:tc>
          <w:tcPr>
            <w:tcW w:w="1414" w:type="dxa"/>
            <w:vAlign w:val="center"/>
            <w:hideMark/>
          </w:tcPr>
          <w:p w14:paraId="73D16EB2" w14:textId="77777777" w:rsidR="008E4651" w:rsidRPr="00B5264E" w:rsidRDefault="008E4651" w:rsidP="002D123B">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237,5</w:t>
            </w:r>
          </w:p>
        </w:tc>
        <w:tc>
          <w:tcPr>
            <w:tcW w:w="1345" w:type="dxa"/>
            <w:vAlign w:val="center"/>
            <w:hideMark/>
          </w:tcPr>
          <w:p w14:paraId="44908B57" w14:textId="77777777" w:rsidR="008E4651" w:rsidRPr="00B5264E" w:rsidRDefault="008E4651" w:rsidP="002D123B">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178,13</w:t>
            </w:r>
          </w:p>
        </w:tc>
        <w:tc>
          <w:tcPr>
            <w:tcW w:w="1070" w:type="dxa"/>
            <w:vAlign w:val="center"/>
            <w:hideMark/>
          </w:tcPr>
          <w:p w14:paraId="783E5900" w14:textId="77777777" w:rsidR="008E4651" w:rsidRPr="00B5264E" w:rsidRDefault="008E4651" w:rsidP="002D123B">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26,72</w:t>
            </w:r>
          </w:p>
        </w:tc>
      </w:tr>
      <w:tr w:rsidR="00B5264E" w:rsidRPr="00B5264E" w14:paraId="3B3F8970" w14:textId="77777777" w:rsidTr="001900D8">
        <w:trPr>
          <w:trHeight w:val="330"/>
          <w:jc w:val="center"/>
        </w:trPr>
        <w:tc>
          <w:tcPr>
            <w:tcW w:w="613" w:type="dxa"/>
            <w:vMerge/>
            <w:vAlign w:val="center"/>
            <w:hideMark/>
          </w:tcPr>
          <w:p w14:paraId="33E3E429" w14:textId="77777777" w:rsidR="008E4651" w:rsidRPr="00B5264E" w:rsidRDefault="008E4651" w:rsidP="002D123B">
            <w:pPr>
              <w:spacing w:line="312" w:lineRule="auto"/>
              <w:rPr>
                <w:rFonts w:eastAsia="Times New Roman"/>
                <w:color w:val="000000" w:themeColor="text1"/>
                <w:sz w:val="26"/>
                <w:szCs w:val="26"/>
              </w:rPr>
            </w:pPr>
          </w:p>
        </w:tc>
        <w:tc>
          <w:tcPr>
            <w:tcW w:w="1170" w:type="dxa"/>
            <w:vMerge/>
            <w:vAlign w:val="center"/>
            <w:hideMark/>
          </w:tcPr>
          <w:p w14:paraId="48B4BE47" w14:textId="77777777" w:rsidR="008E4651" w:rsidRPr="00B5264E" w:rsidRDefault="008E4651" w:rsidP="002D123B">
            <w:pPr>
              <w:spacing w:line="312" w:lineRule="auto"/>
              <w:rPr>
                <w:rFonts w:eastAsia="Times New Roman"/>
                <w:color w:val="000000" w:themeColor="text1"/>
                <w:sz w:val="26"/>
                <w:szCs w:val="26"/>
              </w:rPr>
            </w:pPr>
          </w:p>
        </w:tc>
        <w:tc>
          <w:tcPr>
            <w:tcW w:w="2459" w:type="dxa"/>
            <w:vAlign w:val="center"/>
            <w:hideMark/>
          </w:tcPr>
          <w:p w14:paraId="58F48B46" w14:textId="77777777" w:rsidR="008E4651" w:rsidRPr="00B5264E" w:rsidRDefault="008E4651" w:rsidP="002D123B">
            <w:pPr>
              <w:spacing w:line="312" w:lineRule="auto"/>
              <w:rPr>
                <w:rFonts w:eastAsia="Times New Roman"/>
                <w:color w:val="000000" w:themeColor="text1"/>
                <w:sz w:val="26"/>
                <w:szCs w:val="26"/>
              </w:rPr>
            </w:pPr>
            <w:r w:rsidRPr="00B5264E">
              <w:rPr>
                <w:rFonts w:eastAsia="Times New Roman"/>
                <w:color w:val="000000" w:themeColor="text1"/>
                <w:sz w:val="26"/>
                <w:szCs w:val="26"/>
              </w:rPr>
              <w:t>BOD out (mg/l)</w:t>
            </w:r>
          </w:p>
        </w:tc>
        <w:tc>
          <w:tcPr>
            <w:tcW w:w="1649" w:type="dxa"/>
            <w:vAlign w:val="center"/>
            <w:hideMark/>
          </w:tcPr>
          <w:p w14:paraId="388FE255" w14:textId="77777777" w:rsidR="008E4651" w:rsidRPr="00B5264E" w:rsidRDefault="008E4651" w:rsidP="002D123B">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237,5</w:t>
            </w:r>
          </w:p>
        </w:tc>
        <w:tc>
          <w:tcPr>
            <w:tcW w:w="1414" w:type="dxa"/>
            <w:vAlign w:val="center"/>
            <w:hideMark/>
          </w:tcPr>
          <w:p w14:paraId="02EAB1EC" w14:textId="77777777" w:rsidR="008E4651" w:rsidRPr="00B5264E" w:rsidRDefault="008E4651" w:rsidP="002D123B">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178,125</w:t>
            </w:r>
          </w:p>
        </w:tc>
        <w:tc>
          <w:tcPr>
            <w:tcW w:w="1345" w:type="dxa"/>
            <w:vAlign w:val="center"/>
            <w:hideMark/>
          </w:tcPr>
          <w:p w14:paraId="00B85273" w14:textId="77777777" w:rsidR="008E4651" w:rsidRPr="00B5264E" w:rsidRDefault="008E4651" w:rsidP="002D123B">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26,72</w:t>
            </w:r>
          </w:p>
        </w:tc>
        <w:tc>
          <w:tcPr>
            <w:tcW w:w="1070" w:type="dxa"/>
            <w:vAlign w:val="center"/>
            <w:hideMark/>
          </w:tcPr>
          <w:p w14:paraId="3A3FC399" w14:textId="77777777" w:rsidR="008E4651" w:rsidRPr="00B5264E" w:rsidRDefault="008E4651" w:rsidP="002D123B">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26,72</w:t>
            </w:r>
          </w:p>
        </w:tc>
      </w:tr>
      <w:tr w:rsidR="00B5264E" w:rsidRPr="00B5264E" w14:paraId="0355CE2D" w14:textId="77777777" w:rsidTr="001900D8">
        <w:trPr>
          <w:trHeight w:val="330"/>
          <w:jc w:val="center"/>
        </w:trPr>
        <w:tc>
          <w:tcPr>
            <w:tcW w:w="613" w:type="dxa"/>
            <w:vMerge w:val="restart"/>
            <w:vAlign w:val="center"/>
            <w:hideMark/>
          </w:tcPr>
          <w:p w14:paraId="0F8851A7" w14:textId="77777777" w:rsidR="008E4651" w:rsidRPr="00B5264E" w:rsidRDefault="008E4651" w:rsidP="002D123B">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3</w:t>
            </w:r>
          </w:p>
        </w:tc>
        <w:tc>
          <w:tcPr>
            <w:tcW w:w="1170" w:type="dxa"/>
            <w:vMerge w:val="restart"/>
            <w:vAlign w:val="center"/>
            <w:hideMark/>
          </w:tcPr>
          <w:p w14:paraId="7BB11D7A" w14:textId="77777777" w:rsidR="008E4651" w:rsidRPr="00B5264E" w:rsidRDefault="008E4651" w:rsidP="002D123B">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TSS</w:t>
            </w:r>
          </w:p>
        </w:tc>
        <w:tc>
          <w:tcPr>
            <w:tcW w:w="2459" w:type="dxa"/>
            <w:vAlign w:val="center"/>
            <w:hideMark/>
          </w:tcPr>
          <w:p w14:paraId="54C4B8CC" w14:textId="77777777" w:rsidR="008E4651" w:rsidRPr="00B5264E" w:rsidRDefault="008E4651" w:rsidP="002D123B">
            <w:pPr>
              <w:spacing w:line="312" w:lineRule="auto"/>
              <w:rPr>
                <w:rFonts w:eastAsia="Times New Roman"/>
                <w:color w:val="000000" w:themeColor="text1"/>
                <w:sz w:val="26"/>
                <w:szCs w:val="26"/>
              </w:rPr>
            </w:pPr>
            <w:r w:rsidRPr="00B5264E">
              <w:rPr>
                <w:rFonts w:eastAsia="Times New Roman"/>
                <w:color w:val="000000" w:themeColor="text1"/>
                <w:sz w:val="26"/>
                <w:szCs w:val="26"/>
              </w:rPr>
              <w:t>Hiệu suất xử lý (%)</w:t>
            </w:r>
          </w:p>
        </w:tc>
        <w:tc>
          <w:tcPr>
            <w:tcW w:w="1649" w:type="dxa"/>
            <w:vAlign w:val="center"/>
            <w:hideMark/>
          </w:tcPr>
          <w:p w14:paraId="19F23E1B" w14:textId="77777777" w:rsidR="008E4651" w:rsidRPr="00B5264E" w:rsidRDefault="008E4651" w:rsidP="002D123B">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5 - 10%</w:t>
            </w:r>
          </w:p>
        </w:tc>
        <w:tc>
          <w:tcPr>
            <w:tcW w:w="1414" w:type="dxa"/>
            <w:vAlign w:val="center"/>
            <w:hideMark/>
          </w:tcPr>
          <w:p w14:paraId="7D455D08" w14:textId="77777777" w:rsidR="008E4651" w:rsidRPr="00B5264E" w:rsidRDefault="008E4651" w:rsidP="002D123B">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60 - 80%</w:t>
            </w:r>
          </w:p>
        </w:tc>
        <w:tc>
          <w:tcPr>
            <w:tcW w:w="1345" w:type="dxa"/>
            <w:vAlign w:val="center"/>
            <w:hideMark/>
          </w:tcPr>
          <w:p w14:paraId="690F0A31" w14:textId="77777777" w:rsidR="008E4651" w:rsidRPr="00B5264E" w:rsidRDefault="008E4651" w:rsidP="002D123B">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60 - 90%</w:t>
            </w:r>
          </w:p>
        </w:tc>
        <w:tc>
          <w:tcPr>
            <w:tcW w:w="1070" w:type="dxa"/>
            <w:vAlign w:val="center"/>
            <w:hideMark/>
          </w:tcPr>
          <w:p w14:paraId="0106F79C" w14:textId="77777777" w:rsidR="008E4651" w:rsidRPr="00B5264E" w:rsidRDefault="008E4651" w:rsidP="002D123B">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0%</w:t>
            </w:r>
          </w:p>
        </w:tc>
      </w:tr>
      <w:tr w:rsidR="00B5264E" w:rsidRPr="00B5264E" w14:paraId="0AB6F5AE" w14:textId="77777777" w:rsidTr="001900D8">
        <w:trPr>
          <w:trHeight w:val="330"/>
          <w:jc w:val="center"/>
        </w:trPr>
        <w:tc>
          <w:tcPr>
            <w:tcW w:w="613" w:type="dxa"/>
            <w:vMerge/>
            <w:vAlign w:val="center"/>
            <w:hideMark/>
          </w:tcPr>
          <w:p w14:paraId="0DD3582A" w14:textId="77777777" w:rsidR="008E4651" w:rsidRPr="00B5264E" w:rsidRDefault="008E4651" w:rsidP="002D123B">
            <w:pPr>
              <w:spacing w:line="312" w:lineRule="auto"/>
              <w:rPr>
                <w:rFonts w:eastAsia="Times New Roman"/>
                <w:color w:val="000000" w:themeColor="text1"/>
                <w:sz w:val="26"/>
                <w:szCs w:val="26"/>
              </w:rPr>
            </w:pPr>
          </w:p>
        </w:tc>
        <w:tc>
          <w:tcPr>
            <w:tcW w:w="1170" w:type="dxa"/>
            <w:vMerge/>
            <w:vAlign w:val="center"/>
            <w:hideMark/>
          </w:tcPr>
          <w:p w14:paraId="7FE9EAA0" w14:textId="77777777" w:rsidR="008E4651" w:rsidRPr="00B5264E" w:rsidRDefault="008E4651" w:rsidP="002D123B">
            <w:pPr>
              <w:spacing w:line="312" w:lineRule="auto"/>
              <w:rPr>
                <w:rFonts w:eastAsia="Times New Roman"/>
                <w:color w:val="000000" w:themeColor="text1"/>
                <w:sz w:val="26"/>
                <w:szCs w:val="26"/>
              </w:rPr>
            </w:pPr>
          </w:p>
        </w:tc>
        <w:tc>
          <w:tcPr>
            <w:tcW w:w="2459" w:type="dxa"/>
            <w:vAlign w:val="center"/>
            <w:hideMark/>
          </w:tcPr>
          <w:p w14:paraId="4BDAF2DE" w14:textId="77777777" w:rsidR="008E4651" w:rsidRPr="00B5264E" w:rsidRDefault="008E4651" w:rsidP="002D123B">
            <w:pPr>
              <w:spacing w:line="312" w:lineRule="auto"/>
              <w:rPr>
                <w:rFonts w:eastAsia="Times New Roman"/>
                <w:color w:val="000000" w:themeColor="text1"/>
                <w:sz w:val="26"/>
                <w:szCs w:val="26"/>
              </w:rPr>
            </w:pPr>
            <w:r w:rsidRPr="00B5264E">
              <w:rPr>
                <w:rFonts w:eastAsia="Times New Roman"/>
                <w:color w:val="000000" w:themeColor="text1"/>
                <w:sz w:val="26"/>
                <w:szCs w:val="26"/>
              </w:rPr>
              <w:t>Hiệu suất tính toán (%)</w:t>
            </w:r>
          </w:p>
        </w:tc>
        <w:tc>
          <w:tcPr>
            <w:tcW w:w="1649" w:type="dxa"/>
            <w:vAlign w:val="center"/>
            <w:hideMark/>
          </w:tcPr>
          <w:p w14:paraId="29A40C89" w14:textId="77777777" w:rsidR="008E4651" w:rsidRPr="00B5264E" w:rsidRDefault="008E4651" w:rsidP="002D123B">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5%</w:t>
            </w:r>
          </w:p>
        </w:tc>
        <w:tc>
          <w:tcPr>
            <w:tcW w:w="1414" w:type="dxa"/>
            <w:vAlign w:val="center"/>
            <w:hideMark/>
          </w:tcPr>
          <w:p w14:paraId="1581AE1A" w14:textId="77777777" w:rsidR="008E4651" w:rsidRPr="00B5264E" w:rsidRDefault="008E4651" w:rsidP="002D123B">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60%</w:t>
            </w:r>
          </w:p>
        </w:tc>
        <w:tc>
          <w:tcPr>
            <w:tcW w:w="1345" w:type="dxa"/>
            <w:vAlign w:val="center"/>
            <w:hideMark/>
          </w:tcPr>
          <w:p w14:paraId="2B00D61E" w14:textId="77777777" w:rsidR="008E4651" w:rsidRPr="00B5264E" w:rsidRDefault="008E4651" w:rsidP="002D123B">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70%</w:t>
            </w:r>
          </w:p>
        </w:tc>
        <w:tc>
          <w:tcPr>
            <w:tcW w:w="1070" w:type="dxa"/>
            <w:vAlign w:val="center"/>
            <w:hideMark/>
          </w:tcPr>
          <w:p w14:paraId="5A22F8FD" w14:textId="77777777" w:rsidR="008E4651" w:rsidRPr="00B5264E" w:rsidRDefault="008E4651" w:rsidP="002D123B">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0%</w:t>
            </w:r>
          </w:p>
        </w:tc>
      </w:tr>
      <w:tr w:rsidR="00B5264E" w:rsidRPr="00B5264E" w14:paraId="18518D2B" w14:textId="77777777" w:rsidTr="001900D8">
        <w:trPr>
          <w:trHeight w:val="330"/>
          <w:jc w:val="center"/>
        </w:trPr>
        <w:tc>
          <w:tcPr>
            <w:tcW w:w="613" w:type="dxa"/>
            <w:vMerge/>
            <w:vAlign w:val="center"/>
            <w:hideMark/>
          </w:tcPr>
          <w:p w14:paraId="27FBB9AD" w14:textId="77777777" w:rsidR="008E4651" w:rsidRPr="00B5264E" w:rsidRDefault="008E4651" w:rsidP="002D123B">
            <w:pPr>
              <w:spacing w:line="312" w:lineRule="auto"/>
              <w:rPr>
                <w:rFonts w:eastAsia="Times New Roman"/>
                <w:color w:val="000000" w:themeColor="text1"/>
                <w:sz w:val="26"/>
                <w:szCs w:val="26"/>
              </w:rPr>
            </w:pPr>
          </w:p>
        </w:tc>
        <w:tc>
          <w:tcPr>
            <w:tcW w:w="1170" w:type="dxa"/>
            <w:vMerge/>
            <w:vAlign w:val="center"/>
            <w:hideMark/>
          </w:tcPr>
          <w:p w14:paraId="7F0EF4CA" w14:textId="77777777" w:rsidR="008E4651" w:rsidRPr="00B5264E" w:rsidRDefault="008E4651" w:rsidP="002D123B">
            <w:pPr>
              <w:spacing w:line="312" w:lineRule="auto"/>
              <w:rPr>
                <w:rFonts w:eastAsia="Times New Roman"/>
                <w:color w:val="000000" w:themeColor="text1"/>
                <w:sz w:val="26"/>
                <w:szCs w:val="26"/>
              </w:rPr>
            </w:pPr>
          </w:p>
        </w:tc>
        <w:tc>
          <w:tcPr>
            <w:tcW w:w="2459" w:type="dxa"/>
            <w:vAlign w:val="center"/>
            <w:hideMark/>
          </w:tcPr>
          <w:p w14:paraId="7BD1EC81" w14:textId="77777777" w:rsidR="008E4651" w:rsidRPr="00B5264E" w:rsidRDefault="008E4651" w:rsidP="002D123B">
            <w:pPr>
              <w:spacing w:line="312" w:lineRule="auto"/>
              <w:rPr>
                <w:rFonts w:eastAsia="Times New Roman"/>
                <w:color w:val="000000" w:themeColor="text1"/>
                <w:sz w:val="26"/>
                <w:szCs w:val="26"/>
              </w:rPr>
            </w:pPr>
            <w:r w:rsidRPr="00B5264E">
              <w:rPr>
                <w:rFonts w:eastAsia="Times New Roman"/>
                <w:color w:val="000000" w:themeColor="text1"/>
                <w:sz w:val="26"/>
                <w:szCs w:val="26"/>
              </w:rPr>
              <w:t>SS in (mg/l)</w:t>
            </w:r>
          </w:p>
        </w:tc>
        <w:tc>
          <w:tcPr>
            <w:tcW w:w="1649" w:type="dxa"/>
            <w:vAlign w:val="center"/>
            <w:hideMark/>
          </w:tcPr>
          <w:p w14:paraId="3F6B0C45" w14:textId="77777777" w:rsidR="008E4651" w:rsidRPr="00B5264E" w:rsidRDefault="008E4651" w:rsidP="002D123B">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150</w:t>
            </w:r>
          </w:p>
        </w:tc>
        <w:tc>
          <w:tcPr>
            <w:tcW w:w="1414" w:type="dxa"/>
            <w:vAlign w:val="center"/>
            <w:hideMark/>
          </w:tcPr>
          <w:p w14:paraId="08C29334" w14:textId="77777777" w:rsidR="008E4651" w:rsidRPr="00B5264E" w:rsidRDefault="008E4651" w:rsidP="002D123B">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142,5</w:t>
            </w:r>
          </w:p>
        </w:tc>
        <w:tc>
          <w:tcPr>
            <w:tcW w:w="1345" w:type="dxa"/>
            <w:vAlign w:val="center"/>
            <w:hideMark/>
          </w:tcPr>
          <w:p w14:paraId="2B95E717" w14:textId="77777777" w:rsidR="008E4651" w:rsidRPr="00B5264E" w:rsidRDefault="008E4651" w:rsidP="002D123B">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57</w:t>
            </w:r>
          </w:p>
        </w:tc>
        <w:tc>
          <w:tcPr>
            <w:tcW w:w="1070" w:type="dxa"/>
            <w:vAlign w:val="center"/>
            <w:hideMark/>
          </w:tcPr>
          <w:p w14:paraId="30CF35D9" w14:textId="77777777" w:rsidR="008E4651" w:rsidRPr="00B5264E" w:rsidRDefault="008E4651" w:rsidP="002D123B">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17,1</w:t>
            </w:r>
          </w:p>
        </w:tc>
      </w:tr>
      <w:tr w:rsidR="00B5264E" w:rsidRPr="00B5264E" w14:paraId="6D439788" w14:textId="77777777" w:rsidTr="001900D8">
        <w:trPr>
          <w:trHeight w:val="330"/>
          <w:jc w:val="center"/>
        </w:trPr>
        <w:tc>
          <w:tcPr>
            <w:tcW w:w="613" w:type="dxa"/>
            <w:vMerge/>
            <w:vAlign w:val="center"/>
            <w:hideMark/>
          </w:tcPr>
          <w:p w14:paraId="0BA15B1A" w14:textId="77777777" w:rsidR="008E4651" w:rsidRPr="00B5264E" w:rsidRDefault="008E4651" w:rsidP="002D123B">
            <w:pPr>
              <w:spacing w:line="312" w:lineRule="auto"/>
              <w:rPr>
                <w:rFonts w:eastAsia="Times New Roman"/>
                <w:color w:val="000000" w:themeColor="text1"/>
                <w:sz w:val="26"/>
                <w:szCs w:val="26"/>
              </w:rPr>
            </w:pPr>
          </w:p>
        </w:tc>
        <w:tc>
          <w:tcPr>
            <w:tcW w:w="1170" w:type="dxa"/>
            <w:vMerge/>
            <w:vAlign w:val="center"/>
            <w:hideMark/>
          </w:tcPr>
          <w:p w14:paraId="4830BBED" w14:textId="77777777" w:rsidR="008E4651" w:rsidRPr="00B5264E" w:rsidRDefault="008E4651" w:rsidP="002D123B">
            <w:pPr>
              <w:spacing w:line="312" w:lineRule="auto"/>
              <w:rPr>
                <w:rFonts w:eastAsia="Times New Roman"/>
                <w:color w:val="000000" w:themeColor="text1"/>
                <w:sz w:val="26"/>
                <w:szCs w:val="26"/>
              </w:rPr>
            </w:pPr>
          </w:p>
        </w:tc>
        <w:tc>
          <w:tcPr>
            <w:tcW w:w="2459" w:type="dxa"/>
            <w:vAlign w:val="center"/>
            <w:hideMark/>
          </w:tcPr>
          <w:p w14:paraId="10A657E1" w14:textId="77777777" w:rsidR="008E4651" w:rsidRPr="00B5264E" w:rsidRDefault="008E4651" w:rsidP="002D123B">
            <w:pPr>
              <w:spacing w:line="312" w:lineRule="auto"/>
              <w:rPr>
                <w:rFonts w:eastAsia="Times New Roman"/>
                <w:color w:val="000000" w:themeColor="text1"/>
                <w:sz w:val="26"/>
                <w:szCs w:val="26"/>
              </w:rPr>
            </w:pPr>
            <w:r w:rsidRPr="00B5264E">
              <w:rPr>
                <w:rFonts w:eastAsia="Times New Roman"/>
                <w:color w:val="000000" w:themeColor="text1"/>
                <w:sz w:val="26"/>
                <w:szCs w:val="26"/>
              </w:rPr>
              <w:t>SS out (mg/l)</w:t>
            </w:r>
          </w:p>
        </w:tc>
        <w:tc>
          <w:tcPr>
            <w:tcW w:w="1649" w:type="dxa"/>
            <w:vAlign w:val="center"/>
            <w:hideMark/>
          </w:tcPr>
          <w:p w14:paraId="588611FA" w14:textId="77777777" w:rsidR="008E4651" w:rsidRPr="00B5264E" w:rsidRDefault="008E4651" w:rsidP="002D123B">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142,5</w:t>
            </w:r>
          </w:p>
        </w:tc>
        <w:tc>
          <w:tcPr>
            <w:tcW w:w="1414" w:type="dxa"/>
            <w:vAlign w:val="center"/>
            <w:hideMark/>
          </w:tcPr>
          <w:p w14:paraId="2A6C895A" w14:textId="77777777" w:rsidR="008E4651" w:rsidRPr="00B5264E" w:rsidRDefault="008E4651" w:rsidP="002D123B">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57</w:t>
            </w:r>
          </w:p>
        </w:tc>
        <w:tc>
          <w:tcPr>
            <w:tcW w:w="1345" w:type="dxa"/>
            <w:vAlign w:val="center"/>
            <w:hideMark/>
          </w:tcPr>
          <w:p w14:paraId="20DDF9E5" w14:textId="77777777" w:rsidR="008E4651" w:rsidRPr="00B5264E" w:rsidRDefault="008E4651" w:rsidP="002D123B">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17,1</w:t>
            </w:r>
          </w:p>
        </w:tc>
        <w:tc>
          <w:tcPr>
            <w:tcW w:w="1070" w:type="dxa"/>
            <w:vAlign w:val="center"/>
            <w:hideMark/>
          </w:tcPr>
          <w:p w14:paraId="7EC88281" w14:textId="77777777" w:rsidR="008E4651" w:rsidRPr="00B5264E" w:rsidRDefault="008E4651" w:rsidP="002D123B">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17,1</w:t>
            </w:r>
          </w:p>
        </w:tc>
      </w:tr>
      <w:tr w:rsidR="00B5264E" w:rsidRPr="00B5264E" w14:paraId="318995B4" w14:textId="77777777" w:rsidTr="001900D8">
        <w:trPr>
          <w:trHeight w:val="330"/>
          <w:jc w:val="center"/>
        </w:trPr>
        <w:tc>
          <w:tcPr>
            <w:tcW w:w="613" w:type="dxa"/>
            <w:vMerge w:val="restart"/>
            <w:vAlign w:val="center"/>
            <w:hideMark/>
          </w:tcPr>
          <w:p w14:paraId="5519223C" w14:textId="77777777" w:rsidR="008E4651" w:rsidRPr="00B5264E" w:rsidRDefault="008E4651" w:rsidP="002D123B">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4</w:t>
            </w:r>
          </w:p>
        </w:tc>
        <w:tc>
          <w:tcPr>
            <w:tcW w:w="1170" w:type="dxa"/>
            <w:vMerge w:val="restart"/>
            <w:vAlign w:val="center"/>
            <w:hideMark/>
          </w:tcPr>
          <w:p w14:paraId="40432BF1" w14:textId="77777777" w:rsidR="008E4651" w:rsidRPr="00B5264E" w:rsidRDefault="008E4651" w:rsidP="002D123B">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Amoni</w:t>
            </w:r>
          </w:p>
        </w:tc>
        <w:tc>
          <w:tcPr>
            <w:tcW w:w="2459" w:type="dxa"/>
            <w:vAlign w:val="center"/>
            <w:hideMark/>
          </w:tcPr>
          <w:p w14:paraId="6BF995B7" w14:textId="77777777" w:rsidR="008E4651" w:rsidRPr="00B5264E" w:rsidRDefault="008E4651" w:rsidP="002D123B">
            <w:pPr>
              <w:spacing w:line="312" w:lineRule="auto"/>
              <w:rPr>
                <w:rFonts w:eastAsia="Times New Roman"/>
                <w:color w:val="000000" w:themeColor="text1"/>
                <w:sz w:val="26"/>
                <w:szCs w:val="26"/>
              </w:rPr>
            </w:pPr>
            <w:r w:rsidRPr="00B5264E">
              <w:rPr>
                <w:rFonts w:eastAsia="Times New Roman"/>
                <w:color w:val="000000" w:themeColor="text1"/>
                <w:sz w:val="26"/>
                <w:szCs w:val="26"/>
              </w:rPr>
              <w:t>Hiệu suất xử lý (%)</w:t>
            </w:r>
          </w:p>
        </w:tc>
        <w:tc>
          <w:tcPr>
            <w:tcW w:w="1649" w:type="dxa"/>
            <w:vAlign w:val="center"/>
            <w:hideMark/>
          </w:tcPr>
          <w:p w14:paraId="60F16D2A" w14:textId="77777777" w:rsidR="008E4651" w:rsidRPr="00B5264E" w:rsidRDefault="008E4651" w:rsidP="002D123B">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0%</w:t>
            </w:r>
          </w:p>
        </w:tc>
        <w:tc>
          <w:tcPr>
            <w:tcW w:w="1414" w:type="dxa"/>
            <w:vAlign w:val="center"/>
            <w:hideMark/>
          </w:tcPr>
          <w:p w14:paraId="28F5BC73" w14:textId="77777777" w:rsidR="008E4651" w:rsidRPr="00B5264E" w:rsidRDefault="008E4651" w:rsidP="002D123B">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5 - 25%</w:t>
            </w:r>
          </w:p>
        </w:tc>
        <w:tc>
          <w:tcPr>
            <w:tcW w:w="1345" w:type="dxa"/>
            <w:vAlign w:val="center"/>
            <w:hideMark/>
          </w:tcPr>
          <w:p w14:paraId="764B5999" w14:textId="77777777" w:rsidR="008E4651" w:rsidRPr="00B5264E" w:rsidRDefault="008E4651" w:rsidP="002D123B">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70 - 95%</w:t>
            </w:r>
          </w:p>
        </w:tc>
        <w:tc>
          <w:tcPr>
            <w:tcW w:w="1070" w:type="dxa"/>
            <w:vAlign w:val="center"/>
            <w:hideMark/>
          </w:tcPr>
          <w:p w14:paraId="43B929E9" w14:textId="77777777" w:rsidR="008E4651" w:rsidRPr="00B5264E" w:rsidRDefault="008E4651" w:rsidP="002D123B">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0%</w:t>
            </w:r>
          </w:p>
        </w:tc>
      </w:tr>
      <w:tr w:rsidR="00B5264E" w:rsidRPr="00B5264E" w14:paraId="103A50FD" w14:textId="77777777" w:rsidTr="001900D8">
        <w:trPr>
          <w:trHeight w:val="330"/>
          <w:jc w:val="center"/>
        </w:trPr>
        <w:tc>
          <w:tcPr>
            <w:tcW w:w="613" w:type="dxa"/>
            <w:vMerge/>
            <w:vAlign w:val="center"/>
            <w:hideMark/>
          </w:tcPr>
          <w:p w14:paraId="0640EDDD" w14:textId="77777777" w:rsidR="008E4651" w:rsidRPr="00B5264E" w:rsidRDefault="008E4651" w:rsidP="002D123B">
            <w:pPr>
              <w:spacing w:line="312" w:lineRule="auto"/>
              <w:rPr>
                <w:rFonts w:eastAsia="Times New Roman"/>
                <w:color w:val="000000" w:themeColor="text1"/>
                <w:sz w:val="26"/>
                <w:szCs w:val="26"/>
              </w:rPr>
            </w:pPr>
          </w:p>
        </w:tc>
        <w:tc>
          <w:tcPr>
            <w:tcW w:w="1170" w:type="dxa"/>
            <w:vMerge/>
            <w:vAlign w:val="center"/>
            <w:hideMark/>
          </w:tcPr>
          <w:p w14:paraId="03F1F81A" w14:textId="77777777" w:rsidR="008E4651" w:rsidRPr="00B5264E" w:rsidRDefault="008E4651" w:rsidP="002D123B">
            <w:pPr>
              <w:spacing w:line="312" w:lineRule="auto"/>
              <w:rPr>
                <w:rFonts w:eastAsia="Times New Roman"/>
                <w:color w:val="000000" w:themeColor="text1"/>
                <w:sz w:val="26"/>
                <w:szCs w:val="26"/>
              </w:rPr>
            </w:pPr>
          </w:p>
        </w:tc>
        <w:tc>
          <w:tcPr>
            <w:tcW w:w="2459" w:type="dxa"/>
            <w:vAlign w:val="center"/>
            <w:hideMark/>
          </w:tcPr>
          <w:p w14:paraId="74C7B57D" w14:textId="77777777" w:rsidR="008E4651" w:rsidRPr="00B5264E" w:rsidRDefault="008E4651" w:rsidP="002D123B">
            <w:pPr>
              <w:spacing w:line="312" w:lineRule="auto"/>
              <w:rPr>
                <w:rFonts w:eastAsia="Times New Roman"/>
                <w:color w:val="000000" w:themeColor="text1"/>
                <w:sz w:val="26"/>
                <w:szCs w:val="26"/>
              </w:rPr>
            </w:pPr>
            <w:r w:rsidRPr="00B5264E">
              <w:rPr>
                <w:rFonts w:eastAsia="Times New Roman"/>
                <w:color w:val="000000" w:themeColor="text1"/>
                <w:sz w:val="26"/>
                <w:szCs w:val="26"/>
              </w:rPr>
              <w:t>Hiệu suất tính toán (%)</w:t>
            </w:r>
          </w:p>
        </w:tc>
        <w:tc>
          <w:tcPr>
            <w:tcW w:w="1649" w:type="dxa"/>
            <w:vAlign w:val="center"/>
            <w:hideMark/>
          </w:tcPr>
          <w:p w14:paraId="2C8A7785" w14:textId="77777777" w:rsidR="008E4651" w:rsidRPr="00B5264E" w:rsidRDefault="008E4651" w:rsidP="002D123B">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0%</w:t>
            </w:r>
          </w:p>
        </w:tc>
        <w:tc>
          <w:tcPr>
            <w:tcW w:w="1414" w:type="dxa"/>
            <w:vAlign w:val="center"/>
            <w:hideMark/>
          </w:tcPr>
          <w:p w14:paraId="5717ED93" w14:textId="77777777" w:rsidR="008E4651" w:rsidRPr="00B5264E" w:rsidRDefault="008E4651" w:rsidP="002D123B">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20%</w:t>
            </w:r>
          </w:p>
        </w:tc>
        <w:tc>
          <w:tcPr>
            <w:tcW w:w="1345" w:type="dxa"/>
            <w:vAlign w:val="center"/>
            <w:hideMark/>
          </w:tcPr>
          <w:p w14:paraId="4C020C73" w14:textId="77777777" w:rsidR="008E4651" w:rsidRPr="00B5264E" w:rsidRDefault="008E4651" w:rsidP="002D123B">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90%</w:t>
            </w:r>
          </w:p>
        </w:tc>
        <w:tc>
          <w:tcPr>
            <w:tcW w:w="1070" w:type="dxa"/>
            <w:vAlign w:val="center"/>
            <w:hideMark/>
          </w:tcPr>
          <w:p w14:paraId="05A46EC6" w14:textId="77777777" w:rsidR="008E4651" w:rsidRPr="00B5264E" w:rsidRDefault="008E4651" w:rsidP="002D123B">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0%</w:t>
            </w:r>
          </w:p>
        </w:tc>
      </w:tr>
      <w:tr w:rsidR="00B5264E" w:rsidRPr="00B5264E" w14:paraId="0D2CFC14" w14:textId="77777777" w:rsidTr="001900D8">
        <w:trPr>
          <w:trHeight w:val="330"/>
          <w:jc w:val="center"/>
        </w:trPr>
        <w:tc>
          <w:tcPr>
            <w:tcW w:w="613" w:type="dxa"/>
            <w:vMerge/>
            <w:vAlign w:val="center"/>
            <w:hideMark/>
          </w:tcPr>
          <w:p w14:paraId="2841B016" w14:textId="77777777" w:rsidR="008E4651" w:rsidRPr="00B5264E" w:rsidRDefault="008E4651" w:rsidP="002D123B">
            <w:pPr>
              <w:spacing w:line="312" w:lineRule="auto"/>
              <w:rPr>
                <w:rFonts w:eastAsia="Times New Roman"/>
                <w:color w:val="000000" w:themeColor="text1"/>
                <w:sz w:val="26"/>
                <w:szCs w:val="26"/>
              </w:rPr>
            </w:pPr>
          </w:p>
        </w:tc>
        <w:tc>
          <w:tcPr>
            <w:tcW w:w="1170" w:type="dxa"/>
            <w:vMerge/>
            <w:vAlign w:val="center"/>
            <w:hideMark/>
          </w:tcPr>
          <w:p w14:paraId="7B0CFBFA" w14:textId="77777777" w:rsidR="008E4651" w:rsidRPr="00B5264E" w:rsidRDefault="008E4651" w:rsidP="002D123B">
            <w:pPr>
              <w:spacing w:line="312" w:lineRule="auto"/>
              <w:rPr>
                <w:rFonts w:eastAsia="Times New Roman"/>
                <w:color w:val="000000" w:themeColor="text1"/>
                <w:sz w:val="26"/>
                <w:szCs w:val="26"/>
              </w:rPr>
            </w:pPr>
          </w:p>
        </w:tc>
        <w:tc>
          <w:tcPr>
            <w:tcW w:w="2459" w:type="dxa"/>
            <w:vAlign w:val="center"/>
            <w:hideMark/>
          </w:tcPr>
          <w:p w14:paraId="3C2BAAAB" w14:textId="77777777" w:rsidR="008E4651" w:rsidRPr="00B5264E" w:rsidRDefault="008E4651" w:rsidP="002D123B">
            <w:pPr>
              <w:spacing w:line="312" w:lineRule="auto"/>
              <w:rPr>
                <w:rFonts w:eastAsia="Times New Roman"/>
                <w:color w:val="000000" w:themeColor="text1"/>
                <w:sz w:val="26"/>
                <w:szCs w:val="26"/>
              </w:rPr>
            </w:pPr>
            <w:r w:rsidRPr="00B5264E">
              <w:rPr>
                <w:rFonts w:eastAsia="Times New Roman"/>
                <w:color w:val="000000" w:themeColor="text1"/>
                <w:sz w:val="26"/>
                <w:szCs w:val="26"/>
              </w:rPr>
              <w:t>Amoni in (mg/l)</w:t>
            </w:r>
          </w:p>
        </w:tc>
        <w:tc>
          <w:tcPr>
            <w:tcW w:w="1649" w:type="dxa"/>
            <w:vAlign w:val="center"/>
            <w:hideMark/>
          </w:tcPr>
          <w:p w14:paraId="723F3DE8" w14:textId="77777777" w:rsidR="008E4651" w:rsidRPr="00B5264E" w:rsidRDefault="008E4651" w:rsidP="002D123B">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50</w:t>
            </w:r>
          </w:p>
        </w:tc>
        <w:tc>
          <w:tcPr>
            <w:tcW w:w="1414" w:type="dxa"/>
            <w:vAlign w:val="center"/>
            <w:hideMark/>
          </w:tcPr>
          <w:p w14:paraId="7F36DAAC" w14:textId="77777777" w:rsidR="008E4651" w:rsidRPr="00B5264E" w:rsidRDefault="008E4651" w:rsidP="002D123B">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50</w:t>
            </w:r>
          </w:p>
        </w:tc>
        <w:tc>
          <w:tcPr>
            <w:tcW w:w="1345" w:type="dxa"/>
            <w:vAlign w:val="center"/>
            <w:hideMark/>
          </w:tcPr>
          <w:p w14:paraId="7670002D" w14:textId="77777777" w:rsidR="008E4651" w:rsidRPr="00B5264E" w:rsidRDefault="008E4651" w:rsidP="002D123B">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40</w:t>
            </w:r>
          </w:p>
        </w:tc>
        <w:tc>
          <w:tcPr>
            <w:tcW w:w="1070" w:type="dxa"/>
            <w:vAlign w:val="center"/>
            <w:hideMark/>
          </w:tcPr>
          <w:p w14:paraId="41C3BCC0" w14:textId="77777777" w:rsidR="008E4651" w:rsidRPr="00B5264E" w:rsidRDefault="008E4651" w:rsidP="002D123B">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4</w:t>
            </w:r>
          </w:p>
        </w:tc>
      </w:tr>
      <w:tr w:rsidR="00B5264E" w:rsidRPr="00B5264E" w14:paraId="3E66D1E9" w14:textId="77777777" w:rsidTr="001900D8">
        <w:trPr>
          <w:trHeight w:val="330"/>
          <w:jc w:val="center"/>
        </w:trPr>
        <w:tc>
          <w:tcPr>
            <w:tcW w:w="613" w:type="dxa"/>
            <w:vMerge/>
            <w:vAlign w:val="center"/>
            <w:hideMark/>
          </w:tcPr>
          <w:p w14:paraId="11CF3514" w14:textId="77777777" w:rsidR="008E4651" w:rsidRPr="00B5264E" w:rsidRDefault="008E4651" w:rsidP="002D123B">
            <w:pPr>
              <w:spacing w:line="312" w:lineRule="auto"/>
              <w:rPr>
                <w:rFonts w:eastAsia="Times New Roman"/>
                <w:color w:val="000000" w:themeColor="text1"/>
                <w:sz w:val="26"/>
                <w:szCs w:val="26"/>
              </w:rPr>
            </w:pPr>
          </w:p>
        </w:tc>
        <w:tc>
          <w:tcPr>
            <w:tcW w:w="1170" w:type="dxa"/>
            <w:vMerge/>
            <w:vAlign w:val="center"/>
            <w:hideMark/>
          </w:tcPr>
          <w:p w14:paraId="55340161" w14:textId="77777777" w:rsidR="008E4651" w:rsidRPr="00B5264E" w:rsidRDefault="008E4651" w:rsidP="002D123B">
            <w:pPr>
              <w:spacing w:line="312" w:lineRule="auto"/>
              <w:rPr>
                <w:rFonts w:eastAsia="Times New Roman"/>
                <w:color w:val="000000" w:themeColor="text1"/>
                <w:sz w:val="26"/>
                <w:szCs w:val="26"/>
              </w:rPr>
            </w:pPr>
          </w:p>
        </w:tc>
        <w:tc>
          <w:tcPr>
            <w:tcW w:w="2459" w:type="dxa"/>
            <w:vAlign w:val="center"/>
            <w:hideMark/>
          </w:tcPr>
          <w:p w14:paraId="4725BA28" w14:textId="77777777" w:rsidR="008E4651" w:rsidRPr="00B5264E" w:rsidRDefault="008E4651" w:rsidP="002D123B">
            <w:pPr>
              <w:spacing w:line="312" w:lineRule="auto"/>
              <w:rPr>
                <w:rFonts w:eastAsia="Times New Roman"/>
                <w:color w:val="000000" w:themeColor="text1"/>
                <w:sz w:val="26"/>
                <w:szCs w:val="26"/>
              </w:rPr>
            </w:pPr>
            <w:r w:rsidRPr="00B5264E">
              <w:rPr>
                <w:rFonts w:eastAsia="Times New Roman"/>
                <w:color w:val="000000" w:themeColor="text1"/>
                <w:sz w:val="26"/>
                <w:szCs w:val="26"/>
              </w:rPr>
              <w:t>Amoni out (mg/l)</w:t>
            </w:r>
          </w:p>
        </w:tc>
        <w:tc>
          <w:tcPr>
            <w:tcW w:w="1649" w:type="dxa"/>
            <w:vAlign w:val="center"/>
            <w:hideMark/>
          </w:tcPr>
          <w:p w14:paraId="0D637B28" w14:textId="77777777" w:rsidR="008E4651" w:rsidRPr="00B5264E" w:rsidRDefault="008E4651" w:rsidP="002D123B">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50</w:t>
            </w:r>
          </w:p>
        </w:tc>
        <w:tc>
          <w:tcPr>
            <w:tcW w:w="1414" w:type="dxa"/>
            <w:vAlign w:val="center"/>
            <w:hideMark/>
          </w:tcPr>
          <w:p w14:paraId="3C787337" w14:textId="77777777" w:rsidR="008E4651" w:rsidRPr="00B5264E" w:rsidRDefault="008E4651" w:rsidP="002D123B">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40</w:t>
            </w:r>
          </w:p>
        </w:tc>
        <w:tc>
          <w:tcPr>
            <w:tcW w:w="1345" w:type="dxa"/>
            <w:vAlign w:val="center"/>
            <w:hideMark/>
          </w:tcPr>
          <w:p w14:paraId="73E8DBF8" w14:textId="77777777" w:rsidR="008E4651" w:rsidRPr="00B5264E" w:rsidRDefault="008E4651" w:rsidP="002D123B">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4</w:t>
            </w:r>
          </w:p>
        </w:tc>
        <w:tc>
          <w:tcPr>
            <w:tcW w:w="1070" w:type="dxa"/>
            <w:vAlign w:val="center"/>
            <w:hideMark/>
          </w:tcPr>
          <w:p w14:paraId="474BB4E0" w14:textId="77777777" w:rsidR="008E4651" w:rsidRPr="00B5264E" w:rsidRDefault="008E4651" w:rsidP="002D123B">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4</w:t>
            </w:r>
          </w:p>
        </w:tc>
      </w:tr>
      <w:tr w:rsidR="00B5264E" w:rsidRPr="00B5264E" w14:paraId="0BB8CEBD" w14:textId="77777777" w:rsidTr="001900D8">
        <w:trPr>
          <w:trHeight w:val="330"/>
          <w:jc w:val="center"/>
        </w:trPr>
        <w:tc>
          <w:tcPr>
            <w:tcW w:w="613" w:type="dxa"/>
            <w:vMerge w:val="restart"/>
            <w:vAlign w:val="center"/>
            <w:hideMark/>
          </w:tcPr>
          <w:p w14:paraId="098FBE00" w14:textId="77777777" w:rsidR="008E4651" w:rsidRPr="00B5264E" w:rsidRDefault="008E4651" w:rsidP="002D123B">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5</w:t>
            </w:r>
          </w:p>
        </w:tc>
        <w:tc>
          <w:tcPr>
            <w:tcW w:w="1170" w:type="dxa"/>
            <w:vMerge w:val="restart"/>
            <w:vAlign w:val="center"/>
            <w:hideMark/>
          </w:tcPr>
          <w:p w14:paraId="6A78BE1E" w14:textId="77777777" w:rsidR="008E4651" w:rsidRPr="00B5264E" w:rsidRDefault="008E4651" w:rsidP="002D123B">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TN</w:t>
            </w:r>
          </w:p>
        </w:tc>
        <w:tc>
          <w:tcPr>
            <w:tcW w:w="2459" w:type="dxa"/>
            <w:vAlign w:val="center"/>
            <w:hideMark/>
          </w:tcPr>
          <w:p w14:paraId="352286FA" w14:textId="77777777" w:rsidR="008E4651" w:rsidRPr="00B5264E" w:rsidRDefault="008E4651" w:rsidP="002D123B">
            <w:pPr>
              <w:spacing w:line="312" w:lineRule="auto"/>
              <w:rPr>
                <w:rFonts w:eastAsia="Times New Roman"/>
                <w:color w:val="000000" w:themeColor="text1"/>
                <w:sz w:val="26"/>
                <w:szCs w:val="26"/>
              </w:rPr>
            </w:pPr>
            <w:r w:rsidRPr="00B5264E">
              <w:rPr>
                <w:rFonts w:eastAsia="Times New Roman"/>
                <w:color w:val="000000" w:themeColor="text1"/>
                <w:sz w:val="26"/>
                <w:szCs w:val="26"/>
              </w:rPr>
              <w:t>Hiệu suất xử lý (%)</w:t>
            </w:r>
          </w:p>
        </w:tc>
        <w:tc>
          <w:tcPr>
            <w:tcW w:w="1649" w:type="dxa"/>
            <w:vAlign w:val="center"/>
            <w:hideMark/>
          </w:tcPr>
          <w:p w14:paraId="08A0E4E3" w14:textId="77777777" w:rsidR="008E4651" w:rsidRPr="00B5264E" w:rsidRDefault="008E4651" w:rsidP="002D123B">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0%</w:t>
            </w:r>
          </w:p>
        </w:tc>
        <w:tc>
          <w:tcPr>
            <w:tcW w:w="1414" w:type="dxa"/>
            <w:vAlign w:val="center"/>
            <w:hideMark/>
          </w:tcPr>
          <w:p w14:paraId="1F79978F" w14:textId="77777777" w:rsidR="008E4651" w:rsidRPr="00B5264E" w:rsidRDefault="008E4651" w:rsidP="002D123B">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5 - 15%</w:t>
            </w:r>
          </w:p>
        </w:tc>
        <w:tc>
          <w:tcPr>
            <w:tcW w:w="1345" w:type="dxa"/>
            <w:vAlign w:val="center"/>
            <w:hideMark/>
          </w:tcPr>
          <w:p w14:paraId="16B7FA2E" w14:textId="77777777" w:rsidR="008E4651" w:rsidRPr="00B5264E" w:rsidRDefault="008E4651" w:rsidP="002D123B">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70 - 95%</w:t>
            </w:r>
          </w:p>
        </w:tc>
        <w:tc>
          <w:tcPr>
            <w:tcW w:w="1070" w:type="dxa"/>
            <w:vAlign w:val="center"/>
            <w:hideMark/>
          </w:tcPr>
          <w:p w14:paraId="2B057727" w14:textId="77777777" w:rsidR="008E4651" w:rsidRPr="00B5264E" w:rsidRDefault="008E4651" w:rsidP="002D123B">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0%</w:t>
            </w:r>
          </w:p>
        </w:tc>
      </w:tr>
      <w:tr w:rsidR="00B5264E" w:rsidRPr="00B5264E" w14:paraId="62F5B024" w14:textId="77777777" w:rsidTr="001900D8">
        <w:trPr>
          <w:trHeight w:val="330"/>
          <w:jc w:val="center"/>
        </w:trPr>
        <w:tc>
          <w:tcPr>
            <w:tcW w:w="613" w:type="dxa"/>
            <w:vMerge/>
            <w:vAlign w:val="center"/>
            <w:hideMark/>
          </w:tcPr>
          <w:p w14:paraId="4BDFEBA5" w14:textId="77777777" w:rsidR="008E4651" w:rsidRPr="00B5264E" w:rsidRDefault="008E4651" w:rsidP="002D123B">
            <w:pPr>
              <w:spacing w:line="312" w:lineRule="auto"/>
              <w:rPr>
                <w:rFonts w:eastAsia="Times New Roman"/>
                <w:color w:val="000000" w:themeColor="text1"/>
                <w:sz w:val="26"/>
                <w:szCs w:val="26"/>
              </w:rPr>
            </w:pPr>
          </w:p>
        </w:tc>
        <w:tc>
          <w:tcPr>
            <w:tcW w:w="1170" w:type="dxa"/>
            <w:vMerge/>
            <w:vAlign w:val="center"/>
            <w:hideMark/>
          </w:tcPr>
          <w:p w14:paraId="6860019D" w14:textId="77777777" w:rsidR="008E4651" w:rsidRPr="00B5264E" w:rsidRDefault="008E4651" w:rsidP="002D123B">
            <w:pPr>
              <w:spacing w:line="312" w:lineRule="auto"/>
              <w:rPr>
                <w:rFonts w:eastAsia="Times New Roman"/>
                <w:color w:val="000000" w:themeColor="text1"/>
                <w:sz w:val="26"/>
                <w:szCs w:val="26"/>
              </w:rPr>
            </w:pPr>
          </w:p>
        </w:tc>
        <w:tc>
          <w:tcPr>
            <w:tcW w:w="2459" w:type="dxa"/>
            <w:vAlign w:val="center"/>
            <w:hideMark/>
          </w:tcPr>
          <w:p w14:paraId="462ADAB9" w14:textId="77777777" w:rsidR="008E4651" w:rsidRPr="00B5264E" w:rsidRDefault="008E4651" w:rsidP="002D123B">
            <w:pPr>
              <w:spacing w:line="312" w:lineRule="auto"/>
              <w:rPr>
                <w:rFonts w:eastAsia="Times New Roman"/>
                <w:color w:val="000000" w:themeColor="text1"/>
                <w:sz w:val="26"/>
                <w:szCs w:val="26"/>
              </w:rPr>
            </w:pPr>
            <w:r w:rsidRPr="00B5264E">
              <w:rPr>
                <w:rFonts w:eastAsia="Times New Roman"/>
                <w:color w:val="000000" w:themeColor="text1"/>
                <w:sz w:val="26"/>
                <w:szCs w:val="26"/>
              </w:rPr>
              <w:t>Hiệu suất tính toán (%)</w:t>
            </w:r>
          </w:p>
        </w:tc>
        <w:tc>
          <w:tcPr>
            <w:tcW w:w="1649" w:type="dxa"/>
            <w:vAlign w:val="center"/>
            <w:hideMark/>
          </w:tcPr>
          <w:p w14:paraId="7515BA41" w14:textId="77777777" w:rsidR="008E4651" w:rsidRPr="00B5264E" w:rsidRDefault="008E4651" w:rsidP="002D123B">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0%</w:t>
            </w:r>
          </w:p>
        </w:tc>
        <w:tc>
          <w:tcPr>
            <w:tcW w:w="1414" w:type="dxa"/>
            <w:vAlign w:val="center"/>
            <w:hideMark/>
          </w:tcPr>
          <w:p w14:paraId="5D9741A7" w14:textId="77777777" w:rsidR="008E4651" w:rsidRPr="00B5264E" w:rsidRDefault="008E4651" w:rsidP="002D123B">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5%</w:t>
            </w:r>
          </w:p>
        </w:tc>
        <w:tc>
          <w:tcPr>
            <w:tcW w:w="1345" w:type="dxa"/>
            <w:vAlign w:val="center"/>
            <w:hideMark/>
          </w:tcPr>
          <w:p w14:paraId="0EBE8F32" w14:textId="77777777" w:rsidR="008E4651" w:rsidRPr="00B5264E" w:rsidRDefault="008E4651" w:rsidP="002D123B">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85%</w:t>
            </w:r>
          </w:p>
        </w:tc>
        <w:tc>
          <w:tcPr>
            <w:tcW w:w="1070" w:type="dxa"/>
            <w:vAlign w:val="center"/>
            <w:hideMark/>
          </w:tcPr>
          <w:p w14:paraId="3F881761" w14:textId="77777777" w:rsidR="008E4651" w:rsidRPr="00B5264E" w:rsidRDefault="008E4651" w:rsidP="002D123B">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0%</w:t>
            </w:r>
          </w:p>
        </w:tc>
      </w:tr>
      <w:tr w:rsidR="00B5264E" w:rsidRPr="00B5264E" w14:paraId="53B988CF" w14:textId="77777777" w:rsidTr="001900D8">
        <w:trPr>
          <w:trHeight w:val="330"/>
          <w:jc w:val="center"/>
        </w:trPr>
        <w:tc>
          <w:tcPr>
            <w:tcW w:w="613" w:type="dxa"/>
            <w:vMerge/>
            <w:vAlign w:val="center"/>
            <w:hideMark/>
          </w:tcPr>
          <w:p w14:paraId="06732EFF" w14:textId="77777777" w:rsidR="008E4651" w:rsidRPr="00B5264E" w:rsidRDefault="008E4651" w:rsidP="002D123B">
            <w:pPr>
              <w:spacing w:line="312" w:lineRule="auto"/>
              <w:rPr>
                <w:rFonts w:eastAsia="Times New Roman"/>
                <w:color w:val="000000" w:themeColor="text1"/>
                <w:sz w:val="26"/>
                <w:szCs w:val="26"/>
              </w:rPr>
            </w:pPr>
          </w:p>
        </w:tc>
        <w:tc>
          <w:tcPr>
            <w:tcW w:w="1170" w:type="dxa"/>
            <w:vMerge/>
            <w:vAlign w:val="center"/>
            <w:hideMark/>
          </w:tcPr>
          <w:p w14:paraId="0BDE9EEB" w14:textId="77777777" w:rsidR="008E4651" w:rsidRPr="00B5264E" w:rsidRDefault="008E4651" w:rsidP="002D123B">
            <w:pPr>
              <w:spacing w:line="312" w:lineRule="auto"/>
              <w:rPr>
                <w:rFonts w:eastAsia="Times New Roman"/>
                <w:color w:val="000000" w:themeColor="text1"/>
                <w:sz w:val="26"/>
                <w:szCs w:val="26"/>
              </w:rPr>
            </w:pPr>
          </w:p>
        </w:tc>
        <w:tc>
          <w:tcPr>
            <w:tcW w:w="2459" w:type="dxa"/>
            <w:vAlign w:val="center"/>
            <w:hideMark/>
          </w:tcPr>
          <w:p w14:paraId="76834C46" w14:textId="77777777" w:rsidR="008E4651" w:rsidRPr="00B5264E" w:rsidRDefault="008E4651" w:rsidP="002D123B">
            <w:pPr>
              <w:spacing w:line="312" w:lineRule="auto"/>
              <w:rPr>
                <w:rFonts w:eastAsia="Times New Roman"/>
                <w:color w:val="000000" w:themeColor="text1"/>
                <w:sz w:val="26"/>
                <w:szCs w:val="26"/>
              </w:rPr>
            </w:pPr>
            <w:r w:rsidRPr="00B5264E">
              <w:rPr>
                <w:rFonts w:eastAsia="Times New Roman"/>
                <w:color w:val="000000" w:themeColor="text1"/>
                <w:sz w:val="26"/>
                <w:szCs w:val="26"/>
              </w:rPr>
              <w:t>N in (mg/l)</w:t>
            </w:r>
          </w:p>
        </w:tc>
        <w:tc>
          <w:tcPr>
            <w:tcW w:w="1649" w:type="dxa"/>
            <w:vAlign w:val="center"/>
            <w:hideMark/>
          </w:tcPr>
          <w:p w14:paraId="26120E65" w14:textId="77777777" w:rsidR="008E4651" w:rsidRPr="00B5264E" w:rsidRDefault="008E4651" w:rsidP="002D123B">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60</w:t>
            </w:r>
          </w:p>
        </w:tc>
        <w:tc>
          <w:tcPr>
            <w:tcW w:w="1414" w:type="dxa"/>
            <w:vAlign w:val="center"/>
            <w:hideMark/>
          </w:tcPr>
          <w:p w14:paraId="1DBF0100" w14:textId="77777777" w:rsidR="008E4651" w:rsidRPr="00B5264E" w:rsidRDefault="008E4651" w:rsidP="002D123B">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60</w:t>
            </w:r>
          </w:p>
        </w:tc>
        <w:tc>
          <w:tcPr>
            <w:tcW w:w="1345" w:type="dxa"/>
            <w:vAlign w:val="center"/>
            <w:hideMark/>
          </w:tcPr>
          <w:p w14:paraId="43961B57" w14:textId="77777777" w:rsidR="008E4651" w:rsidRPr="00B5264E" w:rsidRDefault="008E4651" w:rsidP="002D123B">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57</w:t>
            </w:r>
          </w:p>
        </w:tc>
        <w:tc>
          <w:tcPr>
            <w:tcW w:w="1070" w:type="dxa"/>
            <w:vAlign w:val="center"/>
            <w:hideMark/>
          </w:tcPr>
          <w:p w14:paraId="70A3B73D" w14:textId="77777777" w:rsidR="008E4651" w:rsidRPr="00B5264E" w:rsidRDefault="008E4651" w:rsidP="002D123B">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8,55</w:t>
            </w:r>
          </w:p>
        </w:tc>
      </w:tr>
      <w:tr w:rsidR="00B5264E" w:rsidRPr="00B5264E" w14:paraId="4F789EB0" w14:textId="77777777" w:rsidTr="001900D8">
        <w:trPr>
          <w:trHeight w:val="330"/>
          <w:jc w:val="center"/>
        </w:trPr>
        <w:tc>
          <w:tcPr>
            <w:tcW w:w="613" w:type="dxa"/>
            <w:vMerge/>
            <w:vAlign w:val="center"/>
            <w:hideMark/>
          </w:tcPr>
          <w:p w14:paraId="0FC24B8A" w14:textId="77777777" w:rsidR="008E4651" w:rsidRPr="00B5264E" w:rsidRDefault="008E4651" w:rsidP="002D123B">
            <w:pPr>
              <w:spacing w:line="312" w:lineRule="auto"/>
              <w:rPr>
                <w:rFonts w:eastAsia="Times New Roman"/>
                <w:color w:val="000000" w:themeColor="text1"/>
                <w:sz w:val="26"/>
                <w:szCs w:val="26"/>
              </w:rPr>
            </w:pPr>
          </w:p>
        </w:tc>
        <w:tc>
          <w:tcPr>
            <w:tcW w:w="1170" w:type="dxa"/>
            <w:vMerge/>
            <w:vAlign w:val="center"/>
            <w:hideMark/>
          </w:tcPr>
          <w:p w14:paraId="2BD8948C" w14:textId="77777777" w:rsidR="008E4651" w:rsidRPr="00B5264E" w:rsidRDefault="008E4651" w:rsidP="002D123B">
            <w:pPr>
              <w:spacing w:line="312" w:lineRule="auto"/>
              <w:rPr>
                <w:rFonts w:eastAsia="Times New Roman"/>
                <w:color w:val="000000" w:themeColor="text1"/>
                <w:sz w:val="26"/>
                <w:szCs w:val="26"/>
              </w:rPr>
            </w:pPr>
          </w:p>
        </w:tc>
        <w:tc>
          <w:tcPr>
            <w:tcW w:w="2459" w:type="dxa"/>
            <w:vAlign w:val="center"/>
            <w:hideMark/>
          </w:tcPr>
          <w:p w14:paraId="2EC7872B" w14:textId="77777777" w:rsidR="008E4651" w:rsidRPr="00B5264E" w:rsidRDefault="008E4651" w:rsidP="002D123B">
            <w:pPr>
              <w:spacing w:line="312" w:lineRule="auto"/>
              <w:rPr>
                <w:rFonts w:eastAsia="Times New Roman"/>
                <w:color w:val="000000" w:themeColor="text1"/>
                <w:sz w:val="26"/>
                <w:szCs w:val="26"/>
              </w:rPr>
            </w:pPr>
            <w:r w:rsidRPr="00B5264E">
              <w:rPr>
                <w:rFonts w:eastAsia="Times New Roman"/>
                <w:color w:val="000000" w:themeColor="text1"/>
                <w:sz w:val="26"/>
                <w:szCs w:val="26"/>
              </w:rPr>
              <w:t>N out (mg/l)</w:t>
            </w:r>
          </w:p>
        </w:tc>
        <w:tc>
          <w:tcPr>
            <w:tcW w:w="1649" w:type="dxa"/>
            <w:vAlign w:val="center"/>
            <w:hideMark/>
          </w:tcPr>
          <w:p w14:paraId="37993AF6" w14:textId="77777777" w:rsidR="008E4651" w:rsidRPr="00B5264E" w:rsidRDefault="008E4651" w:rsidP="002D123B">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60</w:t>
            </w:r>
          </w:p>
        </w:tc>
        <w:tc>
          <w:tcPr>
            <w:tcW w:w="1414" w:type="dxa"/>
            <w:vAlign w:val="center"/>
            <w:hideMark/>
          </w:tcPr>
          <w:p w14:paraId="0C77CE01" w14:textId="77777777" w:rsidR="008E4651" w:rsidRPr="00B5264E" w:rsidRDefault="008E4651" w:rsidP="002D123B">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57</w:t>
            </w:r>
          </w:p>
        </w:tc>
        <w:tc>
          <w:tcPr>
            <w:tcW w:w="1345" w:type="dxa"/>
            <w:vAlign w:val="center"/>
            <w:hideMark/>
          </w:tcPr>
          <w:p w14:paraId="6B26BFA6" w14:textId="77777777" w:rsidR="008E4651" w:rsidRPr="00B5264E" w:rsidRDefault="008E4651" w:rsidP="002D123B">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8,55</w:t>
            </w:r>
          </w:p>
        </w:tc>
        <w:tc>
          <w:tcPr>
            <w:tcW w:w="1070" w:type="dxa"/>
            <w:vAlign w:val="center"/>
            <w:hideMark/>
          </w:tcPr>
          <w:p w14:paraId="4893217D" w14:textId="77777777" w:rsidR="008E4651" w:rsidRPr="00B5264E" w:rsidRDefault="008E4651" w:rsidP="002D123B">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8,55</w:t>
            </w:r>
          </w:p>
        </w:tc>
      </w:tr>
      <w:tr w:rsidR="00B5264E" w:rsidRPr="00B5264E" w14:paraId="08C1C11E" w14:textId="77777777" w:rsidTr="001900D8">
        <w:trPr>
          <w:trHeight w:val="330"/>
          <w:jc w:val="center"/>
        </w:trPr>
        <w:tc>
          <w:tcPr>
            <w:tcW w:w="613" w:type="dxa"/>
            <w:vMerge w:val="restart"/>
            <w:vAlign w:val="center"/>
            <w:hideMark/>
          </w:tcPr>
          <w:p w14:paraId="616C9D74" w14:textId="77777777" w:rsidR="008E4651" w:rsidRPr="00B5264E" w:rsidRDefault="008E4651" w:rsidP="002D123B">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lastRenderedPageBreak/>
              <w:t>6</w:t>
            </w:r>
          </w:p>
        </w:tc>
        <w:tc>
          <w:tcPr>
            <w:tcW w:w="1170" w:type="dxa"/>
            <w:vMerge w:val="restart"/>
            <w:vAlign w:val="center"/>
            <w:hideMark/>
          </w:tcPr>
          <w:p w14:paraId="1EE14AFA" w14:textId="77777777" w:rsidR="008E4651" w:rsidRPr="00B5264E" w:rsidRDefault="008E4651" w:rsidP="002D123B">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TP</w:t>
            </w:r>
          </w:p>
        </w:tc>
        <w:tc>
          <w:tcPr>
            <w:tcW w:w="2459" w:type="dxa"/>
            <w:vAlign w:val="center"/>
            <w:hideMark/>
          </w:tcPr>
          <w:p w14:paraId="44061882" w14:textId="77777777" w:rsidR="008E4651" w:rsidRPr="00B5264E" w:rsidRDefault="008E4651" w:rsidP="002D123B">
            <w:pPr>
              <w:spacing w:line="312" w:lineRule="auto"/>
              <w:rPr>
                <w:rFonts w:eastAsia="Times New Roman"/>
                <w:color w:val="000000" w:themeColor="text1"/>
                <w:sz w:val="26"/>
                <w:szCs w:val="26"/>
              </w:rPr>
            </w:pPr>
            <w:r w:rsidRPr="00B5264E">
              <w:rPr>
                <w:rFonts w:eastAsia="Times New Roman"/>
                <w:color w:val="000000" w:themeColor="text1"/>
                <w:sz w:val="26"/>
                <w:szCs w:val="26"/>
              </w:rPr>
              <w:t>Hiệu suất xử lý (%)</w:t>
            </w:r>
          </w:p>
        </w:tc>
        <w:tc>
          <w:tcPr>
            <w:tcW w:w="1649" w:type="dxa"/>
            <w:vAlign w:val="center"/>
            <w:hideMark/>
          </w:tcPr>
          <w:p w14:paraId="38E71C34" w14:textId="77777777" w:rsidR="008E4651" w:rsidRPr="00B5264E" w:rsidRDefault="008E4651" w:rsidP="002D123B">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0%</w:t>
            </w:r>
          </w:p>
        </w:tc>
        <w:tc>
          <w:tcPr>
            <w:tcW w:w="1414" w:type="dxa"/>
            <w:vAlign w:val="center"/>
            <w:hideMark/>
          </w:tcPr>
          <w:p w14:paraId="1531BCBA" w14:textId="77777777" w:rsidR="008E4651" w:rsidRPr="00B5264E" w:rsidRDefault="008E4651" w:rsidP="002D123B">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60 - 80%</w:t>
            </w:r>
          </w:p>
        </w:tc>
        <w:tc>
          <w:tcPr>
            <w:tcW w:w="1345" w:type="dxa"/>
            <w:vAlign w:val="center"/>
            <w:hideMark/>
          </w:tcPr>
          <w:p w14:paraId="3021EA23" w14:textId="77777777" w:rsidR="008E4651" w:rsidRPr="00B5264E" w:rsidRDefault="008E4651" w:rsidP="002D123B">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15 - 20%</w:t>
            </w:r>
          </w:p>
        </w:tc>
        <w:tc>
          <w:tcPr>
            <w:tcW w:w="1070" w:type="dxa"/>
            <w:vAlign w:val="center"/>
            <w:hideMark/>
          </w:tcPr>
          <w:p w14:paraId="20200DE5" w14:textId="77777777" w:rsidR="008E4651" w:rsidRPr="00B5264E" w:rsidRDefault="008E4651" w:rsidP="002D123B">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0%</w:t>
            </w:r>
          </w:p>
        </w:tc>
      </w:tr>
      <w:tr w:rsidR="00B5264E" w:rsidRPr="00B5264E" w14:paraId="6E0F9FAA" w14:textId="77777777" w:rsidTr="001900D8">
        <w:trPr>
          <w:trHeight w:val="330"/>
          <w:jc w:val="center"/>
        </w:trPr>
        <w:tc>
          <w:tcPr>
            <w:tcW w:w="613" w:type="dxa"/>
            <w:vMerge/>
            <w:vAlign w:val="center"/>
            <w:hideMark/>
          </w:tcPr>
          <w:p w14:paraId="0C1A54D9" w14:textId="77777777" w:rsidR="008E4651" w:rsidRPr="00B5264E" w:rsidRDefault="008E4651" w:rsidP="002D123B">
            <w:pPr>
              <w:spacing w:line="312" w:lineRule="auto"/>
              <w:rPr>
                <w:rFonts w:eastAsia="Times New Roman"/>
                <w:color w:val="000000" w:themeColor="text1"/>
                <w:sz w:val="26"/>
                <w:szCs w:val="26"/>
              </w:rPr>
            </w:pPr>
          </w:p>
        </w:tc>
        <w:tc>
          <w:tcPr>
            <w:tcW w:w="1170" w:type="dxa"/>
            <w:vMerge/>
            <w:vAlign w:val="center"/>
            <w:hideMark/>
          </w:tcPr>
          <w:p w14:paraId="6935BE1B" w14:textId="77777777" w:rsidR="008E4651" w:rsidRPr="00B5264E" w:rsidRDefault="008E4651" w:rsidP="002D123B">
            <w:pPr>
              <w:spacing w:line="312" w:lineRule="auto"/>
              <w:rPr>
                <w:rFonts w:eastAsia="Times New Roman"/>
                <w:color w:val="000000" w:themeColor="text1"/>
                <w:sz w:val="26"/>
                <w:szCs w:val="26"/>
              </w:rPr>
            </w:pPr>
          </w:p>
        </w:tc>
        <w:tc>
          <w:tcPr>
            <w:tcW w:w="2459" w:type="dxa"/>
            <w:vAlign w:val="center"/>
            <w:hideMark/>
          </w:tcPr>
          <w:p w14:paraId="4DCAF144" w14:textId="77777777" w:rsidR="008E4651" w:rsidRPr="00B5264E" w:rsidRDefault="008E4651" w:rsidP="002D123B">
            <w:pPr>
              <w:spacing w:line="312" w:lineRule="auto"/>
              <w:rPr>
                <w:rFonts w:eastAsia="Times New Roman"/>
                <w:color w:val="000000" w:themeColor="text1"/>
                <w:sz w:val="26"/>
                <w:szCs w:val="26"/>
              </w:rPr>
            </w:pPr>
            <w:r w:rsidRPr="00B5264E">
              <w:rPr>
                <w:rFonts w:eastAsia="Times New Roman"/>
                <w:color w:val="000000" w:themeColor="text1"/>
                <w:sz w:val="26"/>
                <w:szCs w:val="26"/>
              </w:rPr>
              <w:t>Hiệu suất tính toán (%)</w:t>
            </w:r>
          </w:p>
        </w:tc>
        <w:tc>
          <w:tcPr>
            <w:tcW w:w="1649" w:type="dxa"/>
            <w:vAlign w:val="center"/>
            <w:hideMark/>
          </w:tcPr>
          <w:p w14:paraId="7D96A746" w14:textId="77777777" w:rsidR="008E4651" w:rsidRPr="00B5264E" w:rsidRDefault="008E4651" w:rsidP="002D123B">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0%</w:t>
            </w:r>
          </w:p>
        </w:tc>
        <w:tc>
          <w:tcPr>
            <w:tcW w:w="1414" w:type="dxa"/>
            <w:vAlign w:val="center"/>
            <w:hideMark/>
          </w:tcPr>
          <w:p w14:paraId="179C2603" w14:textId="77777777" w:rsidR="008E4651" w:rsidRPr="00B5264E" w:rsidRDefault="008E4651" w:rsidP="002D123B">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70%</w:t>
            </w:r>
          </w:p>
        </w:tc>
        <w:tc>
          <w:tcPr>
            <w:tcW w:w="1345" w:type="dxa"/>
            <w:vAlign w:val="center"/>
            <w:hideMark/>
          </w:tcPr>
          <w:p w14:paraId="5C6B050C" w14:textId="77777777" w:rsidR="008E4651" w:rsidRPr="00B5264E" w:rsidRDefault="008E4651" w:rsidP="002D123B">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20%</w:t>
            </w:r>
          </w:p>
        </w:tc>
        <w:tc>
          <w:tcPr>
            <w:tcW w:w="1070" w:type="dxa"/>
            <w:vAlign w:val="center"/>
            <w:hideMark/>
          </w:tcPr>
          <w:p w14:paraId="10AD93E6" w14:textId="77777777" w:rsidR="008E4651" w:rsidRPr="00B5264E" w:rsidRDefault="008E4651" w:rsidP="002D123B">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0%</w:t>
            </w:r>
          </w:p>
        </w:tc>
      </w:tr>
      <w:tr w:rsidR="00B5264E" w:rsidRPr="00B5264E" w14:paraId="57E29A88" w14:textId="77777777" w:rsidTr="001900D8">
        <w:trPr>
          <w:trHeight w:val="330"/>
          <w:jc w:val="center"/>
        </w:trPr>
        <w:tc>
          <w:tcPr>
            <w:tcW w:w="613" w:type="dxa"/>
            <w:vMerge/>
            <w:vAlign w:val="center"/>
            <w:hideMark/>
          </w:tcPr>
          <w:p w14:paraId="686D370A" w14:textId="77777777" w:rsidR="008E4651" w:rsidRPr="00B5264E" w:rsidRDefault="008E4651" w:rsidP="002D123B">
            <w:pPr>
              <w:spacing w:line="312" w:lineRule="auto"/>
              <w:rPr>
                <w:rFonts w:eastAsia="Times New Roman"/>
                <w:color w:val="000000" w:themeColor="text1"/>
                <w:sz w:val="26"/>
                <w:szCs w:val="26"/>
              </w:rPr>
            </w:pPr>
          </w:p>
        </w:tc>
        <w:tc>
          <w:tcPr>
            <w:tcW w:w="1170" w:type="dxa"/>
            <w:vMerge/>
            <w:vAlign w:val="center"/>
            <w:hideMark/>
          </w:tcPr>
          <w:p w14:paraId="40E56542" w14:textId="77777777" w:rsidR="008E4651" w:rsidRPr="00B5264E" w:rsidRDefault="008E4651" w:rsidP="002D123B">
            <w:pPr>
              <w:spacing w:line="312" w:lineRule="auto"/>
              <w:rPr>
                <w:rFonts w:eastAsia="Times New Roman"/>
                <w:color w:val="000000" w:themeColor="text1"/>
                <w:sz w:val="26"/>
                <w:szCs w:val="26"/>
              </w:rPr>
            </w:pPr>
          </w:p>
        </w:tc>
        <w:tc>
          <w:tcPr>
            <w:tcW w:w="2459" w:type="dxa"/>
            <w:vAlign w:val="center"/>
            <w:hideMark/>
          </w:tcPr>
          <w:p w14:paraId="3B6A5AA9" w14:textId="77777777" w:rsidR="008E4651" w:rsidRPr="00B5264E" w:rsidRDefault="008E4651" w:rsidP="002D123B">
            <w:pPr>
              <w:spacing w:line="312" w:lineRule="auto"/>
              <w:rPr>
                <w:rFonts w:eastAsia="Times New Roman"/>
                <w:color w:val="000000" w:themeColor="text1"/>
                <w:sz w:val="26"/>
                <w:szCs w:val="26"/>
              </w:rPr>
            </w:pPr>
            <w:r w:rsidRPr="00B5264E">
              <w:rPr>
                <w:rFonts w:eastAsia="Times New Roman"/>
                <w:color w:val="000000" w:themeColor="text1"/>
                <w:sz w:val="26"/>
                <w:szCs w:val="26"/>
              </w:rPr>
              <w:t>P in (mg/l)</w:t>
            </w:r>
          </w:p>
        </w:tc>
        <w:tc>
          <w:tcPr>
            <w:tcW w:w="1649" w:type="dxa"/>
            <w:vAlign w:val="center"/>
            <w:hideMark/>
          </w:tcPr>
          <w:p w14:paraId="7A24DC62" w14:textId="77777777" w:rsidR="008E4651" w:rsidRPr="00B5264E" w:rsidRDefault="008E4651" w:rsidP="002D123B">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8</w:t>
            </w:r>
          </w:p>
        </w:tc>
        <w:tc>
          <w:tcPr>
            <w:tcW w:w="1414" w:type="dxa"/>
            <w:vAlign w:val="center"/>
            <w:hideMark/>
          </w:tcPr>
          <w:p w14:paraId="73279761" w14:textId="77777777" w:rsidR="008E4651" w:rsidRPr="00B5264E" w:rsidRDefault="008E4651" w:rsidP="002D123B">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8</w:t>
            </w:r>
          </w:p>
        </w:tc>
        <w:tc>
          <w:tcPr>
            <w:tcW w:w="1345" w:type="dxa"/>
            <w:vAlign w:val="center"/>
            <w:hideMark/>
          </w:tcPr>
          <w:p w14:paraId="50E76723" w14:textId="77777777" w:rsidR="008E4651" w:rsidRPr="00B5264E" w:rsidRDefault="008E4651" w:rsidP="002D123B">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2,4</w:t>
            </w:r>
          </w:p>
        </w:tc>
        <w:tc>
          <w:tcPr>
            <w:tcW w:w="1070" w:type="dxa"/>
            <w:vAlign w:val="center"/>
            <w:hideMark/>
          </w:tcPr>
          <w:p w14:paraId="586C9024" w14:textId="77777777" w:rsidR="008E4651" w:rsidRPr="00B5264E" w:rsidRDefault="008E4651" w:rsidP="002D123B">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1,92</w:t>
            </w:r>
          </w:p>
        </w:tc>
      </w:tr>
      <w:tr w:rsidR="00B5264E" w:rsidRPr="00B5264E" w14:paraId="410F10E2" w14:textId="77777777" w:rsidTr="001900D8">
        <w:trPr>
          <w:trHeight w:val="330"/>
          <w:jc w:val="center"/>
        </w:trPr>
        <w:tc>
          <w:tcPr>
            <w:tcW w:w="613" w:type="dxa"/>
            <w:vMerge/>
            <w:vAlign w:val="center"/>
            <w:hideMark/>
          </w:tcPr>
          <w:p w14:paraId="2B4F2B00" w14:textId="77777777" w:rsidR="008E4651" w:rsidRPr="00B5264E" w:rsidRDefault="008E4651" w:rsidP="002D123B">
            <w:pPr>
              <w:spacing w:line="312" w:lineRule="auto"/>
              <w:rPr>
                <w:rFonts w:eastAsia="Times New Roman"/>
                <w:color w:val="000000" w:themeColor="text1"/>
                <w:sz w:val="26"/>
                <w:szCs w:val="26"/>
              </w:rPr>
            </w:pPr>
          </w:p>
        </w:tc>
        <w:tc>
          <w:tcPr>
            <w:tcW w:w="1170" w:type="dxa"/>
            <w:vMerge/>
            <w:vAlign w:val="center"/>
            <w:hideMark/>
          </w:tcPr>
          <w:p w14:paraId="17315F71" w14:textId="77777777" w:rsidR="008E4651" w:rsidRPr="00B5264E" w:rsidRDefault="008E4651" w:rsidP="002D123B">
            <w:pPr>
              <w:spacing w:line="312" w:lineRule="auto"/>
              <w:rPr>
                <w:rFonts w:eastAsia="Times New Roman"/>
                <w:color w:val="000000" w:themeColor="text1"/>
                <w:sz w:val="26"/>
                <w:szCs w:val="26"/>
              </w:rPr>
            </w:pPr>
          </w:p>
        </w:tc>
        <w:tc>
          <w:tcPr>
            <w:tcW w:w="2459" w:type="dxa"/>
            <w:vAlign w:val="center"/>
            <w:hideMark/>
          </w:tcPr>
          <w:p w14:paraId="5C272D9E" w14:textId="77777777" w:rsidR="008E4651" w:rsidRPr="00B5264E" w:rsidRDefault="008E4651" w:rsidP="002D123B">
            <w:pPr>
              <w:spacing w:line="312" w:lineRule="auto"/>
              <w:rPr>
                <w:rFonts w:eastAsia="Times New Roman"/>
                <w:color w:val="000000" w:themeColor="text1"/>
                <w:sz w:val="26"/>
                <w:szCs w:val="26"/>
              </w:rPr>
            </w:pPr>
            <w:r w:rsidRPr="00B5264E">
              <w:rPr>
                <w:rFonts w:eastAsia="Times New Roman"/>
                <w:color w:val="000000" w:themeColor="text1"/>
                <w:sz w:val="26"/>
                <w:szCs w:val="26"/>
              </w:rPr>
              <w:t>P out (mg/l)</w:t>
            </w:r>
          </w:p>
        </w:tc>
        <w:tc>
          <w:tcPr>
            <w:tcW w:w="1649" w:type="dxa"/>
            <w:vAlign w:val="center"/>
            <w:hideMark/>
          </w:tcPr>
          <w:p w14:paraId="660DEFBF" w14:textId="77777777" w:rsidR="008E4651" w:rsidRPr="00B5264E" w:rsidRDefault="008E4651" w:rsidP="002D123B">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8</w:t>
            </w:r>
          </w:p>
        </w:tc>
        <w:tc>
          <w:tcPr>
            <w:tcW w:w="1414" w:type="dxa"/>
            <w:vAlign w:val="center"/>
            <w:hideMark/>
          </w:tcPr>
          <w:p w14:paraId="3FB35B10" w14:textId="77777777" w:rsidR="008E4651" w:rsidRPr="00B5264E" w:rsidRDefault="008E4651" w:rsidP="002D123B">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2,4</w:t>
            </w:r>
          </w:p>
        </w:tc>
        <w:tc>
          <w:tcPr>
            <w:tcW w:w="1345" w:type="dxa"/>
            <w:vAlign w:val="center"/>
            <w:hideMark/>
          </w:tcPr>
          <w:p w14:paraId="5EB94522" w14:textId="77777777" w:rsidR="008E4651" w:rsidRPr="00B5264E" w:rsidRDefault="008E4651" w:rsidP="002D123B">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1,92</w:t>
            </w:r>
          </w:p>
        </w:tc>
        <w:tc>
          <w:tcPr>
            <w:tcW w:w="1070" w:type="dxa"/>
            <w:vAlign w:val="center"/>
            <w:hideMark/>
          </w:tcPr>
          <w:p w14:paraId="049E1EC5" w14:textId="77777777" w:rsidR="008E4651" w:rsidRPr="00B5264E" w:rsidRDefault="008E4651" w:rsidP="002D123B">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1,92</w:t>
            </w:r>
          </w:p>
        </w:tc>
      </w:tr>
      <w:tr w:rsidR="00B5264E" w:rsidRPr="00B5264E" w14:paraId="3DFBEA8E" w14:textId="77777777" w:rsidTr="001900D8">
        <w:trPr>
          <w:trHeight w:val="330"/>
          <w:jc w:val="center"/>
        </w:trPr>
        <w:tc>
          <w:tcPr>
            <w:tcW w:w="613" w:type="dxa"/>
            <w:vMerge w:val="restart"/>
            <w:vAlign w:val="center"/>
            <w:hideMark/>
          </w:tcPr>
          <w:p w14:paraId="7A07731B" w14:textId="77777777" w:rsidR="008E4651" w:rsidRPr="00B5264E" w:rsidRDefault="008E4651" w:rsidP="002D123B">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7</w:t>
            </w:r>
          </w:p>
        </w:tc>
        <w:tc>
          <w:tcPr>
            <w:tcW w:w="1170" w:type="dxa"/>
            <w:vMerge w:val="restart"/>
            <w:vAlign w:val="center"/>
            <w:hideMark/>
          </w:tcPr>
          <w:p w14:paraId="0AD7DE2E" w14:textId="77777777" w:rsidR="008E4651" w:rsidRPr="00B5264E" w:rsidRDefault="008E4651" w:rsidP="002D123B">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Độ màu</w:t>
            </w:r>
          </w:p>
        </w:tc>
        <w:tc>
          <w:tcPr>
            <w:tcW w:w="2459" w:type="dxa"/>
            <w:vAlign w:val="center"/>
            <w:hideMark/>
          </w:tcPr>
          <w:p w14:paraId="1673387F" w14:textId="77777777" w:rsidR="008E4651" w:rsidRPr="00B5264E" w:rsidRDefault="008E4651" w:rsidP="002D123B">
            <w:pPr>
              <w:spacing w:line="312" w:lineRule="auto"/>
              <w:rPr>
                <w:rFonts w:eastAsia="Times New Roman"/>
                <w:color w:val="000000" w:themeColor="text1"/>
                <w:sz w:val="26"/>
                <w:szCs w:val="26"/>
              </w:rPr>
            </w:pPr>
            <w:r w:rsidRPr="00B5264E">
              <w:rPr>
                <w:rFonts w:eastAsia="Times New Roman"/>
                <w:color w:val="000000" w:themeColor="text1"/>
                <w:sz w:val="26"/>
                <w:szCs w:val="26"/>
              </w:rPr>
              <w:t>Hiệu suất xử lý (%)</w:t>
            </w:r>
          </w:p>
        </w:tc>
        <w:tc>
          <w:tcPr>
            <w:tcW w:w="1649" w:type="dxa"/>
            <w:vAlign w:val="center"/>
            <w:hideMark/>
          </w:tcPr>
          <w:p w14:paraId="5D4B12F0" w14:textId="77777777" w:rsidR="008E4651" w:rsidRPr="00B5264E" w:rsidRDefault="008E4651" w:rsidP="002D123B">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0%</w:t>
            </w:r>
          </w:p>
        </w:tc>
        <w:tc>
          <w:tcPr>
            <w:tcW w:w="1414" w:type="dxa"/>
            <w:vAlign w:val="center"/>
            <w:hideMark/>
          </w:tcPr>
          <w:p w14:paraId="242260DF" w14:textId="77777777" w:rsidR="008E4651" w:rsidRPr="00B5264E" w:rsidRDefault="008E4651" w:rsidP="002D123B">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70 - 90%</w:t>
            </w:r>
          </w:p>
        </w:tc>
        <w:tc>
          <w:tcPr>
            <w:tcW w:w="1345" w:type="dxa"/>
            <w:vAlign w:val="center"/>
            <w:hideMark/>
          </w:tcPr>
          <w:p w14:paraId="55EB2320" w14:textId="77777777" w:rsidR="008E4651" w:rsidRPr="00B5264E" w:rsidRDefault="008E4651" w:rsidP="002D123B">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10-15%</w:t>
            </w:r>
          </w:p>
        </w:tc>
        <w:tc>
          <w:tcPr>
            <w:tcW w:w="1070" w:type="dxa"/>
            <w:vAlign w:val="center"/>
            <w:hideMark/>
          </w:tcPr>
          <w:p w14:paraId="38AF73D8" w14:textId="77777777" w:rsidR="008E4651" w:rsidRPr="00B5264E" w:rsidRDefault="008E4651" w:rsidP="002D123B">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0-5%</w:t>
            </w:r>
          </w:p>
        </w:tc>
      </w:tr>
      <w:tr w:rsidR="00B5264E" w:rsidRPr="00B5264E" w14:paraId="74C26167" w14:textId="77777777" w:rsidTr="001900D8">
        <w:trPr>
          <w:trHeight w:val="330"/>
          <w:jc w:val="center"/>
        </w:trPr>
        <w:tc>
          <w:tcPr>
            <w:tcW w:w="613" w:type="dxa"/>
            <w:vMerge/>
            <w:vAlign w:val="center"/>
            <w:hideMark/>
          </w:tcPr>
          <w:p w14:paraId="04620F33" w14:textId="77777777" w:rsidR="008E4651" w:rsidRPr="00B5264E" w:rsidRDefault="008E4651" w:rsidP="002D123B">
            <w:pPr>
              <w:spacing w:line="312" w:lineRule="auto"/>
              <w:rPr>
                <w:rFonts w:eastAsia="Times New Roman"/>
                <w:color w:val="000000" w:themeColor="text1"/>
                <w:sz w:val="26"/>
                <w:szCs w:val="26"/>
              </w:rPr>
            </w:pPr>
          </w:p>
        </w:tc>
        <w:tc>
          <w:tcPr>
            <w:tcW w:w="1170" w:type="dxa"/>
            <w:vMerge/>
            <w:vAlign w:val="center"/>
            <w:hideMark/>
          </w:tcPr>
          <w:p w14:paraId="40EDC130" w14:textId="77777777" w:rsidR="008E4651" w:rsidRPr="00B5264E" w:rsidRDefault="008E4651" w:rsidP="002D123B">
            <w:pPr>
              <w:spacing w:line="312" w:lineRule="auto"/>
              <w:rPr>
                <w:rFonts w:eastAsia="Times New Roman"/>
                <w:color w:val="000000" w:themeColor="text1"/>
                <w:sz w:val="26"/>
                <w:szCs w:val="26"/>
              </w:rPr>
            </w:pPr>
          </w:p>
        </w:tc>
        <w:tc>
          <w:tcPr>
            <w:tcW w:w="2459" w:type="dxa"/>
            <w:vAlign w:val="center"/>
            <w:hideMark/>
          </w:tcPr>
          <w:p w14:paraId="7C1927F9" w14:textId="77777777" w:rsidR="008E4651" w:rsidRPr="00B5264E" w:rsidRDefault="008E4651" w:rsidP="002D123B">
            <w:pPr>
              <w:spacing w:line="312" w:lineRule="auto"/>
              <w:rPr>
                <w:rFonts w:eastAsia="Times New Roman"/>
                <w:color w:val="000000" w:themeColor="text1"/>
                <w:sz w:val="26"/>
                <w:szCs w:val="26"/>
              </w:rPr>
            </w:pPr>
            <w:r w:rsidRPr="00B5264E">
              <w:rPr>
                <w:rFonts w:eastAsia="Times New Roman"/>
                <w:color w:val="000000" w:themeColor="text1"/>
                <w:sz w:val="26"/>
                <w:szCs w:val="26"/>
              </w:rPr>
              <w:t>Hiệu suất tính toán (%)</w:t>
            </w:r>
          </w:p>
        </w:tc>
        <w:tc>
          <w:tcPr>
            <w:tcW w:w="1649" w:type="dxa"/>
            <w:vAlign w:val="center"/>
            <w:hideMark/>
          </w:tcPr>
          <w:p w14:paraId="6C1F7DFB" w14:textId="77777777" w:rsidR="008E4651" w:rsidRPr="00B5264E" w:rsidRDefault="008E4651" w:rsidP="002D123B">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0%</w:t>
            </w:r>
          </w:p>
        </w:tc>
        <w:tc>
          <w:tcPr>
            <w:tcW w:w="1414" w:type="dxa"/>
            <w:vAlign w:val="center"/>
            <w:hideMark/>
          </w:tcPr>
          <w:p w14:paraId="0F30F036" w14:textId="77777777" w:rsidR="008E4651" w:rsidRPr="00B5264E" w:rsidRDefault="008E4651" w:rsidP="002D123B">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70%</w:t>
            </w:r>
          </w:p>
        </w:tc>
        <w:tc>
          <w:tcPr>
            <w:tcW w:w="1345" w:type="dxa"/>
            <w:vAlign w:val="center"/>
            <w:hideMark/>
          </w:tcPr>
          <w:p w14:paraId="637BFBFD" w14:textId="77777777" w:rsidR="008E4651" w:rsidRPr="00B5264E" w:rsidRDefault="008E4651" w:rsidP="002D123B">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10%</w:t>
            </w:r>
          </w:p>
        </w:tc>
        <w:tc>
          <w:tcPr>
            <w:tcW w:w="1070" w:type="dxa"/>
            <w:vAlign w:val="center"/>
            <w:hideMark/>
          </w:tcPr>
          <w:p w14:paraId="267F17D7" w14:textId="77777777" w:rsidR="008E4651" w:rsidRPr="00B5264E" w:rsidRDefault="008E4651" w:rsidP="002D123B">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0%</w:t>
            </w:r>
          </w:p>
        </w:tc>
      </w:tr>
      <w:tr w:rsidR="00B5264E" w:rsidRPr="00B5264E" w14:paraId="6E7D3BE7" w14:textId="77777777" w:rsidTr="001900D8">
        <w:trPr>
          <w:trHeight w:val="330"/>
          <w:jc w:val="center"/>
        </w:trPr>
        <w:tc>
          <w:tcPr>
            <w:tcW w:w="613" w:type="dxa"/>
            <w:vMerge/>
            <w:vAlign w:val="center"/>
            <w:hideMark/>
          </w:tcPr>
          <w:p w14:paraId="601FA580" w14:textId="77777777" w:rsidR="008E4651" w:rsidRPr="00B5264E" w:rsidRDefault="008E4651" w:rsidP="002D123B">
            <w:pPr>
              <w:spacing w:line="312" w:lineRule="auto"/>
              <w:rPr>
                <w:rFonts w:eastAsia="Times New Roman"/>
                <w:color w:val="000000" w:themeColor="text1"/>
                <w:sz w:val="26"/>
                <w:szCs w:val="26"/>
              </w:rPr>
            </w:pPr>
          </w:p>
        </w:tc>
        <w:tc>
          <w:tcPr>
            <w:tcW w:w="1170" w:type="dxa"/>
            <w:vMerge/>
            <w:vAlign w:val="center"/>
            <w:hideMark/>
          </w:tcPr>
          <w:p w14:paraId="391D0DB8" w14:textId="77777777" w:rsidR="008E4651" w:rsidRPr="00B5264E" w:rsidRDefault="008E4651" w:rsidP="002D123B">
            <w:pPr>
              <w:spacing w:line="312" w:lineRule="auto"/>
              <w:rPr>
                <w:rFonts w:eastAsia="Times New Roman"/>
                <w:color w:val="000000" w:themeColor="text1"/>
                <w:sz w:val="26"/>
                <w:szCs w:val="26"/>
              </w:rPr>
            </w:pPr>
          </w:p>
        </w:tc>
        <w:tc>
          <w:tcPr>
            <w:tcW w:w="2459" w:type="dxa"/>
            <w:vAlign w:val="center"/>
            <w:hideMark/>
          </w:tcPr>
          <w:p w14:paraId="2AA42D1A" w14:textId="77777777" w:rsidR="008E4651" w:rsidRPr="00B5264E" w:rsidRDefault="008E4651" w:rsidP="002D123B">
            <w:pPr>
              <w:spacing w:line="312" w:lineRule="auto"/>
              <w:rPr>
                <w:rFonts w:eastAsia="Times New Roman"/>
                <w:color w:val="000000" w:themeColor="text1"/>
                <w:sz w:val="26"/>
                <w:szCs w:val="26"/>
              </w:rPr>
            </w:pPr>
            <w:r w:rsidRPr="00B5264E">
              <w:rPr>
                <w:rFonts w:eastAsia="Times New Roman"/>
                <w:color w:val="000000" w:themeColor="text1"/>
                <w:sz w:val="26"/>
                <w:szCs w:val="26"/>
              </w:rPr>
              <w:t>Độ màu in (mg/l)</w:t>
            </w:r>
          </w:p>
        </w:tc>
        <w:tc>
          <w:tcPr>
            <w:tcW w:w="1649" w:type="dxa"/>
            <w:vAlign w:val="center"/>
            <w:hideMark/>
          </w:tcPr>
          <w:p w14:paraId="77630F71" w14:textId="77777777" w:rsidR="008E4651" w:rsidRPr="00B5264E" w:rsidRDefault="008E4651" w:rsidP="002D123B">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100</w:t>
            </w:r>
          </w:p>
        </w:tc>
        <w:tc>
          <w:tcPr>
            <w:tcW w:w="1414" w:type="dxa"/>
            <w:vAlign w:val="center"/>
            <w:hideMark/>
          </w:tcPr>
          <w:p w14:paraId="2E544974" w14:textId="77777777" w:rsidR="008E4651" w:rsidRPr="00B5264E" w:rsidRDefault="008E4651" w:rsidP="002D123B">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100</w:t>
            </w:r>
          </w:p>
        </w:tc>
        <w:tc>
          <w:tcPr>
            <w:tcW w:w="1345" w:type="dxa"/>
            <w:vAlign w:val="center"/>
            <w:hideMark/>
          </w:tcPr>
          <w:p w14:paraId="7292B417" w14:textId="77777777" w:rsidR="008E4651" w:rsidRPr="00B5264E" w:rsidRDefault="008E4651" w:rsidP="002D123B">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30</w:t>
            </w:r>
          </w:p>
        </w:tc>
        <w:tc>
          <w:tcPr>
            <w:tcW w:w="1070" w:type="dxa"/>
            <w:vAlign w:val="center"/>
            <w:hideMark/>
          </w:tcPr>
          <w:p w14:paraId="0113C51B" w14:textId="77777777" w:rsidR="008E4651" w:rsidRPr="00B5264E" w:rsidRDefault="008E4651" w:rsidP="002D123B">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27</w:t>
            </w:r>
          </w:p>
        </w:tc>
      </w:tr>
      <w:tr w:rsidR="00B5264E" w:rsidRPr="00B5264E" w14:paraId="120C9951" w14:textId="77777777" w:rsidTr="001900D8">
        <w:trPr>
          <w:trHeight w:val="330"/>
          <w:jc w:val="center"/>
        </w:trPr>
        <w:tc>
          <w:tcPr>
            <w:tcW w:w="613" w:type="dxa"/>
            <w:vMerge/>
            <w:vAlign w:val="center"/>
            <w:hideMark/>
          </w:tcPr>
          <w:p w14:paraId="556FF55E" w14:textId="77777777" w:rsidR="008E4651" w:rsidRPr="00B5264E" w:rsidRDefault="008E4651" w:rsidP="002D123B">
            <w:pPr>
              <w:spacing w:line="312" w:lineRule="auto"/>
              <w:rPr>
                <w:rFonts w:eastAsia="Times New Roman"/>
                <w:color w:val="000000" w:themeColor="text1"/>
                <w:sz w:val="26"/>
                <w:szCs w:val="26"/>
              </w:rPr>
            </w:pPr>
          </w:p>
        </w:tc>
        <w:tc>
          <w:tcPr>
            <w:tcW w:w="1170" w:type="dxa"/>
            <w:vMerge/>
            <w:vAlign w:val="center"/>
            <w:hideMark/>
          </w:tcPr>
          <w:p w14:paraId="43250478" w14:textId="77777777" w:rsidR="008E4651" w:rsidRPr="00B5264E" w:rsidRDefault="008E4651" w:rsidP="002D123B">
            <w:pPr>
              <w:spacing w:line="312" w:lineRule="auto"/>
              <w:rPr>
                <w:rFonts w:eastAsia="Times New Roman"/>
                <w:color w:val="000000" w:themeColor="text1"/>
                <w:sz w:val="26"/>
                <w:szCs w:val="26"/>
              </w:rPr>
            </w:pPr>
          </w:p>
        </w:tc>
        <w:tc>
          <w:tcPr>
            <w:tcW w:w="2459" w:type="dxa"/>
            <w:vAlign w:val="center"/>
            <w:hideMark/>
          </w:tcPr>
          <w:p w14:paraId="7E2949F4" w14:textId="77777777" w:rsidR="008E4651" w:rsidRPr="00B5264E" w:rsidRDefault="008E4651" w:rsidP="002D123B">
            <w:pPr>
              <w:spacing w:line="312" w:lineRule="auto"/>
              <w:rPr>
                <w:rFonts w:eastAsia="Times New Roman"/>
                <w:color w:val="000000" w:themeColor="text1"/>
                <w:sz w:val="26"/>
                <w:szCs w:val="26"/>
              </w:rPr>
            </w:pPr>
            <w:r w:rsidRPr="00B5264E">
              <w:rPr>
                <w:rFonts w:eastAsia="Times New Roman"/>
                <w:color w:val="000000" w:themeColor="text1"/>
                <w:sz w:val="26"/>
                <w:szCs w:val="26"/>
              </w:rPr>
              <w:t>Độ màu out (mg/l)</w:t>
            </w:r>
          </w:p>
        </w:tc>
        <w:tc>
          <w:tcPr>
            <w:tcW w:w="1649" w:type="dxa"/>
            <w:vAlign w:val="center"/>
            <w:hideMark/>
          </w:tcPr>
          <w:p w14:paraId="11071818" w14:textId="77777777" w:rsidR="008E4651" w:rsidRPr="00B5264E" w:rsidRDefault="008E4651" w:rsidP="002D123B">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100</w:t>
            </w:r>
          </w:p>
        </w:tc>
        <w:tc>
          <w:tcPr>
            <w:tcW w:w="1414" w:type="dxa"/>
            <w:vAlign w:val="center"/>
            <w:hideMark/>
          </w:tcPr>
          <w:p w14:paraId="58340D56" w14:textId="77777777" w:rsidR="008E4651" w:rsidRPr="00B5264E" w:rsidRDefault="008E4651" w:rsidP="002D123B">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30</w:t>
            </w:r>
          </w:p>
        </w:tc>
        <w:tc>
          <w:tcPr>
            <w:tcW w:w="1345" w:type="dxa"/>
            <w:vAlign w:val="center"/>
            <w:hideMark/>
          </w:tcPr>
          <w:p w14:paraId="5FF0740E" w14:textId="77777777" w:rsidR="008E4651" w:rsidRPr="00B5264E" w:rsidRDefault="008E4651" w:rsidP="002D123B">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27</w:t>
            </w:r>
          </w:p>
        </w:tc>
        <w:tc>
          <w:tcPr>
            <w:tcW w:w="1070" w:type="dxa"/>
            <w:vAlign w:val="center"/>
            <w:hideMark/>
          </w:tcPr>
          <w:p w14:paraId="26A138CB" w14:textId="77777777" w:rsidR="008E4651" w:rsidRPr="00B5264E" w:rsidRDefault="008E4651" w:rsidP="002D123B">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27</w:t>
            </w:r>
          </w:p>
        </w:tc>
      </w:tr>
      <w:tr w:rsidR="00B5264E" w:rsidRPr="00B5264E" w14:paraId="73674548" w14:textId="77777777" w:rsidTr="001900D8">
        <w:trPr>
          <w:trHeight w:val="330"/>
          <w:jc w:val="center"/>
        </w:trPr>
        <w:tc>
          <w:tcPr>
            <w:tcW w:w="613" w:type="dxa"/>
            <w:vMerge w:val="restart"/>
            <w:vAlign w:val="center"/>
            <w:hideMark/>
          </w:tcPr>
          <w:p w14:paraId="08627C8A" w14:textId="77777777" w:rsidR="008E4651" w:rsidRPr="00B5264E" w:rsidRDefault="008E4651" w:rsidP="002D123B">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8</w:t>
            </w:r>
          </w:p>
        </w:tc>
        <w:tc>
          <w:tcPr>
            <w:tcW w:w="1170" w:type="dxa"/>
            <w:vMerge w:val="restart"/>
            <w:vAlign w:val="center"/>
            <w:hideMark/>
          </w:tcPr>
          <w:p w14:paraId="455071E1" w14:textId="77777777" w:rsidR="008E4651" w:rsidRPr="00B5264E" w:rsidRDefault="008E4651" w:rsidP="002D123B">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Dầu mỡ động thực vật</w:t>
            </w:r>
          </w:p>
        </w:tc>
        <w:tc>
          <w:tcPr>
            <w:tcW w:w="2459" w:type="dxa"/>
            <w:vAlign w:val="center"/>
            <w:hideMark/>
          </w:tcPr>
          <w:p w14:paraId="3A2DA3F9" w14:textId="77777777" w:rsidR="008E4651" w:rsidRPr="00B5264E" w:rsidRDefault="008E4651" w:rsidP="002D123B">
            <w:pPr>
              <w:spacing w:line="312" w:lineRule="auto"/>
              <w:rPr>
                <w:rFonts w:eastAsia="Times New Roman"/>
                <w:color w:val="000000" w:themeColor="text1"/>
                <w:sz w:val="26"/>
                <w:szCs w:val="26"/>
              </w:rPr>
            </w:pPr>
            <w:r w:rsidRPr="00B5264E">
              <w:rPr>
                <w:rFonts w:eastAsia="Times New Roman"/>
                <w:color w:val="000000" w:themeColor="text1"/>
                <w:sz w:val="26"/>
                <w:szCs w:val="26"/>
              </w:rPr>
              <w:t>Hiệu suất xử lý (%)</w:t>
            </w:r>
          </w:p>
        </w:tc>
        <w:tc>
          <w:tcPr>
            <w:tcW w:w="1649" w:type="dxa"/>
            <w:vAlign w:val="center"/>
            <w:hideMark/>
          </w:tcPr>
          <w:p w14:paraId="03F85C21" w14:textId="77777777" w:rsidR="008E4651" w:rsidRPr="00B5264E" w:rsidRDefault="008E4651" w:rsidP="002D123B">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80 - 90%</w:t>
            </w:r>
          </w:p>
        </w:tc>
        <w:tc>
          <w:tcPr>
            <w:tcW w:w="1414" w:type="dxa"/>
            <w:vAlign w:val="center"/>
            <w:hideMark/>
          </w:tcPr>
          <w:p w14:paraId="69F31B34" w14:textId="77777777" w:rsidR="008E4651" w:rsidRPr="00B5264E" w:rsidRDefault="008E4651" w:rsidP="002D123B">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0%</w:t>
            </w:r>
          </w:p>
        </w:tc>
        <w:tc>
          <w:tcPr>
            <w:tcW w:w="1345" w:type="dxa"/>
            <w:vAlign w:val="center"/>
            <w:hideMark/>
          </w:tcPr>
          <w:p w14:paraId="2E678317" w14:textId="77777777" w:rsidR="008E4651" w:rsidRPr="00B5264E" w:rsidRDefault="008E4651" w:rsidP="002D123B">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0%</w:t>
            </w:r>
          </w:p>
        </w:tc>
        <w:tc>
          <w:tcPr>
            <w:tcW w:w="1070" w:type="dxa"/>
            <w:vAlign w:val="center"/>
            <w:hideMark/>
          </w:tcPr>
          <w:p w14:paraId="541CE418" w14:textId="77777777" w:rsidR="008E4651" w:rsidRPr="00B5264E" w:rsidRDefault="008E4651" w:rsidP="002D123B">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0%</w:t>
            </w:r>
          </w:p>
        </w:tc>
      </w:tr>
      <w:tr w:rsidR="00B5264E" w:rsidRPr="00B5264E" w14:paraId="5B2749F3" w14:textId="77777777" w:rsidTr="001900D8">
        <w:trPr>
          <w:trHeight w:val="330"/>
          <w:jc w:val="center"/>
        </w:trPr>
        <w:tc>
          <w:tcPr>
            <w:tcW w:w="613" w:type="dxa"/>
            <w:vMerge/>
            <w:vAlign w:val="center"/>
            <w:hideMark/>
          </w:tcPr>
          <w:p w14:paraId="5BD9CFD1" w14:textId="77777777" w:rsidR="008E4651" w:rsidRPr="00B5264E" w:rsidRDefault="008E4651" w:rsidP="002D123B">
            <w:pPr>
              <w:spacing w:line="312" w:lineRule="auto"/>
              <w:rPr>
                <w:rFonts w:eastAsia="Times New Roman"/>
                <w:color w:val="000000" w:themeColor="text1"/>
                <w:sz w:val="26"/>
                <w:szCs w:val="26"/>
              </w:rPr>
            </w:pPr>
          </w:p>
        </w:tc>
        <w:tc>
          <w:tcPr>
            <w:tcW w:w="1170" w:type="dxa"/>
            <w:vMerge/>
            <w:vAlign w:val="center"/>
            <w:hideMark/>
          </w:tcPr>
          <w:p w14:paraId="4E067E16" w14:textId="77777777" w:rsidR="008E4651" w:rsidRPr="00B5264E" w:rsidRDefault="008E4651" w:rsidP="002D123B">
            <w:pPr>
              <w:spacing w:line="312" w:lineRule="auto"/>
              <w:rPr>
                <w:rFonts w:eastAsia="Times New Roman"/>
                <w:color w:val="000000" w:themeColor="text1"/>
                <w:sz w:val="26"/>
                <w:szCs w:val="26"/>
              </w:rPr>
            </w:pPr>
          </w:p>
        </w:tc>
        <w:tc>
          <w:tcPr>
            <w:tcW w:w="2459" w:type="dxa"/>
            <w:vAlign w:val="center"/>
            <w:hideMark/>
          </w:tcPr>
          <w:p w14:paraId="6A1FE0D1" w14:textId="77777777" w:rsidR="008E4651" w:rsidRPr="00B5264E" w:rsidRDefault="008E4651" w:rsidP="002D123B">
            <w:pPr>
              <w:spacing w:line="312" w:lineRule="auto"/>
              <w:rPr>
                <w:rFonts w:eastAsia="Times New Roman"/>
                <w:color w:val="000000" w:themeColor="text1"/>
                <w:sz w:val="26"/>
                <w:szCs w:val="26"/>
              </w:rPr>
            </w:pPr>
            <w:r w:rsidRPr="00B5264E">
              <w:rPr>
                <w:rFonts w:eastAsia="Times New Roman"/>
                <w:color w:val="000000" w:themeColor="text1"/>
                <w:sz w:val="26"/>
                <w:szCs w:val="26"/>
              </w:rPr>
              <w:t>Hiệu suất tính toán (%)</w:t>
            </w:r>
          </w:p>
        </w:tc>
        <w:tc>
          <w:tcPr>
            <w:tcW w:w="1649" w:type="dxa"/>
            <w:vAlign w:val="center"/>
            <w:hideMark/>
          </w:tcPr>
          <w:p w14:paraId="64008F0F" w14:textId="77777777" w:rsidR="008E4651" w:rsidRPr="00B5264E" w:rsidRDefault="008E4651" w:rsidP="002D123B">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90%</w:t>
            </w:r>
          </w:p>
        </w:tc>
        <w:tc>
          <w:tcPr>
            <w:tcW w:w="1414" w:type="dxa"/>
            <w:vAlign w:val="center"/>
            <w:hideMark/>
          </w:tcPr>
          <w:p w14:paraId="047D2A30" w14:textId="77777777" w:rsidR="008E4651" w:rsidRPr="00B5264E" w:rsidRDefault="008E4651" w:rsidP="002D123B">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0%</w:t>
            </w:r>
          </w:p>
        </w:tc>
        <w:tc>
          <w:tcPr>
            <w:tcW w:w="1345" w:type="dxa"/>
            <w:vAlign w:val="center"/>
            <w:hideMark/>
          </w:tcPr>
          <w:p w14:paraId="50C830F4" w14:textId="77777777" w:rsidR="008E4651" w:rsidRPr="00B5264E" w:rsidRDefault="008E4651" w:rsidP="002D123B">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0%</w:t>
            </w:r>
          </w:p>
        </w:tc>
        <w:tc>
          <w:tcPr>
            <w:tcW w:w="1070" w:type="dxa"/>
            <w:vAlign w:val="center"/>
            <w:hideMark/>
          </w:tcPr>
          <w:p w14:paraId="2B0ADF5A" w14:textId="77777777" w:rsidR="008E4651" w:rsidRPr="00B5264E" w:rsidRDefault="008E4651" w:rsidP="002D123B">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0%</w:t>
            </w:r>
          </w:p>
        </w:tc>
      </w:tr>
      <w:tr w:rsidR="00B5264E" w:rsidRPr="00B5264E" w14:paraId="617ED581" w14:textId="77777777" w:rsidTr="001900D8">
        <w:trPr>
          <w:trHeight w:val="330"/>
          <w:jc w:val="center"/>
        </w:trPr>
        <w:tc>
          <w:tcPr>
            <w:tcW w:w="613" w:type="dxa"/>
            <w:vMerge/>
            <w:vAlign w:val="center"/>
            <w:hideMark/>
          </w:tcPr>
          <w:p w14:paraId="0D4CC958" w14:textId="77777777" w:rsidR="008E4651" w:rsidRPr="00B5264E" w:rsidRDefault="008E4651" w:rsidP="002D123B">
            <w:pPr>
              <w:spacing w:line="312" w:lineRule="auto"/>
              <w:rPr>
                <w:rFonts w:eastAsia="Times New Roman"/>
                <w:color w:val="000000" w:themeColor="text1"/>
                <w:sz w:val="26"/>
                <w:szCs w:val="26"/>
              </w:rPr>
            </w:pPr>
          </w:p>
        </w:tc>
        <w:tc>
          <w:tcPr>
            <w:tcW w:w="1170" w:type="dxa"/>
            <w:vMerge/>
            <w:vAlign w:val="center"/>
            <w:hideMark/>
          </w:tcPr>
          <w:p w14:paraId="55D4F52E" w14:textId="77777777" w:rsidR="008E4651" w:rsidRPr="00B5264E" w:rsidRDefault="008E4651" w:rsidP="002D123B">
            <w:pPr>
              <w:spacing w:line="312" w:lineRule="auto"/>
              <w:rPr>
                <w:rFonts w:eastAsia="Times New Roman"/>
                <w:color w:val="000000" w:themeColor="text1"/>
                <w:sz w:val="26"/>
                <w:szCs w:val="26"/>
              </w:rPr>
            </w:pPr>
          </w:p>
        </w:tc>
        <w:tc>
          <w:tcPr>
            <w:tcW w:w="2459" w:type="dxa"/>
            <w:vAlign w:val="center"/>
            <w:hideMark/>
          </w:tcPr>
          <w:p w14:paraId="65CED919" w14:textId="77777777" w:rsidR="008E4651" w:rsidRPr="00B5264E" w:rsidRDefault="008E4651" w:rsidP="002D123B">
            <w:pPr>
              <w:spacing w:line="312" w:lineRule="auto"/>
              <w:rPr>
                <w:rFonts w:eastAsia="Times New Roman"/>
                <w:color w:val="000000" w:themeColor="text1"/>
                <w:sz w:val="26"/>
                <w:szCs w:val="26"/>
              </w:rPr>
            </w:pPr>
            <w:r w:rsidRPr="00B5264E">
              <w:rPr>
                <w:rFonts w:eastAsia="Times New Roman"/>
                <w:color w:val="000000" w:themeColor="text1"/>
                <w:sz w:val="26"/>
                <w:szCs w:val="26"/>
              </w:rPr>
              <w:t>Dầu mỡ in (mg/l)</w:t>
            </w:r>
          </w:p>
        </w:tc>
        <w:tc>
          <w:tcPr>
            <w:tcW w:w="1649" w:type="dxa"/>
            <w:vAlign w:val="center"/>
            <w:hideMark/>
          </w:tcPr>
          <w:p w14:paraId="4B6B89CB" w14:textId="77777777" w:rsidR="008E4651" w:rsidRPr="00B5264E" w:rsidRDefault="008E4651" w:rsidP="002D123B">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30</w:t>
            </w:r>
          </w:p>
        </w:tc>
        <w:tc>
          <w:tcPr>
            <w:tcW w:w="1414" w:type="dxa"/>
            <w:vAlign w:val="center"/>
            <w:hideMark/>
          </w:tcPr>
          <w:p w14:paraId="7792184B" w14:textId="77777777" w:rsidR="008E4651" w:rsidRPr="00B5264E" w:rsidRDefault="008E4651" w:rsidP="002D123B">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3</w:t>
            </w:r>
          </w:p>
        </w:tc>
        <w:tc>
          <w:tcPr>
            <w:tcW w:w="1345" w:type="dxa"/>
            <w:vAlign w:val="center"/>
            <w:hideMark/>
          </w:tcPr>
          <w:p w14:paraId="3ABAF680" w14:textId="77777777" w:rsidR="008E4651" w:rsidRPr="00B5264E" w:rsidRDefault="008E4651" w:rsidP="002D123B">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3</w:t>
            </w:r>
          </w:p>
        </w:tc>
        <w:tc>
          <w:tcPr>
            <w:tcW w:w="1070" w:type="dxa"/>
            <w:vAlign w:val="center"/>
            <w:hideMark/>
          </w:tcPr>
          <w:p w14:paraId="318F4CB7" w14:textId="77777777" w:rsidR="008E4651" w:rsidRPr="00B5264E" w:rsidRDefault="008E4651" w:rsidP="002D123B">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3</w:t>
            </w:r>
          </w:p>
        </w:tc>
      </w:tr>
      <w:tr w:rsidR="00B5264E" w:rsidRPr="00B5264E" w14:paraId="1287349C" w14:textId="77777777" w:rsidTr="001900D8">
        <w:trPr>
          <w:trHeight w:val="330"/>
          <w:jc w:val="center"/>
        </w:trPr>
        <w:tc>
          <w:tcPr>
            <w:tcW w:w="613" w:type="dxa"/>
            <w:vMerge/>
            <w:vAlign w:val="center"/>
            <w:hideMark/>
          </w:tcPr>
          <w:p w14:paraId="59D1AB93" w14:textId="77777777" w:rsidR="008E4651" w:rsidRPr="00B5264E" w:rsidRDefault="008E4651" w:rsidP="002D123B">
            <w:pPr>
              <w:spacing w:line="312" w:lineRule="auto"/>
              <w:rPr>
                <w:rFonts w:eastAsia="Times New Roman"/>
                <w:color w:val="000000" w:themeColor="text1"/>
                <w:sz w:val="26"/>
                <w:szCs w:val="26"/>
              </w:rPr>
            </w:pPr>
          </w:p>
        </w:tc>
        <w:tc>
          <w:tcPr>
            <w:tcW w:w="1170" w:type="dxa"/>
            <w:vMerge/>
            <w:vAlign w:val="center"/>
            <w:hideMark/>
          </w:tcPr>
          <w:p w14:paraId="5BB00DF4" w14:textId="77777777" w:rsidR="008E4651" w:rsidRPr="00B5264E" w:rsidRDefault="008E4651" w:rsidP="002D123B">
            <w:pPr>
              <w:spacing w:line="312" w:lineRule="auto"/>
              <w:rPr>
                <w:rFonts w:eastAsia="Times New Roman"/>
                <w:color w:val="000000" w:themeColor="text1"/>
                <w:sz w:val="26"/>
                <w:szCs w:val="26"/>
              </w:rPr>
            </w:pPr>
          </w:p>
        </w:tc>
        <w:tc>
          <w:tcPr>
            <w:tcW w:w="2459" w:type="dxa"/>
            <w:vAlign w:val="center"/>
            <w:hideMark/>
          </w:tcPr>
          <w:p w14:paraId="0C142488" w14:textId="77777777" w:rsidR="008E4651" w:rsidRPr="00B5264E" w:rsidRDefault="008E4651" w:rsidP="002D123B">
            <w:pPr>
              <w:spacing w:line="312" w:lineRule="auto"/>
              <w:rPr>
                <w:rFonts w:eastAsia="Times New Roman"/>
                <w:color w:val="000000" w:themeColor="text1"/>
                <w:sz w:val="26"/>
                <w:szCs w:val="26"/>
              </w:rPr>
            </w:pPr>
            <w:r w:rsidRPr="00B5264E">
              <w:rPr>
                <w:rFonts w:eastAsia="Times New Roman"/>
                <w:color w:val="000000" w:themeColor="text1"/>
                <w:sz w:val="26"/>
                <w:szCs w:val="26"/>
              </w:rPr>
              <w:t>Dầu mỡ out (mg/l)</w:t>
            </w:r>
          </w:p>
        </w:tc>
        <w:tc>
          <w:tcPr>
            <w:tcW w:w="1649" w:type="dxa"/>
            <w:vAlign w:val="center"/>
            <w:hideMark/>
          </w:tcPr>
          <w:p w14:paraId="7BCA358B" w14:textId="77777777" w:rsidR="008E4651" w:rsidRPr="00B5264E" w:rsidRDefault="008E4651" w:rsidP="002D123B">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3</w:t>
            </w:r>
          </w:p>
        </w:tc>
        <w:tc>
          <w:tcPr>
            <w:tcW w:w="1414" w:type="dxa"/>
            <w:vAlign w:val="center"/>
            <w:hideMark/>
          </w:tcPr>
          <w:p w14:paraId="177501EC" w14:textId="77777777" w:rsidR="008E4651" w:rsidRPr="00B5264E" w:rsidRDefault="008E4651" w:rsidP="002D123B">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3</w:t>
            </w:r>
          </w:p>
        </w:tc>
        <w:tc>
          <w:tcPr>
            <w:tcW w:w="1345" w:type="dxa"/>
            <w:vAlign w:val="center"/>
            <w:hideMark/>
          </w:tcPr>
          <w:p w14:paraId="7ED767EA" w14:textId="77777777" w:rsidR="008E4651" w:rsidRPr="00B5264E" w:rsidRDefault="008E4651" w:rsidP="002D123B">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3</w:t>
            </w:r>
          </w:p>
        </w:tc>
        <w:tc>
          <w:tcPr>
            <w:tcW w:w="1070" w:type="dxa"/>
            <w:vAlign w:val="center"/>
            <w:hideMark/>
          </w:tcPr>
          <w:p w14:paraId="28BA6A27" w14:textId="77777777" w:rsidR="008E4651" w:rsidRPr="00B5264E" w:rsidRDefault="008E4651" w:rsidP="002D123B">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3</w:t>
            </w:r>
          </w:p>
        </w:tc>
      </w:tr>
      <w:tr w:rsidR="00B5264E" w:rsidRPr="00B5264E" w14:paraId="3E9037F0" w14:textId="77777777" w:rsidTr="001900D8">
        <w:trPr>
          <w:trHeight w:val="330"/>
          <w:jc w:val="center"/>
        </w:trPr>
        <w:tc>
          <w:tcPr>
            <w:tcW w:w="613" w:type="dxa"/>
            <w:vMerge w:val="restart"/>
            <w:vAlign w:val="center"/>
            <w:hideMark/>
          </w:tcPr>
          <w:p w14:paraId="67FA015D" w14:textId="77777777" w:rsidR="008E4651" w:rsidRPr="00B5264E" w:rsidRDefault="008E4651" w:rsidP="002D123B">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9</w:t>
            </w:r>
          </w:p>
        </w:tc>
        <w:tc>
          <w:tcPr>
            <w:tcW w:w="1170" w:type="dxa"/>
            <w:vMerge w:val="restart"/>
            <w:vAlign w:val="center"/>
            <w:hideMark/>
          </w:tcPr>
          <w:p w14:paraId="7D132B91" w14:textId="77777777" w:rsidR="008E4651" w:rsidRPr="00B5264E" w:rsidRDefault="008E4651" w:rsidP="002D123B">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Coliform</w:t>
            </w:r>
          </w:p>
        </w:tc>
        <w:tc>
          <w:tcPr>
            <w:tcW w:w="2459" w:type="dxa"/>
            <w:vAlign w:val="center"/>
            <w:hideMark/>
          </w:tcPr>
          <w:p w14:paraId="637B5142" w14:textId="77777777" w:rsidR="008E4651" w:rsidRPr="00B5264E" w:rsidRDefault="008E4651" w:rsidP="002D123B">
            <w:pPr>
              <w:spacing w:line="312" w:lineRule="auto"/>
              <w:rPr>
                <w:rFonts w:eastAsia="Times New Roman"/>
                <w:color w:val="000000" w:themeColor="text1"/>
                <w:sz w:val="26"/>
                <w:szCs w:val="26"/>
              </w:rPr>
            </w:pPr>
            <w:r w:rsidRPr="00B5264E">
              <w:rPr>
                <w:rFonts w:eastAsia="Times New Roman"/>
                <w:color w:val="000000" w:themeColor="text1"/>
                <w:sz w:val="26"/>
                <w:szCs w:val="26"/>
              </w:rPr>
              <w:t>Hiệu suất xử lý (%)</w:t>
            </w:r>
          </w:p>
        </w:tc>
        <w:tc>
          <w:tcPr>
            <w:tcW w:w="1649" w:type="dxa"/>
            <w:vAlign w:val="center"/>
            <w:hideMark/>
          </w:tcPr>
          <w:p w14:paraId="0CE94D49" w14:textId="77777777" w:rsidR="008E4651" w:rsidRPr="00B5264E" w:rsidRDefault="008E4651" w:rsidP="002D123B">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0%</w:t>
            </w:r>
          </w:p>
        </w:tc>
        <w:tc>
          <w:tcPr>
            <w:tcW w:w="1414" w:type="dxa"/>
            <w:vAlign w:val="center"/>
            <w:hideMark/>
          </w:tcPr>
          <w:p w14:paraId="6D46AA1B" w14:textId="77777777" w:rsidR="008E4651" w:rsidRPr="00B5264E" w:rsidRDefault="008E4651" w:rsidP="002D123B">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0%</w:t>
            </w:r>
          </w:p>
        </w:tc>
        <w:tc>
          <w:tcPr>
            <w:tcW w:w="1345" w:type="dxa"/>
            <w:vAlign w:val="center"/>
            <w:hideMark/>
          </w:tcPr>
          <w:p w14:paraId="4AF8BDAD" w14:textId="77777777" w:rsidR="008E4651" w:rsidRPr="00B5264E" w:rsidRDefault="008E4651" w:rsidP="002D123B">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0%</w:t>
            </w:r>
          </w:p>
        </w:tc>
        <w:tc>
          <w:tcPr>
            <w:tcW w:w="1070" w:type="dxa"/>
            <w:vAlign w:val="center"/>
            <w:hideMark/>
          </w:tcPr>
          <w:p w14:paraId="43917708" w14:textId="77777777" w:rsidR="008E4651" w:rsidRPr="00B5264E" w:rsidRDefault="008E4651" w:rsidP="002D123B">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90 - 99%</w:t>
            </w:r>
          </w:p>
        </w:tc>
      </w:tr>
      <w:tr w:rsidR="00B5264E" w:rsidRPr="00B5264E" w14:paraId="0126A435" w14:textId="77777777" w:rsidTr="001900D8">
        <w:trPr>
          <w:trHeight w:val="330"/>
          <w:jc w:val="center"/>
        </w:trPr>
        <w:tc>
          <w:tcPr>
            <w:tcW w:w="613" w:type="dxa"/>
            <w:vMerge/>
            <w:vAlign w:val="center"/>
            <w:hideMark/>
          </w:tcPr>
          <w:p w14:paraId="3DBEB759" w14:textId="77777777" w:rsidR="008E4651" w:rsidRPr="00B5264E" w:rsidRDefault="008E4651" w:rsidP="002D123B">
            <w:pPr>
              <w:spacing w:line="312" w:lineRule="auto"/>
              <w:rPr>
                <w:rFonts w:eastAsia="Times New Roman"/>
                <w:color w:val="000000" w:themeColor="text1"/>
                <w:sz w:val="26"/>
                <w:szCs w:val="26"/>
              </w:rPr>
            </w:pPr>
          </w:p>
        </w:tc>
        <w:tc>
          <w:tcPr>
            <w:tcW w:w="1170" w:type="dxa"/>
            <w:vMerge/>
            <w:vAlign w:val="center"/>
            <w:hideMark/>
          </w:tcPr>
          <w:p w14:paraId="588C9DE8" w14:textId="77777777" w:rsidR="008E4651" w:rsidRPr="00B5264E" w:rsidRDefault="008E4651" w:rsidP="002D123B">
            <w:pPr>
              <w:spacing w:line="312" w:lineRule="auto"/>
              <w:rPr>
                <w:rFonts w:eastAsia="Times New Roman"/>
                <w:color w:val="000000" w:themeColor="text1"/>
                <w:sz w:val="26"/>
                <w:szCs w:val="26"/>
              </w:rPr>
            </w:pPr>
          </w:p>
        </w:tc>
        <w:tc>
          <w:tcPr>
            <w:tcW w:w="2459" w:type="dxa"/>
            <w:vAlign w:val="center"/>
            <w:hideMark/>
          </w:tcPr>
          <w:p w14:paraId="2592BF8D" w14:textId="77777777" w:rsidR="008E4651" w:rsidRPr="00B5264E" w:rsidRDefault="008E4651" w:rsidP="002D123B">
            <w:pPr>
              <w:spacing w:line="312" w:lineRule="auto"/>
              <w:rPr>
                <w:rFonts w:eastAsia="Times New Roman"/>
                <w:color w:val="000000" w:themeColor="text1"/>
                <w:sz w:val="26"/>
                <w:szCs w:val="26"/>
              </w:rPr>
            </w:pPr>
            <w:r w:rsidRPr="00B5264E">
              <w:rPr>
                <w:rFonts w:eastAsia="Times New Roman"/>
                <w:color w:val="000000" w:themeColor="text1"/>
                <w:sz w:val="26"/>
                <w:szCs w:val="26"/>
              </w:rPr>
              <w:t>Hiệu suất tính toán (%)</w:t>
            </w:r>
          </w:p>
        </w:tc>
        <w:tc>
          <w:tcPr>
            <w:tcW w:w="1649" w:type="dxa"/>
            <w:vAlign w:val="center"/>
            <w:hideMark/>
          </w:tcPr>
          <w:p w14:paraId="09CB37C7" w14:textId="77777777" w:rsidR="008E4651" w:rsidRPr="00B5264E" w:rsidRDefault="008E4651" w:rsidP="002D123B">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0%</w:t>
            </w:r>
          </w:p>
        </w:tc>
        <w:tc>
          <w:tcPr>
            <w:tcW w:w="1414" w:type="dxa"/>
            <w:vAlign w:val="center"/>
            <w:hideMark/>
          </w:tcPr>
          <w:p w14:paraId="54277F92" w14:textId="77777777" w:rsidR="008E4651" w:rsidRPr="00B5264E" w:rsidRDefault="008E4651" w:rsidP="002D123B">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0%</w:t>
            </w:r>
          </w:p>
        </w:tc>
        <w:tc>
          <w:tcPr>
            <w:tcW w:w="1345" w:type="dxa"/>
            <w:vAlign w:val="center"/>
            <w:hideMark/>
          </w:tcPr>
          <w:p w14:paraId="0A55D950" w14:textId="77777777" w:rsidR="008E4651" w:rsidRPr="00B5264E" w:rsidRDefault="008E4651" w:rsidP="002D123B">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0%</w:t>
            </w:r>
          </w:p>
        </w:tc>
        <w:tc>
          <w:tcPr>
            <w:tcW w:w="1070" w:type="dxa"/>
            <w:vAlign w:val="center"/>
            <w:hideMark/>
          </w:tcPr>
          <w:p w14:paraId="1A7E7A4D" w14:textId="77777777" w:rsidR="008E4651" w:rsidRPr="00B5264E" w:rsidRDefault="008E4651" w:rsidP="002D123B">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90%</w:t>
            </w:r>
          </w:p>
        </w:tc>
      </w:tr>
      <w:tr w:rsidR="00B5264E" w:rsidRPr="00B5264E" w14:paraId="1DF1A696" w14:textId="77777777" w:rsidTr="001900D8">
        <w:trPr>
          <w:trHeight w:val="330"/>
          <w:jc w:val="center"/>
        </w:trPr>
        <w:tc>
          <w:tcPr>
            <w:tcW w:w="613" w:type="dxa"/>
            <w:vMerge/>
            <w:vAlign w:val="center"/>
            <w:hideMark/>
          </w:tcPr>
          <w:p w14:paraId="42763CA0" w14:textId="77777777" w:rsidR="008E4651" w:rsidRPr="00B5264E" w:rsidRDefault="008E4651" w:rsidP="002D123B">
            <w:pPr>
              <w:spacing w:line="312" w:lineRule="auto"/>
              <w:rPr>
                <w:rFonts w:eastAsia="Times New Roman"/>
                <w:color w:val="000000" w:themeColor="text1"/>
                <w:sz w:val="26"/>
                <w:szCs w:val="26"/>
              </w:rPr>
            </w:pPr>
          </w:p>
        </w:tc>
        <w:tc>
          <w:tcPr>
            <w:tcW w:w="1170" w:type="dxa"/>
            <w:vMerge/>
            <w:vAlign w:val="center"/>
            <w:hideMark/>
          </w:tcPr>
          <w:p w14:paraId="4D00A8E2" w14:textId="77777777" w:rsidR="008E4651" w:rsidRPr="00B5264E" w:rsidRDefault="008E4651" w:rsidP="002D123B">
            <w:pPr>
              <w:spacing w:line="312" w:lineRule="auto"/>
              <w:rPr>
                <w:rFonts w:eastAsia="Times New Roman"/>
                <w:color w:val="000000" w:themeColor="text1"/>
                <w:sz w:val="26"/>
                <w:szCs w:val="26"/>
              </w:rPr>
            </w:pPr>
          </w:p>
        </w:tc>
        <w:tc>
          <w:tcPr>
            <w:tcW w:w="2459" w:type="dxa"/>
            <w:vAlign w:val="center"/>
            <w:hideMark/>
          </w:tcPr>
          <w:p w14:paraId="2D5BB47A" w14:textId="77777777" w:rsidR="008E4651" w:rsidRPr="00B5264E" w:rsidRDefault="008E4651" w:rsidP="002D123B">
            <w:pPr>
              <w:spacing w:line="312" w:lineRule="auto"/>
              <w:rPr>
                <w:rFonts w:eastAsia="Times New Roman"/>
                <w:color w:val="000000" w:themeColor="text1"/>
                <w:sz w:val="26"/>
                <w:szCs w:val="26"/>
              </w:rPr>
            </w:pPr>
            <w:r w:rsidRPr="00B5264E">
              <w:rPr>
                <w:rFonts w:eastAsia="Times New Roman"/>
                <w:color w:val="000000" w:themeColor="text1"/>
                <w:sz w:val="26"/>
                <w:szCs w:val="26"/>
              </w:rPr>
              <w:t>Coliform in (mg/l)</w:t>
            </w:r>
          </w:p>
        </w:tc>
        <w:tc>
          <w:tcPr>
            <w:tcW w:w="1649" w:type="dxa"/>
            <w:vAlign w:val="center"/>
            <w:hideMark/>
          </w:tcPr>
          <w:p w14:paraId="32278603" w14:textId="77777777" w:rsidR="008E4651" w:rsidRPr="00B5264E" w:rsidRDefault="008E4651" w:rsidP="002D123B">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5000</w:t>
            </w:r>
          </w:p>
        </w:tc>
        <w:tc>
          <w:tcPr>
            <w:tcW w:w="1414" w:type="dxa"/>
            <w:vAlign w:val="center"/>
            <w:hideMark/>
          </w:tcPr>
          <w:p w14:paraId="314CE4D4" w14:textId="77777777" w:rsidR="008E4651" w:rsidRPr="00B5264E" w:rsidRDefault="008E4651" w:rsidP="002D123B">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5000</w:t>
            </w:r>
          </w:p>
        </w:tc>
        <w:tc>
          <w:tcPr>
            <w:tcW w:w="1345" w:type="dxa"/>
            <w:vAlign w:val="center"/>
            <w:hideMark/>
          </w:tcPr>
          <w:p w14:paraId="6DF35448" w14:textId="77777777" w:rsidR="008E4651" w:rsidRPr="00B5264E" w:rsidRDefault="008E4651" w:rsidP="002D123B">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5000</w:t>
            </w:r>
          </w:p>
        </w:tc>
        <w:tc>
          <w:tcPr>
            <w:tcW w:w="1070" w:type="dxa"/>
            <w:vAlign w:val="center"/>
            <w:hideMark/>
          </w:tcPr>
          <w:p w14:paraId="2AF541FF" w14:textId="77777777" w:rsidR="008E4651" w:rsidRPr="00B5264E" w:rsidRDefault="008E4651" w:rsidP="002D123B">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5000</w:t>
            </w:r>
          </w:p>
        </w:tc>
      </w:tr>
      <w:tr w:rsidR="00B5264E" w:rsidRPr="00B5264E" w14:paraId="017218A0" w14:textId="77777777" w:rsidTr="001900D8">
        <w:trPr>
          <w:trHeight w:val="330"/>
          <w:jc w:val="center"/>
        </w:trPr>
        <w:tc>
          <w:tcPr>
            <w:tcW w:w="613" w:type="dxa"/>
            <w:vMerge/>
            <w:vAlign w:val="center"/>
            <w:hideMark/>
          </w:tcPr>
          <w:p w14:paraId="5A907EE4" w14:textId="77777777" w:rsidR="008E4651" w:rsidRPr="00B5264E" w:rsidRDefault="008E4651" w:rsidP="002D123B">
            <w:pPr>
              <w:spacing w:line="312" w:lineRule="auto"/>
              <w:rPr>
                <w:rFonts w:eastAsia="Times New Roman"/>
                <w:color w:val="000000" w:themeColor="text1"/>
                <w:sz w:val="26"/>
                <w:szCs w:val="26"/>
              </w:rPr>
            </w:pPr>
          </w:p>
        </w:tc>
        <w:tc>
          <w:tcPr>
            <w:tcW w:w="1170" w:type="dxa"/>
            <w:vMerge/>
            <w:vAlign w:val="center"/>
            <w:hideMark/>
          </w:tcPr>
          <w:p w14:paraId="7460C5B8" w14:textId="77777777" w:rsidR="008E4651" w:rsidRPr="00B5264E" w:rsidRDefault="008E4651" w:rsidP="002D123B">
            <w:pPr>
              <w:spacing w:line="312" w:lineRule="auto"/>
              <w:rPr>
                <w:rFonts w:eastAsia="Times New Roman"/>
                <w:color w:val="000000" w:themeColor="text1"/>
                <w:sz w:val="26"/>
                <w:szCs w:val="26"/>
              </w:rPr>
            </w:pPr>
          </w:p>
        </w:tc>
        <w:tc>
          <w:tcPr>
            <w:tcW w:w="2459" w:type="dxa"/>
            <w:vAlign w:val="center"/>
            <w:hideMark/>
          </w:tcPr>
          <w:p w14:paraId="3F8E1C54" w14:textId="77777777" w:rsidR="008E4651" w:rsidRPr="00B5264E" w:rsidRDefault="008E4651" w:rsidP="002D123B">
            <w:pPr>
              <w:spacing w:line="312" w:lineRule="auto"/>
              <w:rPr>
                <w:rFonts w:eastAsia="Times New Roman"/>
                <w:color w:val="000000" w:themeColor="text1"/>
                <w:sz w:val="26"/>
                <w:szCs w:val="26"/>
              </w:rPr>
            </w:pPr>
            <w:r w:rsidRPr="00B5264E">
              <w:rPr>
                <w:rFonts w:eastAsia="Times New Roman"/>
                <w:color w:val="000000" w:themeColor="text1"/>
                <w:sz w:val="26"/>
                <w:szCs w:val="26"/>
              </w:rPr>
              <w:t>Coliform out (mg/l)</w:t>
            </w:r>
          </w:p>
        </w:tc>
        <w:tc>
          <w:tcPr>
            <w:tcW w:w="1649" w:type="dxa"/>
            <w:vAlign w:val="center"/>
            <w:hideMark/>
          </w:tcPr>
          <w:p w14:paraId="49E19F5A" w14:textId="77777777" w:rsidR="008E4651" w:rsidRPr="00B5264E" w:rsidRDefault="008E4651" w:rsidP="002D123B">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5000</w:t>
            </w:r>
          </w:p>
        </w:tc>
        <w:tc>
          <w:tcPr>
            <w:tcW w:w="1414" w:type="dxa"/>
            <w:vAlign w:val="center"/>
            <w:hideMark/>
          </w:tcPr>
          <w:p w14:paraId="6FAB1B8E" w14:textId="77777777" w:rsidR="008E4651" w:rsidRPr="00B5264E" w:rsidRDefault="008E4651" w:rsidP="002D123B">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5000</w:t>
            </w:r>
          </w:p>
        </w:tc>
        <w:tc>
          <w:tcPr>
            <w:tcW w:w="1345" w:type="dxa"/>
            <w:vAlign w:val="center"/>
            <w:hideMark/>
          </w:tcPr>
          <w:p w14:paraId="124D0AF4" w14:textId="77777777" w:rsidR="008E4651" w:rsidRPr="00B5264E" w:rsidRDefault="008E4651" w:rsidP="002D123B">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5000</w:t>
            </w:r>
          </w:p>
        </w:tc>
        <w:tc>
          <w:tcPr>
            <w:tcW w:w="1070" w:type="dxa"/>
            <w:vAlign w:val="center"/>
            <w:hideMark/>
          </w:tcPr>
          <w:p w14:paraId="30A9E990" w14:textId="77777777" w:rsidR="008E4651" w:rsidRPr="00B5264E" w:rsidRDefault="008E4651" w:rsidP="002D123B">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500</w:t>
            </w:r>
          </w:p>
        </w:tc>
      </w:tr>
      <w:tr w:rsidR="00B5264E" w:rsidRPr="00B5264E" w14:paraId="0B729248" w14:textId="77777777" w:rsidTr="001900D8">
        <w:trPr>
          <w:trHeight w:val="660"/>
          <w:jc w:val="center"/>
        </w:trPr>
        <w:tc>
          <w:tcPr>
            <w:tcW w:w="613" w:type="dxa"/>
            <w:vAlign w:val="center"/>
            <w:hideMark/>
          </w:tcPr>
          <w:p w14:paraId="11276767" w14:textId="77777777" w:rsidR="008E4651" w:rsidRPr="00B5264E" w:rsidRDefault="008E4651" w:rsidP="002D123B">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10</w:t>
            </w:r>
          </w:p>
        </w:tc>
        <w:tc>
          <w:tcPr>
            <w:tcW w:w="1170" w:type="dxa"/>
            <w:vAlign w:val="center"/>
            <w:hideMark/>
          </w:tcPr>
          <w:p w14:paraId="2FB69384" w14:textId="77777777" w:rsidR="008E4651" w:rsidRPr="00B5264E" w:rsidRDefault="008E4651" w:rsidP="002D123B">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Kim loại</w:t>
            </w:r>
          </w:p>
        </w:tc>
        <w:tc>
          <w:tcPr>
            <w:tcW w:w="2459" w:type="dxa"/>
            <w:vAlign w:val="center"/>
            <w:hideMark/>
          </w:tcPr>
          <w:p w14:paraId="0A45FDAB" w14:textId="77777777" w:rsidR="008E4651" w:rsidRPr="00B5264E" w:rsidRDefault="008E4651" w:rsidP="002D123B">
            <w:pPr>
              <w:spacing w:line="312" w:lineRule="auto"/>
              <w:rPr>
                <w:rFonts w:eastAsia="Times New Roman"/>
                <w:color w:val="000000" w:themeColor="text1"/>
                <w:sz w:val="26"/>
                <w:szCs w:val="26"/>
              </w:rPr>
            </w:pPr>
            <w:r w:rsidRPr="00B5264E">
              <w:rPr>
                <w:rFonts w:eastAsia="Times New Roman"/>
                <w:color w:val="000000" w:themeColor="text1"/>
                <w:sz w:val="26"/>
                <w:szCs w:val="26"/>
              </w:rPr>
              <w:t>Hiệu suất xử lý (%)</w:t>
            </w:r>
          </w:p>
        </w:tc>
        <w:tc>
          <w:tcPr>
            <w:tcW w:w="1649" w:type="dxa"/>
            <w:vAlign w:val="center"/>
            <w:hideMark/>
          </w:tcPr>
          <w:p w14:paraId="3A2148A0" w14:textId="77777777" w:rsidR="008E4651" w:rsidRPr="00B5264E" w:rsidRDefault="008E4651" w:rsidP="002D123B">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 </w:t>
            </w:r>
          </w:p>
        </w:tc>
        <w:tc>
          <w:tcPr>
            <w:tcW w:w="1414" w:type="dxa"/>
            <w:vAlign w:val="center"/>
            <w:hideMark/>
          </w:tcPr>
          <w:p w14:paraId="29EBE680" w14:textId="77777777" w:rsidR="008E4651" w:rsidRPr="00B5264E" w:rsidRDefault="008E4651" w:rsidP="002D123B">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80 - 95%</w:t>
            </w:r>
          </w:p>
        </w:tc>
        <w:tc>
          <w:tcPr>
            <w:tcW w:w="1345" w:type="dxa"/>
            <w:vAlign w:val="center"/>
            <w:hideMark/>
          </w:tcPr>
          <w:p w14:paraId="59F6797E" w14:textId="77777777" w:rsidR="008E4651" w:rsidRPr="00B5264E" w:rsidRDefault="008E4651" w:rsidP="002D123B">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 </w:t>
            </w:r>
          </w:p>
        </w:tc>
        <w:tc>
          <w:tcPr>
            <w:tcW w:w="1070" w:type="dxa"/>
            <w:vAlign w:val="center"/>
            <w:hideMark/>
          </w:tcPr>
          <w:p w14:paraId="5F9FAB11" w14:textId="77777777" w:rsidR="008E4651" w:rsidRPr="00B5264E" w:rsidRDefault="008E4651" w:rsidP="002D123B">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 </w:t>
            </w:r>
          </w:p>
        </w:tc>
      </w:tr>
    </w:tbl>
    <w:p w14:paraId="70669B9A" w14:textId="77777777" w:rsidR="00323036" w:rsidRPr="00B5264E" w:rsidRDefault="00323036" w:rsidP="00323036">
      <w:pPr>
        <w:spacing w:line="312" w:lineRule="auto"/>
        <w:ind w:firstLine="567"/>
        <w:jc w:val="both"/>
        <w:rPr>
          <w:color w:val="000000" w:themeColor="text1"/>
          <w:sz w:val="26"/>
          <w:szCs w:val="26"/>
          <w:shd w:val="clear" w:color="auto" w:fill="FFFFFF"/>
          <w:lang w:val="it-IT"/>
        </w:rPr>
      </w:pPr>
      <w:r w:rsidRPr="00B5264E">
        <w:rPr>
          <w:color w:val="000000" w:themeColor="text1"/>
          <w:sz w:val="26"/>
          <w:szCs w:val="26"/>
          <w:lang w:val="it-IT"/>
        </w:rPr>
        <w:t xml:space="preserve">Công ty bố trí cửa xả ở vị trí thuận lợi, minh bạch cho việc kiểm tra, giám sát của cơ quan quản lý nhà nước và việc giám sát của người dân địa phương. </w:t>
      </w:r>
      <w:r w:rsidRPr="00B5264E">
        <w:rPr>
          <w:color w:val="000000" w:themeColor="text1"/>
          <w:sz w:val="26"/>
          <w:szCs w:val="26"/>
          <w:shd w:val="clear" w:color="auto" w:fill="FFFFFF"/>
          <w:lang w:val="it-IT"/>
        </w:rPr>
        <w:t>Điểm xả thải của hệ thống xử lý nước thải tập trung của CCN tại nguồn tiếp nhận phải bố trí bên ngoài hàng rào cụm công nghiệp, có biển báo, có sàn công tác diện tích tối thiểu là một (01) m</w:t>
      </w:r>
      <w:r w:rsidRPr="00B5264E">
        <w:rPr>
          <w:color w:val="000000" w:themeColor="text1"/>
          <w:sz w:val="26"/>
          <w:szCs w:val="26"/>
          <w:shd w:val="clear" w:color="auto" w:fill="FFFFFF"/>
          <w:vertAlign w:val="superscript"/>
          <w:lang w:val="it-IT"/>
        </w:rPr>
        <w:t>2</w:t>
      </w:r>
      <w:r w:rsidRPr="00B5264E">
        <w:rPr>
          <w:color w:val="000000" w:themeColor="text1"/>
          <w:sz w:val="26"/>
          <w:szCs w:val="26"/>
          <w:shd w:val="clear" w:color="auto" w:fill="FFFFFF"/>
          <w:lang w:val="it-IT"/>
        </w:rPr>
        <w:t> và có lối đi để thuận lợi cho việc kiểm tra, kiểm soát nguồn thải. Vị trí điểm xả nước thải được thể hiện trên mặt bằng thoát nước thải đính kèm phụ lục báo cáo.</w:t>
      </w:r>
    </w:p>
    <w:p w14:paraId="2B6C4E9E" w14:textId="0C6D6C56" w:rsidR="00323036" w:rsidRPr="00B5264E" w:rsidRDefault="00323036" w:rsidP="00323036">
      <w:pPr>
        <w:pStyle w:val="bngvevolt"/>
        <w:rPr>
          <w:color w:val="000000" w:themeColor="text1"/>
          <w:shd w:val="clear" w:color="auto" w:fill="FFFFFF"/>
        </w:rPr>
      </w:pPr>
      <w:bookmarkStart w:id="720" w:name="_Toc19005866"/>
      <w:bookmarkStart w:id="721" w:name="_Toc14848622"/>
      <w:bookmarkStart w:id="722" w:name="_Toc153282883"/>
      <w:bookmarkStart w:id="723" w:name="_Toc228268647"/>
      <w:bookmarkStart w:id="724" w:name="_Toc238713605"/>
      <w:r w:rsidRPr="00B5264E">
        <w:rPr>
          <w:color w:val="000000" w:themeColor="text1"/>
        </w:rPr>
        <w:t xml:space="preserve">Bảng </w:t>
      </w:r>
      <w:r w:rsidRPr="00B5264E">
        <w:rPr>
          <w:color w:val="000000" w:themeColor="text1"/>
          <w:lang w:val="en-US"/>
        </w:rPr>
        <w:t>4</w:t>
      </w:r>
      <w:r w:rsidRPr="00B5264E">
        <w:rPr>
          <w:color w:val="000000" w:themeColor="text1"/>
        </w:rPr>
        <w:t>.3</w:t>
      </w:r>
      <w:r w:rsidR="00305F93" w:rsidRPr="00B5264E">
        <w:rPr>
          <w:color w:val="000000" w:themeColor="text1"/>
          <w:lang w:val="it-IT"/>
        </w:rPr>
        <w:t>8</w:t>
      </w:r>
      <w:r w:rsidRPr="00B5264E">
        <w:rPr>
          <w:color w:val="000000" w:themeColor="text1"/>
        </w:rPr>
        <w:t>. Danh mục các bể xây dựng của hệ thống xử lý nước thải</w:t>
      </w:r>
      <w:bookmarkEnd w:id="720"/>
      <w:bookmarkEnd w:id="721"/>
      <w:bookmarkEnd w:id="722"/>
      <w:bookmarkEnd w:id="723"/>
      <w:bookmarkEnd w:id="724"/>
    </w:p>
    <w:tbl>
      <w:tblPr>
        <w:tblW w:w="9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8"/>
        <w:gridCol w:w="1227"/>
        <w:gridCol w:w="1068"/>
        <w:gridCol w:w="1279"/>
        <w:gridCol w:w="774"/>
        <w:gridCol w:w="951"/>
        <w:gridCol w:w="1046"/>
        <w:gridCol w:w="1346"/>
        <w:gridCol w:w="889"/>
      </w:tblGrid>
      <w:tr w:rsidR="00B5264E" w:rsidRPr="00B5264E" w14:paraId="45AB904A" w14:textId="77777777" w:rsidTr="002A3882">
        <w:trPr>
          <w:trHeight w:val="274"/>
        </w:trPr>
        <w:tc>
          <w:tcPr>
            <w:tcW w:w="708" w:type="dxa"/>
            <w:vMerge w:val="restart"/>
            <w:vAlign w:val="center"/>
            <w:hideMark/>
          </w:tcPr>
          <w:p w14:paraId="7510DDFC" w14:textId="77777777" w:rsidR="00323036" w:rsidRPr="00B5264E" w:rsidRDefault="00323036" w:rsidP="002A3882">
            <w:pPr>
              <w:jc w:val="center"/>
              <w:rPr>
                <w:rFonts w:eastAsia="Times New Roman"/>
                <w:b/>
                <w:color w:val="000000" w:themeColor="text1"/>
                <w:sz w:val="26"/>
                <w:szCs w:val="26"/>
              </w:rPr>
            </w:pPr>
            <w:r w:rsidRPr="00B5264E">
              <w:rPr>
                <w:rFonts w:eastAsia="Times New Roman"/>
                <w:b/>
                <w:snapToGrid w:val="0"/>
                <w:color w:val="000000" w:themeColor="text1"/>
                <w:sz w:val="26"/>
                <w:szCs w:val="26"/>
              </w:rPr>
              <w:t>STT</w:t>
            </w:r>
          </w:p>
        </w:tc>
        <w:tc>
          <w:tcPr>
            <w:tcW w:w="1227" w:type="dxa"/>
            <w:vMerge w:val="restart"/>
            <w:vAlign w:val="center"/>
            <w:hideMark/>
          </w:tcPr>
          <w:p w14:paraId="2320FD8A" w14:textId="77777777" w:rsidR="00323036" w:rsidRPr="00B5264E" w:rsidRDefault="00323036" w:rsidP="002A3882">
            <w:pPr>
              <w:jc w:val="center"/>
              <w:rPr>
                <w:rFonts w:eastAsia="Times New Roman"/>
                <w:b/>
                <w:color w:val="000000" w:themeColor="text1"/>
                <w:sz w:val="26"/>
                <w:szCs w:val="26"/>
              </w:rPr>
            </w:pPr>
            <w:r w:rsidRPr="00B5264E">
              <w:rPr>
                <w:rFonts w:eastAsia="Times New Roman"/>
                <w:b/>
                <w:snapToGrid w:val="0"/>
                <w:color w:val="000000" w:themeColor="text1"/>
                <w:sz w:val="26"/>
                <w:szCs w:val="26"/>
              </w:rPr>
              <w:t>Hạng mục</w:t>
            </w:r>
          </w:p>
        </w:tc>
        <w:tc>
          <w:tcPr>
            <w:tcW w:w="1068" w:type="dxa"/>
            <w:vMerge w:val="restart"/>
          </w:tcPr>
          <w:p w14:paraId="43AB6DAD" w14:textId="77777777" w:rsidR="00323036" w:rsidRPr="00B5264E" w:rsidRDefault="00323036" w:rsidP="002A3882">
            <w:pPr>
              <w:jc w:val="center"/>
              <w:rPr>
                <w:rFonts w:eastAsia="Times New Roman"/>
                <w:b/>
                <w:snapToGrid w:val="0"/>
                <w:color w:val="000000" w:themeColor="text1"/>
                <w:sz w:val="26"/>
                <w:szCs w:val="26"/>
              </w:rPr>
            </w:pPr>
            <w:r w:rsidRPr="00B5264E">
              <w:rPr>
                <w:rFonts w:eastAsia="Times New Roman"/>
                <w:b/>
                <w:snapToGrid w:val="0"/>
                <w:color w:val="000000" w:themeColor="text1"/>
                <w:sz w:val="26"/>
                <w:szCs w:val="26"/>
              </w:rPr>
              <w:t>Ký hiệu</w:t>
            </w:r>
          </w:p>
        </w:tc>
        <w:tc>
          <w:tcPr>
            <w:tcW w:w="1279" w:type="dxa"/>
            <w:vMerge w:val="restart"/>
            <w:vAlign w:val="center"/>
            <w:hideMark/>
          </w:tcPr>
          <w:p w14:paraId="229B57D2" w14:textId="77777777" w:rsidR="00323036" w:rsidRPr="00B5264E" w:rsidRDefault="00323036" w:rsidP="002A3882">
            <w:pPr>
              <w:jc w:val="center"/>
              <w:rPr>
                <w:rFonts w:eastAsia="Times New Roman"/>
                <w:b/>
                <w:color w:val="000000" w:themeColor="text1"/>
                <w:sz w:val="26"/>
                <w:szCs w:val="26"/>
              </w:rPr>
            </w:pPr>
            <w:r w:rsidRPr="00B5264E">
              <w:rPr>
                <w:rFonts w:eastAsia="Times New Roman"/>
                <w:b/>
                <w:snapToGrid w:val="0"/>
                <w:color w:val="000000" w:themeColor="text1"/>
                <w:sz w:val="26"/>
                <w:szCs w:val="26"/>
              </w:rPr>
              <w:t>Vật liệu</w:t>
            </w:r>
          </w:p>
        </w:tc>
        <w:tc>
          <w:tcPr>
            <w:tcW w:w="2771" w:type="dxa"/>
            <w:gridSpan w:val="3"/>
            <w:vAlign w:val="center"/>
            <w:hideMark/>
          </w:tcPr>
          <w:p w14:paraId="3C84E230" w14:textId="77777777" w:rsidR="00323036" w:rsidRPr="00B5264E" w:rsidRDefault="00323036" w:rsidP="002A3882">
            <w:pPr>
              <w:jc w:val="center"/>
              <w:rPr>
                <w:rFonts w:eastAsia="Times New Roman"/>
                <w:b/>
                <w:color w:val="000000" w:themeColor="text1"/>
                <w:sz w:val="26"/>
                <w:szCs w:val="26"/>
              </w:rPr>
            </w:pPr>
            <w:r w:rsidRPr="00B5264E">
              <w:rPr>
                <w:rFonts w:eastAsia="Times New Roman"/>
                <w:b/>
                <w:snapToGrid w:val="0"/>
                <w:color w:val="000000" w:themeColor="text1"/>
                <w:sz w:val="26"/>
                <w:szCs w:val="26"/>
              </w:rPr>
              <w:t xml:space="preserve">Kích </w:t>
            </w:r>
            <w:proofErr w:type="gramStart"/>
            <w:r w:rsidRPr="00B5264E">
              <w:rPr>
                <w:rFonts w:eastAsia="Times New Roman"/>
                <w:b/>
                <w:snapToGrid w:val="0"/>
                <w:color w:val="000000" w:themeColor="text1"/>
                <w:sz w:val="26"/>
                <w:szCs w:val="26"/>
              </w:rPr>
              <w:t xml:space="preserve">Thước </w:t>
            </w:r>
            <w:r w:rsidRPr="00B5264E">
              <w:rPr>
                <w:rFonts w:eastAsia="Times New Roman"/>
                <w:b/>
                <w:color w:val="000000" w:themeColor="text1"/>
                <w:sz w:val="26"/>
                <w:szCs w:val="26"/>
              </w:rPr>
              <w:t xml:space="preserve"> </w:t>
            </w:r>
            <w:r w:rsidRPr="00B5264E">
              <w:rPr>
                <w:rFonts w:eastAsia="Times New Roman"/>
                <w:b/>
                <w:snapToGrid w:val="0"/>
                <w:color w:val="000000" w:themeColor="text1"/>
                <w:sz w:val="26"/>
                <w:szCs w:val="26"/>
              </w:rPr>
              <w:t>(</w:t>
            </w:r>
            <w:proofErr w:type="gramEnd"/>
            <w:r w:rsidRPr="00B5264E">
              <w:rPr>
                <w:rFonts w:eastAsia="Times New Roman"/>
                <w:b/>
                <w:snapToGrid w:val="0"/>
                <w:color w:val="000000" w:themeColor="text1"/>
                <w:sz w:val="26"/>
                <w:szCs w:val="26"/>
              </w:rPr>
              <w:t>m)</w:t>
            </w:r>
          </w:p>
        </w:tc>
        <w:tc>
          <w:tcPr>
            <w:tcW w:w="1346" w:type="dxa"/>
            <w:vMerge w:val="restart"/>
            <w:vAlign w:val="center"/>
          </w:tcPr>
          <w:p w14:paraId="50E62F8A" w14:textId="77777777" w:rsidR="00323036" w:rsidRPr="00B5264E" w:rsidRDefault="00323036" w:rsidP="002A3882">
            <w:pPr>
              <w:jc w:val="center"/>
              <w:rPr>
                <w:rFonts w:eastAsia="Times New Roman"/>
                <w:b/>
                <w:color w:val="000000" w:themeColor="text1"/>
                <w:sz w:val="26"/>
                <w:szCs w:val="26"/>
              </w:rPr>
            </w:pPr>
            <w:r w:rsidRPr="00B5264E">
              <w:rPr>
                <w:rFonts w:eastAsia="Times New Roman"/>
                <w:b/>
                <w:snapToGrid w:val="0"/>
                <w:color w:val="000000" w:themeColor="text1"/>
                <w:sz w:val="26"/>
                <w:szCs w:val="26"/>
              </w:rPr>
              <w:t>Thể tích</w:t>
            </w:r>
          </w:p>
          <w:p w14:paraId="29BAB4C0" w14:textId="77777777" w:rsidR="00323036" w:rsidRPr="00B5264E" w:rsidRDefault="00323036" w:rsidP="002A3882">
            <w:pPr>
              <w:jc w:val="center"/>
              <w:rPr>
                <w:rFonts w:eastAsia="Times New Roman"/>
                <w:b/>
                <w:snapToGrid w:val="0"/>
                <w:color w:val="000000" w:themeColor="text1"/>
                <w:sz w:val="26"/>
                <w:szCs w:val="26"/>
              </w:rPr>
            </w:pPr>
            <w:r w:rsidRPr="00B5264E">
              <w:rPr>
                <w:rFonts w:eastAsia="Times New Roman"/>
                <w:b/>
                <w:snapToGrid w:val="0"/>
                <w:color w:val="000000" w:themeColor="text1"/>
                <w:sz w:val="26"/>
                <w:szCs w:val="26"/>
              </w:rPr>
              <w:t>xây dựng</w:t>
            </w:r>
          </w:p>
          <w:p w14:paraId="7AB4E7A3" w14:textId="77777777" w:rsidR="00323036" w:rsidRPr="00B5264E" w:rsidRDefault="00323036" w:rsidP="002A3882">
            <w:pPr>
              <w:jc w:val="center"/>
              <w:rPr>
                <w:rFonts w:eastAsia="Times New Roman"/>
                <w:b/>
                <w:snapToGrid w:val="0"/>
                <w:color w:val="000000" w:themeColor="text1"/>
                <w:sz w:val="26"/>
                <w:szCs w:val="26"/>
              </w:rPr>
            </w:pPr>
            <w:proofErr w:type="gramStart"/>
            <w:r w:rsidRPr="00B5264E">
              <w:rPr>
                <w:rFonts w:eastAsia="Times New Roman"/>
                <w:b/>
                <w:snapToGrid w:val="0"/>
                <w:color w:val="000000" w:themeColor="text1"/>
                <w:sz w:val="26"/>
                <w:szCs w:val="26"/>
              </w:rPr>
              <w:t>( m</w:t>
            </w:r>
            <w:proofErr w:type="gramEnd"/>
            <w:r w:rsidRPr="00B5264E">
              <w:rPr>
                <w:rFonts w:eastAsia="Times New Roman"/>
                <w:b/>
                <w:snapToGrid w:val="0"/>
                <w:color w:val="000000" w:themeColor="text1"/>
                <w:sz w:val="26"/>
                <w:szCs w:val="26"/>
                <w:vertAlign w:val="superscript"/>
              </w:rPr>
              <w:t>3</w:t>
            </w:r>
            <w:r w:rsidRPr="00B5264E">
              <w:rPr>
                <w:rFonts w:eastAsia="Times New Roman"/>
                <w:b/>
                <w:snapToGrid w:val="0"/>
                <w:color w:val="000000" w:themeColor="text1"/>
                <w:sz w:val="26"/>
                <w:szCs w:val="26"/>
              </w:rPr>
              <w:t>)</w:t>
            </w:r>
          </w:p>
        </w:tc>
        <w:tc>
          <w:tcPr>
            <w:tcW w:w="889" w:type="dxa"/>
            <w:vMerge w:val="restart"/>
            <w:vAlign w:val="center"/>
          </w:tcPr>
          <w:p w14:paraId="092759C5" w14:textId="77777777" w:rsidR="00323036" w:rsidRPr="00B5264E" w:rsidRDefault="00323036" w:rsidP="002A3882">
            <w:pPr>
              <w:jc w:val="center"/>
              <w:rPr>
                <w:rFonts w:eastAsia="Times New Roman"/>
                <w:b/>
                <w:snapToGrid w:val="0"/>
                <w:color w:val="000000" w:themeColor="text1"/>
                <w:sz w:val="26"/>
                <w:szCs w:val="26"/>
              </w:rPr>
            </w:pPr>
            <w:r w:rsidRPr="00B5264E">
              <w:rPr>
                <w:rFonts w:eastAsia="Times New Roman"/>
                <w:b/>
                <w:snapToGrid w:val="0"/>
                <w:color w:val="000000" w:themeColor="text1"/>
                <w:sz w:val="26"/>
                <w:szCs w:val="26"/>
              </w:rPr>
              <w:t>Số lượng</w:t>
            </w:r>
          </w:p>
        </w:tc>
      </w:tr>
      <w:tr w:rsidR="00B5264E" w:rsidRPr="00B5264E" w14:paraId="13616C89" w14:textId="77777777" w:rsidTr="002A3882">
        <w:trPr>
          <w:trHeight w:val="438"/>
        </w:trPr>
        <w:tc>
          <w:tcPr>
            <w:tcW w:w="708" w:type="dxa"/>
            <w:vMerge/>
            <w:hideMark/>
          </w:tcPr>
          <w:p w14:paraId="61CB49C9" w14:textId="77777777" w:rsidR="00323036" w:rsidRPr="00B5264E" w:rsidRDefault="00323036" w:rsidP="002A3882">
            <w:pPr>
              <w:jc w:val="center"/>
              <w:rPr>
                <w:rFonts w:eastAsia="Times New Roman"/>
                <w:color w:val="000000" w:themeColor="text1"/>
                <w:sz w:val="26"/>
                <w:szCs w:val="26"/>
              </w:rPr>
            </w:pPr>
          </w:p>
        </w:tc>
        <w:tc>
          <w:tcPr>
            <w:tcW w:w="1227" w:type="dxa"/>
            <w:vMerge/>
            <w:hideMark/>
          </w:tcPr>
          <w:p w14:paraId="4EDA9B3B" w14:textId="77777777" w:rsidR="00323036" w:rsidRPr="00B5264E" w:rsidRDefault="00323036" w:rsidP="002A3882">
            <w:pPr>
              <w:jc w:val="center"/>
              <w:rPr>
                <w:rFonts w:eastAsia="Times New Roman"/>
                <w:color w:val="000000" w:themeColor="text1"/>
                <w:sz w:val="26"/>
                <w:szCs w:val="26"/>
              </w:rPr>
            </w:pPr>
          </w:p>
        </w:tc>
        <w:tc>
          <w:tcPr>
            <w:tcW w:w="1068" w:type="dxa"/>
            <w:vMerge/>
          </w:tcPr>
          <w:p w14:paraId="3381FFE6" w14:textId="77777777" w:rsidR="00323036" w:rsidRPr="00B5264E" w:rsidRDefault="00323036" w:rsidP="002A3882">
            <w:pPr>
              <w:jc w:val="center"/>
              <w:rPr>
                <w:rFonts w:eastAsia="Times New Roman"/>
                <w:color w:val="000000" w:themeColor="text1"/>
                <w:sz w:val="26"/>
                <w:szCs w:val="26"/>
              </w:rPr>
            </w:pPr>
          </w:p>
        </w:tc>
        <w:tc>
          <w:tcPr>
            <w:tcW w:w="1279" w:type="dxa"/>
            <w:vMerge/>
            <w:hideMark/>
          </w:tcPr>
          <w:p w14:paraId="1D42EFC0" w14:textId="77777777" w:rsidR="00323036" w:rsidRPr="00B5264E" w:rsidRDefault="00323036" w:rsidP="002A3882">
            <w:pPr>
              <w:jc w:val="center"/>
              <w:rPr>
                <w:rFonts w:eastAsia="Times New Roman"/>
                <w:color w:val="000000" w:themeColor="text1"/>
                <w:sz w:val="26"/>
                <w:szCs w:val="26"/>
              </w:rPr>
            </w:pPr>
          </w:p>
        </w:tc>
        <w:tc>
          <w:tcPr>
            <w:tcW w:w="774" w:type="dxa"/>
            <w:hideMark/>
          </w:tcPr>
          <w:p w14:paraId="2BF46062" w14:textId="77777777" w:rsidR="00323036" w:rsidRPr="00B5264E" w:rsidRDefault="00323036" w:rsidP="002A3882">
            <w:pPr>
              <w:jc w:val="center"/>
              <w:rPr>
                <w:rFonts w:eastAsia="Times New Roman"/>
                <w:b/>
                <w:color w:val="000000" w:themeColor="text1"/>
                <w:sz w:val="26"/>
                <w:szCs w:val="26"/>
              </w:rPr>
            </w:pPr>
            <w:r w:rsidRPr="00B5264E">
              <w:rPr>
                <w:rFonts w:eastAsia="Times New Roman"/>
                <w:b/>
                <w:snapToGrid w:val="0"/>
                <w:color w:val="000000" w:themeColor="text1"/>
                <w:sz w:val="26"/>
                <w:szCs w:val="26"/>
              </w:rPr>
              <w:t>Dài</w:t>
            </w:r>
          </w:p>
        </w:tc>
        <w:tc>
          <w:tcPr>
            <w:tcW w:w="951" w:type="dxa"/>
            <w:hideMark/>
          </w:tcPr>
          <w:p w14:paraId="59225BF4" w14:textId="77777777" w:rsidR="00323036" w:rsidRPr="00B5264E" w:rsidRDefault="00323036" w:rsidP="002A3882">
            <w:pPr>
              <w:jc w:val="center"/>
              <w:rPr>
                <w:rFonts w:eastAsia="Times New Roman"/>
                <w:b/>
                <w:color w:val="000000" w:themeColor="text1"/>
                <w:sz w:val="26"/>
                <w:szCs w:val="26"/>
              </w:rPr>
            </w:pPr>
            <w:r w:rsidRPr="00B5264E">
              <w:rPr>
                <w:rFonts w:eastAsia="Times New Roman"/>
                <w:b/>
                <w:snapToGrid w:val="0"/>
                <w:color w:val="000000" w:themeColor="text1"/>
                <w:sz w:val="26"/>
                <w:szCs w:val="26"/>
              </w:rPr>
              <w:t>Rộng</w:t>
            </w:r>
          </w:p>
        </w:tc>
        <w:tc>
          <w:tcPr>
            <w:tcW w:w="1046" w:type="dxa"/>
          </w:tcPr>
          <w:p w14:paraId="162E7D01" w14:textId="77777777" w:rsidR="00323036" w:rsidRPr="00B5264E" w:rsidRDefault="00323036" w:rsidP="002A3882">
            <w:pPr>
              <w:jc w:val="center"/>
              <w:rPr>
                <w:rFonts w:eastAsia="Times New Roman"/>
                <w:b/>
                <w:snapToGrid w:val="0"/>
                <w:color w:val="000000" w:themeColor="text1"/>
                <w:sz w:val="26"/>
                <w:szCs w:val="26"/>
              </w:rPr>
            </w:pPr>
            <w:r w:rsidRPr="00B5264E">
              <w:rPr>
                <w:rFonts w:eastAsia="Times New Roman"/>
                <w:b/>
                <w:snapToGrid w:val="0"/>
                <w:color w:val="000000" w:themeColor="text1"/>
                <w:sz w:val="26"/>
                <w:szCs w:val="26"/>
              </w:rPr>
              <w:t>Chiều cao</w:t>
            </w:r>
          </w:p>
        </w:tc>
        <w:tc>
          <w:tcPr>
            <w:tcW w:w="1346" w:type="dxa"/>
            <w:vMerge/>
          </w:tcPr>
          <w:p w14:paraId="107E4F48" w14:textId="77777777" w:rsidR="00323036" w:rsidRPr="00B5264E" w:rsidRDefault="00323036" w:rsidP="002A3882">
            <w:pPr>
              <w:jc w:val="center"/>
              <w:rPr>
                <w:rFonts w:eastAsia="Times New Roman"/>
                <w:snapToGrid w:val="0"/>
                <w:color w:val="000000" w:themeColor="text1"/>
                <w:sz w:val="26"/>
                <w:szCs w:val="26"/>
              </w:rPr>
            </w:pPr>
          </w:p>
        </w:tc>
        <w:tc>
          <w:tcPr>
            <w:tcW w:w="889" w:type="dxa"/>
            <w:vMerge/>
          </w:tcPr>
          <w:p w14:paraId="58B42E4F" w14:textId="77777777" w:rsidR="00323036" w:rsidRPr="00B5264E" w:rsidRDefault="00323036" w:rsidP="002A3882">
            <w:pPr>
              <w:jc w:val="center"/>
              <w:rPr>
                <w:rFonts w:eastAsia="Times New Roman"/>
                <w:b/>
                <w:snapToGrid w:val="0"/>
                <w:color w:val="000000" w:themeColor="text1"/>
                <w:sz w:val="26"/>
                <w:szCs w:val="26"/>
              </w:rPr>
            </w:pPr>
          </w:p>
        </w:tc>
      </w:tr>
      <w:tr w:rsidR="00B5264E" w:rsidRPr="00B5264E" w14:paraId="0BE727EF" w14:textId="77777777" w:rsidTr="002A3882">
        <w:trPr>
          <w:trHeight w:val="330"/>
        </w:trPr>
        <w:tc>
          <w:tcPr>
            <w:tcW w:w="708" w:type="dxa"/>
            <w:vMerge/>
            <w:hideMark/>
          </w:tcPr>
          <w:p w14:paraId="1B8D8376" w14:textId="77777777" w:rsidR="00323036" w:rsidRPr="00B5264E" w:rsidRDefault="00323036" w:rsidP="002A3882">
            <w:pPr>
              <w:jc w:val="center"/>
              <w:rPr>
                <w:rFonts w:eastAsia="Times New Roman"/>
                <w:color w:val="000000" w:themeColor="text1"/>
                <w:sz w:val="26"/>
                <w:szCs w:val="26"/>
              </w:rPr>
            </w:pPr>
          </w:p>
        </w:tc>
        <w:tc>
          <w:tcPr>
            <w:tcW w:w="1227" w:type="dxa"/>
            <w:vMerge/>
            <w:hideMark/>
          </w:tcPr>
          <w:p w14:paraId="1EF9087B" w14:textId="77777777" w:rsidR="00323036" w:rsidRPr="00B5264E" w:rsidRDefault="00323036" w:rsidP="002A3882">
            <w:pPr>
              <w:jc w:val="center"/>
              <w:rPr>
                <w:rFonts w:eastAsia="Times New Roman"/>
                <w:color w:val="000000" w:themeColor="text1"/>
                <w:sz w:val="26"/>
                <w:szCs w:val="26"/>
              </w:rPr>
            </w:pPr>
          </w:p>
        </w:tc>
        <w:tc>
          <w:tcPr>
            <w:tcW w:w="1068" w:type="dxa"/>
            <w:vMerge/>
          </w:tcPr>
          <w:p w14:paraId="52C71C84" w14:textId="77777777" w:rsidR="00323036" w:rsidRPr="00B5264E" w:rsidRDefault="00323036" w:rsidP="002A3882">
            <w:pPr>
              <w:jc w:val="center"/>
              <w:rPr>
                <w:rFonts w:eastAsia="Times New Roman"/>
                <w:color w:val="000000" w:themeColor="text1"/>
                <w:sz w:val="26"/>
                <w:szCs w:val="26"/>
              </w:rPr>
            </w:pPr>
          </w:p>
        </w:tc>
        <w:tc>
          <w:tcPr>
            <w:tcW w:w="1279" w:type="dxa"/>
            <w:vMerge/>
            <w:hideMark/>
          </w:tcPr>
          <w:p w14:paraId="3B9DD8E2" w14:textId="77777777" w:rsidR="00323036" w:rsidRPr="00B5264E" w:rsidRDefault="00323036" w:rsidP="002A3882">
            <w:pPr>
              <w:jc w:val="center"/>
              <w:rPr>
                <w:rFonts w:eastAsia="Times New Roman"/>
                <w:color w:val="000000" w:themeColor="text1"/>
                <w:sz w:val="26"/>
                <w:szCs w:val="26"/>
              </w:rPr>
            </w:pPr>
          </w:p>
        </w:tc>
        <w:tc>
          <w:tcPr>
            <w:tcW w:w="774" w:type="dxa"/>
            <w:hideMark/>
          </w:tcPr>
          <w:p w14:paraId="31962347" w14:textId="77777777" w:rsidR="00323036" w:rsidRPr="00B5264E" w:rsidRDefault="00323036" w:rsidP="002A3882">
            <w:pPr>
              <w:jc w:val="center"/>
              <w:rPr>
                <w:rFonts w:eastAsia="Times New Roman"/>
                <w:b/>
                <w:color w:val="000000" w:themeColor="text1"/>
                <w:sz w:val="26"/>
                <w:szCs w:val="26"/>
              </w:rPr>
            </w:pPr>
            <w:r w:rsidRPr="00B5264E">
              <w:rPr>
                <w:rFonts w:eastAsia="Times New Roman"/>
                <w:b/>
                <w:snapToGrid w:val="0"/>
                <w:color w:val="000000" w:themeColor="text1"/>
                <w:sz w:val="26"/>
                <w:szCs w:val="26"/>
              </w:rPr>
              <w:t>(L)</w:t>
            </w:r>
          </w:p>
        </w:tc>
        <w:tc>
          <w:tcPr>
            <w:tcW w:w="951" w:type="dxa"/>
            <w:hideMark/>
          </w:tcPr>
          <w:p w14:paraId="67D43814" w14:textId="77777777" w:rsidR="00323036" w:rsidRPr="00B5264E" w:rsidRDefault="00323036" w:rsidP="002A3882">
            <w:pPr>
              <w:jc w:val="center"/>
              <w:rPr>
                <w:rFonts w:eastAsia="Times New Roman"/>
                <w:b/>
                <w:color w:val="000000" w:themeColor="text1"/>
                <w:sz w:val="26"/>
                <w:szCs w:val="26"/>
              </w:rPr>
            </w:pPr>
            <w:r w:rsidRPr="00B5264E">
              <w:rPr>
                <w:rFonts w:eastAsia="Times New Roman"/>
                <w:b/>
                <w:snapToGrid w:val="0"/>
                <w:color w:val="000000" w:themeColor="text1"/>
                <w:sz w:val="26"/>
                <w:szCs w:val="26"/>
              </w:rPr>
              <w:t>(W)</w:t>
            </w:r>
          </w:p>
        </w:tc>
        <w:tc>
          <w:tcPr>
            <w:tcW w:w="1046" w:type="dxa"/>
          </w:tcPr>
          <w:p w14:paraId="53783693" w14:textId="77777777" w:rsidR="00323036" w:rsidRPr="00B5264E" w:rsidRDefault="00323036" w:rsidP="002A3882">
            <w:pPr>
              <w:jc w:val="center"/>
              <w:rPr>
                <w:rFonts w:eastAsia="Times New Roman"/>
                <w:b/>
                <w:snapToGrid w:val="0"/>
                <w:color w:val="000000" w:themeColor="text1"/>
                <w:sz w:val="26"/>
                <w:szCs w:val="26"/>
              </w:rPr>
            </w:pPr>
            <w:r w:rsidRPr="00B5264E">
              <w:rPr>
                <w:rFonts w:eastAsia="Times New Roman"/>
                <w:b/>
                <w:snapToGrid w:val="0"/>
                <w:color w:val="000000" w:themeColor="text1"/>
                <w:sz w:val="26"/>
                <w:szCs w:val="26"/>
              </w:rPr>
              <w:t xml:space="preserve"> (H)</w:t>
            </w:r>
          </w:p>
        </w:tc>
        <w:tc>
          <w:tcPr>
            <w:tcW w:w="1346" w:type="dxa"/>
            <w:vMerge/>
          </w:tcPr>
          <w:p w14:paraId="45D2810A" w14:textId="77777777" w:rsidR="00323036" w:rsidRPr="00B5264E" w:rsidRDefault="00323036" w:rsidP="002A3882">
            <w:pPr>
              <w:jc w:val="center"/>
              <w:rPr>
                <w:rFonts w:eastAsia="Times New Roman"/>
                <w:snapToGrid w:val="0"/>
                <w:color w:val="000000" w:themeColor="text1"/>
                <w:sz w:val="26"/>
                <w:szCs w:val="26"/>
              </w:rPr>
            </w:pPr>
          </w:p>
        </w:tc>
        <w:tc>
          <w:tcPr>
            <w:tcW w:w="889" w:type="dxa"/>
            <w:vMerge/>
          </w:tcPr>
          <w:p w14:paraId="37AD3C18" w14:textId="77777777" w:rsidR="00323036" w:rsidRPr="00B5264E" w:rsidRDefault="00323036" w:rsidP="002A3882">
            <w:pPr>
              <w:jc w:val="center"/>
              <w:rPr>
                <w:rFonts w:eastAsia="Times New Roman"/>
                <w:snapToGrid w:val="0"/>
                <w:color w:val="000000" w:themeColor="text1"/>
                <w:sz w:val="26"/>
                <w:szCs w:val="26"/>
              </w:rPr>
            </w:pPr>
          </w:p>
        </w:tc>
      </w:tr>
      <w:tr w:rsidR="00B5264E" w:rsidRPr="00B5264E" w14:paraId="3ABF846B" w14:textId="77777777" w:rsidTr="002A3882">
        <w:trPr>
          <w:trHeight w:val="489"/>
        </w:trPr>
        <w:tc>
          <w:tcPr>
            <w:tcW w:w="708" w:type="dxa"/>
            <w:vAlign w:val="center"/>
          </w:tcPr>
          <w:p w14:paraId="3DF3ACAE" w14:textId="77777777" w:rsidR="00323036" w:rsidRPr="00B5264E" w:rsidRDefault="00323036" w:rsidP="002A3882">
            <w:pPr>
              <w:jc w:val="center"/>
              <w:rPr>
                <w:rFonts w:eastAsia="Times New Roman"/>
                <w:snapToGrid w:val="0"/>
                <w:color w:val="000000" w:themeColor="text1"/>
                <w:sz w:val="26"/>
                <w:szCs w:val="26"/>
              </w:rPr>
            </w:pPr>
            <w:r w:rsidRPr="00B5264E">
              <w:rPr>
                <w:rFonts w:eastAsia="Times New Roman"/>
                <w:snapToGrid w:val="0"/>
                <w:color w:val="000000" w:themeColor="text1"/>
                <w:sz w:val="26"/>
                <w:szCs w:val="26"/>
              </w:rPr>
              <w:t>1</w:t>
            </w:r>
          </w:p>
        </w:tc>
        <w:tc>
          <w:tcPr>
            <w:tcW w:w="1227" w:type="dxa"/>
            <w:vAlign w:val="center"/>
          </w:tcPr>
          <w:p w14:paraId="4834532C" w14:textId="77777777" w:rsidR="00323036" w:rsidRPr="00B5264E" w:rsidRDefault="00323036" w:rsidP="002A3882">
            <w:pPr>
              <w:rPr>
                <w:rFonts w:eastAsia="Times New Roman"/>
                <w:color w:val="000000" w:themeColor="text1"/>
                <w:sz w:val="26"/>
                <w:szCs w:val="26"/>
              </w:rPr>
            </w:pPr>
            <w:r w:rsidRPr="00B5264E">
              <w:rPr>
                <w:rFonts w:eastAsia="Times New Roman"/>
                <w:snapToGrid w:val="0"/>
                <w:color w:val="000000" w:themeColor="text1"/>
                <w:sz w:val="26"/>
                <w:szCs w:val="26"/>
              </w:rPr>
              <w:t>Mương quan trắc online</w:t>
            </w:r>
          </w:p>
        </w:tc>
        <w:tc>
          <w:tcPr>
            <w:tcW w:w="1068" w:type="dxa"/>
            <w:vAlign w:val="center"/>
          </w:tcPr>
          <w:p w14:paraId="1A678F29" w14:textId="77777777" w:rsidR="00323036" w:rsidRPr="00B5264E" w:rsidRDefault="00323036" w:rsidP="002A3882">
            <w:pPr>
              <w:jc w:val="center"/>
              <w:rPr>
                <w:rFonts w:eastAsia="Times New Roman"/>
                <w:snapToGrid w:val="0"/>
                <w:color w:val="000000" w:themeColor="text1"/>
                <w:sz w:val="26"/>
                <w:szCs w:val="26"/>
              </w:rPr>
            </w:pPr>
            <w:r w:rsidRPr="00B5264E">
              <w:rPr>
                <w:rFonts w:eastAsia="Times New Roman"/>
                <w:snapToGrid w:val="0"/>
                <w:color w:val="000000" w:themeColor="text1"/>
                <w:sz w:val="26"/>
                <w:szCs w:val="26"/>
              </w:rPr>
              <w:t>-</w:t>
            </w:r>
          </w:p>
        </w:tc>
        <w:tc>
          <w:tcPr>
            <w:tcW w:w="1279" w:type="dxa"/>
            <w:vAlign w:val="center"/>
          </w:tcPr>
          <w:p w14:paraId="11EBD903" w14:textId="77777777" w:rsidR="00323036" w:rsidRPr="00B5264E" w:rsidRDefault="00323036" w:rsidP="002A3882">
            <w:pPr>
              <w:jc w:val="center"/>
              <w:rPr>
                <w:rFonts w:eastAsia="Times New Roman"/>
                <w:color w:val="000000" w:themeColor="text1"/>
                <w:sz w:val="26"/>
                <w:szCs w:val="26"/>
              </w:rPr>
            </w:pPr>
            <w:r w:rsidRPr="00B5264E">
              <w:rPr>
                <w:rFonts w:eastAsia="Times New Roman"/>
                <w:snapToGrid w:val="0"/>
                <w:color w:val="000000" w:themeColor="text1"/>
                <w:sz w:val="26"/>
                <w:szCs w:val="26"/>
              </w:rPr>
              <w:t>BTCT</w:t>
            </w:r>
          </w:p>
        </w:tc>
        <w:tc>
          <w:tcPr>
            <w:tcW w:w="774" w:type="dxa"/>
            <w:vAlign w:val="center"/>
          </w:tcPr>
          <w:p w14:paraId="1FF0F5A6" w14:textId="77777777" w:rsidR="00323036" w:rsidRPr="00B5264E" w:rsidRDefault="00323036" w:rsidP="002A3882">
            <w:pPr>
              <w:jc w:val="center"/>
              <w:rPr>
                <w:rFonts w:eastAsia="Times New Roman"/>
                <w:color w:val="000000" w:themeColor="text1"/>
                <w:sz w:val="26"/>
                <w:szCs w:val="26"/>
              </w:rPr>
            </w:pPr>
            <w:r w:rsidRPr="00B5264E">
              <w:rPr>
                <w:rFonts w:eastAsia="Times New Roman"/>
                <w:snapToGrid w:val="0"/>
                <w:color w:val="000000" w:themeColor="text1"/>
                <w:sz w:val="26"/>
                <w:szCs w:val="26"/>
              </w:rPr>
              <w:t>6,4</w:t>
            </w:r>
          </w:p>
        </w:tc>
        <w:tc>
          <w:tcPr>
            <w:tcW w:w="951" w:type="dxa"/>
            <w:vAlign w:val="center"/>
          </w:tcPr>
          <w:p w14:paraId="7A0CA590" w14:textId="77777777" w:rsidR="00323036" w:rsidRPr="00B5264E" w:rsidRDefault="00323036" w:rsidP="002A3882">
            <w:pPr>
              <w:jc w:val="center"/>
              <w:rPr>
                <w:rFonts w:eastAsia="Times New Roman"/>
                <w:color w:val="000000" w:themeColor="text1"/>
                <w:sz w:val="26"/>
                <w:szCs w:val="26"/>
              </w:rPr>
            </w:pPr>
            <w:r w:rsidRPr="00B5264E">
              <w:rPr>
                <w:rFonts w:eastAsia="Times New Roman"/>
                <w:snapToGrid w:val="0"/>
                <w:color w:val="000000" w:themeColor="text1"/>
                <w:sz w:val="26"/>
                <w:szCs w:val="26"/>
              </w:rPr>
              <w:t>5,5</w:t>
            </w:r>
          </w:p>
        </w:tc>
        <w:tc>
          <w:tcPr>
            <w:tcW w:w="1046" w:type="dxa"/>
            <w:vAlign w:val="center"/>
          </w:tcPr>
          <w:p w14:paraId="5238715C" w14:textId="77777777" w:rsidR="00323036" w:rsidRPr="00B5264E" w:rsidRDefault="00323036" w:rsidP="002A3882">
            <w:pPr>
              <w:jc w:val="center"/>
              <w:rPr>
                <w:rFonts w:eastAsia="Times New Roman"/>
                <w:snapToGrid w:val="0"/>
                <w:color w:val="000000" w:themeColor="text1"/>
                <w:sz w:val="26"/>
                <w:szCs w:val="26"/>
              </w:rPr>
            </w:pPr>
            <w:r w:rsidRPr="00B5264E">
              <w:rPr>
                <w:rFonts w:eastAsia="Times New Roman"/>
                <w:snapToGrid w:val="0"/>
                <w:color w:val="000000" w:themeColor="text1"/>
                <w:sz w:val="26"/>
                <w:szCs w:val="26"/>
              </w:rPr>
              <w:t>2,5</w:t>
            </w:r>
          </w:p>
        </w:tc>
        <w:tc>
          <w:tcPr>
            <w:tcW w:w="1346" w:type="dxa"/>
            <w:vAlign w:val="center"/>
          </w:tcPr>
          <w:p w14:paraId="5A61AD90" w14:textId="77777777" w:rsidR="00323036" w:rsidRPr="00B5264E" w:rsidRDefault="00323036" w:rsidP="002A3882">
            <w:pPr>
              <w:jc w:val="center"/>
              <w:rPr>
                <w:rFonts w:eastAsia="Times New Roman"/>
                <w:snapToGrid w:val="0"/>
                <w:color w:val="000000" w:themeColor="text1"/>
                <w:sz w:val="26"/>
                <w:szCs w:val="26"/>
              </w:rPr>
            </w:pPr>
            <w:r w:rsidRPr="00B5264E">
              <w:rPr>
                <w:rFonts w:eastAsia="Times New Roman"/>
                <w:snapToGrid w:val="0"/>
                <w:color w:val="000000" w:themeColor="text1"/>
                <w:sz w:val="26"/>
                <w:szCs w:val="26"/>
              </w:rPr>
              <w:t>88</w:t>
            </w:r>
          </w:p>
        </w:tc>
        <w:tc>
          <w:tcPr>
            <w:tcW w:w="889" w:type="dxa"/>
            <w:vAlign w:val="center"/>
          </w:tcPr>
          <w:p w14:paraId="704C50AA" w14:textId="77777777" w:rsidR="00323036" w:rsidRPr="00B5264E" w:rsidRDefault="00323036" w:rsidP="002A3882">
            <w:pPr>
              <w:jc w:val="center"/>
              <w:rPr>
                <w:rFonts w:eastAsia="Times New Roman"/>
                <w:color w:val="000000" w:themeColor="text1"/>
                <w:sz w:val="26"/>
                <w:szCs w:val="26"/>
              </w:rPr>
            </w:pPr>
            <w:r w:rsidRPr="00B5264E">
              <w:rPr>
                <w:rFonts w:eastAsia="Times New Roman"/>
                <w:snapToGrid w:val="0"/>
                <w:color w:val="000000" w:themeColor="text1"/>
                <w:sz w:val="26"/>
                <w:szCs w:val="26"/>
              </w:rPr>
              <w:t>01</w:t>
            </w:r>
          </w:p>
        </w:tc>
      </w:tr>
      <w:tr w:rsidR="00B5264E" w:rsidRPr="00B5264E" w14:paraId="7DA35817" w14:textId="77777777" w:rsidTr="002A3882">
        <w:trPr>
          <w:trHeight w:val="489"/>
        </w:trPr>
        <w:tc>
          <w:tcPr>
            <w:tcW w:w="708" w:type="dxa"/>
            <w:vAlign w:val="center"/>
          </w:tcPr>
          <w:p w14:paraId="6047BDAF" w14:textId="77777777" w:rsidR="00323036" w:rsidRPr="00B5264E" w:rsidRDefault="00323036" w:rsidP="002A3882">
            <w:pPr>
              <w:jc w:val="center"/>
              <w:rPr>
                <w:rFonts w:eastAsia="Times New Roman"/>
                <w:color w:val="000000" w:themeColor="text1"/>
                <w:sz w:val="26"/>
                <w:szCs w:val="26"/>
              </w:rPr>
            </w:pPr>
            <w:r w:rsidRPr="00B5264E">
              <w:rPr>
                <w:rFonts w:eastAsia="Times New Roman"/>
                <w:color w:val="000000" w:themeColor="text1"/>
                <w:sz w:val="26"/>
                <w:szCs w:val="26"/>
              </w:rPr>
              <w:lastRenderedPageBreak/>
              <w:t>2</w:t>
            </w:r>
          </w:p>
        </w:tc>
        <w:tc>
          <w:tcPr>
            <w:tcW w:w="1227" w:type="dxa"/>
            <w:vAlign w:val="center"/>
          </w:tcPr>
          <w:p w14:paraId="3B44C0FC" w14:textId="77777777" w:rsidR="00323036" w:rsidRPr="00B5264E" w:rsidRDefault="00323036" w:rsidP="002A3882">
            <w:pPr>
              <w:rPr>
                <w:rFonts w:eastAsia="Times New Roman"/>
                <w:color w:val="000000" w:themeColor="text1"/>
                <w:sz w:val="26"/>
                <w:szCs w:val="26"/>
              </w:rPr>
            </w:pPr>
            <w:r w:rsidRPr="00B5264E">
              <w:rPr>
                <w:rFonts w:eastAsia="Times New Roman"/>
                <w:color w:val="000000" w:themeColor="text1"/>
                <w:sz w:val="26"/>
                <w:szCs w:val="26"/>
              </w:rPr>
              <w:t>Hồ sự cố</w:t>
            </w:r>
          </w:p>
        </w:tc>
        <w:tc>
          <w:tcPr>
            <w:tcW w:w="1068" w:type="dxa"/>
            <w:vAlign w:val="center"/>
          </w:tcPr>
          <w:p w14:paraId="57AC584A" w14:textId="77777777" w:rsidR="00323036" w:rsidRPr="00B5264E" w:rsidRDefault="00323036" w:rsidP="002A3882">
            <w:pPr>
              <w:jc w:val="center"/>
              <w:rPr>
                <w:rFonts w:eastAsia="Times New Roman"/>
                <w:color w:val="000000" w:themeColor="text1"/>
                <w:sz w:val="26"/>
                <w:szCs w:val="26"/>
              </w:rPr>
            </w:pPr>
            <w:r w:rsidRPr="00B5264E">
              <w:rPr>
                <w:rFonts w:eastAsia="Times New Roman"/>
                <w:color w:val="000000" w:themeColor="text1"/>
                <w:sz w:val="26"/>
                <w:szCs w:val="26"/>
              </w:rPr>
              <w:t>-</w:t>
            </w:r>
          </w:p>
        </w:tc>
        <w:tc>
          <w:tcPr>
            <w:tcW w:w="1279" w:type="dxa"/>
            <w:vAlign w:val="center"/>
          </w:tcPr>
          <w:p w14:paraId="09C3F96F" w14:textId="77777777" w:rsidR="00323036" w:rsidRPr="00B5264E" w:rsidRDefault="00323036" w:rsidP="002A3882">
            <w:pPr>
              <w:jc w:val="center"/>
              <w:rPr>
                <w:rFonts w:eastAsia="Times New Roman"/>
                <w:color w:val="000000" w:themeColor="text1"/>
                <w:sz w:val="26"/>
                <w:szCs w:val="26"/>
              </w:rPr>
            </w:pPr>
            <w:r w:rsidRPr="00B5264E">
              <w:rPr>
                <w:rFonts w:eastAsia="Times New Roman"/>
                <w:color w:val="000000" w:themeColor="text1"/>
                <w:sz w:val="26"/>
                <w:szCs w:val="26"/>
              </w:rPr>
              <w:t>Đá hộc xây vữa xi măng, đá dăm lót, Lót HDPE</w:t>
            </w:r>
          </w:p>
        </w:tc>
        <w:tc>
          <w:tcPr>
            <w:tcW w:w="2771" w:type="dxa"/>
            <w:gridSpan w:val="3"/>
            <w:vAlign w:val="center"/>
          </w:tcPr>
          <w:p w14:paraId="3E44D60A" w14:textId="6611FAED" w:rsidR="00323036" w:rsidRPr="00B5264E" w:rsidRDefault="00323036" w:rsidP="002A3882">
            <w:pPr>
              <w:jc w:val="center"/>
              <w:rPr>
                <w:rFonts w:eastAsia="Times New Roman"/>
                <w:color w:val="000000" w:themeColor="text1"/>
                <w:sz w:val="26"/>
                <w:szCs w:val="26"/>
              </w:rPr>
            </w:pPr>
            <w:r w:rsidRPr="00B5264E">
              <w:rPr>
                <w:rFonts w:eastAsia="Times New Roman"/>
                <w:color w:val="000000" w:themeColor="text1"/>
                <w:sz w:val="26"/>
                <w:szCs w:val="26"/>
              </w:rPr>
              <w:t xml:space="preserve">Độ sâu hồ </w:t>
            </w:r>
            <w:r w:rsidR="005738B8" w:rsidRPr="00B5264E">
              <w:rPr>
                <w:rFonts w:eastAsia="Times New Roman"/>
                <w:color w:val="000000" w:themeColor="text1"/>
                <w:sz w:val="26"/>
                <w:szCs w:val="26"/>
              </w:rPr>
              <w:t>4</w:t>
            </w:r>
            <w:r w:rsidRPr="00B5264E">
              <w:rPr>
                <w:rFonts w:eastAsia="Times New Roman"/>
                <w:color w:val="000000" w:themeColor="text1"/>
                <w:sz w:val="26"/>
                <w:szCs w:val="26"/>
              </w:rPr>
              <w:t>,</w:t>
            </w:r>
            <w:r w:rsidR="00310B7D" w:rsidRPr="00B5264E">
              <w:rPr>
                <w:rFonts w:eastAsia="Times New Roman"/>
                <w:color w:val="000000" w:themeColor="text1"/>
                <w:sz w:val="26"/>
                <w:szCs w:val="26"/>
              </w:rPr>
              <w:t>2</w:t>
            </w:r>
            <w:r w:rsidRPr="00B5264E">
              <w:rPr>
                <w:rFonts w:eastAsia="Times New Roman"/>
                <w:color w:val="000000" w:themeColor="text1"/>
                <w:sz w:val="26"/>
                <w:szCs w:val="26"/>
              </w:rPr>
              <w:t>m</w:t>
            </w:r>
          </w:p>
        </w:tc>
        <w:tc>
          <w:tcPr>
            <w:tcW w:w="1346" w:type="dxa"/>
            <w:vAlign w:val="center"/>
          </w:tcPr>
          <w:p w14:paraId="71D418BE" w14:textId="1F1FE730" w:rsidR="00323036" w:rsidRPr="00B5264E" w:rsidRDefault="00D12AEF" w:rsidP="002A3882">
            <w:pPr>
              <w:jc w:val="center"/>
              <w:rPr>
                <w:rFonts w:eastAsia="Times New Roman"/>
                <w:color w:val="000000" w:themeColor="text1"/>
                <w:sz w:val="26"/>
                <w:szCs w:val="26"/>
              </w:rPr>
            </w:pPr>
            <w:r w:rsidRPr="00B5264E">
              <w:rPr>
                <w:color w:val="000000" w:themeColor="text1"/>
                <w:sz w:val="26"/>
                <w:szCs w:val="26"/>
                <w:lang w:val="it-IT"/>
              </w:rPr>
              <w:t>3.427,3</w:t>
            </w:r>
          </w:p>
        </w:tc>
        <w:tc>
          <w:tcPr>
            <w:tcW w:w="889" w:type="dxa"/>
            <w:vAlign w:val="center"/>
          </w:tcPr>
          <w:p w14:paraId="70C62C6D" w14:textId="77777777" w:rsidR="00323036" w:rsidRPr="00B5264E" w:rsidRDefault="00323036" w:rsidP="002A3882">
            <w:pPr>
              <w:jc w:val="center"/>
              <w:rPr>
                <w:rFonts w:eastAsia="Times New Roman"/>
                <w:color w:val="000000" w:themeColor="text1"/>
                <w:sz w:val="26"/>
                <w:szCs w:val="26"/>
              </w:rPr>
            </w:pPr>
            <w:r w:rsidRPr="00B5264E">
              <w:rPr>
                <w:rFonts w:eastAsia="Times New Roman"/>
                <w:snapToGrid w:val="0"/>
                <w:color w:val="000000" w:themeColor="text1"/>
                <w:sz w:val="26"/>
                <w:szCs w:val="26"/>
              </w:rPr>
              <w:t>01</w:t>
            </w:r>
          </w:p>
        </w:tc>
      </w:tr>
      <w:tr w:rsidR="00B5264E" w:rsidRPr="00B5264E" w14:paraId="038428DA" w14:textId="77777777" w:rsidTr="002A3882">
        <w:trPr>
          <w:trHeight w:val="489"/>
        </w:trPr>
        <w:tc>
          <w:tcPr>
            <w:tcW w:w="708" w:type="dxa"/>
            <w:vAlign w:val="center"/>
          </w:tcPr>
          <w:p w14:paraId="7E776C5A" w14:textId="77777777" w:rsidR="00323036" w:rsidRPr="00B5264E" w:rsidRDefault="00323036" w:rsidP="002A3882">
            <w:pPr>
              <w:jc w:val="center"/>
              <w:rPr>
                <w:rFonts w:eastAsia="Times New Roman"/>
                <w:color w:val="000000" w:themeColor="text1"/>
                <w:sz w:val="26"/>
                <w:szCs w:val="26"/>
              </w:rPr>
            </w:pPr>
            <w:r w:rsidRPr="00B5264E">
              <w:rPr>
                <w:rFonts w:eastAsia="Times New Roman"/>
                <w:color w:val="000000" w:themeColor="text1"/>
                <w:sz w:val="26"/>
                <w:szCs w:val="26"/>
              </w:rPr>
              <w:t>3</w:t>
            </w:r>
          </w:p>
        </w:tc>
        <w:tc>
          <w:tcPr>
            <w:tcW w:w="1227" w:type="dxa"/>
            <w:vAlign w:val="center"/>
          </w:tcPr>
          <w:p w14:paraId="4684BE98" w14:textId="77777777" w:rsidR="00323036" w:rsidRPr="00B5264E" w:rsidRDefault="00323036" w:rsidP="002A3882">
            <w:pPr>
              <w:rPr>
                <w:rFonts w:eastAsia="Times New Roman"/>
                <w:color w:val="000000" w:themeColor="text1"/>
                <w:sz w:val="26"/>
                <w:szCs w:val="26"/>
              </w:rPr>
            </w:pPr>
            <w:r w:rsidRPr="00B5264E">
              <w:rPr>
                <w:rFonts w:eastAsia="Times New Roman"/>
                <w:color w:val="000000" w:themeColor="text1"/>
                <w:sz w:val="26"/>
                <w:szCs w:val="26"/>
              </w:rPr>
              <w:t xml:space="preserve">Hố thu gom –tách dầu </w:t>
            </w:r>
          </w:p>
        </w:tc>
        <w:tc>
          <w:tcPr>
            <w:tcW w:w="1068" w:type="dxa"/>
            <w:vAlign w:val="center"/>
          </w:tcPr>
          <w:p w14:paraId="6D909778" w14:textId="77777777" w:rsidR="00323036" w:rsidRPr="00B5264E" w:rsidRDefault="00323036" w:rsidP="002A3882">
            <w:pPr>
              <w:jc w:val="center"/>
              <w:rPr>
                <w:rFonts w:eastAsia="Times New Roman"/>
                <w:snapToGrid w:val="0"/>
                <w:color w:val="000000" w:themeColor="text1"/>
                <w:sz w:val="26"/>
                <w:szCs w:val="26"/>
              </w:rPr>
            </w:pPr>
            <w:r w:rsidRPr="00B5264E">
              <w:rPr>
                <w:rFonts w:eastAsia="Times New Roman"/>
                <w:snapToGrid w:val="0"/>
                <w:color w:val="000000" w:themeColor="text1"/>
                <w:sz w:val="26"/>
                <w:szCs w:val="26"/>
              </w:rPr>
              <w:t>T-100</w:t>
            </w:r>
          </w:p>
        </w:tc>
        <w:tc>
          <w:tcPr>
            <w:tcW w:w="1279" w:type="dxa"/>
            <w:vAlign w:val="center"/>
          </w:tcPr>
          <w:p w14:paraId="5F0FD705" w14:textId="77777777" w:rsidR="00323036" w:rsidRPr="00B5264E" w:rsidRDefault="00323036" w:rsidP="002A3882">
            <w:pPr>
              <w:jc w:val="center"/>
              <w:rPr>
                <w:color w:val="000000" w:themeColor="text1"/>
                <w:sz w:val="26"/>
                <w:szCs w:val="26"/>
              </w:rPr>
            </w:pPr>
            <w:r w:rsidRPr="00B5264E">
              <w:rPr>
                <w:rFonts w:eastAsia="Times New Roman"/>
                <w:snapToGrid w:val="0"/>
                <w:color w:val="000000" w:themeColor="text1"/>
                <w:sz w:val="26"/>
                <w:szCs w:val="26"/>
              </w:rPr>
              <w:t>BTCT</w:t>
            </w:r>
          </w:p>
        </w:tc>
        <w:tc>
          <w:tcPr>
            <w:tcW w:w="774" w:type="dxa"/>
            <w:vAlign w:val="center"/>
          </w:tcPr>
          <w:p w14:paraId="7DB8C18A" w14:textId="77777777" w:rsidR="00323036" w:rsidRPr="00B5264E" w:rsidRDefault="00323036" w:rsidP="002A3882">
            <w:pPr>
              <w:jc w:val="center"/>
              <w:rPr>
                <w:rFonts w:eastAsia="Times New Roman"/>
                <w:color w:val="000000" w:themeColor="text1"/>
                <w:sz w:val="26"/>
                <w:szCs w:val="26"/>
              </w:rPr>
            </w:pPr>
            <w:r w:rsidRPr="00B5264E">
              <w:rPr>
                <w:rFonts w:eastAsia="Times New Roman"/>
                <w:color w:val="000000" w:themeColor="text1"/>
                <w:sz w:val="26"/>
                <w:szCs w:val="26"/>
              </w:rPr>
              <w:t>7</w:t>
            </w:r>
          </w:p>
        </w:tc>
        <w:tc>
          <w:tcPr>
            <w:tcW w:w="951" w:type="dxa"/>
            <w:vAlign w:val="center"/>
          </w:tcPr>
          <w:p w14:paraId="33E5CC76" w14:textId="77777777" w:rsidR="00323036" w:rsidRPr="00B5264E" w:rsidRDefault="00323036" w:rsidP="002A3882">
            <w:pPr>
              <w:jc w:val="center"/>
              <w:rPr>
                <w:rFonts w:eastAsia="Times New Roman"/>
                <w:color w:val="000000" w:themeColor="text1"/>
                <w:sz w:val="26"/>
                <w:szCs w:val="26"/>
              </w:rPr>
            </w:pPr>
            <w:r w:rsidRPr="00B5264E">
              <w:rPr>
                <w:rFonts w:eastAsia="Times New Roman"/>
                <w:color w:val="000000" w:themeColor="text1"/>
                <w:sz w:val="26"/>
                <w:szCs w:val="26"/>
              </w:rPr>
              <w:t>4,5</w:t>
            </w:r>
          </w:p>
        </w:tc>
        <w:tc>
          <w:tcPr>
            <w:tcW w:w="1046" w:type="dxa"/>
            <w:vAlign w:val="center"/>
          </w:tcPr>
          <w:p w14:paraId="11E19221" w14:textId="77777777" w:rsidR="00323036" w:rsidRPr="00B5264E" w:rsidRDefault="00323036" w:rsidP="002A3882">
            <w:pPr>
              <w:jc w:val="center"/>
              <w:rPr>
                <w:rFonts w:eastAsia="Times New Roman"/>
                <w:color w:val="000000" w:themeColor="text1"/>
                <w:sz w:val="26"/>
                <w:szCs w:val="26"/>
              </w:rPr>
            </w:pPr>
            <w:r w:rsidRPr="00B5264E">
              <w:rPr>
                <w:rFonts w:eastAsia="Times New Roman"/>
                <w:color w:val="000000" w:themeColor="text1"/>
                <w:sz w:val="26"/>
                <w:szCs w:val="26"/>
              </w:rPr>
              <w:t>5,3</w:t>
            </w:r>
          </w:p>
        </w:tc>
        <w:tc>
          <w:tcPr>
            <w:tcW w:w="1346" w:type="dxa"/>
            <w:vAlign w:val="center"/>
          </w:tcPr>
          <w:p w14:paraId="15AFA580" w14:textId="77777777" w:rsidR="00323036" w:rsidRPr="00B5264E" w:rsidRDefault="00323036" w:rsidP="002A3882">
            <w:pPr>
              <w:jc w:val="center"/>
              <w:rPr>
                <w:color w:val="000000" w:themeColor="text1"/>
                <w:sz w:val="26"/>
                <w:szCs w:val="26"/>
              </w:rPr>
            </w:pPr>
            <w:r w:rsidRPr="00B5264E">
              <w:rPr>
                <w:color w:val="000000" w:themeColor="text1"/>
                <w:sz w:val="26"/>
                <w:szCs w:val="26"/>
              </w:rPr>
              <w:t>166,95</w:t>
            </w:r>
          </w:p>
        </w:tc>
        <w:tc>
          <w:tcPr>
            <w:tcW w:w="889" w:type="dxa"/>
            <w:vAlign w:val="center"/>
          </w:tcPr>
          <w:p w14:paraId="0E6CEB1B" w14:textId="77777777" w:rsidR="00323036" w:rsidRPr="00B5264E" w:rsidRDefault="00323036" w:rsidP="002A3882">
            <w:pPr>
              <w:jc w:val="center"/>
              <w:rPr>
                <w:rFonts w:eastAsia="Times New Roman"/>
                <w:snapToGrid w:val="0"/>
                <w:color w:val="000000" w:themeColor="text1"/>
                <w:sz w:val="26"/>
                <w:szCs w:val="26"/>
              </w:rPr>
            </w:pPr>
            <w:r w:rsidRPr="00B5264E">
              <w:rPr>
                <w:rFonts w:eastAsia="Times New Roman"/>
                <w:snapToGrid w:val="0"/>
                <w:color w:val="000000" w:themeColor="text1"/>
                <w:sz w:val="26"/>
                <w:szCs w:val="26"/>
              </w:rPr>
              <w:t>01</w:t>
            </w:r>
          </w:p>
        </w:tc>
      </w:tr>
      <w:tr w:rsidR="00B5264E" w:rsidRPr="00B5264E" w14:paraId="47C3254D" w14:textId="77777777" w:rsidTr="002A3882">
        <w:trPr>
          <w:trHeight w:val="489"/>
        </w:trPr>
        <w:tc>
          <w:tcPr>
            <w:tcW w:w="708" w:type="dxa"/>
            <w:vAlign w:val="center"/>
          </w:tcPr>
          <w:p w14:paraId="001FF5F6" w14:textId="77777777" w:rsidR="00323036" w:rsidRPr="00B5264E" w:rsidRDefault="00323036" w:rsidP="002A3882">
            <w:pPr>
              <w:jc w:val="center"/>
              <w:rPr>
                <w:rFonts w:eastAsia="Times New Roman"/>
                <w:color w:val="000000" w:themeColor="text1"/>
                <w:sz w:val="26"/>
                <w:szCs w:val="26"/>
              </w:rPr>
            </w:pPr>
            <w:r w:rsidRPr="00B5264E">
              <w:rPr>
                <w:rFonts w:eastAsia="Times New Roman"/>
                <w:snapToGrid w:val="0"/>
                <w:color w:val="000000" w:themeColor="text1"/>
                <w:sz w:val="26"/>
                <w:szCs w:val="26"/>
              </w:rPr>
              <w:t>5</w:t>
            </w:r>
          </w:p>
        </w:tc>
        <w:tc>
          <w:tcPr>
            <w:tcW w:w="1227" w:type="dxa"/>
            <w:vAlign w:val="center"/>
          </w:tcPr>
          <w:p w14:paraId="652B8BC6" w14:textId="77777777" w:rsidR="00323036" w:rsidRPr="00B5264E" w:rsidRDefault="00323036" w:rsidP="002A3882">
            <w:pPr>
              <w:rPr>
                <w:rFonts w:eastAsia="Times New Roman"/>
                <w:color w:val="000000" w:themeColor="text1"/>
                <w:sz w:val="26"/>
                <w:szCs w:val="26"/>
              </w:rPr>
            </w:pPr>
            <w:r w:rsidRPr="00B5264E">
              <w:rPr>
                <w:rFonts w:eastAsia="Times New Roman"/>
                <w:snapToGrid w:val="0"/>
                <w:color w:val="000000" w:themeColor="text1"/>
                <w:sz w:val="26"/>
                <w:szCs w:val="26"/>
              </w:rPr>
              <w:t>Bể điều hòa</w:t>
            </w:r>
          </w:p>
        </w:tc>
        <w:tc>
          <w:tcPr>
            <w:tcW w:w="1068" w:type="dxa"/>
            <w:vAlign w:val="center"/>
          </w:tcPr>
          <w:p w14:paraId="529E079E" w14:textId="77777777" w:rsidR="00323036" w:rsidRPr="00B5264E" w:rsidRDefault="00323036" w:rsidP="002A3882">
            <w:pPr>
              <w:jc w:val="center"/>
              <w:rPr>
                <w:rFonts w:eastAsia="Times New Roman"/>
                <w:snapToGrid w:val="0"/>
                <w:color w:val="000000" w:themeColor="text1"/>
                <w:sz w:val="26"/>
                <w:szCs w:val="26"/>
              </w:rPr>
            </w:pPr>
            <w:r w:rsidRPr="00B5264E">
              <w:rPr>
                <w:rFonts w:eastAsia="Times New Roman"/>
                <w:snapToGrid w:val="0"/>
                <w:color w:val="000000" w:themeColor="text1"/>
                <w:sz w:val="26"/>
                <w:szCs w:val="26"/>
              </w:rPr>
              <w:t>T-101</w:t>
            </w:r>
          </w:p>
        </w:tc>
        <w:tc>
          <w:tcPr>
            <w:tcW w:w="1279" w:type="dxa"/>
            <w:vAlign w:val="center"/>
          </w:tcPr>
          <w:p w14:paraId="139714B7" w14:textId="77777777" w:rsidR="00323036" w:rsidRPr="00B5264E" w:rsidRDefault="00323036" w:rsidP="002A3882">
            <w:pPr>
              <w:jc w:val="center"/>
              <w:rPr>
                <w:rFonts w:eastAsia="Times New Roman"/>
                <w:color w:val="000000" w:themeColor="text1"/>
                <w:sz w:val="26"/>
                <w:szCs w:val="26"/>
              </w:rPr>
            </w:pPr>
            <w:r w:rsidRPr="00B5264E">
              <w:rPr>
                <w:rFonts w:eastAsia="Times New Roman"/>
                <w:snapToGrid w:val="0"/>
                <w:color w:val="000000" w:themeColor="text1"/>
                <w:sz w:val="26"/>
                <w:szCs w:val="26"/>
              </w:rPr>
              <w:t>BTCT</w:t>
            </w:r>
          </w:p>
        </w:tc>
        <w:tc>
          <w:tcPr>
            <w:tcW w:w="774" w:type="dxa"/>
            <w:vAlign w:val="center"/>
          </w:tcPr>
          <w:p w14:paraId="26025B91" w14:textId="77777777" w:rsidR="00323036" w:rsidRPr="00B5264E" w:rsidRDefault="00323036" w:rsidP="002A3882">
            <w:pPr>
              <w:jc w:val="center"/>
              <w:rPr>
                <w:rFonts w:eastAsia="Times New Roman"/>
                <w:color w:val="000000" w:themeColor="text1"/>
                <w:sz w:val="26"/>
                <w:szCs w:val="26"/>
              </w:rPr>
            </w:pPr>
            <w:r w:rsidRPr="00B5264E">
              <w:rPr>
                <w:rFonts w:eastAsia="Times New Roman"/>
                <w:color w:val="000000" w:themeColor="text1"/>
                <w:sz w:val="26"/>
                <w:szCs w:val="26"/>
              </w:rPr>
              <w:t>8,75</w:t>
            </w:r>
          </w:p>
        </w:tc>
        <w:tc>
          <w:tcPr>
            <w:tcW w:w="951" w:type="dxa"/>
            <w:vAlign w:val="center"/>
          </w:tcPr>
          <w:p w14:paraId="437F8E29" w14:textId="77777777" w:rsidR="00323036" w:rsidRPr="00B5264E" w:rsidRDefault="00323036" w:rsidP="002A3882">
            <w:pPr>
              <w:jc w:val="center"/>
              <w:rPr>
                <w:rFonts w:eastAsia="Times New Roman"/>
                <w:color w:val="000000" w:themeColor="text1"/>
                <w:sz w:val="26"/>
                <w:szCs w:val="26"/>
              </w:rPr>
            </w:pPr>
            <w:r w:rsidRPr="00B5264E">
              <w:rPr>
                <w:rFonts w:eastAsia="Times New Roman"/>
                <w:color w:val="000000" w:themeColor="text1"/>
                <w:sz w:val="26"/>
                <w:szCs w:val="26"/>
              </w:rPr>
              <w:t>8,0</w:t>
            </w:r>
          </w:p>
        </w:tc>
        <w:tc>
          <w:tcPr>
            <w:tcW w:w="1046" w:type="dxa"/>
            <w:vAlign w:val="center"/>
          </w:tcPr>
          <w:p w14:paraId="0F7D957C" w14:textId="77777777" w:rsidR="00323036" w:rsidRPr="00B5264E" w:rsidRDefault="00323036" w:rsidP="002A3882">
            <w:pPr>
              <w:jc w:val="center"/>
              <w:rPr>
                <w:rFonts w:eastAsia="Times New Roman"/>
                <w:color w:val="000000" w:themeColor="text1"/>
                <w:sz w:val="26"/>
                <w:szCs w:val="26"/>
              </w:rPr>
            </w:pPr>
            <w:r w:rsidRPr="00B5264E">
              <w:rPr>
                <w:rFonts w:eastAsia="Times New Roman"/>
                <w:color w:val="000000" w:themeColor="text1"/>
                <w:sz w:val="26"/>
                <w:szCs w:val="26"/>
              </w:rPr>
              <w:t>5,0</w:t>
            </w:r>
          </w:p>
        </w:tc>
        <w:tc>
          <w:tcPr>
            <w:tcW w:w="1346" w:type="dxa"/>
            <w:vAlign w:val="center"/>
          </w:tcPr>
          <w:p w14:paraId="5FDC80AD" w14:textId="77777777" w:rsidR="00323036" w:rsidRPr="00B5264E" w:rsidRDefault="00323036" w:rsidP="002A3882">
            <w:pPr>
              <w:jc w:val="center"/>
              <w:rPr>
                <w:color w:val="000000" w:themeColor="text1"/>
                <w:sz w:val="26"/>
                <w:szCs w:val="26"/>
              </w:rPr>
            </w:pPr>
            <w:r w:rsidRPr="00B5264E">
              <w:rPr>
                <w:color w:val="000000" w:themeColor="text1"/>
                <w:sz w:val="26"/>
                <w:szCs w:val="26"/>
              </w:rPr>
              <w:t>350</w:t>
            </w:r>
          </w:p>
        </w:tc>
        <w:tc>
          <w:tcPr>
            <w:tcW w:w="889" w:type="dxa"/>
            <w:vAlign w:val="center"/>
          </w:tcPr>
          <w:p w14:paraId="29414364" w14:textId="77777777" w:rsidR="00323036" w:rsidRPr="00B5264E" w:rsidRDefault="00323036" w:rsidP="002A3882">
            <w:pPr>
              <w:jc w:val="center"/>
              <w:rPr>
                <w:rFonts w:eastAsia="Times New Roman"/>
                <w:snapToGrid w:val="0"/>
                <w:color w:val="000000" w:themeColor="text1"/>
                <w:sz w:val="26"/>
                <w:szCs w:val="26"/>
              </w:rPr>
            </w:pPr>
            <w:r w:rsidRPr="00B5264E">
              <w:rPr>
                <w:rFonts w:eastAsia="Times New Roman"/>
                <w:snapToGrid w:val="0"/>
                <w:color w:val="000000" w:themeColor="text1"/>
                <w:sz w:val="26"/>
                <w:szCs w:val="26"/>
              </w:rPr>
              <w:t>01</w:t>
            </w:r>
          </w:p>
        </w:tc>
      </w:tr>
      <w:tr w:rsidR="00B5264E" w:rsidRPr="00B5264E" w14:paraId="0D7B9921" w14:textId="77777777" w:rsidTr="002A3882">
        <w:trPr>
          <w:trHeight w:val="489"/>
        </w:trPr>
        <w:tc>
          <w:tcPr>
            <w:tcW w:w="708" w:type="dxa"/>
            <w:vAlign w:val="center"/>
          </w:tcPr>
          <w:p w14:paraId="247AC9E0" w14:textId="77777777" w:rsidR="00323036" w:rsidRPr="00B5264E" w:rsidRDefault="00323036" w:rsidP="002A3882">
            <w:pPr>
              <w:jc w:val="center"/>
              <w:rPr>
                <w:rFonts w:eastAsia="Times New Roman"/>
                <w:color w:val="000000" w:themeColor="text1"/>
                <w:sz w:val="26"/>
                <w:szCs w:val="26"/>
              </w:rPr>
            </w:pPr>
            <w:r w:rsidRPr="00B5264E">
              <w:rPr>
                <w:rFonts w:eastAsia="Times New Roman"/>
                <w:snapToGrid w:val="0"/>
                <w:color w:val="000000" w:themeColor="text1"/>
                <w:sz w:val="26"/>
                <w:szCs w:val="26"/>
              </w:rPr>
              <w:t>6</w:t>
            </w:r>
          </w:p>
        </w:tc>
        <w:tc>
          <w:tcPr>
            <w:tcW w:w="1227" w:type="dxa"/>
            <w:vAlign w:val="center"/>
          </w:tcPr>
          <w:p w14:paraId="159F541E" w14:textId="77777777" w:rsidR="00323036" w:rsidRPr="00B5264E" w:rsidRDefault="00323036" w:rsidP="002A3882">
            <w:pPr>
              <w:rPr>
                <w:rFonts w:eastAsia="Times New Roman"/>
                <w:color w:val="000000" w:themeColor="text1"/>
                <w:sz w:val="26"/>
                <w:szCs w:val="26"/>
              </w:rPr>
            </w:pPr>
            <w:r w:rsidRPr="00B5264E">
              <w:rPr>
                <w:rFonts w:eastAsia="Times New Roman"/>
                <w:snapToGrid w:val="0"/>
                <w:color w:val="000000" w:themeColor="text1"/>
                <w:sz w:val="26"/>
                <w:szCs w:val="26"/>
              </w:rPr>
              <w:t>Bể điều chỉnh pH</w:t>
            </w:r>
          </w:p>
        </w:tc>
        <w:tc>
          <w:tcPr>
            <w:tcW w:w="1068" w:type="dxa"/>
            <w:vAlign w:val="center"/>
          </w:tcPr>
          <w:p w14:paraId="1C6AD027" w14:textId="77777777" w:rsidR="00323036" w:rsidRPr="00B5264E" w:rsidRDefault="00323036" w:rsidP="002A3882">
            <w:pPr>
              <w:jc w:val="center"/>
              <w:rPr>
                <w:rFonts w:eastAsia="Times New Roman"/>
                <w:snapToGrid w:val="0"/>
                <w:color w:val="000000" w:themeColor="text1"/>
                <w:sz w:val="26"/>
                <w:szCs w:val="26"/>
              </w:rPr>
            </w:pPr>
            <w:r w:rsidRPr="00B5264E">
              <w:rPr>
                <w:rFonts w:eastAsia="Times New Roman"/>
                <w:snapToGrid w:val="0"/>
                <w:color w:val="000000" w:themeColor="text1"/>
                <w:sz w:val="26"/>
                <w:szCs w:val="26"/>
              </w:rPr>
              <w:t>T-102</w:t>
            </w:r>
          </w:p>
        </w:tc>
        <w:tc>
          <w:tcPr>
            <w:tcW w:w="1279" w:type="dxa"/>
            <w:vAlign w:val="center"/>
          </w:tcPr>
          <w:p w14:paraId="48C0260F" w14:textId="77777777" w:rsidR="00323036" w:rsidRPr="00B5264E" w:rsidRDefault="00323036" w:rsidP="002A3882">
            <w:pPr>
              <w:jc w:val="center"/>
              <w:rPr>
                <w:rFonts w:eastAsia="Times New Roman"/>
                <w:color w:val="000000" w:themeColor="text1"/>
                <w:sz w:val="26"/>
                <w:szCs w:val="26"/>
              </w:rPr>
            </w:pPr>
            <w:r w:rsidRPr="00B5264E">
              <w:rPr>
                <w:rFonts w:eastAsia="Times New Roman"/>
                <w:snapToGrid w:val="0"/>
                <w:color w:val="000000" w:themeColor="text1"/>
                <w:sz w:val="26"/>
                <w:szCs w:val="26"/>
              </w:rPr>
              <w:t>BTCT</w:t>
            </w:r>
          </w:p>
        </w:tc>
        <w:tc>
          <w:tcPr>
            <w:tcW w:w="774" w:type="dxa"/>
            <w:vAlign w:val="center"/>
          </w:tcPr>
          <w:p w14:paraId="0E80E8A4" w14:textId="77777777" w:rsidR="00323036" w:rsidRPr="00B5264E" w:rsidRDefault="00323036" w:rsidP="002A3882">
            <w:pPr>
              <w:jc w:val="center"/>
              <w:rPr>
                <w:rFonts w:eastAsia="Times New Roman"/>
                <w:color w:val="000000" w:themeColor="text1"/>
                <w:sz w:val="26"/>
                <w:szCs w:val="26"/>
              </w:rPr>
            </w:pPr>
            <w:r w:rsidRPr="00B5264E">
              <w:rPr>
                <w:rFonts w:eastAsia="Times New Roman"/>
                <w:color w:val="000000" w:themeColor="text1"/>
                <w:sz w:val="26"/>
                <w:szCs w:val="26"/>
              </w:rPr>
              <w:t>2,5</w:t>
            </w:r>
          </w:p>
        </w:tc>
        <w:tc>
          <w:tcPr>
            <w:tcW w:w="951" w:type="dxa"/>
            <w:vAlign w:val="center"/>
          </w:tcPr>
          <w:p w14:paraId="0269913B" w14:textId="77777777" w:rsidR="00323036" w:rsidRPr="00B5264E" w:rsidRDefault="00323036" w:rsidP="002A3882">
            <w:pPr>
              <w:jc w:val="center"/>
              <w:rPr>
                <w:rFonts w:eastAsia="Times New Roman"/>
                <w:color w:val="000000" w:themeColor="text1"/>
                <w:sz w:val="26"/>
                <w:szCs w:val="26"/>
              </w:rPr>
            </w:pPr>
            <w:r w:rsidRPr="00B5264E">
              <w:rPr>
                <w:rFonts w:eastAsia="Times New Roman"/>
                <w:color w:val="000000" w:themeColor="text1"/>
                <w:sz w:val="26"/>
                <w:szCs w:val="26"/>
              </w:rPr>
              <w:t>1,9</w:t>
            </w:r>
          </w:p>
        </w:tc>
        <w:tc>
          <w:tcPr>
            <w:tcW w:w="1046" w:type="dxa"/>
            <w:vAlign w:val="center"/>
          </w:tcPr>
          <w:p w14:paraId="26F53A02" w14:textId="77777777" w:rsidR="00323036" w:rsidRPr="00B5264E" w:rsidRDefault="00323036" w:rsidP="002A3882">
            <w:pPr>
              <w:jc w:val="center"/>
              <w:rPr>
                <w:rFonts w:eastAsia="Times New Roman"/>
                <w:color w:val="000000" w:themeColor="text1"/>
                <w:sz w:val="26"/>
                <w:szCs w:val="26"/>
              </w:rPr>
            </w:pPr>
            <w:r w:rsidRPr="00B5264E">
              <w:rPr>
                <w:rFonts w:eastAsia="Times New Roman"/>
                <w:color w:val="000000" w:themeColor="text1"/>
                <w:sz w:val="26"/>
                <w:szCs w:val="26"/>
              </w:rPr>
              <w:t>5,0</w:t>
            </w:r>
          </w:p>
        </w:tc>
        <w:tc>
          <w:tcPr>
            <w:tcW w:w="1346" w:type="dxa"/>
            <w:vAlign w:val="center"/>
          </w:tcPr>
          <w:p w14:paraId="28BF33B3" w14:textId="77777777" w:rsidR="00323036" w:rsidRPr="00B5264E" w:rsidRDefault="00323036" w:rsidP="002A3882">
            <w:pPr>
              <w:jc w:val="center"/>
              <w:rPr>
                <w:color w:val="000000" w:themeColor="text1"/>
                <w:sz w:val="26"/>
                <w:szCs w:val="26"/>
              </w:rPr>
            </w:pPr>
            <w:r w:rsidRPr="00B5264E">
              <w:rPr>
                <w:color w:val="000000" w:themeColor="text1"/>
                <w:sz w:val="26"/>
                <w:szCs w:val="26"/>
              </w:rPr>
              <w:t>23,75</w:t>
            </w:r>
          </w:p>
        </w:tc>
        <w:tc>
          <w:tcPr>
            <w:tcW w:w="889" w:type="dxa"/>
            <w:vAlign w:val="center"/>
          </w:tcPr>
          <w:p w14:paraId="4A2F23C2" w14:textId="77777777" w:rsidR="00323036" w:rsidRPr="00B5264E" w:rsidRDefault="00323036" w:rsidP="002A3882">
            <w:pPr>
              <w:jc w:val="center"/>
              <w:rPr>
                <w:rFonts w:eastAsia="Times New Roman"/>
                <w:snapToGrid w:val="0"/>
                <w:color w:val="000000" w:themeColor="text1"/>
                <w:sz w:val="26"/>
                <w:szCs w:val="26"/>
              </w:rPr>
            </w:pPr>
            <w:r w:rsidRPr="00B5264E">
              <w:rPr>
                <w:rFonts w:eastAsia="Times New Roman"/>
                <w:snapToGrid w:val="0"/>
                <w:color w:val="000000" w:themeColor="text1"/>
                <w:sz w:val="26"/>
                <w:szCs w:val="26"/>
              </w:rPr>
              <w:t>01</w:t>
            </w:r>
          </w:p>
        </w:tc>
      </w:tr>
      <w:tr w:rsidR="00B5264E" w:rsidRPr="00B5264E" w14:paraId="4C2FE139" w14:textId="77777777" w:rsidTr="002A3882">
        <w:trPr>
          <w:trHeight w:val="489"/>
        </w:trPr>
        <w:tc>
          <w:tcPr>
            <w:tcW w:w="708" w:type="dxa"/>
            <w:vAlign w:val="center"/>
          </w:tcPr>
          <w:p w14:paraId="59AE3DAF" w14:textId="77777777" w:rsidR="00323036" w:rsidRPr="00B5264E" w:rsidRDefault="00323036" w:rsidP="002A3882">
            <w:pPr>
              <w:jc w:val="center"/>
              <w:rPr>
                <w:rFonts w:eastAsia="Times New Roman"/>
                <w:color w:val="000000" w:themeColor="text1"/>
                <w:sz w:val="26"/>
                <w:szCs w:val="26"/>
              </w:rPr>
            </w:pPr>
            <w:r w:rsidRPr="00B5264E">
              <w:rPr>
                <w:rFonts w:eastAsia="Times New Roman"/>
                <w:snapToGrid w:val="0"/>
                <w:color w:val="000000" w:themeColor="text1"/>
                <w:sz w:val="26"/>
                <w:szCs w:val="26"/>
              </w:rPr>
              <w:t>7</w:t>
            </w:r>
          </w:p>
        </w:tc>
        <w:tc>
          <w:tcPr>
            <w:tcW w:w="1227" w:type="dxa"/>
            <w:vAlign w:val="center"/>
          </w:tcPr>
          <w:p w14:paraId="0C815358" w14:textId="77777777" w:rsidR="00323036" w:rsidRPr="00B5264E" w:rsidRDefault="00323036" w:rsidP="002A3882">
            <w:pPr>
              <w:rPr>
                <w:rFonts w:eastAsia="Times New Roman"/>
                <w:color w:val="000000" w:themeColor="text1"/>
                <w:sz w:val="26"/>
                <w:szCs w:val="26"/>
              </w:rPr>
            </w:pPr>
            <w:r w:rsidRPr="00B5264E">
              <w:rPr>
                <w:rFonts w:eastAsia="Times New Roman"/>
                <w:snapToGrid w:val="0"/>
                <w:color w:val="000000" w:themeColor="text1"/>
                <w:sz w:val="26"/>
                <w:szCs w:val="26"/>
              </w:rPr>
              <w:t>Bể phản ứng keo tụ</w:t>
            </w:r>
          </w:p>
        </w:tc>
        <w:tc>
          <w:tcPr>
            <w:tcW w:w="1068" w:type="dxa"/>
            <w:vAlign w:val="center"/>
          </w:tcPr>
          <w:p w14:paraId="5867189B" w14:textId="77777777" w:rsidR="00323036" w:rsidRPr="00B5264E" w:rsidRDefault="00323036" w:rsidP="002A3882">
            <w:pPr>
              <w:jc w:val="center"/>
              <w:rPr>
                <w:rFonts w:eastAsia="Times New Roman"/>
                <w:snapToGrid w:val="0"/>
                <w:color w:val="000000" w:themeColor="text1"/>
                <w:sz w:val="26"/>
                <w:szCs w:val="26"/>
              </w:rPr>
            </w:pPr>
            <w:r w:rsidRPr="00B5264E">
              <w:rPr>
                <w:rFonts w:eastAsia="Times New Roman"/>
                <w:snapToGrid w:val="0"/>
                <w:color w:val="000000" w:themeColor="text1"/>
                <w:sz w:val="26"/>
                <w:szCs w:val="26"/>
              </w:rPr>
              <w:t>T-103</w:t>
            </w:r>
          </w:p>
        </w:tc>
        <w:tc>
          <w:tcPr>
            <w:tcW w:w="1279" w:type="dxa"/>
            <w:vAlign w:val="center"/>
          </w:tcPr>
          <w:p w14:paraId="0627D0A6" w14:textId="77777777" w:rsidR="00323036" w:rsidRPr="00B5264E" w:rsidRDefault="00323036" w:rsidP="002A3882">
            <w:pPr>
              <w:jc w:val="center"/>
              <w:rPr>
                <w:rFonts w:eastAsia="Times New Roman"/>
                <w:color w:val="000000" w:themeColor="text1"/>
                <w:sz w:val="26"/>
                <w:szCs w:val="26"/>
              </w:rPr>
            </w:pPr>
            <w:r w:rsidRPr="00B5264E">
              <w:rPr>
                <w:rFonts w:eastAsia="Times New Roman"/>
                <w:snapToGrid w:val="0"/>
                <w:color w:val="000000" w:themeColor="text1"/>
                <w:sz w:val="26"/>
                <w:szCs w:val="26"/>
              </w:rPr>
              <w:t>BTCT</w:t>
            </w:r>
          </w:p>
        </w:tc>
        <w:tc>
          <w:tcPr>
            <w:tcW w:w="774" w:type="dxa"/>
            <w:vAlign w:val="center"/>
          </w:tcPr>
          <w:p w14:paraId="407C17B8" w14:textId="77777777" w:rsidR="00323036" w:rsidRPr="00B5264E" w:rsidRDefault="00323036" w:rsidP="002A3882">
            <w:pPr>
              <w:jc w:val="center"/>
              <w:rPr>
                <w:rFonts w:eastAsia="Times New Roman"/>
                <w:color w:val="000000" w:themeColor="text1"/>
                <w:sz w:val="26"/>
                <w:szCs w:val="26"/>
              </w:rPr>
            </w:pPr>
            <w:r w:rsidRPr="00B5264E">
              <w:rPr>
                <w:rFonts w:eastAsia="Times New Roman"/>
                <w:color w:val="000000" w:themeColor="text1"/>
                <w:sz w:val="26"/>
                <w:szCs w:val="26"/>
              </w:rPr>
              <w:t>2,5</w:t>
            </w:r>
          </w:p>
        </w:tc>
        <w:tc>
          <w:tcPr>
            <w:tcW w:w="951" w:type="dxa"/>
            <w:vAlign w:val="center"/>
          </w:tcPr>
          <w:p w14:paraId="73A6B626" w14:textId="77777777" w:rsidR="00323036" w:rsidRPr="00B5264E" w:rsidRDefault="00323036" w:rsidP="002A3882">
            <w:pPr>
              <w:jc w:val="center"/>
              <w:rPr>
                <w:rFonts w:eastAsia="Times New Roman"/>
                <w:color w:val="000000" w:themeColor="text1"/>
                <w:sz w:val="26"/>
                <w:szCs w:val="26"/>
              </w:rPr>
            </w:pPr>
            <w:r w:rsidRPr="00B5264E">
              <w:rPr>
                <w:rFonts w:eastAsia="Times New Roman"/>
                <w:color w:val="000000" w:themeColor="text1"/>
                <w:sz w:val="26"/>
                <w:szCs w:val="26"/>
              </w:rPr>
              <w:t>1,8</w:t>
            </w:r>
          </w:p>
        </w:tc>
        <w:tc>
          <w:tcPr>
            <w:tcW w:w="1046" w:type="dxa"/>
            <w:vAlign w:val="center"/>
          </w:tcPr>
          <w:p w14:paraId="5DA6B482" w14:textId="77777777" w:rsidR="00323036" w:rsidRPr="00B5264E" w:rsidRDefault="00323036" w:rsidP="002A3882">
            <w:pPr>
              <w:jc w:val="center"/>
              <w:rPr>
                <w:rFonts w:eastAsia="Times New Roman"/>
                <w:color w:val="000000" w:themeColor="text1"/>
                <w:sz w:val="26"/>
                <w:szCs w:val="26"/>
              </w:rPr>
            </w:pPr>
            <w:r w:rsidRPr="00B5264E">
              <w:rPr>
                <w:rFonts w:eastAsia="Times New Roman"/>
                <w:color w:val="000000" w:themeColor="text1"/>
                <w:sz w:val="26"/>
                <w:szCs w:val="26"/>
              </w:rPr>
              <w:t>5,0</w:t>
            </w:r>
          </w:p>
        </w:tc>
        <w:tc>
          <w:tcPr>
            <w:tcW w:w="1346" w:type="dxa"/>
            <w:vAlign w:val="center"/>
          </w:tcPr>
          <w:p w14:paraId="5F67BDDC" w14:textId="77777777" w:rsidR="00323036" w:rsidRPr="00B5264E" w:rsidRDefault="00323036" w:rsidP="002A3882">
            <w:pPr>
              <w:jc w:val="center"/>
              <w:rPr>
                <w:color w:val="000000" w:themeColor="text1"/>
                <w:sz w:val="26"/>
                <w:szCs w:val="26"/>
              </w:rPr>
            </w:pPr>
            <w:r w:rsidRPr="00B5264E">
              <w:rPr>
                <w:color w:val="000000" w:themeColor="text1"/>
                <w:sz w:val="26"/>
                <w:szCs w:val="26"/>
              </w:rPr>
              <w:t>22,5</w:t>
            </w:r>
          </w:p>
        </w:tc>
        <w:tc>
          <w:tcPr>
            <w:tcW w:w="889" w:type="dxa"/>
            <w:vAlign w:val="center"/>
          </w:tcPr>
          <w:p w14:paraId="29EB8A93" w14:textId="77777777" w:rsidR="00323036" w:rsidRPr="00B5264E" w:rsidRDefault="00323036" w:rsidP="002A3882">
            <w:pPr>
              <w:jc w:val="center"/>
              <w:rPr>
                <w:rFonts w:eastAsia="Times New Roman"/>
                <w:snapToGrid w:val="0"/>
                <w:color w:val="000000" w:themeColor="text1"/>
                <w:sz w:val="26"/>
                <w:szCs w:val="26"/>
              </w:rPr>
            </w:pPr>
            <w:r w:rsidRPr="00B5264E">
              <w:rPr>
                <w:rFonts w:eastAsia="Times New Roman"/>
                <w:snapToGrid w:val="0"/>
                <w:color w:val="000000" w:themeColor="text1"/>
                <w:sz w:val="26"/>
                <w:szCs w:val="26"/>
              </w:rPr>
              <w:t>01</w:t>
            </w:r>
          </w:p>
        </w:tc>
      </w:tr>
      <w:tr w:rsidR="00B5264E" w:rsidRPr="00B5264E" w14:paraId="45B57442" w14:textId="77777777" w:rsidTr="002A3882">
        <w:trPr>
          <w:trHeight w:val="489"/>
        </w:trPr>
        <w:tc>
          <w:tcPr>
            <w:tcW w:w="708" w:type="dxa"/>
            <w:vAlign w:val="center"/>
          </w:tcPr>
          <w:p w14:paraId="63E02DE8" w14:textId="77777777" w:rsidR="00323036" w:rsidRPr="00B5264E" w:rsidRDefault="00323036" w:rsidP="002A3882">
            <w:pPr>
              <w:jc w:val="center"/>
              <w:rPr>
                <w:rFonts w:eastAsia="Times New Roman"/>
                <w:color w:val="000000" w:themeColor="text1"/>
                <w:sz w:val="26"/>
                <w:szCs w:val="26"/>
              </w:rPr>
            </w:pPr>
            <w:r w:rsidRPr="00B5264E">
              <w:rPr>
                <w:rFonts w:eastAsia="Times New Roman"/>
                <w:snapToGrid w:val="0"/>
                <w:color w:val="000000" w:themeColor="text1"/>
                <w:sz w:val="26"/>
                <w:szCs w:val="26"/>
              </w:rPr>
              <w:t>8</w:t>
            </w:r>
          </w:p>
        </w:tc>
        <w:tc>
          <w:tcPr>
            <w:tcW w:w="1227" w:type="dxa"/>
            <w:vAlign w:val="center"/>
          </w:tcPr>
          <w:p w14:paraId="2A4E1432" w14:textId="77777777" w:rsidR="00323036" w:rsidRPr="00B5264E" w:rsidRDefault="00323036" w:rsidP="002A3882">
            <w:pPr>
              <w:rPr>
                <w:rFonts w:eastAsia="Times New Roman"/>
                <w:color w:val="000000" w:themeColor="text1"/>
                <w:sz w:val="26"/>
                <w:szCs w:val="26"/>
              </w:rPr>
            </w:pPr>
            <w:r w:rsidRPr="00B5264E">
              <w:rPr>
                <w:rFonts w:eastAsia="Times New Roman"/>
                <w:snapToGrid w:val="0"/>
                <w:color w:val="000000" w:themeColor="text1"/>
                <w:sz w:val="26"/>
                <w:szCs w:val="26"/>
              </w:rPr>
              <w:t>Bể phản ứng tạo bông</w:t>
            </w:r>
          </w:p>
        </w:tc>
        <w:tc>
          <w:tcPr>
            <w:tcW w:w="1068" w:type="dxa"/>
            <w:vAlign w:val="center"/>
          </w:tcPr>
          <w:p w14:paraId="10697FC2" w14:textId="77777777" w:rsidR="00323036" w:rsidRPr="00B5264E" w:rsidRDefault="00323036" w:rsidP="002A3882">
            <w:pPr>
              <w:jc w:val="center"/>
              <w:rPr>
                <w:rFonts w:eastAsia="Times New Roman"/>
                <w:snapToGrid w:val="0"/>
                <w:color w:val="000000" w:themeColor="text1"/>
                <w:sz w:val="26"/>
                <w:szCs w:val="26"/>
              </w:rPr>
            </w:pPr>
            <w:r w:rsidRPr="00B5264E">
              <w:rPr>
                <w:rFonts w:eastAsia="Times New Roman"/>
                <w:snapToGrid w:val="0"/>
                <w:color w:val="000000" w:themeColor="text1"/>
                <w:sz w:val="26"/>
                <w:szCs w:val="26"/>
              </w:rPr>
              <w:t>T-104</w:t>
            </w:r>
          </w:p>
        </w:tc>
        <w:tc>
          <w:tcPr>
            <w:tcW w:w="1279" w:type="dxa"/>
            <w:vAlign w:val="center"/>
          </w:tcPr>
          <w:p w14:paraId="3A56F4CB" w14:textId="77777777" w:rsidR="00323036" w:rsidRPr="00B5264E" w:rsidRDefault="00323036" w:rsidP="002A3882">
            <w:pPr>
              <w:jc w:val="center"/>
              <w:rPr>
                <w:rFonts w:eastAsia="Times New Roman"/>
                <w:color w:val="000000" w:themeColor="text1"/>
                <w:sz w:val="26"/>
                <w:szCs w:val="26"/>
              </w:rPr>
            </w:pPr>
            <w:r w:rsidRPr="00B5264E">
              <w:rPr>
                <w:rFonts w:eastAsia="Times New Roman"/>
                <w:snapToGrid w:val="0"/>
                <w:color w:val="000000" w:themeColor="text1"/>
                <w:sz w:val="26"/>
                <w:szCs w:val="26"/>
              </w:rPr>
              <w:t>BTCT</w:t>
            </w:r>
          </w:p>
        </w:tc>
        <w:tc>
          <w:tcPr>
            <w:tcW w:w="774" w:type="dxa"/>
            <w:vAlign w:val="center"/>
          </w:tcPr>
          <w:p w14:paraId="34F9D5E1" w14:textId="77777777" w:rsidR="00323036" w:rsidRPr="00B5264E" w:rsidRDefault="00323036" w:rsidP="002A3882">
            <w:pPr>
              <w:jc w:val="center"/>
              <w:rPr>
                <w:rFonts w:eastAsia="Times New Roman"/>
                <w:color w:val="000000" w:themeColor="text1"/>
                <w:sz w:val="26"/>
                <w:szCs w:val="26"/>
              </w:rPr>
            </w:pPr>
            <w:r w:rsidRPr="00B5264E">
              <w:rPr>
                <w:rFonts w:eastAsia="Times New Roman"/>
                <w:color w:val="000000" w:themeColor="text1"/>
                <w:sz w:val="26"/>
                <w:szCs w:val="26"/>
              </w:rPr>
              <w:t>2,5</w:t>
            </w:r>
          </w:p>
        </w:tc>
        <w:tc>
          <w:tcPr>
            <w:tcW w:w="951" w:type="dxa"/>
            <w:vAlign w:val="center"/>
          </w:tcPr>
          <w:p w14:paraId="6F8EF32D" w14:textId="77777777" w:rsidR="00323036" w:rsidRPr="00B5264E" w:rsidRDefault="00323036" w:rsidP="002A3882">
            <w:pPr>
              <w:jc w:val="center"/>
              <w:rPr>
                <w:rFonts w:eastAsia="Times New Roman"/>
                <w:color w:val="000000" w:themeColor="text1"/>
                <w:sz w:val="26"/>
                <w:szCs w:val="26"/>
              </w:rPr>
            </w:pPr>
            <w:r w:rsidRPr="00B5264E">
              <w:rPr>
                <w:rFonts w:eastAsia="Times New Roman"/>
                <w:color w:val="000000" w:themeColor="text1"/>
                <w:sz w:val="26"/>
                <w:szCs w:val="26"/>
              </w:rPr>
              <w:t>1,8</w:t>
            </w:r>
          </w:p>
        </w:tc>
        <w:tc>
          <w:tcPr>
            <w:tcW w:w="1046" w:type="dxa"/>
            <w:vAlign w:val="center"/>
          </w:tcPr>
          <w:p w14:paraId="5A13E867" w14:textId="77777777" w:rsidR="00323036" w:rsidRPr="00B5264E" w:rsidRDefault="00323036" w:rsidP="002A3882">
            <w:pPr>
              <w:jc w:val="center"/>
              <w:rPr>
                <w:rFonts w:eastAsia="Times New Roman"/>
                <w:color w:val="000000" w:themeColor="text1"/>
                <w:sz w:val="26"/>
                <w:szCs w:val="26"/>
              </w:rPr>
            </w:pPr>
            <w:r w:rsidRPr="00B5264E">
              <w:rPr>
                <w:rFonts w:eastAsia="Times New Roman"/>
                <w:color w:val="000000" w:themeColor="text1"/>
                <w:sz w:val="26"/>
                <w:szCs w:val="26"/>
              </w:rPr>
              <w:t>5,0</w:t>
            </w:r>
          </w:p>
        </w:tc>
        <w:tc>
          <w:tcPr>
            <w:tcW w:w="1346" w:type="dxa"/>
            <w:vAlign w:val="center"/>
          </w:tcPr>
          <w:p w14:paraId="48C7965A" w14:textId="77777777" w:rsidR="00323036" w:rsidRPr="00B5264E" w:rsidRDefault="00323036" w:rsidP="002A3882">
            <w:pPr>
              <w:jc w:val="center"/>
              <w:rPr>
                <w:color w:val="000000" w:themeColor="text1"/>
                <w:sz w:val="26"/>
                <w:szCs w:val="26"/>
              </w:rPr>
            </w:pPr>
            <w:r w:rsidRPr="00B5264E">
              <w:rPr>
                <w:color w:val="000000" w:themeColor="text1"/>
                <w:sz w:val="26"/>
                <w:szCs w:val="26"/>
              </w:rPr>
              <w:t>22,5</w:t>
            </w:r>
          </w:p>
        </w:tc>
        <w:tc>
          <w:tcPr>
            <w:tcW w:w="889" w:type="dxa"/>
            <w:vAlign w:val="center"/>
          </w:tcPr>
          <w:p w14:paraId="2BDFD9DB" w14:textId="77777777" w:rsidR="00323036" w:rsidRPr="00B5264E" w:rsidRDefault="00323036" w:rsidP="002A3882">
            <w:pPr>
              <w:jc w:val="center"/>
              <w:rPr>
                <w:rFonts w:eastAsia="Times New Roman"/>
                <w:snapToGrid w:val="0"/>
                <w:color w:val="000000" w:themeColor="text1"/>
                <w:sz w:val="26"/>
                <w:szCs w:val="26"/>
              </w:rPr>
            </w:pPr>
            <w:r w:rsidRPr="00B5264E">
              <w:rPr>
                <w:rFonts w:eastAsia="Times New Roman"/>
                <w:snapToGrid w:val="0"/>
                <w:color w:val="000000" w:themeColor="text1"/>
                <w:sz w:val="26"/>
                <w:szCs w:val="26"/>
              </w:rPr>
              <w:t>01</w:t>
            </w:r>
          </w:p>
        </w:tc>
      </w:tr>
      <w:tr w:rsidR="00B5264E" w:rsidRPr="00B5264E" w14:paraId="150773AE" w14:textId="77777777" w:rsidTr="002A3882">
        <w:trPr>
          <w:trHeight w:val="489"/>
        </w:trPr>
        <w:tc>
          <w:tcPr>
            <w:tcW w:w="708" w:type="dxa"/>
            <w:vAlign w:val="center"/>
          </w:tcPr>
          <w:p w14:paraId="5D39EFAD" w14:textId="77777777" w:rsidR="00323036" w:rsidRPr="00B5264E" w:rsidRDefault="00323036" w:rsidP="002A3882">
            <w:pPr>
              <w:jc w:val="center"/>
              <w:rPr>
                <w:rFonts w:eastAsia="Times New Roman"/>
                <w:snapToGrid w:val="0"/>
                <w:color w:val="000000" w:themeColor="text1"/>
                <w:sz w:val="26"/>
                <w:szCs w:val="26"/>
              </w:rPr>
            </w:pPr>
            <w:r w:rsidRPr="00B5264E">
              <w:rPr>
                <w:rFonts w:eastAsia="Times New Roman"/>
                <w:snapToGrid w:val="0"/>
                <w:color w:val="000000" w:themeColor="text1"/>
                <w:sz w:val="26"/>
                <w:szCs w:val="26"/>
              </w:rPr>
              <w:t>9</w:t>
            </w:r>
          </w:p>
        </w:tc>
        <w:tc>
          <w:tcPr>
            <w:tcW w:w="1227" w:type="dxa"/>
            <w:vAlign w:val="center"/>
          </w:tcPr>
          <w:p w14:paraId="12ACA8AD" w14:textId="77777777" w:rsidR="00323036" w:rsidRPr="00B5264E" w:rsidRDefault="00323036" w:rsidP="002A3882">
            <w:pPr>
              <w:rPr>
                <w:rFonts w:eastAsia="Times New Roman"/>
                <w:snapToGrid w:val="0"/>
                <w:color w:val="000000" w:themeColor="text1"/>
                <w:sz w:val="26"/>
                <w:szCs w:val="26"/>
              </w:rPr>
            </w:pPr>
            <w:r w:rsidRPr="00B5264E">
              <w:rPr>
                <w:rFonts w:eastAsia="Times New Roman"/>
                <w:snapToGrid w:val="0"/>
                <w:color w:val="000000" w:themeColor="text1"/>
                <w:sz w:val="26"/>
                <w:szCs w:val="26"/>
              </w:rPr>
              <w:t>Bể lắng hóa lý</w:t>
            </w:r>
          </w:p>
        </w:tc>
        <w:tc>
          <w:tcPr>
            <w:tcW w:w="1068" w:type="dxa"/>
            <w:vAlign w:val="center"/>
          </w:tcPr>
          <w:p w14:paraId="04CFACC0" w14:textId="77777777" w:rsidR="00323036" w:rsidRPr="00B5264E" w:rsidRDefault="00323036" w:rsidP="002A3882">
            <w:pPr>
              <w:jc w:val="center"/>
              <w:rPr>
                <w:rFonts w:eastAsia="Times New Roman"/>
                <w:snapToGrid w:val="0"/>
                <w:color w:val="000000" w:themeColor="text1"/>
                <w:sz w:val="26"/>
                <w:szCs w:val="26"/>
              </w:rPr>
            </w:pPr>
            <w:r w:rsidRPr="00B5264E">
              <w:rPr>
                <w:rFonts w:eastAsia="Times New Roman"/>
                <w:snapToGrid w:val="0"/>
                <w:color w:val="000000" w:themeColor="text1"/>
                <w:sz w:val="26"/>
                <w:szCs w:val="26"/>
              </w:rPr>
              <w:t>T-105</w:t>
            </w:r>
          </w:p>
        </w:tc>
        <w:tc>
          <w:tcPr>
            <w:tcW w:w="1279" w:type="dxa"/>
            <w:vAlign w:val="center"/>
          </w:tcPr>
          <w:p w14:paraId="2E22E232" w14:textId="77777777" w:rsidR="00323036" w:rsidRPr="00B5264E" w:rsidRDefault="00323036" w:rsidP="002A3882">
            <w:pPr>
              <w:jc w:val="center"/>
              <w:rPr>
                <w:rFonts w:eastAsia="Times New Roman"/>
                <w:snapToGrid w:val="0"/>
                <w:color w:val="000000" w:themeColor="text1"/>
                <w:sz w:val="26"/>
                <w:szCs w:val="26"/>
              </w:rPr>
            </w:pPr>
            <w:r w:rsidRPr="00B5264E">
              <w:rPr>
                <w:rFonts w:eastAsia="Times New Roman"/>
                <w:snapToGrid w:val="0"/>
                <w:color w:val="000000" w:themeColor="text1"/>
                <w:sz w:val="26"/>
                <w:szCs w:val="26"/>
              </w:rPr>
              <w:t>BTCT</w:t>
            </w:r>
          </w:p>
        </w:tc>
        <w:tc>
          <w:tcPr>
            <w:tcW w:w="774" w:type="dxa"/>
            <w:vAlign w:val="center"/>
          </w:tcPr>
          <w:p w14:paraId="0B4C6498" w14:textId="77777777" w:rsidR="00323036" w:rsidRPr="00B5264E" w:rsidRDefault="00323036" w:rsidP="002A3882">
            <w:pPr>
              <w:jc w:val="center"/>
              <w:rPr>
                <w:rFonts w:eastAsia="Times New Roman"/>
                <w:color w:val="000000" w:themeColor="text1"/>
                <w:sz w:val="26"/>
                <w:szCs w:val="26"/>
              </w:rPr>
            </w:pPr>
            <w:r w:rsidRPr="00B5264E">
              <w:rPr>
                <w:rFonts w:eastAsia="Times New Roman"/>
                <w:color w:val="000000" w:themeColor="text1"/>
                <w:sz w:val="26"/>
                <w:szCs w:val="26"/>
              </w:rPr>
              <w:t>6,0</w:t>
            </w:r>
          </w:p>
        </w:tc>
        <w:tc>
          <w:tcPr>
            <w:tcW w:w="951" w:type="dxa"/>
            <w:vAlign w:val="center"/>
          </w:tcPr>
          <w:p w14:paraId="0CBBD930" w14:textId="77777777" w:rsidR="00323036" w:rsidRPr="00B5264E" w:rsidRDefault="00323036" w:rsidP="002A3882">
            <w:pPr>
              <w:jc w:val="center"/>
              <w:rPr>
                <w:rFonts w:eastAsia="Times New Roman"/>
                <w:color w:val="000000" w:themeColor="text1"/>
                <w:sz w:val="26"/>
                <w:szCs w:val="26"/>
              </w:rPr>
            </w:pPr>
            <w:r w:rsidRPr="00B5264E">
              <w:rPr>
                <w:rFonts w:eastAsia="Times New Roman"/>
                <w:color w:val="000000" w:themeColor="text1"/>
                <w:sz w:val="26"/>
                <w:szCs w:val="26"/>
              </w:rPr>
              <w:t>6,0</w:t>
            </w:r>
          </w:p>
        </w:tc>
        <w:tc>
          <w:tcPr>
            <w:tcW w:w="1046" w:type="dxa"/>
            <w:vAlign w:val="center"/>
          </w:tcPr>
          <w:p w14:paraId="1D87C23C" w14:textId="77777777" w:rsidR="00323036" w:rsidRPr="00B5264E" w:rsidRDefault="00323036" w:rsidP="002A3882">
            <w:pPr>
              <w:jc w:val="center"/>
              <w:rPr>
                <w:rFonts w:eastAsia="Times New Roman"/>
                <w:color w:val="000000" w:themeColor="text1"/>
                <w:sz w:val="26"/>
                <w:szCs w:val="26"/>
              </w:rPr>
            </w:pPr>
            <w:r w:rsidRPr="00B5264E">
              <w:rPr>
                <w:rFonts w:eastAsia="Times New Roman"/>
                <w:color w:val="000000" w:themeColor="text1"/>
                <w:sz w:val="26"/>
                <w:szCs w:val="26"/>
              </w:rPr>
              <w:t>5,0</w:t>
            </w:r>
          </w:p>
        </w:tc>
        <w:tc>
          <w:tcPr>
            <w:tcW w:w="1346" w:type="dxa"/>
            <w:vAlign w:val="center"/>
          </w:tcPr>
          <w:p w14:paraId="7C332952" w14:textId="77777777" w:rsidR="00323036" w:rsidRPr="00B5264E" w:rsidRDefault="00323036" w:rsidP="002A3882">
            <w:pPr>
              <w:jc w:val="center"/>
              <w:rPr>
                <w:color w:val="000000" w:themeColor="text1"/>
                <w:sz w:val="26"/>
                <w:szCs w:val="26"/>
              </w:rPr>
            </w:pPr>
            <w:r w:rsidRPr="00B5264E">
              <w:rPr>
                <w:color w:val="000000" w:themeColor="text1"/>
                <w:sz w:val="26"/>
                <w:szCs w:val="26"/>
              </w:rPr>
              <w:t>180</w:t>
            </w:r>
          </w:p>
        </w:tc>
        <w:tc>
          <w:tcPr>
            <w:tcW w:w="889" w:type="dxa"/>
            <w:vAlign w:val="center"/>
          </w:tcPr>
          <w:p w14:paraId="51C53177" w14:textId="77777777" w:rsidR="00323036" w:rsidRPr="00B5264E" w:rsidRDefault="00323036" w:rsidP="002A3882">
            <w:pPr>
              <w:jc w:val="center"/>
              <w:rPr>
                <w:rFonts w:eastAsia="Times New Roman"/>
                <w:snapToGrid w:val="0"/>
                <w:color w:val="000000" w:themeColor="text1"/>
                <w:sz w:val="26"/>
                <w:szCs w:val="26"/>
              </w:rPr>
            </w:pPr>
            <w:r w:rsidRPr="00B5264E">
              <w:rPr>
                <w:rFonts w:eastAsia="Times New Roman"/>
                <w:snapToGrid w:val="0"/>
                <w:color w:val="000000" w:themeColor="text1"/>
                <w:sz w:val="26"/>
                <w:szCs w:val="26"/>
              </w:rPr>
              <w:t>01</w:t>
            </w:r>
          </w:p>
        </w:tc>
      </w:tr>
      <w:tr w:rsidR="00B5264E" w:rsidRPr="00B5264E" w14:paraId="79B63366" w14:textId="77777777" w:rsidTr="002A3882">
        <w:trPr>
          <w:trHeight w:val="489"/>
        </w:trPr>
        <w:tc>
          <w:tcPr>
            <w:tcW w:w="708" w:type="dxa"/>
            <w:vAlign w:val="center"/>
          </w:tcPr>
          <w:p w14:paraId="59ED9EB2" w14:textId="77777777" w:rsidR="00323036" w:rsidRPr="00B5264E" w:rsidRDefault="00323036" w:rsidP="002A3882">
            <w:pPr>
              <w:jc w:val="center"/>
              <w:rPr>
                <w:rFonts w:eastAsia="Times New Roman"/>
                <w:snapToGrid w:val="0"/>
                <w:color w:val="000000" w:themeColor="text1"/>
                <w:sz w:val="26"/>
                <w:szCs w:val="26"/>
              </w:rPr>
            </w:pPr>
            <w:r w:rsidRPr="00B5264E">
              <w:rPr>
                <w:rFonts w:eastAsia="Times New Roman"/>
                <w:snapToGrid w:val="0"/>
                <w:color w:val="000000" w:themeColor="text1"/>
                <w:sz w:val="26"/>
                <w:szCs w:val="26"/>
              </w:rPr>
              <w:t>10</w:t>
            </w:r>
          </w:p>
        </w:tc>
        <w:tc>
          <w:tcPr>
            <w:tcW w:w="1227" w:type="dxa"/>
            <w:vAlign w:val="center"/>
          </w:tcPr>
          <w:p w14:paraId="0BEDED42" w14:textId="77777777" w:rsidR="00323036" w:rsidRPr="00B5264E" w:rsidRDefault="00323036" w:rsidP="002A3882">
            <w:pPr>
              <w:rPr>
                <w:rFonts w:eastAsia="Times New Roman"/>
                <w:snapToGrid w:val="0"/>
                <w:color w:val="000000" w:themeColor="text1"/>
                <w:sz w:val="26"/>
                <w:szCs w:val="26"/>
              </w:rPr>
            </w:pPr>
            <w:r w:rsidRPr="00B5264E">
              <w:rPr>
                <w:rFonts w:eastAsia="Times New Roman"/>
                <w:snapToGrid w:val="0"/>
                <w:color w:val="000000" w:themeColor="text1"/>
                <w:sz w:val="26"/>
                <w:szCs w:val="26"/>
              </w:rPr>
              <w:t>Bể thiếu khí</w:t>
            </w:r>
          </w:p>
        </w:tc>
        <w:tc>
          <w:tcPr>
            <w:tcW w:w="1068" w:type="dxa"/>
            <w:vAlign w:val="center"/>
          </w:tcPr>
          <w:p w14:paraId="41B3A13E" w14:textId="77777777" w:rsidR="00323036" w:rsidRPr="00B5264E" w:rsidRDefault="00323036" w:rsidP="002A3882">
            <w:pPr>
              <w:jc w:val="center"/>
              <w:rPr>
                <w:rFonts w:eastAsia="Times New Roman"/>
                <w:snapToGrid w:val="0"/>
                <w:color w:val="000000" w:themeColor="text1"/>
                <w:sz w:val="26"/>
                <w:szCs w:val="26"/>
              </w:rPr>
            </w:pPr>
            <w:r w:rsidRPr="00B5264E">
              <w:rPr>
                <w:rFonts w:eastAsia="Times New Roman"/>
                <w:snapToGrid w:val="0"/>
                <w:color w:val="000000" w:themeColor="text1"/>
                <w:sz w:val="26"/>
                <w:szCs w:val="26"/>
              </w:rPr>
              <w:t>T-106</w:t>
            </w:r>
          </w:p>
        </w:tc>
        <w:tc>
          <w:tcPr>
            <w:tcW w:w="1279" w:type="dxa"/>
            <w:vAlign w:val="center"/>
          </w:tcPr>
          <w:p w14:paraId="233D9E11" w14:textId="77777777" w:rsidR="00323036" w:rsidRPr="00B5264E" w:rsidRDefault="00323036" w:rsidP="002A3882">
            <w:pPr>
              <w:jc w:val="center"/>
              <w:rPr>
                <w:color w:val="000000" w:themeColor="text1"/>
                <w:sz w:val="26"/>
                <w:szCs w:val="26"/>
              </w:rPr>
            </w:pPr>
            <w:r w:rsidRPr="00B5264E">
              <w:rPr>
                <w:rFonts w:eastAsia="Times New Roman"/>
                <w:snapToGrid w:val="0"/>
                <w:color w:val="000000" w:themeColor="text1"/>
                <w:sz w:val="26"/>
                <w:szCs w:val="26"/>
              </w:rPr>
              <w:t>BTCT</w:t>
            </w:r>
          </w:p>
        </w:tc>
        <w:tc>
          <w:tcPr>
            <w:tcW w:w="774" w:type="dxa"/>
            <w:vAlign w:val="center"/>
          </w:tcPr>
          <w:p w14:paraId="0DE5C427" w14:textId="77777777" w:rsidR="00323036" w:rsidRPr="00B5264E" w:rsidRDefault="00323036" w:rsidP="002A3882">
            <w:pPr>
              <w:jc w:val="center"/>
              <w:rPr>
                <w:rFonts w:eastAsia="Times New Roman"/>
                <w:color w:val="000000" w:themeColor="text1"/>
                <w:sz w:val="26"/>
                <w:szCs w:val="26"/>
              </w:rPr>
            </w:pPr>
            <w:r w:rsidRPr="00B5264E">
              <w:rPr>
                <w:rFonts w:eastAsia="Times New Roman"/>
                <w:color w:val="000000" w:themeColor="text1"/>
                <w:sz w:val="26"/>
                <w:szCs w:val="26"/>
              </w:rPr>
              <w:t>8,75</w:t>
            </w:r>
          </w:p>
        </w:tc>
        <w:tc>
          <w:tcPr>
            <w:tcW w:w="951" w:type="dxa"/>
            <w:vAlign w:val="center"/>
          </w:tcPr>
          <w:p w14:paraId="42A2B4B4" w14:textId="77777777" w:rsidR="00323036" w:rsidRPr="00B5264E" w:rsidRDefault="00323036" w:rsidP="002A3882">
            <w:pPr>
              <w:jc w:val="center"/>
              <w:rPr>
                <w:rFonts w:eastAsia="Times New Roman"/>
                <w:color w:val="000000" w:themeColor="text1"/>
                <w:sz w:val="26"/>
                <w:szCs w:val="26"/>
              </w:rPr>
            </w:pPr>
            <w:r w:rsidRPr="00B5264E">
              <w:rPr>
                <w:rFonts w:eastAsia="Times New Roman"/>
                <w:color w:val="000000" w:themeColor="text1"/>
                <w:sz w:val="26"/>
                <w:szCs w:val="26"/>
              </w:rPr>
              <w:t>5,4</w:t>
            </w:r>
          </w:p>
        </w:tc>
        <w:tc>
          <w:tcPr>
            <w:tcW w:w="1046" w:type="dxa"/>
            <w:vAlign w:val="center"/>
          </w:tcPr>
          <w:p w14:paraId="76FB417E" w14:textId="77777777" w:rsidR="00323036" w:rsidRPr="00B5264E" w:rsidRDefault="00323036" w:rsidP="002A3882">
            <w:pPr>
              <w:jc w:val="center"/>
              <w:rPr>
                <w:rFonts w:eastAsia="Times New Roman"/>
                <w:color w:val="000000" w:themeColor="text1"/>
                <w:sz w:val="26"/>
                <w:szCs w:val="26"/>
              </w:rPr>
            </w:pPr>
            <w:r w:rsidRPr="00B5264E">
              <w:rPr>
                <w:rFonts w:eastAsia="Times New Roman"/>
                <w:color w:val="000000" w:themeColor="text1"/>
                <w:sz w:val="26"/>
                <w:szCs w:val="26"/>
              </w:rPr>
              <w:t>5,0</w:t>
            </w:r>
          </w:p>
        </w:tc>
        <w:tc>
          <w:tcPr>
            <w:tcW w:w="1346" w:type="dxa"/>
            <w:vAlign w:val="center"/>
          </w:tcPr>
          <w:p w14:paraId="200C7264" w14:textId="77777777" w:rsidR="00323036" w:rsidRPr="00B5264E" w:rsidRDefault="00323036" w:rsidP="002A3882">
            <w:pPr>
              <w:jc w:val="center"/>
              <w:rPr>
                <w:color w:val="000000" w:themeColor="text1"/>
                <w:sz w:val="26"/>
                <w:szCs w:val="26"/>
              </w:rPr>
            </w:pPr>
            <w:r w:rsidRPr="00B5264E">
              <w:rPr>
                <w:color w:val="000000" w:themeColor="text1"/>
                <w:sz w:val="26"/>
                <w:szCs w:val="26"/>
              </w:rPr>
              <w:t>236,25</w:t>
            </w:r>
          </w:p>
        </w:tc>
        <w:tc>
          <w:tcPr>
            <w:tcW w:w="889" w:type="dxa"/>
            <w:vAlign w:val="center"/>
          </w:tcPr>
          <w:p w14:paraId="188D244C" w14:textId="77777777" w:rsidR="00323036" w:rsidRPr="00B5264E" w:rsidRDefault="00323036" w:rsidP="002A3882">
            <w:pPr>
              <w:jc w:val="center"/>
              <w:rPr>
                <w:rFonts w:eastAsia="Times New Roman"/>
                <w:snapToGrid w:val="0"/>
                <w:color w:val="000000" w:themeColor="text1"/>
                <w:sz w:val="26"/>
                <w:szCs w:val="26"/>
              </w:rPr>
            </w:pPr>
            <w:r w:rsidRPr="00B5264E">
              <w:rPr>
                <w:rFonts w:eastAsia="Times New Roman"/>
                <w:snapToGrid w:val="0"/>
                <w:color w:val="000000" w:themeColor="text1"/>
                <w:sz w:val="26"/>
                <w:szCs w:val="26"/>
              </w:rPr>
              <w:t>01</w:t>
            </w:r>
          </w:p>
        </w:tc>
      </w:tr>
      <w:tr w:rsidR="00B5264E" w:rsidRPr="00B5264E" w14:paraId="5C3F449C" w14:textId="77777777" w:rsidTr="002A3882">
        <w:trPr>
          <w:trHeight w:val="489"/>
        </w:trPr>
        <w:tc>
          <w:tcPr>
            <w:tcW w:w="708" w:type="dxa"/>
            <w:vAlign w:val="center"/>
          </w:tcPr>
          <w:p w14:paraId="5DDECE4F" w14:textId="77777777" w:rsidR="00323036" w:rsidRPr="00B5264E" w:rsidRDefault="00323036" w:rsidP="002A3882">
            <w:pPr>
              <w:jc w:val="center"/>
              <w:rPr>
                <w:rFonts w:eastAsia="Times New Roman"/>
                <w:snapToGrid w:val="0"/>
                <w:color w:val="000000" w:themeColor="text1"/>
                <w:sz w:val="26"/>
                <w:szCs w:val="26"/>
              </w:rPr>
            </w:pPr>
            <w:r w:rsidRPr="00B5264E">
              <w:rPr>
                <w:rFonts w:eastAsia="Times New Roman"/>
                <w:snapToGrid w:val="0"/>
                <w:color w:val="000000" w:themeColor="text1"/>
                <w:sz w:val="26"/>
                <w:szCs w:val="26"/>
              </w:rPr>
              <w:t>11</w:t>
            </w:r>
          </w:p>
        </w:tc>
        <w:tc>
          <w:tcPr>
            <w:tcW w:w="1227" w:type="dxa"/>
            <w:vAlign w:val="center"/>
          </w:tcPr>
          <w:p w14:paraId="479D8916" w14:textId="77777777" w:rsidR="00323036" w:rsidRPr="00B5264E" w:rsidRDefault="00323036" w:rsidP="002A3882">
            <w:pPr>
              <w:rPr>
                <w:rFonts w:eastAsia="Times New Roman"/>
                <w:snapToGrid w:val="0"/>
                <w:color w:val="000000" w:themeColor="text1"/>
                <w:sz w:val="26"/>
                <w:szCs w:val="26"/>
              </w:rPr>
            </w:pPr>
            <w:r w:rsidRPr="00B5264E">
              <w:rPr>
                <w:rFonts w:eastAsia="Times New Roman"/>
                <w:snapToGrid w:val="0"/>
                <w:color w:val="000000" w:themeColor="text1"/>
                <w:sz w:val="26"/>
                <w:szCs w:val="26"/>
              </w:rPr>
              <w:t>Bể hiếu khí 01</w:t>
            </w:r>
          </w:p>
        </w:tc>
        <w:tc>
          <w:tcPr>
            <w:tcW w:w="1068" w:type="dxa"/>
            <w:vAlign w:val="center"/>
          </w:tcPr>
          <w:p w14:paraId="01A0E969" w14:textId="77777777" w:rsidR="00323036" w:rsidRPr="00B5264E" w:rsidRDefault="00323036" w:rsidP="002A3882">
            <w:pPr>
              <w:jc w:val="center"/>
              <w:rPr>
                <w:rFonts w:eastAsia="Times New Roman"/>
                <w:snapToGrid w:val="0"/>
                <w:color w:val="000000" w:themeColor="text1"/>
                <w:sz w:val="26"/>
                <w:szCs w:val="26"/>
              </w:rPr>
            </w:pPr>
            <w:r w:rsidRPr="00B5264E">
              <w:rPr>
                <w:rFonts w:eastAsia="Times New Roman"/>
                <w:snapToGrid w:val="0"/>
                <w:color w:val="000000" w:themeColor="text1"/>
                <w:sz w:val="26"/>
                <w:szCs w:val="26"/>
              </w:rPr>
              <w:t>T-107</w:t>
            </w:r>
          </w:p>
        </w:tc>
        <w:tc>
          <w:tcPr>
            <w:tcW w:w="1279" w:type="dxa"/>
            <w:vAlign w:val="center"/>
          </w:tcPr>
          <w:p w14:paraId="15272183" w14:textId="77777777" w:rsidR="00323036" w:rsidRPr="00B5264E" w:rsidRDefault="00323036" w:rsidP="002A3882">
            <w:pPr>
              <w:jc w:val="center"/>
              <w:rPr>
                <w:color w:val="000000" w:themeColor="text1"/>
                <w:sz w:val="26"/>
                <w:szCs w:val="26"/>
              </w:rPr>
            </w:pPr>
            <w:r w:rsidRPr="00B5264E">
              <w:rPr>
                <w:rFonts w:eastAsia="Times New Roman"/>
                <w:snapToGrid w:val="0"/>
                <w:color w:val="000000" w:themeColor="text1"/>
                <w:sz w:val="26"/>
                <w:szCs w:val="26"/>
              </w:rPr>
              <w:t>BTCT</w:t>
            </w:r>
          </w:p>
        </w:tc>
        <w:tc>
          <w:tcPr>
            <w:tcW w:w="774" w:type="dxa"/>
            <w:vAlign w:val="center"/>
          </w:tcPr>
          <w:p w14:paraId="193D5332" w14:textId="77777777" w:rsidR="00323036" w:rsidRPr="00B5264E" w:rsidRDefault="00323036" w:rsidP="002A3882">
            <w:pPr>
              <w:jc w:val="center"/>
              <w:rPr>
                <w:rFonts w:eastAsia="Times New Roman"/>
                <w:color w:val="000000" w:themeColor="text1"/>
                <w:sz w:val="26"/>
                <w:szCs w:val="26"/>
              </w:rPr>
            </w:pPr>
            <w:r w:rsidRPr="00B5264E">
              <w:rPr>
                <w:rFonts w:eastAsia="Times New Roman"/>
                <w:color w:val="000000" w:themeColor="text1"/>
                <w:sz w:val="26"/>
                <w:szCs w:val="26"/>
              </w:rPr>
              <w:t>8,75</w:t>
            </w:r>
          </w:p>
        </w:tc>
        <w:tc>
          <w:tcPr>
            <w:tcW w:w="951" w:type="dxa"/>
            <w:vAlign w:val="center"/>
          </w:tcPr>
          <w:p w14:paraId="60AD5168" w14:textId="77777777" w:rsidR="00323036" w:rsidRPr="00B5264E" w:rsidRDefault="00323036" w:rsidP="002A3882">
            <w:pPr>
              <w:jc w:val="center"/>
              <w:rPr>
                <w:rFonts w:eastAsia="Times New Roman"/>
                <w:color w:val="000000" w:themeColor="text1"/>
                <w:sz w:val="26"/>
                <w:szCs w:val="26"/>
              </w:rPr>
            </w:pPr>
            <w:r w:rsidRPr="00B5264E">
              <w:rPr>
                <w:rFonts w:eastAsia="Times New Roman"/>
                <w:color w:val="000000" w:themeColor="text1"/>
                <w:sz w:val="26"/>
                <w:szCs w:val="26"/>
              </w:rPr>
              <w:t>4,6</w:t>
            </w:r>
          </w:p>
        </w:tc>
        <w:tc>
          <w:tcPr>
            <w:tcW w:w="1046" w:type="dxa"/>
            <w:vAlign w:val="center"/>
          </w:tcPr>
          <w:p w14:paraId="7418F9BA" w14:textId="77777777" w:rsidR="00323036" w:rsidRPr="00B5264E" w:rsidRDefault="00323036" w:rsidP="002A3882">
            <w:pPr>
              <w:jc w:val="center"/>
              <w:rPr>
                <w:rFonts w:eastAsia="Times New Roman"/>
                <w:color w:val="000000" w:themeColor="text1"/>
                <w:sz w:val="26"/>
                <w:szCs w:val="26"/>
              </w:rPr>
            </w:pPr>
            <w:r w:rsidRPr="00B5264E">
              <w:rPr>
                <w:rFonts w:eastAsia="Times New Roman"/>
                <w:color w:val="000000" w:themeColor="text1"/>
                <w:sz w:val="26"/>
                <w:szCs w:val="26"/>
              </w:rPr>
              <w:t>5,0</w:t>
            </w:r>
          </w:p>
        </w:tc>
        <w:tc>
          <w:tcPr>
            <w:tcW w:w="1346" w:type="dxa"/>
            <w:vAlign w:val="center"/>
          </w:tcPr>
          <w:p w14:paraId="7D314F26" w14:textId="77777777" w:rsidR="00323036" w:rsidRPr="00B5264E" w:rsidRDefault="00323036" w:rsidP="002A3882">
            <w:pPr>
              <w:jc w:val="center"/>
              <w:rPr>
                <w:color w:val="000000" w:themeColor="text1"/>
                <w:sz w:val="26"/>
                <w:szCs w:val="26"/>
              </w:rPr>
            </w:pPr>
            <w:r w:rsidRPr="00B5264E">
              <w:rPr>
                <w:color w:val="000000" w:themeColor="text1"/>
                <w:sz w:val="26"/>
                <w:szCs w:val="26"/>
              </w:rPr>
              <w:t>201,25</w:t>
            </w:r>
          </w:p>
        </w:tc>
        <w:tc>
          <w:tcPr>
            <w:tcW w:w="889" w:type="dxa"/>
            <w:vAlign w:val="center"/>
          </w:tcPr>
          <w:p w14:paraId="67B66B4D" w14:textId="77777777" w:rsidR="00323036" w:rsidRPr="00B5264E" w:rsidRDefault="00323036" w:rsidP="002A3882">
            <w:pPr>
              <w:jc w:val="center"/>
              <w:rPr>
                <w:rFonts w:eastAsia="Times New Roman"/>
                <w:snapToGrid w:val="0"/>
                <w:color w:val="000000" w:themeColor="text1"/>
                <w:sz w:val="26"/>
                <w:szCs w:val="26"/>
              </w:rPr>
            </w:pPr>
            <w:r w:rsidRPr="00B5264E">
              <w:rPr>
                <w:rFonts w:eastAsia="Times New Roman"/>
                <w:snapToGrid w:val="0"/>
                <w:color w:val="000000" w:themeColor="text1"/>
                <w:sz w:val="26"/>
                <w:szCs w:val="26"/>
              </w:rPr>
              <w:t>01</w:t>
            </w:r>
          </w:p>
        </w:tc>
      </w:tr>
      <w:tr w:rsidR="00B5264E" w:rsidRPr="00B5264E" w14:paraId="6133E9CA" w14:textId="77777777" w:rsidTr="002A3882">
        <w:trPr>
          <w:trHeight w:val="489"/>
        </w:trPr>
        <w:tc>
          <w:tcPr>
            <w:tcW w:w="708" w:type="dxa"/>
            <w:vAlign w:val="center"/>
          </w:tcPr>
          <w:p w14:paraId="0237F422" w14:textId="77777777" w:rsidR="00323036" w:rsidRPr="00B5264E" w:rsidRDefault="00323036" w:rsidP="002A3882">
            <w:pPr>
              <w:jc w:val="center"/>
              <w:rPr>
                <w:rFonts w:eastAsia="Times New Roman"/>
                <w:snapToGrid w:val="0"/>
                <w:color w:val="000000" w:themeColor="text1"/>
                <w:sz w:val="26"/>
                <w:szCs w:val="26"/>
              </w:rPr>
            </w:pPr>
            <w:r w:rsidRPr="00B5264E">
              <w:rPr>
                <w:rFonts w:eastAsia="Times New Roman"/>
                <w:snapToGrid w:val="0"/>
                <w:color w:val="000000" w:themeColor="text1"/>
                <w:sz w:val="26"/>
                <w:szCs w:val="26"/>
              </w:rPr>
              <w:t>12</w:t>
            </w:r>
          </w:p>
        </w:tc>
        <w:tc>
          <w:tcPr>
            <w:tcW w:w="1227" w:type="dxa"/>
            <w:vAlign w:val="center"/>
          </w:tcPr>
          <w:p w14:paraId="379D7F90" w14:textId="77777777" w:rsidR="00323036" w:rsidRPr="00B5264E" w:rsidRDefault="00323036" w:rsidP="002A3882">
            <w:pPr>
              <w:rPr>
                <w:rFonts w:eastAsia="Times New Roman"/>
                <w:snapToGrid w:val="0"/>
                <w:color w:val="000000" w:themeColor="text1"/>
                <w:sz w:val="26"/>
                <w:szCs w:val="26"/>
              </w:rPr>
            </w:pPr>
            <w:r w:rsidRPr="00B5264E">
              <w:rPr>
                <w:rFonts w:eastAsia="Times New Roman"/>
                <w:snapToGrid w:val="0"/>
                <w:color w:val="000000" w:themeColor="text1"/>
                <w:sz w:val="26"/>
                <w:szCs w:val="26"/>
              </w:rPr>
              <w:t>Bể hiếu khí 02</w:t>
            </w:r>
          </w:p>
        </w:tc>
        <w:tc>
          <w:tcPr>
            <w:tcW w:w="1068" w:type="dxa"/>
            <w:vAlign w:val="center"/>
          </w:tcPr>
          <w:p w14:paraId="30338E88" w14:textId="77777777" w:rsidR="00323036" w:rsidRPr="00B5264E" w:rsidRDefault="00323036" w:rsidP="002A3882">
            <w:pPr>
              <w:jc w:val="center"/>
              <w:rPr>
                <w:rFonts w:eastAsia="Times New Roman"/>
                <w:snapToGrid w:val="0"/>
                <w:color w:val="000000" w:themeColor="text1"/>
                <w:sz w:val="26"/>
                <w:szCs w:val="26"/>
              </w:rPr>
            </w:pPr>
            <w:r w:rsidRPr="00B5264E">
              <w:rPr>
                <w:rFonts w:eastAsia="Times New Roman"/>
                <w:snapToGrid w:val="0"/>
                <w:color w:val="000000" w:themeColor="text1"/>
                <w:sz w:val="26"/>
                <w:szCs w:val="26"/>
              </w:rPr>
              <w:t>T-108</w:t>
            </w:r>
          </w:p>
        </w:tc>
        <w:tc>
          <w:tcPr>
            <w:tcW w:w="1279" w:type="dxa"/>
            <w:vAlign w:val="center"/>
          </w:tcPr>
          <w:p w14:paraId="44EFD25F" w14:textId="77777777" w:rsidR="00323036" w:rsidRPr="00B5264E" w:rsidRDefault="00323036" w:rsidP="002A3882">
            <w:pPr>
              <w:jc w:val="center"/>
              <w:rPr>
                <w:color w:val="000000" w:themeColor="text1"/>
                <w:sz w:val="26"/>
                <w:szCs w:val="26"/>
              </w:rPr>
            </w:pPr>
            <w:r w:rsidRPr="00B5264E">
              <w:rPr>
                <w:rFonts w:eastAsia="Times New Roman"/>
                <w:snapToGrid w:val="0"/>
                <w:color w:val="000000" w:themeColor="text1"/>
                <w:sz w:val="26"/>
                <w:szCs w:val="26"/>
              </w:rPr>
              <w:t>BTCT</w:t>
            </w:r>
          </w:p>
        </w:tc>
        <w:tc>
          <w:tcPr>
            <w:tcW w:w="774" w:type="dxa"/>
            <w:vAlign w:val="center"/>
          </w:tcPr>
          <w:p w14:paraId="3F664D9E" w14:textId="77777777" w:rsidR="00323036" w:rsidRPr="00B5264E" w:rsidRDefault="00323036" w:rsidP="002A3882">
            <w:pPr>
              <w:jc w:val="center"/>
              <w:rPr>
                <w:rFonts w:eastAsia="Times New Roman"/>
                <w:color w:val="000000" w:themeColor="text1"/>
                <w:sz w:val="26"/>
                <w:szCs w:val="26"/>
              </w:rPr>
            </w:pPr>
            <w:r w:rsidRPr="00B5264E">
              <w:rPr>
                <w:rFonts w:eastAsia="Times New Roman"/>
                <w:color w:val="000000" w:themeColor="text1"/>
                <w:sz w:val="26"/>
                <w:szCs w:val="26"/>
              </w:rPr>
              <w:t>8,75</w:t>
            </w:r>
          </w:p>
        </w:tc>
        <w:tc>
          <w:tcPr>
            <w:tcW w:w="951" w:type="dxa"/>
            <w:vAlign w:val="center"/>
          </w:tcPr>
          <w:p w14:paraId="52BC8EB3" w14:textId="77777777" w:rsidR="00323036" w:rsidRPr="00B5264E" w:rsidRDefault="00323036" w:rsidP="002A3882">
            <w:pPr>
              <w:jc w:val="center"/>
              <w:rPr>
                <w:rFonts w:eastAsia="Times New Roman"/>
                <w:color w:val="000000" w:themeColor="text1"/>
                <w:sz w:val="26"/>
                <w:szCs w:val="26"/>
              </w:rPr>
            </w:pPr>
            <w:r w:rsidRPr="00B5264E">
              <w:rPr>
                <w:rFonts w:eastAsia="Times New Roman"/>
                <w:color w:val="000000" w:themeColor="text1"/>
                <w:sz w:val="26"/>
                <w:szCs w:val="26"/>
              </w:rPr>
              <w:t>4,6</w:t>
            </w:r>
          </w:p>
        </w:tc>
        <w:tc>
          <w:tcPr>
            <w:tcW w:w="1046" w:type="dxa"/>
            <w:vAlign w:val="center"/>
          </w:tcPr>
          <w:p w14:paraId="26BB3CE0" w14:textId="77777777" w:rsidR="00323036" w:rsidRPr="00B5264E" w:rsidRDefault="00323036" w:rsidP="002A3882">
            <w:pPr>
              <w:jc w:val="center"/>
              <w:rPr>
                <w:color w:val="000000" w:themeColor="text1"/>
                <w:sz w:val="26"/>
                <w:szCs w:val="26"/>
              </w:rPr>
            </w:pPr>
            <w:r w:rsidRPr="00B5264E">
              <w:rPr>
                <w:rFonts w:eastAsia="Times New Roman"/>
                <w:color w:val="000000" w:themeColor="text1"/>
                <w:sz w:val="26"/>
                <w:szCs w:val="26"/>
              </w:rPr>
              <w:t>5,0</w:t>
            </w:r>
          </w:p>
        </w:tc>
        <w:tc>
          <w:tcPr>
            <w:tcW w:w="1346" w:type="dxa"/>
            <w:vAlign w:val="center"/>
          </w:tcPr>
          <w:p w14:paraId="781B1AAA" w14:textId="77777777" w:rsidR="00323036" w:rsidRPr="00B5264E" w:rsidRDefault="00323036" w:rsidP="002A3882">
            <w:pPr>
              <w:jc w:val="center"/>
              <w:rPr>
                <w:color w:val="000000" w:themeColor="text1"/>
                <w:sz w:val="26"/>
                <w:szCs w:val="26"/>
              </w:rPr>
            </w:pPr>
            <w:r w:rsidRPr="00B5264E">
              <w:rPr>
                <w:color w:val="000000" w:themeColor="text1"/>
                <w:sz w:val="26"/>
                <w:szCs w:val="26"/>
              </w:rPr>
              <w:t>201,25</w:t>
            </w:r>
          </w:p>
        </w:tc>
        <w:tc>
          <w:tcPr>
            <w:tcW w:w="889" w:type="dxa"/>
            <w:vAlign w:val="center"/>
          </w:tcPr>
          <w:p w14:paraId="42DADBED" w14:textId="77777777" w:rsidR="00323036" w:rsidRPr="00B5264E" w:rsidRDefault="00323036" w:rsidP="002A3882">
            <w:pPr>
              <w:jc w:val="center"/>
              <w:rPr>
                <w:rFonts w:eastAsia="Times New Roman"/>
                <w:snapToGrid w:val="0"/>
                <w:color w:val="000000" w:themeColor="text1"/>
                <w:sz w:val="26"/>
                <w:szCs w:val="26"/>
              </w:rPr>
            </w:pPr>
            <w:r w:rsidRPr="00B5264E">
              <w:rPr>
                <w:rFonts w:eastAsia="Times New Roman"/>
                <w:snapToGrid w:val="0"/>
                <w:color w:val="000000" w:themeColor="text1"/>
                <w:sz w:val="26"/>
                <w:szCs w:val="26"/>
              </w:rPr>
              <w:t>01</w:t>
            </w:r>
          </w:p>
        </w:tc>
      </w:tr>
      <w:tr w:rsidR="00B5264E" w:rsidRPr="00B5264E" w14:paraId="585D2750" w14:textId="77777777" w:rsidTr="002A3882">
        <w:trPr>
          <w:trHeight w:val="489"/>
        </w:trPr>
        <w:tc>
          <w:tcPr>
            <w:tcW w:w="708" w:type="dxa"/>
            <w:vAlign w:val="center"/>
          </w:tcPr>
          <w:p w14:paraId="1F9CCA4B" w14:textId="77777777" w:rsidR="00323036" w:rsidRPr="00B5264E" w:rsidRDefault="00323036" w:rsidP="002A3882">
            <w:pPr>
              <w:jc w:val="center"/>
              <w:rPr>
                <w:rFonts w:eastAsia="Times New Roman"/>
                <w:snapToGrid w:val="0"/>
                <w:color w:val="000000" w:themeColor="text1"/>
                <w:sz w:val="26"/>
                <w:szCs w:val="26"/>
              </w:rPr>
            </w:pPr>
            <w:r w:rsidRPr="00B5264E">
              <w:rPr>
                <w:rFonts w:eastAsia="Times New Roman"/>
                <w:snapToGrid w:val="0"/>
                <w:color w:val="000000" w:themeColor="text1"/>
                <w:sz w:val="26"/>
                <w:szCs w:val="26"/>
              </w:rPr>
              <w:t>13</w:t>
            </w:r>
          </w:p>
        </w:tc>
        <w:tc>
          <w:tcPr>
            <w:tcW w:w="1227" w:type="dxa"/>
            <w:vAlign w:val="center"/>
          </w:tcPr>
          <w:p w14:paraId="5D0965E7" w14:textId="77777777" w:rsidR="00323036" w:rsidRPr="00B5264E" w:rsidRDefault="00323036" w:rsidP="002A3882">
            <w:pPr>
              <w:rPr>
                <w:rFonts w:eastAsia="Times New Roman"/>
                <w:snapToGrid w:val="0"/>
                <w:color w:val="000000" w:themeColor="text1"/>
                <w:sz w:val="26"/>
                <w:szCs w:val="26"/>
              </w:rPr>
            </w:pPr>
            <w:r w:rsidRPr="00B5264E">
              <w:rPr>
                <w:rFonts w:eastAsia="Times New Roman"/>
                <w:snapToGrid w:val="0"/>
                <w:color w:val="000000" w:themeColor="text1"/>
                <w:sz w:val="26"/>
                <w:szCs w:val="26"/>
              </w:rPr>
              <w:t>Bể bơm nội tuần hoàn</w:t>
            </w:r>
          </w:p>
        </w:tc>
        <w:tc>
          <w:tcPr>
            <w:tcW w:w="1068" w:type="dxa"/>
            <w:vAlign w:val="center"/>
          </w:tcPr>
          <w:p w14:paraId="4C9733C5" w14:textId="77777777" w:rsidR="00323036" w:rsidRPr="00B5264E" w:rsidRDefault="00323036" w:rsidP="002A3882">
            <w:pPr>
              <w:jc w:val="center"/>
              <w:rPr>
                <w:rFonts w:eastAsia="Times New Roman"/>
                <w:snapToGrid w:val="0"/>
                <w:color w:val="000000" w:themeColor="text1"/>
                <w:sz w:val="26"/>
                <w:szCs w:val="26"/>
              </w:rPr>
            </w:pPr>
            <w:r w:rsidRPr="00B5264E">
              <w:rPr>
                <w:rFonts w:eastAsia="Times New Roman"/>
                <w:snapToGrid w:val="0"/>
                <w:color w:val="000000" w:themeColor="text1"/>
                <w:sz w:val="26"/>
                <w:szCs w:val="26"/>
              </w:rPr>
              <w:t>T-109</w:t>
            </w:r>
          </w:p>
        </w:tc>
        <w:tc>
          <w:tcPr>
            <w:tcW w:w="1279" w:type="dxa"/>
            <w:vAlign w:val="center"/>
          </w:tcPr>
          <w:p w14:paraId="5FA9F923" w14:textId="77777777" w:rsidR="00323036" w:rsidRPr="00B5264E" w:rsidRDefault="00323036" w:rsidP="002A3882">
            <w:pPr>
              <w:jc w:val="center"/>
              <w:rPr>
                <w:color w:val="000000" w:themeColor="text1"/>
                <w:sz w:val="26"/>
                <w:szCs w:val="26"/>
              </w:rPr>
            </w:pPr>
            <w:r w:rsidRPr="00B5264E">
              <w:rPr>
                <w:rFonts w:eastAsia="Times New Roman"/>
                <w:snapToGrid w:val="0"/>
                <w:color w:val="000000" w:themeColor="text1"/>
                <w:sz w:val="26"/>
                <w:szCs w:val="26"/>
              </w:rPr>
              <w:t>BTCT</w:t>
            </w:r>
          </w:p>
        </w:tc>
        <w:tc>
          <w:tcPr>
            <w:tcW w:w="774" w:type="dxa"/>
            <w:vAlign w:val="center"/>
          </w:tcPr>
          <w:p w14:paraId="16C79520" w14:textId="77777777" w:rsidR="00323036" w:rsidRPr="00B5264E" w:rsidRDefault="00323036" w:rsidP="002A3882">
            <w:pPr>
              <w:jc w:val="center"/>
              <w:rPr>
                <w:rFonts w:eastAsia="Times New Roman"/>
                <w:color w:val="000000" w:themeColor="text1"/>
                <w:sz w:val="26"/>
                <w:szCs w:val="26"/>
              </w:rPr>
            </w:pPr>
            <w:r w:rsidRPr="00B5264E">
              <w:rPr>
                <w:rFonts w:eastAsia="Times New Roman"/>
                <w:color w:val="000000" w:themeColor="text1"/>
                <w:sz w:val="26"/>
                <w:szCs w:val="26"/>
              </w:rPr>
              <w:t>3,25</w:t>
            </w:r>
          </w:p>
        </w:tc>
        <w:tc>
          <w:tcPr>
            <w:tcW w:w="951" w:type="dxa"/>
            <w:vAlign w:val="center"/>
          </w:tcPr>
          <w:p w14:paraId="01B0A533" w14:textId="77777777" w:rsidR="00323036" w:rsidRPr="00B5264E" w:rsidRDefault="00323036" w:rsidP="002A3882">
            <w:pPr>
              <w:jc w:val="center"/>
              <w:rPr>
                <w:rFonts w:eastAsia="Times New Roman"/>
                <w:color w:val="000000" w:themeColor="text1"/>
                <w:sz w:val="26"/>
                <w:szCs w:val="26"/>
              </w:rPr>
            </w:pPr>
            <w:r w:rsidRPr="00B5264E">
              <w:rPr>
                <w:rFonts w:eastAsia="Times New Roman"/>
                <w:color w:val="000000" w:themeColor="text1"/>
                <w:sz w:val="26"/>
                <w:szCs w:val="26"/>
              </w:rPr>
              <w:t>1,5</w:t>
            </w:r>
          </w:p>
        </w:tc>
        <w:tc>
          <w:tcPr>
            <w:tcW w:w="1046" w:type="dxa"/>
            <w:vAlign w:val="center"/>
          </w:tcPr>
          <w:p w14:paraId="70BE4E52" w14:textId="77777777" w:rsidR="00323036" w:rsidRPr="00B5264E" w:rsidRDefault="00323036" w:rsidP="002A3882">
            <w:pPr>
              <w:jc w:val="center"/>
              <w:rPr>
                <w:color w:val="000000" w:themeColor="text1"/>
                <w:sz w:val="26"/>
                <w:szCs w:val="26"/>
              </w:rPr>
            </w:pPr>
            <w:r w:rsidRPr="00B5264E">
              <w:rPr>
                <w:rFonts w:eastAsia="Times New Roman"/>
                <w:color w:val="000000" w:themeColor="text1"/>
                <w:sz w:val="26"/>
                <w:szCs w:val="26"/>
              </w:rPr>
              <w:t>5,0</w:t>
            </w:r>
          </w:p>
        </w:tc>
        <w:tc>
          <w:tcPr>
            <w:tcW w:w="1346" w:type="dxa"/>
            <w:vAlign w:val="center"/>
          </w:tcPr>
          <w:p w14:paraId="4FCF93DB" w14:textId="77777777" w:rsidR="00323036" w:rsidRPr="00B5264E" w:rsidRDefault="00323036" w:rsidP="002A3882">
            <w:pPr>
              <w:jc w:val="center"/>
              <w:rPr>
                <w:color w:val="000000" w:themeColor="text1"/>
                <w:sz w:val="26"/>
                <w:szCs w:val="26"/>
              </w:rPr>
            </w:pPr>
            <w:r w:rsidRPr="00B5264E">
              <w:rPr>
                <w:color w:val="000000" w:themeColor="text1"/>
                <w:sz w:val="26"/>
                <w:szCs w:val="26"/>
              </w:rPr>
              <w:t>24,375</w:t>
            </w:r>
          </w:p>
        </w:tc>
        <w:tc>
          <w:tcPr>
            <w:tcW w:w="889" w:type="dxa"/>
            <w:vAlign w:val="center"/>
          </w:tcPr>
          <w:p w14:paraId="696810E6" w14:textId="77777777" w:rsidR="00323036" w:rsidRPr="00B5264E" w:rsidRDefault="00323036" w:rsidP="002A3882">
            <w:pPr>
              <w:jc w:val="center"/>
              <w:rPr>
                <w:rFonts w:eastAsia="Times New Roman"/>
                <w:snapToGrid w:val="0"/>
                <w:color w:val="000000" w:themeColor="text1"/>
                <w:sz w:val="26"/>
                <w:szCs w:val="26"/>
              </w:rPr>
            </w:pPr>
            <w:r w:rsidRPr="00B5264E">
              <w:rPr>
                <w:rFonts w:eastAsia="Times New Roman"/>
                <w:snapToGrid w:val="0"/>
                <w:color w:val="000000" w:themeColor="text1"/>
                <w:sz w:val="26"/>
                <w:szCs w:val="26"/>
              </w:rPr>
              <w:t>01</w:t>
            </w:r>
          </w:p>
        </w:tc>
      </w:tr>
      <w:tr w:rsidR="00B5264E" w:rsidRPr="00B5264E" w14:paraId="215953D3" w14:textId="77777777" w:rsidTr="002A3882">
        <w:trPr>
          <w:trHeight w:val="489"/>
        </w:trPr>
        <w:tc>
          <w:tcPr>
            <w:tcW w:w="708" w:type="dxa"/>
            <w:vAlign w:val="center"/>
          </w:tcPr>
          <w:p w14:paraId="08BA0726" w14:textId="77777777" w:rsidR="00323036" w:rsidRPr="00B5264E" w:rsidRDefault="00323036" w:rsidP="002A3882">
            <w:pPr>
              <w:jc w:val="center"/>
              <w:rPr>
                <w:rFonts w:eastAsia="Times New Roman"/>
                <w:snapToGrid w:val="0"/>
                <w:color w:val="000000" w:themeColor="text1"/>
                <w:sz w:val="26"/>
                <w:szCs w:val="26"/>
              </w:rPr>
            </w:pPr>
            <w:r w:rsidRPr="00B5264E">
              <w:rPr>
                <w:rFonts w:eastAsia="Times New Roman"/>
                <w:snapToGrid w:val="0"/>
                <w:color w:val="000000" w:themeColor="text1"/>
                <w:sz w:val="26"/>
                <w:szCs w:val="26"/>
              </w:rPr>
              <w:t>14</w:t>
            </w:r>
          </w:p>
        </w:tc>
        <w:tc>
          <w:tcPr>
            <w:tcW w:w="1227" w:type="dxa"/>
            <w:vAlign w:val="center"/>
          </w:tcPr>
          <w:p w14:paraId="63B10389" w14:textId="77777777" w:rsidR="00323036" w:rsidRPr="00B5264E" w:rsidRDefault="00323036" w:rsidP="002A3882">
            <w:pPr>
              <w:rPr>
                <w:rFonts w:eastAsia="Times New Roman"/>
                <w:snapToGrid w:val="0"/>
                <w:color w:val="000000" w:themeColor="text1"/>
                <w:sz w:val="26"/>
                <w:szCs w:val="26"/>
              </w:rPr>
            </w:pPr>
            <w:r w:rsidRPr="00B5264E">
              <w:rPr>
                <w:rFonts w:eastAsia="Times New Roman"/>
                <w:snapToGrid w:val="0"/>
                <w:color w:val="000000" w:themeColor="text1"/>
                <w:sz w:val="26"/>
                <w:szCs w:val="26"/>
              </w:rPr>
              <w:t>Bể lắng sinh học</w:t>
            </w:r>
          </w:p>
        </w:tc>
        <w:tc>
          <w:tcPr>
            <w:tcW w:w="1068" w:type="dxa"/>
            <w:vAlign w:val="center"/>
          </w:tcPr>
          <w:p w14:paraId="18E18A98" w14:textId="77777777" w:rsidR="00323036" w:rsidRPr="00B5264E" w:rsidRDefault="00323036" w:rsidP="002A3882">
            <w:pPr>
              <w:jc w:val="center"/>
              <w:rPr>
                <w:rFonts w:eastAsia="Times New Roman"/>
                <w:snapToGrid w:val="0"/>
                <w:color w:val="000000" w:themeColor="text1"/>
                <w:sz w:val="26"/>
                <w:szCs w:val="26"/>
              </w:rPr>
            </w:pPr>
            <w:r w:rsidRPr="00B5264E">
              <w:rPr>
                <w:rFonts w:eastAsia="Times New Roman"/>
                <w:snapToGrid w:val="0"/>
                <w:color w:val="000000" w:themeColor="text1"/>
                <w:sz w:val="26"/>
                <w:szCs w:val="26"/>
              </w:rPr>
              <w:t>T-110</w:t>
            </w:r>
          </w:p>
        </w:tc>
        <w:tc>
          <w:tcPr>
            <w:tcW w:w="1279" w:type="dxa"/>
            <w:vAlign w:val="center"/>
          </w:tcPr>
          <w:p w14:paraId="1F8EAB4F" w14:textId="77777777" w:rsidR="00323036" w:rsidRPr="00B5264E" w:rsidRDefault="00323036" w:rsidP="002A3882">
            <w:pPr>
              <w:jc w:val="center"/>
              <w:rPr>
                <w:rFonts w:eastAsia="Times New Roman"/>
                <w:snapToGrid w:val="0"/>
                <w:color w:val="000000" w:themeColor="text1"/>
                <w:sz w:val="26"/>
                <w:szCs w:val="26"/>
              </w:rPr>
            </w:pPr>
            <w:r w:rsidRPr="00B5264E">
              <w:rPr>
                <w:rFonts w:eastAsia="Times New Roman"/>
                <w:snapToGrid w:val="0"/>
                <w:color w:val="000000" w:themeColor="text1"/>
                <w:sz w:val="26"/>
                <w:szCs w:val="26"/>
              </w:rPr>
              <w:t>BTCT</w:t>
            </w:r>
          </w:p>
        </w:tc>
        <w:tc>
          <w:tcPr>
            <w:tcW w:w="774" w:type="dxa"/>
            <w:vAlign w:val="center"/>
          </w:tcPr>
          <w:p w14:paraId="3F4EB11E" w14:textId="77777777" w:rsidR="00323036" w:rsidRPr="00B5264E" w:rsidRDefault="00323036" w:rsidP="002A3882">
            <w:pPr>
              <w:jc w:val="center"/>
              <w:rPr>
                <w:rFonts w:eastAsia="Times New Roman"/>
                <w:color w:val="000000" w:themeColor="text1"/>
                <w:sz w:val="26"/>
                <w:szCs w:val="26"/>
              </w:rPr>
            </w:pPr>
            <w:r w:rsidRPr="00B5264E">
              <w:rPr>
                <w:rFonts w:eastAsia="Times New Roman"/>
                <w:color w:val="000000" w:themeColor="text1"/>
                <w:sz w:val="26"/>
                <w:szCs w:val="26"/>
              </w:rPr>
              <w:t>7</w:t>
            </w:r>
          </w:p>
        </w:tc>
        <w:tc>
          <w:tcPr>
            <w:tcW w:w="951" w:type="dxa"/>
            <w:vAlign w:val="center"/>
          </w:tcPr>
          <w:p w14:paraId="48EDA750" w14:textId="77777777" w:rsidR="00323036" w:rsidRPr="00B5264E" w:rsidRDefault="00323036" w:rsidP="002A3882">
            <w:pPr>
              <w:jc w:val="center"/>
              <w:rPr>
                <w:rFonts w:eastAsia="Times New Roman"/>
                <w:color w:val="000000" w:themeColor="text1"/>
                <w:sz w:val="26"/>
                <w:szCs w:val="26"/>
              </w:rPr>
            </w:pPr>
            <w:r w:rsidRPr="00B5264E">
              <w:rPr>
                <w:rFonts w:eastAsia="Times New Roman"/>
                <w:color w:val="000000" w:themeColor="text1"/>
                <w:sz w:val="26"/>
                <w:szCs w:val="26"/>
              </w:rPr>
              <w:t>7</w:t>
            </w:r>
          </w:p>
        </w:tc>
        <w:tc>
          <w:tcPr>
            <w:tcW w:w="1046" w:type="dxa"/>
            <w:vAlign w:val="center"/>
          </w:tcPr>
          <w:p w14:paraId="6038729D" w14:textId="77777777" w:rsidR="00323036" w:rsidRPr="00B5264E" w:rsidRDefault="00323036" w:rsidP="002A3882">
            <w:pPr>
              <w:jc w:val="center"/>
              <w:rPr>
                <w:rFonts w:eastAsia="Times New Roman"/>
                <w:color w:val="000000" w:themeColor="text1"/>
                <w:sz w:val="26"/>
                <w:szCs w:val="26"/>
              </w:rPr>
            </w:pPr>
            <w:r w:rsidRPr="00B5264E">
              <w:rPr>
                <w:rFonts w:eastAsia="Times New Roman"/>
                <w:color w:val="000000" w:themeColor="text1"/>
                <w:sz w:val="26"/>
                <w:szCs w:val="26"/>
              </w:rPr>
              <w:t>5,0</w:t>
            </w:r>
          </w:p>
        </w:tc>
        <w:tc>
          <w:tcPr>
            <w:tcW w:w="1346" w:type="dxa"/>
            <w:vAlign w:val="center"/>
          </w:tcPr>
          <w:p w14:paraId="7091E6F8" w14:textId="77777777" w:rsidR="00323036" w:rsidRPr="00B5264E" w:rsidRDefault="00323036" w:rsidP="002A3882">
            <w:pPr>
              <w:jc w:val="center"/>
              <w:rPr>
                <w:color w:val="000000" w:themeColor="text1"/>
                <w:sz w:val="26"/>
                <w:szCs w:val="26"/>
              </w:rPr>
            </w:pPr>
            <w:r w:rsidRPr="00B5264E">
              <w:rPr>
                <w:color w:val="000000" w:themeColor="text1"/>
                <w:sz w:val="26"/>
                <w:szCs w:val="26"/>
              </w:rPr>
              <w:t>245</w:t>
            </w:r>
          </w:p>
        </w:tc>
        <w:tc>
          <w:tcPr>
            <w:tcW w:w="889" w:type="dxa"/>
            <w:vAlign w:val="center"/>
          </w:tcPr>
          <w:p w14:paraId="2856B48D" w14:textId="77777777" w:rsidR="00323036" w:rsidRPr="00B5264E" w:rsidRDefault="00323036" w:rsidP="002A3882">
            <w:pPr>
              <w:jc w:val="center"/>
              <w:rPr>
                <w:rFonts w:eastAsia="Times New Roman"/>
                <w:snapToGrid w:val="0"/>
                <w:color w:val="000000" w:themeColor="text1"/>
                <w:sz w:val="26"/>
                <w:szCs w:val="26"/>
              </w:rPr>
            </w:pPr>
          </w:p>
        </w:tc>
      </w:tr>
      <w:tr w:rsidR="00B5264E" w:rsidRPr="00B5264E" w14:paraId="24CD8437" w14:textId="77777777" w:rsidTr="002A3882">
        <w:trPr>
          <w:trHeight w:val="489"/>
        </w:trPr>
        <w:tc>
          <w:tcPr>
            <w:tcW w:w="708" w:type="dxa"/>
            <w:vAlign w:val="center"/>
          </w:tcPr>
          <w:p w14:paraId="7AF18DE1" w14:textId="77777777" w:rsidR="00323036" w:rsidRPr="00B5264E" w:rsidRDefault="00323036" w:rsidP="002A3882">
            <w:pPr>
              <w:jc w:val="center"/>
              <w:rPr>
                <w:rFonts w:eastAsia="Times New Roman"/>
                <w:snapToGrid w:val="0"/>
                <w:color w:val="000000" w:themeColor="text1"/>
                <w:sz w:val="26"/>
                <w:szCs w:val="26"/>
              </w:rPr>
            </w:pPr>
          </w:p>
        </w:tc>
        <w:tc>
          <w:tcPr>
            <w:tcW w:w="1227" w:type="dxa"/>
            <w:vAlign w:val="center"/>
          </w:tcPr>
          <w:p w14:paraId="1FDCF4D7" w14:textId="77777777" w:rsidR="00323036" w:rsidRPr="00B5264E" w:rsidRDefault="00323036" w:rsidP="002A3882">
            <w:pPr>
              <w:rPr>
                <w:rFonts w:eastAsia="Times New Roman"/>
                <w:snapToGrid w:val="0"/>
                <w:color w:val="000000" w:themeColor="text1"/>
                <w:sz w:val="26"/>
                <w:szCs w:val="26"/>
              </w:rPr>
            </w:pPr>
            <w:r w:rsidRPr="00B5264E">
              <w:rPr>
                <w:rFonts w:eastAsia="Times New Roman"/>
                <w:snapToGrid w:val="0"/>
                <w:color w:val="000000" w:themeColor="text1"/>
                <w:sz w:val="26"/>
                <w:szCs w:val="26"/>
              </w:rPr>
              <w:t>Ngăn bơm bùn bể lắng</w:t>
            </w:r>
          </w:p>
        </w:tc>
        <w:tc>
          <w:tcPr>
            <w:tcW w:w="1068" w:type="dxa"/>
            <w:vAlign w:val="center"/>
          </w:tcPr>
          <w:p w14:paraId="7AA99892" w14:textId="77777777" w:rsidR="00323036" w:rsidRPr="00B5264E" w:rsidRDefault="00323036" w:rsidP="002A3882">
            <w:pPr>
              <w:jc w:val="center"/>
              <w:rPr>
                <w:rFonts w:eastAsia="Times New Roman"/>
                <w:snapToGrid w:val="0"/>
                <w:color w:val="000000" w:themeColor="text1"/>
                <w:sz w:val="26"/>
                <w:szCs w:val="26"/>
              </w:rPr>
            </w:pPr>
            <w:r w:rsidRPr="00B5264E">
              <w:rPr>
                <w:rFonts w:eastAsia="Times New Roman"/>
                <w:snapToGrid w:val="0"/>
                <w:color w:val="000000" w:themeColor="text1"/>
                <w:sz w:val="26"/>
                <w:szCs w:val="26"/>
              </w:rPr>
              <w:t>T-111</w:t>
            </w:r>
          </w:p>
        </w:tc>
        <w:tc>
          <w:tcPr>
            <w:tcW w:w="1279" w:type="dxa"/>
            <w:vAlign w:val="center"/>
          </w:tcPr>
          <w:p w14:paraId="574F0948" w14:textId="77777777" w:rsidR="00323036" w:rsidRPr="00B5264E" w:rsidRDefault="00323036" w:rsidP="002A3882">
            <w:pPr>
              <w:jc w:val="center"/>
              <w:rPr>
                <w:rFonts w:eastAsia="Times New Roman"/>
                <w:snapToGrid w:val="0"/>
                <w:color w:val="000000" w:themeColor="text1"/>
                <w:sz w:val="26"/>
                <w:szCs w:val="26"/>
              </w:rPr>
            </w:pPr>
            <w:r w:rsidRPr="00B5264E">
              <w:rPr>
                <w:rFonts w:eastAsia="Times New Roman"/>
                <w:snapToGrid w:val="0"/>
                <w:color w:val="000000" w:themeColor="text1"/>
                <w:sz w:val="26"/>
                <w:szCs w:val="26"/>
              </w:rPr>
              <w:t>BTCT</w:t>
            </w:r>
          </w:p>
        </w:tc>
        <w:tc>
          <w:tcPr>
            <w:tcW w:w="774" w:type="dxa"/>
            <w:vAlign w:val="center"/>
          </w:tcPr>
          <w:p w14:paraId="0E23ECE5" w14:textId="77777777" w:rsidR="00323036" w:rsidRPr="00B5264E" w:rsidRDefault="00323036" w:rsidP="002A3882">
            <w:pPr>
              <w:jc w:val="center"/>
              <w:rPr>
                <w:rFonts w:eastAsia="Times New Roman"/>
                <w:color w:val="000000" w:themeColor="text1"/>
                <w:sz w:val="26"/>
                <w:szCs w:val="26"/>
              </w:rPr>
            </w:pPr>
            <w:r w:rsidRPr="00B5264E">
              <w:rPr>
                <w:rFonts w:eastAsia="Times New Roman"/>
                <w:color w:val="000000" w:themeColor="text1"/>
                <w:sz w:val="26"/>
                <w:szCs w:val="26"/>
              </w:rPr>
              <w:t>3,5</w:t>
            </w:r>
          </w:p>
        </w:tc>
        <w:tc>
          <w:tcPr>
            <w:tcW w:w="951" w:type="dxa"/>
            <w:vAlign w:val="center"/>
          </w:tcPr>
          <w:p w14:paraId="1343C996" w14:textId="77777777" w:rsidR="00323036" w:rsidRPr="00B5264E" w:rsidRDefault="00323036" w:rsidP="002A3882">
            <w:pPr>
              <w:jc w:val="center"/>
              <w:rPr>
                <w:rFonts w:eastAsia="Times New Roman"/>
                <w:color w:val="000000" w:themeColor="text1"/>
                <w:sz w:val="26"/>
                <w:szCs w:val="26"/>
              </w:rPr>
            </w:pPr>
            <w:r w:rsidRPr="00B5264E">
              <w:rPr>
                <w:rFonts w:eastAsia="Times New Roman"/>
                <w:color w:val="000000" w:themeColor="text1"/>
                <w:sz w:val="26"/>
                <w:szCs w:val="26"/>
              </w:rPr>
              <w:t>1,5</w:t>
            </w:r>
          </w:p>
        </w:tc>
        <w:tc>
          <w:tcPr>
            <w:tcW w:w="1046" w:type="dxa"/>
            <w:vAlign w:val="center"/>
          </w:tcPr>
          <w:p w14:paraId="2A994268" w14:textId="77777777" w:rsidR="00323036" w:rsidRPr="00B5264E" w:rsidRDefault="00323036" w:rsidP="002A3882">
            <w:pPr>
              <w:jc w:val="center"/>
              <w:rPr>
                <w:color w:val="000000" w:themeColor="text1"/>
                <w:sz w:val="26"/>
                <w:szCs w:val="26"/>
              </w:rPr>
            </w:pPr>
            <w:r w:rsidRPr="00B5264E">
              <w:rPr>
                <w:rFonts w:eastAsia="Times New Roman"/>
                <w:color w:val="000000" w:themeColor="text1"/>
                <w:sz w:val="26"/>
                <w:szCs w:val="26"/>
              </w:rPr>
              <w:t>5,0</w:t>
            </w:r>
          </w:p>
        </w:tc>
        <w:tc>
          <w:tcPr>
            <w:tcW w:w="1346" w:type="dxa"/>
            <w:vAlign w:val="center"/>
          </w:tcPr>
          <w:p w14:paraId="54954B20" w14:textId="77777777" w:rsidR="00323036" w:rsidRPr="00B5264E" w:rsidRDefault="00323036" w:rsidP="002A3882">
            <w:pPr>
              <w:jc w:val="center"/>
              <w:rPr>
                <w:color w:val="000000" w:themeColor="text1"/>
                <w:sz w:val="26"/>
                <w:szCs w:val="26"/>
              </w:rPr>
            </w:pPr>
            <w:r w:rsidRPr="00B5264E">
              <w:rPr>
                <w:color w:val="000000" w:themeColor="text1"/>
                <w:sz w:val="26"/>
                <w:szCs w:val="26"/>
              </w:rPr>
              <w:t>26,25</w:t>
            </w:r>
          </w:p>
        </w:tc>
        <w:tc>
          <w:tcPr>
            <w:tcW w:w="889" w:type="dxa"/>
            <w:vAlign w:val="center"/>
          </w:tcPr>
          <w:p w14:paraId="7E6FDF11" w14:textId="77777777" w:rsidR="00323036" w:rsidRPr="00B5264E" w:rsidRDefault="00323036" w:rsidP="002A3882">
            <w:pPr>
              <w:jc w:val="center"/>
              <w:rPr>
                <w:rFonts w:eastAsia="Times New Roman"/>
                <w:snapToGrid w:val="0"/>
                <w:color w:val="000000" w:themeColor="text1"/>
                <w:sz w:val="26"/>
                <w:szCs w:val="26"/>
              </w:rPr>
            </w:pPr>
            <w:r w:rsidRPr="00B5264E">
              <w:rPr>
                <w:rFonts w:eastAsia="Times New Roman"/>
                <w:snapToGrid w:val="0"/>
                <w:color w:val="000000" w:themeColor="text1"/>
                <w:sz w:val="26"/>
                <w:szCs w:val="26"/>
              </w:rPr>
              <w:t>01</w:t>
            </w:r>
          </w:p>
        </w:tc>
      </w:tr>
      <w:tr w:rsidR="00B5264E" w:rsidRPr="00B5264E" w14:paraId="19985182" w14:textId="77777777" w:rsidTr="002A3882">
        <w:trPr>
          <w:trHeight w:val="489"/>
        </w:trPr>
        <w:tc>
          <w:tcPr>
            <w:tcW w:w="708" w:type="dxa"/>
            <w:vAlign w:val="center"/>
          </w:tcPr>
          <w:p w14:paraId="7B560154" w14:textId="77777777" w:rsidR="00323036" w:rsidRPr="00B5264E" w:rsidRDefault="00323036" w:rsidP="002A3882">
            <w:pPr>
              <w:jc w:val="center"/>
              <w:rPr>
                <w:rFonts w:eastAsia="Times New Roman"/>
                <w:snapToGrid w:val="0"/>
                <w:color w:val="000000" w:themeColor="text1"/>
                <w:sz w:val="26"/>
                <w:szCs w:val="26"/>
              </w:rPr>
            </w:pPr>
            <w:r w:rsidRPr="00B5264E">
              <w:rPr>
                <w:rFonts w:eastAsia="Times New Roman"/>
                <w:snapToGrid w:val="0"/>
                <w:color w:val="000000" w:themeColor="text1"/>
                <w:sz w:val="26"/>
                <w:szCs w:val="26"/>
              </w:rPr>
              <w:t>15</w:t>
            </w:r>
          </w:p>
        </w:tc>
        <w:tc>
          <w:tcPr>
            <w:tcW w:w="1227" w:type="dxa"/>
            <w:vAlign w:val="center"/>
          </w:tcPr>
          <w:p w14:paraId="2D7DDB11" w14:textId="77777777" w:rsidR="00323036" w:rsidRPr="00B5264E" w:rsidRDefault="00323036" w:rsidP="002A3882">
            <w:pPr>
              <w:rPr>
                <w:rFonts w:eastAsia="Times New Roman"/>
                <w:snapToGrid w:val="0"/>
                <w:color w:val="000000" w:themeColor="text1"/>
                <w:sz w:val="26"/>
                <w:szCs w:val="26"/>
              </w:rPr>
            </w:pPr>
            <w:r w:rsidRPr="00B5264E">
              <w:rPr>
                <w:rFonts w:eastAsia="Times New Roman"/>
                <w:snapToGrid w:val="0"/>
                <w:color w:val="000000" w:themeColor="text1"/>
                <w:sz w:val="26"/>
                <w:szCs w:val="26"/>
              </w:rPr>
              <w:t>Bể trung gian</w:t>
            </w:r>
          </w:p>
        </w:tc>
        <w:tc>
          <w:tcPr>
            <w:tcW w:w="1068" w:type="dxa"/>
            <w:vAlign w:val="center"/>
          </w:tcPr>
          <w:p w14:paraId="5049F637" w14:textId="77777777" w:rsidR="00323036" w:rsidRPr="00B5264E" w:rsidRDefault="00323036" w:rsidP="002A3882">
            <w:pPr>
              <w:jc w:val="center"/>
              <w:rPr>
                <w:rFonts w:eastAsia="Times New Roman"/>
                <w:snapToGrid w:val="0"/>
                <w:color w:val="000000" w:themeColor="text1"/>
                <w:sz w:val="26"/>
                <w:szCs w:val="26"/>
              </w:rPr>
            </w:pPr>
            <w:r w:rsidRPr="00B5264E">
              <w:rPr>
                <w:rFonts w:eastAsia="Times New Roman"/>
                <w:snapToGrid w:val="0"/>
                <w:color w:val="000000" w:themeColor="text1"/>
                <w:sz w:val="26"/>
                <w:szCs w:val="26"/>
              </w:rPr>
              <w:t>T-112</w:t>
            </w:r>
          </w:p>
        </w:tc>
        <w:tc>
          <w:tcPr>
            <w:tcW w:w="1279" w:type="dxa"/>
            <w:vAlign w:val="center"/>
          </w:tcPr>
          <w:p w14:paraId="40776A0E" w14:textId="77777777" w:rsidR="00323036" w:rsidRPr="00B5264E" w:rsidRDefault="00323036" w:rsidP="002A3882">
            <w:pPr>
              <w:jc w:val="center"/>
              <w:rPr>
                <w:color w:val="000000" w:themeColor="text1"/>
                <w:sz w:val="26"/>
                <w:szCs w:val="26"/>
              </w:rPr>
            </w:pPr>
            <w:r w:rsidRPr="00B5264E">
              <w:rPr>
                <w:rFonts w:eastAsia="Times New Roman"/>
                <w:snapToGrid w:val="0"/>
                <w:color w:val="000000" w:themeColor="text1"/>
                <w:sz w:val="26"/>
                <w:szCs w:val="26"/>
              </w:rPr>
              <w:t>BTCT</w:t>
            </w:r>
          </w:p>
        </w:tc>
        <w:tc>
          <w:tcPr>
            <w:tcW w:w="774" w:type="dxa"/>
            <w:vAlign w:val="center"/>
          </w:tcPr>
          <w:p w14:paraId="402C7F44" w14:textId="77777777" w:rsidR="00323036" w:rsidRPr="00B5264E" w:rsidRDefault="00323036" w:rsidP="002A3882">
            <w:pPr>
              <w:jc w:val="center"/>
              <w:rPr>
                <w:rFonts w:eastAsia="Times New Roman"/>
                <w:color w:val="000000" w:themeColor="text1"/>
                <w:sz w:val="26"/>
                <w:szCs w:val="26"/>
              </w:rPr>
            </w:pPr>
            <w:r w:rsidRPr="00B5264E">
              <w:rPr>
                <w:rFonts w:eastAsia="Times New Roman"/>
                <w:color w:val="000000" w:themeColor="text1"/>
                <w:sz w:val="26"/>
                <w:szCs w:val="26"/>
              </w:rPr>
              <w:t>5</w:t>
            </w:r>
          </w:p>
        </w:tc>
        <w:tc>
          <w:tcPr>
            <w:tcW w:w="951" w:type="dxa"/>
            <w:vAlign w:val="center"/>
          </w:tcPr>
          <w:p w14:paraId="061B27ED" w14:textId="77777777" w:rsidR="00323036" w:rsidRPr="00B5264E" w:rsidRDefault="00323036" w:rsidP="002A3882">
            <w:pPr>
              <w:jc w:val="center"/>
              <w:rPr>
                <w:rFonts w:eastAsia="Times New Roman"/>
                <w:color w:val="000000" w:themeColor="text1"/>
                <w:sz w:val="26"/>
                <w:szCs w:val="26"/>
              </w:rPr>
            </w:pPr>
            <w:r w:rsidRPr="00B5264E">
              <w:rPr>
                <w:rFonts w:eastAsia="Times New Roman"/>
                <w:color w:val="000000" w:themeColor="text1"/>
                <w:sz w:val="26"/>
                <w:szCs w:val="26"/>
              </w:rPr>
              <w:t>4</w:t>
            </w:r>
          </w:p>
        </w:tc>
        <w:tc>
          <w:tcPr>
            <w:tcW w:w="1046" w:type="dxa"/>
            <w:vAlign w:val="center"/>
          </w:tcPr>
          <w:p w14:paraId="5AD768DE" w14:textId="77777777" w:rsidR="00323036" w:rsidRPr="00B5264E" w:rsidRDefault="00323036" w:rsidP="002A3882">
            <w:pPr>
              <w:jc w:val="center"/>
              <w:rPr>
                <w:color w:val="000000" w:themeColor="text1"/>
                <w:sz w:val="26"/>
                <w:szCs w:val="26"/>
              </w:rPr>
            </w:pPr>
            <w:r w:rsidRPr="00B5264E">
              <w:rPr>
                <w:rFonts w:eastAsia="Times New Roman"/>
                <w:color w:val="000000" w:themeColor="text1"/>
                <w:sz w:val="26"/>
                <w:szCs w:val="26"/>
              </w:rPr>
              <w:t>3,5</w:t>
            </w:r>
          </w:p>
        </w:tc>
        <w:tc>
          <w:tcPr>
            <w:tcW w:w="1346" w:type="dxa"/>
            <w:vAlign w:val="center"/>
          </w:tcPr>
          <w:p w14:paraId="14DEE837" w14:textId="77777777" w:rsidR="00323036" w:rsidRPr="00B5264E" w:rsidRDefault="00323036" w:rsidP="002A3882">
            <w:pPr>
              <w:jc w:val="center"/>
              <w:rPr>
                <w:color w:val="000000" w:themeColor="text1"/>
                <w:sz w:val="26"/>
                <w:szCs w:val="26"/>
              </w:rPr>
            </w:pPr>
            <w:r w:rsidRPr="00B5264E">
              <w:rPr>
                <w:color w:val="000000" w:themeColor="text1"/>
                <w:sz w:val="26"/>
                <w:szCs w:val="26"/>
              </w:rPr>
              <w:t>70</w:t>
            </w:r>
          </w:p>
        </w:tc>
        <w:tc>
          <w:tcPr>
            <w:tcW w:w="889" w:type="dxa"/>
            <w:vAlign w:val="center"/>
          </w:tcPr>
          <w:p w14:paraId="467F381C" w14:textId="77777777" w:rsidR="00323036" w:rsidRPr="00B5264E" w:rsidRDefault="00323036" w:rsidP="002A3882">
            <w:pPr>
              <w:jc w:val="center"/>
              <w:rPr>
                <w:rFonts w:eastAsia="Times New Roman"/>
                <w:snapToGrid w:val="0"/>
                <w:color w:val="000000" w:themeColor="text1"/>
                <w:sz w:val="26"/>
                <w:szCs w:val="26"/>
              </w:rPr>
            </w:pPr>
            <w:r w:rsidRPr="00B5264E">
              <w:rPr>
                <w:rFonts w:eastAsia="Times New Roman"/>
                <w:snapToGrid w:val="0"/>
                <w:color w:val="000000" w:themeColor="text1"/>
                <w:sz w:val="26"/>
                <w:szCs w:val="26"/>
              </w:rPr>
              <w:t>01</w:t>
            </w:r>
          </w:p>
        </w:tc>
      </w:tr>
      <w:tr w:rsidR="00B5264E" w:rsidRPr="00B5264E" w14:paraId="3750488D" w14:textId="77777777" w:rsidTr="002A3882">
        <w:trPr>
          <w:trHeight w:val="489"/>
        </w:trPr>
        <w:tc>
          <w:tcPr>
            <w:tcW w:w="708" w:type="dxa"/>
            <w:vAlign w:val="center"/>
          </w:tcPr>
          <w:p w14:paraId="037B98B6" w14:textId="77777777" w:rsidR="00323036" w:rsidRPr="00B5264E" w:rsidRDefault="00323036" w:rsidP="002A3882">
            <w:pPr>
              <w:jc w:val="center"/>
              <w:rPr>
                <w:rFonts w:eastAsia="Times New Roman"/>
                <w:color w:val="000000" w:themeColor="text1"/>
                <w:sz w:val="26"/>
                <w:szCs w:val="26"/>
              </w:rPr>
            </w:pPr>
            <w:r w:rsidRPr="00B5264E">
              <w:rPr>
                <w:rFonts w:eastAsia="Times New Roman"/>
                <w:color w:val="000000" w:themeColor="text1"/>
                <w:sz w:val="26"/>
                <w:szCs w:val="26"/>
              </w:rPr>
              <w:t>16</w:t>
            </w:r>
          </w:p>
        </w:tc>
        <w:tc>
          <w:tcPr>
            <w:tcW w:w="1227" w:type="dxa"/>
            <w:vAlign w:val="center"/>
          </w:tcPr>
          <w:p w14:paraId="379E1F3D" w14:textId="77777777" w:rsidR="00323036" w:rsidRPr="00B5264E" w:rsidRDefault="00323036" w:rsidP="002A3882">
            <w:pPr>
              <w:rPr>
                <w:rFonts w:eastAsia="Times New Roman"/>
                <w:color w:val="000000" w:themeColor="text1"/>
                <w:sz w:val="26"/>
                <w:szCs w:val="26"/>
              </w:rPr>
            </w:pPr>
            <w:r w:rsidRPr="00B5264E">
              <w:rPr>
                <w:rFonts w:eastAsia="Times New Roman"/>
                <w:color w:val="000000" w:themeColor="text1"/>
                <w:sz w:val="26"/>
                <w:szCs w:val="26"/>
              </w:rPr>
              <w:t>Bể khử trùng</w:t>
            </w:r>
          </w:p>
        </w:tc>
        <w:tc>
          <w:tcPr>
            <w:tcW w:w="1068" w:type="dxa"/>
            <w:vAlign w:val="center"/>
          </w:tcPr>
          <w:p w14:paraId="48212593" w14:textId="77777777" w:rsidR="00323036" w:rsidRPr="00B5264E" w:rsidRDefault="00323036" w:rsidP="002A3882">
            <w:pPr>
              <w:jc w:val="center"/>
              <w:rPr>
                <w:rFonts w:eastAsia="Times New Roman"/>
                <w:snapToGrid w:val="0"/>
                <w:color w:val="000000" w:themeColor="text1"/>
                <w:sz w:val="26"/>
                <w:szCs w:val="26"/>
              </w:rPr>
            </w:pPr>
            <w:r w:rsidRPr="00B5264E">
              <w:rPr>
                <w:rFonts w:eastAsia="Times New Roman"/>
                <w:snapToGrid w:val="0"/>
                <w:color w:val="000000" w:themeColor="text1"/>
                <w:sz w:val="26"/>
                <w:szCs w:val="26"/>
              </w:rPr>
              <w:t>T-113</w:t>
            </w:r>
          </w:p>
        </w:tc>
        <w:tc>
          <w:tcPr>
            <w:tcW w:w="1279" w:type="dxa"/>
            <w:vAlign w:val="center"/>
          </w:tcPr>
          <w:p w14:paraId="3AAB5E01" w14:textId="77777777" w:rsidR="00323036" w:rsidRPr="00B5264E" w:rsidRDefault="00323036" w:rsidP="002A3882">
            <w:pPr>
              <w:jc w:val="center"/>
              <w:rPr>
                <w:rFonts w:eastAsia="Times New Roman"/>
                <w:color w:val="000000" w:themeColor="text1"/>
                <w:sz w:val="26"/>
                <w:szCs w:val="26"/>
              </w:rPr>
            </w:pPr>
            <w:r w:rsidRPr="00B5264E">
              <w:rPr>
                <w:rFonts w:eastAsia="Times New Roman"/>
                <w:snapToGrid w:val="0"/>
                <w:color w:val="000000" w:themeColor="text1"/>
                <w:sz w:val="26"/>
                <w:szCs w:val="26"/>
              </w:rPr>
              <w:t>BTCT</w:t>
            </w:r>
          </w:p>
        </w:tc>
        <w:tc>
          <w:tcPr>
            <w:tcW w:w="774" w:type="dxa"/>
            <w:vAlign w:val="center"/>
          </w:tcPr>
          <w:p w14:paraId="5B4231E4" w14:textId="77777777" w:rsidR="00323036" w:rsidRPr="00B5264E" w:rsidRDefault="00323036" w:rsidP="002A3882">
            <w:pPr>
              <w:jc w:val="center"/>
              <w:rPr>
                <w:rFonts w:eastAsia="Times New Roman"/>
                <w:color w:val="000000" w:themeColor="text1"/>
                <w:sz w:val="26"/>
                <w:szCs w:val="26"/>
              </w:rPr>
            </w:pPr>
            <w:r w:rsidRPr="00B5264E">
              <w:rPr>
                <w:rFonts w:eastAsia="Times New Roman"/>
                <w:color w:val="000000" w:themeColor="text1"/>
                <w:sz w:val="26"/>
                <w:szCs w:val="26"/>
              </w:rPr>
              <w:t>5</w:t>
            </w:r>
          </w:p>
        </w:tc>
        <w:tc>
          <w:tcPr>
            <w:tcW w:w="951" w:type="dxa"/>
            <w:vAlign w:val="center"/>
          </w:tcPr>
          <w:p w14:paraId="1580D664" w14:textId="77777777" w:rsidR="00323036" w:rsidRPr="00B5264E" w:rsidRDefault="00323036" w:rsidP="002A3882">
            <w:pPr>
              <w:jc w:val="center"/>
              <w:rPr>
                <w:rFonts w:eastAsia="Times New Roman"/>
                <w:color w:val="000000" w:themeColor="text1"/>
                <w:sz w:val="26"/>
                <w:szCs w:val="26"/>
              </w:rPr>
            </w:pPr>
            <w:r w:rsidRPr="00B5264E">
              <w:rPr>
                <w:rFonts w:eastAsia="Times New Roman"/>
                <w:color w:val="000000" w:themeColor="text1"/>
                <w:sz w:val="26"/>
                <w:szCs w:val="26"/>
              </w:rPr>
              <w:t>2,5</w:t>
            </w:r>
          </w:p>
        </w:tc>
        <w:tc>
          <w:tcPr>
            <w:tcW w:w="1046" w:type="dxa"/>
            <w:vAlign w:val="center"/>
          </w:tcPr>
          <w:p w14:paraId="0AAD76A6" w14:textId="77777777" w:rsidR="00323036" w:rsidRPr="00B5264E" w:rsidRDefault="00323036" w:rsidP="002A3882">
            <w:pPr>
              <w:jc w:val="center"/>
              <w:rPr>
                <w:color w:val="000000" w:themeColor="text1"/>
                <w:sz w:val="26"/>
                <w:szCs w:val="26"/>
              </w:rPr>
            </w:pPr>
            <w:r w:rsidRPr="00B5264E">
              <w:rPr>
                <w:rFonts w:eastAsia="Times New Roman"/>
                <w:color w:val="000000" w:themeColor="text1"/>
                <w:sz w:val="26"/>
                <w:szCs w:val="26"/>
              </w:rPr>
              <w:t>3,5</w:t>
            </w:r>
          </w:p>
        </w:tc>
        <w:tc>
          <w:tcPr>
            <w:tcW w:w="1346" w:type="dxa"/>
            <w:vAlign w:val="center"/>
          </w:tcPr>
          <w:p w14:paraId="3BAD7A3F" w14:textId="77777777" w:rsidR="00323036" w:rsidRPr="00B5264E" w:rsidRDefault="00323036" w:rsidP="002A3882">
            <w:pPr>
              <w:jc w:val="center"/>
              <w:rPr>
                <w:color w:val="000000" w:themeColor="text1"/>
                <w:sz w:val="26"/>
                <w:szCs w:val="26"/>
                <w:lang w:val="it-IT"/>
              </w:rPr>
            </w:pPr>
            <w:r w:rsidRPr="00B5264E">
              <w:rPr>
                <w:color w:val="000000" w:themeColor="text1"/>
                <w:sz w:val="26"/>
                <w:szCs w:val="26"/>
                <w:lang w:val="it-IT"/>
              </w:rPr>
              <w:t>43,75</w:t>
            </w:r>
          </w:p>
        </w:tc>
        <w:tc>
          <w:tcPr>
            <w:tcW w:w="889" w:type="dxa"/>
            <w:vAlign w:val="center"/>
          </w:tcPr>
          <w:p w14:paraId="0937A8B8" w14:textId="77777777" w:rsidR="00323036" w:rsidRPr="00B5264E" w:rsidRDefault="00323036" w:rsidP="002A3882">
            <w:pPr>
              <w:jc w:val="center"/>
              <w:rPr>
                <w:rFonts w:eastAsia="Times New Roman"/>
                <w:snapToGrid w:val="0"/>
                <w:color w:val="000000" w:themeColor="text1"/>
                <w:sz w:val="26"/>
                <w:szCs w:val="26"/>
              </w:rPr>
            </w:pPr>
            <w:r w:rsidRPr="00B5264E">
              <w:rPr>
                <w:rFonts w:eastAsia="Times New Roman"/>
                <w:snapToGrid w:val="0"/>
                <w:color w:val="000000" w:themeColor="text1"/>
                <w:sz w:val="26"/>
                <w:szCs w:val="26"/>
              </w:rPr>
              <w:t>01</w:t>
            </w:r>
          </w:p>
        </w:tc>
      </w:tr>
      <w:tr w:rsidR="00B5264E" w:rsidRPr="00B5264E" w14:paraId="163E3B27" w14:textId="77777777" w:rsidTr="002A3882">
        <w:trPr>
          <w:trHeight w:val="489"/>
        </w:trPr>
        <w:tc>
          <w:tcPr>
            <w:tcW w:w="708" w:type="dxa"/>
            <w:vAlign w:val="center"/>
          </w:tcPr>
          <w:p w14:paraId="1DFC1B6C" w14:textId="77777777" w:rsidR="00323036" w:rsidRPr="00B5264E" w:rsidRDefault="00323036" w:rsidP="002A3882">
            <w:pPr>
              <w:jc w:val="center"/>
              <w:rPr>
                <w:rFonts w:eastAsia="Times New Roman"/>
                <w:color w:val="000000" w:themeColor="text1"/>
                <w:sz w:val="26"/>
                <w:szCs w:val="26"/>
              </w:rPr>
            </w:pPr>
            <w:r w:rsidRPr="00B5264E">
              <w:rPr>
                <w:rFonts w:eastAsia="Times New Roman"/>
                <w:snapToGrid w:val="0"/>
                <w:color w:val="000000" w:themeColor="text1"/>
                <w:sz w:val="26"/>
                <w:szCs w:val="26"/>
              </w:rPr>
              <w:t>17</w:t>
            </w:r>
          </w:p>
        </w:tc>
        <w:tc>
          <w:tcPr>
            <w:tcW w:w="1227" w:type="dxa"/>
            <w:vAlign w:val="center"/>
          </w:tcPr>
          <w:p w14:paraId="6BB4BBAC" w14:textId="77777777" w:rsidR="00323036" w:rsidRPr="00B5264E" w:rsidRDefault="00323036" w:rsidP="002A3882">
            <w:pPr>
              <w:rPr>
                <w:rFonts w:eastAsia="Times New Roman"/>
                <w:color w:val="000000" w:themeColor="text1"/>
                <w:sz w:val="26"/>
                <w:szCs w:val="26"/>
              </w:rPr>
            </w:pPr>
            <w:r w:rsidRPr="00B5264E">
              <w:rPr>
                <w:rFonts w:eastAsia="Times New Roman"/>
                <w:snapToGrid w:val="0"/>
                <w:color w:val="000000" w:themeColor="text1"/>
                <w:sz w:val="26"/>
                <w:szCs w:val="26"/>
              </w:rPr>
              <w:t xml:space="preserve">Bể chứa bùn </w:t>
            </w:r>
          </w:p>
        </w:tc>
        <w:tc>
          <w:tcPr>
            <w:tcW w:w="1068" w:type="dxa"/>
            <w:vAlign w:val="center"/>
          </w:tcPr>
          <w:p w14:paraId="0F90B398" w14:textId="77777777" w:rsidR="00323036" w:rsidRPr="00B5264E" w:rsidRDefault="00323036" w:rsidP="002A3882">
            <w:pPr>
              <w:jc w:val="center"/>
              <w:rPr>
                <w:rFonts w:eastAsia="Times New Roman"/>
                <w:snapToGrid w:val="0"/>
                <w:color w:val="000000" w:themeColor="text1"/>
                <w:sz w:val="26"/>
                <w:szCs w:val="26"/>
              </w:rPr>
            </w:pPr>
            <w:r w:rsidRPr="00B5264E">
              <w:rPr>
                <w:rFonts w:eastAsia="Times New Roman"/>
                <w:snapToGrid w:val="0"/>
                <w:color w:val="000000" w:themeColor="text1"/>
                <w:sz w:val="26"/>
                <w:szCs w:val="26"/>
              </w:rPr>
              <w:t>T-114</w:t>
            </w:r>
          </w:p>
        </w:tc>
        <w:tc>
          <w:tcPr>
            <w:tcW w:w="1279" w:type="dxa"/>
            <w:vAlign w:val="center"/>
          </w:tcPr>
          <w:p w14:paraId="3D46764E" w14:textId="77777777" w:rsidR="00323036" w:rsidRPr="00B5264E" w:rsidRDefault="00323036" w:rsidP="002A3882">
            <w:pPr>
              <w:jc w:val="center"/>
              <w:rPr>
                <w:rFonts w:eastAsia="Times New Roman"/>
                <w:color w:val="000000" w:themeColor="text1"/>
                <w:sz w:val="26"/>
                <w:szCs w:val="26"/>
              </w:rPr>
            </w:pPr>
            <w:r w:rsidRPr="00B5264E">
              <w:rPr>
                <w:rFonts w:eastAsia="Times New Roman"/>
                <w:snapToGrid w:val="0"/>
                <w:color w:val="000000" w:themeColor="text1"/>
                <w:sz w:val="26"/>
                <w:szCs w:val="26"/>
              </w:rPr>
              <w:t>BTCT</w:t>
            </w:r>
          </w:p>
        </w:tc>
        <w:tc>
          <w:tcPr>
            <w:tcW w:w="774" w:type="dxa"/>
            <w:vAlign w:val="center"/>
          </w:tcPr>
          <w:p w14:paraId="53356EFE" w14:textId="77777777" w:rsidR="00323036" w:rsidRPr="00B5264E" w:rsidRDefault="00323036" w:rsidP="002A3882">
            <w:pPr>
              <w:jc w:val="center"/>
              <w:rPr>
                <w:rFonts w:eastAsia="Times New Roman"/>
                <w:color w:val="000000" w:themeColor="text1"/>
                <w:sz w:val="26"/>
                <w:szCs w:val="26"/>
              </w:rPr>
            </w:pPr>
            <w:r w:rsidRPr="00B5264E">
              <w:rPr>
                <w:rFonts w:eastAsia="Times New Roman"/>
                <w:color w:val="000000" w:themeColor="text1"/>
                <w:sz w:val="26"/>
                <w:szCs w:val="26"/>
              </w:rPr>
              <w:t>5</w:t>
            </w:r>
          </w:p>
        </w:tc>
        <w:tc>
          <w:tcPr>
            <w:tcW w:w="951" w:type="dxa"/>
            <w:vAlign w:val="center"/>
          </w:tcPr>
          <w:p w14:paraId="43EFEC40" w14:textId="77777777" w:rsidR="00323036" w:rsidRPr="00B5264E" w:rsidRDefault="00323036" w:rsidP="002A3882">
            <w:pPr>
              <w:jc w:val="center"/>
              <w:rPr>
                <w:rFonts w:eastAsia="Times New Roman"/>
                <w:color w:val="000000" w:themeColor="text1"/>
                <w:sz w:val="26"/>
                <w:szCs w:val="26"/>
              </w:rPr>
            </w:pPr>
            <w:r w:rsidRPr="00B5264E">
              <w:rPr>
                <w:rFonts w:eastAsia="Times New Roman"/>
                <w:color w:val="000000" w:themeColor="text1"/>
                <w:sz w:val="26"/>
                <w:szCs w:val="26"/>
              </w:rPr>
              <w:t>5</w:t>
            </w:r>
          </w:p>
        </w:tc>
        <w:tc>
          <w:tcPr>
            <w:tcW w:w="1046" w:type="dxa"/>
            <w:vAlign w:val="center"/>
          </w:tcPr>
          <w:p w14:paraId="66473541" w14:textId="77777777" w:rsidR="00323036" w:rsidRPr="00B5264E" w:rsidRDefault="00323036" w:rsidP="002A3882">
            <w:pPr>
              <w:jc w:val="center"/>
              <w:rPr>
                <w:color w:val="000000" w:themeColor="text1"/>
                <w:sz w:val="26"/>
                <w:szCs w:val="26"/>
              </w:rPr>
            </w:pPr>
            <w:r w:rsidRPr="00B5264E">
              <w:rPr>
                <w:rFonts w:eastAsia="Times New Roman"/>
                <w:color w:val="000000" w:themeColor="text1"/>
                <w:sz w:val="26"/>
                <w:szCs w:val="26"/>
              </w:rPr>
              <w:t>3,5</w:t>
            </w:r>
          </w:p>
        </w:tc>
        <w:tc>
          <w:tcPr>
            <w:tcW w:w="1346" w:type="dxa"/>
            <w:vAlign w:val="center"/>
          </w:tcPr>
          <w:p w14:paraId="54D2EEEE" w14:textId="77777777" w:rsidR="00323036" w:rsidRPr="00B5264E" w:rsidRDefault="00323036" w:rsidP="002A3882">
            <w:pPr>
              <w:jc w:val="center"/>
              <w:rPr>
                <w:color w:val="000000" w:themeColor="text1"/>
                <w:sz w:val="26"/>
                <w:szCs w:val="26"/>
                <w:lang w:val="it-IT"/>
              </w:rPr>
            </w:pPr>
            <w:r w:rsidRPr="00B5264E">
              <w:rPr>
                <w:color w:val="000000" w:themeColor="text1"/>
                <w:sz w:val="26"/>
                <w:szCs w:val="26"/>
                <w:lang w:val="it-IT"/>
              </w:rPr>
              <w:t>87,5</w:t>
            </w:r>
          </w:p>
        </w:tc>
        <w:tc>
          <w:tcPr>
            <w:tcW w:w="889" w:type="dxa"/>
            <w:vAlign w:val="center"/>
          </w:tcPr>
          <w:p w14:paraId="3B250504" w14:textId="77777777" w:rsidR="00323036" w:rsidRPr="00B5264E" w:rsidRDefault="00323036" w:rsidP="002A3882">
            <w:pPr>
              <w:jc w:val="center"/>
              <w:rPr>
                <w:rFonts w:eastAsia="Times New Roman"/>
                <w:snapToGrid w:val="0"/>
                <w:color w:val="000000" w:themeColor="text1"/>
                <w:sz w:val="26"/>
                <w:szCs w:val="26"/>
              </w:rPr>
            </w:pPr>
            <w:r w:rsidRPr="00B5264E">
              <w:rPr>
                <w:rFonts w:eastAsia="Times New Roman"/>
                <w:snapToGrid w:val="0"/>
                <w:color w:val="000000" w:themeColor="text1"/>
                <w:sz w:val="26"/>
                <w:szCs w:val="26"/>
              </w:rPr>
              <w:t>01</w:t>
            </w:r>
          </w:p>
        </w:tc>
      </w:tr>
    </w:tbl>
    <w:p w14:paraId="6C7012B1" w14:textId="7B320CDD" w:rsidR="00323036" w:rsidRPr="00B5264E" w:rsidRDefault="00323036" w:rsidP="00323036">
      <w:pPr>
        <w:spacing w:line="312" w:lineRule="auto"/>
        <w:ind w:firstLine="567"/>
        <w:rPr>
          <w:color w:val="000000" w:themeColor="text1"/>
          <w:sz w:val="26"/>
          <w:szCs w:val="26"/>
          <w:lang w:val="it-IT"/>
        </w:rPr>
      </w:pPr>
      <w:r w:rsidRPr="00B5264E">
        <w:rPr>
          <w:color w:val="000000" w:themeColor="text1"/>
          <w:sz w:val="26"/>
          <w:szCs w:val="26"/>
          <w:lang w:val="it-IT"/>
        </w:rPr>
        <w:t>- Cột lọc áp lực: vật liệu inox 304, dày 3mm, số lượng 0</w:t>
      </w:r>
      <w:r w:rsidR="00534F49" w:rsidRPr="00B5264E">
        <w:rPr>
          <w:color w:val="000000" w:themeColor="text1"/>
          <w:sz w:val="26"/>
          <w:szCs w:val="26"/>
          <w:lang w:val="it-IT"/>
        </w:rPr>
        <w:t>3</w:t>
      </w:r>
      <w:r w:rsidRPr="00B5264E">
        <w:rPr>
          <w:color w:val="000000" w:themeColor="text1"/>
          <w:sz w:val="26"/>
          <w:szCs w:val="26"/>
          <w:lang w:val="it-IT"/>
        </w:rPr>
        <w:t xml:space="preserve"> cột, kích thước mỗi cột lọc: DxH = 1,2 x 2,4m.</w:t>
      </w:r>
    </w:p>
    <w:p w14:paraId="53D8110C" w14:textId="6C22A2E8" w:rsidR="00305F93" w:rsidRPr="00B5264E" w:rsidRDefault="00305F93">
      <w:pPr>
        <w:rPr>
          <w:b/>
          <w:color w:val="000000" w:themeColor="text1"/>
          <w:sz w:val="26"/>
          <w:szCs w:val="26"/>
          <w:lang w:val="vi-VN"/>
        </w:rPr>
      </w:pPr>
      <w:bookmarkStart w:id="725" w:name="_Toc51253292"/>
      <w:bookmarkStart w:id="726" w:name="_Toc71616499"/>
      <w:bookmarkStart w:id="727" w:name="_Toc146091068"/>
      <w:r w:rsidRPr="00B5264E">
        <w:rPr>
          <w:color w:val="000000" w:themeColor="text1"/>
        </w:rPr>
        <w:br w:type="page"/>
      </w:r>
    </w:p>
    <w:p w14:paraId="228A141A" w14:textId="0086F0FF" w:rsidR="00323036" w:rsidRPr="00B5264E" w:rsidRDefault="00323036" w:rsidP="00323036">
      <w:pPr>
        <w:pStyle w:val="bngCCNaLc"/>
        <w:rPr>
          <w:color w:val="000000" w:themeColor="text1"/>
          <w:lang w:val="en-US"/>
        </w:rPr>
      </w:pPr>
      <w:r w:rsidRPr="00B5264E">
        <w:rPr>
          <w:color w:val="000000" w:themeColor="text1"/>
        </w:rPr>
        <w:lastRenderedPageBreak/>
        <w:t xml:space="preserve">Bảng </w:t>
      </w:r>
      <w:r w:rsidR="008E4651" w:rsidRPr="00B5264E">
        <w:rPr>
          <w:color w:val="000000" w:themeColor="text1"/>
          <w:lang w:val="en-US"/>
        </w:rPr>
        <w:t>4</w:t>
      </w:r>
      <w:r w:rsidRPr="00B5264E">
        <w:rPr>
          <w:color w:val="000000" w:themeColor="text1"/>
        </w:rPr>
        <w:t>.</w:t>
      </w:r>
      <w:r w:rsidRPr="00B5264E">
        <w:rPr>
          <w:color w:val="000000" w:themeColor="text1"/>
          <w:lang w:val="en-US"/>
        </w:rPr>
        <w:t>3</w:t>
      </w:r>
      <w:r w:rsidR="00305F93" w:rsidRPr="00B5264E">
        <w:rPr>
          <w:color w:val="000000" w:themeColor="text1"/>
          <w:lang w:val="en-US"/>
        </w:rPr>
        <w:t>9</w:t>
      </w:r>
      <w:r w:rsidR="008E4651" w:rsidRPr="00B5264E">
        <w:rPr>
          <w:color w:val="000000" w:themeColor="text1"/>
          <w:lang w:val="en-US"/>
        </w:rPr>
        <w:t>.</w:t>
      </w:r>
      <w:r w:rsidRPr="00B5264E">
        <w:rPr>
          <w:color w:val="000000" w:themeColor="text1"/>
        </w:rPr>
        <w:t xml:space="preserve"> Danh mục </w:t>
      </w:r>
      <w:r w:rsidRPr="00B5264E">
        <w:rPr>
          <w:color w:val="000000" w:themeColor="text1"/>
          <w:lang w:val="en-US"/>
        </w:rPr>
        <w:t>các hạng mục phụ trợ</w:t>
      </w:r>
      <w:bookmarkEnd w:id="725"/>
      <w:bookmarkEnd w:id="726"/>
      <w:bookmarkEnd w:id="727"/>
    </w:p>
    <w:tbl>
      <w:tblPr>
        <w:tblW w:w="8878" w:type="dxa"/>
        <w:jc w:val="center"/>
        <w:tblLayout w:type="fixed"/>
        <w:tblCellMar>
          <w:left w:w="30" w:type="dxa"/>
          <w:right w:w="30" w:type="dxa"/>
        </w:tblCellMar>
        <w:tblLook w:val="0000" w:firstRow="0" w:lastRow="0" w:firstColumn="0" w:lastColumn="0" w:noHBand="0" w:noVBand="0"/>
      </w:tblPr>
      <w:tblGrid>
        <w:gridCol w:w="741"/>
        <w:gridCol w:w="1861"/>
        <w:gridCol w:w="5098"/>
        <w:gridCol w:w="1178"/>
      </w:tblGrid>
      <w:tr w:rsidR="00B5264E" w:rsidRPr="00B5264E" w14:paraId="4DC75B4F" w14:textId="77777777" w:rsidTr="008E4651">
        <w:trPr>
          <w:trHeight w:val="397"/>
          <w:jc w:val="center"/>
        </w:trPr>
        <w:tc>
          <w:tcPr>
            <w:tcW w:w="741" w:type="dxa"/>
            <w:vMerge w:val="restart"/>
            <w:tcBorders>
              <w:top w:val="single" w:sz="6" w:space="0" w:color="auto"/>
              <w:left w:val="single" w:sz="6" w:space="0" w:color="auto"/>
              <w:right w:val="single" w:sz="6" w:space="0" w:color="auto"/>
            </w:tcBorders>
            <w:vAlign w:val="center"/>
          </w:tcPr>
          <w:p w14:paraId="2631F068" w14:textId="77777777" w:rsidR="00323036" w:rsidRPr="00B5264E" w:rsidRDefault="00323036" w:rsidP="002A3882">
            <w:pPr>
              <w:spacing w:line="288" w:lineRule="auto"/>
              <w:jc w:val="center"/>
              <w:rPr>
                <w:b/>
                <w:snapToGrid w:val="0"/>
                <w:color w:val="000000" w:themeColor="text1"/>
                <w:sz w:val="26"/>
                <w:szCs w:val="26"/>
              </w:rPr>
            </w:pPr>
            <w:r w:rsidRPr="00B5264E">
              <w:rPr>
                <w:b/>
                <w:snapToGrid w:val="0"/>
                <w:color w:val="000000" w:themeColor="text1"/>
                <w:sz w:val="26"/>
                <w:szCs w:val="26"/>
              </w:rPr>
              <w:t>STT</w:t>
            </w:r>
          </w:p>
        </w:tc>
        <w:tc>
          <w:tcPr>
            <w:tcW w:w="1861" w:type="dxa"/>
            <w:vMerge w:val="restart"/>
            <w:tcBorders>
              <w:top w:val="single" w:sz="6" w:space="0" w:color="auto"/>
              <w:left w:val="single" w:sz="6" w:space="0" w:color="auto"/>
              <w:right w:val="single" w:sz="6" w:space="0" w:color="auto"/>
            </w:tcBorders>
            <w:vAlign w:val="center"/>
          </w:tcPr>
          <w:p w14:paraId="64E079C8" w14:textId="77777777" w:rsidR="00323036" w:rsidRPr="00B5264E" w:rsidRDefault="00323036" w:rsidP="002A3882">
            <w:pPr>
              <w:spacing w:line="288" w:lineRule="auto"/>
              <w:jc w:val="center"/>
              <w:rPr>
                <w:b/>
                <w:snapToGrid w:val="0"/>
                <w:color w:val="000000" w:themeColor="text1"/>
                <w:sz w:val="26"/>
                <w:szCs w:val="26"/>
              </w:rPr>
            </w:pPr>
            <w:r w:rsidRPr="00B5264E">
              <w:rPr>
                <w:b/>
                <w:snapToGrid w:val="0"/>
                <w:color w:val="000000" w:themeColor="text1"/>
                <w:sz w:val="26"/>
                <w:szCs w:val="26"/>
              </w:rPr>
              <w:t>Mô Tả</w:t>
            </w:r>
          </w:p>
        </w:tc>
        <w:tc>
          <w:tcPr>
            <w:tcW w:w="5098" w:type="dxa"/>
            <w:vMerge w:val="restart"/>
            <w:tcBorders>
              <w:top w:val="single" w:sz="6" w:space="0" w:color="auto"/>
              <w:left w:val="single" w:sz="6" w:space="0" w:color="auto"/>
              <w:right w:val="single" w:sz="6" w:space="0" w:color="auto"/>
            </w:tcBorders>
            <w:vAlign w:val="center"/>
          </w:tcPr>
          <w:p w14:paraId="12ACC9BF" w14:textId="77777777" w:rsidR="00323036" w:rsidRPr="00B5264E" w:rsidRDefault="00323036" w:rsidP="002A3882">
            <w:pPr>
              <w:spacing w:line="288" w:lineRule="auto"/>
              <w:jc w:val="center"/>
              <w:rPr>
                <w:b/>
                <w:snapToGrid w:val="0"/>
                <w:color w:val="000000" w:themeColor="text1"/>
                <w:sz w:val="26"/>
                <w:szCs w:val="26"/>
              </w:rPr>
            </w:pPr>
            <w:r w:rsidRPr="00B5264E">
              <w:rPr>
                <w:b/>
                <w:snapToGrid w:val="0"/>
                <w:color w:val="000000" w:themeColor="text1"/>
                <w:sz w:val="26"/>
                <w:szCs w:val="26"/>
              </w:rPr>
              <w:t>Vật liệu, đặc tính kỹ thuật</w:t>
            </w:r>
          </w:p>
        </w:tc>
        <w:tc>
          <w:tcPr>
            <w:tcW w:w="1178" w:type="dxa"/>
            <w:vMerge w:val="restart"/>
            <w:tcBorders>
              <w:top w:val="single" w:sz="6" w:space="0" w:color="auto"/>
              <w:left w:val="single" w:sz="6" w:space="0" w:color="auto"/>
              <w:right w:val="single" w:sz="6" w:space="0" w:color="auto"/>
            </w:tcBorders>
            <w:vAlign w:val="center"/>
          </w:tcPr>
          <w:p w14:paraId="09C460EF" w14:textId="77777777" w:rsidR="00323036" w:rsidRPr="00B5264E" w:rsidRDefault="00323036" w:rsidP="002A3882">
            <w:pPr>
              <w:spacing w:line="288" w:lineRule="auto"/>
              <w:jc w:val="center"/>
              <w:rPr>
                <w:b/>
                <w:snapToGrid w:val="0"/>
                <w:color w:val="000000" w:themeColor="text1"/>
                <w:sz w:val="26"/>
                <w:szCs w:val="26"/>
              </w:rPr>
            </w:pPr>
            <w:r w:rsidRPr="00B5264E">
              <w:rPr>
                <w:b/>
                <w:snapToGrid w:val="0"/>
                <w:color w:val="000000" w:themeColor="text1"/>
                <w:sz w:val="26"/>
                <w:szCs w:val="26"/>
              </w:rPr>
              <w:t>Số lượng</w:t>
            </w:r>
          </w:p>
        </w:tc>
      </w:tr>
      <w:tr w:rsidR="00B5264E" w:rsidRPr="00B5264E" w14:paraId="04496969" w14:textId="77777777" w:rsidTr="008E4651">
        <w:trPr>
          <w:trHeight w:val="397"/>
          <w:jc w:val="center"/>
        </w:trPr>
        <w:tc>
          <w:tcPr>
            <w:tcW w:w="741" w:type="dxa"/>
            <w:vMerge/>
            <w:tcBorders>
              <w:left w:val="single" w:sz="6" w:space="0" w:color="auto"/>
              <w:bottom w:val="single" w:sz="6" w:space="0" w:color="auto"/>
              <w:right w:val="single" w:sz="6" w:space="0" w:color="auto"/>
            </w:tcBorders>
            <w:vAlign w:val="center"/>
          </w:tcPr>
          <w:p w14:paraId="7406BF29" w14:textId="77777777" w:rsidR="00323036" w:rsidRPr="00B5264E" w:rsidRDefault="00323036" w:rsidP="002A3882">
            <w:pPr>
              <w:spacing w:line="288" w:lineRule="auto"/>
              <w:jc w:val="center"/>
              <w:rPr>
                <w:snapToGrid w:val="0"/>
                <w:color w:val="000000" w:themeColor="text1"/>
                <w:sz w:val="26"/>
                <w:szCs w:val="26"/>
              </w:rPr>
            </w:pPr>
          </w:p>
        </w:tc>
        <w:tc>
          <w:tcPr>
            <w:tcW w:w="1861" w:type="dxa"/>
            <w:vMerge/>
            <w:tcBorders>
              <w:left w:val="single" w:sz="6" w:space="0" w:color="auto"/>
              <w:bottom w:val="single" w:sz="6" w:space="0" w:color="auto"/>
              <w:right w:val="single" w:sz="6" w:space="0" w:color="auto"/>
            </w:tcBorders>
            <w:vAlign w:val="center"/>
          </w:tcPr>
          <w:p w14:paraId="41E08374" w14:textId="77777777" w:rsidR="00323036" w:rsidRPr="00B5264E" w:rsidRDefault="00323036" w:rsidP="002A3882">
            <w:pPr>
              <w:spacing w:line="288" w:lineRule="auto"/>
              <w:jc w:val="center"/>
              <w:rPr>
                <w:snapToGrid w:val="0"/>
                <w:color w:val="000000" w:themeColor="text1"/>
                <w:sz w:val="26"/>
                <w:szCs w:val="26"/>
              </w:rPr>
            </w:pPr>
          </w:p>
        </w:tc>
        <w:tc>
          <w:tcPr>
            <w:tcW w:w="5098" w:type="dxa"/>
            <w:vMerge/>
            <w:tcBorders>
              <w:left w:val="single" w:sz="6" w:space="0" w:color="auto"/>
              <w:bottom w:val="single" w:sz="6" w:space="0" w:color="auto"/>
              <w:right w:val="single" w:sz="6" w:space="0" w:color="auto"/>
            </w:tcBorders>
            <w:vAlign w:val="center"/>
          </w:tcPr>
          <w:p w14:paraId="5D1FC0D8" w14:textId="77777777" w:rsidR="00323036" w:rsidRPr="00B5264E" w:rsidRDefault="00323036" w:rsidP="002A3882">
            <w:pPr>
              <w:spacing w:line="288" w:lineRule="auto"/>
              <w:jc w:val="center"/>
              <w:rPr>
                <w:snapToGrid w:val="0"/>
                <w:color w:val="000000" w:themeColor="text1"/>
                <w:sz w:val="26"/>
                <w:szCs w:val="26"/>
              </w:rPr>
            </w:pPr>
          </w:p>
        </w:tc>
        <w:tc>
          <w:tcPr>
            <w:tcW w:w="1178" w:type="dxa"/>
            <w:vMerge/>
            <w:tcBorders>
              <w:left w:val="single" w:sz="6" w:space="0" w:color="auto"/>
              <w:bottom w:val="single" w:sz="6" w:space="0" w:color="auto"/>
              <w:right w:val="single" w:sz="6" w:space="0" w:color="auto"/>
            </w:tcBorders>
            <w:vAlign w:val="center"/>
          </w:tcPr>
          <w:p w14:paraId="26361827" w14:textId="77777777" w:rsidR="00323036" w:rsidRPr="00B5264E" w:rsidRDefault="00323036" w:rsidP="002A3882">
            <w:pPr>
              <w:spacing w:line="288" w:lineRule="auto"/>
              <w:jc w:val="center"/>
              <w:rPr>
                <w:snapToGrid w:val="0"/>
                <w:color w:val="000000" w:themeColor="text1"/>
                <w:sz w:val="26"/>
                <w:szCs w:val="26"/>
              </w:rPr>
            </w:pPr>
          </w:p>
        </w:tc>
      </w:tr>
      <w:tr w:rsidR="00B5264E" w:rsidRPr="00B5264E" w14:paraId="0B56799C" w14:textId="77777777" w:rsidTr="008E4651">
        <w:trPr>
          <w:trHeight w:val="397"/>
          <w:jc w:val="center"/>
        </w:trPr>
        <w:tc>
          <w:tcPr>
            <w:tcW w:w="741" w:type="dxa"/>
            <w:tcBorders>
              <w:top w:val="single" w:sz="6" w:space="0" w:color="auto"/>
              <w:left w:val="single" w:sz="6" w:space="0" w:color="auto"/>
              <w:bottom w:val="single" w:sz="6" w:space="0" w:color="auto"/>
              <w:right w:val="single" w:sz="6" w:space="0" w:color="auto"/>
            </w:tcBorders>
            <w:vAlign w:val="center"/>
          </w:tcPr>
          <w:p w14:paraId="0F5DA170" w14:textId="77777777" w:rsidR="00323036" w:rsidRPr="00B5264E" w:rsidRDefault="00323036" w:rsidP="002A3882">
            <w:pPr>
              <w:spacing w:line="288" w:lineRule="auto"/>
              <w:jc w:val="center"/>
              <w:rPr>
                <w:snapToGrid w:val="0"/>
                <w:color w:val="000000" w:themeColor="text1"/>
                <w:sz w:val="26"/>
                <w:szCs w:val="26"/>
              </w:rPr>
            </w:pPr>
            <w:r w:rsidRPr="00B5264E">
              <w:rPr>
                <w:snapToGrid w:val="0"/>
                <w:color w:val="000000" w:themeColor="text1"/>
                <w:sz w:val="26"/>
                <w:szCs w:val="26"/>
              </w:rPr>
              <w:t>1</w:t>
            </w:r>
          </w:p>
        </w:tc>
        <w:tc>
          <w:tcPr>
            <w:tcW w:w="1861" w:type="dxa"/>
            <w:tcBorders>
              <w:top w:val="single" w:sz="6" w:space="0" w:color="auto"/>
              <w:left w:val="single" w:sz="6" w:space="0" w:color="auto"/>
              <w:bottom w:val="single" w:sz="6" w:space="0" w:color="auto"/>
              <w:right w:val="single" w:sz="6" w:space="0" w:color="auto"/>
            </w:tcBorders>
            <w:vAlign w:val="center"/>
          </w:tcPr>
          <w:p w14:paraId="1606F352" w14:textId="048229D8" w:rsidR="00323036" w:rsidRPr="00B5264E" w:rsidRDefault="00323036" w:rsidP="002A3882">
            <w:pPr>
              <w:spacing w:line="288" w:lineRule="auto"/>
              <w:rPr>
                <w:snapToGrid w:val="0"/>
                <w:color w:val="000000" w:themeColor="text1"/>
                <w:sz w:val="26"/>
                <w:szCs w:val="26"/>
              </w:rPr>
            </w:pPr>
            <w:r w:rsidRPr="00B5264E">
              <w:rPr>
                <w:snapToGrid w:val="0"/>
                <w:color w:val="000000" w:themeColor="text1"/>
                <w:sz w:val="26"/>
                <w:szCs w:val="26"/>
              </w:rPr>
              <w:t>Phòng điều hành</w:t>
            </w:r>
            <w:r w:rsidR="008E4651" w:rsidRPr="00B5264E">
              <w:rPr>
                <w:snapToGrid w:val="0"/>
                <w:color w:val="000000" w:themeColor="text1"/>
                <w:sz w:val="26"/>
                <w:szCs w:val="26"/>
              </w:rPr>
              <w:t>, thí nghiệm</w:t>
            </w:r>
          </w:p>
        </w:tc>
        <w:tc>
          <w:tcPr>
            <w:tcW w:w="5098" w:type="dxa"/>
            <w:tcBorders>
              <w:top w:val="single" w:sz="6" w:space="0" w:color="auto"/>
              <w:left w:val="single" w:sz="6" w:space="0" w:color="auto"/>
              <w:bottom w:val="single" w:sz="6" w:space="0" w:color="auto"/>
              <w:right w:val="single" w:sz="6" w:space="0" w:color="auto"/>
            </w:tcBorders>
            <w:vAlign w:val="center"/>
          </w:tcPr>
          <w:p w14:paraId="23B15C05" w14:textId="77777777" w:rsidR="00323036" w:rsidRPr="00B5264E" w:rsidRDefault="00323036" w:rsidP="002A3882">
            <w:pPr>
              <w:spacing w:line="288" w:lineRule="auto"/>
              <w:rPr>
                <w:snapToGrid w:val="0"/>
                <w:color w:val="000000" w:themeColor="text1"/>
                <w:sz w:val="26"/>
                <w:szCs w:val="26"/>
              </w:rPr>
            </w:pPr>
            <w:r w:rsidRPr="00B5264E">
              <w:rPr>
                <w:snapToGrid w:val="0"/>
                <w:color w:val="000000" w:themeColor="text1"/>
                <w:sz w:val="26"/>
                <w:szCs w:val="26"/>
              </w:rPr>
              <w:t>Tường gạch, sơn nước trong và ngoài, trần bê tông, mái tôn chống nóng, nền lót gạch Ceramic</w:t>
            </w:r>
          </w:p>
        </w:tc>
        <w:tc>
          <w:tcPr>
            <w:tcW w:w="1178" w:type="dxa"/>
            <w:tcBorders>
              <w:top w:val="single" w:sz="6" w:space="0" w:color="auto"/>
              <w:left w:val="single" w:sz="6" w:space="0" w:color="auto"/>
              <w:bottom w:val="single" w:sz="6" w:space="0" w:color="auto"/>
              <w:right w:val="single" w:sz="6" w:space="0" w:color="auto"/>
            </w:tcBorders>
            <w:vAlign w:val="center"/>
          </w:tcPr>
          <w:p w14:paraId="6623ED60" w14:textId="77777777" w:rsidR="00323036" w:rsidRPr="00B5264E" w:rsidRDefault="00323036" w:rsidP="002A3882">
            <w:pPr>
              <w:spacing w:line="288" w:lineRule="auto"/>
              <w:jc w:val="center"/>
              <w:rPr>
                <w:snapToGrid w:val="0"/>
                <w:color w:val="000000" w:themeColor="text1"/>
                <w:sz w:val="26"/>
                <w:szCs w:val="26"/>
              </w:rPr>
            </w:pPr>
            <w:r w:rsidRPr="00B5264E">
              <w:rPr>
                <w:snapToGrid w:val="0"/>
                <w:color w:val="000000" w:themeColor="text1"/>
                <w:sz w:val="26"/>
                <w:szCs w:val="26"/>
              </w:rPr>
              <w:t>1</w:t>
            </w:r>
          </w:p>
        </w:tc>
      </w:tr>
      <w:tr w:rsidR="00B5264E" w:rsidRPr="00B5264E" w14:paraId="73F4E39B" w14:textId="77777777" w:rsidTr="008E4651">
        <w:trPr>
          <w:trHeight w:val="525"/>
          <w:jc w:val="center"/>
        </w:trPr>
        <w:tc>
          <w:tcPr>
            <w:tcW w:w="741" w:type="dxa"/>
            <w:tcBorders>
              <w:top w:val="single" w:sz="6" w:space="0" w:color="auto"/>
              <w:left w:val="single" w:sz="6" w:space="0" w:color="auto"/>
              <w:bottom w:val="single" w:sz="6" w:space="0" w:color="auto"/>
              <w:right w:val="single" w:sz="6" w:space="0" w:color="auto"/>
            </w:tcBorders>
            <w:vAlign w:val="center"/>
          </w:tcPr>
          <w:p w14:paraId="0F840135" w14:textId="77777777" w:rsidR="00323036" w:rsidRPr="00B5264E" w:rsidRDefault="00323036" w:rsidP="002A3882">
            <w:pPr>
              <w:spacing w:line="288" w:lineRule="auto"/>
              <w:jc w:val="center"/>
              <w:rPr>
                <w:snapToGrid w:val="0"/>
                <w:color w:val="000000" w:themeColor="text1"/>
                <w:sz w:val="26"/>
                <w:szCs w:val="26"/>
              </w:rPr>
            </w:pPr>
            <w:r w:rsidRPr="00B5264E">
              <w:rPr>
                <w:snapToGrid w:val="0"/>
                <w:color w:val="000000" w:themeColor="text1"/>
                <w:sz w:val="26"/>
                <w:szCs w:val="26"/>
              </w:rPr>
              <w:t>2</w:t>
            </w:r>
          </w:p>
        </w:tc>
        <w:tc>
          <w:tcPr>
            <w:tcW w:w="1861" w:type="dxa"/>
            <w:tcBorders>
              <w:top w:val="single" w:sz="6" w:space="0" w:color="auto"/>
              <w:left w:val="single" w:sz="6" w:space="0" w:color="auto"/>
              <w:bottom w:val="single" w:sz="6" w:space="0" w:color="auto"/>
              <w:right w:val="single" w:sz="6" w:space="0" w:color="auto"/>
            </w:tcBorders>
            <w:vAlign w:val="center"/>
          </w:tcPr>
          <w:p w14:paraId="562F162F" w14:textId="77777777" w:rsidR="00323036" w:rsidRPr="00B5264E" w:rsidRDefault="00323036" w:rsidP="002A3882">
            <w:pPr>
              <w:spacing w:line="288" w:lineRule="auto"/>
              <w:rPr>
                <w:snapToGrid w:val="0"/>
                <w:color w:val="000000" w:themeColor="text1"/>
                <w:sz w:val="26"/>
                <w:szCs w:val="26"/>
              </w:rPr>
            </w:pPr>
            <w:r w:rsidRPr="00B5264E">
              <w:rPr>
                <w:snapToGrid w:val="0"/>
                <w:color w:val="000000" w:themeColor="text1"/>
                <w:sz w:val="26"/>
                <w:szCs w:val="26"/>
              </w:rPr>
              <w:t>Nhà bảo vệ</w:t>
            </w:r>
          </w:p>
        </w:tc>
        <w:tc>
          <w:tcPr>
            <w:tcW w:w="5098" w:type="dxa"/>
            <w:tcBorders>
              <w:top w:val="single" w:sz="6" w:space="0" w:color="auto"/>
              <w:left w:val="single" w:sz="6" w:space="0" w:color="auto"/>
              <w:bottom w:val="single" w:sz="6" w:space="0" w:color="auto"/>
              <w:right w:val="single" w:sz="6" w:space="0" w:color="auto"/>
            </w:tcBorders>
            <w:vAlign w:val="center"/>
          </w:tcPr>
          <w:p w14:paraId="6772F14C" w14:textId="77777777" w:rsidR="00323036" w:rsidRPr="00B5264E" w:rsidRDefault="00323036" w:rsidP="002A3882">
            <w:pPr>
              <w:spacing w:line="288" w:lineRule="auto"/>
              <w:rPr>
                <w:snapToGrid w:val="0"/>
                <w:color w:val="000000" w:themeColor="text1"/>
                <w:sz w:val="26"/>
                <w:szCs w:val="26"/>
              </w:rPr>
            </w:pPr>
            <w:r w:rsidRPr="00B5264E">
              <w:rPr>
                <w:snapToGrid w:val="0"/>
                <w:color w:val="000000" w:themeColor="text1"/>
                <w:sz w:val="26"/>
                <w:szCs w:val="26"/>
              </w:rPr>
              <w:t>Tường gạch, sơn nước trong và ngoài, mái tôn chống nóng, nền bê tông</w:t>
            </w:r>
          </w:p>
        </w:tc>
        <w:tc>
          <w:tcPr>
            <w:tcW w:w="1178" w:type="dxa"/>
            <w:tcBorders>
              <w:top w:val="single" w:sz="6" w:space="0" w:color="auto"/>
              <w:left w:val="single" w:sz="6" w:space="0" w:color="auto"/>
              <w:bottom w:val="single" w:sz="6" w:space="0" w:color="auto"/>
              <w:right w:val="single" w:sz="6" w:space="0" w:color="auto"/>
            </w:tcBorders>
            <w:vAlign w:val="center"/>
          </w:tcPr>
          <w:p w14:paraId="3F9FE3D9" w14:textId="77777777" w:rsidR="00323036" w:rsidRPr="00B5264E" w:rsidRDefault="00323036" w:rsidP="002A3882">
            <w:pPr>
              <w:spacing w:line="288" w:lineRule="auto"/>
              <w:jc w:val="center"/>
              <w:rPr>
                <w:snapToGrid w:val="0"/>
                <w:color w:val="000000" w:themeColor="text1"/>
                <w:sz w:val="26"/>
                <w:szCs w:val="26"/>
              </w:rPr>
            </w:pPr>
            <w:r w:rsidRPr="00B5264E">
              <w:rPr>
                <w:snapToGrid w:val="0"/>
                <w:color w:val="000000" w:themeColor="text1"/>
                <w:sz w:val="26"/>
                <w:szCs w:val="26"/>
              </w:rPr>
              <w:t>1</w:t>
            </w:r>
          </w:p>
        </w:tc>
      </w:tr>
      <w:tr w:rsidR="00B5264E" w:rsidRPr="00B5264E" w14:paraId="0524B1EA" w14:textId="77777777" w:rsidTr="008E4651">
        <w:trPr>
          <w:trHeight w:val="525"/>
          <w:jc w:val="center"/>
        </w:trPr>
        <w:tc>
          <w:tcPr>
            <w:tcW w:w="741" w:type="dxa"/>
            <w:tcBorders>
              <w:top w:val="single" w:sz="6" w:space="0" w:color="auto"/>
              <w:left w:val="single" w:sz="6" w:space="0" w:color="auto"/>
              <w:bottom w:val="single" w:sz="6" w:space="0" w:color="auto"/>
              <w:right w:val="single" w:sz="6" w:space="0" w:color="auto"/>
            </w:tcBorders>
            <w:vAlign w:val="center"/>
          </w:tcPr>
          <w:p w14:paraId="14CCA11B" w14:textId="77777777" w:rsidR="00323036" w:rsidRPr="00B5264E" w:rsidRDefault="00323036" w:rsidP="002A3882">
            <w:pPr>
              <w:spacing w:line="288" w:lineRule="auto"/>
              <w:jc w:val="center"/>
              <w:rPr>
                <w:snapToGrid w:val="0"/>
                <w:color w:val="000000" w:themeColor="text1"/>
                <w:sz w:val="26"/>
                <w:szCs w:val="26"/>
              </w:rPr>
            </w:pPr>
            <w:r w:rsidRPr="00B5264E">
              <w:rPr>
                <w:snapToGrid w:val="0"/>
                <w:color w:val="000000" w:themeColor="text1"/>
                <w:sz w:val="26"/>
                <w:szCs w:val="26"/>
              </w:rPr>
              <w:t>3</w:t>
            </w:r>
          </w:p>
        </w:tc>
        <w:tc>
          <w:tcPr>
            <w:tcW w:w="1861" w:type="dxa"/>
            <w:tcBorders>
              <w:top w:val="single" w:sz="6" w:space="0" w:color="auto"/>
              <w:left w:val="single" w:sz="6" w:space="0" w:color="auto"/>
              <w:bottom w:val="single" w:sz="6" w:space="0" w:color="auto"/>
              <w:right w:val="single" w:sz="6" w:space="0" w:color="auto"/>
            </w:tcBorders>
            <w:vAlign w:val="center"/>
          </w:tcPr>
          <w:p w14:paraId="094D3C96" w14:textId="77777777" w:rsidR="00323036" w:rsidRPr="00B5264E" w:rsidRDefault="00323036" w:rsidP="002A3882">
            <w:pPr>
              <w:spacing w:line="288" w:lineRule="auto"/>
              <w:rPr>
                <w:snapToGrid w:val="0"/>
                <w:color w:val="000000" w:themeColor="text1"/>
                <w:sz w:val="26"/>
                <w:szCs w:val="26"/>
              </w:rPr>
            </w:pPr>
            <w:r w:rsidRPr="00B5264E">
              <w:rPr>
                <w:snapToGrid w:val="0"/>
                <w:color w:val="000000" w:themeColor="text1"/>
                <w:sz w:val="26"/>
                <w:szCs w:val="26"/>
              </w:rPr>
              <w:t>Nhà hóa chất</w:t>
            </w:r>
          </w:p>
        </w:tc>
        <w:tc>
          <w:tcPr>
            <w:tcW w:w="5098" w:type="dxa"/>
            <w:tcBorders>
              <w:top w:val="single" w:sz="6" w:space="0" w:color="auto"/>
              <w:left w:val="single" w:sz="6" w:space="0" w:color="auto"/>
              <w:bottom w:val="single" w:sz="6" w:space="0" w:color="auto"/>
              <w:right w:val="single" w:sz="6" w:space="0" w:color="auto"/>
            </w:tcBorders>
            <w:vAlign w:val="center"/>
          </w:tcPr>
          <w:p w14:paraId="731A0DAC" w14:textId="77777777" w:rsidR="00323036" w:rsidRPr="00B5264E" w:rsidRDefault="00323036" w:rsidP="002A3882">
            <w:pPr>
              <w:spacing w:line="288" w:lineRule="auto"/>
              <w:rPr>
                <w:snapToGrid w:val="0"/>
                <w:color w:val="000000" w:themeColor="text1"/>
                <w:sz w:val="26"/>
                <w:szCs w:val="26"/>
              </w:rPr>
            </w:pPr>
            <w:r w:rsidRPr="00B5264E">
              <w:rPr>
                <w:snapToGrid w:val="0"/>
                <w:color w:val="000000" w:themeColor="text1"/>
                <w:sz w:val="26"/>
                <w:szCs w:val="26"/>
              </w:rPr>
              <w:t>Tường gạch, sơn nước trong và ngoài, mái tôn chống nóng, nền bê tông</w:t>
            </w:r>
          </w:p>
        </w:tc>
        <w:tc>
          <w:tcPr>
            <w:tcW w:w="1178" w:type="dxa"/>
            <w:tcBorders>
              <w:top w:val="single" w:sz="6" w:space="0" w:color="auto"/>
              <w:left w:val="single" w:sz="6" w:space="0" w:color="auto"/>
              <w:bottom w:val="single" w:sz="6" w:space="0" w:color="auto"/>
              <w:right w:val="single" w:sz="6" w:space="0" w:color="auto"/>
            </w:tcBorders>
            <w:vAlign w:val="center"/>
          </w:tcPr>
          <w:p w14:paraId="498B6EC1" w14:textId="77777777" w:rsidR="00323036" w:rsidRPr="00B5264E" w:rsidRDefault="00323036" w:rsidP="002A3882">
            <w:pPr>
              <w:spacing w:line="288" w:lineRule="auto"/>
              <w:jc w:val="center"/>
              <w:rPr>
                <w:snapToGrid w:val="0"/>
                <w:color w:val="000000" w:themeColor="text1"/>
                <w:sz w:val="26"/>
                <w:szCs w:val="26"/>
              </w:rPr>
            </w:pPr>
            <w:r w:rsidRPr="00B5264E">
              <w:rPr>
                <w:snapToGrid w:val="0"/>
                <w:color w:val="000000" w:themeColor="text1"/>
                <w:sz w:val="26"/>
                <w:szCs w:val="26"/>
              </w:rPr>
              <w:t>1</w:t>
            </w:r>
          </w:p>
        </w:tc>
      </w:tr>
      <w:tr w:rsidR="00B5264E" w:rsidRPr="00B5264E" w14:paraId="56FC8A52" w14:textId="77777777" w:rsidTr="008E4651">
        <w:trPr>
          <w:trHeight w:val="525"/>
          <w:jc w:val="center"/>
        </w:trPr>
        <w:tc>
          <w:tcPr>
            <w:tcW w:w="741" w:type="dxa"/>
            <w:tcBorders>
              <w:top w:val="single" w:sz="6" w:space="0" w:color="auto"/>
              <w:left w:val="single" w:sz="6" w:space="0" w:color="auto"/>
              <w:bottom w:val="single" w:sz="6" w:space="0" w:color="auto"/>
              <w:right w:val="single" w:sz="6" w:space="0" w:color="auto"/>
            </w:tcBorders>
            <w:vAlign w:val="center"/>
          </w:tcPr>
          <w:p w14:paraId="6BCA22A4" w14:textId="77777777" w:rsidR="00323036" w:rsidRPr="00B5264E" w:rsidRDefault="00323036" w:rsidP="002A3882">
            <w:pPr>
              <w:spacing w:line="288" w:lineRule="auto"/>
              <w:jc w:val="center"/>
              <w:rPr>
                <w:snapToGrid w:val="0"/>
                <w:color w:val="000000" w:themeColor="text1"/>
                <w:sz w:val="26"/>
                <w:szCs w:val="26"/>
              </w:rPr>
            </w:pPr>
            <w:r w:rsidRPr="00B5264E">
              <w:rPr>
                <w:snapToGrid w:val="0"/>
                <w:color w:val="000000" w:themeColor="text1"/>
                <w:sz w:val="26"/>
                <w:szCs w:val="26"/>
              </w:rPr>
              <w:t>4</w:t>
            </w:r>
          </w:p>
        </w:tc>
        <w:tc>
          <w:tcPr>
            <w:tcW w:w="1861" w:type="dxa"/>
            <w:tcBorders>
              <w:top w:val="single" w:sz="6" w:space="0" w:color="auto"/>
              <w:left w:val="single" w:sz="6" w:space="0" w:color="auto"/>
              <w:bottom w:val="single" w:sz="6" w:space="0" w:color="auto"/>
              <w:right w:val="single" w:sz="6" w:space="0" w:color="auto"/>
            </w:tcBorders>
            <w:vAlign w:val="center"/>
          </w:tcPr>
          <w:p w14:paraId="449FD61A" w14:textId="77777777" w:rsidR="00323036" w:rsidRPr="00B5264E" w:rsidRDefault="00323036" w:rsidP="002A3882">
            <w:pPr>
              <w:spacing w:line="288" w:lineRule="auto"/>
              <w:rPr>
                <w:snapToGrid w:val="0"/>
                <w:color w:val="000000" w:themeColor="text1"/>
                <w:sz w:val="26"/>
                <w:szCs w:val="26"/>
              </w:rPr>
            </w:pPr>
            <w:r w:rsidRPr="00B5264E">
              <w:rPr>
                <w:snapToGrid w:val="0"/>
                <w:color w:val="000000" w:themeColor="text1"/>
                <w:sz w:val="26"/>
                <w:szCs w:val="26"/>
              </w:rPr>
              <w:t>Nhà thổi khí</w:t>
            </w:r>
          </w:p>
        </w:tc>
        <w:tc>
          <w:tcPr>
            <w:tcW w:w="5098" w:type="dxa"/>
            <w:tcBorders>
              <w:top w:val="single" w:sz="6" w:space="0" w:color="auto"/>
              <w:left w:val="single" w:sz="6" w:space="0" w:color="auto"/>
              <w:bottom w:val="single" w:sz="6" w:space="0" w:color="auto"/>
              <w:right w:val="single" w:sz="6" w:space="0" w:color="auto"/>
            </w:tcBorders>
            <w:vAlign w:val="center"/>
          </w:tcPr>
          <w:p w14:paraId="42E58C45" w14:textId="77777777" w:rsidR="00323036" w:rsidRPr="00B5264E" w:rsidRDefault="00323036" w:rsidP="002A3882">
            <w:pPr>
              <w:spacing w:line="288" w:lineRule="auto"/>
              <w:rPr>
                <w:snapToGrid w:val="0"/>
                <w:color w:val="000000" w:themeColor="text1"/>
                <w:sz w:val="26"/>
                <w:szCs w:val="26"/>
              </w:rPr>
            </w:pPr>
            <w:r w:rsidRPr="00B5264E">
              <w:rPr>
                <w:snapToGrid w:val="0"/>
                <w:color w:val="000000" w:themeColor="text1"/>
                <w:sz w:val="26"/>
                <w:szCs w:val="26"/>
              </w:rPr>
              <w:t>Tường gạch, sơn nước trong và ngoài, mái tôn chống nóng, nền đổ bê tông</w:t>
            </w:r>
          </w:p>
        </w:tc>
        <w:tc>
          <w:tcPr>
            <w:tcW w:w="1178" w:type="dxa"/>
            <w:tcBorders>
              <w:top w:val="single" w:sz="6" w:space="0" w:color="auto"/>
              <w:left w:val="single" w:sz="6" w:space="0" w:color="auto"/>
              <w:bottom w:val="single" w:sz="6" w:space="0" w:color="auto"/>
              <w:right w:val="single" w:sz="6" w:space="0" w:color="auto"/>
            </w:tcBorders>
            <w:vAlign w:val="center"/>
          </w:tcPr>
          <w:p w14:paraId="7B431153" w14:textId="77777777" w:rsidR="00323036" w:rsidRPr="00B5264E" w:rsidRDefault="00323036" w:rsidP="002A3882">
            <w:pPr>
              <w:spacing w:line="288" w:lineRule="auto"/>
              <w:jc w:val="center"/>
              <w:rPr>
                <w:snapToGrid w:val="0"/>
                <w:color w:val="000000" w:themeColor="text1"/>
                <w:sz w:val="26"/>
                <w:szCs w:val="26"/>
              </w:rPr>
            </w:pPr>
            <w:r w:rsidRPr="00B5264E">
              <w:rPr>
                <w:snapToGrid w:val="0"/>
                <w:color w:val="000000" w:themeColor="text1"/>
                <w:sz w:val="26"/>
                <w:szCs w:val="26"/>
              </w:rPr>
              <w:t>1</w:t>
            </w:r>
          </w:p>
        </w:tc>
      </w:tr>
      <w:tr w:rsidR="00B5264E" w:rsidRPr="00B5264E" w14:paraId="28CCEB63" w14:textId="77777777" w:rsidTr="008E4651">
        <w:trPr>
          <w:trHeight w:val="525"/>
          <w:jc w:val="center"/>
        </w:trPr>
        <w:tc>
          <w:tcPr>
            <w:tcW w:w="741" w:type="dxa"/>
            <w:tcBorders>
              <w:top w:val="single" w:sz="6" w:space="0" w:color="auto"/>
              <w:left w:val="single" w:sz="6" w:space="0" w:color="auto"/>
              <w:bottom w:val="single" w:sz="6" w:space="0" w:color="auto"/>
              <w:right w:val="single" w:sz="6" w:space="0" w:color="auto"/>
            </w:tcBorders>
            <w:vAlign w:val="center"/>
          </w:tcPr>
          <w:p w14:paraId="31535EA8" w14:textId="77777777" w:rsidR="00323036" w:rsidRPr="00B5264E" w:rsidRDefault="00323036" w:rsidP="002A3882">
            <w:pPr>
              <w:spacing w:line="288" w:lineRule="auto"/>
              <w:jc w:val="center"/>
              <w:rPr>
                <w:snapToGrid w:val="0"/>
                <w:color w:val="000000" w:themeColor="text1"/>
                <w:sz w:val="26"/>
                <w:szCs w:val="26"/>
              </w:rPr>
            </w:pPr>
            <w:r w:rsidRPr="00B5264E">
              <w:rPr>
                <w:snapToGrid w:val="0"/>
                <w:color w:val="000000" w:themeColor="text1"/>
                <w:sz w:val="26"/>
                <w:szCs w:val="26"/>
              </w:rPr>
              <w:t>5</w:t>
            </w:r>
          </w:p>
        </w:tc>
        <w:tc>
          <w:tcPr>
            <w:tcW w:w="1861" w:type="dxa"/>
            <w:tcBorders>
              <w:top w:val="single" w:sz="6" w:space="0" w:color="auto"/>
              <w:left w:val="single" w:sz="6" w:space="0" w:color="auto"/>
              <w:bottom w:val="single" w:sz="6" w:space="0" w:color="auto"/>
              <w:right w:val="single" w:sz="6" w:space="0" w:color="auto"/>
            </w:tcBorders>
            <w:vAlign w:val="center"/>
          </w:tcPr>
          <w:p w14:paraId="666317F7" w14:textId="77777777" w:rsidR="00323036" w:rsidRPr="00B5264E" w:rsidRDefault="00323036" w:rsidP="002A3882">
            <w:pPr>
              <w:spacing w:line="288" w:lineRule="auto"/>
              <w:rPr>
                <w:snapToGrid w:val="0"/>
                <w:color w:val="000000" w:themeColor="text1"/>
                <w:sz w:val="26"/>
                <w:szCs w:val="26"/>
              </w:rPr>
            </w:pPr>
            <w:r w:rsidRPr="00B5264E">
              <w:rPr>
                <w:snapToGrid w:val="0"/>
                <w:color w:val="000000" w:themeColor="text1"/>
                <w:sz w:val="26"/>
                <w:szCs w:val="26"/>
              </w:rPr>
              <w:t>Nhà ép bùn</w:t>
            </w:r>
          </w:p>
        </w:tc>
        <w:tc>
          <w:tcPr>
            <w:tcW w:w="5098" w:type="dxa"/>
            <w:tcBorders>
              <w:top w:val="single" w:sz="6" w:space="0" w:color="auto"/>
              <w:left w:val="single" w:sz="6" w:space="0" w:color="auto"/>
              <w:bottom w:val="single" w:sz="6" w:space="0" w:color="auto"/>
              <w:right w:val="single" w:sz="6" w:space="0" w:color="auto"/>
            </w:tcBorders>
            <w:vAlign w:val="center"/>
          </w:tcPr>
          <w:p w14:paraId="029B3CC5" w14:textId="77777777" w:rsidR="00323036" w:rsidRPr="00B5264E" w:rsidRDefault="00323036" w:rsidP="002A3882">
            <w:pPr>
              <w:spacing w:line="288" w:lineRule="auto"/>
              <w:rPr>
                <w:snapToGrid w:val="0"/>
                <w:color w:val="000000" w:themeColor="text1"/>
                <w:sz w:val="26"/>
                <w:szCs w:val="26"/>
              </w:rPr>
            </w:pPr>
            <w:r w:rsidRPr="00B5264E">
              <w:rPr>
                <w:snapToGrid w:val="0"/>
                <w:color w:val="000000" w:themeColor="text1"/>
                <w:sz w:val="26"/>
                <w:szCs w:val="26"/>
              </w:rPr>
              <w:t>Tường gạch, sơn nước trong và ngoài, mái tôn chống nóng, nền đổ bê tông</w:t>
            </w:r>
          </w:p>
        </w:tc>
        <w:tc>
          <w:tcPr>
            <w:tcW w:w="1178" w:type="dxa"/>
            <w:tcBorders>
              <w:top w:val="single" w:sz="6" w:space="0" w:color="auto"/>
              <w:left w:val="single" w:sz="6" w:space="0" w:color="auto"/>
              <w:bottom w:val="single" w:sz="6" w:space="0" w:color="auto"/>
              <w:right w:val="single" w:sz="6" w:space="0" w:color="auto"/>
            </w:tcBorders>
            <w:vAlign w:val="center"/>
          </w:tcPr>
          <w:p w14:paraId="18770379" w14:textId="77777777" w:rsidR="00323036" w:rsidRPr="00B5264E" w:rsidRDefault="00323036" w:rsidP="002A3882">
            <w:pPr>
              <w:spacing w:line="288" w:lineRule="auto"/>
              <w:jc w:val="center"/>
              <w:rPr>
                <w:snapToGrid w:val="0"/>
                <w:color w:val="000000" w:themeColor="text1"/>
                <w:sz w:val="26"/>
                <w:szCs w:val="26"/>
              </w:rPr>
            </w:pPr>
            <w:r w:rsidRPr="00B5264E">
              <w:rPr>
                <w:snapToGrid w:val="0"/>
                <w:color w:val="000000" w:themeColor="text1"/>
                <w:sz w:val="26"/>
                <w:szCs w:val="26"/>
              </w:rPr>
              <w:t>1</w:t>
            </w:r>
          </w:p>
        </w:tc>
      </w:tr>
      <w:tr w:rsidR="00B5264E" w:rsidRPr="00B5264E" w14:paraId="0070F95D" w14:textId="77777777" w:rsidTr="008E4651">
        <w:trPr>
          <w:trHeight w:val="525"/>
          <w:jc w:val="center"/>
        </w:trPr>
        <w:tc>
          <w:tcPr>
            <w:tcW w:w="741" w:type="dxa"/>
            <w:tcBorders>
              <w:top w:val="single" w:sz="6" w:space="0" w:color="auto"/>
              <w:left w:val="single" w:sz="6" w:space="0" w:color="auto"/>
              <w:bottom w:val="single" w:sz="6" w:space="0" w:color="auto"/>
              <w:right w:val="single" w:sz="6" w:space="0" w:color="auto"/>
            </w:tcBorders>
            <w:vAlign w:val="center"/>
          </w:tcPr>
          <w:p w14:paraId="586F08CF" w14:textId="77777777" w:rsidR="00323036" w:rsidRPr="00B5264E" w:rsidRDefault="00323036" w:rsidP="002A3882">
            <w:pPr>
              <w:spacing w:line="288" w:lineRule="auto"/>
              <w:jc w:val="center"/>
              <w:rPr>
                <w:snapToGrid w:val="0"/>
                <w:color w:val="000000" w:themeColor="text1"/>
                <w:sz w:val="26"/>
                <w:szCs w:val="26"/>
              </w:rPr>
            </w:pPr>
            <w:r w:rsidRPr="00B5264E">
              <w:rPr>
                <w:snapToGrid w:val="0"/>
                <w:color w:val="000000" w:themeColor="text1"/>
                <w:sz w:val="26"/>
                <w:szCs w:val="26"/>
              </w:rPr>
              <w:t>6</w:t>
            </w:r>
          </w:p>
        </w:tc>
        <w:tc>
          <w:tcPr>
            <w:tcW w:w="1861" w:type="dxa"/>
            <w:tcBorders>
              <w:top w:val="single" w:sz="6" w:space="0" w:color="auto"/>
              <w:left w:val="single" w:sz="6" w:space="0" w:color="auto"/>
              <w:bottom w:val="single" w:sz="6" w:space="0" w:color="auto"/>
              <w:right w:val="single" w:sz="6" w:space="0" w:color="auto"/>
            </w:tcBorders>
            <w:vAlign w:val="center"/>
          </w:tcPr>
          <w:p w14:paraId="36B1D0DB" w14:textId="77777777" w:rsidR="00323036" w:rsidRPr="00B5264E" w:rsidRDefault="00323036" w:rsidP="002A3882">
            <w:pPr>
              <w:spacing w:line="288" w:lineRule="auto"/>
              <w:rPr>
                <w:snapToGrid w:val="0"/>
                <w:color w:val="000000" w:themeColor="text1"/>
                <w:sz w:val="26"/>
                <w:szCs w:val="26"/>
              </w:rPr>
            </w:pPr>
            <w:r w:rsidRPr="00B5264E">
              <w:rPr>
                <w:snapToGrid w:val="0"/>
                <w:color w:val="000000" w:themeColor="text1"/>
                <w:sz w:val="26"/>
                <w:szCs w:val="26"/>
              </w:rPr>
              <w:t>Nhà để xe</w:t>
            </w:r>
          </w:p>
        </w:tc>
        <w:tc>
          <w:tcPr>
            <w:tcW w:w="5098" w:type="dxa"/>
            <w:tcBorders>
              <w:top w:val="single" w:sz="6" w:space="0" w:color="auto"/>
              <w:left w:val="single" w:sz="6" w:space="0" w:color="auto"/>
              <w:bottom w:val="single" w:sz="6" w:space="0" w:color="auto"/>
              <w:right w:val="single" w:sz="6" w:space="0" w:color="auto"/>
            </w:tcBorders>
            <w:vAlign w:val="center"/>
          </w:tcPr>
          <w:p w14:paraId="5EA62B5D" w14:textId="77777777" w:rsidR="00323036" w:rsidRPr="00B5264E" w:rsidRDefault="00323036" w:rsidP="002A3882">
            <w:pPr>
              <w:spacing w:line="288" w:lineRule="auto"/>
              <w:rPr>
                <w:snapToGrid w:val="0"/>
                <w:color w:val="000000" w:themeColor="text1"/>
                <w:sz w:val="26"/>
                <w:szCs w:val="26"/>
              </w:rPr>
            </w:pPr>
            <w:r w:rsidRPr="00B5264E">
              <w:rPr>
                <w:snapToGrid w:val="0"/>
                <w:color w:val="000000" w:themeColor="text1"/>
                <w:sz w:val="26"/>
                <w:szCs w:val="26"/>
              </w:rPr>
              <w:t>Nhà khung thép tiền chế, mái tôn, nền đổ bê tông</w:t>
            </w:r>
          </w:p>
        </w:tc>
        <w:tc>
          <w:tcPr>
            <w:tcW w:w="1178" w:type="dxa"/>
            <w:tcBorders>
              <w:top w:val="single" w:sz="6" w:space="0" w:color="auto"/>
              <w:left w:val="single" w:sz="6" w:space="0" w:color="auto"/>
              <w:bottom w:val="single" w:sz="6" w:space="0" w:color="auto"/>
              <w:right w:val="single" w:sz="6" w:space="0" w:color="auto"/>
            </w:tcBorders>
            <w:vAlign w:val="center"/>
          </w:tcPr>
          <w:p w14:paraId="27DA6567" w14:textId="77777777" w:rsidR="00323036" w:rsidRPr="00B5264E" w:rsidRDefault="00323036" w:rsidP="002A3882">
            <w:pPr>
              <w:spacing w:line="288" w:lineRule="auto"/>
              <w:jc w:val="center"/>
              <w:rPr>
                <w:snapToGrid w:val="0"/>
                <w:color w:val="000000" w:themeColor="text1"/>
                <w:sz w:val="26"/>
                <w:szCs w:val="26"/>
              </w:rPr>
            </w:pPr>
          </w:p>
        </w:tc>
      </w:tr>
    </w:tbl>
    <w:p w14:paraId="6D3CCE01" w14:textId="77777777" w:rsidR="00323036" w:rsidRPr="00B5264E" w:rsidRDefault="00323036" w:rsidP="00323036">
      <w:pPr>
        <w:spacing w:line="312" w:lineRule="auto"/>
        <w:ind w:firstLine="567"/>
        <w:jc w:val="both"/>
        <w:rPr>
          <w:i/>
          <w:color w:val="000000" w:themeColor="text1"/>
          <w:sz w:val="26"/>
          <w:szCs w:val="26"/>
          <w:lang w:val="vi-VN"/>
        </w:rPr>
      </w:pPr>
      <w:r w:rsidRPr="00B5264E">
        <w:rPr>
          <w:i/>
          <w:color w:val="000000" w:themeColor="text1"/>
          <w:sz w:val="26"/>
          <w:szCs w:val="26"/>
          <w:lang w:val="vi-VN"/>
        </w:rPr>
        <w:t>*)  Kế hoạch và tiến độ đầu tư hệ thống xử lý nước thải:</w:t>
      </w:r>
    </w:p>
    <w:p w14:paraId="50B7F7F5" w14:textId="4DCCDA81" w:rsidR="00323036" w:rsidRPr="00B5264E" w:rsidRDefault="00323036" w:rsidP="002E29AF">
      <w:pPr>
        <w:spacing w:line="312" w:lineRule="auto"/>
        <w:ind w:firstLine="562"/>
        <w:jc w:val="both"/>
        <w:rPr>
          <w:color w:val="000000" w:themeColor="text1"/>
          <w:sz w:val="26"/>
          <w:szCs w:val="26"/>
          <w:lang w:val="vi-VN"/>
        </w:rPr>
      </w:pPr>
      <w:r w:rsidRPr="00B5264E">
        <w:rPr>
          <w:color w:val="000000" w:themeColor="text1"/>
          <w:sz w:val="26"/>
          <w:szCs w:val="26"/>
          <w:lang w:val="vi-VN"/>
        </w:rPr>
        <w:tab/>
        <w:t xml:space="preserve">- Sau khi </w:t>
      </w:r>
      <w:r w:rsidRPr="00B5264E">
        <w:rPr>
          <w:color w:val="000000" w:themeColor="text1"/>
          <w:sz w:val="26"/>
          <w:szCs w:val="26"/>
        </w:rPr>
        <w:t>hoàn thiện các hồ sơ pháp lý</w:t>
      </w:r>
      <w:r w:rsidRPr="00B5264E">
        <w:rPr>
          <w:color w:val="000000" w:themeColor="text1"/>
          <w:sz w:val="26"/>
          <w:szCs w:val="26"/>
          <w:lang w:val="vi-VN"/>
        </w:rPr>
        <w:t xml:space="preserve">, Chủ dự án sẽ tiến hành đầu tư xây dựng hệ thống xử lý nước thải tập trung của CCN song song với quá trình thi công xây dựng cơ sở hạ tầng của dự án. Dự kiến thời gian xây dựng hệ thống xử lý nước thải tập trung của Cụm công nghiệp Khoái Châu với công suất </w:t>
      </w:r>
      <w:r w:rsidRPr="00B5264E">
        <w:rPr>
          <w:color w:val="000000" w:themeColor="text1"/>
          <w:sz w:val="26"/>
          <w:szCs w:val="26"/>
        </w:rPr>
        <w:t>1.500</w:t>
      </w:r>
      <w:r w:rsidRPr="00B5264E">
        <w:rPr>
          <w:color w:val="000000" w:themeColor="text1"/>
          <w:sz w:val="26"/>
          <w:szCs w:val="26"/>
          <w:lang w:val="vi-VN"/>
        </w:rPr>
        <w:t xml:space="preserve"> m</w:t>
      </w:r>
      <w:r w:rsidRPr="00B5264E">
        <w:rPr>
          <w:color w:val="000000" w:themeColor="text1"/>
          <w:sz w:val="26"/>
          <w:szCs w:val="26"/>
          <w:vertAlign w:val="superscript"/>
          <w:lang w:val="vi-VN"/>
        </w:rPr>
        <w:t>3</w:t>
      </w:r>
      <w:r w:rsidRPr="00B5264E">
        <w:rPr>
          <w:color w:val="000000" w:themeColor="text1"/>
          <w:sz w:val="26"/>
          <w:szCs w:val="26"/>
          <w:lang w:val="vi-VN"/>
        </w:rPr>
        <w:t xml:space="preserve">/ngày đêm chia làm 2 modul, Công ty sẽ đầu tư </w:t>
      </w:r>
      <w:r w:rsidR="00FA2E67" w:rsidRPr="00B5264E">
        <w:rPr>
          <w:color w:val="000000" w:themeColor="text1"/>
          <w:sz w:val="26"/>
          <w:szCs w:val="26"/>
        </w:rPr>
        <w:t>xây dựng toàn bộ phần công trình hạ tầng cho toàn bộ 2 modul công suất 1.500</w:t>
      </w:r>
      <w:r w:rsidR="00FA2E67" w:rsidRPr="00B5264E">
        <w:rPr>
          <w:color w:val="000000" w:themeColor="text1"/>
          <w:sz w:val="26"/>
          <w:szCs w:val="26"/>
          <w:lang w:val="vi-VN"/>
        </w:rPr>
        <w:t xml:space="preserve"> m</w:t>
      </w:r>
      <w:r w:rsidR="00FA2E67" w:rsidRPr="00B5264E">
        <w:rPr>
          <w:color w:val="000000" w:themeColor="text1"/>
          <w:sz w:val="26"/>
          <w:szCs w:val="26"/>
          <w:vertAlign w:val="superscript"/>
          <w:lang w:val="vi-VN"/>
        </w:rPr>
        <w:t>3</w:t>
      </w:r>
      <w:r w:rsidR="00FA2E67" w:rsidRPr="00B5264E">
        <w:rPr>
          <w:color w:val="000000" w:themeColor="text1"/>
          <w:sz w:val="26"/>
          <w:szCs w:val="26"/>
          <w:lang w:val="vi-VN"/>
        </w:rPr>
        <w:t>/ngày đêm</w:t>
      </w:r>
      <w:r w:rsidR="00FA2E67" w:rsidRPr="00B5264E">
        <w:rPr>
          <w:color w:val="000000" w:themeColor="text1"/>
          <w:sz w:val="26"/>
          <w:szCs w:val="26"/>
        </w:rPr>
        <w:t xml:space="preserve">, trước khi tiếp nhận dự án thực hiện lắp đặt hoàn thiện </w:t>
      </w:r>
      <w:r w:rsidRPr="00B5264E">
        <w:rPr>
          <w:color w:val="000000" w:themeColor="text1"/>
          <w:sz w:val="26"/>
          <w:szCs w:val="26"/>
          <w:lang w:val="vi-VN"/>
        </w:rPr>
        <w:t>modul</w:t>
      </w:r>
      <w:r w:rsidR="00FA2E67" w:rsidRPr="00B5264E">
        <w:rPr>
          <w:color w:val="000000" w:themeColor="text1"/>
          <w:sz w:val="26"/>
          <w:szCs w:val="26"/>
        </w:rPr>
        <w:t xml:space="preserve"> 1</w:t>
      </w:r>
      <w:r w:rsidRPr="00B5264E">
        <w:rPr>
          <w:color w:val="000000" w:themeColor="text1"/>
          <w:sz w:val="26"/>
          <w:szCs w:val="26"/>
          <w:lang w:val="vi-VN"/>
        </w:rPr>
        <w:t xml:space="preserve"> công suất 75</w:t>
      </w:r>
      <w:r w:rsidRPr="00B5264E">
        <w:rPr>
          <w:color w:val="000000" w:themeColor="text1"/>
          <w:sz w:val="26"/>
          <w:szCs w:val="26"/>
        </w:rPr>
        <w:t>0</w:t>
      </w:r>
      <w:r w:rsidRPr="00B5264E">
        <w:rPr>
          <w:color w:val="000000" w:themeColor="text1"/>
          <w:sz w:val="26"/>
          <w:szCs w:val="26"/>
          <w:lang w:val="vi-VN"/>
        </w:rPr>
        <w:t xml:space="preserve"> m</w:t>
      </w:r>
      <w:r w:rsidRPr="00B5264E">
        <w:rPr>
          <w:color w:val="000000" w:themeColor="text1"/>
          <w:sz w:val="26"/>
          <w:szCs w:val="26"/>
          <w:vertAlign w:val="superscript"/>
          <w:lang w:val="vi-VN"/>
        </w:rPr>
        <w:t>3</w:t>
      </w:r>
      <w:r w:rsidRPr="00B5264E">
        <w:rPr>
          <w:color w:val="000000" w:themeColor="text1"/>
          <w:sz w:val="26"/>
          <w:szCs w:val="26"/>
          <w:lang w:val="vi-VN"/>
        </w:rPr>
        <w:t xml:space="preserve">/ngày đêm. </w:t>
      </w:r>
      <w:r w:rsidR="00FA2E67" w:rsidRPr="00B5264E">
        <w:rPr>
          <w:color w:val="000000" w:themeColor="text1"/>
          <w:sz w:val="26"/>
          <w:szCs w:val="26"/>
        </w:rPr>
        <w:t>Khi Modul 1 đạt 70% công suất sẽ thực hiện lắp đặt máy móc, thiết bị cho modul 2</w:t>
      </w:r>
      <w:r w:rsidRPr="00B5264E">
        <w:rPr>
          <w:color w:val="000000" w:themeColor="text1"/>
          <w:sz w:val="26"/>
          <w:szCs w:val="26"/>
          <w:lang w:val="vi-VN"/>
        </w:rPr>
        <w:t xml:space="preserve">. </w:t>
      </w:r>
    </w:p>
    <w:p w14:paraId="3CB05057" w14:textId="77777777" w:rsidR="00323036" w:rsidRPr="00B5264E" w:rsidRDefault="00323036" w:rsidP="00323036">
      <w:pPr>
        <w:spacing w:line="312" w:lineRule="auto"/>
        <w:ind w:firstLine="567"/>
        <w:jc w:val="both"/>
        <w:rPr>
          <w:color w:val="000000" w:themeColor="text1"/>
          <w:sz w:val="26"/>
          <w:szCs w:val="26"/>
          <w:lang w:val="vi-VN"/>
        </w:rPr>
      </w:pPr>
      <w:r w:rsidRPr="00B5264E">
        <w:rPr>
          <w:color w:val="000000" w:themeColor="text1"/>
          <w:sz w:val="26"/>
          <w:szCs w:val="26"/>
          <w:lang w:val="vi-VN"/>
        </w:rPr>
        <w:t xml:space="preserve">- Công ty TNHH thương mại Phúc Lộc Thịnh  sẽ tiến hành lắp đặt đồng hồ đo lưu lượng nước thải đầu vào và đầu ra và lắp đặt hệ thống quan trắc tự động theo quy định giám sát chất lượng nước thải đầu ra của hệ thống xử lý nước thải gồm các chỉ tiêu như: </w:t>
      </w:r>
      <w:r w:rsidRPr="00B5264E">
        <w:rPr>
          <w:b/>
          <w:color w:val="000000" w:themeColor="text1"/>
          <w:sz w:val="26"/>
          <w:szCs w:val="26"/>
          <w:lang w:val="vi-VN"/>
        </w:rPr>
        <w:t>Lưu lượng (đầu vào và đầu ra), nhiệt độ, pH, TSS, COD, Amonia ( NH</w:t>
      </w:r>
      <w:r w:rsidRPr="00B5264E">
        <w:rPr>
          <w:b/>
          <w:color w:val="000000" w:themeColor="text1"/>
          <w:sz w:val="26"/>
          <w:szCs w:val="26"/>
          <w:vertAlign w:val="subscript"/>
          <w:lang w:val="vi-VN"/>
        </w:rPr>
        <w:t>4</w:t>
      </w:r>
      <w:r w:rsidRPr="00B5264E">
        <w:rPr>
          <w:b/>
          <w:color w:val="000000" w:themeColor="text1"/>
          <w:sz w:val="26"/>
          <w:szCs w:val="26"/>
          <w:lang w:val="vi-VN"/>
        </w:rPr>
        <w:t>).</w:t>
      </w:r>
      <w:r w:rsidRPr="00B5264E">
        <w:rPr>
          <w:color w:val="000000" w:themeColor="text1"/>
          <w:sz w:val="26"/>
          <w:szCs w:val="26"/>
          <w:lang w:val="vi-VN"/>
        </w:rPr>
        <w:t xml:space="preserve"> Lắp đặt thiết bị lấy mẫu nước thải tự động và camera giám sát và truyền số liệu online về hệ thống điều khiển trung tâm của nhà máy và Sở Nông nghiệp và Môi trường tỉnh Hưng Yên.</w:t>
      </w:r>
    </w:p>
    <w:p w14:paraId="5306E761" w14:textId="77777777" w:rsidR="00323036" w:rsidRPr="00B5264E" w:rsidRDefault="00323036" w:rsidP="00323036">
      <w:pPr>
        <w:spacing w:line="312" w:lineRule="auto"/>
        <w:ind w:firstLine="567"/>
        <w:contextualSpacing/>
        <w:jc w:val="both"/>
        <w:rPr>
          <w:color w:val="000000" w:themeColor="text1"/>
          <w:sz w:val="26"/>
          <w:szCs w:val="26"/>
          <w:lang w:val="nl-NL"/>
        </w:rPr>
      </w:pPr>
      <w:r w:rsidRPr="00B5264E">
        <w:rPr>
          <w:color w:val="000000" w:themeColor="text1"/>
          <w:sz w:val="26"/>
          <w:szCs w:val="26"/>
          <w:lang w:val="nl-NL"/>
        </w:rPr>
        <w:t xml:space="preserve">- Vị trí lắp đặt hệ thống xử lý nước thải: Bố trí </w:t>
      </w:r>
      <w:r w:rsidRPr="00B5264E">
        <w:rPr>
          <w:color w:val="000000" w:themeColor="text1"/>
          <w:sz w:val="26"/>
          <w:szCs w:val="26"/>
          <w:lang w:val="vi-VN"/>
        </w:rPr>
        <w:t>xây dựng tại khu đất HTKT của</w:t>
      </w:r>
      <w:r w:rsidRPr="00B5264E">
        <w:rPr>
          <w:color w:val="000000" w:themeColor="text1"/>
          <w:sz w:val="26"/>
          <w:szCs w:val="26"/>
          <w:lang w:val="nl-NL"/>
        </w:rPr>
        <w:t xml:space="preserve"> của dự án.</w:t>
      </w:r>
    </w:p>
    <w:p w14:paraId="4AE762E8" w14:textId="77777777" w:rsidR="00323036" w:rsidRPr="00B5264E" w:rsidRDefault="00323036" w:rsidP="00323036">
      <w:pPr>
        <w:spacing w:line="312" w:lineRule="auto"/>
        <w:ind w:firstLine="567"/>
        <w:contextualSpacing/>
        <w:jc w:val="both"/>
        <w:rPr>
          <w:color w:val="000000" w:themeColor="text1"/>
          <w:sz w:val="26"/>
          <w:szCs w:val="26"/>
          <w:lang w:val="nl-NL"/>
        </w:rPr>
      </w:pPr>
      <w:r w:rsidRPr="00B5264E">
        <w:rPr>
          <w:color w:val="000000" w:themeColor="text1"/>
          <w:sz w:val="26"/>
          <w:szCs w:val="26"/>
          <w:lang w:val="nl-NL"/>
        </w:rPr>
        <w:t>- Vị trí xả thải dự kiến: kênh tiêu chính trạm bơm Tây Phùng Hưng nằm phía Đông của dự án thuộc xã Khoái Châu</w:t>
      </w:r>
      <w:r w:rsidRPr="00B5264E">
        <w:rPr>
          <w:color w:val="000000" w:themeColor="text1"/>
          <w:sz w:val="26"/>
          <w:szCs w:val="26"/>
          <w:lang w:val="vi-VN"/>
        </w:rPr>
        <w:t xml:space="preserve">, </w:t>
      </w:r>
      <w:r w:rsidRPr="00B5264E">
        <w:rPr>
          <w:color w:val="000000" w:themeColor="text1"/>
          <w:sz w:val="26"/>
          <w:szCs w:val="26"/>
          <w:lang w:val="nl-NL"/>
        </w:rPr>
        <w:t>tỉnh Hưng Yên.</w:t>
      </w:r>
    </w:p>
    <w:p w14:paraId="29CA42FD" w14:textId="77777777" w:rsidR="00323036" w:rsidRPr="00B5264E" w:rsidRDefault="00323036" w:rsidP="00323036">
      <w:pPr>
        <w:spacing w:line="312" w:lineRule="auto"/>
        <w:ind w:firstLine="567"/>
        <w:contextualSpacing/>
        <w:jc w:val="both"/>
        <w:rPr>
          <w:color w:val="000000" w:themeColor="text1"/>
          <w:sz w:val="26"/>
          <w:szCs w:val="26"/>
        </w:rPr>
      </w:pPr>
      <w:r w:rsidRPr="00B5264E">
        <w:rPr>
          <w:color w:val="000000" w:themeColor="text1"/>
          <w:sz w:val="26"/>
          <w:szCs w:val="26"/>
          <w:lang w:val="nl-NL"/>
        </w:rPr>
        <w:t>+ Tọa độ điểm xả thải (theo hệ tọa độ VN2000 kinh tuyến trục 105</w:t>
      </w:r>
      <w:r w:rsidRPr="00B5264E">
        <w:rPr>
          <w:color w:val="000000" w:themeColor="text1"/>
          <w:sz w:val="26"/>
          <w:szCs w:val="26"/>
          <w:vertAlign w:val="superscript"/>
          <w:lang w:val="nl-NL"/>
        </w:rPr>
        <w:t>o</w:t>
      </w:r>
      <w:r w:rsidRPr="00B5264E">
        <w:rPr>
          <w:color w:val="000000" w:themeColor="text1"/>
          <w:sz w:val="26"/>
          <w:szCs w:val="26"/>
          <w:lang w:val="nl-NL"/>
        </w:rPr>
        <w:t>30’, múi chiếu 3</w:t>
      </w:r>
      <w:r w:rsidRPr="00B5264E">
        <w:rPr>
          <w:color w:val="000000" w:themeColor="text1"/>
          <w:sz w:val="26"/>
          <w:szCs w:val="26"/>
          <w:vertAlign w:val="superscript"/>
          <w:lang w:val="nl-NL"/>
        </w:rPr>
        <w:t>o</w:t>
      </w:r>
      <w:r w:rsidRPr="00B5264E">
        <w:rPr>
          <w:color w:val="000000" w:themeColor="text1"/>
          <w:sz w:val="26"/>
          <w:szCs w:val="26"/>
          <w:lang w:val="nl-NL"/>
        </w:rPr>
        <w:t xml:space="preserve">): X = </w:t>
      </w:r>
      <w:r w:rsidRPr="00B5264E">
        <w:rPr>
          <w:color w:val="000000" w:themeColor="text1"/>
          <w:sz w:val="26"/>
          <w:szCs w:val="26"/>
        </w:rPr>
        <w:t>2300639.2146</w:t>
      </w:r>
      <w:r w:rsidRPr="00B5264E">
        <w:rPr>
          <w:color w:val="000000" w:themeColor="text1"/>
          <w:sz w:val="26"/>
          <w:szCs w:val="26"/>
          <w:lang w:val="nl-NL"/>
        </w:rPr>
        <w:t xml:space="preserve">; Y = </w:t>
      </w:r>
      <w:r w:rsidRPr="00B5264E">
        <w:rPr>
          <w:color w:val="000000" w:themeColor="text1"/>
          <w:sz w:val="26"/>
          <w:szCs w:val="26"/>
        </w:rPr>
        <w:t>549692.6660</w:t>
      </w:r>
    </w:p>
    <w:p w14:paraId="4F789C2E" w14:textId="77777777" w:rsidR="00323036" w:rsidRPr="00B5264E" w:rsidRDefault="00323036" w:rsidP="00323036">
      <w:pPr>
        <w:numPr>
          <w:ilvl w:val="12"/>
          <w:numId w:val="0"/>
        </w:numPr>
        <w:tabs>
          <w:tab w:val="left" w:pos="567"/>
        </w:tabs>
        <w:spacing w:line="312" w:lineRule="auto"/>
        <w:ind w:firstLine="600"/>
        <w:jc w:val="both"/>
        <w:rPr>
          <w:color w:val="000000" w:themeColor="text1"/>
          <w:sz w:val="26"/>
          <w:szCs w:val="26"/>
          <w:lang w:val="vi-VN"/>
        </w:rPr>
      </w:pPr>
      <w:r w:rsidRPr="00B5264E">
        <w:rPr>
          <w:color w:val="000000" w:themeColor="text1"/>
          <w:sz w:val="26"/>
          <w:szCs w:val="26"/>
          <w:lang w:val="nl-NL"/>
        </w:rPr>
        <w:lastRenderedPageBreak/>
        <w:t>+ Phương thức xả: tự chảy</w:t>
      </w:r>
    </w:p>
    <w:p w14:paraId="610C7A5C" w14:textId="77777777" w:rsidR="00323036" w:rsidRPr="00B5264E" w:rsidRDefault="00323036" w:rsidP="00323036">
      <w:pPr>
        <w:spacing w:line="312" w:lineRule="auto"/>
        <w:ind w:firstLine="567"/>
        <w:contextualSpacing/>
        <w:jc w:val="both"/>
        <w:rPr>
          <w:color w:val="000000" w:themeColor="text1"/>
          <w:sz w:val="26"/>
          <w:szCs w:val="26"/>
          <w:lang w:val="nl-NL"/>
        </w:rPr>
      </w:pPr>
      <w:r w:rsidRPr="00B5264E">
        <w:rPr>
          <w:color w:val="000000" w:themeColor="text1"/>
          <w:sz w:val="26"/>
          <w:szCs w:val="26"/>
          <w:lang w:val="nl-NL"/>
        </w:rPr>
        <w:t>+ Nguồn tiếp nhận nước thải: kênh tiêu chính trạm bơm Tây Phùng Hưng nằm phía Đông của dự án</w:t>
      </w:r>
      <w:r w:rsidRPr="00B5264E">
        <w:rPr>
          <w:color w:val="000000" w:themeColor="text1"/>
          <w:sz w:val="26"/>
          <w:szCs w:val="26"/>
          <w:lang w:val="vi-VN"/>
        </w:rPr>
        <w:t>,</w:t>
      </w:r>
      <w:r w:rsidRPr="00B5264E">
        <w:rPr>
          <w:color w:val="000000" w:themeColor="text1"/>
          <w:sz w:val="26"/>
          <w:szCs w:val="26"/>
          <w:lang w:val="nl-NL"/>
        </w:rPr>
        <w:t xml:space="preserve"> thuộc địa bàn xã Khoái Châu</w:t>
      </w:r>
      <w:r w:rsidRPr="00B5264E">
        <w:rPr>
          <w:color w:val="000000" w:themeColor="text1"/>
          <w:sz w:val="26"/>
          <w:szCs w:val="26"/>
          <w:lang w:val="vi-VN"/>
        </w:rPr>
        <w:t xml:space="preserve">, </w:t>
      </w:r>
      <w:r w:rsidRPr="00B5264E">
        <w:rPr>
          <w:color w:val="000000" w:themeColor="text1"/>
          <w:sz w:val="26"/>
          <w:szCs w:val="26"/>
          <w:lang w:val="nl-NL"/>
        </w:rPr>
        <w:t>tỉnh Hưng Yên.</w:t>
      </w:r>
    </w:p>
    <w:p w14:paraId="36BEF99C" w14:textId="77777777" w:rsidR="00323036" w:rsidRPr="00B5264E" w:rsidRDefault="00323036" w:rsidP="00323036">
      <w:pPr>
        <w:spacing w:line="312" w:lineRule="auto"/>
        <w:jc w:val="both"/>
        <w:rPr>
          <w:color w:val="000000" w:themeColor="text1"/>
          <w:sz w:val="26"/>
          <w:szCs w:val="26"/>
          <w:u w:val="single"/>
          <w:lang w:val="vi-VN"/>
        </w:rPr>
      </w:pPr>
      <w:bookmarkStart w:id="728" w:name="_Toc468014842"/>
      <w:bookmarkStart w:id="729" w:name="_Toc467680206"/>
      <w:bookmarkStart w:id="730" w:name="_Toc467678188"/>
      <w:bookmarkStart w:id="731" w:name="_Toc467585489"/>
      <w:r w:rsidRPr="00B5264E">
        <w:rPr>
          <w:color w:val="000000" w:themeColor="text1"/>
          <w:sz w:val="26"/>
          <w:szCs w:val="26"/>
          <w:u w:val="single"/>
          <w:lang w:val="vi-VN"/>
        </w:rPr>
        <w:t>3. Biện pháp giảm thiểu ô nhiễm do CTR và CTNH</w:t>
      </w:r>
      <w:bookmarkEnd w:id="677"/>
      <w:bookmarkEnd w:id="678"/>
      <w:bookmarkEnd w:id="728"/>
      <w:bookmarkEnd w:id="729"/>
      <w:bookmarkEnd w:id="730"/>
      <w:bookmarkEnd w:id="731"/>
      <w:r w:rsidRPr="00B5264E">
        <w:rPr>
          <w:color w:val="000000" w:themeColor="text1"/>
          <w:sz w:val="26"/>
          <w:szCs w:val="26"/>
          <w:u w:val="single"/>
          <w:lang w:val="vi-VN"/>
        </w:rPr>
        <w:t xml:space="preserve"> </w:t>
      </w:r>
    </w:p>
    <w:p w14:paraId="577A9582" w14:textId="77777777" w:rsidR="00323036" w:rsidRPr="00B5264E" w:rsidRDefault="00323036" w:rsidP="00323036">
      <w:pPr>
        <w:spacing w:line="312" w:lineRule="auto"/>
        <w:ind w:firstLine="567"/>
        <w:jc w:val="both"/>
        <w:rPr>
          <w:i/>
          <w:color w:val="000000" w:themeColor="text1"/>
          <w:spacing w:val="-2"/>
          <w:sz w:val="26"/>
          <w:szCs w:val="26"/>
          <w:lang w:val="vi-VN"/>
        </w:rPr>
      </w:pPr>
      <w:r w:rsidRPr="00B5264E">
        <w:rPr>
          <w:i/>
          <w:color w:val="000000" w:themeColor="text1"/>
          <w:spacing w:val="-2"/>
          <w:sz w:val="26"/>
          <w:szCs w:val="26"/>
          <w:lang w:val="vi-VN"/>
        </w:rPr>
        <w:t xml:space="preserve">*) Trách nhiệm của Ban quản lý dự án Cụm công nghiệp trong quản lý và xử lý chất thải </w:t>
      </w:r>
    </w:p>
    <w:p w14:paraId="14C69324" w14:textId="77777777" w:rsidR="00323036" w:rsidRPr="00B5264E" w:rsidRDefault="00323036" w:rsidP="00323036">
      <w:pPr>
        <w:spacing w:line="312" w:lineRule="auto"/>
        <w:ind w:firstLine="567"/>
        <w:jc w:val="both"/>
        <w:rPr>
          <w:color w:val="000000" w:themeColor="text1"/>
          <w:sz w:val="26"/>
          <w:szCs w:val="26"/>
          <w:lang w:val="vi-VN"/>
        </w:rPr>
      </w:pPr>
      <w:r w:rsidRPr="00B5264E">
        <w:rPr>
          <w:color w:val="000000" w:themeColor="text1"/>
          <w:sz w:val="26"/>
          <w:szCs w:val="26"/>
          <w:lang w:val="vi-VN"/>
        </w:rPr>
        <w:tab/>
        <w:t>- Chủ đầu tư Cụm công nghiệp Khoái Châu có trách nhiệm thu gom, và xử lý chất thải rắn phát sinh trong Cụm công nghiệp phạm vi ngoài nhà máy, chất thải rắn phát sinh từ hoạt động của Ban quản lý Cụm công nghiệp.</w:t>
      </w:r>
    </w:p>
    <w:p w14:paraId="210789AC" w14:textId="77777777" w:rsidR="00323036" w:rsidRPr="00B5264E" w:rsidRDefault="00323036" w:rsidP="00323036">
      <w:pPr>
        <w:spacing w:line="312" w:lineRule="auto"/>
        <w:ind w:firstLine="567"/>
        <w:jc w:val="both"/>
        <w:rPr>
          <w:color w:val="000000" w:themeColor="text1"/>
          <w:sz w:val="26"/>
          <w:szCs w:val="26"/>
          <w:lang w:val="vi-VN"/>
        </w:rPr>
      </w:pPr>
      <w:r w:rsidRPr="00B5264E">
        <w:rPr>
          <w:color w:val="000000" w:themeColor="text1"/>
          <w:sz w:val="26"/>
          <w:szCs w:val="26"/>
          <w:lang w:val="vi-VN"/>
        </w:rPr>
        <w:t>- Tổ chức quét dọn trong khuôn viên Cụm công nghiệp. Chất thải trong các thùng chứa được xe thu gom đẩy tay có dung tích 0,35 m</w:t>
      </w:r>
      <w:r w:rsidRPr="00B5264E">
        <w:rPr>
          <w:color w:val="000000" w:themeColor="text1"/>
          <w:sz w:val="26"/>
          <w:szCs w:val="26"/>
          <w:vertAlign w:val="superscript"/>
          <w:lang w:val="vi-VN"/>
        </w:rPr>
        <w:t>3</w:t>
      </w:r>
      <w:r w:rsidRPr="00B5264E">
        <w:rPr>
          <w:color w:val="000000" w:themeColor="text1"/>
          <w:sz w:val="26"/>
          <w:szCs w:val="26"/>
          <w:lang w:val="vi-VN"/>
        </w:rPr>
        <w:t xml:space="preserve"> thu gom định kỳ 2 ngày 1 lần. Chất thải có thể tái sử dụng được chuyển giao cho cơ sở thu mua được cấp phép, chất thải rắn sinh hoạt khác được chủ đầu tư ký hợp đồng với đơn vị có chức năng</w:t>
      </w:r>
      <w:r w:rsidRPr="00B5264E">
        <w:rPr>
          <w:color w:val="000000" w:themeColor="text1"/>
          <w:sz w:val="26"/>
          <w:szCs w:val="26"/>
          <w:lang w:val="cs-CZ"/>
        </w:rPr>
        <w:t xml:space="preserve"> </w:t>
      </w:r>
      <w:r w:rsidRPr="00B5264E">
        <w:rPr>
          <w:color w:val="000000" w:themeColor="text1"/>
          <w:sz w:val="26"/>
          <w:szCs w:val="26"/>
          <w:lang w:val="vi-VN"/>
        </w:rPr>
        <w:t xml:space="preserve">thu gom, vận chuyển đi xử lý theo quy định. </w:t>
      </w:r>
    </w:p>
    <w:p w14:paraId="39394ACD" w14:textId="77777777" w:rsidR="00323036" w:rsidRPr="00B5264E" w:rsidRDefault="00323036" w:rsidP="00323036">
      <w:pPr>
        <w:spacing w:line="312" w:lineRule="auto"/>
        <w:ind w:firstLine="567"/>
        <w:jc w:val="both"/>
        <w:rPr>
          <w:color w:val="000000" w:themeColor="text1"/>
          <w:sz w:val="26"/>
          <w:szCs w:val="26"/>
          <w:lang w:val="vi-VN"/>
        </w:rPr>
      </w:pPr>
      <w:r w:rsidRPr="00B5264E">
        <w:rPr>
          <w:color w:val="000000" w:themeColor="text1"/>
          <w:sz w:val="26"/>
          <w:szCs w:val="26"/>
          <w:lang w:val="vi-VN"/>
        </w:rPr>
        <w:t>- Cung cấp các văn bản pháp lý liên quan đến quản lý chất thải rắn sinh hoạt, chất thải rắn công nghiệp và chất thải nguy hại và giới thiệu đơn vị có chức năng thu gom, vận chuyển và xử lý chất thải rắn sinh hoạt, chất thải rắn công nghiệp, chất thải nguy hại cho các cơ sở sản xuất kinh doanh trong cụm Cụm công nghiệp.</w:t>
      </w:r>
    </w:p>
    <w:p w14:paraId="65F7609B" w14:textId="77777777" w:rsidR="00323036" w:rsidRPr="00B5264E" w:rsidRDefault="00323036" w:rsidP="00323036">
      <w:pPr>
        <w:spacing w:line="312" w:lineRule="auto"/>
        <w:ind w:firstLine="567"/>
        <w:jc w:val="both"/>
        <w:rPr>
          <w:color w:val="000000" w:themeColor="text1"/>
          <w:sz w:val="26"/>
          <w:szCs w:val="26"/>
          <w:lang w:val="vi-VN"/>
        </w:rPr>
      </w:pPr>
      <w:r w:rsidRPr="00B5264E">
        <w:rPr>
          <w:color w:val="000000" w:themeColor="text1"/>
          <w:sz w:val="26"/>
          <w:szCs w:val="26"/>
          <w:lang w:val="vi-VN"/>
        </w:rPr>
        <w:t>- Công ty TNHH thương mại Phúc Lộc Thịnh sẽ tiến hành ký hợp đồng thu gom, vận chuyển và thuê xử lý chất thải thông thường và chất thải rắn nguy hại với những đơn vị có giấy phép hành nghề.</w:t>
      </w:r>
    </w:p>
    <w:p w14:paraId="5E41F4BF" w14:textId="77777777" w:rsidR="00323036" w:rsidRPr="00B5264E" w:rsidRDefault="00323036" w:rsidP="00323036">
      <w:pPr>
        <w:spacing w:line="312" w:lineRule="auto"/>
        <w:ind w:firstLine="567"/>
        <w:jc w:val="both"/>
        <w:rPr>
          <w:color w:val="000000" w:themeColor="text1"/>
          <w:sz w:val="26"/>
          <w:szCs w:val="26"/>
          <w:lang w:val="vi-VN"/>
        </w:rPr>
      </w:pPr>
      <w:r w:rsidRPr="00B5264E">
        <w:rPr>
          <w:color w:val="000000" w:themeColor="text1"/>
          <w:sz w:val="26"/>
          <w:szCs w:val="26"/>
          <w:lang w:val="vi-VN"/>
        </w:rPr>
        <w:t>- Giới thiệu đơn vị có chức năng thu gom, vận chuyển và xử lý chất thải rắn sinh hoạt, chất thải rắn công nghiệp, chất thải nguy hại  như Công ty CP môi trường đô thị và công nghiệp Urenco-11, Công ty CP đầu tư phát triển công nghiệp và môi trường Việt Nam…</w:t>
      </w:r>
    </w:p>
    <w:p w14:paraId="23572672" w14:textId="77777777" w:rsidR="00323036" w:rsidRPr="00B5264E" w:rsidRDefault="00323036" w:rsidP="00323036">
      <w:pPr>
        <w:spacing w:line="312" w:lineRule="auto"/>
        <w:ind w:firstLine="567"/>
        <w:jc w:val="both"/>
        <w:rPr>
          <w:color w:val="000000" w:themeColor="text1"/>
          <w:sz w:val="26"/>
          <w:szCs w:val="26"/>
          <w:lang w:val="sv-SE"/>
        </w:rPr>
      </w:pPr>
      <w:r w:rsidRPr="00B5264E">
        <w:rPr>
          <w:color w:val="000000" w:themeColor="text1"/>
          <w:spacing w:val="4"/>
          <w:sz w:val="26"/>
          <w:szCs w:val="26"/>
          <w:lang w:val="vi-VN"/>
        </w:rPr>
        <w:t xml:space="preserve">- </w:t>
      </w:r>
      <w:r w:rsidRPr="00B5264E">
        <w:rPr>
          <w:color w:val="000000" w:themeColor="text1"/>
          <w:spacing w:val="4"/>
          <w:sz w:val="26"/>
          <w:szCs w:val="26"/>
          <w:lang w:val="sv-SE"/>
        </w:rPr>
        <w:t xml:space="preserve">Toàn bộ lượng chất thải thông thường và nguy hại này được </w:t>
      </w:r>
      <w:r w:rsidRPr="00B5264E">
        <w:rPr>
          <w:color w:val="000000" w:themeColor="text1"/>
          <w:sz w:val="26"/>
          <w:szCs w:val="26"/>
          <w:lang w:val="sv-SE"/>
        </w:rPr>
        <w:t>thu gom về khu lưu giữ có diện tích 40 m</w:t>
      </w:r>
      <w:r w:rsidRPr="00B5264E">
        <w:rPr>
          <w:color w:val="000000" w:themeColor="text1"/>
          <w:sz w:val="26"/>
          <w:szCs w:val="26"/>
          <w:vertAlign w:val="superscript"/>
          <w:lang w:val="sv-SE"/>
        </w:rPr>
        <w:t>2</w:t>
      </w:r>
      <w:r w:rsidRPr="00B5264E">
        <w:rPr>
          <w:color w:val="000000" w:themeColor="text1"/>
          <w:sz w:val="26"/>
          <w:szCs w:val="26"/>
          <w:lang w:val="sv-SE"/>
        </w:rPr>
        <w:t>, trong đó sẽ bố trí khu lưu giữ chất thải rắn thông thường là 20 m</w:t>
      </w:r>
      <w:r w:rsidRPr="00B5264E">
        <w:rPr>
          <w:color w:val="000000" w:themeColor="text1"/>
          <w:sz w:val="26"/>
          <w:szCs w:val="26"/>
          <w:vertAlign w:val="superscript"/>
          <w:lang w:val="sv-SE"/>
        </w:rPr>
        <w:t>2</w:t>
      </w:r>
      <w:r w:rsidRPr="00B5264E">
        <w:rPr>
          <w:color w:val="000000" w:themeColor="text1"/>
          <w:sz w:val="26"/>
          <w:szCs w:val="26"/>
          <w:lang w:val="sv-SE"/>
        </w:rPr>
        <w:t xml:space="preserve"> và khu lưu giữ chất thải nguy hại là 20 m</w:t>
      </w:r>
      <w:r w:rsidRPr="00B5264E">
        <w:rPr>
          <w:color w:val="000000" w:themeColor="text1"/>
          <w:sz w:val="26"/>
          <w:szCs w:val="26"/>
          <w:vertAlign w:val="superscript"/>
          <w:lang w:val="sv-SE"/>
        </w:rPr>
        <w:t>2</w:t>
      </w:r>
      <w:r w:rsidRPr="00B5264E">
        <w:rPr>
          <w:color w:val="000000" w:themeColor="text1"/>
          <w:sz w:val="26"/>
          <w:szCs w:val="26"/>
          <w:lang w:val="sv-SE"/>
        </w:rPr>
        <w:t xml:space="preserve">. Khu lưu trữ chất thải thông thường và nguy hại được bố trí </w:t>
      </w:r>
      <w:r w:rsidRPr="00B5264E">
        <w:rPr>
          <w:color w:val="000000" w:themeColor="text1"/>
          <w:sz w:val="26"/>
          <w:szCs w:val="26"/>
          <w:lang w:val="pt-BR"/>
        </w:rPr>
        <w:t>khu đất hạ tầng kỹ thuật của dự án, vị trí bố trí khu lưu giữ chất thải rắn thể hiện trên sơ đồ mặt bằng tổng thể của dự án được đính kèm phụ lục báo cáo. Khu lưu giữ chất thải rắn được xây dựng có tường bao quanh, có mái che bằng tôn tránh mưa dột, nền bê tông. Đối với khu vực lưu giữ chất thải rắn nguy hại công ty sẽ tiến hành gắn biển báo theo quy định đối với từng loại chất thải.</w:t>
      </w:r>
      <w:r w:rsidRPr="00B5264E">
        <w:rPr>
          <w:color w:val="000000" w:themeColor="text1"/>
          <w:sz w:val="26"/>
          <w:szCs w:val="26"/>
          <w:lang w:val="sv-SE"/>
        </w:rPr>
        <w:t xml:space="preserve"> </w:t>
      </w:r>
      <w:r w:rsidRPr="00B5264E">
        <w:rPr>
          <w:color w:val="000000" w:themeColor="text1"/>
          <w:sz w:val="26"/>
          <w:szCs w:val="26"/>
          <w:lang w:val="pt-BR"/>
        </w:rPr>
        <w:t>Công ty ký hợp đồng với đơn vị chức năng (Công ty CP môi trường đô thị và công nghiệp 11- Urenco 11..) vận chuyển đi xử lý theo quy định tần suất 1 lần/tuần.</w:t>
      </w:r>
    </w:p>
    <w:p w14:paraId="616A9BD5" w14:textId="77777777" w:rsidR="00323036" w:rsidRPr="00B5264E" w:rsidRDefault="00323036" w:rsidP="00323036">
      <w:pPr>
        <w:spacing w:line="312" w:lineRule="auto"/>
        <w:ind w:firstLine="567"/>
        <w:jc w:val="both"/>
        <w:rPr>
          <w:rFonts w:eastAsia="Times New Roman"/>
          <w:noProof/>
          <w:color w:val="000000" w:themeColor="text1"/>
          <w:sz w:val="26"/>
          <w:szCs w:val="26"/>
          <w:lang w:val="nl-NL"/>
        </w:rPr>
      </w:pPr>
      <w:r w:rsidRPr="00B5264E">
        <w:rPr>
          <w:rFonts w:eastAsia="Times New Roman"/>
          <w:bCs/>
          <w:color w:val="000000" w:themeColor="text1"/>
          <w:sz w:val="26"/>
          <w:szCs w:val="26"/>
          <w:lang w:val="nl-NL"/>
        </w:rPr>
        <w:t xml:space="preserve">Biển cảnh báo: </w:t>
      </w:r>
      <w:r w:rsidRPr="00B5264E">
        <w:rPr>
          <w:rFonts w:eastAsia="Times New Roman"/>
          <w:color w:val="000000" w:themeColor="text1"/>
          <w:sz w:val="26"/>
          <w:szCs w:val="26"/>
          <w:lang w:val="nl-NL"/>
        </w:rPr>
        <w:t xml:space="preserve">Được lắp tại mỗi ngăn, ở vị trí đúng với tầm nhìn của mọi người, hoặc cao hơn một chút và dấu hiệu biển gồm hình tam giác đều, nền tam giác màu vàng, </w:t>
      </w:r>
      <w:r w:rsidRPr="00B5264E">
        <w:rPr>
          <w:rFonts w:eastAsia="Times New Roman"/>
          <w:color w:val="000000" w:themeColor="text1"/>
          <w:sz w:val="26"/>
          <w:szCs w:val="26"/>
          <w:lang w:val="nl-NL"/>
        </w:rPr>
        <w:lastRenderedPageBreak/>
        <w:t>viền đen với các biểu tượng màu đen và chữ màu đen (nếu có) tương ứng với tính chất của loại chất thải và ý nghĩa cảnh báo theo TCVN 6707:2009. Một số hình ảnh về biển cảnh báo chất thải nguy hại như sau: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49"/>
        <w:gridCol w:w="2197"/>
        <w:gridCol w:w="2197"/>
        <w:gridCol w:w="2376"/>
      </w:tblGrid>
      <w:tr w:rsidR="00B5264E" w:rsidRPr="00B5264E" w14:paraId="713415A6" w14:textId="77777777" w:rsidTr="002A3882">
        <w:trPr>
          <w:trHeight w:val="1304"/>
          <w:jc w:val="center"/>
        </w:trPr>
        <w:tc>
          <w:tcPr>
            <w:tcW w:w="2149" w:type="dxa"/>
            <w:tcBorders>
              <w:top w:val="single" w:sz="4" w:space="0" w:color="auto"/>
              <w:left w:val="single" w:sz="4" w:space="0" w:color="auto"/>
              <w:bottom w:val="single" w:sz="4" w:space="0" w:color="auto"/>
              <w:right w:val="single" w:sz="4" w:space="0" w:color="auto"/>
            </w:tcBorders>
            <w:vAlign w:val="center"/>
          </w:tcPr>
          <w:p w14:paraId="51E931F7" w14:textId="77777777" w:rsidR="00323036" w:rsidRPr="00B5264E" w:rsidRDefault="00323036" w:rsidP="002A3882">
            <w:pPr>
              <w:spacing w:line="312" w:lineRule="auto"/>
              <w:rPr>
                <w:rFonts w:eastAsia="Times New Roman"/>
                <w:noProof/>
                <w:color w:val="000000" w:themeColor="text1"/>
                <w:sz w:val="26"/>
                <w:szCs w:val="26"/>
              </w:rPr>
            </w:pPr>
            <w:r w:rsidRPr="00B5264E">
              <w:rPr>
                <w:rFonts w:eastAsia="Times New Roman"/>
                <w:noProof/>
                <w:color w:val="000000" w:themeColor="text1"/>
                <w:sz w:val="26"/>
                <w:szCs w:val="26"/>
                <w:lang w:val="vi-VN" w:eastAsia="vi-VN"/>
              </w:rPr>
              <w:drawing>
                <wp:inline distT="0" distB="0" distL="0" distR="0" wp14:anchorId="2E7B75A8" wp14:editId="515D7849">
                  <wp:extent cx="1085850" cy="952500"/>
                  <wp:effectExtent l="0" t="0" r="0" b="0"/>
                  <wp:docPr id="969856248" name="Picture 132" descr="Description: download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escription: download (1).jp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085850" cy="952500"/>
                          </a:xfrm>
                          <a:prstGeom prst="rect">
                            <a:avLst/>
                          </a:prstGeom>
                          <a:noFill/>
                          <a:ln>
                            <a:noFill/>
                          </a:ln>
                        </pic:spPr>
                      </pic:pic>
                    </a:graphicData>
                  </a:graphic>
                </wp:inline>
              </w:drawing>
            </w:r>
          </w:p>
        </w:tc>
        <w:tc>
          <w:tcPr>
            <w:tcW w:w="2197" w:type="dxa"/>
            <w:tcBorders>
              <w:top w:val="single" w:sz="4" w:space="0" w:color="auto"/>
              <w:left w:val="single" w:sz="4" w:space="0" w:color="auto"/>
              <w:bottom w:val="single" w:sz="4" w:space="0" w:color="auto"/>
              <w:right w:val="single" w:sz="4" w:space="0" w:color="auto"/>
            </w:tcBorders>
            <w:vAlign w:val="center"/>
          </w:tcPr>
          <w:p w14:paraId="7A2EA6AC" w14:textId="77777777" w:rsidR="00323036" w:rsidRPr="00B5264E" w:rsidRDefault="00323036" w:rsidP="002A3882">
            <w:pPr>
              <w:spacing w:line="312" w:lineRule="auto"/>
              <w:rPr>
                <w:rFonts w:eastAsia="Times New Roman"/>
                <w:noProof/>
                <w:color w:val="000000" w:themeColor="text1"/>
                <w:sz w:val="26"/>
                <w:szCs w:val="26"/>
              </w:rPr>
            </w:pPr>
            <w:r w:rsidRPr="00B5264E">
              <w:rPr>
                <w:rFonts w:eastAsia="Times New Roman"/>
                <w:noProof/>
                <w:color w:val="000000" w:themeColor="text1"/>
                <w:sz w:val="26"/>
                <w:szCs w:val="26"/>
                <w:lang w:val="vi-VN" w:eastAsia="vi-VN"/>
              </w:rPr>
              <w:drawing>
                <wp:inline distT="0" distB="0" distL="0" distR="0" wp14:anchorId="09DC6296" wp14:editId="66BED4B4">
                  <wp:extent cx="1200150" cy="914400"/>
                  <wp:effectExtent l="0" t="0" r="0" b="0"/>
                  <wp:docPr id="1790949598" name="Picture 131" descr="Description: downlo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Description: download.jp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200150" cy="914400"/>
                          </a:xfrm>
                          <a:prstGeom prst="rect">
                            <a:avLst/>
                          </a:prstGeom>
                          <a:noFill/>
                          <a:ln>
                            <a:noFill/>
                          </a:ln>
                        </pic:spPr>
                      </pic:pic>
                    </a:graphicData>
                  </a:graphic>
                </wp:inline>
              </w:drawing>
            </w:r>
          </w:p>
        </w:tc>
        <w:tc>
          <w:tcPr>
            <w:tcW w:w="2197" w:type="dxa"/>
            <w:tcBorders>
              <w:top w:val="single" w:sz="4" w:space="0" w:color="auto"/>
              <w:left w:val="single" w:sz="4" w:space="0" w:color="auto"/>
              <w:bottom w:val="single" w:sz="4" w:space="0" w:color="auto"/>
              <w:right w:val="single" w:sz="4" w:space="0" w:color="auto"/>
            </w:tcBorders>
            <w:vAlign w:val="center"/>
          </w:tcPr>
          <w:p w14:paraId="6ABCFB6F" w14:textId="77777777" w:rsidR="00323036" w:rsidRPr="00B5264E" w:rsidRDefault="00323036" w:rsidP="002A3882">
            <w:pPr>
              <w:spacing w:line="312" w:lineRule="auto"/>
              <w:rPr>
                <w:rFonts w:eastAsia="Times New Roman"/>
                <w:noProof/>
                <w:color w:val="000000" w:themeColor="text1"/>
                <w:sz w:val="26"/>
                <w:szCs w:val="26"/>
              </w:rPr>
            </w:pPr>
            <w:r w:rsidRPr="00B5264E">
              <w:rPr>
                <w:rFonts w:eastAsia="Times New Roman"/>
                <w:noProof/>
                <w:color w:val="000000" w:themeColor="text1"/>
                <w:sz w:val="26"/>
                <w:szCs w:val="26"/>
                <w:lang w:val="vi-VN" w:eastAsia="vi-VN"/>
              </w:rPr>
              <w:drawing>
                <wp:inline distT="0" distB="0" distL="0" distR="0" wp14:anchorId="41F2F0C8" wp14:editId="200BF802">
                  <wp:extent cx="1200150" cy="914400"/>
                  <wp:effectExtent l="0" t="0" r="0" b="0"/>
                  <wp:docPr id="758079581" name="Picture 130" descr="Description: downlo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Description: download.jp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200150" cy="914400"/>
                          </a:xfrm>
                          <a:prstGeom prst="rect">
                            <a:avLst/>
                          </a:prstGeom>
                          <a:noFill/>
                          <a:ln>
                            <a:noFill/>
                          </a:ln>
                        </pic:spPr>
                      </pic:pic>
                    </a:graphicData>
                  </a:graphic>
                </wp:inline>
              </w:drawing>
            </w:r>
          </w:p>
        </w:tc>
        <w:tc>
          <w:tcPr>
            <w:tcW w:w="2329" w:type="dxa"/>
            <w:tcBorders>
              <w:top w:val="single" w:sz="4" w:space="0" w:color="auto"/>
              <w:left w:val="single" w:sz="4" w:space="0" w:color="auto"/>
              <w:bottom w:val="single" w:sz="4" w:space="0" w:color="auto"/>
              <w:right w:val="single" w:sz="4" w:space="0" w:color="auto"/>
            </w:tcBorders>
            <w:vAlign w:val="center"/>
          </w:tcPr>
          <w:p w14:paraId="6F06C157" w14:textId="77777777" w:rsidR="00323036" w:rsidRPr="00B5264E" w:rsidRDefault="00323036" w:rsidP="002A3882">
            <w:pPr>
              <w:spacing w:line="312" w:lineRule="auto"/>
              <w:rPr>
                <w:rFonts w:eastAsia="Times New Roman"/>
                <w:noProof/>
                <w:color w:val="000000" w:themeColor="text1"/>
                <w:sz w:val="26"/>
                <w:szCs w:val="26"/>
              </w:rPr>
            </w:pPr>
            <w:r w:rsidRPr="00B5264E">
              <w:rPr>
                <w:rFonts w:eastAsia="Times New Roman"/>
                <w:noProof/>
                <w:color w:val="000000" w:themeColor="text1"/>
                <w:sz w:val="26"/>
                <w:szCs w:val="26"/>
                <w:lang w:val="vi-VN" w:eastAsia="vi-VN"/>
              </w:rPr>
              <w:drawing>
                <wp:inline distT="0" distB="0" distL="0" distR="0" wp14:anchorId="063625EB" wp14:editId="66595CE5">
                  <wp:extent cx="1371600" cy="1019175"/>
                  <wp:effectExtent l="0" t="0" r="0" b="9525"/>
                  <wp:docPr id="81739425" name="Picture 129" descr="Description: download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ownload (2).jpg"/>
                          <pic:cNvPicPr>
                            <a:picLocks noChangeAspect="1" noChangeArrowheads="1"/>
                          </pic:cNvPicPr>
                        </pic:nvPicPr>
                        <pic:blipFill>
                          <a:blip r:embed="rId33">
                            <a:extLst>
                              <a:ext uri="{28A0092B-C50C-407E-A947-70E740481C1C}">
                                <a14:useLocalDpi xmlns:a14="http://schemas.microsoft.com/office/drawing/2010/main" val="0"/>
                              </a:ext>
                            </a:extLst>
                          </a:blip>
                          <a:srcRect l="21556" t="10889" r="21556" b="39333"/>
                          <a:stretch>
                            <a:fillRect/>
                          </a:stretch>
                        </pic:blipFill>
                        <pic:spPr bwMode="auto">
                          <a:xfrm>
                            <a:off x="0" y="0"/>
                            <a:ext cx="1371600" cy="1019175"/>
                          </a:xfrm>
                          <a:prstGeom prst="rect">
                            <a:avLst/>
                          </a:prstGeom>
                          <a:noFill/>
                          <a:ln>
                            <a:noFill/>
                          </a:ln>
                        </pic:spPr>
                      </pic:pic>
                    </a:graphicData>
                  </a:graphic>
                </wp:inline>
              </w:drawing>
            </w:r>
          </w:p>
        </w:tc>
      </w:tr>
      <w:tr w:rsidR="00B5264E" w:rsidRPr="00B5264E" w14:paraId="223075E6" w14:textId="77777777" w:rsidTr="002A3882">
        <w:trPr>
          <w:trHeight w:val="545"/>
          <w:jc w:val="center"/>
        </w:trPr>
        <w:tc>
          <w:tcPr>
            <w:tcW w:w="2149" w:type="dxa"/>
            <w:tcBorders>
              <w:top w:val="single" w:sz="4" w:space="0" w:color="auto"/>
              <w:left w:val="single" w:sz="4" w:space="0" w:color="auto"/>
              <w:bottom w:val="single" w:sz="4" w:space="0" w:color="auto"/>
              <w:right w:val="single" w:sz="4" w:space="0" w:color="auto"/>
            </w:tcBorders>
            <w:vAlign w:val="center"/>
          </w:tcPr>
          <w:p w14:paraId="762F62A2" w14:textId="77777777" w:rsidR="00323036" w:rsidRPr="00B5264E" w:rsidRDefault="00323036" w:rsidP="002A3882">
            <w:pPr>
              <w:spacing w:line="312" w:lineRule="auto"/>
              <w:jc w:val="center"/>
              <w:rPr>
                <w:rFonts w:eastAsia="Times New Roman"/>
                <w:b/>
                <w:noProof/>
                <w:color w:val="000000" w:themeColor="text1"/>
                <w:sz w:val="26"/>
                <w:szCs w:val="26"/>
              </w:rPr>
            </w:pPr>
            <w:r w:rsidRPr="00B5264E">
              <w:rPr>
                <w:rFonts w:eastAsia="Times New Roman"/>
                <w:b/>
                <w:noProof/>
                <w:color w:val="000000" w:themeColor="text1"/>
                <w:sz w:val="26"/>
                <w:szCs w:val="26"/>
              </w:rPr>
              <w:t>CHẤT THẢI NGUY HẠI!</w:t>
            </w:r>
          </w:p>
        </w:tc>
        <w:tc>
          <w:tcPr>
            <w:tcW w:w="2197" w:type="dxa"/>
            <w:tcBorders>
              <w:top w:val="single" w:sz="4" w:space="0" w:color="auto"/>
              <w:left w:val="single" w:sz="4" w:space="0" w:color="auto"/>
              <w:bottom w:val="single" w:sz="4" w:space="0" w:color="auto"/>
              <w:right w:val="single" w:sz="4" w:space="0" w:color="auto"/>
            </w:tcBorders>
            <w:vAlign w:val="center"/>
          </w:tcPr>
          <w:p w14:paraId="12E7DF42" w14:textId="77777777" w:rsidR="00323036" w:rsidRPr="00B5264E" w:rsidRDefault="00323036" w:rsidP="002A3882">
            <w:pPr>
              <w:spacing w:line="312" w:lineRule="auto"/>
              <w:jc w:val="center"/>
              <w:rPr>
                <w:rFonts w:eastAsia="Times New Roman"/>
                <w:b/>
                <w:noProof/>
                <w:color w:val="000000" w:themeColor="text1"/>
                <w:sz w:val="26"/>
                <w:szCs w:val="26"/>
              </w:rPr>
            </w:pPr>
            <w:r w:rsidRPr="00B5264E">
              <w:rPr>
                <w:rFonts w:eastAsia="Times New Roman"/>
                <w:b/>
                <w:noProof/>
                <w:color w:val="000000" w:themeColor="text1"/>
                <w:sz w:val="26"/>
                <w:szCs w:val="26"/>
              </w:rPr>
              <w:t>CHẤT LỎNG DỄ CHÁY!</w:t>
            </w:r>
          </w:p>
        </w:tc>
        <w:tc>
          <w:tcPr>
            <w:tcW w:w="2197" w:type="dxa"/>
            <w:tcBorders>
              <w:top w:val="single" w:sz="4" w:space="0" w:color="auto"/>
              <w:left w:val="single" w:sz="4" w:space="0" w:color="auto"/>
              <w:bottom w:val="single" w:sz="4" w:space="0" w:color="auto"/>
              <w:right w:val="single" w:sz="4" w:space="0" w:color="auto"/>
            </w:tcBorders>
            <w:vAlign w:val="center"/>
          </w:tcPr>
          <w:p w14:paraId="646CAAEF" w14:textId="77777777" w:rsidR="00323036" w:rsidRPr="00B5264E" w:rsidRDefault="00323036" w:rsidP="002A3882">
            <w:pPr>
              <w:spacing w:line="312" w:lineRule="auto"/>
              <w:jc w:val="center"/>
              <w:rPr>
                <w:rFonts w:eastAsia="Times New Roman"/>
                <w:b/>
                <w:noProof/>
                <w:color w:val="000000" w:themeColor="text1"/>
                <w:sz w:val="26"/>
                <w:szCs w:val="26"/>
              </w:rPr>
            </w:pPr>
            <w:r w:rsidRPr="00B5264E">
              <w:rPr>
                <w:rFonts w:eastAsia="Times New Roman"/>
                <w:b/>
                <w:noProof/>
                <w:color w:val="000000" w:themeColor="text1"/>
                <w:sz w:val="26"/>
                <w:szCs w:val="26"/>
              </w:rPr>
              <w:t>CHẤT RẮN DỄ CHÁY</w:t>
            </w:r>
          </w:p>
        </w:tc>
        <w:tc>
          <w:tcPr>
            <w:tcW w:w="2329" w:type="dxa"/>
            <w:tcBorders>
              <w:top w:val="single" w:sz="4" w:space="0" w:color="auto"/>
              <w:left w:val="single" w:sz="4" w:space="0" w:color="auto"/>
              <w:bottom w:val="single" w:sz="4" w:space="0" w:color="auto"/>
              <w:right w:val="single" w:sz="4" w:space="0" w:color="auto"/>
            </w:tcBorders>
            <w:vAlign w:val="center"/>
          </w:tcPr>
          <w:p w14:paraId="37E6895D" w14:textId="77777777" w:rsidR="00323036" w:rsidRPr="00B5264E" w:rsidRDefault="00323036" w:rsidP="002A3882">
            <w:pPr>
              <w:spacing w:line="312" w:lineRule="auto"/>
              <w:jc w:val="center"/>
              <w:rPr>
                <w:rFonts w:eastAsia="Times New Roman"/>
                <w:b/>
                <w:noProof/>
                <w:color w:val="000000" w:themeColor="text1"/>
                <w:sz w:val="26"/>
                <w:szCs w:val="26"/>
              </w:rPr>
            </w:pPr>
            <w:r w:rsidRPr="00B5264E">
              <w:rPr>
                <w:rFonts w:eastAsia="Times New Roman"/>
                <w:b/>
                <w:noProof/>
                <w:color w:val="000000" w:themeColor="text1"/>
                <w:sz w:val="26"/>
                <w:szCs w:val="26"/>
              </w:rPr>
              <w:t>ĐỘC CHO HỆ SINH THÁI</w:t>
            </w:r>
          </w:p>
        </w:tc>
      </w:tr>
    </w:tbl>
    <w:p w14:paraId="3827CC7A" w14:textId="77777777" w:rsidR="00323036" w:rsidRPr="00B5264E" w:rsidRDefault="00323036" w:rsidP="00323036">
      <w:pPr>
        <w:spacing w:line="312" w:lineRule="auto"/>
        <w:jc w:val="center"/>
        <w:rPr>
          <w:b/>
          <w:i/>
          <w:color w:val="000000" w:themeColor="text1"/>
          <w:sz w:val="26"/>
          <w:szCs w:val="26"/>
        </w:rPr>
      </w:pPr>
      <w:bookmarkStart w:id="732" w:name="_Toc427389907"/>
      <w:bookmarkStart w:id="733" w:name="_Toc422831309"/>
      <w:bookmarkStart w:id="734" w:name="_Toc440635095"/>
      <w:bookmarkStart w:id="735" w:name="_Toc529437060"/>
      <w:bookmarkStart w:id="736" w:name="_Toc533517973"/>
      <w:r w:rsidRPr="00B5264E">
        <w:rPr>
          <w:b/>
          <w:i/>
          <w:color w:val="000000" w:themeColor="text1"/>
          <w:sz w:val="26"/>
          <w:szCs w:val="26"/>
        </w:rPr>
        <w:t>Biển cảnh báo chất thải nguy hại</w:t>
      </w:r>
      <w:bookmarkEnd w:id="732"/>
      <w:bookmarkEnd w:id="733"/>
      <w:bookmarkEnd w:id="734"/>
      <w:bookmarkEnd w:id="735"/>
      <w:bookmarkEnd w:id="736"/>
    </w:p>
    <w:p w14:paraId="69DC2894" w14:textId="77777777" w:rsidR="00323036" w:rsidRPr="00B5264E" w:rsidRDefault="00323036" w:rsidP="00323036">
      <w:pPr>
        <w:spacing w:line="312" w:lineRule="auto"/>
        <w:ind w:firstLine="567"/>
        <w:jc w:val="both"/>
        <w:rPr>
          <w:color w:val="000000" w:themeColor="text1"/>
          <w:sz w:val="26"/>
          <w:szCs w:val="26"/>
        </w:rPr>
      </w:pPr>
      <w:r w:rsidRPr="00B5264E">
        <w:rPr>
          <w:color w:val="000000" w:themeColor="text1"/>
          <w:sz w:val="26"/>
          <w:szCs w:val="26"/>
          <w:lang w:val="vi-VN"/>
        </w:rPr>
        <w:t>- Kết hợp với cơ quan chức năng trong việc kiểm tra và xử lý sự tuân thủ các quy định về quản lý chất thải rắn sinh hoạt, chất thải công nghiệp và chất thải nguy hại theo các quy định hiện hành của pháp luật Việt Nam.</w:t>
      </w:r>
    </w:p>
    <w:p w14:paraId="3E0DA1D0" w14:textId="77777777" w:rsidR="00323036" w:rsidRPr="00B5264E" w:rsidRDefault="00323036" w:rsidP="00323036">
      <w:pPr>
        <w:spacing w:line="312" w:lineRule="auto"/>
        <w:ind w:firstLine="567"/>
        <w:jc w:val="both"/>
        <w:rPr>
          <w:color w:val="000000" w:themeColor="text1"/>
          <w:sz w:val="26"/>
          <w:szCs w:val="26"/>
        </w:rPr>
      </w:pPr>
      <w:r w:rsidRPr="00B5264E">
        <w:rPr>
          <w:color w:val="000000" w:themeColor="text1"/>
          <w:sz w:val="26"/>
          <w:szCs w:val="26"/>
        </w:rPr>
        <w:t xml:space="preserve">- Thành lập ban điều hành dự </w:t>
      </w:r>
      <w:proofErr w:type="gramStart"/>
      <w:r w:rsidRPr="00B5264E">
        <w:rPr>
          <w:color w:val="000000" w:themeColor="text1"/>
          <w:sz w:val="26"/>
          <w:szCs w:val="26"/>
        </w:rPr>
        <w:t>án  trong</w:t>
      </w:r>
      <w:proofErr w:type="gramEnd"/>
      <w:r w:rsidRPr="00B5264E">
        <w:rPr>
          <w:color w:val="000000" w:themeColor="text1"/>
          <w:sz w:val="26"/>
          <w:szCs w:val="26"/>
        </w:rPr>
        <w:t xml:space="preserve"> đó có bộ phận vận hành hệ thống xử lý nước thải tập trung, bộ phận thu gom rác thải sinh hoạt và rác thải ngoài đường cụm công nghiệp.</w:t>
      </w:r>
    </w:p>
    <w:p w14:paraId="2C057F8E" w14:textId="77777777" w:rsidR="00323036" w:rsidRPr="00B5264E" w:rsidRDefault="00323036" w:rsidP="00323036">
      <w:pPr>
        <w:spacing w:line="312" w:lineRule="auto"/>
        <w:ind w:firstLine="567"/>
        <w:jc w:val="both"/>
        <w:rPr>
          <w:i/>
          <w:color w:val="000000" w:themeColor="text1"/>
          <w:sz w:val="26"/>
          <w:szCs w:val="26"/>
          <w:lang w:val="vi-VN"/>
        </w:rPr>
      </w:pPr>
      <w:r w:rsidRPr="00B5264E">
        <w:rPr>
          <w:i/>
          <w:color w:val="000000" w:themeColor="text1"/>
          <w:sz w:val="26"/>
          <w:szCs w:val="26"/>
          <w:lang w:val="vi-VN"/>
        </w:rPr>
        <w:t>*)  Giảm thiểu ô nhiễm tại các doanh nghiệp, cơ sở sản xuất.</w:t>
      </w:r>
    </w:p>
    <w:p w14:paraId="69FB4001" w14:textId="77777777" w:rsidR="00323036" w:rsidRPr="00B5264E" w:rsidRDefault="00323036" w:rsidP="00323036">
      <w:pPr>
        <w:spacing w:line="312" w:lineRule="auto"/>
        <w:ind w:firstLine="567"/>
        <w:jc w:val="both"/>
        <w:rPr>
          <w:color w:val="000000" w:themeColor="text1"/>
          <w:sz w:val="26"/>
          <w:szCs w:val="26"/>
          <w:lang w:val="vi-VN"/>
        </w:rPr>
      </w:pPr>
      <w:r w:rsidRPr="00B5264E">
        <w:rPr>
          <w:color w:val="000000" w:themeColor="text1"/>
          <w:sz w:val="26"/>
          <w:szCs w:val="26"/>
          <w:lang w:val="vi-VN"/>
        </w:rPr>
        <w:t>Trách nhiệm giảm thiểu ô nhiễm do chất thải rắn sinh hoạt, chất thải rắn công nghiệp không nguy hại, chất thải nguy hại phát sinh tại các cơ sở sản xuất do chủ cơ sở tự thực hiện, tuy nhiên một số cơ sở sản xuất phát sinh một lượng nhỏ chất thải rắn có thể ký hợp đồng với Công ty TNHH thương mại Phúc Lộc Thịnh  tới thu gom, vận chuyển về khu vực tập kết rác thải và được công ty môi trường có chức năng vận chuyển đi xử lý theo đúng quy định ( như Công ty CP môi trường đô thị và công nghiệp Urenco-11, Công ty CP đầu tư phát triển công nghiệp và môi trường Việt Nam…).  Một số giải pháp được đề xuất như sau:</w:t>
      </w:r>
    </w:p>
    <w:p w14:paraId="66D342E6" w14:textId="77777777" w:rsidR="00323036" w:rsidRPr="00B5264E" w:rsidRDefault="00323036" w:rsidP="00323036">
      <w:pPr>
        <w:spacing w:line="312" w:lineRule="auto"/>
        <w:ind w:firstLine="567"/>
        <w:jc w:val="both"/>
        <w:rPr>
          <w:i/>
          <w:color w:val="000000" w:themeColor="text1"/>
          <w:sz w:val="26"/>
          <w:szCs w:val="26"/>
          <w:u w:val="single"/>
          <w:lang w:val="vi-VN"/>
        </w:rPr>
      </w:pPr>
      <w:r w:rsidRPr="00B5264E">
        <w:rPr>
          <w:i/>
          <w:color w:val="000000" w:themeColor="text1"/>
          <w:sz w:val="26"/>
          <w:szCs w:val="26"/>
          <w:u w:val="single"/>
          <w:lang w:val="vi-VN"/>
        </w:rPr>
        <w:t>Chất thải rắn sinh hoạt:</w:t>
      </w:r>
    </w:p>
    <w:p w14:paraId="51BA57E8" w14:textId="77777777" w:rsidR="00323036" w:rsidRPr="00B5264E" w:rsidRDefault="00323036" w:rsidP="00323036">
      <w:pPr>
        <w:spacing w:line="312" w:lineRule="auto"/>
        <w:ind w:firstLine="567"/>
        <w:jc w:val="both"/>
        <w:rPr>
          <w:color w:val="000000" w:themeColor="text1"/>
          <w:sz w:val="26"/>
          <w:szCs w:val="26"/>
          <w:lang w:val="vi-VN"/>
        </w:rPr>
      </w:pPr>
      <w:r w:rsidRPr="00B5264E">
        <w:rPr>
          <w:b/>
          <w:color w:val="000000" w:themeColor="text1"/>
          <w:sz w:val="26"/>
          <w:szCs w:val="26"/>
          <w:lang w:val="vi-VN"/>
        </w:rPr>
        <w:tab/>
      </w:r>
      <w:r w:rsidRPr="00B5264E">
        <w:rPr>
          <w:color w:val="000000" w:themeColor="text1"/>
          <w:sz w:val="26"/>
          <w:szCs w:val="26"/>
          <w:lang w:val="vi-VN"/>
        </w:rPr>
        <w:t>- Quản lý tại nguồn phát sinh:</w:t>
      </w:r>
    </w:p>
    <w:p w14:paraId="74CB3DC3" w14:textId="77777777" w:rsidR="00323036" w:rsidRPr="00B5264E" w:rsidRDefault="00323036" w:rsidP="00323036">
      <w:pPr>
        <w:spacing w:line="312" w:lineRule="auto"/>
        <w:ind w:firstLine="567"/>
        <w:jc w:val="both"/>
        <w:rPr>
          <w:color w:val="000000" w:themeColor="text1"/>
          <w:sz w:val="26"/>
          <w:szCs w:val="26"/>
          <w:lang w:val="vi-VN"/>
        </w:rPr>
      </w:pPr>
      <w:r w:rsidRPr="00B5264E">
        <w:rPr>
          <w:color w:val="000000" w:themeColor="text1"/>
          <w:sz w:val="26"/>
          <w:szCs w:val="26"/>
          <w:lang w:val="vi-VN"/>
        </w:rPr>
        <w:tab/>
        <w:t>+ Đối với chất thải rắn có khả năng tái sử dụng: Như giấy văn phòng, vỏ hộp, giấy,…được thu gom trong các giỏ nhựa.</w:t>
      </w:r>
    </w:p>
    <w:p w14:paraId="340D63EB" w14:textId="77777777" w:rsidR="00323036" w:rsidRPr="00B5264E" w:rsidRDefault="00323036" w:rsidP="00323036">
      <w:pPr>
        <w:spacing w:line="312" w:lineRule="auto"/>
        <w:ind w:firstLine="567"/>
        <w:jc w:val="both"/>
        <w:rPr>
          <w:color w:val="000000" w:themeColor="text1"/>
          <w:sz w:val="26"/>
          <w:szCs w:val="26"/>
          <w:lang w:val="vi-VN"/>
        </w:rPr>
      </w:pPr>
      <w:r w:rsidRPr="00B5264E">
        <w:rPr>
          <w:color w:val="000000" w:themeColor="text1"/>
          <w:sz w:val="26"/>
          <w:szCs w:val="26"/>
          <w:lang w:val="vi-VN"/>
        </w:rPr>
        <w:tab/>
        <w:t>+ Đối với chất thải rắn sinh hoạt không còn khả năng tái sử dụng: được tập trung trong các thùng chứa có nắp đậy để tránh sự phân hủy gây ảnh hưởng đến môi trường và sức khỏe công nhân.</w:t>
      </w:r>
    </w:p>
    <w:p w14:paraId="00BEEE70" w14:textId="77777777" w:rsidR="00323036" w:rsidRPr="00B5264E" w:rsidRDefault="00323036" w:rsidP="00323036">
      <w:pPr>
        <w:spacing w:line="312" w:lineRule="auto"/>
        <w:ind w:firstLine="567"/>
        <w:jc w:val="both"/>
        <w:rPr>
          <w:color w:val="000000" w:themeColor="text1"/>
          <w:sz w:val="26"/>
          <w:szCs w:val="26"/>
          <w:lang w:val="vi-VN"/>
        </w:rPr>
      </w:pPr>
      <w:r w:rsidRPr="00B5264E">
        <w:rPr>
          <w:color w:val="000000" w:themeColor="text1"/>
          <w:sz w:val="26"/>
          <w:szCs w:val="26"/>
          <w:lang w:val="vi-VN"/>
        </w:rPr>
        <w:tab/>
        <w:t>+ Các cơ sở sản xuất tổ chức quét rác dọn rác trong khuôn viên của mình, bố trí các thùng chứa rác trong khu vực cơ sở (bố trí thùng cố định hoặc di động).</w:t>
      </w:r>
    </w:p>
    <w:p w14:paraId="37CDFDC7" w14:textId="77777777" w:rsidR="00323036" w:rsidRPr="00B5264E" w:rsidRDefault="00323036" w:rsidP="00323036">
      <w:pPr>
        <w:spacing w:line="312" w:lineRule="auto"/>
        <w:ind w:firstLine="567"/>
        <w:jc w:val="both"/>
        <w:rPr>
          <w:color w:val="000000" w:themeColor="text1"/>
          <w:sz w:val="26"/>
          <w:szCs w:val="26"/>
          <w:lang w:val="vi-VN"/>
        </w:rPr>
      </w:pPr>
      <w:r w:rsidRPr="00B5264E">
        <w:rPr>
          <w:color w:val="000000" w:themeColor="text1"/>
          <w:sz w:val="26"/>
          <w:szCs w:val="26"/>
          <w:lang w:val="vi-VN"/>
        </w:rPr>
        <w:tab/>
        <w:t>+ Bố trí các thùng đựng rác dọc đường nội bộ trong cơ sở.</w:t>
      </w:r>
    </w:p>
    <w:p w14:paraId="748D92E2" w14:textId="77777777" w:rsidR="00323036" w:rsidRPr="00B5264E" w:rsidRDefault="00323036" w:rsidP="00323036">
      <w:pPr>
        <w:spacing w:line="312" w:lineRule="auto"/>
        <w:ind w:firstLine="567"/>
        <w:jc w:val="both"/>
        <w:rPr>
          <w:color w:val="000000" w:themeColor="text1"/>
          <w:sz w:val="26"/>
          <w:szCs w:val="26"/>
          <w:lang w:val="vi-VN"/>
        </w:rPr>
      </w:pPr>
      <w:r w:rsidRPr="00B5264E">
        <w:rPr>
          <w:color w:val="000000" w:themeColor="text1"/>
          <w:sz w:val="26"/>
          <w:szCs w:val="26"/>
          <w:lang w:val="vi-VN"/>
        </w:rPr>
        <w:lastRenderedPageBreak/>
        <w:tab/>
        <w:t>+ Chất thải rắn sinh hoạt được tập trung tại khu vực chứa chất thải của cơ sở, khu vực này được bố trí thuận tiện cho xe chở rác của đơn vị có chức năng đến thu gom và vận chuyển đi xử lý.</w:t>
      </w:r>
    </w:p>
    <w:p w14:paraId="7648DA5D" w14:textId="77777777" w:rsidR="00323036" w:rsidRPr="00B5264E" w:rsidRDefault="00323036" w:rsidP="00323036">
      <w:pPr>
        <w:spacing w:line="312" w:lineRule="auto"/>
        <w:ind w:firstLine="567"/>
        <w:jc w:val="both"/>
        <w:rPr>
          <w:color w:val="000000" w:themeColor="text1"/>
          <w:sz w:val="26"/>
          <w:szCs w:val="26"/>
          <w:lang w:val="vi-VN"/>
        </w:rPr>
      </w:pPr>
      <w:r w:rsidRPr="00B5264E">
        <w:rPr>
          <w:color w:val="000000" w:themeColor="text1"/>
          <w:sz w:val="26"/>
          <w:szCs w:val="26"/>
          <w:lang w:val="vi-VN"/>
        </w:rPr>
        <w:tab/>
        <w:t>- Xử lý chất thải:</w:t>
      </w:r>
    </w:p>
    <w:p w14:paraId="63EE2223" w14:textId="77777777" w:rsidR="00323036" w:rsidRPr="00B5264E" w:rsidRDefault="00323036" w:rsidP="00323036">
      <w:pPr>
        <w:spacing w:line="312" w:lineRule="auto"/>
        <w:ind w:firstLine="567"/>
        <w:jc w:val="both"/>
        <w:rPr>
          <w:color w:val="000000" w:themeColor="text1"/>
          <w:sz w:val="26"/>
          <w:szCs w:val="26"/>
          <w:lang w:val="vi-VN"/>
        </w:rPr>
      </w:pPr>
      <w:r w:rsidRPr="00B5264E">
        <w:rPr>
          <w:color w:val="000000" w:themeColor="text1"/>
          <w:sz w:val="26"/>
          <w:szCs w:val="26"/>
          <w:lang w:val="vi-VN"/>
        </w:rPr>
        <w:tab/>
        <w:t>+ Tăng cường tái sử dụng các sản phẩm giấy.</w:t>
      </w:r>
    </w:p>
    <w:p w14:paraId="41A07866" w14:textId="77777777" w:rsidR="00323036" w:rsidRPr="00B5264E" w:rsidRDefault="00323036" w:rsidP="00323036">
      <w:pPr>
        <w:spacing w:line="312" w:lineRule="auto"/>
        <w:ind w:firstLine="567"/>
        <w:jc w:val="both"/>
        <w:rPr>
          <w:color w:val="000000" w:themeColor="text1"/>
          <w:sz w:val="26"/>
          <w:szCs w:val="26"/>
          <w:lang w:val="vi-VN"/>
        </w:rPr>
      </w:pPr>
      <w:r w:rsidRPr="00B5264E">
        <w:rPr>
          <w:color w:val="000000" w:themeColor="text1"/>
          <w:sz w:val="26"/>
          <w:szCs w:val="26"/>
          <w:lang w:val="vi-VN"/>
        </w:rPr>
        <w:tab/>
        <w:t xml:space="preserve">+ Các cơ sở sản xuất sẽ ký hợp đồng với đơn vị có chức năng </w:t>
      </w:r>
      <w:r w:rsidRPr="00B5264E">
        <w:rPr>
          <w:color w:val="000000" w:themeColor="text1"/>
          <w:sz w:val="26"/>
          <w:szCs w:val="26"/>
          <w:lang w:val="cs-CZ"/>
        </w:rPr>
        <w:t>đến thu gom và xử lý theo đúng quy định.</w:t>
      </w:r>
    </w:p>
    <w:p w14:paraId="4437B92C" w14:textId="77777777" w:rsidR="00323036" w:rsidRPr="00B5264E" w:rsidRDefault="00323036" w:rsidP="00323036">
      <w:pPr>
        <w:spacing w:line="312" w:lineRule="auto"/>
        <w:ind w:firstLine="567"/>
        <w:jc w:val="both"/>
        <w:rPr>
          <w:i/>
          <w:color w:val="000000" w:themeColor="text1"/>
          <w:sz w:val="26"/>
          <w:szCs w:val="26"/>
          <w:u w:val="single"/>
          <w:lang w:val="vi-VN"/>
        </w:rPr>
      </w:pPr>
      <w:r w:rsidRPr="00B5264E">
        <w:rPr>
          <w:i/>
          <w:color w:val="000000" w:themeColor="text1"/>
          <w:sz w:val="26"/>
          <w:szCs w:val="26"/>
          <w:u w:val="single"/>
          <w:lang w:val="vi-VN"/>
        </w:rPr>
        <w:t xml:space="preserve">Chất thải rắn công nghiệp không nguy hại </w:t>
      </w:r>
    </w:p>
    <w:p w14:paraId="28C797D7" w14:textId="77777777" w:rsidR="00323036" w:rsidRPr="00B5264E" w:rsidRDefault="00323036" w:rsidP="00323036">
      <w:pPr>
        <w:spacing w:line="312" w:lineRule="auto"/>
        <w:ind w:firstLine="567"/>
        <w:jc w:val="both"/>
        <w:rPr>
          <w:color w:val="000000" w:themeColor="text1"/>
          <w:sz w:val="26"/>
          <w:szCs w:val="26"/>
          <w:lang w:val="vi-VN"/>
        </w:rPr>
      </w:pPr>
      <w:r w:rsidRPr="00B5264E">
        <w:rPr>
          <w:color w:val="000000" w:themeColor="text1"/>
          <w:sz w:val="26"/>
          <w:szCs w:val="26"/>
          <w:lang w:val="vi-VN"/>
        </w:rPr>
        <w:t xml:space="preserve">+ Các doanh nghiệp, cơ sở sản xuất tự phân loại và lưu giữ trong các nhà chứa, hợp đồng với đơn vị chức năng thu gom, </w:t>
      </w:r>
      <w:r w:rsidRPr="00B5264E">
        <w:rPr>
          <w:snapToGrid w:val="0"/>
          <w:color w:val="000000" w:themeColor="text1"/>
          <w:sz w:val="26"/>
          <w:szCs w:val="26"/>
          <w:lang w:val="vi-VN"/>
        </w:rPr>
        <w:t>vận chuyển đi xử lý theo các quy định hiện hành của pháp luật Việt Nam</w:t>
      </w:r>
      <w:r w:rsidRPr="00B5264E">
        <w:rPr>
          <w:color w:val="000000" w:themeColor="text1"/>
          <w:sz w:val="26"/>
          <w:szCs w:val="26"/>
          <w:lang w:val="vi-VN"/>
        </w:rPr>
        <w:t xml:space="preserve"> ( như Công ty CP môi trường đô thị và công nghiệp Urenco-11, Công ty CP đầu tư phát triển công nghiệp và môi trường Việt Nam…)</w:t>
      </w:r>
    </w:p>
    <w:p w14:paraId="0C18D831" w14:textId="77777777" w:rsidR="00323036" w:rsidRPr="00B5264E" w:rsidRDefault="00323036" w:rsidP="00323036">
      <w:pPr>
        <w:spacing w:line="312" w:lineRule="auto"/>
        <w:ind w:firstLine="567"/>
        <w:jc w:val="both"/>
        <w:rPr>
          <w:color w:val="000000" w:themeColor="text1"/>
          <w:sz w:val="26"/>
          <w:szCs w:val="26"/>
          <w:lang w:val="vi-VN"/>
        </w:rPr>
      </w:pPr>
      <w:r w:rsidRPr="00B5264E">
        <w:rPr>
          <w:color w:val="000000" w:themeColor="text1"/>
          <w:sz w:val="26"/>
          <w:szCs w:val="26"/>
          <w:lang w:val="vi-VN"/>
        </w:rPr>
        <w:t>+ Tăng cường tái sử dụng bằng cách phân loại và chuyển giao cho các cơ sở thu mua được cơ quan có thẩm quyền cấp phép.</w:t>
      </w:r>
    </w:p>
    <w:p w14:paraId="302A9569" w14:textId="77777777" w:rsidR="00323036" w:rsidRPr="00B5264E" w:rsidRDefault="00323036" w:rsidP="00323036">
      <w:pPr>
        <w:spacing w:line="312" w:lineRule="auto"/>
        <w:ind w:firstLine="567"/>
        <w:jc w:val="both"/>
        <w:rPr>
          <w:i/>
          <w:color w:val="000000" w:themeColor="text1"/>
          <w:sz w:val="26"/>
          <w:szCs w:val="26"/>
          <w:u w:val="single"/>
          <w:lang w:val="vi-VN"/>
        </w:rPr>
      </w:pPr>
      <w:r w:rsidRPr="00B5264E">
        <w:rPr>
          <w:i/>
          <w:color w:val="000000" w:themeColor="text1"/>
          <w:sz w:val="26"/>
          <w:szCs w:val="26"/>
          <w:lang w:val="vi-VN"/>
        </w:rPr>
        <w:t xml:space="preserve"> </w:t>
      </w:r>
      <w:r w:rsidRPr="00B5264E">
        <w:rPr>
          <w:i/>
          <w:color w:val="000000" w:themeColor="text1"/>
          <w:sz w:val="26"/>
          <w:szCs w:val="26"/>
          <w:u w:val="single"/>
          <w:lang w:val="vi-VN"/>
        </w:rPr>
        <w:t>Chất thải nguy hại</w:t>
      </w:r>
    </w:p>
    <w:p w14:paraId="6CB2AD2A" w14:textId="77777777" w:rsidR="00323036" w:rsidRPr="00B5264E" w:rsidRDefault="00323036" w:rsidP="00323036">
      <w:pPr>
        <w:spacing w:line="312" w:lineRule="auto"/>
        <w:ind w:firstLine="567"/>
        <w:jc w:val="both"/>
        <w:rPr>
          <w:color w:val="000000" w:themeColor="text1"/>
          <w:sz w:val="26"/>
          <w:szCs w:val="26"/>
          <w:lang w:val="pt-BR"/>
        </w:rPr>
      </w:pPr>
      <w:r w:rsidRPr="00B5264E">
        <w:rPr>
          <w:b/>
          <w:color w:val="000000" w:themeColor="text1"/>
          <w:sz w:val="26"/>
          <w:szCs w:val="26"/>
          <w:lang w:val="vi-VN"/>
        </w:rPr>
        <w:t xml:space="preserve">+ </w:t>
      </w:r>
      <w:r w:rsidRPr="00B5264E">
        <w:rPr>
          <w:color w:val="000000" w:themeColor="text1"/>
          <w:sz w:val="26"/>
          <w:szCs w:val="26"/>
          <w:lang w:val="vi-VN"/>
        </w:rPr>
        <w:t>Tất cả CTNH phát sinh từ các doanh nghiệp, cơ sở sản xuất được phân loại và lưu giữ theo đúng quy định tại t</w:t>
      </w:r>
      <w:r w:rsidRPr="00B5264E">
        <w:rPr>
          <w:color w:val="000000" w:themeColor="text1"/>
          <w:sz w:val="26"/>
          <w:szCs w:val="26"/>
          <w:lang w:val="pt-BR"/>
        </w:rPr>
        <w:t>hông tư số 02/2022/TT-BTNMT và định kỳ báo cáo các cơ quan quản lý nhà nước về môi trường theo quy định.</w:t>
      </w:r>
    </w:p>
    <w:p w14:paraId="1DAA242A" w14:textId="77777777" w:rsidR="00323036" w:rsidRPr="00B5264E" w:rsidRDefault="00323036" w:rsidP="00323036">
      <w:pPr>
        <w:spacing w:line="312" w:lineRule="auto"/>
        <w:ind w:firstLine="567"/>
        <w:jc w:val="both"/>
        <w:rPr>
          <w:color w:val="000000" w:themeColor="text1"/>
          <w:sz w:val="26"/>
          <w:szCs w:val="26"/>
          <w:lang w:val="vi-VN"/>
        </w:rPr>
      </w:pPr>
      <w:r w:rsidRPr="00B5264E">
        <w:rPr>
          <w:b/>
          <w:color w:val="000000" w:themeColor="text1"/>
          <w:sz w:val="26"/>
          <w:szCs w:val="26"/>
          <w:lang w:val="vi-VN"/>
        </w:rPr>
        <w:t>+</w:t>
      </w:r>
      <w:r w:rsidRPr="00B5264E">
        <w:rPr>
          <w:color w:val="000000" w:themeColor="text1"/>
          <w:sz w:val="26"/>
          <w:szCs w:val="26"/>
          <w:lang w:val="vi-VN"/>
        </w:rPr>
        <w:t xml:space="preserve"> Kê khai và tiến hành đăng ký quản lý CTNH của chủ nguồn thải tại Cơ quan chức năng.</w:t>
      </w:r>
    </w:p>
    <w:p w14:paraId="233A1522" w14:textId="77777777" w:rsidR="00323036" w:rsidRPr="00B5264E" w:rsidRDefault="00323036" w:rsidP="00323036">
      <w:pPr>
        <w:spacing w:line="312" w:lineRule="auto"/>
        <w:ind w:firstLine="567"/>
        <w:jc w:val="both"/>
        <w:rPr>
          <w:color w:val="000000" w:themeColor="text1"/>
          <w:sz w:val="26"/>
          <w:szCs w:val="26"/>
          <w:lang w:val="vi-VN"/>
        </w:rPr>
      </w:pPr>
      <w:r w:rsidRPr="00B5264E">
        <w:rPr>
          <w:b/>
          <w:color w:val="000000" w:themeColor="text1"/>
          <w:sz w:val="26"/>
          <w:szCs w:val="26"/>
          <w:lang w:val="vi-VN"/>
        </w:rPr>
        <w:t xml:space="preserve">+ </w:t>
      </w:r>
      <w:r w:rsidRPr="00B5264E">
        <w:rPr>
          <w:snapToGrid w:val="0"/>
          <w:color w:val="000000" w:themeColor="text1"/>
          <w:sz w:val="26"/>
          <w:szCs w:val="26"/>
          <w:lang w:val="vi-VN"/>
        </w:rPr>
        <w:t xml:space="preserve">Thu gom chất thải nguy hại công nghiệp vào các thùng chứa quy định có dán nhãn. </w:t>
      </w:r>
      <w:r w:rsidRPr="00B5264E">
        <w:rPr>
          <w:color w:val="000000" w:themeColor="text1"/>
          <w:sz w:val="26"/>
          <w:szCs w:val="26"/>
          <w:lang w:val="vi-VN"/>
        </w:rPr>
        <w:t>Các thùng chứa chất thải nguy hại do các doanh nghiệp, cơ sở sản xuất tự trang bị và đặt tại các nơi thích hợp trong cơ sở.</w:t>
      </w:r>
    </w:p>
    <w:p w14:paraId="064983D6" w14:textId="77777777" w:rsidR="00323036" w:rsidRPr="00B5264E" w:rsidRDefault="00323036" w:rsidP="00323036">
      <w:pPr>
        <w:spacing w:line="312" w:lineRule="auto"/>
        <w:ind w:firstLine="567"/>
        <w:jc w:val="both"/>
        <w:rPr>
          <w:color w:val="000000" w:themeColor="text1"/>
          <w:sz w:val="26"/>
          <w:szCs w:val="26"/>
          <w:lang w:val="vi-VN"/>
        </w:rPr>
      </w:pPr>
      <w:r w:rsidRPr="00B5264E">
        <w:rPr>
          <w:snapToGrid w:val="0"/>
          <w:color w:val="000000" w:themeColor="text1"/>
          <w:sz w:val="26"/>
          <w:szCs w:val="26"/>
          <w:lang w:val="vi-VN"/>
        </w:rPr>
        <w:t>+ Hợp đồng với đơn vị được cấp phép hành nghề đến thu gom và vận chuyển đi xử lý theo các quy định hiện hành của pháp luật Việt Nam.</w:t>
      </w:r>
    </w:p>
    <w:p w14:paraId="4D534AFC" w14:textId="00FFB7FE" w:rsidR="00323036" w:rsidRPr="00B5264E" w:rsidRDefault="00323036" w:rsidP="00323036">
      <w:pPr>
        <w:pStyle w:val="Heading2"/>
        <w:spacing w:before="0" w:beforeAutospacing="0" w:after="0" w:afterAutospacing="0" w:line="312" w:lineRule="auto"/>
        <w:jc w:val="both"/>
        <w:rPr>
          <w:noProof/>
          <w:color w:val="000000" w:themeColor="text1"/>
          <w:sz w:val="26"/>
          <w:szCs w:val="26"/>
          <w:lang w:val="vi-VN"/>
        </w:rPr>
      </w:pPr>
      <w:bookmarkStart w:id="737" w:name="_Toc139031484"/>
      <w:bookmarkStart w:id="738" w:name="_Toc227584626"/>
      <w:bookmarkStart w:id="739" w:name="_Toc233876905"/>
      <w:r w:rsidRPr="00B5264E">
        <w:rPr>
          <w:noProof/>
          <w:color w:val="000000" w:themeColor="text1"/>
          <w:sz w:val="26"/>
          <w:szCs w:val="26"/>
        </w:rPr>
        <w:t>4</w:t>
      </w:r>
      <w:r w:rsidRPr="00B5264E">
        <w:rPr>
          <w:noProof/>
          <w:color w:val="000000" w:themeColor="text1"/>
          <w:sz w:val="26"/>
          <w:szCs w:val="26"/>
          <w:lang w:val="vi-VN"/>
        </w:rPr>
        <w:t>.3.3. Biện pháp phòng ngừa, ứng phó sự cố môi trường đối với công trình xử lý chất thải ( hệ thống xử lý nước thải tập trung,</w:t>
      </w:r>
      <w:r w:rsidR="00EF38B6" w:rsidRPr="00B5264E">
        <w:rPr>
          <w:noProof/>
          <w:color w:val="000000" w:themeColor="text1"/>
          <w:sz w:val="26"/>
          <w:szCs w:val="26"/>
        </w:rPr>
        <w:t xml:space="preserve"> hệ thống xử lý mùi,</w:t>
      </w:r>
      <w:r w:rsidRPr="00B5264E">
        <w:rPr>
          <w:noProof/>
          <w:color w:val="000000" w:themeColor="text1"/>
          <w:sz w:val="26"/>
          <w:szCs w:val="26"/>
          <w:lang w:val="vi-VN"/>
        </w:rPr>
        <w:t xml:space="preserve"> khu lưu giữ chất thải rắn)</w:t>
      </w:r>
      <w:bookmarkEnd w:id="737"/>
      <w:bookmarkEnd w:id="738"/>
      <w:bookmarkEnd w:id="739"/>
    </w:p>
    <w:p w14:paraId="0F707FC4" w14:textId="68C8C041" w:rsidR="00323036" w:rsidRPr="00B5264E" w:rsidRDefault="00EF38B6" w:rsidP="00323036">
      <w:pPr>
        <w:spacing w:line="312" w:lineRule="auto"/>
        <w:ind w:firstLine="567"/>
        <w:jc w:val="both"/>
        <w:rPr>
          <w:b/>
          <w:color w:val="000000" w:themeColor="text1"/>
          <w:sz w:val="26"/>
          <w:szCs w:val="26"/>
          <w:u w:val="single"/>
          <w:lang w:val="vi-VN"/>
        </w:rPr>
      </w:pPr>
      <w:r w:rsidRPr="00B5264E">
        <w:rPr>
          <w:b/>
          <w:color w:val="000000" w:themeColor="text1"/>
          <w:sz w:val="26"/>
          <w:szCs w:val="26"/>
          <w:u w:val="single"/>
        </w:rPr>
        <w:t>a</w:t>
      </w:r>
      <w:r w:rsidR="00323036" w:rsidRPr="00B5264E">
        <w:rPr>
          <w:b/>
          <w:color w:val="000000" w:themeColor="text1"/>
          <w:sz w:val="26"/>
          <w:szCs w:val="26"/>
          <w:u w:val="single"/>
          <w:lang w:val="vi-VN"/>
        </w:rPr>
        <w:t>) Sự cố liên quan hệ thống xử lý nước thải tập trung</w:t>
      </w:r>
    </w:p>
    <w:p w14:paraId="69E229FD" w14:textId="77777777" w:rsidR="00323036" w:rsidRPr="00B5264E" w:rsidRDefault="00323036" w:rsidP="00323036">
      <w:pPr>
        <w:spacing w:line="312" w:lineRule="auto"/>
        <w:ind w:firstLine="567"/>
        <w:jc w:val="both"/>
        <w:rPr>
          <w:color w:val="000000" w:themeColor="text1"/>
          <w:sz w:val="26"/>
          <w:szCs w:val="26"/>
          <w:lang w:val="vi-VN"/>
        </w:rPr>
      </w:pPr>
      <w:r w:rsidRPr="00B5264E">
        <w:rPr>
          <w:color w:val="000000" w:themeColor="text1"/>
          <w:sz w:val="26"/>
          <w:szCs w:val="26"/>
          <w:lang w:val="vi-VN"/>
        </w:rPr>
        <w:t>- Phòng ngừa sự cố:</w:t>
      </w:r>
    </w:p>
    <w:p w14:paraId="2471BA0F" w14:textId="22A7FE32" w:rsidR="00323036" w:rsidRPr="00B5264E" w:rsidRDefault="00323036" w:rsidP="00323036">
      <w:pPr>
        <w:spacing w:line="312" w:lineRule="auto"/>
        <w:ind w:firstLine="567"/>
        <w:jc w:val="both"/>
        <w:rPr>
          <w:color w:val="000000" w:themeColor="text1"/>
          <w:sz w:val="26"/>
          <w:szCs w:val="26"/>
          <w:lang w:val="vi-VN"/>
        </w:rPr>
      </w:pPr>
      <w:r w:rsidRPr="00B5264E">
        <w:rPr>
          <w:color w:val="000000" w:themeColor="text1"/>
          <w:sz w:val="26"/>
          <w:szCs w:val="26"/>
          <w:lang w:val="vi-VN"/>
        </w:rPr>
        <w:t>+ Trong quá trình thiết kế xây dựng hệ thống xử lý nước thải chủ dự án tính toán, thiết kế hệ thống xử lý nước thải đảm bảo hệ thống hoạt động hiệu quả, không bị vượt quá lưu lượng. Cụ thể dự báo tổng lượng nước thải cần xử lý của dự án khoảng 1.</w:t>
      </w:r>
      <w:r w:rsidR="001F4B50" w:rsidRPr="00B5264E">
        <w:rPr>
          <w:color w:val="000000" w:themeColor="text1"/>
          <w:sz w:val="26"/>
          <w:szCs w:val="26"/>
        </w:rPr>
        <w:t>048,5</w:t>
      </w:r>
      <w:r w:rsidRPr="00B5264E">
        <w:rPr>
          <w:color w:val="000000" w:themeColor="text1"/>
          <w:sz w:val="26"/>
          <w:szCs w:val="26"/>
          <w:lang w:val="vi-VN"/>
        </w:rPr>
        <w:t xml:space="preserve"> m</w:t>
      </w:r>
      <w:r w:rsidRPr="00B5264E">
        <w:rPr>
          <w:color w:val="000000" w:themeColor="text1"/>
          <w:sz w:val="26"/>
          <w:szCs w:val="26"/>
          <w:vertAlign w:val="superscript"/>
          <w:lang w:val="vi-VN"/>
        </w:rPr>
        <w:t>3</w:t>
      </w:r>
      <w:r w:rsidRPr="00B5264E">
        <w:rPr>
          <w:color w:val="000000" w:themeColor="text1"/>
          <w:sz w:val="26"/>
          <w:szCs w:val="26"/>
          <w:lang w:val="vi-VN"/>
        </w:rPr>
        <w:t xml:space="preserve">/ngày, công ty tính toán thiết kế hệ thống xử lý nước thải tập trung với tổng công suất </w:t>
      </w:r>
      <w:r w:rsidR="001F4B50" w:rsidRPr="00B5264E">
        <w:rPr>
          <w:color w:val="000000" w:themeColor="text1"/>
          <w:sz w:val="26"/>
          <w:szCs w:val="26"/>
        </w:rPr>
        <w:t>1.500</w:t>
      </w:r>
      <w:r w:rsidRPr="00B5264E">
        <w:rPr>
          <w:color w:val="000000" w:themeColor="text1"/>
          <w:sz w:val="26"/>
          <w:szCs w:val="26"/>
          <w:lang w:val="vi-VN"/>
        </w:rPr>
        <w:t xml:space="preserve"> m</w:t>
      </w:r>
      <w:r w:rsidRPr="00B5264E">
        <w:rPr>
          <w:color w:val="000000" w:themeColor="text1"/>
          <w:sz w:val="26"/>
          <w:szCs w:val="26"/>
          <w:vertAlign w:val="superscript"/>
          <w:lang w:val="vi-VN"/>
        </w:rPr>
        <w:t>3</w:t>
      </w:r>
      <w:r w:rsidRPr="00B5264E">
        <w:rPr>
          <w:color w:val="000000" w:themeColor="text1"/>
          <w:sz w:val="26"/>
          <w:szCs w:val="26"/>
          <w:lang w:val="vi-VN"/>
        </w:rPr>
        <w:t>/ngày (chia làm 2 modul).</w:t>
      </w:r>
    </w:p>
    <w:p w14:paraId="39FBA18C" w14:textId="77777777" w:rsidR="00323036" w:rsidRPr="00B5264E" w:rsidRDefault="00323036" w:rsidP="00323036">
      <w:pPr>
        <w:spacing w:line="312" w:lineRule="auto"/>
        <w:ind w:firstLine="567"/>
        <w:jc w:val="both"/>
        <w:rPr>
          <w:color w:val="000000" w:themeColor="text1"/>
          <w:sz w:val="26"/>
          <w:szCs w:val="26"/>
          <w:lang w:val="vi-VN"/>
        </w:rPr>
      </w:pPr>
      <w:r w:rsidRPr="00B5264E">
        <w:rPr>
          <w:color w:val="000000" w:themeColor="text1"/>
          <w:sz w:val="26"/>
          <w:szCs w:val="26"/>
          <w:lang w:val="vi-VN"/>
        </w:rPr>
        <w:t>+ Đường ống cấp, thoát nước phải có đường cách ly an toàn;</w:t>
      </w:r>
    </w:p>
    <w:p w14:paraId="0571585F" w14:textId="77777777" w:rsidR="00323036" w:rsidRPr="00B5264E" w:rsidRDefault="00323036" w:rsidP="00323036">
      <w:pPr>
        <w:spacing w:line="312" w:lineRule="auto"/>
        <w:ind w:firstLine="567"/>
        <w:jc w:val="both"/>
        <w:rPr>
          <w:color w:val="000000" w:themeColor="text1"/>
          <w:sz w:val="26"/>
          <w:szCs w:val="26"/>
          <w:lang w:val="vi-VN"/>
        </w:rPr>
      </w:pPr>
      <w:r w:rsidRPr="00B5264E">
        <w:rPr>
          <w:color w:val="000000" w:themeColor="text1"/>
          <w:sz w:val="26"/>
          <w:szCs w:val="26"/>
          <w:lang w:val="vi-VN"/>
        </w:rPr>
        <w:lastRenderedPageBreak/>
        <w:t>+ Thường xuyên kiểm tra và bảo trì những mối nối, van khóa trên hệ thống đường ống dẫn đảm bảo tất cả các tuyến ống có đủ độ bền và độ kín khít an toàn nhất;</w:t>
      </w:r>
    </w:p>
    <w:p w14:paraId="6857E630" w14:textId="77777777" w:rsidR="00323036" w:rsidRPr="00B5264E" w:rsidRDefault="00323036" w:rsidP="00323036">
      <w:pPr>
        <w:spacing w:line="312" w:lineRule="auto"/>
        <w:ind w:firstLine="567"/>
        <w:jc w:val="both"/>
        <w:rPr>
          <w:color w:val="000000" w:themeColor="text1"/>
          <w:sz w:val="26"/>
          <w:szCs w:val="26"/>
          <w:lang w:val="vi-VN"/>
        </w:rPr>
      </w:pPr>
      <w:r w:rsidRPr="00B5264E">
        <w:rPr>
          <w:color w:val="000000" w:themeColor="text1"/>
          <w:sz w:val="26"/>
          <w:szCs w:val="26"/>
          <w:lang w:val="vi-VN"/>
        </w:rPr>
        <w:t>+ Không có bất kì các công trình xây dựng trên đường ống dẫn nước;</w:t>
      </w:r>
    </w:p>
    <w:p w14:paraId="0F26A9B0" w14:textId="77777777" w:rsidR="00323036" w:rsidRPr="00B5264E" w:rsidRDefault="00323036" w:rsidP="00323036">
      <w:pPr>
        <w:spacing w:line="312" w:lineRule="auto"/>
        <w:ind w:firstLine="567"/>
        <w:jc w:val="both"/>
        <w:rPr>
          <w:color w:val="000000" w:themeColor="text1"/>
          <w:sz w:val="26"/>
          <w:szCs w:val="26"/>
          <w:lang w:val="vi-VN"/>
        </w:rPr>
      </w:pPr>
      <w:r w:rsidRPr="00B5264E">
        <w:rPr>
          <w:color w:val="000000" w:themeColor="text1"/>
          <w:sz w:val="26"/>
          <w:szCs w:val="26"/>
          <w:lang w:val="vi-VN"/>
        </w:rPr>
        <w:t>+ Thường xuyên theo dõi hoạt động của bể xử lý nước thải; bảo trì, bảo dưỡng định kỳ;</w:t>
      </w:r>
    </w:p>
    <w:p w14:paraId="59488E24" w14:textId="77777777" w:rsidR="00323036" w:rsidRPr="00B5264E" w:rsidRDefault="00323036" w:rsidP="00323036">
      <w:pPr>
        <w:spacing w:line="312" w:lineRule="auto"/>
        <w:ind w:firstLine="567"/>
        <w:jc w:val="both"/>
        <w:rPr>
          <w:color w:val="000000" w:themeColor="text1"/>
          <w:sz w:val="26"/>
          <w:szCs w:val="26"/>
          <w:lang w:val="vi-VN"/>
        </w:rPr>
      </w:pPr>
      <w:r w:rsidRPr="00B5264E">
        <w:rPr>
          <w:color w:val="000000" w:themeColor="text1"/>
          <w:sz w:val="26"/>
          <w:szCs w:val="26"/>
          <w:lang w:val="vi-VN"/>
        </w:rPr>
        <w:t>+  Kiểm tra, nhắc nhở, giáo dục ý thức làm việc của công nhân tại hệ thống XLNT kịp thời phát hiện và ứng phó khi sự cố xảy ra.</w:t>
      </w:r>
    </w:p>
    <w:p w14:paraId="4F81E6AD" w14:textId="77777777" w:rsidR="00323036" w:rsidRPr="00B5264E" w:rsidRDefault="00323036" w:rsidP="00323036">
      <w:pPr>
        <w:spacing w:line="312" w:lineRule="auto"/>
        <w:ind w:firstLine="567"/>
        <w:jc w:val="both"/>
        <w:rPr>
          <w:color w:val="000000" w:themeColor="text1"/>
          <w:sz w:val="26"/>
          <w:szCs w:val="26"/>
          <w:lang w:val="it-IT"/>
        </w:rPr>
      </w:pPr>
      <w:r w:rsidRPr="00B5264E">
        <w:rPr>
          <w:color w:val="000000" w:themeColor="text1"/>
          <w:sz w:val="26"/>
          <w:szCs w:val="26"/>
          <w:lang w:val="it-IT"/>
        </w:rPr>
        <w:t xml:space="preserve">Cơ chế giám sát, kiểm soát lưu lượng, chất lượng nước thải đầu vào đối với các nhà máy, biện pháp kiểm soát: </w:t>
      </w:r>
    </w:p>
    <w:p w14:paraId="457B4E65" w14:textId="77777777" w:rsidR="00323036" w:rsidRPr="00B5264E" w:rsidRDefault="00323036" w:rsidP="00323036">
      <w:pPr>
        <w:spacing w:line="312" w:lineRule="auto"/>
        <w:ind w:firstLine="567"/>
        <w:jc w:val="both"/>
        <w:rPr>
          <w:color w:val="000000" w:themeColor="text1"/>
          <w:sz w:val="26"/>
          <w:szCs w:val="26"/>
          <w:lang w:val="it-IT"/>
        </w:rPr>
      </w:pPr>
      <w:r w:rsidRPr="00B5264E">
        <w:rPr>
          <w:color w:val="000000" w:themeColor="text1"/>
          <w:sz w:val="26"/>
          <w:szCs w:val="26"/>
          <w:lang w:val="it-IT"/>
        </w:rPr>
        <w:t>+ Bố trí cán bộ có chuyên môn vận hành hệ thống xử lý nước thải tập trung của CCN.</w:t>
      </w:r>
    </w:p>
    <w:p w14:paraId="267B4079" w14:textId="77777777" w:rsidR="00323036" w:rsidRPr="00B5264E" w:rsidRDefault="00323036" w:rsidP="00323036">
      <w:pPr>
        <w:spacing w:line="312" w:lineRule="auto"/>
        <w:ind w:firstLine="567"/>
        <w:jc w:val="both"/>
        <w:rPr>
          <w:color w:val="000000" w:themeColor="text1"/>
          <w:sz w:val="26"/>
          <w:szCs w:val="26"/>
          <w:lang w:val="it-IT"/>
        </w:rPr>
      </w:pPr>
      <w:r w:rsidRPr="00B5264E">
        <w:rPr>
          <w:color w:val="000000" w:themeColor="text1"/>
          <w:sz w:val="26"/>
          <w:szCs w:val="26"/>
          <w:lang w:val="it-IT"/>
        </w:rPr>
        <w:t>+ Chủ dự án xây dựng bảng thông số tiêu chuẩn nước thải đầu vào của CCN và yêu cầu các cơ sở sản xuất kinh doanh trong CCN xử lý nước thải phát sinh của đơn vị mình đảm bảo đạt tiêu chuẩn đầu vào CCN. Đồng thời yêu cầu các cơ sở sản xuất lắp đặt đồng hồ đo lưu lượng nước thải đầu ra tại đơn vị mình để kiểm soát lưu lượng nước thải.</w:t>
      </w:r>
    </w:p>
    <w:p w14:paraId="61653C3E" w14:textId="77777777" w:rsidR="00323036" w:rsidRPr="00B5264E" w:rsidRDefault="00323036" w:rsidP="00323036">
      <w:pPr>
        <w:spacing w:line="312" w:lineRule="auto"/>
        <w:ind w:firstLine="567"/>
        <w:jc w:val="both"/>
        <w:rPr>
          <w:color w:val="000000" w:themeColor="text1"/>
          <w:spacing w:val="-2"/>
          <w:sz w:val="26"/>
          <w:szCs w:val="26"/>
          <w:lang w:val="it-IT"/>
        </w:rPr>
      </w:pPr>
      <w:r w:rsidRPr="00B5264E">
        <w:rPr>
          <w:color w:val="000000" w:themeColor="text1"/>
          <w:spacing w:val="-2"/>
          <w:sz w:val="26"/>
          <w:szCs w:val="26"/>
          <w:lang w:val="it-IT"/>
        </w:rPr>
        <w:t>+ Trước khi đấu nối nước thải từ các cơ sở sản xuất về HTXL nước thải tập trung của CCN thì chủ dự án tiến hành lấy mẫu phân tích nước thải đầu ra của các nhà máy.</w:t>
      </w:r>
    </w:p>
    <w:p w14:paraId="03C51202" w14:textId="77777777" w:rsidR="00323036" w:rsidRPr="00B5264E" w:rsidRDefault="00323036" w:rsidP="00323036">
      <w:pPr>
        <w:spacing w:line="312" w:lineRule="auto"/>
        <w:ind w:firstLine="567"/>
        <w:jc w:val="both"/>
        <w:rPr>
          <w:color w:val="000000" w:themeColor="text1"/>
          <w:sz w:val="26"/>
          <w:szCs w:val="26"/>
          <w:lang w:val="it-IT"/>
        </w:rPr>
      </w:pPr>
      <w:r w:rsidRPr="00B5264E">
        <w:rPr>
          <w:color w:val="000000" w:themeColor="text1"/>
          <w:sz w:val="26"/>
          <w:szCs w:val="26"/>
          <w:lang w:val="it-IT"/>
        </w:rPr>
        <w:t>+ Trong quá trình vận hành của các cơ sở sản xuất trong CCN, chủ dự án bố trí lấy mẫu kiểm tra đột xuất nước thải đầu ra của các cơ sở trước khi đưa về HTXLTT.</w:t>
      </w:r>
    </w:p>
    <w:p w14:paraId="70AC4554" w14:textId="15B541CA" w:rsidR="001F4B50" w:rsidRPr="00B5264E" w:rsidRDefault="001F4B50" w:rsidP="001F4B50">
      <w:pPr>
        <w:spacing w:line="312" w:lineRule="auto"/>
        <w:ind w:firstLine="562"/>
        <w:jc w:val="both"/>
        <w:rPr>
          <w:color w:val="000000" w:themeColor="text1"/>
          <w:sz w:val="26"/>
          <w:szCs w:val="26"/>
        </w:rPr>
      </w:pPr>
      <w:r w:rsidRPr="00B5264E">
        <w:rPr>
          <w:color w:val="000000" w:themeColor="text1"/>
          <w:sz w:val="26"/>
          <w:szCs w:val="26"/>
        </w:rPr>
        <w:t>+ Ngoài ra, tại khu vực nhà điều hành của trạm xử lý nước thải có bố trí 1 khu vực phòng thí nghiệm nội bộ để đo hằng ngày các chỉ tiêu đo nhanh như pH, TSS, độ màu, DO, Clo dư để kiểm soát nồng độ nước thải của các modul xử lý nước thải</w:t>
      </w:r>
    </w:p>
    <w:p w14:paraId="3A509764" w14:textId="77777777" w:rsidR="00323036" w:rsidRPr="00B5264E" w:rsidRDefault="00323036" w:rsidP="00323036">
      <w:pPr>
        <w:spacing w:line="312" w:lineRule="auto"/>
        <w:ind w:firstLine="567"/>
        <w:jc w:val="both"/>
        <w:rPr>
          <w:color w:val="000000" w:themeColor="text1"/>
          <w:sz w:val="26"/>
          <w:szCs w:val="26"/>
          <w:lang w:val="vi-VN"/>
        </w:rPr>
      </w:pPr>
      <w:r w:rsidRPr="00B5264E">
        <w:rPr>
          <w:color w:val="000000" w:themeColor="text1"/>
          <w:sz w:val="26"/>
          <w:szCs w:val="26"/>
          <w:lang w:val="vi-VN"/>
        </w:rPr>
        <w:t>- Ứng phó sự cố:</w:t>
      </w:r>
    </w:p>
    <w:p w14:paraId="40CCA7CD" w14:textId="77777777" w:rsidR="00323036" w:rsidRPr="00B5264E" w:rsidRDefault="00323036" w:rsidP="00323036">
      <w:pPr>
        <w:spacing w:line="312" w:lineRule="auto"/>
        <w:ind w:firstLine="567"/>
        <w:jc w:val="both"/>
        <w:rPr>
          <w:color w:val="000000" w:themeColor="text1"/>
          <w:sz w:val="26"/>
          <w:szCs w:val="26"/>
          <w:lang w:val="vi-VN"/>
        </w:rPr>
      </w:pPr>
      <w:r w:rsidRPr="00B5264E">
        <w:rPr>
          <w:color w:val="000000" w:themeColor="text1"/>
          <w:sz w:val="26"/>
          <w:szCs w:val="26"/>
          <w:lang w:val="vi-VN"/>
        </w:rPr>
        <w:t>+  Đối với một số thiết bị dễ bị hỏng gồm bơm nước thải, máy thổi khí, bơm định lượng hóa chất được trang bị 02 chiếc để chạy luân phiên nhau phòng ngừa xảy ra sự cố hỏng thiết bị.</w:t>
      </w:r>
    </w:p>
    <w:p w14:paraId="064E4076" w14:textId="79292DAE" w:rsidR="00323036" w:rsidRPr="00B5264E" w:rsidRDefault="00323036" w:rsidP="00323036">
      <w:pPr>
        <w:spacing w:line="312" w:lineRule="auto"/>
        <w:ind w:firstLine="567"/>
        <w:jc w:val="both"/>
        <w:rPr>
          <w:color w:val="000000" w:themeColor="text1"/>
          <w:sz w:val="26"/>
          <w:szCs w:val="26"/>
        </w:rPr>
      </w:pPr>
      <w:r w:rsidRPr="00B5264E">
        <w:rPr>
          <w:bCs/>
          <w:iCs/>
          <w:color w:val="000000" w:themeColor="text1"/>
          <w:sz w:val="26"/>
          <w:szCs w:val="26"/>
          <w:lang w:val="vi-VN"/>
        </w:rPr>
        <w:t xml:space="preserve">+ Trường hợp hệ thống xử lý nước thải gặp sự cố toàn bộ nước thải được bơm đưa về hồ sự cố với thể tích khả dụng là </w:t>
      </w:r>
      <w:r w:rsidR="005738B8" w:rsidRPr="00B5264E">
        <w:rPr>
          <w:bCs/>
          <w:iCs/>
          <w:color w:val="000000" w:themeColor="text1"/>
          <w:sz w:val="26"/>
          <w:szCs w:val="26"/>
        </w:rPr>
        <w:t>3</w:t>
      </w:r>
      <w:r w:rsidRPr="00B5264E">
        <w:rPr>
          <w:bCs/>
          <w:iCs/>
          <w:color w:val="000000" w:themeColor="text1"/>
          <w:sz w:val="26"/>
          <w:szCs w:val="26"/>
        </w:rPr>
        <w:t>.</w:t>
      </w:r>
      <w:r w:rsidR="00D12AEF" w:rsidRPr="00B5264E">
        <w:rPr>
          <w:bCs/>
          <w:iCs/>
          <w:color w:val="000000" w:themeColor="text1"/>
          <w:sz w:val="26"/>
          <w:szCs w:val="26"/>
        </w:rPr>
        <w:t>019</w:t>
      </w:r>
      <w:r w:rsidRPr="00B5264E">
        <w:rPr>
          <w:bCs/>
          <w:iCs/>
          <w:color w:val="000000" w:themeColor="text1"/>
          <w:sz w:val="26"/>
          <w:szCs w:val="26"/>
          <w:lang w:val="vi-VN"/>
        </w:rPr>
        <w:t xml:space="preserve"> m</w:t>
      </w:r>
      <w:r w:rsidRPr="00B5264E">
        <w:rPr>
          <w:bCs/>
          <w:iCs/>
          <w:color w:val="000000" w:themeColor="text1"/>
          <w:sz w:val="26"/>
          <w:szCs w:val="26"/>
          <w:vertAlign w:val="superscript"/>
          <w:lang w:val="vi-VN"/>
        </w:rPr>
        <w:t>3</w:t>
      </w:r>
      <w:r w:rsidRPr="00B5264E">
        <w:rPr>
          <w:bCs/>
          <w:iCs/>
          <w:color w:val="000000" w:themeColor="text1"/>
          <w:sz w:val="26"/>
          <w:szCs w:val="26"/>
          <w:lang w:val="vi-VN"/>
        </w:rPr>
        <w:t xml:space="preserve"> có khả năng chứa nước trong </w:t>
      </w:r>
      <w:r w:rsidR="005738B8" w:rsidRPr="00B5264E">
        <w:rPr>
          <w:bCs/>
          <w:iCs/>
          <w:color w:val="000000" w:themeColor="text1"/>
          <w:sz w:val="26"/>
          <w:szCs w:val="26"/>
        </w:rPr>
        <w:t>khoảng 2</w:t>
      </w:r>
      <w:r w:rsidRPr="00B5264E">
        <w:rPr>
          <w:bCs/>
          <w:iCs/>
          <w:color w:val="000000" w:themeColor="text1"/>
          <w:sz w:val="26"/>
          <w:szCs w:val="26"/>
          <w:lang w:val="vi-VN"/>
        </w:rPr>
        <w:t xml:space="preserve"> ngày. </w:t>
      </w:r>
      <w:r w:rsidRPr="00B5264E">
        <w:rPr>
          <w:color w:val="000000" w:themeColor="text1"/>
          <w:sz w:val="26"/>
          <w:szCs w:val="26"/>
          <w:lang w:val="vi-VN"/>
        </w:rPr>
        <w:t>Nhanh chóng khắc phục sự cố trong thời gian ngắn nhất để hệ thống XLNT hoạt động trở lại. Hồ sự cố được thiết kế đảm bảo kiên cố, chấm thấm, chống rò rỉ nước thải ra ngoài môi trường, có gờ bao quanh cao khoảng 0,5 m để hạn chế việc nước mưa chảy tràn khu vực chảy vào hồ. Công ty luôn đảm bảo hồ có đủ thể tích để chứa nước thải ứng phó kịp thời khi hệ thống xử lý nước thải xảy ra sự cố.</w:t>
      </w:r>
      <w:r w:rsidR="001F4B50" w:rsidRPr="00B5264E">
        <w:rPr>
          <w:color w:val="000000" w:themeColor="text1"/>
          <w:sz w:val="26"/>
          <w:szCs w:val="26"/>
        </w:rPr>
        <w:t xml:space="preserve"> </w:t>
      </w:r>
    </w:p>
    <w:p w14:paraId="030BB24F" w14:textId="77777777" w:rsidR="00323036" w:rsidRPr="00B5264E" w:rsidRDefault="00323036" w:rsidP="00323036">
      <w:pPr>
        <w:spacing w:line="312" w:lineRule="auto"/>
        <w:ind w:firstLine="567"/>
        <w:jc w:val="both"/>
        <w:rPr>
          <w:color w:val="000000" w:themeColor="text1"/>
          <w:sz w:val="26"/>
          <w:szCs w:val="26"/>
          <w:lang w:val="vi-VN"/>
        </w:rPr>
      </w:pPr>
      <w:r w:rsidRPr="00B5264E">
        <w:rPr>
          <w:color w:val="000000" w:themeColor="text1"/>
          <w:sz w:val="26"/>
          <w:szCs w:val="26"/>
          <w:lang w:val="vi-VN"/>
        </w:rPr>
        <w:t xml:space="preserve">+ Tuy nhiên trong quá trình vận hành có thể do lỗi vận hành của công nhân dẫn đến đầu ra của hệ thống xử lý không đạt. Chủ dự án kết hợp với các đơn vị có chuyên </w:t>
      </w:r>
      <w:r w:rsidRPr="00B5264E">
        <w:rPr>
          <w:color w:val="000000" w:themeColor="text1"/>
          <w:sz w:val="26"/>
          <w:szCs w:val="26"/>
          <w:lang w:val="vi-VN"/>
        </w:rPr>
        <w:lastRenderedPageBreak/>
        <w:t>môn, chức năng trong việc đào tạo, hướng dẫn công nhân vận hành và giải quyết các hậu quả do sự cố xảy ra.</w:t>
      </w:r>
    </w:p>
    <w:p w14:paraId="72C42017" w14:textId="77777777" w:rsidR="00323036" w:rsidRPr="00B5264E" w:rsidRDefault="00323036" w:rsidP="00323036">
      <w:pPr>
        <w:spacing w:line="312" w:lineRule="auto"/>
        <w:ind w:firstLine="562"/>
        <w:jc w:val="both"/>
        <w:rPr>
          <w:color w:val="000000" w:themeColor="text1"/>
          <w:sz w:val="26"/>
          <w:szCs w:val="26"/>
          <w:lang w:val="vi-VN"/>
        </w:rPr>
      </w:pPr>
      <w:r w:rsidRPr="00B5264E">
        <w:rPr>
          <w:color w:val="000000" w:themeColor="text1"/>
          <w:sz w:val="26"/>
          <w:szCs w:val="26"/>
          <w:lang w:val="vi-VN"/>
        </w:rPr>
        <w:t>+ Trường hợp hệ thống xử lý nước thải tập trung của Cụm công nghiệp Khoái Châu gặp sự cố thì cán bộ vận hành hệ thống báo cáo lãnh đạo công ty và thông báo tới các đơn vị thứ cấp hoạt động trong CCN được biết để ngừng đấu nối nước thải vào hệ thống xử lý NTTT của CCN, nước thải được lưu chứa tại đơn vị, trong trường hợp hồ sự cố và các bể lưu nước thải không còn khả năng lưu chứa, chủ đầu tư CCN Khoái Châu sẽ thuê đơn vị có chức năng đến hút nước thải đem đi xử lý để đảm bảo quá trình vận hành cho các đơn vị thứ cấp, không xả nước thải chưa qua xử lý ra môi trường.</w:t>
      </w:r>
    </w:p>
    <w:p w14:paraId="691016AE" w14:textId="77777777" w:rsidR="00323036" w:rsidRPr="00B5264E" w:rsidRDefault="00323036" w:rsidP="00323036">
      <w:pPr>
        <w:spacing w:line="312" w:lineRule="auto"/>
        <w:ind w:firstLine="562"/>
        <w:jc w:val="both"/>
        <w:rPr>
          <w:color w:val="000000" w:themeColor="text1"/>
          <w:sz w:val="26"/>
          <w:szCs w:val="26"/>
          <w:lang w:val="vi-VN"/>
        </w:rPr>
      </w:pPr>
      <w:r w:rsidRPr="00B5264E">
        <w:rPr>
          <w:color w:val="000000" w:themeColor="text1"/>
          <w:sz w:val="26"/>
          <w:szCs w:val="26"/>
          <w:lang w:val="vi-VN"/>
        </w:rPr>
        <w:t>+ Trường hợp nước thải bị rò rỉ, tràn ra ngoài môi trường, chủ đầu tư cần thông báo đến toàn bộ các cơ sở hoạt động trong cụm công nghiệp dừng hoạt động xả thải, phối hợp với chính quyền các cấp để ngăn chặn tối đa lượng nước thải rò rỉ. Dừng hoạt động CCN đến khi khắc phục hoàn toàn sự cố. Thực hiện đền bù, khắc phục hậu quả theo quy định.</w:t>
      </w:r>
    </w:p>
    <w:p w14:paraId="2942F996" w14:textId="77777777" w:rsidR="00323036" w:rsidRPr="00B5264E" w:rsidRDefault="00323036" w:rsidP="00323036">
      <w:pPr>
        <w:spacing w:line="312" w:lineRule="auto"/>
        <w:ind w:firstLine="562"/>
        <w:jc w:val="both"/>
        <w:rPr>
          <w:i/>
          <w:color w:val="000000" w:themeColor="text1"/>
          <w:sz w:val="26"/>
          <w:szCs w:val="26"/>
          <w:lang w:val="vi-VN"/>
        </w:rPr>
      </w:pPr>
      <w:r w:rsidRPr="00B5264E">
        <w:rPr>
          <w:i/>
          <w:color w:val="000000" w:themeColor="text1"/>
          <w:sz w:val="26"/>
          <w:szCs w:val="26"/>
          <w:lang w:val="vi-VN"/>
        </w:rPr>
        <w:t>*) Biện pháp ứng phó và phòng ngừa sự cố trạm quan trắc nước thải online</w:t>
      </w:r>
    </w:p>
    <w:p w14:paraId="096DCA4F" w14:textId="77777777" w:rsidR="00323036" w:rsidRPr="00B5264E" w:rsidRDefault="00323036" w:rsidP="00323036">
      <w:pPr>
        <w:spacing w:line="312" w:lineRule="auto"/>
        <w:ind w:firstLine="562"/>
        <w:jc w:val="both"/>
        <w:rPr>
          <w:color w:val="000000" w:themeColor="text1"/>
          <w:sz w:val="26"/>
          <w:szCs w:val="26"/>
          <w:lang w:val="vi-VN"/>
        </w:rPr>
      </w:pPr>
      <w:r w:rsidRPr="00B5264E">
        <w:rPr>
          <w:color w:val="000000" w:themeColor="text1"/>
          <w:sz w:val="26"/>
          <w:szCs w:val="26"/>
          <w:lang w:val="vi-VN"/>
        </w:rPr>
        <w:t>Để đảm bảo trạm quan trắc online vận hành ổn định, chủ dự án sẽ ký hợp đồng lắp đặt hệ thống quan trắc online với đơn vị có chức năng và có uy tín trên thị trường để đảm bảo chất lượng nước thải đầu ra ứng với các thông số theo quy định. Đồng thời trong quá trình hoạt động, chủ dự án cũng áp dụng một số biện pháp sau:</w:t>
      </w:r>
    </w:p>
    <w:p w14:paraId="53F6F1DE" w14:textId="77777777" w:rsidR="00323036" w:rsidRPr="00B5264E" w:rsidRDefault="00323036" w:rsidP="00323036">
      <w:pPr>
        <w:spacing w:line="312" w:lineRule="auto"/>
        <w:ind w:firstLine="562"/>
        <w:jc w:val="both"/>
        <w:rPr>
          <w:color w:val="000000" w:themeColor="text1"/>
          <w:sz w:val="26"/>
          <w:szCs w:val="26"/>
          <w:lang w:val="vi-VN"/>
        </w:rPr>
      </w:pPr>
      <w:r w:rsidRPr="00B5264E">
        <w:rPr>
          <w:color w:val="000000" w:themeColor="text1"/>
          <w:sz w:val="26"/>
          <w:szCs w:val="26"/>
          <w:lang w:val="vi-VN"/>
        </w:rPr>
        <w:t>+ Thường xuyên kiểm tra, bảo dưỡng các thiết bị trong trạm quan trắc nước thải online;</w:t>
      </w:r>
    </w:p>
    <w:p w14:paraId="43A9C231" w14:textId="77777777" w:rsidR="00323036" w:rsidRPr="00B5264E" w:rsidRDefault="00323036" w:rsidP="00323036">
      <w:pPr>
        <w:spacing w:line="312" w:lineRule="auto"/>
        <w:ind w:firstLine="562"/>
        <w:jc w:val="both"/>
        <w:rPr>
          <w:color w:val="000000" w:themeColor="text1"/>
          <w:sz w:val="26"/>
          <w:szCs w:val="26"/>
          <w:lang w:val="vi-VN"/>
        </w:rPr>
      </w:pPr>
      <w:r w:rsidRPr="00B5264E">
        <w:rPr>
          <w:color w:val="000000" w:themeColor="text1"/>
          <w:sz w:val="26"/>
          <w:szCs w:val="26"/>
          <w:lang w:val="vi-VN"/>
        </w:rPr>
        <w:t>+ Chuẩn bị dự phòng các thiết bị để kịp thay thế khi có sự cố như: đầu đo pH, đầu đo COD, đầu đo TSS, thiết bị đo lưu lượng.</w:t>
      </w:r>
    </w:p>
    <w:p w14:paraId="628BA4E5" w14:textId="551ACF4C" w:rsidR="00323036" w:rsidRPr="00B5264E" w:rsidRDefault="00323036" w:rsidP="00323036">
      <w:pPr>
        <w:spacing w:line="312" w:lineRule="auto"/>
        <w:ind w:firstLine="562"/>
        <w:jc w:val="both"/>
        <w:rPr>
          <w:color w:val="000000" w:themeColor="text1"/>
          <w:sz w:val="26"/>
          <w:szCs w:val="26"/>
        </w:rPr>
      </w:pPr>
      <w:r w:rsidRPr="00B5264E">
        <w:rPr>
          <w:color w:val="000000" w:themeColor="text1"/>
          <w:sz w:val="26"/>
          <w:szCs w:val="26"/>
          <w:lang w:val="vi-VN"/>
        </w:rPr>
        <w:t>+ Thực hiện kiểm định, hiệu chuẩn các thiết bị đo theo quy định của thông tư số 10/2021/TT-BTNMT- Quy định kỹ thuật quan trắc môi trường và quản lý thông tin, dữ liệu quan trắc chất lượng môi trường</w:t>
      </w:r>
      <w:r w:rsidR="00EF38B6" w:rsidRPr="00B5264E">
        <w:rPr>
          <w:color w:val="000000" w:themeColor="text1"/>
          <w:sz w:val="26"/>
          <w:szCs w:val="26"/>
        </w:rPr>
        <w:t>.</w:t>
      </w:r>
    </w:p>
    <w:p w14:paraId="227F374C" w14:textId="77777777" w:rsidR="00EF38B6" w:rsidRPr="00B5264E" w:rsidRDefault="00EF38B6" w:rsidP="00EF38B6">
      <w:pPr>
        <w:spacing w:line="312" w:lineRule="auto"/>
        <w:ind w:firstLine="562"/>
        <w:jc w:val="both"/>
        <w:rPr>
          <w:color w:val="000000" w:themeColor="text1"/>
          <w:sz w:val="26"/>
          <w:szCs w:val="26"/>
        </w:rPr>
      </w:pPr>
      <w:r w:rsidRPr="00B5264E">
        <w:rPr>
          <w:color w:val="000000" w:themeColor="text1"/>
          <w:sz w:val="26"/>
          <w:szCs w:val="26"/>
        </w:rPr>
        <w:t xml:space="preserve">- Sự cố nước thải đầu vào của nhà máy thứ cấp: </w:t>
      </w:r>
    </w:p>
    <w:p w14:paraId="05791A08" w14:textId="00B22143" w:rsidR="00EF38B6" w:rsidRPr="00B5264E" w:rsidRDefault="00EF38B6" w:rsidP="00EF38B6">
      <w:pPr>
        <w:spacing w:line="312" w:lineRule="auto"/>
        <w:ind w:firstLine="562"/>
        <w:jc w:val="both"/>
        <w:rPr>
          <w:color w:val="000000" w:themeColor="text1"/>
          <w:sz w:val="26"/>
          <w:szCs w:val="26"/>
        </w:rPr>
      </w:pPr>
      <w:r w:rsidRPr="00B5264E">
        <w:rPr>
          <w:color w:val="000000" w:themeColor="text1"/>
          <w:sz w:val="26"/>
          <w:szCs w:val="26"/>
        </w:rPr>
        <w:t>+ Ngay khi ký Biên bản thỏa thuận thuê đất trong CCN, nhà đầu tư sẽ được cung cấp Bảng phụ lục quy định về giới hạn các thông số ô nhiễm trong nước thải đầu nối vào nhà máy XLNT tập trung của CCN.</w:t>
      </w:r>
    </w:p>
    <w:p w14:paraId="11E859F5" w14:textId="2C6E35CC" w:rsidR="00EF38B6" w:rsidRPr="00B5264E" w:rsidRDefault="00EF38B6" w:rsidP="00EF38B6">
      <w:pPr>
        <w:spacing w:line="312" w:lineRule="auto"/>
        <w:ind w:firstLine="562"/>
        <w:jc w:val="both"/>
        <w:rPr>
          <w:color w:val="000000" w:themeColor="text1"/>
          <w:sz w:val="26"/>
          <w:szCs w:val="26"/>
        </w:rPr>
      </w:pPr>
      <w:r w:rsidRPr="00B5264E">
        <w:rPr>
          <w:color w:val="000000" w:themeColor="text1"/>
          <w:sz w:val="26"/>
          <w:szCs w:val="26"/>
        </w:rPr>
        <w:t xml:space="preserve">+ Bố trí </w:t>
      </w:r>
      <w:r w:rsidR="004505B8" w:rsidRPr="00B5264E">
        <w:rPr>
          <w:color w:val="000000" w:themeColor="text1"/>
          <w:sz w:val="26"/>
          <w:szCs w:val="26"/>
        </w:rPr>
        <w:t>van khóa</w:t>
      </w:r>
      <w:r w:rsidRPr="00B5264E">
        <w:rPr>
          <w:color w:val="000000" w:themeColor="text1"/>
          <w:sz w:val="26"/>
          <w:szCs w:val="26"/>
        </w:rPr>
        <w:t xml:space="preserve"> tại các vị trí đấu nối nước thải của nhà máy thứ cấp; trong trường hợp nước thải của nhà máy thứ cấp xử lý không đạt tiêu chuẩn đấu nối, sẽ yêu cầu đóng </w:t>
      </w:r>
      <w:r w:rsidR="004505B8" w:rsidRPr="00B5264E">
        <w:rPr>
          <w:color w:val="000000" w:themeColor="text1"/>
          <w:sz w:val="26"/>
          <w:szCs w:val="26"/>
        </w:rPr>
        <w:t>van khóa</w:t>
      </w:r>
      <w:r w:rsidRPr="00B5264E">
        <w:rPr>
          <w:color w:val="000000" w:themeColor="text1"/>
          <w:sz w:val="26"/>
          <w:szCs w:val="26"/>
        </w:rPr>
        <w:t xml:space="preserve"> không cho nước thải của nhà máy thứ cấp chảy vào hệ thống thu gom nước thải tập trung, </w:t>
      </w:r>
      <w:r w:rsidR="004505B8" w:rsidRPr="00B5264E">
        <w:rPr>
          <w:color w:val="000000" w:themeColor="text1"/>
          <w:sz w:val="26"/>
          <w:szCs w:val="26"/>
        </w:rPr>
        <w:t>yêu cầu nhà máy tạm dừng hoạt động đến khi khắc phục xong sự cố</w:t>
      </w:r>
      <w:r w:rsidRPr="00B5264E">
        <w:rPr>
          <w:color w:val="000000" w:themeColor="text1"/>
          <w:sz w:val="26"/>
          <w:szCs w:val="26"/>
        </w:rPr>
        <w:t xml:space="preserve">. </w:t>
      </w:r>
    </w:p>
    <w:p w14:paraId="5566FB86" w14:textId="3EB64811" w:rsidR="00EF38B6" w:rsidRPr="00B5264E" w:rsidRDefault="00EF38B6" w:rsidP="00EF38B6">
      <w:pPr>
        <w:spacing w:line="312" w:lineRule="auto"/>
        <w:ind w:firstLine="562"/>
        <w:jc w:val="both"/>
        <w:rPr>
          <w:color w:val="000000" w:themeColor="text1"/>
          <w:sz w:val="26"/>
          <w:szCs w:val="26"/>
        </w:rPr>
      </w:pPr>
      <w:r w:rsidRPr="00B5264E">
        <w:rPr>
          <w:color w:val="000000" w:themeColor="text1"/>
          <w:sz w:val="26"/>
          <w:szCs w:val="26"/>
        </w:rPr>
        <w:t xml:space="preserve">+ Yêu cầu các nhà máy thứ cấp thực hiện ký biên bản đấu nối nước mưa, nước thải, cam kết xử lý nước thải đạt quy chuẩn trước khi đấu nối vào HTXLNT tập trung của </w:t>
      </w:r>
      <w:r w:rsidR="004505B8" w:rsidRPr="00B5264E">
        <w:rPr>
          <w:color w:val="000000" w:themeColor="text1"/>
          <w:sz w:val="26"/>
          <w:szCs w:val="26"/>
        </w:rPr>
        <w:t>CCN</w:t>
      </w:r>
      <w:r w:rsidRPr="00B5264E">
        <w:rPr>
          <w:color w:val="000000" w:themeColor="text1"/>
          <w:sz w:val="26"/>
          <w:szCs w:val="26"/>
        </w:rPr>
        <w:t xml:space="preserve">, yêu cầu về xử lý nước thải đối với các nhà máy thứ cấp như sau: Toàn bộ </w:t>
      </w:r>
      <w:r w:rsidRPr="00B5264E">
        <w:rPr>
          <w:color w:val="000000" w:themeColor="text1"/>
          <w:sz w:val="26"/>
          <w:szCs w:val="26"/>
        </w:rPr>
        <w:lastRenderedPageBreak/>
        <w:t xml:space="preserve">nước thải phát sinh từ các nhà máy thứ cấp phải xử lý tuân theo hợp đồng cam kết trước khi đấu nối vào hệ thống thu gom nước thải của </w:t>
      </w:r>
      <w:r w:rsidR="004505B8" w:rsidRPr="00B5264E">
        <w:rPr>
          <w:color w:val="000000" w:themeColor="text1"/>
          <w:sz w:val="26"/>
          <w:szCs w:val="26"/>
        </w:rPr>
        <w:t>C</w:t>
      </w:r>
      <w:r w:rsidRPr="00B5264E">
        <w:rPr>
          <w:color w:val="000000" w:themeColor="text1"/>
          <w:sz w:val="26"/>
          <w:szCs w:val="26"/>
        </w:rPr>
        <w:t xml:space="preserve">CN dẫn về trạm XLNT tập trung của </w:t>
      </w:r>
      <w:r w:rsidR="004505B8" w:rsidRPr="00B5264E">
        <w:rPr>
          <w:color w:val="000000" w:themeColor="text1"/>
          <w:sz w:val="26"/>
          <w:szCs w:val="26"/>
        </w:rPr>
        <w:t>C</w:t>
      </w:r>
      <w:r w:rsidRPr="00B5264E">
        <w:rPr>
          <w:color w:val="000000" w:themeColor="text1"/>
          <w:sz w:val="26"/>
          <w:szCs w:val="26"/>
        </w:rPr>
        <w:t>CN.</w:t>
      </w:r>
    </w:p>
    <w:p w14:paraId="6ACC19C5" w14:textId="3F6F33E1" w:rsidR="00EF38B6" w:rsidRPr="00B5264E" w:rsidRDefault="00EF38B6" w:rsidP="00EF38B6">
      <w:pPr>
        <w:spacing w:line="312" w:lineRule="auto"/>
        <w:ind w:firstLine="562"/>
        <w:jc w:val="both"/>
        <w:rPr>
          <w:color w:val="000000" w:themeColor="text1"/>
          <w:sz w:val="26"/>
          <w:szCs w:val="26"/>
        </w:rPr>
      </w:pPr>
      <w:r w:rsidRPr="00B5264E">
        <w:rPr>
          <w:color w:val="000000" w:themeColor="text1"/>
          <w:sz w:val="26"/>
          <w:szCs w:val="26"/>
        </w:rPr>
        <w:t xml:space="preserve">+ Các doanh nghiệp thứ cấp phải có phương án phòng ngừa, ứng phó sự cố về nước thải đảm bảo không xả nước thải không đạt theo quy định vào hệ thống thu gom nước thải của </w:t>
      </w:r>
      <w:r w:rsidR="004505B8" w:rsidRPr="00B5264E">
        <w:rPr>
          <w:color w:val="000000" w:themeColor="text1"/>
          <w:sz w:val="26"/>
          <w:szCs w:val="26"/>
        </w:rPr>
        <w:t>C</w:t>
      </w:r>
      <w:r w:rsidRPr="00B5264E">
        <w:rPr>
          <w:color w:val="000000" w:themeColor="text1"/>
          <w:sz w:val="26"/>
          <w:szCs w:val="26"/>
        </w:rPr>
        <w:t>CN.</w:t>
      </w:r>
    </w:p>
    <w:p w14:paraId="7B15EFEB" w14:textId="7C5A248E" w:rsidR="00EF38B6" w:rsidRPr="00B5264E" w:rsidRDefault="00EF38B6" w:rsidP="00EF38B6">
      <w:pPr>
        <w:spacing w:line="312" w:lineRule="auto"/>
        <w:ind w:firstLine="562"/>
        <w:jc w:val="both"/>
        <w:rPr>
          <w:b/>
          <w:bCs/>
          <w:color w:val="000000" w:themeColor="text1"/>
          <w:sz w:val="26"/>
          <w:szCs w:val="26"/>
          <w:u w:val="single"/>
        </w:rPr>
      </w:pPr>
      <w:r w:rsidRPr="00B5264E">
        <w:rPr>
          <w:b/>
          <w:bCs/>
          <w:color w:val="000000" w:themeColor="text1"/>
          <w:sz w:val="26"/>
          <w:szCs w:val="26"/>
          <w:u w:val="single"/>
        </w:rPr>
        <w:t>b) Sự cố của hệ thống xử lý mùi</w:t>
      </w:r>
    </w:p>
    <w:p w14:paraId="13A21644" w14:textId="77777777" w:rsidR="00EF38B6" w:rsidRPr="00B5264E" w:rsidRDefault="00EF38B6" w:rsidP="00EF38B6">
      <w:pPr>
        <w:spacing w:line="312" w:lineRule="auto"/>
        <w:ind w:firstLine="562"/>
        <w:jc w:val="both"/>
        <w:rPr>
          <w:color w:val="000000" w:themeColor="text1"/>
          <w:sz w:val="26"/>
          <w:szCs w:val="26"/>
        </w:rPr>
      </w:pPr>
      <w:r w:rsidRPr="00B5264E">
        <w:rPr>
          <w:color w:val="000000" w:themeColor="text1"/>
          <w:sz w:val="26"/>
          <w:szCs w:val="26"/>
        </w:rPr>
        <w:t xml:space="preserve">- Đào tạo đội ngũ công nhân nắm vững quy trình vận hành và có khả năng sửa chữa, khắc phục khi xảy ra sự cố; vận hành hệ thống xử lý khí thải theo đúng quy trình hoặc yêu cầu của nhà sản xuất. </w:t>
      </w:r>
    </w:p>
    <w:p w14:paraId="4C3CE6F9" w14:textId="77777777" w:rsidR="00EF38B6" w:rsidRPr="00B5264E" w:rsidRDefault="00EF38B6" w:rsidP="00EF38B6">
      <w:pPr>
        <w:spacing w:line="312" w:lineRule="auto"/>
        <w:ind w:firstLine="562"/>
        <w:jc w:val="both"/>
        <w:rPr>
          <w:color w:val="000000" w:themeColor="text1"/>
          <w:sz w:val="26"/>
          <w:szCs w:val="26"/>
        </w:rPr>
      </w:pPr>
      <w:r w:rsidRPr="00B5264E">
        <w:rPr>
          <w:color w:val="000000" w:themeColor="text1"/>
          <w:sz w:val="26"/>
          <w:szCs w:val="26"/>
        </w:rPr>
        <w:t xml:space="preserve">- Định kỳ hàng năm thực hiện kiểm tra, duy tu, bảo dưỡng thiết bị, máy móc hệ thống xử lý khí thải đảm bảo hệ thống hoạt động ổn định; chuẩn bị các bộ phận, thiết bị dự phòng đối với các bộ phận, thiết bị dễ hư hỏng. </w:t>
      </w:r>
    </w:p>
    <w:p w14:paraId="5775C81B" w14:textId="56946669" w:rsidR="00EF38B6" w:rsidRPr="00B5264E" w:rsidRDefault="00EF38B6" w:rsidP="00EF38B6">
      <w:pPr>
        <w:spacing w:line="312" w:lineRule="auto"/>
        <w:ind w:firstLine="562"/>
        <w:jc w:val="both"/>
        <w:rPr>
          <w:color w:val="000000" w:themeColor="text1"/>
          <w:sz w:val="26"/>
          <w:szCs w:val="26"/>
        </w:rPr>
      </w:pPr>
      <w:r w:rsidRPr="00B5264E">
        <w:rPr>
          <w:color w:val="000000" w:themeColor="text1"/>
          <w:sz w:val="26"/>
          <w:szCs w:val="26"/>
        </w:rPr>
        <w:t xml:space="preserve">- Trường hợp công trình, thiết bị xử lý khí thải gặp sự cố, nhanh chóng tìm nguyên nhân để sửa chữa, khắc phục kịp thời. Trường hợp xảy ra sự cố </w:t>
      </w:r>
      <w:r w:rsidR="004505B8" w:rsidRPr="00B5264E">
        <w:rPr>
          <w:color w:val="000000" w:themeColor="text1"/>
          <w:sz w:val="26"/>
          <w:szCs w:val="26"/>
        </w:rPr>
        <w:t>không thể khắc phục</w:t>
      </w:r>
      <w:r w:rsidRPr="00B5264E">
        <w:rPr>
          <w:color w:val="000000" w:themeColor="text1"/>
          <w:sz w:val="26"/>
          <w:szCs w:val="26"/>
        </w:rPr>
        <w:t xml:space="preserve">, sẽ thông báo cho các cơ quan liên quan để được hướng dẫn giải quyết. </w:t>
      </w:r>
    </w:p>
    <w:p w14:paraId="5C8A91FE" w14:textId="77777777" w:rsidR="00EF38B6" w:rsidRPr="00B5264E" w:rsidRDefault="00EF38B6" w:rsidP="00EF38B6">
      <w:pPr>
        <w:spacing w:line="312" w:lineRule="auto"/>
        <w:ind w:firstLine="562"/>
        <w:jc w:val="both"/>
        <w:rPr>
          <w:color w:val="000000" w:themeColor="text1"/>
          <w:sz w:val="26"/>
          <w:szCs w:val="26"/>
        </w:rPr>
      </w:pPr>
      <w:r w:rsidRPr="00B5264E">
        <w:rPr>
          <w:color w:val="000000" w:themeColor="text1"/>
          <w:sz w:val="26"/>
          <w:szCs w:val="26"/>
        </w:rPr>
        <w:t xml:space="preserve">- Thường xuyên vệ sinh song chắn rác, dọn dẹp hệ thống thu gom nước thải nhằm giảm thiểu mùi, khí thải phát sinh. </w:t>
      </w:r>
    </w:p>
    <w:p w14:paraId="4B0FA37A" w14:textId="568D279B" w:rsidR="00EF38B6" w:rsidRPr="00B5264E" w:rsidRDefault="00EF38B6" w:rsidP="00EF38B6">
      <w:pPr>
        <w:spacing w:line="312" w:lineRule="auto"/>
        <w:ind w:firstLine="562"/>
        <w:jc w:val="both"/>
        <w:rPr>
          <w:color w:val="000000" w:themeColor="text1"/>
          <w:sz w:val="26"/>
          <w:szCs w:val="26"/>
        </w:rPr>
      </w:pPr>
      <w:r w:rsidRPr="00B5264E">
        <w:rPr>
          <w:color w:val="000000" w:themeColor="text1"/>
          <w:sz w:val="26"/>
          <w:szCs w:val="26"/>
        </w:rPr>
        <w:t xml:space="preserve">- Sử dụng các chế phẩm sinh học để giảm thiểu khí thải (mùi) phát sinh từ các bể chứa bùn, bể nén bùn của hệ thống xử lý nước thải tập trung của </w:t>
      </w:r>
      <w:r w:rsidR="004505B8" w:rsidRPr="00B5264E">
        <w:rPr>
          <w:color w:val="000000" w:themeColor="text1"/>
          <w:sz w:val="26"/>
          <w:szCs w:val="26"/>
        </w:rPr>
        <w:t>C</w:t>
      </w:r>
      <w:r w:rsidRPr="00B5264E">
        <w:rPr>
          <w:color w:val="000000" w:themeColor="text1"/>
          <w:sz w:val="26"/>
          <w:szCs w:val="26"/>
        </w:rPr>
        <w:t>CN.</w:t>
      </w:r>
    </w:p>
    <w:p w14:paraId="2241CFE4" w14:textId="07D6B3DD" w:rsidR="00323036" w:rsidRPr="00B5264E" w:rsidRDefault="00EF38B6" w:rsidP="00323036">
      <w:pPr>
        <w:spacing w:line="312" w:lineRule="auto"/>
        <w:ind w:firstLine="567"/>
        <w:jc w:val="both"/>
        <w:rPr>
          <w:b/>
          <w:bCs/>
          <w:iCs/>
          <w:noProof/>
          <w:color w:val="000000" w:themeColor="text1"/>
          <w:sz w:val="26"/>
          <w:szCs w:val="26"/>
          <w:u w:val="single"/>
          <w:lang w:val="vi-VN"/>
        </w:rPr>
      </w:pPr>
      <w:r w:rsidRPr="00B5264E">
        <w:rPr>
          <w:b/>
          <w:bCs/>
          <w:iCs/>
          <w:noProof/>
          <w:color w:val="000000" w:themeColor="text1"/>
          <w:sz w:val="26"/>
          <w:szCs w:val="26"/>
          <w:u w:val="single"/>
        </w:rPr>
        <w:t>c</w:t>
      </w:r>
      <w:r w:rsidR="00323036" w:rsidRPr="00B5264E">
        <w:rPr>
          <w:b/>
          <w:bCs/>
          <w:iCs/>
          <w:noProof/>
          <w:color w:val="000000" w:themeColor="text1"/>
          <w:sz w:val="26"/>
          <w:szCs w:val="26"/>
          <w:u w:val="single"/>
          <w:lang w:val="vi-VN"/>
        </w:rPr>
        <w:t>) Sự cố liên quan khu lưu giữ chất thải rắn tập trung</w:t>
      </w:r>
    </w:p>
    <w:p w14:paraId="51D12A7B" w14:textId="77777777" w:rsidR="00323036" w:rsidRPr="00B5264E" w:rsidRDefault="00323036" w:rsidP="00323036">
      <w:pPr>
        <w:spacing w:line="312" w:lineRule="auto"/>
        <w:ind w:firstLine="567"/>
        <w:jc w:val="both"/>
        <w:rPr>
          <w:noProof/>
          <w:color w:val="000000" w:themeColor="text1"/>
          <w:sz w:val="26"/>
          <w:szCs w:val="26"/>
          <w:lang w:val="vi-VN"/>
        </w:rPr>
      </w:pPr>
      <w:r w:rsidRPr="00B5264E">
        <w:rPr>
          <w:noProof/>
          <w:color w:val="000000" w:themeColor="text1"/>
          <w:sz w:val="26"/>
          <w:szCs w:val="26"/>
          <w:lang w:val="vi-VN"/>
        </w:rPr>
        <w:t>- Công ty TNHH thương mại Phúc Lộc Thịnh có trách nhiệm bố trí khu lưu giữ chất thải rắn tập trung  đảm bảo diện tích để chứa chất thải rắn thông thường và nguy hại phát sinh bên ngoài phạm vi các cơ sở sản xuất.</w:t>
      </w:r>
    </w:p>
    <w:p w14:paraId="6057838D" w14:textId="77777777" w:rsidR="00323036" w:rsidRPr="00B5264E" w:rsidRDefault="00323036" w:rsidP="00323036">
      <w:pPr>
        <w:spacing w:line="312" w:lineRule="auto"/>
        <w:ind w:firstLine="567"/>
        <w:jc w:val="both"/>
        <w:rPr>
          <w:noProof/>
          <w:color w:val="000000" w:themeColor="text1"/>
          <w:sz w:val="26"/>
          <w:szCs w:val="26"/>
          <w:lang w:val="vi-VN"/>
        </w:rPr>
      </w:pPr>
      <w:r w:rsidRPr="00B5264E">
        <w:rPr>
          <w:noProof/>
          <w:color w:val="000000" w:themeColor="text1"/>
          <w:sz w:val="26"/>
          <w:szCs w:val="26"/>
          <w:lang w:val="vi-VN"/>
        </w:rPr>
        <w:t>- Ký hợp đồng với đơn vị có chức năng vận chuyển đi xử lý theo quy định với tần suất đảm bảo không để chất thải ứ đọng tại dự án.</w:t>
      </w:r>
    </w:p>
    <w:p w14:paraId="185EB462" w14:textId="77777777" w:rsidR="00323036" w:rsidRPr="00B5264E" w:rsidRDefault="00323036" w:rsidP="00323036">
      <w:pPr>
        <w:spacing w:line="312" w:lineRule="auto"/>
        <w:ind w:firstLine="567"/>
        <w:jc w:val="both"/>
        <w:rPr>
          <w:noProof/>
          <w:color w:val="000000" w:themeColor="text1"/>
          <w:sz w:val="26"/>
          <w:szCs w:val="26"/>
          <w:lang w:val="vi-VN"/>
        </w:rPr>
      </w:pPr>
      <w:r w:rsidRPr="00B5264E">
        <w:rPr>
          <w:noProof/>
          <w:color w:val="000000" w:themeColor="text1"/>
          <w:sz w:val="26"/>
          <w:szCs w:val="26"/>
          <w:lang w:val="vi-VN"/>
        </w:rPr>
        <w:t>- Phân khu và dán biển cảnh báo theo quy định.</w:t>
      </w:r>
    </w:p>
    <w:p w14:paraId="043AC642" w14:textId="77777777" w:rsidR="00323036" w:rsidRPr="00B5264E" w:rsidRDefault="00323036" w:rsidP="00323036">
      <w:pPr>
        <w:pStyle w:val="Heading2"/>
        <w:spacing w:before="0" w:beforeAutospacing="0" w:after="0" w:afterAutospacing="0" w:line="312" w:lineRule="auto"/>
        <w:rPr>
          <w:color w:val="000000" w:themeColor="text1"/>
          <w:sz w:val="26"/>
          <w:szCs w:val="26"/>
          <w:lang w:val="vi-VN"/>
        </w:rPr>
      </w:pPr>
      <w:bookmarkStart w:id="740" w:name="_Toc308337760"/>
      <w:bookmarkStart w:id="741" w:name="_Toc355202589"/>
      <w:bookmarkStart w:id="742" w:name="_Toc92324936"/>
      <w:bookmarkStart w:id="743" w:name="_Toc467680207"/>
      <w:bookmarkStart w:id="744" w:name="_Toc468048769"/>
      <w:bookmarkStart w:id="745" w:name="_Toc485297626"/>
      <w:bookmarkStart w:id="746" w:name="_Toc2513396"/>
      <w:bookmarkStart w:id="747" w:name="_Toc530218199"/>
      <w:bookmarkStart w:id="748" w:name="_Toc139031485"/>
      <w:bookmarkStart w:id="749" w:name="_Toc227584627"/>
      <w:bookmarkStart w:id="750" w:name="_Toc233876906"/>
      <w:r w:rsidRPr="00B5264E">
        <w:rPr>
          <w:noProof/>
          <w:color w:val="000000" w:themeColor="text1"/>
          <w:sz w:val="26"/>
          <w:szCs w:val="26"/>
        </w:rPr>
        <w:t>4</w:t>
      </w:r>
      <w:r w:rsidRPr="00B5264E">
        <w:rPr>
          <w:noProof/>
          <w:color w:val="000000" w:themeColor="text1"/>
          <w:sz w:val="26"/>
          <w:szCs w:val="26"/>
          <w:lang w:val="vi-VN"/>
        </w:rPr>
        <w:t>.3.4</w:t>
      </w:r>
      <w:r w:rsidRPr="00B5264E">
        <w:rPr>
          <w:color w:val="000000" w:themeColor="text1"/>
          <w:sz w:val="26"/>
          <w:szCs w:val="26"/>
          <w:lang w:val="vi-VN"/>
        </w:rPr>
        <w:t xml:space="preserve">.  Biện pháp </w:t>
      </w:r>
      <w:bookmarkStart w:id="751" w:name="_Toc92324937"/>
      <w:bookmarkStart w:id="752" w:name="_Toc355202590"/>
      <w:bookmarkStart w:id="753" w:name="_Toc308337761"/>
      <w:bookmarkStart w:id="754" w:name="_Toc148773301"/>
      <w:bookmarkStart w:id="755" w:name="_Toc153706683"/>
      <w:bookmarkStart w:id="756" w:name="_Toc173571218"/>
      <w:bookmarkEnd w:id="740"/>
      <w:bookmarkEnd w:id="741"/>
      <w:bookmarkEnd w:id="742"/>
      <w:bookmarkEnd w:id="743"/>
      <w:bookmarkEnd w:id="744"/>
      <w:bookmarkEnd w:id="745"/>
      <w:bookmarkEnd w:id="746"/>
      <w:bookmarkEnd w:id="747"/>
      <w:r w:rsidRPr="00B5264E">
        <w:rPr>
          <w:color w:val="000000" w:themeColor="text1"/>
          <w:sz w:val="26"/>
          <w:szCs w:val="26"/>
          <w:lang w:val="vi-VN"/>
        </w:rPr>
        <w:t>bảo vệ môi trường khác</w:t>
      </w:r>
      <w:bookmarkEnd w:id="748"/>
      <w:bookmarkEnd w:id="749"/>
      <w:bookmarkEnd w:id="750"/>
      <w:bookmarkEnd w:id="751"/>
      <w:bookmarkEnd w:id="752"/>
      <w:bookmarkEnd w:id="753"/>
      <w:bookmarkEnd w:id="754"/>
      <w:bookmarkEnd w:id="755"/>
      <w:bookmarkEnd w:id="756"/>
    </w:p>
    <w:p w14:paraId="39EF1DD7" w14:textId="36450BED" w:rsidR="00631F63" w:rsidRPr="00B5264E" w:rsidRDefault="00631F63" w:rsidP="00631F63">
      <w:pPr>
        <w:spacing w:line="312" w:lineRule="auto"/>
        <w:ind w:firstLine="562"/>
        <w:jc w:val="both"/>
        <w:rPr>
          <w:b/>
          <w:i/>
          <w:color w:val="000000" w:themeColor="text1"/>
          <w:sz w:val="26"/>
          <w:szCs w:val="26"/>
        </w:rPr>
      </w:pPr>
      <w:r w:rsidRPr="00B5264E">
        <w:rPr>
          <w:b/>
          <w:i/>
          <w:color w:val="000000" w:themeColor="text1"/>
          <w:sz w:val="26"/>
          <w:szCs w:val="26"/>
        </w:rPr>
        <w:t xml:space="preserve">*) Biện pháp bảo vệ môi trường đối với nguồn tiếp nhận nước thải </w:t>
      </w:r>
    </w:p>
    <w:p w14:paraId="4FD04F08" w14:textId="3472E6B2" w:rsidR="00631F63" w:rsidRPr="00B5264E" w:rsidRDefault="00631F63" w:rsidP="00631F63">
      <w:pPr>
        <w:spacing w:line="312" w:lineRule="auto"/>
        <w:ind w:firstLine="562"/>
        <w:jc w:val="both"/>
        <w:rPr>
          <w:bCs/>
          <w:iCs/>
          <w:color w:val="000000" w:themeColor="text1"/>
          <w:sz w:val="26"/>
          <w:szCs w:val="26"/>
        </w:rPr>
      </w:pPr>
      <w:r w:rsidRPr="00B5264E">
        <w:rPr>
          <w:bCs/>
          <w:iCs/>
          <w:color w:val="000000" w:themeColor="text1"/>
          <w:sz w:val="26"/>
          <w:szCs w:val="26"/>
        </w:rPr>
        <w:t xml:space="preserve">- Toàn bộ nước thải phát sinh trong CCN được thu gom riêng và dẫn về HTXLNTTT để xử lý đạt GHCP; không xả trực tiếp nước thải chưa qua xử lý vào hệ thống kênh, mương thủy lợi. </w:t>
      </w:r>
    </w:p>
    <w:p w14:paraId="035FDAC6" w14:textId="6A4E66A7" w:rsidR="00631F63" w:rsidRPr="00B5264E" w:rsidRDefault="00631F63" w:rsidP="00631F63">
      <w:pPr>
        <w:spacing w:line="312" w:lineRule="auto"/>
        <w:ind w:firstLine="562"/>
        <w:jc w:val="both"/>
        <w:rPr>
          <w:bCs/>
          <w:iCs/>
          <w:color w:val="000000" w:themeColor="text1"/>
          <w:sz w:val="26"/>
          <w:szCs w:val="26"/>
        </w:rPr>
      </w:pPr>
      <w:r w:rsidRPr="00B5264E">
        <w:rPr>
          <w:bCs/>
          <w:iCs/>
          <w:color w:val="000000" w:themeColor="text1"/>
          <w:sz w:val="26"/>
          <w:szCs w:val="26"/>
        </w:rPr>
        <w:t>- Kiểm soát lưu lượng xả thải, bảo đảm không tạo dòng chảy đột ngột hoặc gia tăng bất thường lưu lượng trong kênh, ảnh hưởng đến khả năng tiêu thoát nước</w:t>
      </w:r>
    </w:p>
    <w:p w14:paraId="6700C1B3" w14:textId="5C72867C" w:rsidR="00631F63" w:rsidRPr="00B5264E" w:rsidRDefault="00631F63" w:rsidP="00631F63">
      <w:pPr>
        <w:spacing w:line="312" w:lineRule="auto"/>
        <w:ind w:firstLine="562"/>
        <w:jc w:val="both"/>
        <w:rPr>
          <w:bCs/>
          <w:iCs/>
          <w:color w:val="000000" w:themeColor="text1"/>
          <w:sz w:val="26"/>
          <w:szCs w:val="26"/>
        </w:rPr>
      </w:pPr>
      <w:r w:rsidRPr="00B5264E">
        <w:rPr>
          <w:bCs/>
          <w:iCs/>
          <w:color w:val="000000" w:themeColor="text1"/>
          <w:sz w:val="26"/>
          <w:szCs w:val="26"/>
        </w:rPr>
        <w:t xml:space="preserve">- Kiểm tra định kỳ khu vực cửa xả và đoạn kênh tiếp nhận, bảo đảm hoạt động xả không gây xói lở đáy, mái kênh, bồi lắng hoặc cản trở dòng chảy.  </w:t>
      </w:r>
    </w:p>
    <w:p w14:paraId="2313D2B6" w14:textId="20875987" w:rsidR="00631F63" w:rsidRPr="00B5264E" w:rsidRDefault="00631F63" w:rsidP="00631F63">
      <w:pPr>
        <w:spacing w:line="312" w:lineRule="auto"/>
        <w:ind w:firstLine="562"/>
        <w:jc w:val="both"/>
        <w:rPr>
          <w:bCs/>
          <w:iCs/>
          <w:color w:val="000000" w:themeColor="text1"/>
          <w:sz w:val="26"/>
          <w:szCs w:val="26"/>
        </w:rPr>
      </w:pPr>
      <w:r w:rsidRPr="00B5264E">
        <w:rPr>
          <w:bCs/>
          <w:iCs/>
          <w:color w:val="000000" w:themeColor="text1"/>
          <w:sz w:val="26"/>
          <w:szCs w:val="26"/>
        </w:rPr>
        <w:lastRenderedPageBreak/>
        <w:t>- Thực hiện đầy đủ chế độ báo cáo, quan trắc và cung cấp thông tin theo quy định và yêu cầu của cơ quan quản lý nhà nước.</w:t>
      </w:r>
    </w:p>
    <w:p w14:paraId="187CE1EA" w14:textId="77777777" w:rsidR="00631F63" w:rsidRPr="00B5264E" w:rsidRDefault="00631F63" w:rsidP="00631F63">
      <w:pPr>
        <w:spacing w:line="312" w:lineRule="auto"/>
        <w:ind w:firstLine="562"/>
        <w:jc w:val="both"/>
        <w:rPr>
          <w:bCs/>
          <w:iCs/>
          <w:color w:val="000000" w:themeColor="text1"/>
          <w:sz w:val="26"/>
          <w:szCs w:val="26"/>
        </w:rPr>
      </w:pPr>
      <w:r w:rsidRPr="00B5264E">
        <w:rPr>
          <w:bCs/>
          <w:iCs/>
          <w:color w:val="000000" w:themeColor="text1"/>
          <w:sz w:val="26"/>
          <w:szCs w:val="26"/>
        </w:rPr>
        <w:t>- Thường xuyên kiểm tra, nạo vét các tuyến cống, hố ga, cửa xả và các công trình thoát nước mưa, đặc biệt trước mùa mưa, bảo đảm hệ thống thông thoáng và duy trì khả năng tiêu thoát theo thiết kế.</w:t>
      </w:r>
    </w:p>
    <w:p w14:paraId="4A6C94DD" w14:textId="25DE30AA" w:rsidR="00631F63" w:rsidRPr="00B5264E" w:rsidRDefault="00631F63" w:rsidP="00631F63">
      <w:pPr>
        <w:spacing w:line="312" w:lineRule="auto"/>
        <w:ind w:firstLine="562"/>
        <w:jc w:val="both"/>
        <w:rPr>
          <w:b/>
          <w:i/>
          <w:color w:val="000000" w:themeColor="text1"/>
          <w:sz w:val="26"/>
          <w:szCs w:val="26"/>
        </w:rPr>
      </w:pPr>
      <w:r w:rsidRPr="00B5264E">
        <w:rPr>
          <w:bCs/>
          <w:iCs/>
          <w:color w:val="000000" w:themeColor="text1"/>
          <w:sz w:val="26"/>
          <w:szCs w:val="26"/>
        </w:rPr>
        <w:t>- Phối hợp với các đơn vị quản lý công trình thủy lợi để có những biện pháp xử lý kịp thời khi có những sự cố bất thường xảy ra</w:t>
      </w:r>
      <w:r w:rsidRPr="00B5264E">
        <w:rPr>
          <w:b/>
          <w:i/>
          <w:color w:val="000000" w:themeColor="text1"/>
          <w:sz w:val="26"/>
          <w:szCs w:val="26"/>
        </w:rPr>
        <w:t xml:space="preserve">. </w:t>
      </w:r>
    </w:p>
    <w:p w14:paraId="5DD47D5C" w14:textId="7D52330E" w:rsidR="00323036" w:rsidRPr="00B5264E" w:rsidRDefault="00323036" w:rsidP="00323036">
      <w:pPr>
        <w:spacing w:line="312" w:lineRule="auto"/>
        <w:ind w:firstLine="562"/>
        <w:jc w:val="both"/>
        <w:rPr>
          <w:b/>
          <w:bCs/>
          <w:i/>
          <w:color w:val="000000" w:themeColor="text1"/>
          <w:sz w:val="26"/>
          <w:szCs w:val="26"/>
          <w:u w:val="single"/>
          <w:lang w:val="pt-BR"/>
        </w:rPr>
      </w:pPr>
      <w:r w:rsidRPr="00B5264E">
        <w:rPr>
          <w:b/>
          <w:i/>
          <w:color w:val="000000" w:themeColor="text1"/>
          <w:sz w:val="26"/>
          <w:szCs w:val="26"/>
          <w:lang w:val="vi-VN"/>
        </w:rPr>
        <w:tab/>
      </w:r>
      <w:r w:rsidRPr="00B5264E">
        <w:rPr>
          <w:b/>
          <w:i/>
          <w:color w:val="000000" w:themeColor="text1"/>
          <w:sz w:val="26"/>
          <w:szCs w:val="26"/>
          <w:u w:val="single"/>
          <w:lang w:val="vi-VN"/>
        </w:rPr>
        <w:t>*)</w:t>
      </w:r>
      <w:r w:rsidRPr="00B5264E">
        <w:rPr>
          <w:b/>
          <w:bCs/>
          <w:i/>
          <w:color w:val="000000" w:themeColor="text1"/>
          <w:sz w:val="26"/>
          <w:szCs w:val="26"/>
          <w:u w:val="single"/>
          <w:lang w:val="pt-BR"/>
        </w:rPr>
        <w:t xml:space="preserve"> Biện pháp giảm thiểu tác động đến hệ sinh thái, cảnh quan khu vực thực hiện dự án</w:t>
      </w:r>
    </w:p>
    <w:p w14:paraId="3BDA12C8" w14:textId="77777777" w:rsidR="00323036" w:rsidRPr="00B5264E" w:rsidRDefault="00323036" w:rsidP="00323036">
      <w:pPr>
        <w:spacing w:line="312" w:lineRule="auto"/>
        <w:ind w:firstLine="562"/>
        <w:jc w:val="both"/>
        <w:rPr>
          <w:color w:val="000000" w:themeColor="text1"/>
          <w:sz w:val="26"/>
          <w:szCs w:val="26"/>
          <w:lang w:val="nl-NL"/>
        </w:rPr>
      </w:pPr>
      <w:r w:rsidRPr="00B5264E">
        <w:rPr>
          <w:color w:val="000000" w:themeColor="text1"/>
          <w:sz w:val="26"/>
          <w:szCs w:val="26"/>
          <w:lang w:val="nl-NL"/>
        </w:rPr>
        <w:t>- Đầu tư xây dựng các hạng mục công trình bảo vệ môi trường nhằm xử lý triệt để lượng bụi, khí thải, nước thải, chất thải rắn phát sinh từ quá trình hoạt động của dự án và hạn chế xảy ra việc tranh chấp môi trường.</w:t>
      </w:r>
    </w:p>
    <w:p w14:paraId="380F4CC3" w14:textId="77777777" w:rsidR="00323036" w:rsidRPr="00B5264E" w:rsidRDefault="00323036" w:rsidP="00323036">
      <w:pPr>
        <w:spacing w:line="312" w:lineRule="auto"/>
        <w:ind w:firstLine="562"/>
        <w:jc w:val="both"/>
        <w:rPr>
          <w:bCs/>
          <w:color w:val="000000" w:themeColor="text1"/>
          <w:sz w:val="26"/>
          <w:szCs w:val="26"/>
          <w:lang w:val="pt-BR"/>
        </w:rPr>
      </w:pPr>
      <w:r w:rsidRPr="00B5264E">
        <w:rPr>
          <w:bCs/>
          <w:color w:val="000000" w:themeColor="text1"/>
          <w:sz w:val="26"/>
          <w:szCs w:val="26"/>
          <w:lang w:val="pt-BR"/>
        </w:rPr>
        <w:t>- Tăng cường trồng cây xanh tạo cảnh quan cho khu vực thực hiện dự án cũng như giúp phát triển hệ sinh thái tự nhiên.</w:t>
      </w:r>
    </w:p>
    <w:p w14:paraId="3E00A0F8" w14:textId="77777777" w:rsidR="00323036" w:rsidRPr="00B5264E" w:rsidRDefault="00323036" w:rsidP="00323036">
      <w:pPr>
        <w:spacing w:line="312" w:lineRule="auto"/>
        <w:ind w:firstLine="562"/>
        <w:jc w:val="both"/>
        <w:rPr>
          <w:bCs/>
          <w:color w:val="000000" w:themeColor="text1"/>
          <w:sz w:val="26"/>
          <w:szCs w:val="26"/>
          <w:lang w:val="pt-BR"/>
        </w:rPr>
      </w:pPr>
      <w:r w:rsidRPr="00B5264E">
        <w:rPr>
          <w:bCs/>
          <w:color w:val="000000" w:themeColor="text1"/>
          <w:sz w:val="26"/>
          <w:szCs w:val="26"/>
          <w:lang w:val="pt-BR"/>
        </w:rPr>
        <w:t>- Nâng cao ý thức của cán bộ công nhân làm việc tại dự án về việc tiết kiệm nguồn nước sinh hoạt</w:t>
      </w:r>
    </w:p>
    <w:p w14:paraId="392C128D" w14:textId="77777777" w:rsidR="00323036" w:rsidRPr="00B5264E" w:rsidRDefault="00323036" w:rsidP="00323036">
      <w:pPr>
        <w:spacing w:line="312" w:lineRule="auto"/>
        <w:ind w:firstLine="562"/>
        <w:jc w:val="both"/>
        <w:rPr>
          <w:color w:val="000000" w:themeColor="text1"/>
          <w:sz w:val="26"/>
          <w:szCs w:val="26"/>
          <w:lang w:val="pt-BR"/>
        </w:rPr>
      </w:pPr>
      <w:r w:rsidRPr="00B5264E">
        <w:rPr>
          <w:color w:val="000000" w:themeColor="text1"/>
          <w:sz w:val="26"/>
          <w:szCs w:val="26"/>
          <w:lang w:val="nl-NL"/>
        </w:rPr>
        <w:t>- Trong trường hợp xảy ra tranh chấp môi trường, chủ dự án cần nghiêm túc xem xét nguyên nhân và phải đền bù thiệt hại nếu xảy ra sự cố môi trường</w:t>
      </w:r>
      <w:r w:rsidRPr="00B5264E">
        <w:rPr>
          <w:color w:val="000000" w:themeColor="text1"/>
          <w:sz w:val="26"/>
          <w:szCs w:val="26"/>
          <w:lang w:val="pt-BR"/>
        </w:rPr>
        <w:t>.</w:t>
      </w:r>
    </w:p>
    <w:p w14:paraId="6AD0777F" w14:textId="77777777" w:rsidR="00323036" w:rsidRPr="00B5264E" w:rsidRDefault="00323036" w:rsidP="00323036">
      <w:pPr>
        <w:tabs>
          <w:tab w:val="left" w:pos="567"/>
        </w:tabs>
        <w:spacing w:line="312" w:lineRule="auto"/>
        <w:jc w:val="both"/>
        <w:rPr>
          <w:b/>
          <w:i/>
          <w:color w:val="000000" w:themeColor="text1"/>
          <w:sz w:val="26"/>
          <w:szCs w:val="26"/>
          <w:lang w:val="vi-VN"/>
        </w:rPr>
      </w:pPr>
      <w:r w:rsidRPr="00B5264E">
        <w:rPr>
          <w:b/>
          <w:i/>
          <w:color w:val="000000" w:themeColor="text1"/>
          <w:sz w:val="26"/>
          <w:szCs w:val="26"/>
          <w:lang w:val="vi-VN"/>
        </w:rPr>
        <w:tab/>
        <w:t>*)</w:t>
      </w:r>
      <w:r w:rsidRPr="00B5264E">
        <w:rPr>
          <w:b/>
          <w:i/>
          <w:color w:val="000000" w:themeColor="text1"/>
          <w:sz w:val="26"/>
          <w:szCs w:val="26"/>
          <w:u w:val="single"/>
          <w:lang w:val="vi-VN"/>
        </w:rPr>
        <w:t xml:space="preserve"> Biện pháp phòng ngừa sự cố cháy nổ</w:t>
      </w:r>
      <w:r w:rsidRPr="00B5264E">
        <w:rPr>
          <w:b/>
          <w:i/>
          <w:color w:val="000000" w:themeColor="text1"/>
          <w:sz w:val="26"/>
          <w:szCs w:val="26"/>
          <w:lang w:val="vi-VN"/>
        </w:rPr>
        <w:t>:</w:t>
      </w:r>
    </w:p>
    <w:p w14:paraId="5A853FE4" w14:textId="77777777" w:rsidR="00323036" w:rsidRPr="00B5264E" w:rsidRDefault="00323036" w:rsidP="00323036">
      <w:pPr>
        <w:tabs>
          <w:tab w:val="left" w:pos="567"/>
        </w:tabs>
        <w:spacing w:line="312" w:lineRule="auto"/>
        <w:ind w:firstLine="567"/>
        <w:jc w:val="both"/>
        <w:rPr>
          <w:color w:val="000000" w:themeColor="text1"/>
          <w:sz w:val="26"/>
          <w:szCs w:val="26"/>
          <w:lang w:val="vi-VN"/>
        </w:rPr>
      </w:pPr>
      <w:r w:rsidRPr="00B5264E">
        <w:rPr>
          <w:color w:val="000000" w:themeColor="text1"/>
          <w:sz w:val="26"/>
          <w:szCs w:val="26"/>
          <w:lang w:val="vi-VN"/>
        </w:rPr>
        <w:t>- Công ty TNHH thương mại Phúc Lộc Thịnh  sẽ phối hợp với Cảnh sát PCCC Công an tỉnh Hưng Yên thành lập đội cứu hỏa phục vụ cho Cụm công nghiệp với các trang thiết bị cần thiết và được đào tạo đầy đủ các kỹ thuật phòng chống cháy.</w:t>
      </w:r>
    </w:p>
    <w:p w14:paraId="44F0F84D" w14:textId="77777777" w:rsidR="00323036" w:rsidRPr="00B5264E" w:rsidRDefault="00323036" w:rsidP="00323036">
      <w:pPr>
        <w:tabs>
          <w:tab w:val="left" w:pos="567"/>
        </w:tabs>
        <w:spacing w:line="312" w:lineRule="auto"/>
        <w:jc w:val="both"/>
        <w:rPr>
          <w:color w:val="000000" w:themeColor="text1"/>
          <w:sz w:val="26"/>
          <w:szCs w:val="26"/>
          <w:lang w:val="vi-VN"/>
        </w:rPr>
      </w:pPr>
      <w:r w:rsidRPr="00B5264E">
        <w:rPr>
          <w:color w:val="000000" w:themeColor="text1"/>
          <w:sz w:val="26"/>
          <w:szCs w:val="26"/>
          <w:lang w:val="vi-VN"/>
        </w:rPr>
        <w:tab/>
        <w:t>- Trách nhiệm của các doanh nghiệp, cơ sở sản xuất trong Cụm công nghiệp:</w:t>
      </w:r>
    </w:p>
    <w:p w14:paraId="6B728015" w14:textId="77777777" w:rsidR="00323036" w:rsidRPr="00B5264E" w:rsidRDefault="00323036" w:rsidP="00323036">
      <w:pPr>
        <w:tabs>
          <w:tab w:val="left" w:pos="567"/>
        </w:tabs>
        <w:spacing w:line="312" w:lineRule="auto"/>
        <w:jc w:val="both"/>
        <w:rPr>
          <w:color w:val="000000" w:themeColor="text1"/>
          <w:sz w:val="26"/>
          <w:szCs w:val="26"/>
          <w:lang w:val="vi-VN"/>
        </w:rPr>
      </w:pPr>
      <w:r w:rsidRPr="00B5264E">
        <w:rPr>
          <w:color w:val="000000" w:themeColor="text1"/>
          <w:sz w:val="26"/>
          <w:szCs w:val="26"/>
          <w:lang w:val="vi-VN"/>
        </w:rPr>
        <w:tab/>
        <w:t xml:space="preserve">+ Thiết kế chương trình phòng chống cháy nổ cho phù hợp đặc thù sản xuất công nghiệp của mình. </w:t>
      </w:r>
    </w:p>
    <w:p w14:paraId="22A884DD" w14:textId="77777777" w:rsidR="00323036" w:rsidRPr="00B5264E" w:rsidRDefault="00323036" w:rsidP="00323036">
      <w:pPr>
        <w:tabs>
          <w:tab w:val="left" w:pos="567"/>
        </w:tabs>
        <w:spacing w:line="312" w:lineRule="auto"/>
        <w:ind w:firstLine="567"/>
        <w:jc w:val="both"/>
        <w:rPr>
          <w:color w:val="000000" w:themeColor="text1"/>
          <w:sz w:val="26"/>
          <w:szCs w:val="26"/>
          <w:lang w:val="vi-VN"/>
        </w:rPr>
      </w:pPr>
      <w:r w:rsidRPr="00B5264E">
        <w:rPr>
          <w:color w:val="000000" w:themeColor="text1"/>
          <w:sz w:val="26"/>
          <w:szCs w:val="26"/>
          <w:lang w:val="vi-VN"/>
        </w:rPr>
        <w:t>+ Trang bị các thiết bị phòng cháy chữa cháy cho công theo quy định.</w:t>
      </w:r>
    </w:p>
    <w:p w14:paraId="35FDE708" w14:textId="77777777" w:rsidR="00323036" w:rsidRPr="00B5264E" w:rsidRDefault="00323036" w:rsidP="00323036">
      <w:pPr>
        <w:spacing w:line="312" w:lineRule="auto"/>
        <w:ind w:firstLine="567"/>
        <w:rPr>
          <w:b/>
          <w:color w:val="000000" w:themeColor="text1"/>
          <w:sz w:val="26"/>
          <w:szCs w:val="26"/>
          <w:lang w:val="vi-VN"/>
        </w:rPr>
      </w:pPr>
      <w:bookmarkStart w:id="757" w:name="_Toc467678195"/>
      <w:bookmarkStart w:id="758" w:name="_Toc467585496"/>
      <w:r w:rsidRPr="00B5264E">
        <w:rPr>
          <w:b/>
          <w:color w:val="000000" w:themeColor="text1"/>
          <w:sz w:val="26"/>
          <w:szCs w:val="26"/>
          <w:lang w:val="vi-VN"/>
        </w:rPr>
        <w:t xml:space="preserve">*)  </w:t>
      </w:r>
      <w:r w:rsidRPr="00B5264E">
        <w:rPr>
          <w:b/>
          <w:i/>
          <w:color w:val="000000" w:themeColor="text1"/>
          <w:sz w:val="26"/>
          <w:szCs w:val="26"/>
          <w:u w:val="single"/>
          <w:lang w:val="vi-VN"/>
        </w:rPr>
        <w:t>Biện pháp phòng ngừa, ứng phó sự cố tai nạn giao thông</w:t>
      </w:r>
      <w:bookmarkEnd w:id="757"/>
      <w:bookmarkEnd w:id="758"/>
    </w:p>
    <w:p w14:paraId="6894E217" w14:textId="77777777" w:rsidR="00323036" w:rsidRPr="00B5264E" w:rsidRDefault="00323036" w:rsidP="00323036">
      <w:pPr>
        <w:spacing w:line="312" w:lineRule="auto"/>
        <w:rPr>
          <w:color w:val="000000" w:themeColor="text1"/>
          <w:sz w:val="26"/>
          <w:szCs w:val="26"/>
          <w:lang w:val="vi-VN"/>
        </w:rPr>
      </w:pPr>
      <w:r w:rsidRPr="00B5264E">
        <w:rPr>
          <w:color w:val="000000" w:themeColor="text1"/>
          <w:sz w:val="26"/>
          <w:szCs w:val="26"/>
          <w:lang w:val="vi-VN"/>
        </w:rPr>
        <w:tab/>
        <w:t>- Đối với các phương tiện xe vận tải vận chuyển nguyên vật liệu, sản phẩm ra vào các cơ sở sản xuất trong Cụm công nghiệp Khoái Châu không được chạy quá tốc độ quy định, giảm tốc độ khi đi qua khu dân cư đông đúc; các xe vận chuyển phải có đăng kiểm, đảm bảo tình trạng hoạt động tốt.</w:t>
      </w:r>
    </w:p>
    <w:p w14:paraId="32B2716F" w14:textId="77777777" w:rsidR="00323036" w:rsidRPr="00B5264E" w:rsidRDefault="00323036" w:rsidP="00323036">
      <w:pPr>
        <w:spacing w:line="312" w:lineRule="auto"/>
        <w:rPr>
          <w:color w:val="000000" w:themeColor="text1"/>
          <w:sz w:val="26"/>
          <w:szCs w:val="26"/>
          <w:lang w:val="vi-VN"/>
        </w:rPr>
      </w:pPr>
      <w:r w:rsidRPr="00B5264E">
        <w:rPr>
          <w:color w:val="000000" w:themeColor="text1"/>
          <w:sz w:val="26"/>
          <w:szCs w:val="26"/>
          <w:lang w:val="vi-VN"/>
        </w:rPr>
        <w:tab/>
        <w:t>- Trong quá trình vận chuyển phải bao phủ kỹ thùng xe, không chở quá tải trọng quy định;</w:t>
      </w:r>
    </w:p>
    <w:p w14:paraId="02B68A71" w14:textId="77777777" w:rsidR="00323036" w:rsidRPr="00B5264E" w:rsidRDefault="00323036" w:rsidP="00323036">
      <w:pPr>
        <w:spacing w:line="312" w:lineRule="auto"/>
        <w:rPr>
          <w:color w:val="000000" w:themeColor="text1"/>
          <w:sz w:val="26"/>
          <w:szCs w:val="26"/>
          <w:lang w:val="vi-VN"/>
        </w:rPr>
      </w:pPr>
      <w:r w:rsidRPr="00B5264E">
        <w:rPr>
          <w:color w:val="000000" w:themeColor="text1"/>
          <w:sz w:val="26"/>
          <w:szCs w:val="26"/>
          <w:lang w:val="vi-VN"/>
        </w:rPr>
        <w:tab/>
        <w:t>- Thực hiện vận chuyển nguyên vật liệu, sản phẩm ngoài giờ cao điểm;</w:t>
      </w:r>
    </w:p>
    <w:p w14:paraId="2FE9BFBB" w14:textId="77777777" w:rsidR="00323036" w:rsidRPr="00B5264E" w:rsidRDefault="00323036" w:rsidP="00323036">
      <w:pPr>
        <w:spacing w:line="312" w:lineRule="auto"/>
        <w:rPr>
          <w:color w:val="000000" w:themeColor="text1"/>
          <w:sz w:val="26"/>
          <w:szCs w:val="26"/>
          <w:lang w:val="vi-VN"/>
        </w:rPr>
      </w:pPr>
      <w:r w:rsidRPr="00B5264E">
        <w:rPr>
          <w:color w:val="000000" w:themeColor="text1"/>
          <w:sz w:val="26"/>
          <w:szCs w:val="26"/>
          <w:lang w:val="vi-VN"/>
        </w:rPr>
        <w:tab/>
        <w:t>- Bố trí các xe vận chuyển ra vào Cụm công nghiệp hợp lý và giảm tốc độ khi đi qua khu vực đông dân cư.</w:t>
      </w:r>
    </w:p>
    <w:p w14:paraId="356D48FF" w14:textId="77777777" w:rsidR="00323036" w:rsidRPr="00B5264E" w:rsidRDefault="00323036" w:rsidP="00323036">
      <w:pPr>
        <w:spacing w:line="312" w:lineRule="auto"/>
        <w:ind w:firstLine="567"/>
        <w:jc w:val="both"/>
        <w:rPr>
          <w:b/>
          <w:color w:val="000000" w:themeColor="text1"/>
          <w:sz w:val="26"/>
          <w:szCs w:val="26"/>
          <w:lang w:val="vi-VN"/>
        </w:rPr>
      </w:pPr>
      <w:bookmarkStart w:id="759" w:name="_Toc467678196"/>
      <w:bookmarkStart w:id="760" w:name="_Toc467585497"/>
      <w:r w:rsidRPr="00B5264E">
        <w:rPr>
          <w:b/>
          <w:i/>
          <w:color w:val="000000" w:themeColor="text1"/>
          <w:sz w:val="26"/>
          <w:szCs w:val="26"/>
          <w:lang w:val="vi-VN"/>
        </w:rPr>
        <w:t xml:space="preserve">*)  </w:t>
      </w:r>
      <w:r w:rsidRPr="00B5264E">
        <w:rPr>
          <w:b/>
          <w:i/>
          <w:color w:val="000000" w:themeColor="text1"/>
          <w:sz w:val="26"/>
          <w:szCs w:val="26"/>
          <w:u w:val="single"/>
          <w:lang w:val="vi-VN"/>
        </w:rPr>
        <w:t>Biện pháp ứng phó việc tranh chấp về môi trường giữa các cơ sở</w:t>
      </w:r>
      <w:r w:rsidRPr="00B5264E">
        <w:rPr>
          <w:b/>
          <w:color w:val="000000" w:themeColor="text1"/>
          <w:sz w:val="26"/>
          <w:szCs w:val="26"/>
          <w:lang w:val="vi-VN"/>
        </w:rPr>
        <w:t>.</w:t>
      </w:r>
      <w:bookmarkEnd w:id="759"/>
      <w:bookmarkEnd w:id="760"/>
    </w:p>
    <w:p w14:paraId="3C9623DF" w14:textId="77777777" w:rsidR="00323036" w:rsidRPr="00B5264E" w:rsidRDefault="00323036" w:rsidP="00323036">
      <w:pPr>
        <w:spacing w:line="312" w:lineRule="auto"/>
        <w:ind w:firstLine="567"/>
        <w:jc w:val="both"/>
        <w:rPr>
          <w:color w:val="000000" w:themeColor="text1"/>
          <w:sz w:val="26"/>
          <w:szCs w:val="26"/>
          <w:lang w:val="vi-VN"/>
        </w:rPr>
      </w:pPr>
      <w:r w:rsidRPr="00B5264E">
        <w:rPr>
          <w:color w:val="000000" w:themeColor="text1"/>
          <w:sz w:val="26"/>
          <w:szCs w:val="26"/>
          <w:lang w:val="vi-VN"/>
        </w:rPr>
        <w:lastRenderedPageBreak/>
        <w:t>Để hạn chế việc tranh chấp về môi trường giữa các cơ sở sản xuất trong Cụm công nghiệp Khoái Châu, một số các biện pháp phòng ngừa như sau:</w:t>
      </w:r>
    </w:p>
    <w:p w14:paraId="66EAF58E" w14:textId="77777777" w:rsidR="00323036" w:rsidRPr="00B5264E" w:rsidRDefault="00323036" w:rsidP="00323036">
      <w:pPr>
        <w:spacing w:line="312" w:lineRule="auto"/>
        <w:ind w:firstLine="567"/>
        <w:jc w:val="both"/>
        <w:rPr>
          <w:color w:val="000000" w:themeColor="text1"/>
          <w:sz w:val="26"/>
          <w:szCs w:val="26"/>
          <w:lang w:val="vi-VN"/>
        </w:rPr>
      </w:pPr>
      <w:r w:rsidRPr="00B5264E">
        <w:rPr>
          <w:color w:val="000000" w:themeColor="text1"/>
          <w:sz w:val="26"/>
          <w:szCs w:val="26"/>
          <w:lang w:val="vi-VN"/>
        </w:rPr>
        <w:t>- Bắt buộc các cơ sở sản xuất trong Cụm công nghiệp phải lập ĐTM, giấy phép môi trường và thực hiện các công trình bảo vệ môi trường trước khi đi vào hoạt động.</w:t>
      </w:r>
    </w:p>
    <w:p w14:paraId="5EDB36BB" w14:textId="77777777" w:rsidR="00323036" w:rsidRPr="00B5264E" w:rsidRDefault="00323036" w:rsidP="00323036">
      <w:pPr>
        <w:spacing w:line="312" w:lineRule="auto"/>
        <w:ind w:firstLine="567"/>
        <w:jc w:val="both"/>
        <w:rPr>
          <w:color w:val="000000" w:themeColor="text1"/>
          <w:sz w:val="26"/>
          <w:szCs w:val="26"/>
          <w:lang w:val="vi-VN"/>
        </w:rPr>
      </w:pPr>
      <w:r w:rsidRPr="00B5264E">
        <w:rPr>
          <w:color w:val="000000" w:themeColor="text1"/>
          <w:sz w:val="26"/>
          <w:szCs w:val="26"/>
          <w:lang w:val="vi-VN"/>
        </w:rPr>
        <w:t>- Chủ đầu tư sẽ tiến hành giám sát chặt chẽ các hoạt động phát sinh chất thải của các cơ sở sản xuất trong Cụm công nghiệp, phát hiện kịp thời và đôn đốc các cơ sở thực hiện đúng những cam kết về bảo vệ môi trường.</w:t>
      </w:r>
    </w:p>
    <w:p w14:paraId="1ACF7E3A" w14:textId="77777777" w:rsidR="00323036" w:rsidRPr="00B5264E" w:rsidRDefault="00323036" w:rsidP="00323036">
      <w:pPr>
        <w:spacing w:line="312" w:lineRule="auto"/>
        <w:ind w:firstLine="567"/>
        <w:jc w:val="both"/>
        <w:rPr>
          <w:color w:val="000000" w:themeColor="text1"/>
          <w:sz w:val="26"/>
          <w:szCs w:val="26"/>
          <w:lang w:val="vi-VN"/>
        </w:rPr>
      </w:pPr>
      <w:r w:rsidRPr="00B5264E">
        <w:rPr>
          <w:color w:val="000000" w:themeColor="text1"/>
          <w:sz w:val="26"/>
          <w:szCs w:val="26"/>
          <w:lang w:val="vi-VN"/>
        </w:rPr>
        <w:t>- Trong quá trình tiếp nhận các dự án cần quan tâm tới vấn đề phân khu chức năng tạo được sự liên kết không gian quy hoạch và kiến trúc giữa các khu chức năng thành một tổng thể hoàn chỉnh và thống nhất.</w:t>
      </w:r>
    </w:p>
    <w:p w14:paraId="252A25D4" w14:textId="77777777" w:rsidR="00323036" w:rsidRPr="00B5264E" w:rsidRDefault="00323036" w:rsidP="00323036">
      <w:pPr>
        <w:tabs>
          <w:tab w:val="left" w:pos="709"/>
        </w:tabs>
        <w:spacing w:line="312" w:lineRule="auto"/>
        <w:contextualSpacing/>
        <w:jc w:val="both"/>
        <w:rPr>
          <w:color w:val="000000" w:themeColor="text1"/>
          <w:sz w:val="26"/>
          <w:szCs w:val="26"/>
          <w:lang w:val="nl-NL"/>
        </w:rPr>
      </w:pPr>
      <w:r w:rsidRPr="00B5264E">
        <w:rPr>
          <w:color w:val="000000" w:themeColor="text1"/>
          <w:sz w:val="26"/>
          <w:szCs w:val="26"/>
          <w:lang w:val="vi-VN"/>
        </w:rPr>
        <w:t>- Tuyên truyền nâng cao ý thức bảo vệ môi trường của các cơ sở hoạt động trong Cụm công nghiệp</w:t>
      </w:r>
      <w:r w:rsidRPr="00B5264E">
        <w:rPr>
          <w:color w:val="000000" w:themeColor="text1"/>
          <w:sz w:val="26"/>
          <w:szCs w:val="26"/>
          <w:lang w:val="nl-NL"/>
        </w:rPr>
        <w:t>.</w:t>
      </w:r>
      <w:bookmarkEnd w:id="215"/>
      <w:bookmarkEnd w:id="216"/>
      <w:bookmarkEnd w:id="217"/>
      <w:bookmarkEnd w:id="218"/>
      <w:bookmarkEnd w:id="219"/>
      <w:bookmarkEnd w:id="220"/>
      <w:bookmarkEnd w:id="221"/>
      <w:bookmarkEnd w:id="222"/>
    </w:p>
    <w:p w14:paraId="1AD24F2A" w14:textId="2A7E9AC0" w:rsidR="00F12790" w:rsidRPr="00B5264E" w:rsidRDefault="00F12790" w:rsidP="00F12790">
      <w:pPr>
        <w:tabs>
          <w:tab w:val="left" w:pos="709"/>
        </w:tabs>
        <w:spacing w:line="312" w:lineRule="auto"/>
        <w:contextualSpacing/>
        <w:jc w:val="both"/>
        <w:rPr>
          <w:b/>
          <w:bCs/>
          <w:i/>
          <w:iCs/>
          <w:color w:val="000000" w:themeColor="text1"/>
          <w:sz w:val="26"/>
          <w:szCs w:val="26"/>
          <w:u w:val="single"/>
          <w:lang w:val="nl-NL"/>
        </w:rPr>
      </w:pPr>
      <w:r w:rsidRPr="00B5264E">
        <w:rPr>
          <w:b/>
          <w:bCs/>
          <w:i/>
          <w:iCs/>
          <w:color w:val="000000" w:themeColor="text1"/>
          <w:sz w:val="26"/>
          <w:szCs w:val="26"/>
          <w:u w:val="single"/>
          <w:lang w:val="nl-NL"/>
        </w:rPr>
        <w:t>* Biện pháp ứng phó nguy cơ ngập úng</w:t>
      </w:r>
    </w:p>
    <w:p w14:paraId="08B5F99D" w14:textId="498BFF6A" w:rsidR="00F12790" w:rsidRPr="00B5264E" w:rsidRDefault="00F12790" w:rsidP="00F12790">
      <w:pPr>
        <w:tabs>
          <w:tab w:val="left" w:pos="709"/>
        </w:tabs>
        <w:spacing w:line="312" w:lineRule="auto"/>
        <w:contextualSpacing/>
        <w:jc w:val="both"/>
        <w:rPr>
          <w:color w:val="000000" w:themeColor="text1"/>
          <w:sz w:val="26"/>
          <w:szCs w:val="26"/>
          <w:lang w:val="nl-NL"/>
        </w:rPr>
      </w:pPr>
      <w:r w:rsidRPr="00B5264E">
        <w:rPr>
          <w:color w:val="000000" w:themeColor="text1"/>
          <w:sz w:val="26"/>
          <w:szCs w:val="26"/>
          <w:lang w:val="nl-NL"/>
        </w:rPr>
        <w:t>Để hạn chế nguy cơ ngập úng trong quá trình vận hành, chủ đầu tư sẽ thực hiện đồng bộ các giải pháp kỹ thuật và quản lý như sau:</w:t>
      </w:r>
    </w:p>
    <w:p w14:paraId="7F91F9D2" w14:textId="1E338F57" w:rsidR="00F12790" w:rsidRPr="00B5264E" w:rsidRDefault="00F12790" w:rsidP="00F12790">
      <w:pPr>
        <w:pStyle w:val="ListParagraph"/>
        <w:numPr>
          <w:ilvl w:val="0"/>
          <w:numId w:val="22"/>
        </w:numPr>
        <w:tabs>
          <w:tab w:val="left" w:pos="709"/>
        </w:tabs>
        <w:spacing w:line="312" w:lineRule="auto"/>
        <w:jc w:val="both"/>
        <w:rPr>
          <w:color w:val="000000" w:themeColor="text1"/>
          <w:sz w:val="26"/>
          <w:szCs w:val="26"/>
          <w:lang w:val="nl-NL"/>
        </w:rPr>
      </w:pPr>
      <w:r w:rsidRPr="00B5264E">
        <w:rPr>
          <w:color w:val="000000" w:themeColor="text1"/>
          <w:sz w:val="26"/>
          <w:szCs w:val="26"/>
          <w:lang w:val="nl-NL"/>
        </w:rPr>
        <w:t>Quản lý hệ thống thu gom, thoát nước mưa</w:t>
      </w:r>
    </w:p>
    <w:p w14:paraId="4E338AEB" w14:textId="197700D2" w:rsidR="00F12790" w:rsidRPr="00B5264E" w:rsidRDefault="001626F1" w:rsidP="00F12790">
      <w:pPr>
        <w:tabs>
          <w:tab w:val="left" w:pos="709"/>
        </w:tabs>
        <w:spacing w:line="312" w:lineRule="auto"/>
        <w:contextualSpacing/>
        <w:jc w:val="both"/>
        <w:rPr>
          <w:color w:val="000000" w:themeColor="text1"/>
          <w:sz w:val="26"/>
          <w:szCs w:val="26"/>
          <w:lang w:val="nl-NL"/>
        </w:rPr>
      </w:pPr>
      <w:r w:rsidRPr="00B5264E">
        <w:rPr>
          <w:color w:val="000000" w:themeColor="text1"/>
          <w:sz w:val="26"/>
          <w:szCs w:val="26"/>
          <w:lang w:val="nl-NL"/>
        </w:rPr>
        <w:tab/>
      </w:r>
      <w:r w:rsidR="00F12790" w:rsidRPr="00B5264E">
        <w:rPr>
          <w:color w:val="000000" w:themeColor="text1"/>
          <w:sz w:val="26"/>
          <w:szCs w:val="26"/>
          <w:lang w:val="nl-NL"/>
        </w:rPr>
        <w:t xml:space="preserve">+ Vận hành hệ thống thoát nước mưa riêng biệt với hệ thống thu gom nước thải. </w:t>
      </w:r>
    </w:p>
    <w:p w14:paraId="2A652DAB" w14:textId="05673163" w:rsidR="00F12790" w:rsidRPr="00B5264E" w:rsidRDefault="001626F1" w:rsidP="00F12790">
      <w:pPr>
        <w:tabs>
          <w:tab w:val="left" w:pos="709"/>
        </w:tabs>
        <w:spacing w:line="312" w:lineRule="auto"/>
        <w:contextualSpacing/>
        <w:jc w:val="both"/>
        <w:rPr>
          <w:color w:val="000000" w:themeColor="text1"/>
          <w:sz w:val="26"/>
          <w:szCs w:val="26"/>
          <w:lang w:val="nl-NL"/>
        </w:rPr>
      </w:pPr>
      <w:r w:rsidRPr="00B5264E">
        <w:rPr>
          <w:color w:val="000000" w:themeColor="text1"/>
          <w:sz w:val="26"/>
          <w:szCs w:val="26"/>
          <w:lang w:val="nl-NL"/>
        </w:rPr>
        <w:tab/>
      </w:r>
      <w:r w:rsidR="00F12790" w:rsidRPr="00B5264E">
        <w:rPr>
          <w:color w:val="000000" w:themeColor="text1"/>
          <w:sz w:val="26"/>
          <w:szCs w:val="26"/>
          <w:lang w:val="nl-NL"/>
        </w:rPr>
        <w:t xml:space="preserve">+ Duy trì thông suốt mạng lưới cống, mương, hố ga, cửa thu nước mưa và các tuyến kênh tiêu trong phạm vi dự án. </w:t>
      </w:r>
    </w:p>
    <w:p w14:paraId="0695B9DD" w14:textId="62DE662C" w:rsidR="00F12790" w:rsidRPr="00B5264E" w:rsidRDefault="001626F1" w:rsidP="00F12790">
      <w:pPr>
        <w:tabs>
          <w:tab w:val="left" w:pos="709"/>
        </w:tabs>
        <w:spacing w:line="312" w:lineRule="auto"/>
        <w:contextualSpacing/>
        <w:jc w:val="both"/>
        <w:rPr>
          <w:color w:val="000000" w:themeColor="text1"/>
          <w:sz w:val="26"/>
          <w:szCs w:val="26"/>
          <w:lang w:val="nl-NL"/>
        </w:rPr>
      </w:pPr>
      <w:r w:rsidRPr="00B5264E">
        <w:rPr>
          <w:color w:val="000000" w:themeColor="text1"/>
          <w:sz w:val="26"/>
          <w:szCs w:val="26"/>
          <w:lang w:val="nl-NL"/>
        </w:rPr>
        <w:tab/>
      </w:r>
      <w:r w:rsidR="00F12790" w:rsidRPr="00B5264E">
        <w:rPr>
          <w:color w:val="000000" w:themeColor="text1"/>
          <w:sz w:val="26"/>
          <w:szCs w:val="26"/>
          <w:lang w:val="nl-NL"/>
        </w:rPr>
        <w:t xml:space="preserve">+ Kiểm tra, nạo vét bùn đất, rác thải tại các hố ga, cống thoát nước và cửa xả định kỳ hoặc trước mùa mưa nhằm bảo đảm khả năng tiêu thoát nước theo thiết kế. </w:t>
      </w:r>
    </w:p>
    <w:p w14:paraId="3908045D" w14:textId="0902A391" w:rsidR="00F12790" w:rsidRPr="00B5264E" w:rsidRDefault="001626F1" w:rsidP="00F12790">
      <w:pPr>
        <w:tabs>
          <w:tab w:val="left" w:pos="709"/>
        </w:tabs>
        <w:spacing w:line="312" w:lineRule="auto"/>
        <w:contextualSpacing/>
        <w:jc w:val="both"/>
        <w:rPr>
          <w:color w:val="000000" w:themeColor="text1"/>
          <w:sz w:val="26"/>
          <w:szCs w:val="26"/>
          <w:lang w:val="nl-NL"/>
        </w:rPr>
      </w:pPr>
      <w:r w:rsidRPr="00B5264E">
        <w:rPr>
          <w:color w:val="000000" w:themeColor="text1"/>
          <w:sz w:val="26"/>
          <w:szCs w:val="26"/>
          <w:lang w:val="nl-NL"/>
        </w:rPr>
        <w:tab/>
      </w:r>
      <w:r w:rsidR="00F12790" w:rsidRPr="00B5264E">
        <w:rPr>
          <w:color w:val="000000" w:themeColor="text1"/>
          <w:sz w:val="26"/>
          <w:szCs w:val="26"/>
          <w:lang w:val="nl-NL"/>
        </w:rPr>
        <w:t xml:space="preserve">+ Không để vật liệu xây dựng, chất thải, cây cỏ hoặc các vật cản làm thu hẹp tiết diện dòng chảy. </w:t>
      </w:r>
    </w:p>
    <w:p w14:paraId="039C3CA7" w14:textId="4549B5A3" w:rsidR="00F12790" w:rsidRPr="00B5264E" w:rsidRDefault="001626F1" w:rsidP="00F12790">
      <w:pPr>
        <w:tabs>
          <w:tab w:val="left" w:pos="709"/>
        </w:tabs>
        <w:spacing w:line="312" w:lineRule="auto"/>
        <w:contextualSpacing/>
        <w:jc w:val="both"/>
        <w:rPr>
          <w:color w:val="000000" w:themeColor="text1"/>
          <w:sz w:val="26"/>
          <w:szCs w:val="26"/>
          <w:lang w:val="nl-NL"/>
        </w:rPr>
      </w:pPr>
      <w:r w:rsidRPr="00B5264E">
        <w:rPr>
          <w:color w:val="000000" w:themeColor="text1"/>
          <w:sz w:val="26"/>
          <w:szCs w:val="26"/>
          <w:lang w:val="nl-NL"/>
        </w:rPr>
        <w:tab/>
      </w:r>
      <w:r w:rsidR="00F12790" w:rsidRPr="00B5264E">
        <w:rPr>
          <w:color w:val="000000" w:themeColor="text1"/>
          <w:sz w:val="26"/>
          <w:szCs w:val="26"/>
          <w:lang w:val="nl-NL"/>
        </w:rPr>
        <w:t>- Duy trì cao độ và khả năng tiêu thoát nước của hệ thống hạ tầng</w:t>
      </w:r>
    </w:p>
    <w:p w14:paraId="1BCF967B" w14:textId="37C9FE64" w:rsidR="00F12790" w:rsidRPr="00B5264E" w:rsidRDefault="001626F1" w:rsidP="00F12790">
      <w:pPr>
        <w:tabs>
          <w:tab w:val="left" w:pos="709"/>
        </w:tabs>
        <w:spacing w:line="312" w:lineRule="auto"/>
        <w:contextualSpacing/>
        <w:jc w:val="both"/>
        <w:rPr>
          <w:color w:val="000000" w:themeColor="text1"/>
          <w:sz w:val="26"/>
          <w:szCs w:val="26"/>
          <w:lang w:val="nl-NL"/>
        </w:rPr>
      </w:pPr>
      <w:r w:rsidRPr="00B5264E">
        <w:rPr>
          <w:color w:val="000000" w:themeColor="text1"/>
          <w:sz w:val="26"/>
          <w:szCs w:val="26"/>
          <w:lang w:val="nl-NL"/>
        </w:rPr>
        <w:tab/>
      </w:r>
      <w:r w:rsidR="00F12790" w:rsidRPr="00B5264E">
        <w:rPr>
          <w:color w:val="000000" w:themeColor="text1"/>
          <w:sz w:val="26"/>
          <w:szCs w:val="26"/>
          <w:lang w:val="nl-NL"/>
        </w:rPr>
        <w:t xml:space="preserve">+ Không tự ý thay đổi cao độ san nền hoặc xây dựng các công trình cản trở hướng thoát nước đã được quy hoạch. </w:t>
      </w:r>
    </w:p>
    <w:p w14:paraId="05CCAEED" w14:textId="5B310371" w:rsidR="00F12790" w:rsidRPr="00B5264E" w:rsidRDefault="001626F1" w:rsidP="00F12790">
      <w:pPr>
        <w:tabs>
          <w:tab w:val="left" w:pos="709"/>
        </w:tabs>
        <w:spacing w:line="312" w:lineRule="auto"/>
        <w:contextualSpacing/>
        <w:jc w:val="both"/>
        <w:rPr>
          <w:color w:val="000000" w:themeColor="text1"/>
          <w:sz w:val="26"/>
          <w:szCs w:val="26"/>
          <w:lang w:val="nl-NL"/>
        </w:rPr>
      </w:pPr>
      <w:r w:rsidRPr="00B5264E">
        <w:rPr>
          <w:color w:val="000000" w:themeColor="text1"/>
          <w:sz w:val="26"/>
          <w:szCs w:val="26"/>
          <w:lang w:val="nl-NL"/>
        </w:rPr>
        <w:tab/>
      </w:r>
      <w:r w:rsidR="00F12790" w:rsidRPr="00B5264E">
        <w:rPr>
          <w:color w:val="000000" w:themeColor="text1"/>
          <w:sz w:val="26"/>
          <w:szCs w:val="26"/>
          <w:lang w:val="nl-NL"/>
        </w:rPr>
        <w:t xml:space="preserve">+ Thường xuyên kiểm tra tình trạng lún nền, lún cống và hư hỏng hệ thống thoát nước để kịp thời sửa chữa. </w:t>
      </w:r>
    </w:p>
    <w:p w14:paraId="185F5D18" w14:textId="025DD9F9" w:rsidR="00F12790" w:rsidRPr="00B5264E" w:rsidRDefault="001626F1" w:rsidP="00F12790">
      <w:pPr>
        <w:tabs>
          <w:tab w:val="left" w:pos="709"/>
        </w:tabs>
        <w:spacing w:line="312" w:lineRule="auto"/>
        <w:contextualSpacing/>
        <w:jc w:val="both"/>
        <w:rPr>
          <w:color w:val="000000" w:themeColor="text1"/>
          <w:sz w:val="26"/>
          <w:szCs w:val="26"/>
          <w:lang w:val="nl-NL"/>
        </w:rPr>
      </w:pPr>
      <w:r w:rsidRPr="00B5264E">
        <w:rPr>
          <w:color w:val="000000" w:themeColor="text1"/>
          <w:sz w:val="26"/>
          <w:szCs w:val="26"/>
          <w:lang w:val="nl-NL"/>
        </w:rPr>
        <w:tab/>
      </w:r>
      <w:r w:rsidR="00F12790" w:rsidRPr="00B5264E">
        <w:rPr>
          <w:color w:val="000000" w:themeColor="text1"/>
          <w:sz w:val="26"/>
          <w:szCs w:val="26"/>
          <w:lang w:val="nl-NL"/>
        </w:rPr>
        <w:t xml:space="preserve">+ Quản lý hành lang bảo vệ các tuyến kênh theo quy định, không để phát sinh hoạt động lấn chiếm làm ảnh hưởng đến khả năng tiêu thoát nước. </w:t>
      </w:r>
    </w:p>
    <w:p w14:paraId="1D830E87" w14:textId="4D38DA50" w:rsidR="00F12790" w:rsidRPr="00B5264E" w:rsidRDefault="00F12790" w:rsidP="00F12790">
      <w:pPr>
        <w:tabs>
          <w:tab w:val="left" w:pos="709"/>
        </w:tabs>
        <w:spacing w:line="312" w:lineRule="auto"/>
        <w:contextualSpacing/>
        <w:jc w:val="both"/>
        <w:rPr>
          <w:color w:val="000000" w:themeColor="text1"/>
          <w:sz w:val="26"/>
          <w:szCs w:val="26"/>
          <w:lang w:val="nl-NL"/>
        </w:rPr>
      </w:pPr>
      <w:r w:rsidRPr="00B5264E">
        <w:rPr>
          <w:color w:val="000000" w:themeColor="text1"/>
          <w:sz w:val="26"/>
          <w:szCs w:val="26"/>
          <w:lang w:val="nl-NL"/>
        </w:rPr>
        <w:t>- Phối hợp vận hành với hệ thống thủy lợi khu vực</w:t>
      </w:r>
    </w:p>
    <w:p w14:paraId="47D11C59" w14:textId="657FE9B7" w:rsidR="00F12790" w:rsidRPr="00B5264E" w:rsidRDefault="001626F1" w:rsidP="00F12790">
      <w:pPr>
        <w:tabs>
          <w:tab w:val="left" w:pos="709"/>
        </w:tabs>
        <w:spacing w:line="312" w:lineRule="auto"/>
        <w:contextualSpacing/>
        <w:jc w:val="both"/>
        <w:rPr>
          <w:color w:val="000000" w:themeColor="text1"/>
          <w:sz w:val="26"/>
          <w:szCs w:val="26"/>
          <w:lang w:val="nl-NL"/>
        </w:rPr>
      </w:pPr>
      <w:r w:rsidRPr="00B5264E">
        <w:rPr>
          <w:color w:val="000000" w:themeColor="text1"/>
          <w:sz w:val="26"/>
          <w:szCs w:val="26"/>
          <w:lang w:val="nl-NL"/>
        </w:rPr>
        <w:tab/>
        <w:t xml:space="preserve">+ </w:t>
      </w:r>
      <w:r w:rsidR="00F12790" w:rsidRPr="00B5264E">
        <w:rPr>
          <w:color w:val="000000" w:themeColor="text1"/>
          <w:sz w:val="26"/>
          <w:szCs w:val="26"/>
          <w:lang w:val="nl-NL"/>
        </w:rPr>
        <w:t xml:space="preserve">Thực hiện vận hành các điểm xả nước mưa theo đúng phương án đã được cơ quan quản lý công trình thủy lợi chấp thuận. </w:t>
      </w:r>
    </w:p>
    <w:p w14:paraId="3C394ADD" w14:textId="0691C5DB" w:rsidR="00F12790" w:rsidRPr="00B5264E" w:rsidRDefault="001626F1" w:rsidP="00F12790">
      <w:pPr>
        <w:tabs>
          <w:tab w:val="left" w:pos="709"/>
        </w:tabs>
        <w:spacing w:line="312" w:lineRule="auto"/>
        <w:contextualSpacing/>
        <w:jc w:val="both"/>
        <w:rPr>
          <w:color w:val="000000" w:themeColor="text1"/>
          <w:sz w:val="26"/>
          <w:szCs w:val="26"/>
          <w:lang w:val="nl-NL"/>
        </w:rPr>
      </w:pPr>
      <w:r w:rsidRPr="00B5264E">
        <w:rPr>
          <w:color w:val="000000" w:themeColor="text1"/>
          <w:sz w:val="26"/>
          <w:szCs w:val="26"/>
          <w:lang w:val="nl-NL"/>
        </w:rPr>
        <w:t xml:space="preserve">+ </w:t>
      </w:r>
      <w:r w:rsidR="00F12790" w:rsidRPr="00B5264E">
        <w:rPr>
          <w:color w:val="000000" w:themeColor="text1"/>
          <w:sz w:val="26"/>
          <w:szCs w:val="26"/>
          <w:lang w:val="nl-NL"/>
        </w:rPr>
        <w:t xml:space="preserve">Phối hợp với đơn vị quản lý các công trình thủy lợi liên quan trong việc điều tiết, tiêu thoát nước khi xảy ra mưa lớn hoặc lũ. </w:t>
      </w:r>
    </w:p>
    <w:p w14:paraId="61B609C5" w14:textId="7735FD87" w:rsidR="00F12790" w:rsidRPr="00B5264E" w:rsidRDefault="001626F1" w:rsidP="00F12790">
      <w:pPr>
        <w:tabs>
          <w:tab w:val="left" w:pos="709"/>
        </w:tabs>
        <w:spacing w:line="312" w:lineRule="auto"/>
        <w:contextualSpacing/>
        <w:jc w:val="both"/>
        <w:rPr>
          <w:color w:val="000000" w:themeColor="text1"/>
          <w:sz w:val="26"/>
          <w:szCs w:val="26"/>
          <w:lang w:val="nl-NL"/>
        </w:rPr>
      </w:pPr>
      <w:r w:rsidRPr="00B5264E">
        <w:rPr>
          <w:color w:val="000000" w:themeColor="text1"/>
          <w:sz w:val="26"/>
          <w:szCs w:val="26"/>
          <w:lang w:val="nl-NL"/>
        </w:rPr>
        <w:tab/>
      </w:r>
      <w:r w:rsidR="00F12790" w:rsidRPr="00B5264E">
        <w:rPr>
          <w:color w:val="000000" w:themeColor="text1"/>
          <w:sz w:val="26"/>
          <w:szCs w:val="26"/>
          <w:lang w:val="nl-NL"/>
        </w:rPr>
        <w:t>Khi xuất hiện mưa lớn kéo dài hoặc có cảnh báo ngập lụt, chủ đầu tư sẽ triển khai các biện pháp sau:</w:t>
      </w:r>
    </w:p>
    <w:p w14:paraId="1FA1AC20" w14:textId="6D4C1209" w:rsidR="00F12790" w:rsidRPr="00B5264E" w:rsidRDefault="001626F1" w:rsidP="00F12790">
      <w:pPr>
        <w:tabs>
          <w:tab w:val="left" w:pos="709"/>
        </w:tabs>
        <w:spacing w:line="312" w:lineRule="auto"/>
        <w:contextualSpacing/>
        <w:jc w:val="both"/>
        <w:rPr>
          <w:color w:val="000000" w:themeColor="text1"/>
          <w:sz w:val="26"/>
          <w:szCs w:val="26"/>
          <w:lang w:val="nl-NL"/>
        </w:rPr>
      </w:pPr>
      <w:r w:rsidRPr="00B5264E">
        <w:rPr>
          <w:color w:val="000000" w:themeColor="text1"/>
          <w:sz w:val="26"/>
          <w:szCs w:val="26"/>
          <w:lang w:val="nl-NL"/>
        </w:rPr>
        <w:lastRenderedPageBreak/>
        <w:tab/>
        <w:t xml:space="preserve">+ </w:t>
      </w:r>
      <w:r w:rsidR="00F12790" w:rsidRPr="00B5264E">
        <w:rPr>
          <w:color w:val="000000" w:themeColor="text1"/>
          <w:sz w:val="26"/>
          <w:szCs w:val="26"/>
          <w:lang w:val="nl-NL"/>
        </w:rPr>
        <w:t xml:space="preserve">Theo dõi liên tục thông tin dự báo khí tượng thủy văn và cảnh báo mưa lớn, lũ từ cơ quan chức năng. </w:t>
      </w:r>
    </w:p>
    <w:p w14:paraId="18550E23" w14:textId="1A5CD5FD" w:rsidR="00F12790" w:rsidRPr="00B5264E" w:rsidRDefault="001626F1" w:rsidP="00F12790">
      <w:pPr>
        <w:tabs>
          <w:tab w:val="left" w:pos="709"/>
        </w:tabs>
        <w:spacing w:line="312" w:lineRule="auto"/>
        <w:contextualSpacing/>
        <w:jc w:val="both"/>
        <w:rPr>
          <w:color w:val="000000" w:themeColor="text1"/>
          <w:sz w:val="26"/>
          <w:szCs w:val="26"/>
          <w:lang w:val="nl-NL"/>
        </w:rPr>
      </w:pPr>
      <w:r w:rsidRPr="00B5264E">
        <w:rPr>
          <w:color w:val="000000" w:themeColor="text1"/>
          <w:sz w:val="26"/>
          <w:szCs w:val="26"/>
          <w:lang w:val="nl-NL"/>
        </w:rPr>
        <w:tab/>
        <w:t>+</w:t>
      </w:r>
      <w:r w:rsidR="00F12790" w:rsidRPr="00B5264E">
        <w:rPr>
          <w:color w:val="000000" w:themeColor="text1"/>
          <w:sz w:val="26"/>
          <w:szCs w:val="26"/>
          <w:lang w:val="nl-NL"/>
        </w:rPr>
        <w:t xml:space="preserve">Kiểm tra toàn bộ hệ thống thu gom nước mưa, cửa thu nước, cửa xả và các tuyến kênh trước khi mưa lớn xảy ra; kịp thời loại bỏ các vật cản gây tắc nghẽn. </w:t>
      </w:r>
    </w:p>
    <w:p w14:paraId="120C0546" w14:textId="768A01FB" w:rsidR="00F12790" w:rsidRPr="00B5264E" w:rsidRDefault="001626F1" w:rsidP="00F12790">
      <w:pPr>
        <w:tabs>
          <w:tab w:val="left" w:pos="709"/>
        </w:tabs>
        <w:spacing w:line="312" w:lineRule="auto"/>
        <w:contextualSpacing/>
        <w:jc w:val="both"/>
        <w:rPr>
          <w:color w:val="000000" w:themeColor="text1"/>
          <w:sz w:val="26"/>
          <w:szCs w:val="26"/>
          <w:lang w:val="nl-NL"/>
        </w:rPr>
      </w:pPr>
      <w:r w:rsidRPr="00B5264E">
        <w:rPr>
          <w:color w:val="000000" w:themeColor="text1"/>
          <w:sz w:val="26"/>
          <w:szCs w:val="26"/>
          <w:lang w:val="nl-NL"/>
        </w:rPr>
        <w:tab/>
        <w:t xml:space="preserve">+ </w:t>
      </w:r>
      <w:r w:rsidR="00F12790" w:rsidRPr="00B5264E">
        <w:rPr>
          <w:color w:val="000000" w:themeColor="text1"/>
          <w:sz w:val="26"/>
          <w:szCs w:val="26"/>
          <w:lang w:val="nl-NL"/>
        </w:rPr>
        <w:t xml:space="preserve">Huy động nhân lực và phương tiện để nạo vét khẩn cấp các vị trí bị bồi lắng hoặc tắc nghẽn, bảo đảm dòng chảy thông suốt. </w:t>
      </w:r>
    </w:p>
    <w:p w14:paraId="7232F683" w14:textId="277AE76E" w:rsidR="00F12790" w:rsidRPr="00B5264E" w:rsidRDefault="001626F1" w:rsidP="00F12790">
      <w:pPr>
        <w:tabs>
          <w:tab w:val="left" w:pos="709"/>
        </w:tabs>
        <w:spacing w:line="312" w:lineRule="auto"/>
        <w:contextualSpacing/>
        <w:jc w:val="both"/>
        <w:rPr>
          <w:color w:val="000000" w:themeColor="text1"/>
          <w:sz w:val="26"/>
          <w:szCs w:val="26"/>
          <w:lang w:val="nl-NL"/>
        </w:rPr>
      </w:pPr>
      <w:r w:rsidRPr="00B5264E">
        <w:rPr>
          <w:color w:val="000000" w:themeColor="text1"/>
          <w:sz w:val="26"/>
          <w:szCs w:val="26"/>
          <w:lang w:val="nl-NL"/>
        </w:rPr>
        <w:tab/>
        <w:t xml:space="preserve">+ </w:t>
      </w:r>
      <w:r w:rsidR="00F12790" w:rsidRPr="00B5264E">
        <w:rPr>
          <w:color w:val="000000" w:themeColor="text1"/>
          <w:sz w:val="26"/>
          <w:szCs w:val="26"/>
          <w:lang w:val="nl-NL"/>
        </w:rPr>
        <w:t xml:space="preserve">Vận hành hệ thống cửa phai điều tiết, đê bao và các công trình thủy lợi theo phương án đã được phê duyệt. </w:t>
      </w:r>
    </w:p>
    <w:p w14:paraId="2828069D" w14:textId="638A5502" w:rsidR="00F12790" w:rsidRPr="00B5264E" w:rsidRDefault="001626F1" w:rsidP="00F12790">
      <w:pPr>
        <w:tabs>
          <w:tab w:val="left" w:pos="709"/>
        </w:tabs>
        <w:spacing w:line="312" w:lineRule="auto"/>
        <w:contextualSpacing/>
        <w:jc w:val="both"/>
        <w:rPr>
          <w:color w:val="000000" w:themeColor="text1"/>
          <w:sz w:val="26"/>
          <w:szCs w:val="26"/>
          <w:lang w:val="nl-NL"/>
        </w:rPr>
      </w:pPr>
      <w:r w:rsidRPr="00B5264E">
        <w:rPr>
          <w:color w:val="000000" w:themeColor="text1"/>
          <w:sz w:val="26"/>
          <w:szCs w:val="26"/>
          <w:lang w:val="nl-NL"/>
        </w:rPr>
        <w:tab/>
        <w:t xml:space="preserve">+ Bơm </w:t>
      </w:r>
      <w:r w:rsidR="00F12790" w:rsidRPr="00B5264E">
        <w:rPr>
          <w:color w:val="000000" w:themeColor="text1"/>
          <w:sz w:val="26"/>
          <w:szCs w:val="26"/>
          <w:lang w:val="nl-NL"/>
        </w:rPr>
        <w:t xml:space="preserve">tiêu nước tại các vị trí có nguy cơ ngập cục bộ khi lưu lượng nước vượt khả năng tiêu thoát tự chảy. </w:t>
      </w:r>
    </w:p>
    <w:p w14:paraId="229274CD" w14:textId="310D3A82" w:rsidR="00F12790" w:rsidRPr="00B5264E" w:rsidRDefault="001626F1" w:rsidP="00F12790">
      <w:pPr>
        <w:tabs>
          <w:tab w:val="left" w:pos="709"/>
        </w:tabs>
        <w:spacing w:line="312" w:lineRule="auto"/>
        <w:contextualSpacing/>
        <w:jc w:val="both"/>
        <w:rPr>
          <w:color w:val="000000" w:themeColor="text1"/>
          <w:sz w:val="26"/>
          <w:szCs w:val="26"/>
          <w:lang w:val="nl-NL"/>
        </w:rPr>
      </w:pPr>
      <w:r w:rsidRPr="00B5264E">
        <w:rPr>
          <w:color w:val="000000" w:themeColor="text1"/>
          <w:sz w:val="26"/>
          <w:szCs w:val="26"/>
          <w:lang w:val="nl-NL"/>
        </w:rPr>
        <w:tab/>
        <w:t xml:space="preserve">+ </w:t>
      </w:r>
      <w:r w:rsidR="00F12790" w:rsidRPr="00B5264E">
        <w:rPr>
          <w:color w:val="000000" w:themeColor="text1"/>
          <w:sz w:val="26"/>
          <w:szCs w:val="26"/>
          <w:lang w:val="nl-NL"/>
        </w:rPr>
        <w:t xml:space="preserve">Khoanh vùng, cắm biển cảnh báo và hạn chế phương tiện lưu thông tại các khu vực bị ngập nhằm bảo đảm an toàn cho người và tài sản. </w:t>
      </w:r>
    </w:p>
    <w:p w14:paraId="6797A60D" w14:textId="4CEC0804" w:rsidR="00F12790" w:rsidRPr="00B5264E" w:rsidRDefault="001626F1" w:rsidP="00F12790">
      <w:pPr>
        <w:tabs>
          <w:tab w:val="left" w:pos="709"/>
        </w:tabs>
        <w:spacing w:line="312" w:lineRule="auto"/>
        <w:contextualSpacing/>
        <w:jc w:val="both"/>
        <w:rPr>
          <w:color w:val="000000" w:themeColor="text1"/>
          <w:sz w:val="26"/>
          <w:szCs w:val="26"/>
          <w:lang w:val="nl-NL"/>
        </w:rPr>
      </w:pPr>
      <w:r w:rsidRPr="00B5264E">
        <w:rPr>
          <w:color w:val="000000" w:themeColor="text1"/>
          <w:sz w:val="26"/>
          <w:szCs w:val="26"/>
          <w:lang w:val="nl-NL"/>
        </w:rPr>
        <w:tab/>
        <w:t xml:space="preserve">+ </w:t>
      </w:r>
      <w:r w:rsidR="00F12790" w:rsidRPr="00B5264E">
        <w:rPr>
          <w:color w:val="000000" w:themeColor="text1"/>
          <w:sz w:val="26"/>
          <w:szCs w:val="26"/>
          <w:lang w:val="nl-NL"/>
        </w:rPr>
        <w:t xml:space="preserve">Kiểm tra an toàn đối với trạm điện, tủ điện, thiết bị sản xuất; cắt điện cục bộ tại khu vực bị ngập nếu có nguy cơ mất an toàn điện. </w:t>
      </w:r>
    </w:p>
    <w:p w14:paraId="775D717E" w14:textId="15FC5693" w:rsidR="00F12790" w:rsidRPr="00B5264E" w:rsidRDefault="001626F1" w:rsidP="00F12790">
      <w:pPr>
        <w:tabs>
          <w:tab w:val="left" w:pos="709"/>
        </w:tabs>
        <w:spacing w:line="312" w:lineRule="auto"/>
        <w:contextualSpacing/>
        <w:jc w:val="both"/>
        <w:rPr>
          <w:color w:val="000000" w:themeColor="text1"/>
          <w:sz w:val="26"/>
          <w:szCs w:val="26"/>
          <w:lang w:val="nl-NL"/>
        </w:rPr>
      </w:pPr>
      <w:r w:rsidRPr="00B5264E">
        <w:rPr>
          <w:color w:val="000000" w:themeColor="text1"/>
          <w:sz w:val="26"/>
          <w:szCs w:val="26"/>
          <w:lang w:val="nl-NL"/>
        </w:rPr>
        <w:tab/>
        <w:t xml:space="preserve">+ </w:t>
      </w:r>
      <w:r w:rsidR="00F12790" w:rsidRPr="00B5264E">
        <w:rPr>
          <w:color w:val="000000" w:themeColor="text1"/>
          <w:sz w:val="26"/>
          <w:szCs w:val="26"/>
          <w:lang w:val="nl-NL"/>
        </w:rPr>
        <w:t>Sau khi nước rút, tổ chức vệ sinh, khơi thông hệ thống thoát nước, kiểm tra nền đường, cống, mương và các công trình hạ tầng kỹ thuật; sửa chữa ngay các vị trí hư hỏng để khôi phục hoạt động bình thường</w:t>
      </w:r>
    </w:p>
    <w:p w14:paraId="5CF9F6AD" w14:textId="77777777" w:rsidR="00323036" w:rsidRPr="00B5264E" w:rsidRDefault="00323036" w:rsidP="00323036">
      <w:pPr>
        <w:pStyle w:val="Heading2"/>
        <w:spacing w:before="0" w:beforeAutospacing="0" w:after="0" w:afterAutospacing="0" w:line="312" w:lineRule="auto"/>
        <w:jc w:val="both"/>
        <w:rPr>
          <w:bCs w:val="0"/>
          <w:i w:val="0"/>
          <w:color w:val="000000" w:themeColor="text1"/>
          <w:sz w:val="26"/>
          <w:szCs w:val="26"/>
          <w:lang w:val="vi-VN" w:eastAsia="vi-VN"/>
        </w:rPr>
      </w:pPr>
      <w:bookmarkStart w:id="761" w:name="_Toc17871197"/>
      <w:bookmarkStart w:id="762" w:name="_Toc16577571"/>
      <w:bookmarkStart w:id="763" w:name="_Toc139031486"/>
      <w:bookmarkStart w:id="764" w:name="_Toc227584628"/>
      <w:bookmarkStart w:id="765" w:name="_Toc233876907"/>
      <w:r w:rsidRPr="00B5264E">
        <w:rPr>
          <w:bCs w:val="0"/>
          <w:i w:val="0"/>
          <w:color w:val="000000" w:themeColor="text1"/>
          <w:sz w:val="26"/>
          <w:szCs w:val="26"/>
          <w:lang w:eastAsia="vi-VN"/>
        </w:rPr>
        <w:t>4</w:t>
      </w:r>
      <w:r w:rsidRPr="00B5264E">
        <w:rPr>
          <w:bCs w:val="0"/>
          <w:i w:val="0"/>
          <w:color w:val="000000" w:themeColor="text1"/>
          <w:sz w:val="26"/>
          <w:szCs w:val="26"/>
          <w:lang w:val="vi-VN" w:eastAsia="vi-VN"/>
        </w:rPr>
        <w:t>.3. Tổ chức thực hiện các công trình, biện pháp bảo vệ môi trường</w:t>
      </w:r>
      <w:bookmarkEnd w:id="761"/>
      <w:bookmarkEnd w:id="762"/>
      <w:bookmarkEnd w:id="763"/>
      <w:bookmarkEnd w:id="764"/>
      <w:bookmarkEnd w:id="765"/>
    </w:p>
    <w:p w14:paraId="7C7941AE" w14:textId="77777777" w:rsidR="00323036" w:rsidRPr="00B5264E" w:rsidRDefault="00323036" w:rsidP="00323036">
      <w:pPr>
        <w:spacing w:line="312" w:lineRule="auto"/>
        <w:jc w:val="both"/>
        <w:rPr>
          <w:i/>
          <w:color w:val="000000" w:themeColor="text1"/>
          <w:sz w:val="26"/>
          <w:szCs w:val="26"/>
          <w:lang w:val="vi-VN"/>
        </w:rPr>
      </w:pPr>
      <w:r w:rsidRPr="00B5264E">
        <w:rPr>
          <w:i/>
          <w:color w:val="000000" w:themeColor="text1"/>
          <w:sz w:val="26"/>
          <w:szCs w:val="26"/>
          <w:lang w:val="vi-VN"/>
        </w:rPr>
        <w:t>a, Dự toán kinh phí đối với các công trình, biện pháp bảo vệ môi trường</w:t>
      </w:r>
    </w:p>
    <w:p w14:paraId="52D9B38F" w14:textId="77777777" w:rsidR="00323036" w:rsidRPr="00B5264E" w:rsidRDefault="00323036" w:rsidP="00323036">
      <w:pPr>
        <w:spacing w:line="312" w:lineRule="auto"/>
        <w:ind w:firstLine="720"/>
        <w:jc w:val="both"/>
        <w:rPr>
          <w:color w:val="000000" w:themeColor="text1"/>
          <w:sz w:val="26"/>
          <w:szCs w:val="26"/>
          <w:lang w:val="vi-VN"/>
        </w:rPr>
      </w:pPr>
      <w:r w:rsidRPr="00B5264E">
        <w:rPr>
          <w:color w:val="000000" w:themeColor="text1"/>
          <w:sz w:val="26"/>
          <w:szCs w:val="26"/>
          <w:lang w:val="vi-VN"/>
        </w:rPr>
        <w:t>Trước khi dự án đi vào hoạt động, Chủ dự án xây dựng các công trình, biện pháp bảo vệ môi trường như: Hệ thống thu gom và thoát nước thải, hệ thống thu gom và thoát nước mưa, trạm xử lý nước thải tập trung của CCN,  điểm tập kết, trung chuyển chất thải.</w:t>
      </w:r>
    </w:p>
    <w:p w14:paraId="04CA5ED4" w14:textId="77777777" w:rsidR="00323036" w:rsidRPr="00B5264E" w:rsidRDefault="00323036" w:rsidP="00323036">
      <w:pPr>
        <w:spacing w:line="312" w:lineRule="auto"/>
        <w:ind w:firstLine="720"/>
        <w:jc w:val="both"/>
        <w:rPr>
          <w:color w:val="000000" w:themeColor="text1"/>
          <w:sz w:val="26"/>
          <w:szCs w:val="26"/>
          <w:lang w:val="vi-VN"/>
        </w:rPr>
      </w:pPr>
      <w:r w:rsidRPr="00B5264E">
        <w:rPr>
          <w:color w:val="000000" w:themeColor="text1"/>
          <w:sz w:val="26"/>
          <w:szCs w:val="26"/>
          <w:lang w:val="vi-VN"/>
        </w:rPr>
        <w:t>Dự toán kinh phí xây dựng và vận hành đối với từng công trình, biện pháp bảo vệ môi trường được tóm tắt trong bảng dưới đây:</w:t>
      </w:r>
    </w:p>
    <w:p w14:paraId="62A49161" w14:textId="77777777" w:rsidR="00323036" w:rsidRPr="00B5264E" w:rsidRDefault="00323036" w:rsidP="00323036">
      <w:pPr>
        <w:spacing w:line="312" w:lineRule="auto"/>
        <w:ind w:firstLine="720"/>
        <w:jc w:val="both"/>
        <w:rPr>
          <w:rFonts w:eastAsia="Times New Roman"/>
          <w:color w:val="000000" w:themeColor="text1"/>
          <w:sz w:val="26"/>
          <w:szCs w:val="26"/>
          <w:lang w:val="vi-VN"/>
        </w:rPr>
      </w:pPr>
      <w:bookmarkStart w:id="766" w:name="_Toc507667570"/>
      <w:bookmarkStart w:id="767" w:name="_Toc490058767"/>
      <w:bookmarkStart w:id="768" w:name="_Toc482626798"/>
      <w:r w:rsidRPr="00B5264E">
        <w:rPr>
          <w:rFonts w:eastAsia="Times New Roman"/>
          <w:color w:val="000000" w:themeColor="text1"/>
          <w:sz w:val="26"/>
          <w:szCs w:val="26"/>
          <w:lang w:val="vi-VN"/>
        </w:rPr>
        <w:t>Trên cơ sở các công trình bảo vệ môi trường mà chủ dự án đưa ra và đã trình bày trên, dự toán kinh phí để thực hiện các công trình bảo vệ môi trường cụ thể như sau:</w:t>
      </w:r>
    </w:p>
    <w:p w14:paraId="5E6A1013" w14:textId="225949D9" w:rsidR="00323036" w:rsidRPr="00B5264E" w:rsidRDefault="00323036" w:rsidP="00B157B3">
      <w:pPr>
        <w:pStyle w:val="bngVit-Nht"/>
        <w:rPr>
          <w:color w:val="000000" w:themeColor="text1"/>
        </w:rPr>
      </w:pPr>
      <w:bookmarkStart w:id="769" w:name="_Toc17873262"/>
      <w:bookmarkStart w:id="770" w:name="_Toc533518032"/>
      <w:bookmarkStart w:id="771" w:name="_Toc153282884"/>
      <w:bookmarkStart w:id="772" w:name="_Toc228268648"/>
      <w:r w:rsidRPr="00B5264E">
        <w:rPr>
          <w:color w:val="000000" w:themeColor="text1"/>
        </w:rPr>
        <w:t xml:space="preserve">Bảng </w:t>
      </w:r>
      <w:r w:rsidR="008E4651" w:rsidRPr="00B5264E">
        <w:rPr>
          <w:color w:val="000000" w:themeColor="text1"/>
          <w:lang w:val="en-US"/>
        </w:rPr>
        <w:t>4</w:t>
      </w:r>
      <w:r w:rsidRPr="00B5264E">
        <w:rPr>
          <w:color w:val="000000" w:themeColor="text1"/>
        </w:rPr>
        <w:t>.</w:t>
      </w:r>
      <w:r w:rsidR="00305F93" w:rsidRPr="00B5264E">
        <w:rPr>
          <w:color w:val="000000" w:themeColor="text1"/>
          <w:lang w:val="en-US"/>
        </w:rPr>
        <w:t>40</w:t>
      </w:r>
      <w:r w:rsidRPr="00B5264E">
        <w:rPr>
          <w:color w:val="000000" w:themeColor="text1"/>
        </w:rPr>
        <w:t>. Kinh phí đầu tư các hạng mục công trình bảo vệ môi trường của dự án</w:t>
      </w:r>
      <w:bookmarkEnd w:id="766"/>
      <w:bookmarkEnd w:id="767"/>
      <w:bookmarkEnd w:id="768"/>
      <w:bookmarkEnd w:id="769"/>
      <w:bookmarkEnd w:id="770"/>
      <w:bookmarkEnd w:id="771"/>
      <w:bookmarkEnd w:id="772"/>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7"/>
        <w:gridCol w:w="3796"/>
        <w:gridCol w:w="1841"/>
        <w:gridCol w:w="2696"/>
      </w:tblGrid>
      <w:tr w:rsidR="00B5264E" w:rsidRPr="00B5264E" w14:paraId="5BA2DA33" w14:textId="77777777" w:rsidTr="001900D8">
        <w:trPr>
          <w:trHeight w:val="390"/>
          <w:jc w:val="center"/>
        </w:trPr>
        <w:tc>
          <w:tcPr>
            <w:tcW w:w="404" w:type="pct"/>
            <w:vAlign w:val="center"/>
            <w:hideMark/>
          </w:tcPr>
          <w:p w14:paraId="25F7A0F0" w14:textId="77777777" w:rsidR="00323036" w:rsidRPr="00B5264E" w:rsidRDefault="00323036" w:rsidP="002A3882">
            <w:pPr>
              <w:spacing w:line="312" w:lineRule="auto"/>
              <w:jc w:val="center"/>
              <w:rPr>
                <w:rFonts w:eastAsia="Times New Roman"/>
                <w:b/>
                <w:bCs/>
                <w:color w:val="000000" w:themeColor="text1"/>
                <w:sz w:val="26"/>
                <w:szCs w:val="26"/>
              </w:rPr>
            </w:pPr>
            <w:r w:rsidRPr="00B5264E">
              <w:rPr>
                <w:rFonts w:eastAsia="Times New Roman"/>
                <w:b/>
                <w:bCs/>
                <w:iCs/>
                <w:color w:val="000000" w:themeColor="text1"/>
                <w:sz w:val="26"/>
                <w:szCs w:val="26"/>
              </w:rPr>
              <w:t>TT</w:t>
            </w:r>
          </w:p>
        </w:tc>
        <w:tc>
          <w:tcPr>
            <w:tcW w:w="2097" w:type="pct"/>
            <w:vAlign w:val="center"/>
            <w:hideMark/>
          </w:tcPr>
          <w:p w14:paraId="27E5F094" w14:textId="77777777" w:rsidR="00323036" w:rsidRPr="00B5264E" w:rsidRDefault="00323036" w:rsidP="002A3882">
            <w:pPr>
              <w:spacing w:line="312" w:lineRule="auto"/>
              <w:jc w:val="center"/>
              <w:rPr>
                <w:rFonts w:eastAsia="Times New Roman"/>
                <w:b/>
                <w:bCs/>
                <w:color w:val="000000" w:themeColor="text1"/>
                <w:sz w:val="26"/>
                <w:szCs w:val="26"/>
              </w:rPr>
            </w:pPr>
            <w:r w:rsidRPr="00B5264E">
              <w:rPr>
                <w:rFonts w:eastAsia="Times New Roman"/>
                <w:b/>
                <w:bCs/>
                <w:iCs/>
                <w:color w:val="000000" w:themeColor="text1"/>
                <w:sz w:val="26"/>
                <w:szCs w:val="26"/>
              </w:rPr>
              <w:t>Danh mục các công trình</w:t>
            </w:r>
          </w:p>
        </w:tc>
        <w:tc>
          <w:tcPr>
            <w:tcW w:w="1009" w:type="pct"/>
            <w:vAlign w:val="center"/>
            <w:hideMark/>
          </w:tcPr>
          <w:p w14:paraId="3B4B2BFE" w14:textId="77777777" w:rsidR="00323036" w:rsidRPr="00B5264E" w:rsidRDefault="00323036" w:rsidP="002A3882">
            <w:pPr>
              <w:spacing w:line="312" w:lineRule="auto"/>
              <w:jc w:val="center"/>
              <w:rPr>
                <w:rFonts w:eastAsia="Times New Roman"/>
                <w:b/>
                <w:bCs/>
                <w:iCs/>
                <w:color w:val="000000" w:themeColor="text1"/>
                <w:sz w:val="26"/>
                <w:szCs w:val="26"/>
              </w:rPr>
            </w:pPr>
            <w:r w:rsidRPr="00B5264E">
              <w:rPr>
                <w:rFonts w:eastAsia="Times New Roman"/>
                <w:b/>
                <w:bCs/>
                <w:iCs/>
                <w:color w:val="000000" w:themeColor="text1"/>
                <w:sz w:val="26"/>
                <w:szCs w:val="26"/>
              </w:rPr>
              <w:t>Thành tiền</w:t>
            </w:r>
          </w:p>
          <w:p w14:paraId="4DE37B07" w14:textId="77777777" w:rsidR="00323036" w:rsidRPr="00B5264E" w:rsidRDefault="00323036" w:rsidP="002A3882">
            <w:pPr>
              <w:spacing w:line="312" w:lineRule="auto"/>
              <w:jc w:val="center"/>
              <w:rPr>
                <w:rFonts w:eastAsia="Times New Roman"/>
                <w:b/>
                <w:bCs/>
                <w:color w:val="000000" w:themeColor="text1"/>
                <w:sz w:val="26"/>
                <w:szCs w:val="26"/>
              </w:rPr>
            </w:pPr>
            <w:r w:rsidRPr="00B5264E">
              <w:rPr>
                <w:rFonts w:eastAsia="Times New Roman"/>
                <w:b/>
                <w:bCs/>
                <w:iCs/>
                <w:color w:val="000000" w:themeColor="text1"/>
                <w:sz w:val="26"/>
                <w:szCs w:val="26"/>
              </w:rPr>
              <w:t>(VNĐ)</w:t>
            </w:r>
          </w:p>
        </w:tc>
        <w:tc>
          <w:tcPr>
            <w:tcW w:w="1490" w:type="pct"/>
            <w:vAlign w:val="center"/>
            <w:hideMark/>
          </w:tcPr>
          <w:p w14:paraId="2AF38786" w14:textId="77777777" w:rsidR="00323036" w:rsidRPr="00B5264E" w:rsidRDefault="00323036" w:rsidP="002A3882">
            <w:pPr>
              <w:spacing w:line="312" w:lineRule="auto"/>
              <w:jc w:val="center"/>
              <w:rPr>
                <w:rFonts w:eastAsia="Times New Roman"/>
                <w:b/>
                <w:bCs/>
                <w:iCs/>
                <w:color w:val="000000" w:themeColor="text1"/>
                <w:sz w:val="26"/>
                <w:szCs w:val="26"/>
              </w:rPr>
            </w:pPr>
            <w:r w:rsidRPr="00B5264E">
              <w:rPr>
                <w:rFonts w:eastAsia="Times New Roman"/>
                <w:b/>
                <w:bCs/>
                <w:iCs/>
                <w:color w:val="000000" w:themeColor="text1"/>
                <w:sz w:val="26"/>
                <w:szCs w:val="26"/>
              </w:rPr>
              <w:t>Trách nhiệm thực hiện</w:t>
            </w:r>
          </w:p>
        </w:tc>
      </w:tr>
      <w:tr w:rsidR="00B5264E" w:rsidRPr="00B5264E" w14:paraId="1B46DF0B" w14:textId="77777777" w:rsidTr="001900D8">
        <w:trPr>
          <w:trHeight w:val="390"/>
          <w:jc w:val="center"/>
        </w:trPr>
        <w:tc>
          <w:tcPr>
            <w:tcW w:w="404" w:type="pct"/>
            <w:vAlign w:val="center"/>
            <w:hideMark/>
          </w:tcPr>
          <w:p w14:paraId="1199AB0D" w14:textId="77777777" w:rsidR="00323036" w:rsidRPr="00B5264E" w:rsidRDefault="00323036" w:rsidP="002A3882">
            <w:pPr>
              <w:spacing w:line="312" w:lineRule="auto"/>
              <w:jc w:val="center"/>
              <w:rPr>
                <w:rFonts w:eastAsia="Times New Roman"/>
                <w:b/>
                <w:bCs/>
                <w:iCs/>
                <w:color w:val="000000" w:themeColor="text1"/>
                <w:sz w:val="26"/>
                <w:szCs w:val="26"/>
              </w:rPr>
            </w:pPr>
            <w:r w:rsidRPr="00B5264E">
              <w:rPr>
                <w:rFonts w:eastAsia="Times New Roman"/>
                <w:b/>
                <w:bCs/>
                <w:iCs/>
                <w:color w:val="000000" w:themeColor="text1"/>
                <w:sz w:val="26"/>
                <w:szCs w:val="26"/>
              </w:rPr>
              <w:t>I</w:t>
            </w:r>
          </w:p>
        </w:tc>
        <w:tc>
          <w:tcPr>
            <w:tcW w:w="3106" w:type="pct"/>
            <w:gridSpan w:val="2"/>
            <w:vAlign w:val="center"/>
            <w:hideMark/>
          </w:tcPr>
          <w:p w14:paraId="4F43C100" w14:textId="77777777" w:rsidR="00323036" w:rsidRPr="00B5264E" w:rsidRDefault="00323036" w:rsidP="002A3882">
            <w:pPr>
              <w:spacing w:line="312" w:lineRule="auto"/>
              <w:jc w:val="both"/>
              <w:rPr>
                <w:rFonts w:eastAsia="Times New Roman"/>
                <w:b/>
                <w:bCs/>
                <w:iCs/>
                <w:color w:val="000000" w:themeColor="text1"/>
                <w:sz w:val="26"/>
                <w:szCs w:val="26"/>
              </w:rPr>
            </w:pPr>
            <w:r w:rsidRPr="00B5264E">
              <w:rPr>
                <w:rFonts w:eastAsia="Times New Roman"/>
                <w:b/>
                <w:bCs/>
                <w:iCs/>
                <w:color w:val="000000" w:themeColor="text1"/>
                <w:sz w:val="26"/>
                <w:szCs w:val="26"/>
              </w:rPr>
              <w:t>Giai đoạn xây dựng cụm công nghiệp</w:t>
            </w:r>
          </w:p>
        </w:tc>
        <w:tc>
          <w:tcPr>
            <w:tcW w:w="1490" w:type="pct"/>
            <w:vAlign w:val="center"/>
          </w:tcPr>
          <w:p w14:paraId="75500E70" w14:textId="77777777" w:rsidR="00323036" w:rsidRPr="00B5264E" w:rsidRDefault="00323036" w:rsidP="002A3882">
            <w:pPr>
              <w:spacing w:line="312" w:lineRule="auto"/>
              <w:jc w:val="center"/>
              <w:rPr>
                <w:rFonts w:eastAsia="Times New Roman"/>
                <w:b/>
                <w:bCs/>
                <w:iCs/>
                <w:color w:val="000000" w:themeColor="text1"/>
                <w:sz w:val="26"/>
                <w:szCs w:val="26"/>
              </w:rPr>
            </w:pPr>
          </w:p>
        </w:tc>
      </w:tr>
      <w:tr w:rsidR="00B5264E" w:rsidRPr="00B5264E" w14:paraId="240D1B44" w14:textId="77777777" w:rsidTr="001900D8">
        <w:trPr>
          <w:trHeight w:val="394"/>
          <w:jc w:val="center"/>
        </w:trPr>
        <w:tc>
          <w:tcPr>
            <w:tcW w:w="404" w:type="pct"/>
            <w:vAlign w:val="center"/>
            <w:hideMark/>
          </w:tcPr>
          <w:p w14:paraId="08E76252" w14:textId="77777777" w:rsidR="00323036" w:rsidRPr="00B5264E" w:rsidRDefault="00323036" w:rsidP="002A3882">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1</w:t>
            </w:r>
          </w:p>
        </w:tc>
        <w:tc>
          <w:tcPr>
            <w:tcW w:w="2097" w:type="pct"/>
            <w:vAlign w:val="center"/>
            <w:hideMark/>
          </w:tcPr>
          <w:p w14:paraId="2FB3958B" w14:textId="77777777" w:rsidR="00323036" w:rsidRPr="00B5264E" w:rsidRDefault="00323036" w:rsidP="002A3882">
            <w:pPr>
              <w:spacing w:line="312" w:lineRule="auto"/>
              <w:jc w:val="both"/>
              <w:rPr>
                <w:rFonts w:eastAsia="Times New Roman"/>
                <w:color w:val="000000" w:themeColor="text1"/>
                <w:sz w:val="26"/>
                <w:szCs w:val="26"/>
              </w:rPr>
            </w:pPr>
            <w:r w:rsidRPr="00B5264E">
              <w:rPr>
                <w:rFonts w:eastAsia="Times New Roman"/>
                <w:color w:val="000000" w:themeColor="text1"/>
                <w:sz w:val="26"/>
                <w:szCs w:val="26"/>
              </w:rPr>
              <w:t>Thùng chứa chất thải rắn sinh hoạt</w:t>
            </w:r>
          </w:p>
        </w:tc>
        <w:tc>
          <w:tcPr>
            <w:tcW w:w="1009" w:type="pct"/>
            <w:vAlign w:val="center"/>
            <w:hideMark/>
          </w:tcPr>
          <w:p w14:paraId="177CC05A" w14:textId="77777777" w:rsidR="00323036" w:rsidRPr="00B5264E" w:rsidRDefault="00323036" w:rsidP="002A3882">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3.000.000</w:t>
            </w:r>
          </w:p>
        </w:tc>
        <w:tc>
          <w:tcPr>
            <w:tcW w:w="1490" w:type="pct"/>
            <w:vAlign w:val="center"/>
            <w:hideMark/>
          </w:tcPr>
          <w:p w14:paraId="27EC01C8" w14:textId="77777777" w:rsidR="00323036" w:rsidRPr="00B5264E" w:rsidRDefault="00323036" w:rsidP="002A3882">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 xml:space="preserve">Nhà thầu xây dựng </w:t>
            </w:r>
          </w:p>
        </w:tc>
      </w:tr>
      <w:tr w:rsidR="00B5264E" w:rsidRPr="00B5264E" w14:paraId="17EF60A9" w14:textId="77777777" w:rsidTr="001900D8">
        <w:trPr>
          <w:trHeight w:val="390"/>
          <w:jc w:val="center"/>
        </w:trPr>
        <w:tc>
          <w:tcPr>
            <w:tcW w:w="404" w:type="pct"/>
            <w:vAlign w:val="center"/>
            <w:hideMark/>
          </w:tcPr>
          <w:p w14:paraId="25DBCFBA" w14:textId="77777777" w:rsidR="00323036" w:rsidRPr="00B5264E" w:rsidRDefault="00323036" w:rsidP="002A3882">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2</w:t>
            </w:r>
          </w:p>
        </w:tc>
        <w:tc>
          <w:tcPr>
            <w:tcW w:w="2097" w:type="pct"/>
            <w:vAlign w:val="center"/>
            <w:hideMark/>
          </w:tcPr>
          <w:p w14:paraId="7CBCEC1B" w14:textId="77777777" w:rsidR="00323036" w:rsidRPr="00B5264E" w:rsidRDefault="00323036" w:rsidP="002A3882">
            <w:pPr>
              <w:spacing w:line="312" w:lineRule="auto"/>
              <w:jc w:val="both"/>
              <w:rPr>
                <w:rFonts w:eastAsia="Times New Roman"/>
                <w:color w:val="000000" w:themeColor="text1"/>
                <w:sz w:val="26"/>
                <w:szCs w:val="26"/>
              </w:rPr>
            </w:pPr>
            <w:r w:rsidRPr="00B5264E">
              <w:rPr>
                <w:rFonts w:eastAsia="Times New Roman"/>
                <w:color w:val="000000" w:themeColor="text1"/>
                <w:sz w:val="26"/>
                <w:szCs w:val="26"/>
              </w:rPr>
              <w:t xml:space="preserve">Nhà vệ sinh di động </w:t>
            </w:r>
          </w:p>
        </w:tc>
        <w:tc>
          <w:tcPr>
            <w:tcW w:w="1009" w:type="pct"/>
            <w:vAlign w:val="center"/>
            <w:hideMark/>
          </w:tcPr>
          <w:p w14:paraId="76BACA55" w14:textId="77777777" w:rsidR="00323036" w:rsidRPr="00B5264E" w:rsidRDefault="00323036" w:rsidP="002A3882">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70.000.000</w:t>
            </w:r>
          </w:p>
        </w:tc>
        <w:tc>
          <w:tcPr>
            <w:tcW w:w="1490" w:type="pct"/>
            <w:vAlign w:val="center"/>
            <w:hideMark/>
          </w:tcPr>
          <w:p w14:paraId="76F108E6" w14:textId="77777777" w:rsidR="00323036" w:rsidRPr="00B5264E" w:rsidRDefault="00323036" w:rsidP="002A3882">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Nhà thầu xây dựng</w:t>
            </w:r>
          </w:p>
        </w:tc>
      </w:tr>
      <w:tr w:rsidR="00B5264E" w:rsidRPr="00B5264E" w14:paraId="565EF2B6" w14:textId="77777777" w:rsidTr="001900D8">
        <w:trPr>
          <w:trHeight w:val="390"/>
          <w:jc w:val="center"/>
        </w:trPr>
        <w:tc>
          <w:tcPr>
            <w:tcW w:w="404" w:type="pct"/>
            <w:vAlign w:val="center"/>
            <w:hideMark/>
          </w:tcPr>
          <w:p w14:paraId="555BE5AC" w14:textId="77777777" w:rsidR="00323036" w:rsidRPr="00B5264E" w:rsidRDefault="00323036" w:rsidP="002A3882">
            <w:pPr>
              <w:spacing w:line="312" w:lineRule="auto"/>
              <w:jc w:val="center"/>
              <w:rPr>
                <w:rFonts w:eastAsia="Times New Roman"/>
                <w:b/>
                <w:color w:val="000000" w:themeColor="text1"/>
                <w:sz w:val="26"/>
                <w:szCs w:val="26"/>
              </w:rPr>
            </w:pPr>
            <w:r w:rsidRPr="00B5264E">
              <w:rPr>
                <w:rFonts w:eastAsia="Times New Roman"/>
                <w:b/>
                <w:color w:val="000000" w:themeColor="text1"/>
                <w:sz w:val="26"/>
                <w:szCs w:val="26"/>
              </w:rPr>
              <w:t>II</w:t>
            </w:r>
          </w:p>
        </w:tc>
        <w:tc>
          <w:tcPr>
            <w:tcW w:w="3106" w:type="pct"/>
            <w:gridSpan w:val="2"/>
            <w:vAlign w:val="center"/>
            <w:hideMark/>
          </w:tcPr>
          <w:p w14:paraId="4186CCC1" w14:textId="77777777" w:rsidR="00323036" w:rsidRPr="00B5264E" w:rsidRDefault="00323036" w:rsidP="002A3882">
            <w:pPr>
              <w:spacing w:line="312" w:lineRule="auto"/>
              <w:jc w:val="both"/>
              <w:rPr>
                <w:rFonts w:eastAsia="Times New Roman"/>
                <w:b/>
                <w:color w:val="000000" w:themeColor="text1"/>
                <w:sz w:val="26"/>
                <w:szCs w:val="26"/>
              </w:rPr>
            </w:pPr>
            <w:r w:rsidRPr="00B5264E">
              <w:rPr>
                <w:rFonts w:eastAsia="Times New Roman"/>
                <w:b/>
                <w:color w:val="000000" w:themeColor="text1"/>
                <w:sz w:val="26"/>
                <w:szCs w:val="26"/>
              </w:rPr>
              <w:t>Giai đoạn vận hành cụm công nghiệp</w:t>
            </w:r>
          </w:p>
        </w:tc>
        <w:tc>
          <w:tcPr>
            <w:tcW w:w="1490" w:type="pct"/>
            <w:vAlign w:val="center"/>
          </w:tcPr>
          <w:p w14:paraId="6B69D6B6" w14:textId="77777777" w:rsidR="00323036" w:rsidRPr="00B5264E" w:rsidRDefault="00323036" w:rsidP="002A3882">
            <w:pPr>
              <w:spacing w:line="312" w:lineRule="auto"/>
              <w:jc w:val="center"/>
              <w:rPr>
                <w:rFonts w:eastAsia="Times New Roman"/>
                <w:b/>
                <w:color w:val="000000" w:themeColor="text1"/>
                <w:sz w:val="26"/>
                <w:szCs w:val="26"/>
              </w:rPr>
            </w:pPr>
          </w:p>
        </w:tc>
      </w:tr>
      <w:tr w:rsidR="00B5264E" w:rsidRPr="00B5264E" w14:paraId="665BC1E7" w14:textId="77777777" w:rsidTr="001900D8">
        <w:trPr>
          <w:trHeight w:val="1036"/>
          <w:jc w:val="center"/>
        </w:trPr>
        <w:tc>
          <w:tcPr>
            <w:tcW w:w="404" w:type="pct"/>
            <w:vAlign w:val="center"/>
            <w:hideMark/>
          </w:tcPr>
          <w:p w14:paraId="13920DDB" w14:textId="77777777" w:rsidR="00323036" w:rsidRPr="00B5264E" w:rsidRDefault="00323036" w:rsidP="002A3882">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lastRenderedPageBreak/>
              <w:t>1</w:t>
            </w:r>
          </w:p>
        </w:tc>
        <w:tc>
          <w:tcPr>
            <w:tcW w:w="2097" w:type="pct"/>
            <w:vAlign w:val="center"/>
            <w:hideMark/>
          </w:tcPr>
          <w:p w14:paraId="652A46F3" w14:textId="77777777" w:rsidR="00323036" w:rsidRPr="00B5264E" w:rsidRDefault="00323036" w:rsidP="002A3882">
            <w:pPr>
              <w:spacing w:line="312" w:lineRule="auto"/>
              <w:jc w:val="both"/>
              <w:rPr>
                <w:rFonts w:eastAsia="Times New Roman"/>
                <w:color w:val="000000" w:themeColor="text1"/>
                <w:sz w:val="26"/>
                <w:szCs w:val="26"/>
              </w:rPr>
            </w:pPr>
            <w:r w:rsidRPr="00B5264E">
              <w:rPr>
                <w:rFonts w:eastAsia="Times New Roman"/>
                <w:color w:val="000000" w:themeColor="text1"/>
                <w:sz w:val="26"/>
                <w:szCs w:val="26"/>
              </w:rPr>
              <w:t>Công trình trạm xử lý nước thải cho cụm công nghiệp với công suất 1.500 m</w:t>
            </w:r>
            <w:r w:rsidRPr="00B5264E">
              <w:rPr>
                <w:rFonts w:eastAsia="Times New Roman"/>
                <w:color w:val="000000" w:themeColor="text1"/>
                <w:sz w:val="26"/>
                <w:szCs w:val="26"/>
                <w:vertAlign w:val="superscript"/>
              </w:rPr>
              <w:t>3</w:t>
            </w:r>
            <w:r w:rsidRPr="00B5264E">
              <w:rPr>
                <w:rFonts w:eastAsia="Times New Roman"/>
                <w:color w:val="000000" w:themeColor="text1"/>
                <w:sz w:val="26"/>
                <w:szCs w:val="26"/>
              </w:rPr>
              <w:t xml:space="preserve">/ngày đêm </w:t>
            </w:r>
            <w:proofErr w:type="gramStart"/>
            <w:r w:rsidRPr="00B5264E">
              <w:rPr>
                <w:rFonts w:eastAsia="Times New Roman"/>
                <w:color w:val="000000" w:themeColor="text1"/>
                <w:sz w:val="26"/>
                <w:szCs w:val="26"/>
              </w:rPr>
              <w:t>( chia</w:t>
            </w:r>
            <w:proofErr w:type="gramEnd"/>
            <w:r w:rsidRPr="00B5264E">
              <w:rPr>
                <w:rFonts w:eastAsia="Times New Roman"/>
                <w:color w:val="000000" w:themeColor="text1"/>
                <w:sz w:val="26"/>
                <w:szCs w:val="26"/>
              </w:rPr>
              <w:t xml:space="preserve"> làm 2 modul)</w:t>
            </w:r>
          </w:p>
        </w:tc>
        <w:tc>
          <w:tcPr>
            <w:tcW w:w="1009" w:type="pct"/>
            <w:vAlign w:val="center"/>
            <w:hideMark/>
          </w:tcPr>
          <w:p w14:paraId="21F0C18E" w14:textId="77777777" w:rsidR="00323036" w:rsidRPr="00B5264E" w:rsidRDefault="00323036" w:rsidP="002A3882">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20.000.000.000</w:t>
            </w:r>
          </w:p>
        </w:tc>
        <w:tc>
          <w:tcPr>
            <w:tcW w:w="1490" w:type="pct"/>
            <w:vAlign w:val="center"/>
            <w:hideMark/>
          </w:tcPr>
          <w:p w14:paraId="2C3E1FEE" w14:textId="77777777" w:rsidR="00323036" w:rsidRPr="00B5264E" w:rsidRDefault="00323036" w:rsidP="002A3882">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 xml:space="preserve">Công ty TNHH thương mại Phúc Lộc Thịnh </w:t>
            </w:r>
          </w:p>
        </w:tc>
      </w:tr>
      <w:tr w:rsidR="00B5264E" w:rsidRPr="00B5264E" w14:paraId="2D43321A" w14:textId="77777777" w:rsidTr="001900D8">
        <w:trPr>
          <w:trHeight w:val="390"/>
          <w:jc w:val="center"/>
        </w:trPr>
        <w:tc>
          <w:tcPr>
            <w:tcW w:w="404" w:type="pct"/>
            <w:vAlign w:val="center"/>
            <w:hideMark/>
          </w:tcPr>
          <w:p w14:paraId="692AAFF4" w14:textId="77777777" w:rsidR="00323036" w:rsidRPr="00B5264E" w:rsidRDefault="00323036" w:rsidP="002A3882">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2</w:t>
            </w:r>
          </w:p>
        </w:tc>
        <w:tc>
          <w:tcPr>
            <w:tcW w:w="2097" w:type="pct"/>
            <w:vAlign w:val="center"/>
            <w:hideMark/>
          </w:tcPr>
          <w:p w14:paraId="25AD1934" w14:textId="77777777" w:rsidR="00323036" w:rsidRPr="00B5264E" w:rsidRDefault="00323036" w:rsidP="002A3882">
            <w:pPr>
              <w:spacing w:line="312" w:lineRule="auto"/>
              <w:jc w:val="both"/>
              <w:rPr>
                <w:rFonts w:eastAsia="Times New Roman"/>
                <w:color w:val="000000" w:themeColor="text1"/>
                <w:sz w:val="26"/>
                <w:szCs w:val="26"/>
              </w:rPr>
            </w:pPr>
            <w:r w:rsidRPr="00B5264E">
              <w:rPr>
                <w:rFonts w:eastAsia="Times New Roman"/>
                <w:color w:val="000000" w:themeColor="text1"/>
                <w:sz w:val="26"/>
                <w:szCs w:val="26"/>
              </w:rPr>
              <w:t>Lắp hệ thống quan trắc tự động</w:t>
            </w:r>
          </w:p>
        </w:tc>
        <w:tc>
          <w:tcPr>
            <w:tcW w:w="1009" w:type="pct"/>
            <w:vAlign w:val="center"/>
            <w:hideMark/>
          </w:tcPr>
          <w:p w14:paraId="7CACB980" w14:textId="77777777" w:rsidR="00323036" w:rsidRPr="00B5264E" w:rsidRDefault="00323036" w:rsidP="002A3882">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1.500.000.000</w:t>
            </w:r>
          </w:p>
        </w:tc>
        <w:tc>
          <w:tcPr>
            <w:tcW w:w="1490" w:type="pct"/>
            <w:vAlign w:val="center"/>
            <w:hideMark/>
          </w:tcPr>
          <w:p w14:paraId="09556CFF" w14:textId="77777777" w:rsidR="00323036" w:rsidRPr="00B5264E" w:rsidRDefault="00323036" w:rsidP="002A3882">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Công ty TNHH thương mại Phúc Lộc Thịnh</w:t>
            </w:r>
          </w:p>
        </w:tc>
      </w:tr>
      <w:tr w:rsidR="00B5264E" w:rsidRPr="00B5264E" w14:paraId="19235AE3" w14:textId="77777777" w:rsidTr="001900D8">
        <w:trPr>
          <w:trHeight w:val="390"/>
          <w:jc w:val="center"/>
        </w:trPr>
        <w:tc>
          <w:tcPr>
            <w:tcW w:w="404" w:type="pct"/>
            <w:vAlign w:val="center"/>
          </w:tcPr>
          <w:p w14:paraId="05E5E385" w14:textId="77777777" w:rsidR="00323036" w:rsidRPr="00B5264E" w:rsidRDefault="00323036" w:rsidP="002A3882">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3</w:t>
            </w:r>
          </w:p>
        </w:tc>
        <w:tc>
          <w:tcPr>
            <w:tcW w:w="2097" w:type="pct"/>
            <w:vAlign w:val="center"/>
            <w:hideMark/>
          </w:tcPr>
          <w:p w14:paraId="5F561126" w14:textId="77777777" w:rsidR="00323036" w:rsidRPr="00B5264E" w:rsidRDefault="00323036" w:rsidP="002A3882">
            <w:pPr>
              <w:spacing w:line="312" w:lineRule="auto"/>
              <w:jc w:val="both"/>
              <w:rPr>
                <w:rFonts w:eastAsia="Times New Roman"/>
                <w:color w:val="000000" w:themeColor="text1"/>
                <w:sz w:val="26"/>
                <w:szCs w:val="26"/>
              </w:rPr>
            </w:pPr>
            <w:r w:rsidRPr="00B5264E">
              <w:rPr>
                <w:rFonts w:eastAsia="Times New Roman"/>
                <w:color w:val="000000" w:themeColor="text1"/>
                <w:sz w:val="26"/>
                <w:szCs w:val="26"/>
              </w:rPr>
              <w:t>Các thùng thu gom chất thải rắn thông thường và chất thải rắn nguy hại</w:t>
            </w:r>
          </w:p>
        </w:tc>
        <w:tc>
          <w:tcPr>
            <w:tcW w:w="1009" w:type="pct"/>
            <w:vAlign w:val="center"/>
            <w:hideMark/>
          </w:tcPr>
          <w:p w14:paraId="03DCC29D" w14:textId="77777777" w:rsidR="00323036" w:rsidRPr="00B5264E" w:rsidRDefault="00323036" w:rsidP="002A3882">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200.000.000</w:t>
            </w:r>
          </w:p>
        </w:tc>
        <w:tc>
          <w:tcPr>
            <w:tcW w:w="1490" w:type="pct"/>
            <w:vAlign w:val="center"/>
            <w:hideMark/>
          </w:tcPr>
          <w:p w14:paraId="4722B26A" w14:textId="77777777" w:rsidR="00323036" w:rsidRPr="00B5264E" w:rsidRDefault="00323036" w:rsidP="002A3882">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 xml:space="preserve">Công ty TNHH thương mại Phúc Lộc </w:t>
            </w:r>
            <w:proofErr w:type="gramStart"/>
            <w:r w:rsidRPr="00B5264E">
              <w:rPr>
                <w:rFonts w:eastAsia="Times New Roman"/>
                <w:color w:val="000000" w:themeColor="text1"/>
                <w:sz w:val="26"/>
                <w:szCs w:val="26"/>
              </w:rPr>
              <w:t>Thịnh  và</w:t>
            </w:r>
            <w:proofErr w:type="gramEnd"/>
            <w:r w:rsidRPr="00B5264E">
              <w:rPr>
                <w:rFonts w:eastAsia="Times New Roman"/>
                <w:color w:val="000000" w:themeColor="text1"/>
                <w:sz w:val="26"/>
                <w:szCs w:val="26"/>
              </w:rPr>
              <w:t xml:space="preserve"> cơ sở sản xuất</w:t>
            </w:r>
          </w:p>
        </w:tc>
      </w:tr>
      <w:tr w:rsidR="00B5264E" w:rsidRPr="00B5264E" w14:paraId="06AB14B8" w14:textId="77777777" w:rsidTr="001900D8">
        <w:trPr>
          <w:trHeight w:val="390"/>
          <w:jc w:val="center"/>
        </w:trPr>
        <w:tc>
          <w:tcPr>
            <w:tcW w:w="404" w:type="pct"/>
            <w:vAlign w:val="center"/>
          </w:tcPr>
          <w:p w14:paraId="7C6269CA" w14:textId="77777777" w:rsidR="00323036" w:rsidRPr="00B5264E" w:rsidRDefault="00323036" w:rsidP="002A3882">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4</w:t>
            </w:r>
          </w:p>
        </w:tc>
        <w:tc>
          <w:tcPr>
            <w:tcW w:w="2097" w:type="pct"/>
            <w:vAlign w:val="center"/>
            <w:hideMark/>
          </w:tcPr>
          <w:p w14:paraId="6681547B" w14:textId="77777777" w:rsidR="00323036" w:rsidRPr="00B5264E" w:rsidRDefault="00323036" w:rsidP="002A3882">
            <w:pPr>
              <w:spacing w:line="312" w:lineRule="auto"/>
              <w:jc w:val="both"/>
              <w:rPr>
                <w:rFonts w:eastAsia="Times New Roman"/>
                <w:color w:val="000000" w:themeColor="text1"/>
                <w:sz w:val="26"/>
                <w:szCs w:val="26"/>
              </w:rPr>
            </w:pPr>
            <w:r w:rsidRPr="00B5264E">
              <w:rPr>
                <w:rFonts w:eastAsia="Times New Roman"/>
                <w:color w:val="000000" w:themeColor="text1"/>
                <w:sz w:val="26"/>
                <w:szCs w:val="26"/>
              </w:rPr>
              <w:t>Hệ thống công trình xử lý nước thải sinh hoạt bằng bể tự hoại.</w:t>
            </w:r>
          </w:p>
        </w:tc>
        <w:tc>
          <w:tcPr>
            <w:tcW w:w="1009" w:type="pct"/>
            <w:vAlign w:val="center"/>
            <w:hideMark/>
          </w:tcPr>
          <w:p w14:paraId="0A92D452" w14:textId="77777777" w:rsidR="00323036" w:rsidRPr="00B5264E" w:rsidRDefault="00323036" w:rsidP="002A3882">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400.000.000</w:t>
            </w:r>
          </w:p>
        </w:tc>
        <w:tc>
          <w:tcPr>
            <w:tcW w:w="1490" w:type="pct"/>
            <w:vAlign w:val="center"/>
            <w:hideMark/>
          </w:tcPr>
          <w:p w14:paraId="3DE7F4E7" w14:textId="77777777" w:rsidR="00323036" w:rsidRPr="00B5264E" w:rsidRDefault="00323036" w:rsidP="002A3882">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Các doanh nghiệp, cơ sở sản xuất</w:t>
            </w:r>
          </w:p>
        </w:tc>
      </w:tr>
      <w:tr w:rsidR="00B5264E" w:rsidRPr="00B5264E" w14:paraId="2ABCF84B" w14:textId="77777777" w:rsidTr="001900D8">
        <w:trPr>
          <w:trHeight w:val="390"/>
          <w:jc w:val="center"/>
        </w:trPr>
        <w:tc>
          <w:tcPr>
            <w:tcW w:w="404" w:type="pct"/>
            <w:vAlign w:val="center"/>
          </w:tcPr>
          <w:p w14:paraId="6C467F4D" w14:textId="77777777" w:rsidR="00323036" w:rsidRPr="00B5264E" w:rsidRDefault="00323036" w:rsidP="002A3882">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5</w:t>
            </w:r>
          </w:p>
        </w:tc>
        <w:tc>
          <w:tcPr>
            <w:tcW w:w="2097" w:type="pct"/>
            <w:vAlign w:val="center"/>
            <w:hideMark/>
          </w:tcPr>
          <w:p w14:paraId="678EB078" w14:textId="77777777" w:rsidR="00323036" w:rsidRPr="00B5264E" w:rsidRDefault="00323036" w:rsidP="002A3882">
            <w:pPr>
              <w:spacing w:line="312" w:lineRule="auto"/>
              <w:jc w:val="both"/>
              <w:rPr>
                <w:rFonts w:eastAsia="Times New Roman"/>
                <w:color w:val="000000" w:themeColor="text1"/>
                <w:sz w:val="26"/>
                <w:szCs w:val="26"/>
              </w:rPr>
            </w:pPr>
            <w:r w:rsidRPr="00B5264E">
              <w:rPr>
                <w:rFonts w:eastAsia="Times New Roman"/>
                <w:color w:val="000000" w:themeColor="text1"/>
                <w:sz w:val="26"/>
                <w:szCs w:val="26"/>
              </w:rPr>
              <w:t>Hệ thống cây xanh trong cụm công nghiệp (phạm vi bên ngoài cơ sở sản xuất)</w:t>
            </w:r>
          </w:p>
        </w:tc>
        <w:tc>
          <w:tcPr>
            <w:tcW w:w="1009" w:type="pct"/>
            <w:vAlign w:val="center"/>
            <w:hideMark/>
          </w:tcPr>
          <w:p w14:paraId="6814E367" w14:textId="77777777" w:rsidR="00323036" w:rsidRPr="00B5264E" w:rsidRDefault="00323036" w:rsidP="002A3882">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3.000.000.000</w:t>
            </w:r>
          </w:p>
        </w:tc>
        <w:tc>
          <w:tcPr>
            <w:tcW w:w="1490" w:type="pct"/>
            <w:vAlign w:val="center"/>
            <w:hideMark/>
          </w:tcPr>
          <w:p w14:paraId="0464D145" w14:textId="77777777" w:rsidR="00323036" w:rsidRPr="00B5264E" w:rsidRDefault="00323036" w:rsidP="002A3882">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 xml:space="preserve">Công ty TNHH thương mại Phúc Lộc </w:t>
            </w:r>
            <w:proofErr w:type="gramStart"/>
            <w:r w:rsidRPr="00B5264E">
              <w:rPr>
                <w:rFonts w:eastAsia="Times New Roman"/>
                <w:color w:val="000000" w:themeColor="text1"/>
                <w:sz w:val="26"/>
                <w:szCs w:val="26"/>
              </w:rPr>
              <w:t>Thịnh  và</w:t>
            </w:r>
            <w:proofErr w:type="gramEnd"/>
            <w:r w:rsidRPr="00B5264E">
              <w:rPr>
                <w:rFonts w:eastAsia="Times New Roman"/>
                <w:color w:val="000000" w:themeColor="text1"/>
                <w:sz w:val="26"/>
                <w:szCs w:val="26"/>
              </w:rPr>
              <w:t xml:space="preserve"> cơ sở sản xuất</w:t>
            </w:r>
          </w:p>
        </w:tc>
      </w:tr>
      <w:tr w:rsidR="00B5264E" w:rsidRPr="00B5264E" w14:paraId="138FD1D5" w14:textId="77777777" w:rsidTr="001900D8">
        <w:trPr>
          <w:trHeight w:val="390"/>
          <w:jc w:val="center"/>
        </w:trPr>
        <w:tc>
          <w:tcPr>
            <w:tcW w:w="404" w:type="pct"/>
            <w:vAlign w:val="center"/>
            <w:hideMark/>
          </w:tcPr>
          <w:p w14:paraId="2E8E1FE0" w14:textId="77777777" w:rsidR="00323036" w:rsidRPr="00B5264E" w:rsidRDefault="00323036" w:rsidP="002A3882">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6</w:t>
            </w:r>
          </w:p>
        </w:tc>
        <w:tc>
          <w:tcPr>
            <w:tcW w:w="2097" w:type="pct"/>
            <w:vAlign w:val="center"/>
            <w:hideMark/>
          </w:tcPr>
          <w:p w14:paraId="1D69AAEB" w14:textId="77777777" w:rsidR="00323036" w:rsidRPr="00B5264E" w:rsidRDefault="00323036" w:rsidP="002A3882">
            <w:pPr>
              <w:spacing w:line="312" w:lineRule="auto"/>
              <w:jc w:val="both"/>
              <w:rPr>
                <w:rFonts w:eastAsia="Times New Roman"/>
                <w:color w:val="000000" w:themeColor="text1"/>
                <w:sz w:val="26"/>
                <w:szCs w:val="26"/>
              </w:rPr>
            </w:pPr>
            <w:r w:rsidRPr="00B5264E">
              <w:rPr>
                <w:rFonts w:eastAsia="Times New Roman"/>
                <w:color w:val="000000" w:themeColor="text1"/>
                <w:sz w:val="26"/>
                <w:szCs w:val="26"/>
              </w:rPr>
              <w:t>Khu vực lưu giữ tạm thời CTR</w:t>
            </w:r>
          </w:p>
        </w:tc>
        <w:tc>
          <w:tcPr>
            <w:tcW w:w="1009" w:type="pct"/>
            <w:vAlign w:val="center"/>
            <w:hideMark/>
          </w:tcPr>
          <w:p w14:paraId="79CECB57" w14:textId="77777777" w:rsidR="00323036" w:rsidRPr="00B5264E" w:rsidRDefault="00323036" w:rsidP="002A3882">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150.000.000</w:t>
            </w:r>
          </w:p>
        </w:tc>
        <w:tc>
          <w:tcPr>
            <w:tcW w:w="1490" w:type="pct"/>
            <w:vAlign w:val="center"/>
            <w:hideMark/>
          </w:tcPr>
          <w:p w14:paraId="0D5BBDDF" w14:textId="77777777" w:rsidR="00323036" w:rsidRPr="00B5264E" w:rsidRDefault="00323036" w:rsidP="002A3882">
            <w:pPr>
              <w:spacing w:line="312" w:lineRule="auto"/>
              <w:jc w:val="center"/>
              <w:rPr>
                <w:rFonts w:eastAsia="Times New Roman"/>
                <w:color w:val="000000" w:themeColor="text1"/>
                <w:sz w:val="26"/>
                <w:szCs w:val="26"/>
              </w:rPr>
            </w:pPr>
            <w:r w:rsidRPr="00B5264E">
              <w:rPr>
                <w:rFonts w:eastAsia="Times New Roman"/>
                <w:color w:val="000000" w:themeColor="text1"/>
                <w:sz w:val="26"/>
                <w:szCs w:val="26"/>
              </w:rPr>
              <w:t xml:space="preserve">Công ty TNHH thương mại Phúc Lộc Thịnh  </w:t>
            </w:r>
          </w:p>
        </w:tc>
      </w:tr>
    </w:tbl>
    <w:p w14:paraId="0F71863D" w14:textId="77777777" w:rsidR="00323036" w:rsidRPr="00B5264E" w:rsidRDefault="00323036" w:rsidP="00323036">
      <w:pPr>
        <w:spacing w:line="312" w:lineRule="auto"/>
        <w:ind w:firstLine="567"/>
        <w:jc w:val="both"/>
        <w:rPr>
          <w:color w:val="000000" w:themeColor="text1"/>
          <w:sz w:val="26"/>
          <w:szCs w:val="26"/>
          <w:lang w:val="vi-VN"/>
        </w:rPr>
      </w:pPr>
      <w:r w:rsidRPr="00B5264E">
        <w:rPr>
          <w:color w:val="000000" w:themeColor="text1"/>
          <w:sz w:val="26"/>
          <w:szCs w:val="26"/>
          <w:lang w:val="vi-VN"/>
        </w:rPr>
        <w:t xml:space="preserve">(Giá ở bảng trên chỉ có ý nghĩa tham khảo và được ước tính dựa trên giá tại thời điểm lập </w:t>
      </w:r>
      <w:r w:rsidRPr="00B5264E">
        <w:rPr>
          <w:color w:val="000000" w:themeColor="text1"/>
          <w:sz w:val="26"/>
          <w:szCs w:val="26"/>
        </w:rPr>
        <w:t>đề xuất</w:t>
      </w:r>
      <w:r w:rsidRPr="00B5264E">
        <w:rPr>
          <w:color w:val="000000" w:themeColor="text1"/>
          <w:sz w:val="26"/>
          <w:szCs w:val="26"/>
          <w:lang w:val="vi-VN"/>
        </w:rPr>
        <w:t>. Khi triển khai thực tế giá của công trình sẽ được xác lập cụ thể trên cơ cở giá vật liệu nhân công tại thời điểm xây dựng).</w:t>
      </w:r>
    </w:p>
    <w:p w14:paraId="11378BEF" w14:textId="77777777" w:rsidR="00323036" w:rsidRPr="00B5264E" w:rsidRDefault="00323036" w:rsidP="00323036">
      <w:pPr>
        <w:spacing w:line="312" w:lineRule="auto"/>
        <w:ind w:firstLine="720"/>
        <w:jc w:val="both"/>
        <w:rPr>
          <w:bCs/>
          <w:color w:val="000000" w:themeColor="text1"/>
          <w:sz w:val="26"/>
          <w:szCs w:val="26"/>
          <w:lang w:val="vi-VN"/>
        </w:rPr>
      </w:pPr>
      <w:r w:rsidRPr="00B5264E">
        <w:rPr>
          <w:bCs/>
          <w:color w:val="000000" w:themeColor="text1"/>
          <w:sz w:val="26"/>
          <w:szCs w:val="26"/>
          <w:lang w:val="vi-VN"/>
        </w:rPr>
        <w:t>Thời gian hoàn thành các công trình, biện pháp bảo vệ môi trường trước tiếp nhận dự án thứ cấp.</w:t>
      </w:r>
    </w:p>
    <w:p w14:paraId="1B000507" w14:textId="77777777" w:rsidR="00323036" w:rsidRPr="00B5264E" w:rsidRDefault="00323036" w:rsidP="00323036">
      <w:pPr>
        <w:spacing w:line="312" w:lineRule="auto"/>
        <w:ind w:firstLine="567"/>
        <w:jc w:val="both"/>
        <w:rPr>
          <w:b/>
          <w:bCs/>
          <w:color w:val="000000" w:themeColor="text1"/>
          <w:sz w:val="26"/>
          <w:szCs w:val="26"/>
          <w:lang w:val="vi-VN"/>
        </w:rPr>
      </w:pPr>
      <w:r w:rsidRPr="00B5264E">
        <w:rPr>
          <w:b/>
          <w:bCs/>
          <w:color w:val="000000" w:themeColor="text1"/>
          <w:sz w:val="26"/>
          <w:szCs w:val="26"/>
          <w:lang w:val="vi-VN"/>
        </w:rPr>
        <w:t>*) Tổ chức, bộ máy quản lý, vận hành các công trình bảo vệ môi trường của dự án</w:t>
      </w:r>
    </w:p>
    <w:p w14:paraId="6ACD8FAB" w14:textId="77777777" w:rsidR="00323036" w:rsidRPr="00B5264E" w:rsidRDefault="00323036" w:rsidP="00323036">
      <w:pPr>
        <w:pStyle w:val="ListParagraph"/>
        <w:spacing w:line="312" w:lineRule="auto"/>
        <w:ind w:left="0" w:firstLine="567"/>
        <w:jc w:val="both"/>
        <w:rPr>
          <w:color w:val="000000" w:themeColor="text1"/>
          <w:sz w:val="26"/>
          <w:szCs w:val="26"/>
          <w:lang w:val="de-DE"/>
        </w:rPr>
      </w:pPr>
      <w:bookmarkStart w:id="773" w:name="_Toc17871198"/>
      <w:bookmarkStart w:id="774" w:name="_Toc16577572"/>
      <w:r w:rsidRPr="00B5264E">
        <w:rPr>
          <w:color w:val="000000" w:themeColor="text1"/>
          <w:sz w:val="26"/>
          <w:szCs w:val="26"/>
          <w:lang w:val="de-DE"/>
        </w:rPr>
        <w:t>- Quản lý, duy tu, bảo dưỡng các công trình hạ tầng kỹ thuật trong quá trình thực hiện dự án hoặc phối hợp với các cơ quan chức năng quản lý chuyên ngành theo quy định chung của tỉnh.</w:t>
      </w:r>
    </w:p>
    <w:p w14:paraId="6B0D80D0" w14:textId="77777777" w:rsidR="00323036" w:rsidRPr="00B5264E" w:rsidRDefault="00323036" w:rsidP="00323036">
      <w:pPr>
        <w:spacing w:line="312" w:lineRule="auto"/>
        <w:ind w:firstLine="720"/>
        <w:jc w:val="both"/>
        <w:rPr>
          <w:color w:val="000000" w:themeColor="text1"/>
          <w:sz w:val="26"/>
          <w:szCs w:val="26"/>
          <w:lang w:val="de-DE"/>
        </w:rPr>
      </w:pPr>
      <w:r w:rsidRPr="00B5264E">
        <w:rPr>
          <w:color w:val="000000" w:themeColor="text1"/>
          <w:sz w:val="26"/>
          <w:szCs w:val="26"/>
          <w:lang w:val="de-DE"/>
        </w:rPr>
        <w:t>- Khi Dự án đi vào hoạt động, các công trình bảo vệ môi trường cũng được vận hành song song. Chủ dự án bố trí nhân lực quản lý, vận hành theo đúng quy định. Khi có sự cố xảy ra, kịp thời xử lý, khắc phục.</w:t>
      </w:r>
    </w:p>
    <w:p w14:paraId="0013A8C6" w14:textId="77777777" w:rsidR="00323036" w:rsidRPr="00B5264E" w:rsidRDefault="00323036" w:rsidP="00323036">
      <w:pPr>
        <w:spacing w:line="312" w:lineRule="auto"/>
        <w:ind w:firstLine="720"/>
        <w:jc w:val="both"/>
        <w:rPr>
          <w:color w:val="000000" w:themeColor="text1"/>
          <w:sz w:val="26"/>
          <w:szCs w:val="26"/>
          <w:lang w:val="de-DE"/>
        </w:rPr>
      </w:pPr>
      <w:r w:rsidRPr="00B5264E">
        <w:rPr>
          <w:color w:val="000000" w:themeColor="text1"/>
          <w:sz w:val="26"/>
          <w:szCs w:val="26"/>
          <w:lang w:val="de-DE"/>
        </w:rPr>
        <w:t xml:space="preserve">Các công trình bảo vệ môi trường của Dự án được quản lý và vận hành bởi Ban quản lý </w:t>
      </w:r>
      <w:r w:rsidRPr="00B5264E">
        <w:rPr>
          <w:color w:val="000000" w:themeColor="text1"/>
          <w:sz w:val="26"/>
          <w:szCs w:val="26"/>
          <w:lang w:val="vi-VN"/>
        </w:rPr>
        <w:t>CCN Khoái Châu</w:t>
      </w:r>
      <w:r w:rsidRPr="00B5264E">
        <w:rPr>
          <w:color w:val="000000" w:themeColor="text1"/>
          <w:sz w:val="26"/>
          <w:szCs w:val="26"/>
          <w:lang w:val="de-DE"/>
        </w:rPr>
        <w:t xml:space="preserve"> trực thuộc Công ty TNHH thương mại Phúc Lộc Thịnh</w:t>
      </w:r>
      <w:r w:rsidRPr="00B5264E">
        <w:rPr>
          <w:color w:val="000000" w:themeColor="text1"/>
          <w:sz w:val="26"/>
          <w:szCs w:val="26"/>
          <w:lang w:val="vi-VN"/>
        </w:rPr>
        <w:t xml:space="preserve"> </w:t>
      </w:r>
      <w:r w:rsidRPr="00B5264E">
        <w:rPr>
          <w:color w:val="000000" w:themeColor="text1"/>
          <w:sz w:val="26"/>
          <w:szCs w:val="26"/>
          <w:lang w:val="de-DE"/>
        </w:rPr>
        <w:t xml:space="preserve">thành lập. Ban quản lý </w:t>
      </w:r>
      <w:r w:rsidRPr="00B5264E">
        <w:rPr>
          <w:color w:val="000000" w:themeColor="text1"/>
          <w:sz w:val="26"/>
          <w:szCs w:val="26"/>
          <w:lang w:val="vi-VN"/>
        </w:rPr>
        <w:t>C</w:t>
      </w:r>
      <w:r w:rsidRPr="00B5264E">
        <w:rPr>
          <w:color w:val="000000" w:themeColor="text1"/>
          <w:sz w:val="26"/>
          <w:szCs w:val="26"/>
          <w:lang w:val="de-DE"/>
        </w:rPr>
        <w:t>CN có chức năng giúp Hội đồng quản trị, tổng Giám đốc thực hiện nhiệm vụ quyền hạn của chủ dự án trong việc quản lý, vận hành các công trình BVMT của dự án;</w:t>
      </w:r>
    </w:p>
    <w:p w14:paraId="0D3E5520" w14:textId="45BD4F0B" w:rsidR="00323036" w:rsidRPr="00B5264E" w:rsidRDefault="00323036" w:rsidP="00323036">
      <w:pPr>
        <w:pStyle w:val="Heading2"/>
        <w:spacing w:before="0" w:beforeAutospacing="0" w:after="0" w:afterAutospacing="0" w:line="312" w:lineRule="auto"/>
        <w:rPr>
          <w:i w:val="0"/>
          <w:color w:val="000000" w:themeColor="text1"/>
          <w:sz w:val="26"/>
          <w:szCs w:val="26"/>
          <w:lang w:val="vi-VN"/>
        </w:rPr>
      </w:pPr>
      <w:bookmarkStart w:id="775" w:name="_Toc139031487"/>
      <w:bookmarkStart w:id="776" w:name="_Toc227584629"/>
      <w:bookmarkStart w:id="777" w:name="_Toc233876908"/>
      <w:r w:rsidRPr="00B5264E">
        <w:rPr>
          <w:bCs w:val="0"/>
          <w:i w:val="0"/>
          <w:color w:val="000000" w:themeColor="text1"/>
          <w:sz w:val="26"/>
          <w:szCs w:val="26"/>
          <w:lang w:eastAsia="vi-VN"/>
        </w:rPr>
        <w:t>4</w:t>
      </w:r>
      <w:r w:rsidRPr="00B5264E">
        <w:rPr>
          <w:bCs w:val="0"/>
          <w:i w:val="0"/>
          <w:color w:val="000000" w:themeColor="text1"/>
          <w:sz w:val="26"/>
          <w:szCs w:val="26"/>
          <w:lang w:val="vi-VN" w:eastAsia="vi-VN"/>
        </w:rPr>
        <w:t>.5.  Nhận xét về mức độ chi tiết, độ tin cậy của các kết quả đánh giá, dự báo:</w:t>
      </w:r>
      <w:bookmarkEnd w:id="773"/>
      <w:bookmarkEnd w:id="774"/>
      <w:bookmarkEnd w:id="775"/>
      <w:bookmarkEnd w:id="776"/>
      <w:bookmarkEnd w:id="777"/>
    </w:p>
    <w:p w14:paraId="6C5AEDA5" w14:textId="5700CF9F" w:rsidR="00B3699F" w:rsidRPr="00B5264E" w:rsidRDefault="00323036" w:rsidP="00B157B3">
      <w:pPr>
        <w:spacing w:line="312" w:lineRule="auto"/>
        <w:ind w:firstLine="720"/>
        <w:jc w:val="both"/>
        <w:rPr>
          <w:color w:val="000000" w:themeColor="text1"/>
          <w:sz w:val="26"/>
          <w:szCs w:val="26"/>
          <w:lang w:val="cs-CZ"/>
        </w:rPr>
      </w:pPr>
      <w:r w:rsidRPr="00B5264E">
        <w:rPr>
          <w:color w:val="000000" w:themeColor="text1"/>
          <w:sz w:val="26"/>
          <w:szCs w:val="26"/>
          <w:lang w:val="cs-CZ"/>
        </w:rPr>
        <w:t xml:space="preserve">Báo cáo đề xuất cấp GPMT của </w:t>
      </w:r>
      <w:r w:rsidRPr="00B5264E">
        <w:rPr>
          <w:i/>
          <w:iCs/>
          <w:color w:val="000000" w:themeColor="text1"/>
          <w:sz w:val="26"/>
          <w:szCs w:val="26"/>
          <w:lang w:val="cs-CZ"/>
        </w:rPr>
        <w:t>Dự án</w:t>
      </w:r>
      <w:r w:rsidRPr="00B5264E">
        <w:rPr>
          <w:i/>
          <w:color w:val="000000" w:themeColor="text1"/>
          <w:sz w:val="26"/>
          <w:szCs w:val="26"/>
          <w:lang w:val="cs-CZ"/>
        </w:rPr>
        <w:t xml:space="preserve"> đầu tư xây dựng Cụm công nghiệp Khoái Châu </w:t>
      </w:r>
      <w:r w:rsidRPr="00B5264E">
        <w:rPr>
          <w:color w:val="000000" w:themeColor="text1"/>
          <w:sz w:val="26"/>
          <w:szCs w:val="26"/>
          <w:lang w:val="cs-CZ"/>
        </w:rPr>
        <w:t xml:space="preserve"> được thực hiện dựa theo các phương pháp sau: </w:t>
      </w:r>
      <w:bookmarkStart w:id="778" w:name="_Toc533518028"/>
      <w:bookmarkStart w:id="779" w:name="_Toc496791336"/>
      <w:bookmarkStart w:id="780" w:name="_Toc433874979"/>
      <w:bookmarkStart w:id="781" w:name="_Toc425324241"/>
      <w:bookmarkStart w:id="782" w:name="_Toc92324910"/>
      <w:bookmarkStart w:id="783" w:name="_Toc355205063"/>
      <w:bookmarkStart w:id="784" w:name="_Toc355202561"/>
      <w:bookmarkStart w:id="785" w:name="_Toc308257012"/>
      <w:r w:rsidRPr="00B5264E">
        <w:rPr>
          <w:color w:val="000000" w:themeColor="text1"/>
          <w:sz w:val="26"/>
          <w:szCs w:val="26"/>
          <w:lang w:val="vi-VN"/>
        </w:rPr>
        <w:t>Phương pháp thống kê;</w:t>
      </w:r>
      <w:r w:rsidRPr="00B5264E">
        <w:rPr>
          <w:color w:val="000000" w:themeColor="text1"/>
          <w:sz w:val="26"/>
          <w:szCs w:val="26"/>
          <w:lang w:val="cs-CZ"/>
        </w:rPr>
        <w:t xml:space="preserve"> Phương </w:t>
      </w:r>
      <w:r w:rsidRPr="00B5264E">
        <w:rPr>
          <w:color w:val="000000" w:themeColor="text1"/>
          <w:sz w:val="26"/>
          <w:szCs w:val="26"/>
          <w:lang w:val="cs-CZ"/>
        </w:rPr>
        <w:lastRenderedPageBreak/>
        <w:t>pháp lấy mẫu ngoài hiện trường và phân tích trong phòng thí nghiệm, Phương pháp đánh giá nhanh theo hệ số ô nhiễm do WHO thiết lập năm 1993, Phương pháp so sánh, phương pháp lập bảng liệt kê và ma trận. Độ tin cậy của các phương pháp đánh giá được trình bày trong bảng như sau:</w:t>
      </w:r>
      <w:bookmarkStart w:id="786" w:name="_Toc17873263"/>
      <w:bookmarkStart w:id="787" w:name="_Toc153282885"/>
      <w:bookmarkStart w:id="788" w:name="_Toc228268649"/>
    </w:p>
    <w:p w14:paraId="61A6A5DD" w14:textId="678809D8" w:rsidR="00323036" w:rsidRPr="00B5264E" w:rsidRDefault="00323036" w:rsidP="00323036">
      <w:pPr>
        <w:pStyle w:val="bngvevolt"/>
        <w:rPr>
          <w:color w:val="000000" w:themeColor="text1"/>
          <w:lang w:val="cs-CZ"/>
        </w:rPr>
      </w:pPr>
      <w:bookmarkStart w:id="789" w:name="_Toc238713606"/>
      <w:r w:rsidRPr="00B5264E">
        <w:rPr>
          <w:color w:val="000000" w:themeColor="text1"/>
        </w:rPr>
        <w:t xml:space="preserve">Bảng </w:t>
      </w:r>
      <w:r w:rsidRPr="00B5264E">
        <w:rPr>
          <w:color w:val="000000" w:themeColor="text1"/>
          <w:lang w:val="en-US"/>
        </w:rPr>
        <w:t>4</w:t>
      </w:r>
      <w:r w:rsidRPr="00B5264E">
        <w:rPr>
          <w:color w:val="000000" w:themeColor="text1"/>
        </w:rPr>
        <w:t>.</w:t>
      </w:r>
      <w:r w:rsidR="00305F93" w:rsidRPr="00B5264E">
        <w:rPr>
          <w:color w:val="000000" w:themeColor="text1"/>
          <w:lang w:val="cs-CZ"/>
        </w:rPr>
        <w:t>41</w:t>
      </w:r>
      <w:r w:rsidRPr="00B5264E">
        <w:rPr>
          <w:color w:val="000000" w:themeColor="text1"/>
        </w:rPr>
        <w:t xml:space="preserve">. Độ tin cậy của các phương pháp </w:t>
      </w:r>
      <w:bookmarkEnd w:id="778"/>
      <w:bookmarkEnd w:id="779"/>
      <w:bookmarkEnd w:id="780"/>
      <w:bookmarkEnd w:id="781"/>
      <w:bookmarkEnd w:id="782"/>
      <w:bookmarkEnd w:id="783"/>
      <w:bookmarkEnd w:id="784"/>
      <w:bookmarkEnd w:id="785"/>
      <w:bookmarkEnd w:id="786"/>
      <w:bookmarkEnd w:id="787"/>
      <w:bookmarkEnd w:id="788"/>
      <w:r w:rsidRPr="00B5264E">
        <w:rPr>
          <w:color w:val="000000" w:themeColor="text1"/>
        </w:rPr>
        <w:t>đánh giá trong báo cáo đề xuất cấp GPMT</w:t>
      </w:r>
      <w:bookmarkEnd w:id="789"/>
    </w:p>
    <w:tbl>
      <w:tblPr>
        <w:tblW w:w="9125"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1E0" w:firstRow="1" w:lastRow="1" w:firstColumn="1" w:lastColumn="1" w:noHBand="0" w:noVBand="0"/>
      </w:tblPr>
      <w:tblGrid>
        <w:gridCol w:w="708"/>
        <w:gridCol w:w="2846"/>
        <w:gridCol w:w="1009"/>
        <w:gridCol w:w="4562"/>
      </w:tblGrid>
      <w:tr w:rsidR="00B5264E" w:rsidRPr="00B5264E" w14:paraId="0C2BDB90" w14:textId="77777777" w:rsidTr="002A3882">
        <w:trPr>
          <w:jc w:val="center"/>
        </w:trPr>
        <w:tc>
          <w:tcPr>
            <w:tcW w:w="708" w:type="dxa"/>
            <w:tcBorders>
              <w:top w:val="single" w:sz="4" w:space="0" w:color="808080"/>
              <w:left w:val="single" w:sz="4" w:space="0" w:color="808080"/>
              <w:bottom w:val="single" w:sz="4" w:space="0" w:color="808080"/>
              <w:right w:val="single" w:sz="4" w:space="0" w:color="808080"/>
            </w:tcBorders>
            <w:vAlign w:val="center"/>
            <w:hideMark/>
          </w:tcPr>
          <w:p w14:paraId="5135EF91" w14:textId="77777777" w:rsidR="00323036" w:rsidRPr="00B5264E" w:rsidRDefault="00323036" w:rsidP="002A3882">
            <w:pPr>
              <w:spacing w:line="312" w:lineRule="auto"/>
              <w:jc w:val="center"/>
              <w:rPr>
                <w:b/>
                <w:bCs/>
                <w:color w:val="000000" w:themeColor="text1"/>
                <w:sz w:val="26"/>
                <w:szCs w:val="26"/>
                <w:lang w:val="nl-NL"/>
              </w:rPr>
            </w:pPr>
            <w:r w:rsidRPr="00B5264E">
              <w:rPr>
                <w:b/>
                <w:bCs/>
                <w:color w:val="000000" w:themeColor="text1"/>
                <w:sz w:val="26"/>
                <w:szCs w:val="26"/>
                <w:lang w:val="nl-NL"/>
              </w:rPr>
              <w:t>Stt</w:t>
            </w:r>
          </w:p>
        </w:tc>
        <w:tc>
          <w:tcPr>
            <w:tcW w:w="2846" w:type="dxa"/>
            <w:tcBorders>
              <w:top w:val="single" w:sz="4" w:space="0" w:color="808080"/>
              <w:left w:val="single" w:sz="4" w:space="0" w:color="808080"/>
              <w:bottom w:val="single" w:sz="4" w:space="0" w:color="808080"/>
              <w:right w:val="single" w:sz="4" w:space="0" w:color="808080"/>
            </w:tcBorders>
            <w:vAlign w:val="center"/>
            <w:hideMark/>
          </w:tcPr>
          <w:p w14:paraId="1D34772D" w14:textId="77777777" w:rsidR="00323036" w:rsidRPr="00B5264E" w:rsidRDefault="00323036" w:rsidP="002A3882">
            <w:pPr>
              <w:spacing w:line="312" w:lineRule="auto"/>
              <w:jc w:val="center"/>
              <w:rPr>
                <w:b/>
                <w:bCs/>
                <w:color w:val="000000" w:themeColor="text1"/>
                <w:sz w:val="26"/>
                <w:szCs w:val="26"/>
                <w:lang w:val="nl-NL"/>
              </w:rPr>
            </w:pPr>
            <w:r w:rsidRPr="00B5264E">
              <w:rPr>
                <w:b/>
                <w:bCs/>
                <w:color w:val="000000" w:themeColor="text1"/>
                <w:sz w:val="26"/>
                <w:szCs w:val="26"/>
                <w:lang w:val="nl-NL"/>
              </w:rPr>
              <w:t>Phương pháp</w:t>
            </w:r>
          </w:p>
        </w:tc>
        <w:tc>
          <w:tcPr>
            <w:tcW w:w="1009" w:type="dxa"/>
            <w:tcBorders>
              <w:top w:val="single" w:sz="4" w:space="0" w:color="808080"/>
              <w:left w:val="single" w:sz="4" w:space="0" w:color="808080"/>
              <w:bottom w:val="single" w:sz="4" w:space="0" w:color="808080"/>
              <w:right w:val="single" w:sz="4" w:space="0" w:color="808080"/>
            </w:tcBorders>
            <w:vAlign w:val="center"/>
            <w:hideMark/>
          </w:tcPr>
          <w:p w14:paraId="00CCC99A" w14:textId="77777777" w:rsidR="00323036" w:rsidRPr="00B5264E" w:rsidRDefault="00323036" w:rsidP="002A3882">
            <w:pPr>
              <w:spacing w:line="312" w:lineRule="auto"/>
              <w:jc w:val="center"/>
              <w:rPr>
                <w:b/>
                <w:bCs/>
                <w:color w:val="000000" w:themeColor="text1"/>
                <w:sz w:val="26"/>
                <w:szCs w:val="26"/>
                <w:lang w:val="nl-NL"/>
              </w:rPr>
            </w:pPr>
            <w:r w:rsidRPr="00B5264E">
              <w:rPr>
                <w:b/>
                <w:bCs/>
                <w:color w:val="000000" w:themeColor="text1"/>
                <w:sz w:val="26"/>
                <w:szCs w:val="26"/>
                <w:lang w:val="nl-NL"/>
              </w:rPr>
              <w:t>Độ tin cậy</w:t>
            </w:r>
          </w:p>
        </w:tc>
        <w:tc>
          <w:tcPr>
            <w:tcW w:w="4562" w:type="dxa"/>
            <w:tcBorders>
              <w:top w:val="single" w:sz="4" w:space="0" w:color="808080"/>
              <w:left w:val="single" w:sz="4" w:space="0" w:color="808080"/>
              <w:bottom w:val="single" w:sz="4" w:space="0" w:color="808080"/>
              <w:right w:val="single" w:sz="4" w:space="0" w:color="808080"/>
            </w:tcBorders>
            <w:vAlign w:val="center"/>
            <w:hideMark/>
          </w:tcPr>
          <w:p w14:paraId="4B5EBAAA" w14:textId="77777777" w:rsidR="00323036" w:rsidRPr="00B5264E" w:rsidRDefault="00323036" w:rsidP="002A3882">
            <w:pPr>
              <w:spacing w:line="312" w:lineRule="auto"/>
              <w:jc w:val="center"/>
              <w:rPr>
                <w:b/>
                <w:bCs/>
                <w:color w:val="000000" w:themeColor="text1"/>
                <w:sz w:val="26"/>
                <w:szCs w:val="26"/>
                <w:lang w:val="nl-NL"/>
              </w:rPr>
            </w:pPr>
            <w:r w:rsidRPr="00B5264E">
              <w:rPr>
                <w:b/>
                <w:bCs/>
                <w:color w:val="000000" w:themeColor="text1"/>
                <w:sz w:val="26"/>
                <w:szCs w:val="26"/>
                <w:lang w:val="nl-NL"/>
              </w:rPr>
              <w:t>Nguyên nhân</w:t>
            </w:r>
          </w:p>
        </w:tc>
      </w:tr>
      <w:tr w:rsidR="00B5264E" w:rsidRPr="00B5264E" w14:paraId="563391CB" w14:textId="77777777" w:rsidTr="002A3882">
        <w:trPr>
          <w:jc w:val="center"/>
        </w:trPr>
        <w:tc>
          <w:tcPr>
            <w:tcW w:w="708" w:type="dxa"/>
            <w:tcBorders>
              <w:top w:val="single" w:sz="4" w:space="0" w:color="808080"/>
              <w:left w:val="single" w:sz="4" w:space="0" w:color="808080"/>
              <w:bottom w:val="single" w:sz="4" w:space="0" w:color="808080"/>
              <w:right w:val="single" w:sz="4" w:space="0" w:color="808080"/>
            </w:tcBorders>
            <w:vAlign w:val="center"/>
            <w:hideMark/>
          </w:tcPr>
          <w:p w14:paraId="0992CD0D" w14:textId="77777777" w:rsidR="00323036" w:rsidRPr="00B5264E" w:rsidRDefault="00323036" w:rsidP="002A3882">
            <w:pPr>
              <w:spacing w:line="312" w:lineRule="auto"/>
              <w:jc w:val="center"/>
              <w:rPr>
                <w:bCs/>
                <w:color w:val="000000" w:themeColor="text1"/>
                <w:sz w:val="26"/>
                <w:szCs w:val="26"/>
                <w:lang w:val="nl-NL"/>
              </w:rPr>
            </w:pPr>
            <w:r w:rsidRPr="00B5264E">
              <w:rPr>
                <w:bCs/>
                <w:color w:val="000000" w:themeColor="text1"/>
                <w:sz w:val="26"/>
                <w:szCs w:val="26"/>
                <w:lang w:val="nl-NL"/>
              </w:rPr>
              <w:t>1</w:t>
            </w:r>
          </w:p>
        </w:tc>
        <w:tc>
          <w:tcPr>
            <w:tcW w:w="2846" w:type="dxa"/>
            <w:tcBorders>
              <w:top w:val="single" w:sz="4" w:space="0" w:color="808080"/>
              <w:left w:val="single" w:sz="4" w:space="0" w:color="808080"/>
              <w:bottom w:val="single" w:sz="4" w:space="0" w:color="808080"/>
              <w:right w:val="single" w:sz="4" w:space="0" w:color="808080"/>
            </w:tcBorders>
            <w:vAlign w:val="center"/>
            <w:hideMark/>
          </w:tcPr>
          <w:p w14:paraId="5FD125DE" w14:textId="77777777" w:rsidR="00323036" w:rsidRPr="00B5264E" w:rsidRDefault="00323036" w:rsidP="002A3882">
            <w:pPr>
              <w:spacing w:line="312" w:lineRule="auto"/>
              <w:jc w:val="center"/>
              <w:rPr>
                <w:bCs/>
                <w:color w:val="000000" w:themeColor="text1"/>
                <w:sz w:val="26"/>
                <w:szCs w:val="26"/>
                <w:lang w:val="nl-NL"/>
              </w:rPr>
            </w:pPr>
            <w:r w:rsidRPr="00B5264E">
              <w:rPr>
                <w:bCs/>
                <w:color w:val="000000" w:themeColor="text1"/>
                <w:sz w:val="26"/>
                <w:szCs w:val="26"/>
                <w:lang w:val="nl-NL"/>
              </w:rPr>
              <w:t>Phương pháp thống kê</w:t>
            </w:r>
          </w:p>
        </w:tc>
        <w:tc>
          <w:tcPr>
            <w:tcW w:w="1009" w:type="dxa"/>
            <w:tcBorders>
              <w:top w:val="single" w:sz="4" w:space="0" w:color="808080"/>
              <w:left w:val="single" w:sz="4" w:space="0" w:color="808080"/>
              <w:bottom w:val="single" w:sz="4" w:space="0" w:color="808080"/>
              <w:right w:val="single" w:sz="4" w:space="0" w:color="808080"/>
            </w:tcBorders>
            <w:vAlign w:val="center"/>
            <w:hideMark/>
          </w:tcPr>
          <w:p w14:paraId="75A68DB0" w14:textId="77777777" w:rsidR="00323036" w:rsidRPr="00B5264E" w:rsidRDefault="00323036" w:rsidP="002A3882">
            <w:pPr>
              <w:spacing w:line="312" w:lineRule="auto"/>
              <w:jc w:val="center"/>
              <w:rPr>
                <w:bCs/>
                <w:color w:val="000000" w:themeColor="text1"/>
                <w:sz w:val="26"/>
                <w:szCs w:val="26"/>
                <w:lang w:val="nl-NL"/>
              </w:rPr>
            </w:pPr>
            <w:r w:rsidRPr="00B5264E">
              <w:rPr>
                <w:bCs/>
                <w:color w:val="000000" w:themeColor="text1"/>
                <w:sz w:val="26"/>
                <w:szCs w:val="26"/>
                <w:lang w:val="nl-NL"/>
              </w:rPr>
              <w:t>Cao</w:t>
            </w:r>
          </w:p>
        </w:tc>
        <w:tc>
          <w:tcPr>
            <w:tcW w:w="4562" w:type="dxa"/>
            <w:tcBorders>
              <w:top w:val="single" w:sz="4" w:space="0" w:color="808080"/>
              <w:left w:val="single" w:sz="4" w:space="0" w:color="808080"/>
              <w:bottom w:val="single" w:sz="4" w:space="0" w:color="808080"/>
              <w:right w:val="single" w:sz="4" w:space="0" w:color="808080"/>
            </w:tcBorders>
            <w:vAlign w:val="center"/>
            <w:hideMark/>
          </w:tcPr>
          <w:p w14:paraId="11968330" w14:textId="77777777" w:rsidR="00323036" w:rsidRPr="00B5264E" w:rsidRDefault="00323036" w:rsidP="002A3882">
            <w:pPr>
              <w:spacing w:line="312" w:lineRule="auto"/>
              <w:jc w:val="center"/>
              <w:rPr>
                <w:bCs/>
                <w:color w:val="000000" w:themeColor="text1"/>
                <w:sz w:val="26"/>
                <w:szCs w:val="26"/>
                <w:lang w:val="nl-NL"/>
              </w:rPr>
            </w:pPr>
            <w:r w:rsidRPr="00B5264E">
              <w:rPr>
                <w:bCs/>
                <w:color w:val="000000" w:themeColor="text1"/>
                <w:sz w:val="26"/>
                <w:szCs w:val="26"/>
                <w:lang w:val="nl-NL"/>
              </w:rPr>
              <w:t>Dựa theo số liệu thống kê chính thức của tỉnh.</w:t>
            </w:r>
          </w:p>
        </w:tc>
      </w:tr>
      <w:tr w:rsidR="00B5264E" w:rsidRPr="00B5264E" w14:paraId="31B5D552" w14:textId="77777777" w:rsidTr="002A3882">
        <w:trPr>
          <w:jc w:val="center"/>
        </w:trPr>
        <w:tc>
          <w:tcPr>
            <w:tcW w:w="708" w:type="dxa"/>
            <w:tcBorders>
              <w:top w:val="single" w:sz="4" w:space="0" w:color="808080"/>
              <w:left w:val="single" w:sz="4" w:space="0" w:color="808080"/>
              <w:bottom w:val="single" w:sz="4" w:space="0" w:color="808080"/>
              <w:right w:val="single" w:sz="4" w:space="0" w:color="808080"/>
            </w:tcBorders>
            <w:vAlign w:val="center"/>
            <w:hideMark/>
          </w:tcPr>
          <w:p w14:paraId="136CEBEB" w14:textId="77777777" w:rsidR="00323036" w:rsidRPr="00B5264E" w:rsidRDefault="00323036" w:rsidP="002A3882">
            <w:pPr>
              <w:spacing w:line="312" w:lineRule="auto"/>
              <w:jc w:val="center"/>
              <w:rPr>
                <w:bCs/>
                <w:color w:val="000000" w:themeColor="text1"/>
                <w:sz w:val="26"/>
                <w:szCs w:val="26"/>
                <w:lang w:val="nl-NL"/>
              </w:rPr>
            </w:pPr>
            <w:r w:rsidRPr="00B5264E">
              <w:rPr>
                <w:bCs/>
                <w:color w:val="000000" w:themeColor="text1"/>
                <w:sz w:val="26"/>
                <w:szCs w:val="26"/>
                <w:lang w:val="nl-NL"/>
              </w:rPr>
              <w:t>2</w:t>
            </w:r>
          </w:p>
        </w:tc>
        <w:tc>
          <w:tcPr>
            <w:tcW w:w="2846" w:type="dxa"/>
            <w:tcBorders>
              <w:top w:val="single" w:sz="4" w:space="0" w:color="808080"/>
              <w:left w:val="single" w:sz="4" w:space="0" w:color="808080"/>
              <w:bottom w:val="single" w:sz="4" w:space="0" w:color="808080"/>
              <w:right w:val="single" w:sz="4" w:space="0" w:color="808080"/>
            </w:tcBorders>
            <w:vAlign w:val="center"/>
            <w:hideMark/>
          </w:tcPr>
          <w:p w14:paraId="54A361AC" w14:textId="77777777" w:rsidR="00323036" w:rsidRPr="00B5264E" w:rsidRDefault="00323036" w:rsidP="002A3882">
            <w:pPr>
              <w:spacing w:line="312" w:lineRule="auto"/>
              <w:jc w:val="center"/>
              <w:rPr>
                <w:bCs/>
                <w:color w:val="000000" w:themeColor="text1"/>
                <w:sz w:val="26"/>
                <w:szCs w:val="26"/>
                <w:lang w:val="nl-NL"/>
              </w:rPr>
            </w:pPr>
            <w:r w:rsidRPr="00B5264E">
              <w:rPr>
                <w:bCs/>
                <w:color w:val="000000" w:themeColor="text1"/>
                <w:sz w:val="26"/>
                <w:szCs w:val="26"/>
                <w:lang w:val="nl-NL"/>
              </w:rPr>
              <w:t>Phương pháp lấy mẫu ngoài hiện trường và phân tích trong phòng thí nghiệm</w:t>
            </w:r>
          </w:p>
        </w:tc>
        <w:tc>
          <w:tcPr>
            <w:tcW w:w="1009" w:type="dxa"/>
            <w:tcBorders>
              <w:top w:val="single" w:sz="4" w:space="0" w:color="808080"/>
              <w:left w:val="single" w:sz="4" w:space="0" w:color="808080"/>
              <w:bottom w:val="single" w:sz="4" w:space="0" w:color="808080"/>
              <w:right w:val="single" w:sz="4" w:space="0" w:color="808080"/>
            </w:tcBorders>
            <w:vAlign w:val="center"/>
            <w:hideMark/>
          </w:tcPr>
          <w:p w14:paraId="1AE6F261" w14:textId="77777777" w:rsidR="00323036" w:rsidRPr="00B5264E" w:rsidRDefault="00323036" w:rsidP="002A3882">
            <w:pPr>
              <w:spacing w:line="312" w:lineRule="auto"/>
              <w:jc w:val="center"/>
              <w:rPr>
                <w:bCs/>
                <w:color w:val="000000" w:themeColor="text1"/>
                <w:sz w:val="26"/>
                <w:szCs w:val="26"/>
                <w:lang w:val="nl-NL"/>
              </w:rPr>
            </w:pPr>
            <w:r w:rsidRPr="00B5264E">
              <w:rPr>
                <w:bCs/>
                <w:color w:val="000000" w:themeColor="text1"/>
                <w:sz w:val="26"/>
                <w:szCs w:val="26"/>
                <w:lang w:val="nl-NL"/>
              </w:rPr>
              <w:t>Cao</w:t>
            </w:r>
          </w:p>
        </w:tc>
        <w:tc>
          <w:tcPr>
            <w:tcW w:w="4562" w:type="dxa"/>
            <w:tcBorders>
              <w:top w:val="single" w:sz="4" w:space="0" w:color="808080"/>
              <w:left w:val="single" w:sz="4" w:space="0" w:color="808080"/>
              <w:bottom w:val="single" w:sz="4" w:space="0" w:color="808080"/>
              <w:right w:val="single" w:sz="4" w:space="0" w:color="808080"/>
            </w:tcBorders>
            <w:vAlign w:val="center"/>
            <w:hideMark/>
          </w:tcPr>
          <w:p w14:paraId="28ED467C" w14:textId="77777777" w:rsidR="00323036" w:rsidRPr="00B5264E" w:rsidRDefault="00323036" w:rsidP="002A3882">
            <w:pPr>
              <w:spacing w:line="312" w:lineRule="auto"/>
              <w:jc w:val="center"/>
              <w:rPr>
                <w:bCs/>
                <w:color w:val="000000" w:themeColor="text1"/>
                <w:sz w:val="26"/>
                <w:szCs w:val="26"/>
                <w:lang w:val="nl-NL"/>
              </w:rPr>
            </w:pPr>
            <w:r w:rsidRPr="00B5264E">
              <w:rPr>
                <w:bCs/>
                <w:color w:val="000000" w:themeColor="text1"/>
                <w:sz w:val="26"/>
                <w:szCs w:val="26"/>
                <w:lang w:val="nl-NL"/>
              </w:rPr>
              <w:t>- Thiết bị lấy mẫu, phân tích mới, hiện đại; Dựa vào phương pháp lấy mẫu tiêu chuẩn</w:t>
            </w:r>
          </w:p>
        </w:tc>
      </w:tr>
      <w:tr w:rsidR="00B5264E" w:rsidRPr="00B5264E" w14:paraId="25E1C19C" w14:textId="77777777" w:rsidTr="002A3882">
        <w:trPr>
          <w:jc w:val="center"/>
        </w:trPr>
        <w:tc>
          <w:tcPr>
            <w:tcW w:w="708" w:type="dxa"/>
            <w:tcBorders>
              <w:top w:val="single" w:sz="4" w:space="0" w:color="808080"/>
              <w:left w:val="single" w:sz="4" w:space="0" w:color="808080"/>
              <w:bottom w:val="single" w:sz="4" w:space="0" w:color="808080"/>
              <w:right w:val="single" w:sz="4" w:space="0" w:color="808080"/>
            </w:tcBorders>
            <w:vAlign w:val="center"/>
            <w:hideMark/>
          </w:tcPr>
          <w:p w14:paraId="27C56F33" w14:textId="77777777" w:rsidR="00323036" w:rsidRPr="00B5264E" w:rsidRDefault="00323036" w:rsidP="002A3882">
            <w:pPr>
              <w:spacing w:line="312" w:lineRule="auto"/>
              <w:jc w:val="center"/>
              <w:rPr>
                <w:bCs/>
                <w:color w:val="000000" w:themeColor="text1"/>
                <w:sz w:val="26"/>
                <w:szCs w:val="26"/>
                <w:lang w:val="nl-NL"/>
              </w:rPr>
            </w:pPr>
            <w:r w:rsidRPr="00B5264E">
              <w:rPr>
                <w:bCs/>
                <w:color w:val="000000" w:themeColor="text1"/>
                <w:sz w:val="26"/>
                <w:szCs w:val="26"/>
                <w:lang w:val="nl-NL"/>
              </w:rPr>
              <w:t>3</w:t>
            </w:r>
          </w:p>
        </w:tc>
        <w:tc>
          <w:tcPr>
            <w:tcW w:w="2846" w:type="dxa"/>
            <w:tcBorders>
              <w:top w:val="single" w:sz="4" w:space="0" w:color="808080"/>
              <w:left w:val="single" w:sz="4" w:space="0" w:color="808080"/>
              <w:bottom w:val="single" w:sz="4" w:space="0" w:color="808080"/>
              <w:right w:val="single" w:sz="4" w:space="0" w:color="808080"/>
            </w:tcBorders>
            <w:vAlign w:val="center"/>
            <w:hideMark/>
          </w:tcPr>
          <w:p w14:paraId="5C47CB25" w14:textId="77777777" w:rsidR="00323036" w:rsidRPr="00B5264E" w:rsidRDefault="00323036" w:rsidP="002A3882">
            <w:pPr>
              <w:spacing w:line="312" w:lineRule="auto"/>
              <w:jc w:val="center"/>
              <w:rPr>
                <w:bCs/>
                <w:color w:val="000000" w:themeColor="text1"/>
                <w:sz w:val="26"/>
                <w:szCs w:val="26"/>
                <w:lang w:val="nl-NL"/>
              </w:rPr>
            </w:pPr>
            <w:r w:rsidRPr="00B5264E">
              <w:rPr>
                <w:bCs/>
                <w:color w:val="000000" w:themeColor="text1"/>
                <w:sz w:val="26"/>
                <w:szCs w:val="26"/>
                <w:lang w:val="nl-NL"/>
              </w:rPr>
              <w:t>Phương pháp đánh giá nhanh theo hệ số ô nhiễm do WHO thiết lập năm 1993</w:t>
            </w:r>
          </w:p>
        </w:tc>
        <w:tc>
          <w:tcPr>
            <w:tcW w:w="1009" w:type="dxa"/>
            <w:tcBorders>
              <w:top w:val="single" w:sz="4" w:space="0" w:color="808080"/>
              <w:left w:val="single" w:sz="4" w:space="0" w:color="808080"/>
              <w:bottom w:val="single" w:sz="4" w:space="0" w:color="808080"/>
              <w:right w:val="single" w:sz="4" w:space="0" w:color="808080"/>
            </w:tcBorders>
            <w:vAlign w:val="center"/>
            <w:hideMark/>
          </w:tcPr>
          <w:p w14:paraId="49493F8E" w14:textId="77777777" w:rsidR="00323036" w:rsidRPr="00B5264E" w:rsidRDefault="00323036" w:rsidP="002A3882">
            <w:pPr>
              <w:spacing w:line="312" w:lineRule="auto"/>
              <w:jc w:val="center"/>
              <w:rPr>
                <w:bCs/>
                <w:color w:val="000000" w:themeColor="text1"/>
                <w:sz w:val="26"/>
                <w:szCs w:val="26"/>
                <w:lang w:val="nl-NL"/>
              </w:rPr>
            </w:pPr>
            <w:r w:rsidRPr="00B5264E">
              <w:rPr>
                <w:bCs/>
                <w:color w:val="000000" w:themeColor="text1"/>
                <w:sz w:val="26"/>
                <w:szCs w:val="26"/>
                <w:lang w:val="nl-NL"/>
              </w:rPr>
              <w:t>Trung bình</w:t>
            </w:r>
          </w:p>
        </w:tc>
        <w:tc>
          <w:tcPr>
            <w:tcW w:w="4562" w:type="dxa"/>
            <w:tcBorders>
              <w:top w:val="single" w:sz="4" w:space="0" w:color="808080"/>
              <w:left w:val="single" w:sz="4" w:space="0" w:color="808080"/>
              <w:bottom w:val="single" w:sz="4" w:space="0" w:color="808080"/>
              <w:right w:val="single" w:sz="4" w:space="0" w:color="808080"/>
            </w:tcBorders>
            <w:vAlign w:val="center"/>
            <w:hideMark/>
          </w:tcPr>
          <w:p w14:paraId="1A1800C2" w14:textId="77777777" w:rsidR="00323036" w:rsidRPr="00B5264E" w:rsidRDefault="00323036" w:rsidP="002A3882">
            <w:pPr>
              <w:spacing w:line="312" w:lineRule="auto"/>
              <w:jc w:val="center"/>
              <w:rPr>
                <w:bCs/>
                <w:color w:val="000000" w:themeColor="text1"/>
                <w:sz w:val="26"/>
                <w:szCs w:val="26"/>
                <w:lang w:val="nl-NL"/>
              </w:rPr>
            </w:pPr>
            <w:r w:rsidRPr="00B5264E">
              <w:rPr>
                <w:bCs/>
                <w:color w:val="000000" w:themeColor="text1"/>
                <w:sz w:val="26"/>
                <w:szCs w:val="26"/>
                <w:lang w:val="nl-NL"/>
              </w:rPr>
              <w:t>Dựa vào hệ số ô nhiễm do Tổ chức Y tế Thế giới thiết lập nên chưa thật sự phù hợp với điều kiện Việt Nam</w:t>
            </w:r>
          </w:p>
        </w:tc>
      </w:tr>
      <w:tr w:rsidR="00B5264E" w:rsidRPr="00B5264E" w14:paraId="556C3F52" w14:textId="77777777" w:rsidTr="002A3882">
        <w:trPr>
          <w:jc w:val="center"/>
        </w:trPr>
        <w:tc>
          <w:tcPr>
            <w:tcW w:w="708" w:type="dxa"/>
            <w:tcBorders>
              <w:top w:val="single" w:sz="4" w:space="0" w:color="808080"/>
              <w:left w:val="single" w:sz="4" w:space="0" w:color="808080"/>
              <w:bottom w:val="single" w:sz="4" w:space="0" w:color="808080"/>
              <w:right w:val="single" w:sz="4" w:space="0" w:color="808080"/>
            </w:tcBorders>
            <w:vAlign w:val="center"/>
            <w:hideMark/>
          </w:tcPr>
          <w:p w14:paraId="60CD3AD0" w14:textId="77777777" w:rsidR="00323036" w:rsidRPr="00B5264E" w:rsidRDefault="00323036" w:rsidP="002A3882">
            <w:pPr>
              <w:spacing w:line="312" w:lineRule="auto"/>
              <w:jc w:val="center"/>
              <w:rPr>
                <w:bCs/>
                <w:color w:val="000000" w:themeColor="text1"/>
                <w:sz w:val="26"/>
                <w:szCs w:val="26"/>
                <w:lang w:val="nl-NL"/>
              </w:rPr>
            </w:pPr>
            <w:r w:rsidRPr="00B5264E">
              <w:rPr>
                <w:bCs/>
                <w:color w:val="000000" w:themeColor="text1"/>
                <w:sz w:val="26"/>
                <w:szCs w:val="26"/>
                <w:lang w:val="nl-NL"/>
              </w:rPr>
              <w:t>4</w:t>
            </w:r>
          </w:p>
        </w:tc>
        <w:tc>
          <w:tcPr>
            <w:tcW w:w="2846" w:type="dxa"/>
            <w:tcBorders>
              <w:top w:val="single" w:sz="4" w:space="0" w:color="808080"/>
              <w:left w:val="single" w:sz="4" w:space="0" w:color="808080"/>
              <w:bottom w:val="single" w:sz="4" w:space="0" w:color="808080"/>
              <w:right w:val="single" w:sz="4" w:space="0" w:color="808080"/>
            </w:tcBorders>
            <w:vAlign w:val="center"/>
            <w:hideMark/>
          </w:tcPr>
          <w:p w14:paraId="3C561FCB" w14:textId="77777777" w:rsidR="00323036" w:rsidRPr="00B5264E" w:rsidRDefault="00323036" w:rsidP="002A3882">
            <w:pPr>
              <w:spacing w:line="312" w:lineRule="auto"/>
              <w:jc w:val="center"/>
              <w:rPr>
                <w:bCs/>
                <w:color w:val="000000" w:themeColor="text1"/>
                <w:sz w:val="26"/>
                <w:szCs w:val="26"/>
                <w:lang w:val="nl-NL"/>
              </w:rPr>
            </w:pPr>
            <w:r w:rsidRPr="00B5264E">
              <w:rPr>
                <w:bCs/>
                <w:color w:val="000000" w:themeColor="text1"/>
                <w:sz w:val="26"/>
                <w:szCs w:val="26"/>
                <w:lang w:val="nl-NL"/>
              </w:rPr>
              <w:t xml:space="preserve">Phương pháp so sánh </w:t>
            </w:r>
          </w:p>
        </w:tc>
        <w:tc>
          <w:tcPr>
            <w:tcW w:w="1009" w:type="dxa"/>
            <w:tcBorders>
              <w:top w:val="single" w:sz="4" w:space="0" w:color="808080"/>
              <w:left w:val="single" w:sz="4" w:space="0" w:color="808080"/>
              <w:bottom w:val="single" w:sz="4" w:space="0" w:color="808080"/>
              <w:right w:val="single" w:sz="4" w:space="0" w:color="808080"/>
            </w:tcBorders>
            <w:vAlign w:val="center"/>
            <w:hideMark/>
          </w:tcPr>
          <w:p w14:paraId="4F0E8D9B" w14:textId="77777777" w:rsidR="00323036" w:rsidRPr="00B5264E" w:rsidRDefault="00323036" w:rsidP="002A3882">
            <w:pPr>
              <w:spacing w:line="312" w:lineRule="auto"/>
              <w:jc w:val="center"/>
              <w:rPr>
                <w:bCs/>
                <w:color w:val="000000" w:themeColor="text1"/>
                <w:sz w:val="26"/>
                <w:szCs w:val="26"/>
                <w:lang w:val="nl-NL"/>
              </w:rPr>
            </w:pPr>
            <w:r w:rsidRPr="00B5264E">
              <w:rPr>
                <w:bCs/>
                <w:color w:val="000000" w:themeColor="text1"/>
                <w:sz w:val="26"/>
                <w:szCs w:val="26"/>
                <w:lang w:val="nl-NL"/>
              </w:rPr>
              <w:t>Cao</w:t>
            </w:r>
          </w:p>
        </w:tc>
        <w:tc>
          <w:tcPr>
            <w:tcW w:w="4562" w:type="dxa"/>
            <w:tcBorders>
              <w:top w:val="single" w:sz="4" w:space="0" w:color="808080"/>
              <w:left w:val="single" w:sz="4" w:space="0" w:color="808080"/>
              <w:bottom w:val="single" w:sz="4" w:space="0" w:color="808080"/>
              <w:right w:val="single" w:sz="4" w:space="0" w:color="808080"/>
            </w:tcBorders>
            <w:vAlign w:val="center"/>
            <w:hideMark/>
          </w:tcPr>
          <w:p w14:paraId="7C5B4B7F" w14:textId="77777777" w:rsidR="00323036" w:rsidRPr="00B5264E" w:rsidRDefault="00323036" w:rsidP="002A3882">
            <w:pPr>
              <w:spacing w:line="312" w:lineRule="auto"/>
              <w:jc w:val="center"/>
              <w:rPr>
                <w:bCs/>
                <w:color w:val="000000" w:themeColor="text1"/>
                <w:sz w:val="26"/>
                <w:szCs w:val="26"/>
                <w:lang w:val="nl-NL"/>
              </w:rPr>
            </w:pPr>
            <w:r w:rsidRPr="00B5264E">
              <w:rPr>
                <w:bCs/>
                <w:color w:val="000000" w:themeColor="text1"/>
                <w:sz w:val="26"/>
                <w:szCs w:val="26"/>
                <w:lang w:val="nl-NL"/>
              </w:rPr>
              <w:t>Kết quả phân tích có độ tin cậy cao</w:t>
            </w:r>
          </w:p>
        </w:tc>
      </w:tr>
      <w:tr w:rsidR="00B5264E" w:rsidRPr="00B5264E" w14:paraId="4861ED8F" w14:textId="77777777" w:rsidTr="002A3882">
        <w:trPr>
          <w:trHeight w:val="1186"/>
          <w:jc w:val="center"/>
        </w:trPr>
        <w:tc>
          <w:tcPr>
            <w:tcW w:w="708" w:type="dxa"/>
            <w:tcBorders>
              <w:top w:val="single" w:sz="4" w:space="0" w:color="808080"/>
              <w:left w:val="single" w:sz="4" w:space="0" w:color="808080"/>
              <w:bottom w:val="single" w:sz="4" w:space="0" w:color="808080"/>
              <w:right w:val="single" w:sz="4" w:space="0" w:color="808080"/>
            </w:tcBorders>
            <w:vAlign w:val="center"/>
            <w:hideMark/>
          </w:tcPr>
          <w:p w14:paraId="34C6141E" w14:textId="77777777" w:rsidR="00323036" w:rsidRPr="00B5264E" w:rsidRDefault="00323036" w:rsidP="002A3882">
            <w:pPr>
              <w:spacing w:line="312" w:lineRule="auto"/>
              <w:jc w:val="center"/>
              <w:rPr>
                <w:bCs/>
                <w:color w:val="000000" w:themeColor="text1"/>
                <w:sz w:val="26"/>
                <w:szCs w:val="26"/>
                <w:lang w:val="nl-NL"/>
              </w:rPr>
            </w:pPr>
            <w:r w:rsidRPr="00B5264E">
              <w:rPr>
                <w:bCs/>
                <w:color w:val="000000" w:themeColor="text1"/>
                <w:sz w:val="26"/>
                <w:szCs w:val="26"/>
                <w:lang w:val="nl-NL"/>
              </w:rPr>
              <w:t>5</w:t>
            </w:r>
          </w:p>
        </w:tc>
        <w:tc>
          <w:tcPr>
            <w:tcW w:w="2846" w:type="dxa"/>
            <w:tcBorders>
              <w:top w:val="single" w:sz="4" w:space="0" w:color="808080"/>
              <w:left w:val="single" w:sz="4" w:space="0" w:color="808080"/>
              <w:bottom w:val="single" w:sz="4" w:space="0" w:color="808080"/>
              <w:right w:val="single" w:sz="4" w:space="0" w:color="808080"/>
            </w:tcBorders>
            <w:vAlign w:val="center"/>
            <w:hideMark/>
          </w:tcPr>
          <w:p w14:paraId="2DFE88E2" w14:textId="77777777" w:rsidR="00323036" w:rsidRPr="00B5264E" w:rsidRDefault="00323036" w:rsidP="002A3882">
            <w:pPr>
              <w:spacing w:line="312" w:lineRule="auto"/>
              <w:jc w:val="center"/>
              <w:rPr>
                <w:bCs/>
                <w:color w:val="000000" w:themeColor="text1"/>
                <w:sz w:val="26"/>
                <w:szCs w:val="26"/>
                <w:lang w:val="nl-NL"/>
              </w:rPr>
            </w:pPr>
            <w:r w:rsidRPr="00B5264E">
              <w:rPr>
                <w:bCs/>
                <w:color w:val="000000" w:themeColor="text1"/>
                <w:sz w:val="26"/>
                <w:szCs w:val="26"/>
                <w:lang w:val="nl-NL"/>
              </w:rPr>
              <w:t xml:space="preserve">Phương pháp lập bảng liệt kê </w:t>
            </w:r>
          </w:p>
        </w:tc>
        <w:tc>
          <w:tcPr>
            <w:tcW w:w="1009" w:type="dxa"/>
            <w:tcBorders>
              <w:top w:val="single" w:sz="4" w:space="0" w:color="808080"/>
              <w:left w:val="single" w:sz="4" w:space="0" w:color="808080"/>
              <w:bottom w:val="single" w:sz="4" w:space="0" w:color="808080"/>
              <w:right w:val="single" w:sz="4" w:space="0" w:color="808080"/>
            </w:tcBorders>
            <w:vAlign w:val="center"/>
            <w:hideMark/>
          </w:tcPr>
          <w:p w14:paraId="18D6129B" w14:textId="77777777" w:rsidR="00323036" w:rsidRPr="00B5264E" w:rsidRDefault="00323036" w:rsidP="002A3882">
            <w:pPr>
              <w:spacing w:line="312" w:lineRule="auto"/>
              <w:jc w:val="center"/>
              <w:rPr>
                <w:bCs/>
                <w:color w:val="000000" w:themeColor="text1"/>
                <w:sz w:val="26"/>
                <w:szCs w:val="26"/>
                <w:lang w:val="nl-NL"/>
              </w:rPr>
            </w:pPr>
            <w:r w:rsidRPr="00B5264E">
              <w:rPr>
                <w:bCs/>
                <w:color w:val="000000" w:themeColor="text1"/>
                <w:sz w:val="26"/>
                <w:szCs w:val="26"/>
                <w:lang w:val="nl-NL"/>
              </w:rPr>
              <w:t>Trung bình</w:t>
            </w:r>
          </w:p>
        </w:tc>
        <w:tc>
          <w:tcPr>
            <w:tcW w:w="4562" w:type="dxa"/>
            <w:tcBorders>
              <w:top w:val="single" w:sz="4" w:space="0" w:color="808080"/>
              <w:left w:val="single" w:sz="4" w:space="0" w:color="808080"/>
              <w:bottom w:val="single" w:sz="4" w:space="0" w:color="808080"/>
              <w:right w:val="single" w:sz="4" w:space="0" w:color="808080"/>
            </w:tcBorders>
            <w:vAlign w:val="center"/>
            <w:hideMark/>
          </w:tcPr>
          <w:p w14:paraId="6794893E" w14:textId="77777777" w:rsidR="00323036" w:rsidRPr="00B5264E" w:rsidRDefault="00323036" w:rsidP="002A3882">
            <w:pPr>
              <w:spacing w:line="312" w:lineRule="auto"/>
              <w:jc w:val="center"/>
              <w:rPr>
                <w:bCs/>
                <w:color w:val="000000" w:themeColor="text1"/>
                <w:sz w:val="26"/>
                <w:szCs w:val="26"/>
                <w:lang w:val="nl-NL"/>
              </w:rPr>
            </w:pPr>
            <w:r w:rsidRPr="00B5264E">
              <w:rPr>
                <w:bCs/>
                <w:color w:val="000000" w:themeColor="text1"/>
                <w:sz w:val="26"/>
                <w:szCs w:val="26"/>
                <w:lang w:val="nl-NL"/>
              </w:rPr>
              <w:t>Phương pháp chỉ đánh giá định tính hoặc bán định lượng, dựa trên chủ quan của những người đánh giá</w:t>
            </w:r>
          </w:p>
        </w:tc>
      </w:tr>
      <w:tr w:rsidR="00B5264E" w:rsidRPr="00B5264E" w14:paraId="463C6441" w14:textId="77777777" w:rsidTr="002A3882">
        <w:trPr>
          <w:trHeight w:val="1119"/>
          <w:jc w:val="center"/>
        </w:trPr>
        <w:tc>
          <w:tcPr>
            <w:tcW w:w="708" w:type="dxa"/>
            <w:tcBorders>
              <w:top w:val="single" w:sz="4" w:space="0" w:color="808080"/>
              <w:left w:val="single" w:sz="4" w:space="0" w:color="808080"/>
              <w:bottom w:val="single" w:sz="4" w:space="0" w:color="808080"/>
              <w:right w:val="single" w:sz="4" w:space="0" w:color="808080"/>
            </w:tcBorders>
            <w:vAlign w:val="center"/>
            <w:hideMark/>
          </w:tcPr>
          <w:p w14:paraId="6FE35F36" w14:textId="77777777" w:rsidR="00323036" w:rsidRPr="00B5264E" w:rsidRDefault="00323036" w:rsidP="002A3882">
            <w:pPr>
              <w:spacing w:line="312" w:lineRule="auto"/>
              <w:jc w:val="center"/>
              <w:rPr>
                <w:bCs/>
                <w:color w:val="000000" w:themeColor="text1"/>
                <w:sz w:val="26"/>
                <w:szCs w:val="26"/>
                <w:lang w:val="nl-NL"/>
              </w:rPr>
            </w:pPr>
            <w:r w:rsidRPr="00B5264E">
              <w:rPr>
                <w:bCs/>
                <w:color w:val="000000" w:themeColor="text1"/>
                <w:sz w:val="26"/>
                <w:szCs w:val="26"/>
                <w:lang w:val="nl-NL"/>
              </w:rPr>
              <w:t>6</w:t>
            </w:r>
          </w:p>
        </w:tc>
        <w:tc>
          <w:tcPr>
            <w:tcW w:w="2846" w:type="dxa"/>
            <w:tcBorders>
              <w:top w:val="single" w:sz="4" w:space="0" w:color="808080"/>
              <w:left w:val="single" w:sz="4" w:space="0" w:color="808080"/>
              <w:bottom w:val="single" w:sz="4" w:space="0" w:color="808080"/>
              <w:right w:val="single" w:sz="4" w:space="0" w:color="808080"/>
            </w:tcBorders>
            <w:vAlign w:val="center"/>
            <w:hideMark/>
          </w:tcPr>
          <w:p w14:paraId="00C899C6" w14:textId="77777777" w:rsidR="00323036" w:rsidRPr="00B5264E" w:rsidRDefault="00323036" w:rsidP="002A3882">
            <w:pPr>
              <w:spacing w:line="312" w:lineRule="auto"/>
              <w:jc w:val="center"/>
              <w:rPr>
                <w:bCs/>
                <w:color w:val="000000" w:themeColor="text1"/>
                <w:sz w:val="26"/>
                <w:szCs w:val="26"/>
                <w:lang w:val="nl-NL"/>
              </w:rPr>
            </w:pPr>
            <w:r w:rsidRPr="00B5264E">
              <w:rPr>
                <w:bCs/>
                <w:color w:val="000000" w:themeColor="text1"/>
                <w:sz w:val="26"/>
                <w:szCs w:val="26"/>
                <w:lang w:val="nl-NL"/>
              </w:rPr>
              <w:t>Phương pháp ma trận</w:t>
            </w:r>
          </w:p>
        </w:tc>
        <w:tc>
          <w:tcPr>
            <w:tcW w:w="1009" w:type="dxa"/>
            <w:tcBorders>
              <w:top w:val="single" w:sz="4" w:space="0" w:color="808080"/>
              <w:left w:val="single" w:sz="4" w:space="0" w:color="808080"/>
              <w:bottom w:val="single" w:sz="4" w:space="0" w:color="808080"/>
              <w:right w:val="single" w:sz="4" w:space="0" w:color="808080"/>
            </w:tcBorders>
            <w:vAlign w:val="center"/>
            <w:hideMark/>
          </w:tcPr>
          <w:p w14:paraId="2ABFFDD9" w14:textId="77777777" w:rsidR="00323036" w:rsidRPr="00B5264E" w:rsidRDefault="00323036" w:rsidP="002A3882">
            <w:pPr>
              <w:spacing w:line="312" w:lineRule="auto"/>
              <w:jc w:val="center"/>
              <w:rPr>
                <w:bCs/>
                <w:color w:val="000000" w:themeColor="text1"/>
                <w:sz w:val="26"/>
                <w:szCs w:val="26"/>
                <w:lang w:val="nl-NL"/>
              </w:rPr>
            </w:pPr>
            <w:r w:rsidRPr="00B5264E">
              <w:rPr>
                <w:bCs/>
                <w:color w:val="000000" w:themeColor="text1"/>
                <w:sz w:val="26"/>
                <w:szCs w:val="26"/>
                <w:lang w:val="nl-NL"/>
              </w:rPr>
              <w:t>Trung bình</w:t>
            </w:r>
          </w:p>
        </w:tc>
        <w:tc>
          <w:tcPr>
            <w:tcW w:w="4562" w:type="dxa"/>
            <w:tcBorders>
              <w:top w:val="single" w:sz="4" w:space="0" w:color="808080"/>
              <w:left w:val="single" w:sz="4" w:space="0" w:color="808080"/>
              <w:bottom w:val="single" w:sz="4" w:space="0" w:color="808080"/>
              <w:right w:val="single" w:sz="4" w:space="0" w:color="808080"/>
            </w:tcBorders>
            <w:vAlign w:val="center"/>
            <w:hideMark/>
          </w:tcPr>
          <w:p w14:paraId="227A3B29" w14:textId="77777777" w:rsidR="00323036" w:rsidRPr="00B5264E" w:rsidRDefault="00323036" w:rsidP="002A3882">
            <w:pPr>
              <w:spacing w:line="312" w:lineRule="auto"/>
              <w:jc w:val="center"/>
              <w:rPr>
                <w:bCs/>
                <w:color w:val="000000" w:themeColor="text1"/>
                <w:sz w:val="26"/>
                <w:szCs w:val="26"/>
                <w:lang w:val="nl-NL"/>
              </w:rPr>
            </w:pPr>
            <w:r w:rsidRPr="00B5264E">
              <w:rPr>
                <w:bCs/>
                <w:color w:val="000000" w:themeColor="text1"/>
                <w:sz w:val="26"/>
                <w:szCs w:val="26"/>
                <w:lang w:val="nl-NL"/>
              </w:rPr>
              <w:t>Phương pháp chỉ đánh giá định tính hoặc bán định lượng, dựa trên chủ quan của những người đánh giá</w:t>
            </w:r>
          </w:p>
        </w:tc>
      </w:tr>
    </w:tbl>
    <w:p w14:paraId="1E7D2075" w14:textId="77777777" w:rsidR="00323036" w:rsidRPr="00B5264E" w:rsidRDefault="00323036" w:rsidP="00E1355A">
      <w:pPr>
        <w:spacing w:line="312" w:lineRule="auto"/>
        <w:ind w:firstLine="720"/>
        <w:jc w:val="both"/>
        <w:rPr>
          <w:color w:val="000000" w:themeColor="text1"/>
          <w:sz w:val="26"/>
          <w:szCs w:val="26"/>
          <w:lang w:val="nl-NL"/>
        </w:rPr>
      </w:pPr>
      <w:r w:rsidRPr="00B5264E">
        <w:rPr>
          <w:color w:val="000000" w:themeColor="text1"/>
          <w:sz w:val="26"/>
          <w:szCs w:val="26"/>
          <w:lang w:val="nl-NL"/>
        </w:rPr>
        <w:t xml:space="preserve">Báo cáo đề xuất cấp GPMT cho dự án </w:t>
      </w:r>
      <w:r w:rsidRPr="00B5264E">
        <w:rPr>
          <w:i/>
          <w:color w:val="000000" w:themeColor="text1"/>
          <w:sz w:val="26"/>
          <w:szCs w:val="26"/>
          <w:lang w:val="cs-CZ"/>
        </w:rPr>
        <w:t xml:space="preserve">“Cụm công nghiệp Khoái Châu” </w:t>
      </w:r>
      <w:r w:rsidRPr="00B5264E">
        <w:rPr>
          <w:color w:val="000000" w:themeColor="text1"/>
          <w:sz w:val="26"/>
          <w:szCs w:val="26"/>
          <w:lang w:val="nl-NL"/>
        </w:rPr>
        <w:t>do Công ty TNHH thương mại Phúc Lộc Thịnh làm chủ đầu tư với sự tư vấn của Trung tâm quan trắc tài nguyên và Môi trường. Đơn vị tư vấn đã đánh giá đầy đủ và có đủ độ tin cậy cần thiết về các tác động của dự án và đề xuất được các giải pháp khả thi để hạn chế các tác động có hại.</w:t>
      </w:r>
    </w:p>
    <w:p w14:paraId="43A9860D" w14:textId="4152FD79" w:rsidR="00323036" w:rsidRPr="00B5264E" w:rsidRDefault="00323036" w:rsidP="00E1355A">
      <w:pPr>
        <w:spacing w:line="312" w:lineRule="auto"/>
        <w:jc w:val="both"/>
        <w:rPr>
          <w:rFonts w:eastAsia="Times New Roman"/>
          <w:b/>
          <w:bCs/>
          <w:color w:val="000000" w:themeColor="text1"/>
          <w:kern w:val="32"/>
          <w:sz w:val="26"/>
          <w:szCs w:val="26"/>
          <w:lang w:val="nl-NL"/>
        </w:rPr>
      </w:pPr>
      <w:r w:rsidRPr="00B5264E">
        <w:rPr>
          <w:color w:val="000000" w:themeColor="text1"/>
          <w:sz w:val="26"/>
          <w:szCs w:val="26"/>
          <w:lang w:val="nl-NL"/>
        </w:rPr>
        <w:tab/>
        <w:t>Tuy nhiên, một số đánh giá trong báo cáo đề xuất cấp GPMT theo phương đánh giá nhanh theo hệ số ô nhiễm do WHO thiết lập năm 1993 này đã cũ và một số đánh giá còn định tính hoặc bán định lượng do chưa có đủ thông tin, số liệu chi tiết để đánh giá định lượng.</w:t>
      </w:r>
    </w:p>
    <w:p w14:paraId="190D8E98" w14:textId="77777777" w:rsidR="00E1355A" w:rsidRPr="00B5264E" w:rsidRDefault="00E1355A">
      <w:pPr>
        <w:rPr>
          <w:rFonts w:eastAsia="Times New Roman"/>
          <w:b/>
          <w:bCs/>
          <w:color w:val="000000" w:themeColor="text1"/>
          <w:kern w:val="32"/>
          <w:sz w:val="26"/>
          <w:szCs w:val="26"/>
          <w:lang w:val="nl-NL"/>
        </w:rPr>
      </w:pPr>
      <w:bookmarkStart w:id="790" w:name="_Toc233876909"/>
      <w:r w:rsidRPr="00B5264E">
        <w:rPr>
          <w:i/>
          <w:color w:val="000000" w:themeColor="text1"/>
          <w:sz w:val="26"/>
          <w:szCs w:val="26"/>
          <w:lang w:val="nl-NL"/>
        </w:rPr>
        <w:br w:type="page"/>
      </w:r>
    </w:p>
    <w:p w14:paraId="271CD91C" w14:textId="1897F7E3" w:rsidR="00BD36AC" w:rsidRPr="00B5264E" w:rsidRDefault="00FD34D2" w:rsidP="00323036">
      <w:pPr>
        <w:pStyle w:val="Heading1"/>
        <w:spacing w:before="0" w:after="0" w:line="312" w:lineRule="auto"/>
        <w:jc w:val="center"/>
        <w:rPr>
          <w:rFonts w:ascii="Times New Roman" w:hAnsi="Times New Roman"/>
          <w:i w:val="0"/>
          <w:color w:val="000000" w:themeColor="text1"/>
          <w:sz w:val="26"/>
          <w:szCs w:val="26"/>
          <w:lang w:val="nl-NL"/>
        </w:rPr>
      </w:pPr>
      <w:r w:rsidRPr="00B5264E">
        <w:rPr>
          <w:rFonts w:ascii="Times New Roman" w:hAnsi="Times New Roman"/>
          <w:i w:val="0"/>
          <w:color w:val="000000" w:themeColor="text1"/>
          <w:sz w:val="26"/>
          <w:szCs w:val="26"/>
          <w:lang w:val="nl-NL"/>
        </w:rPr>
        <w:lastRenderedPageBreak/>
        <w:t>CHƯƠNG V.</w:t>
      </w:r>
      <w:bookmarkEnd w:id="790"/>
    </w:p>
    <w:p w14:paraId="18C1D267" w14:textId="77777777" w:rsidR="00945B16" w:rsidRPr="00B5264E" w:rsidRDefault="00945B16" w:rsidP="00323036">
      <w:pPr>
        <w:pStyle w:val="Heading1"/>
        <w:spacing w:before="0" w:after="0" w:line="312" w:lineRule="auto"/>
        <w:jc w:val="center"/>
        <w:rPr>
          <w:rFonts w:ascii="Times New Roman" w:hAnsi="Times New Roman"/>
          <w:i w:val="0"/>
          <w:color w:val="000000" w:themeColor="text1"/>
          <w:sz w:val="26"/>
          <w:szCs w:val="26"/>
          <w:lang w:val="nl-NL"/>
        </w:rPr>
      </w:pPr>
      <w:bookmarkStart w:id="791" w:name="_Toc233876910"/>
      <w:r w:rsidRPr="00B5264E">
        <w:rPr>
          <w:rFonts w:ascii="Times New Roman" w:hAnsi="Times New Roman"/>
          <w:i w:val="0"/>
          <w:color w:val="000000" w:themeColor="text1"/>
          <w:sz w:val="26"/>
          <w:szCs w:val="26"/>
          <w:lang w:val="nl-NL"/>
        </w:rPr>
        <w:t>NỘI DUNG ĐỀ NGHỊ CẤP GIẤY PHÉP MÔI TRƯỜNG</w:t>
      </w:r>
      <w:bookmarkEnd w:id="791"/>
    </w:p>
    <w:p w14:paraId="1FEF2D25" w14:textId="77777777" w:rsidR="00FF16AF" w:rsidRPr="00B5264E" w:rsidRDefault="00EF38E7" w:rsidP="00323036">
      <w:pPr>
        <w:pStyle w:val="Heading3"/>
        <w:spacing w:before="0" w:beforeAutospacing="0" w:after="0" w:afterAutospacing="0" w:line="312" w:lineRule="auto"/>
        <w:rPr>
          <w:color w:val="000000" w:themeColor="text1"/>
        </w:rPr>
      </w:pPr>
      <w:bookmarkStart w:id="792" w:name="_Toc233876911"/>
      <w:r w:rsidRPr="00B5264E">
        <w:rPr>
          <w:i w:val="0"/>
          <w:color w:val="000000" w:themeColor="text1"/>
          <w:sz w:val="26"/>
          <w:szCs w:val="26"/>
          <w:lang w:val="nl-NL"/>
        </w:rPr>
        <w:t xml:space="preserve">5.1 </w:t>
      </w:r>
      <w:r w:rsidR="00FF16AF" w:rsidRPr="00B5264E">
        <w:rPr>
          <w:color w:val="000000" w:themeColor="text1"/>
        </w:rPr>
        <w:t>Nội dung đề nghị cấp phép đối với nước thải</w:t>
      </w:r>
      <w:bookmarkEnd w:id="792"/>
    </w:p>
    <w:p w14:paraId="35A3B511" w14:textId="77777777" w:rsidR="00FF16AF" w:rsidRPr="00B5264E" w:rsidRDefault="00FF16AF" w:rsidP="00323036">
      <w:pPr>
        <w:pStyle w:val="Vnbnnidung0"/>
        <w:tabs>
          <w:tab w:val="left" w:pos="1439"/>
        </w:tabs>
        <w:adjustRightInd w:val="0"/>
        <w:snapToGrid w:val="0"/>
        <w:spacing w:after="0" w:line="312" w:lineRule="auto"/>
        <w:ind w:firstLine="720"/>
        <w:rPr>
          <w:rStyle w:val="Vnbnnidung"/>
          <w:color w:val="000000" w:themeColor="text1"/>
          <w:sz w:val="26"/>
          <w:szCs w:val="26"/>
        </w:rPr>
      </w:pPr>
      <w:r w:rsidRPr="00B5264E">
        <w:rPr>
          <w:rStyle w:val="Vnbnnidung"/>
          <w:color w:val="000000" w:themeColor="text1"/>
          <w:sz w:val="26"/>
          <w:szCs w:val="26"/>
        </w:rPr>
        <w:t>* Nguồn phát sinh nước thải:</w:t>
      </w:r>
    </w:p>
    <w:p w14:paraId="646611BC" w14:textId="77777777" w:rsidR="00FF16AF" w:rsidRPr="00B5264E" w:rsidRDefault="00FF16AF" w:rsidP="00323036">
      <w:pPr>
        <w:pStyle w:val="Vnbnnidung0"/>
        <w:tabs>
          <w:tab w:val="left" w:pos="1439"/>
        </w:tabs>
        <w:adjustRightInd w:val="0"/>
        <w:snapToGrid w:val="0"/>
        <w:spacing w:after="0" w:line="312" w:lineRule="auto"/>
        <w:ind w:firstLine="720"/>
        <w:rPr>
          <w:rStyle w:val="Vnbnnidung"/>
          <w:color w:val="000000" w:themeColor="text1"/>
          <w:sz w:val="26"/>
          <w:szCs w:val="26"/>
        </w:rPr>
      </w:pPr>
      <w:r w:rsidRPr="00B5264E">
        <w:rPr>
          <w:rStyle w:val="Vnbnnidung"/>
          <w:color w:val="000000" w:themeColor="text1"/>
          <w:sz w:val="26"/>
          <w:szCs w:val="26"/>
        </w:rPr>
        <w:t>- Nguồn phát sinh nước thải sinh hoạt:</w:t>
      </w:r>
    </w:p>
    <w:p w14:paraId="3AC33ADB" w14:textId="77777777" w:rsidR="00FF16AF" w:rsidRPr="00B5264E" w:rsidRDefault="00FF16AF" w:rsidP="00323036">
      <w:pPr>
        <w:pStyle w:val="Vnbnnidung0"/>
        <w:tabs>
          <w:tab w:val="left" w:pos="1439"/>
        </w:tabs>
        <w:adjustRightInd w:val="0"/>
        <w:snapToGrid w:val="0"/>
        <w:spacing w:after="0" w:line="312" w:lineRule="auto"/>
        <w:ind w:firstLine="720"/>
        <w:rPr>
          <w:rStyle w:val="Vnbnnidung"/>
          <w:color w:val="000000" w:themeColor="text1"/>
          <w:sz w:val="26"/>
          <w:szCs w:val="26"/>
        </w:rPr>
      </w:pPr>
      <w:r w:rsidRPr="00B5264E">
        <w:rPr>
          <w:rStyle w:val="Vnbnnidung"/>
          <w:color w:val="000000" w:themeColor="text1"/>
          <w:sz w:val="26"/>
          <w:szCs w:val="26"/>
        </w:rPr>
        <w:t>+ Nước thải sinh hoạt từ các nhà vệ sinh tại văn phòng điều hành của CCN.</w:t>
      </w:r>
    </w:p>
    <w:p w14:paraId="6EB5AA10" w14:textId="77777777" w:rsidR="00FF16AF" w:rsidRPr="00B5264E" w:rsidRDefault="00FF16AF" w:rsidP="00323036">
      <w:pPr>
        <w:pStyle w:val="Vnbnnidung0"/>
        <w:tabs>
          <w:tab w:val="left" w:pos="1439"/>
        </w:tabs>
        <w:adjustRightInd w:val="0"/>
        <w:snapToGrid w:val="0"/>
        <w:spacing w:after="0" w:line="312" w:lineRule="auto"/>
        <w:ind w:firstLine="720"/>
        <w:rPr>
          <w:rStyle w:val="Vnbnnidung"/>
          <w:color w:val="000000" w:themeColor="text1"/>
          <w:sz w:val="26"/>
          <w:szCs w:val="26"/>
        </w:rPr>
      </w:pPr>
      <w:r w:rsidRPr="00B5264E">
        <w:rPr>
          <w:rStyle w:val="Vnbnnidung"/>
          <w:color w:val="000000" w:themeColor="text1"/>
          <w:sz w:val="26"/>
          <w:szCs w:val="26"/>
        </w:rPr>
        <w:t>+ Nước thải sinh hoạt từ khu vực nhà làm việc của HTXL NTTT.</w:t>
      </w:r>
    </w:p>
    <w:p w14:paraId="4A4A2518" w14:textId="77777777" w:rsidR="00FF16AF" w:rsidRPr="00B5264E" w:rsidRDefault="00FF16AF" w:rsidP="00323036">
      <w:pPr>
        <w:pStyle w:val="Vnbnnidung0"/>
        <w:tabs>
          <w:tab w:val="left" w:pos="1439"/>
        </w:tabs>
        <w:adjustRightInd w:val="0"/>
        <w:snapToGrid w:val="0"/>
        <w:spacing w:after="0" w:line="312" w:lineRule="auto"/>
        <w:ind w:firstLine="720"/>
        <w:rPr>
          <w:rStyle w:val="Vnbnnidung"/>
          <w:color w:val="000000" w:themeColor="text1"/>
          <w:sz w:val="26"/>
          <w:szCs w:val="26"/>
        </w:rPr>
      </w:pPr>
      <w:r w:rsidRPr="00B5264E">
        <w:rPr>
          <w:rStyle w:val="Vnbnnidung"/>
          <w:color w:val="000000" w:themeColor="text1"/>
          <w:sz w:val="26"/>
          <w:szCs w:val="26"/>
        </w:rPr>
        <w:t>+ Nước thải sinh hoạt phát sinh từ các đơn vị thứ cấp trong CCN.</w:t>
      </w:r>
    </w:p>
    <w:p w14:paraId="197DD82C" w14:textId="77777777" w:rsidR="00FF16AF" w:rsidRPr="00B5264E" w:rsidRDefault="00FF16AF" w:rsidP="00323036">
      <w:pPr>
        <w:pStyle w:val="Vnbnnidung0"/>
        <w:tabs>
          <w:tab w:val="left" w:pos="1439"/>
        </w:tabs>
        <w:adjustRightInd w:val="0"/>
        <w:snapToGrid w:val="0"/>
        <w:spacing w:after="0" w:line="312" w:lineRule="auto"/>
        <w:ind w:firstLine="720"/>
        <w:rPr>
          <w:rStyle w:val="Vnbnnidung"/>
          <w:color w:val="000000" w:themeColor="text1"/>
          <w:sz w:val="26"/>
          <w:szCs w:val="26"/>
        </w:rPr>
      </w:pPr>
      <w:r w:rsidRPr="00B5264E">
        <w:rPr>
          <w:rStyle w:val="Vnbnnidung"/>
          <w:color w:val="000000" w:themeColor="text1"/>
          <w:sz w:val="26"/>
          <w:szCs w:val="26"/>
        </w:rPr>
        <w:t>- Nguồn phát sinh nước thải sản xuất:</w:t>
      </w:r>
    </w:p>
    <w:p w14:paraId="0BDACA48" w14:textId="77777777" w:rsidR="00FF16AF" w:rsidRPr="00B5264E" w:rsidRDefault="00FF16AF" w:rsidP="00323036">
      <w:pPr>
        <w:pStyle w:val="Vnbnnidung0"/>
        <w:tabs>
          <w:tab w:val="left" w:pos="1439"/>
        </w:tabs>
        <w:adjustRightInd w:val="0"/>
        <w:snapToGrid w:val="0"/>
        <w:spacing w:after="0" w:line="312" w:lineRule="auto"/>
        <w:ind w:firstLine="720"/>
        <w:rPr>
          <w:rStyle w:val="Vnbnnidung"/>
          <w:color w:val="000000" w:themeColor="text1"/>
          <w:sz w:val="26"/>
          <w:szCs w:val="26"/>
        </w:rPr>
      </w:pPr>
      <w:r w:rsidRPr="00B5264E">
        <w:rPr>
          <w:rStyle w:val="Vnbnnidung"/>
          <w:color w:val="000000" w:themeColor="text1"/>
          <w:sz w:val="26"/>
          <w:szCs w:val="26"/>
        </w:rPr>
        <w:t>+ Nước thải sản xuất phát sinh từ các doanh nghiệp thứ cấp trong CCN</w:t>
      </w:r>
    </w:p>
    <w:p w14:paraId="638EEBC5" w14:textId="77777777" w:rsidR="00FF16AF" w:rsidRPr="00B5264E" w:rsidRDefault="00FF16AF" w:rsidP="00323036">
      <w:pPr>
        <w:pStyle w:val="Vnbnnidung0"/>
        <w:tabs>
          <w:tab w:val="left" w:pos="1439"/>
        </w:tabs>
        <w:adjustRightInd w:val="0"/>
        <w:snapToGrid w:val="0"/>
        <w:spacing w:after="0" w:line="312" w:lineRule="auto"/>
        <w:ind w:firstLine="720"/>
        <w:rPr>
          <w:rStyle w:val="Vnbnnidung"/>
          <w:color w:val="000000" w:themeColor="text1"/>
          <w:sz w:val="26"/>
          <w:szCs w:val="26"/>
          <w:lang w:val="en-US"/>
        </w:rPr>
      </w:pPr>
      <w:r w:rsidRPr="00B5264E">
        <w:rPr>
          <w:rStyle w:val="Vnbnnidung"/>
          <w:color w:val="000000" w:themeColor="text1"/>
          <w:sz w:val="26"/>
          <w:szCs w:val="26"/>
        </w:rPr>
        <w:t>+ Nước thải phát sinh từ máy ép bùn của hệ thống xử lý nước thải tập trung</w:t>
      </w:r>
    </w:p>
    <w:p w14:paraId="58B2A915" w14:textId="3310D4EA" w:rsidR="00E1355A" w:rsidRPr="00B5264E" w:rsidRDefault="00E1355A" w:rsidP="00323036">
      <w:pPr>
        <w:pStyle w:val="Vnbnnidung0"/>
        <w:tabs>
          <w:tab w:val="left" w:pos="1439"/>
        </w:tabs>
        <w:adjustRightInd w:val="0"/>
        <w:snapToGrid w:val="0"/>
        <w:spacing w:after="0" w:line="312" w:lineRule="auto"/>
        <w:ind w:firstLine="720"/>
        <w:rPr>
          <w:rStyle w:val="Vnbnnidung"/>
          <w:color w:val="000000" w:themeColor="text1"/>
          <w:sz w:val="26"/>
          <w:szCs w:val="26"/>
          <w:lang w:val="en-US"/>
        </w:rPr>
      </w:pPr>
      <w:r w:rsidRPr="00B5264E">
        <w:rPr>
          <w:rStyle w:val="Vnbnnidung"/>
          <w:color w:val="000000" w:themeColor="text1"/>
          <w:sz w:val="26"/>
          <w:szCs w:val="26"/>
          <w:lang w:val="en-US"/>
        </w:rPr>
        <w:t>+ Nước thải từ phòng thí nghiệm của hệ thống xử lý nước thải</w:t>
      </w:r>
    </w:p>
    <w:p w14:paraId="7CF7C692" w14:textId="5453D876" w:rsidR="00FF16AF" w:rsidRPr="00B5264E" w:rsidRDefault="00FF16AF" w:rsidP="00323036">
      <w:pPr>
        <w:pStyle w:val="Vnbnnidung0"/>
        <w:tabs>
          <w:tab w:val="left" w:pos="1434"/>
        </w:tabs>
        <w:adjustRightInd w:val="0"/>
        <w:snapToGrid w:val="0"/>
        <w:spacing w:after="0" w:line="312" w:lineRule="auto"/>
        <w:ind w:firstLine="720"/>
        <w:rPr>
          <w:rStyle w:val="Vnbnnidung"/>
          <w:color w:val="000000" w:themeColor="text1"/>
          <w:sz w:val="26"/>
          <w:szCs w:val="26"/>
        </w:rPr>
      </w:pPr>
      <w:bookmarkStart w:id="793" w:name="bookmark117"/>
      <w:r w:rsidRPr="00B5264E">
        <w:rPr>
          <w:rStyle w:val="Vnbnnidung"/>
          <w:color w:val="000000" w:themeColor="text1"/>
          <w:sz w:val="26"/>
          <w:szCs w:val="26"/>
        </w:rPr>
        <w:t>-</w:t>
      </w:r>
      <w:bookmarkEnd w:id="793"/>
      <w:r w:rsidRPr="00B5264E">
        <w:rPr>
          <w:rStyle w:val="Vnbnnidung"/>
          <w:color w:val="000000" w:themeColor="text1"/>
          <w:sz w:val="26"/>
          <w:szCs w:val="26"/>
        </w:rPr>
        <w:t xml:space="preserve"> </w:t>
      </w:r>
      <w:r w:rsidRPr="00B5264E">
        <w:rPr>
          <w:rStyle w:val="Vnbnnidung"/>
          <w:color w:val="000000" w:themeColor="text1"/>
          <w:sz w:val="26"/>
          <w:szCs w:val="26"/>
          <w:u w:color="FF0000"/>
        </w:rPr>
        <w:t>Lưu lượng xả</w:t>
      </w:r>
      <w:r w:rsidRPr="00B5264E">
        <w:rPr>
          <w:rStyle w:val="Vnbnnidung"/>
          <w:color w:val="000000" w:themeColor="text1"/>
          <w:sz w:val="26"/>
          <w:szCs w:val="26"/>
        </w:rPr>
        <w:t xml:space="preserve"> nước thải tối đa: </w:t>
      </w:r>
      <w:bookmarkStart w:id="794" w:name="bookmark118"/>
      <w:r w:rsidRPr="00B5264E">
        <w:rPr>
          <w:color w:val="000000" w:themeColor="text1"/>
          <w:sz w:val="26"/>
          <w:szCs w:val="26"/>
          <w:lang w:val="it-IT"/>
        </w:rPr>
        <w:t>1.</w:t>
      </w:r>
      <w:r w:rsidR="00FB7A06" w:rsidRPr="00B5264E">
        <w:rPr>
          <w:color w:val="000000" w:themeColor="text1"/>
          <w:sz w:val="26"/>
          <w:szCs w:val="26"/>
          <w:lang w:val="it-IT"/>
        </w:rPr>
        <w:t>5</w:t>
      </w:r>
      <w:r w:rsidRPr="00B5264E">
        <w:rPr>
          <w:color w:val="000000" w:themeColor="text1"/>
          <w:sz w:val="26"/>
          <w:szCs w:val="26"/>
          <w:lang w:val="it-IT"/>
        </w:rPr>
        <w:t>00 m</w:t>
      </w:r>
      <w:r w:rsidRPr="00B5264E">
        <w:rPr>
          <w:color w:val="000000" w:themeColor="text1"/>
          <w:sz w:val="26"/>
          <w:szCs w:val="26"/>
          <w:vertAlign w:val="superscript"/>
          <w:lang w:val="it-IT"/>
        </w:rPr>
        <w:t>3</w:t>
      </w:r>
      <w:r w:rsidRPr="00B5264E">
        <w:rPr>
          <w:color w:val="000000" w:themeColor="text1"/>
          <w:sz w:val="26"/>
          <w:szCs w:val="26"/>
          <w:lang w:val="it-IT"/>
        </w:rPr>
        <w:t>/ngày đêm.</w:t>
      </w:r>
      <w:r w:rsidRPr="00B5264E">
        <w:rPr>
          <w:rStyle w:val="Vnbnnidung"/>
          <w:color w:val="000000" w:themeColor="text1"/>
          <w:sz w:val="26"/>
          <w:szCs w:val="26"/>
        </w:rPr>
        <w:t xml:space="preserve"> </w:t>
      </w:r>
    </w:p>
    <w:p w14:paraId="4889BF5B" w14:textId="54AF2B5F" w:rsidR="00FF16AF" w:rsidRPr="00B5264E" w:rsidRDefault="00FF16AF" w:rsidP="00323036">
      <w:pPr>
        <w:spacing w:line="312" w:lineRule="auto"/>
        <w:ind w:firstLine="720"/>
        <w:jc w:val="both"/>
        <w:rPr>
          <w:bCs/>
          <w:color w:val="000000" w:themeColor="text1"/>
          <w:sz w:val="26"/>
          <w:szCs w:val="26"/>
          <w:lang w:val="vi-VN"/>
        </w:rPr>
      </w:pPr>
      <w:r w:rsidRPr="00B5264E">
        <w:rPr>
          <w:rStyle w:val="Vnbnnidung"/>
          <w:color w:val="000000" w:themeColor="text1"/>
          <w:sz w:val="26"/>
          <w:szCs w:val="26"/>
          <w:lang w:val="vi-VN" w:eastAsia="vi-VN"/>
        </w:rPr>
        <w:t>-</w:t>
      </w:r>
      <w:bookmarkEnd w:id="794"/>
      <w:r w:rsidRPr="00B5264E">
        <w:rPr>
          <w:rStyle w:val="Vnbnnidung"/>
          <w:color w:val="000000" w:themeColor="text1"/>
          <w:sz w:val="26"/>
          <w:szCs w:val="26"/>
          <w:lang w:val="vi-VN" w:eastAsia="vi-VN"/>
        </w:rPr>
        <w:t xml:space="preserve"> Dòng nước thải: là 01 dòng nước thải sau xử lý được xả ra </w:t>
      </w:r>
      <w:bookmarkStart w:id="795" w:name="bookmark119"/>
      <w:r w:rsidR="00FB7A06" w:rsidRPr="00B5264E">
        <w:rPr>
          <w:color w:val="000000" w:themeColor="text1"/>
          <w:sz w:val="26"/>
          <w:szCs w:val="26"/>
          <w:lang w:val="nl-NL"/>
        </w:rPr>
        <w:t>kênh tiêu chính trạm bơm Tây Phùng Hưng nằm phía Đông của dự án</w:t>
      </w:r>
      <w:r w:rsidRPr="00B5264E">
        <w:rPr>
          <w:color w:val="000000" w:themeColor="text1"/>
          <w:sz w:val="26"/>
          <w:szCs w:val="26"/>
          <w:lang w:val="nb-NO"/>
        </w:rPr>
        <w:t>.</w:t>
      </w:r>
    </w:p>
    <w:p w14:paraId="677EEAAF" w14:textId="3032DA0C" w:rsidR="00FF16AF" w:rsidRPr="00B5264E" w:rsidRDefault="00FF16AF" w:rsidP="00323036">
      <w:pPr>
        <w:pStyle w:val="Vnbnnidung40"/>
        <w:tabs>
          <w:tab w:val="left" w:pos="1639"/>
        </w:tabs>
        <w:adjustRightInd w:val="0"/>
        <w:snapToGrid w:val="0"/>
        <w:spacing w:after="0" w:line="312" w:lineRule="auto"/>
        <w:ind w:firstLine="720"/>
        <w:jc w:val="both"/>
        <w:rPr>
          <w:rStyle w:val="Vnbnnidung4"/>
          <w:color w:val="000000" w:themeColor="text1"/>
          <w:spacing w:val="-4"/>
          <w:sz w:val="26"/>
          <w:szCs w:val="26"/>
        </w:rPr>
      </w:pPr>
      <w:bookmarkStart w:id="796" w:name="bookmark467"/>
      <w:bookmarkStart w:id="797" w:name="bookmark120"/>
      <w:bookmarkEnd w:id="795"/>
      <w:r w:rsidRPr="00B5264E">
        <w:rPr>
          <w:rStyle w:val="Vnbnnidung4"/>
          <w:color w:val="000000" w:themeColor="text1"/>
          <w:spacing w:val="-4"/>
          <w:sz w:val="26"/>
          <w:szCs w:val="26"/>
        </w:rPr>
        <w:t>-</w:t>
      </w:r>
      <w:bookmarkEnd w:id="796"/>
      <w:r w:rsidRPr="00B5264E">
        <w:rPr>
          <w:rStyle w:val="Vnbnnidung4"/>
          <w:color w:val="000000" w:themeColor="text1"/>
          <w:spacing w:val="-4"/>
          <w:sz w:val="26"/>
          <w:szCs w:val="26"/>
        </w:rPr>
        <w:t xml:space="preserve"> Các chất ô nhiễm đề nghị cấp phép và giá trị giới hạn của các chất ô nhiễm trong dòng nước thải theo </w:t>
      </w:r>
      <w:r w:rsidRPr="00B5264E">
        <w:rPr>
          <w:color w:val="000000" w:themeColor="text1"/>
          <w:spacing w:val="-4"/>
          <w:sz w:val="26"/>
          <w:szCs w:val="26"/>
          <w:lang w:eastAsia="en-US"/>
        </w:rPr>
        <w:t>QCĐP 02:2019 ( K</w:t>
      </w:r>
      <w:r w:rsidRPr="00B5264E">
        <w:rPr>
          <w:color w:val="000000" w:themeColor="text1"/>
          <w:spacing w:val="-4"/>
          <w:sz w:val="26"/>
          <w:szCs w:val="26"/>
          <w:vertAlign w:val="subscript"/>
          <w:lang w:eastAsia="en-US"/>
        </w:rPr>
        <w:t>q</w:t>
      </w:r>
      <w:r w:rsidRPr="00B5264E">
        <w:rPr>
          <w:color w:val="000000" w:themeColor="text1"/>
          <w:spacing w:val="-4"/>
          <w:sz w:val="26"/>
          <w:szCs w:val="26"/>
          <w:lang w:eastAsia="en-US"/>
        </w:rPr>
        <w:t xml:space="preserve"> = 0,9, K</w:t>
      </w:r>
      <w:r w:rsidRPr="00B5264E">
        <w:rPr>
          <w:color w:val="000000" w:themeColor="text1"/>
          <w:spacing w:val="-4"/>
          <w:sz w:val="26"/>
          <w:szCs w:val="26"/>
          <w:vertAlign w:val="subscript"/>
          <w:lang w:eastAsia="en-US"/>
        </w:rPr>
        <w:t>f</w:t>
      </w:r>
      <w:r w:rsidRPr="00B5264E">
        <w:rPr>
          <w:color w:val="000000" w:themeColor="text1"/>
          <w:spacing w:val="-4"/>
          <w:sz w:val="26"/>
          <w:szCs w:val="26"/>
          <w:lang w:eastAsia="en-US"/>
        </w:rPr>
        <w:t xml:space="preserve"> = 1,0, K</w:t>
      </w:r>
      <w:r w:rsidRPr="00B5264E">
        <w:rPr>
          <w:color w:val="000000" w:themeColor="text1"/>
          <w:spacing w:val="-4"/>
          <w:sz w:val="26"/>
          <w:szCs w:val="26"/>
          <w:vertAlign w:val="subscript"/>
          <w:lang w:val="en-US" w:eastAsia="en-US"/>
        </w:rPr>
        <w:t>hy</w:t>
      </w:r>
      <w:r w:rsidRPr="00B5264E">
        <w:rPr>
          <w:color w:val="000000" w:themeColor="text1"/>
          <w:spacing w:val="-4"/>
          <w:sz w:val="26"/>
          <w:szCs w:val="26"/>
          <w:lang w:eastAsia="en-US"/>
        </w:rPr>
        <w:t xml:space="preserve"> = 0,</w:t>
      </w:r>
      <w:r w:rsidRPr="00B5264E">
        <w:rPr>
          <w:color w:val="000000" w:themeColor="text1"/>
          <w:spacing w:val="-4"/>
          <w:sz w:val="26"/>
          <w:szCs w:val="26"/>
          <w:lang w:val="en-US" w:eastAsia="en-US"/>
        </w:rPr>
        <w:t>9</w:t>
      </w:r>
      <w:r w:rsidRPr="00B5264E">
        <w:rPr>
          <w:color w:val="000000" w:themeColor="text1"/>
          <w:spacing w:val="-4"/>
          <w:sz w:val="26"/>
          <w:szCs w:val="26"/>
          <w:lang w:eastAsia="en-US"/>
        </w:rPr>
        <w:t>)</w:t>
      </w:r>
      <w:r w:rsidR="002E7F91" w:rsidRPr="00B5264E">
        <w:rPr>
          <w:color w:val="000000" w:themeColor="text1"/>
          <w:spacing w:val="-4"/>
          <w:sz w:val="26"/>
          <w:szCs w:val="26"/>
          <w:lang w:val="en-US" w:eastAsia="en-US"/>
        </w:rPr>
        <w:t xml:space="preserve"> và QCVN 40:2025/BTNMT, cột A</w:t>
      </w:r>
      <w:r w:rsidR="00EF38B6" w:rsidRPr="00B5264E">
        <w:rPr>
          <w:color w:val="000000" w:themeColor="text1"/>
          <w:spacing w:val="-4"/>
          <w:sz w:val="26"/>
          <w:szCs w:val="26"/>
          <w:lang w:val="en-US" w:eastAsia="en-US"/>
        </w:rPr>
        <w:t>,</w:t>
      </w:r>
      <w:r w:rsidR="00EF38B6" w:rsidRPr="00B5264E">
        <w:rPr>
          <w:color w:val="000000" w:themeColor="text1"/>
        </w:rPr>
        <w:t xml:space="preserve"> </w:t>
      </w:r>
      <w:r w:rsidR="00EF38B6" w:rsidRPr="00B5264E">
        <w:rPr>
          <w:color w:val="000000" w:themeColor="text1"/>
          <w:spacing w:val="-4"/>
          <w:sz w:val="26"/>
          <w:szCs w:val="26"/>
          <w:lang w:val="en-US" w:eastAsia="en-US"/>
        </w:rPr>
        <w:t xml:space="preserve">đối với từng thông số, áp dụng giá trị giới hạn nghiêm ngặt hơn giữa hai quy chuẩn </w:t>
      </w:r>
      <w:r w:rsidRPr="00B5264E">
        <w:rPr>
          <w:color w:val="000000" w:themeColor="text1"/>
          <w:spacing w:val="-4"/>
          <w:sz w:val="26"/>
          <w:szCs w:val="26"/>
          <w:lang w:eastAsia="en-US"/>
        </w:rPr>
        <w:t xml:space="preserve">, </w:t>
      </w:r>
      <w:r w:rsidRPr="00B5264E">
        <w:rPr>
          <w:rStyle w:val="Vnbnnidung4"/>
          <w:color w:val="000000" w:themeColor="text1"/>
          <w:spacing w:val="-4"/>
          <w:sz w:val="26"/>
          <w:szCs w:val="26"/>
        </w:rPr>
        <w:t>cụ thể như sau:</w:t>
      </w:r>
    </w:p>
    <w:p w14:paraId="0AFE399B" w14:textId="62BAC963" w:rsidR="00FF16AF" w:rsidRPr="00B5264E" w:rsidRDefault="00FF16AF" w:rsidP="00193013">
      <w:pPr>
        <w:pStyle w:val="bngvevolt"/>
        <w:rPr>
          <w:rStyle w:val="Vnbnnidung4"/>
          <w:color w:val="000000" w:themeColor="text1"/>
          <w:sz w:val="26"/>
          <w:szCs w:val="26"/>
          <w:lang w:val="vi-VN"/>
        </w:rPr>
      </w:pPr>
      <w:bookmarkStart w:id="798" w:name="_Toc105401119"/>
      <w:bookmarkStart w:id="799" w:name="_Toc213941816"/>
      <w:bookmarkStart w:id="800" w:name="_Toc238713607"/>
      <w:bookmarkEnd w:id="797"/>
      <w:r w:rsidRPr="00B5264E">
        <w:rPr>
          <w:color w:val="000000" w:themeColor="text1"/>
          <w:szCs w:val="26"/>
        </w:rPr>
        <w:t xml:space="preserve">Bảng </w:t>
      </w:r>
      <w:r w:rsidR="003160A9" w:rsidRPr="00B5264E">
        <w:rPr>
          <w:color w:val="000000" w:themeColor="text1"/>
          <w:szCs w:val="26"/>
        </w:rPr>
        <w:t>5</w:t>
      </w:r>
      <w:r w:rsidRPr="00B5264E">
        <w:rPr>
          <w:color w:val="000000" w:themeColor="text1"/>
          <w:szCs w:val="26"/>
        </w:rPr>
        <w:t xml:space="preserve">.1. </w:t>
      </w:r>
      <w:r w:rsidRPr="00B5264E">
        <w:rPr>
          <w:rStyle w:val="Vnbnnidung4"/>
          <w:color w:val="000000" w:themeColor="text1"/>
          <w:sz w:val="26"/>
          <w:szCs w:val="26"/>
          <w:lang w:val="vi-VN"/>
        </w:rPr>
        <w:t xml:space="preserve">Các chất ô nhiễm và giá </w:t>
      </w:r>
      <w:r w:rsidRPr="00B5264E">
        <w:rPr>
          <w:rStyle w:val="Vnbnnidung4"/>
          <w:color w:val="000000" w:themeColor="text1"/>
          <w:sz w:val="26"/>
          <w:szCs w:val="26"/>
        </w:rPr>
        <w:t>trị</w:t>
      </w:r>
      <w:r w:rsidRPr="00B5264E">
        <w:rPr>
          <w:rStyle w:val="Vnbnnidung4"/>
          <w:color w:val="000000" w:themeColor="text1"/>
          <w:sz w:val="26"/>
          <w:szCs w:val="26"/>
          <w:lang w:val="vi-VN"/>
        </w:rPr>
        <w:t xml:space="preserve"> giới hạn của các chất ô nhiễm theo dòng nước thải</w:t>
      </w:r>
      <w:bookmarkEnd w:id="798"/>
      <w:bookmarkEnd w:id="799"/>
      <w:bookmarkEnd w:id="800"/>
    </w:p>
    <w:p w14:paraId="50CB4852" w14:textId="77777777" w:rsidR="003427EC" w:rsidRPr="00B5264E" w:rsidRDefault="00FF16AF" w:rsidP="00323036">
      <w:pPr>
        <w:pStyle w:val="Normal0"/>
        <w:spacing w:line="312" w:lineRule="auto"/>
        <w:rPr>
          <w:rStyle w:val="Vnbnnidung"/>
          <w:color w:val="000000" w:themeColor="text1"/>
          <w:sz w:val="28"/>
          <w:lang w:eastAsia="vi-VN"/>
        </w:rPr>
      </w:pPr>
      <w:r w:rsidRPr="00B5264E">
        <w:rPr>
          <w:rStyle w:val="Vnbnnidung"/>
          <w:color w:val="000000" w:themeColor="text1"/>
          <w:sz w:val="28"/>
          <w:lang w:eastAsia="vi-VN"/>
        </w:rPr>
        <w:tab/>
      </w:r>
    </w:p>
    <w:tbl>
      <w:tblPr>
        <w:tblW w:w="91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4"/>
        <w:gridCol w:w="2773"/>
        <w:gridCol w:w="1291"/>
        <w:gridCol w:w="1291"/>
        <w:gridCol w:w="1607"/>
        <w:gridCol w:w="1638"/>
      </w:tblGrid>
      <w:tr w:rsidR="00B5264E" w:rsidRPr="00B5264E" w14:paraId="21848FE1" w14:textId="77777777" w:rsidTr="001900D8">
        <w:trPr>
          <w:trHeight w:val="660"/>
        </w:trPr>
        <w:tc>
          <w:tcPr>
            <w:tcW w:w="564" w:type="dxa"/>
            <w:vMerge w:val="restart"/>
            <w:vAlign w:val="center"/>
            <w:hideMark/>
          </w:tcPr>
          <w:p w14:paraId="72B562EF" w14:textId="77777777" w:rsidR="0043422E" w:rsidRPr="00B5264E" w:rsidRDefault="0043422E" w:rsidP="002A3882">
            <w:pPr>
              <w:jc w:val="center"/>
              <w:rPr>
                <w:rFonts w:eastAsia="Times New Roman"/>
                <w:b/>
                <w:bCs/>
                <w:color w:val="000000" w:themeColor="text1"/>
                <w:sz w:val="26"/>
                <w:szCs w:val="26"/>
              </w:rPr>
            </w:pPr>
            <w:r w:rsidRPr="00B5264E">
              <w:rPr>
                <w:rFonts w:eastAsia="Times New Roman"/>
                <w:b/>
                <w:bCs/>
                <w:color w:val="000000" w:themeColor="text1"/>
                <w:sz w:val="26"/>
                <w:szCs w:val="26"/>
              </w:rPr>
              <w:t>TT</w:t>
            </w:r>
          </w:p>
        </w:tc>
        <w:tc>
          <w:tcPr>
            <w:tcW w:w="2773" w:type="dxa"/>
            <w:vMerge w:val="restart"/>
            <w:vAlign w:val="center"/>
            <w:hideMark/>
          </w:tcPr>
          <w:p w14:paraId="33A16EED" w14:textId="77777777" w:rsidR="0043422E" w:rsidRPr="00B5264E" w:rsidRDefault="0043422E" w:rsidP="002A3882">
            <w:pPr>
              <w:jc w:val="center"/>
              <w:rPr>
                <w:rFonts w:eastAsia="Times New Roman"/>
                <w:b/>
                <w:bCs/>
                <w:color w:val="000000" w:themeColor="text1"/>
                <w:sz w:val="26"/>
                <w:szCs w:val="26"/>
              </w:rPr>
            </w:pPr>
            <w:r w:rsidRPr="00B5264E">
              <w:rPr>
                <w:rFonts w:eastAsia="Times New Roman"/>
                <w:b/>
                <w:bCs/>
                <w:color w:val="000000" w:themeColor="text1"/>
                <w:sz w:val="26"/>
                <w:szCs w:val="26"/>
              </w:rPr>
              <w:t>Chỉ tiêu</w:t>
            </w:r>
          </w:p>
        </w:tc>
        <w:tc>
          <w:tcPr>
            <w:tcW w:w="1291" w:type="dxa"/>
            <w:vAlign w:val="center"/>
          </w:tcPr>
          <w:p w14:paraId="53293690" w14:textId="77777777" w:rsidR="0043422E" w:rsidRPr="00B5264E" w:rsidRDefault="0043422E" w:rsidP="002A3882">
            <w:pPr>
              <w:jc w:val="center"/>
              <w:rPr>
                <w:rFonts w:eastAsia="Times New Roman"/>
                <w:b/>
                <w:bCs/>
                <w:color w:val="000000" w:themeColor="text1"/>
                <w:sz w:val="26"/>
                <w:szCs w:val="26"/>
              </w:rPr>
            </w:pPr>
            <w:r w:rsidRPr="00B5264E">
              <w:rPr>
                <w:rFonts w:eastAsia="Times New Roman"/>
                <w:b/>
                <w:bCs/>
                <w:color w:val="000000" w:themeColor="text1"/>
                <w:sz w:val="26"/>
                <w:szCs w:val="26"/>
              </w:rPr>
              <w:t>Đơn vị</w:t>
            </w:r>
          </w:p>
        </w:tc>
        <w:tc>
          <w:tcPr>
            <w:tcW w:w="1291" w:type="dxa"/>
            <w:vMerge w:val="restart"/>
            <w:vAlign w:val="center"/>
          </w:tcPr>
          <w:p w14:paraId="6F1F228D" w14:textId="77777777" w:rsidR="0043422E" w:rsidRPr="00B5264E" w:rsidRDefault="0043422E" w:rsidP="002A3882">
            <w:pPr>
              <w:jc w:val="center"/>
              <w:rPr>
                <w:rFonts w:eastAsia="Times New Roman"/>
                <w:b/>
                <w:bCs/>
                <w:color w:val="000000" w:themeColor="text1"/>
                <w:sz w:val="26"/>
                <w:szCs w:val="26"/>
              </w:rPr>
            </w:pPr>
            <w:r w:rsidRPr="00B5264E">
              <w:rPr>
                <w:rFonts w:eastAsia="Times New Roman"/>
                <w:b/>
                <w:bCs/>
                <w:color w:val="000000" w:themeColor="text1"/>
                <w:sz w:val="26"/>
                <w:szCs w:val="26"/>
              </w:rPr>
              <w:t>Giá trị giới hạn xả nước thải ra ngoài môi trường</w:t>
            </w:r>
          </w:p>
        </w:tc>
        <w:tc>
          <w:tcPr>
            <w:tcW w:w="3245" w:type="dxa"/>
            <w:gridSpan w:val="2"/>
            <w:vAlign w:val="center"/>
            <w:hideMark/>
          </w:tcPr>
          <w:p w14:paraId="187D7F2D" w14:textId="77777777" w:rsidR="0043422E" w:rsidRPr="00B5264E" w:rsidRDefault="0043422E" w:rsidP="002A3882">
            <w:pPr>
              <w:jc w:val="center"/>
              <w:rPr>
                <w:rFonts w:eastAsia="Times New Roman"/>
                <w:b/>
                <w:bCs/>
                <w:color w:val="000000" w:themeColor="text1"/>
                <w:sz w:val="26"/>
                <w:szCs w:val="26"/>
              </w:rPr>
            </w:pPr>
            <w:r w:rsidRPr="00B5264E">
              <w:rPr>
                <w:rFonts w:eastAsia="Times New Roman"/>
                <w:b/>
                <w:bCs/>
                <w:color w:val="000000" w:themeColor="text1"/>
                <w:sz w:val="26"/>
                <w:szCs w:val="26"/>
              </w:rPr>
              <w:t>Ghi chú</w:t>
            </w:r>
          </w:p>
        </w:tc>
      </w:tr>
      <w:tr w:rsidR="00B5264E" w:rsidRPr="00B5264E" w14:paraId="1912D344" w14:textId="77777777" w:rsidTr="001900D8">
        <w:trPr>
          <w:trHeight w:val="1670"/>
        </w:trPr>
        <w:tc>
          <w:tcPr>
            <w:tcW w:w="564" w:type="dxa"/>
            <w:vMerge/>
            <w:vAlign w:val="center"/>
            <w:hideMark/>
          </w:tcPr>
          <w:p w14:paraId="75907CDB" w14:textId="77777777" w:rsidR="0043422E" w:rsidRPr="00B5264E" w:rsidRDefault="0043422E" w:rsidP="002A3882">
            <w:pPr>
              <w:rPr>
                <w:rFonts w:eastAsia="Times New Roman"/>
                <w:b/>
                <w:bCs/>
                <w:color w:val="000000" w:themeColor="text1"/>
                <w:sz w:val="26"/>
                <w:szCs w:val="26"/>
              </w:rPr>
            </w:pPr>
          </w:p>
        </w:tc>
        <w:tc>
          <w:tcPr>
            <w:tcW w:w="2773" w:type="dxa"/>
            <w:vMerge/>
            <w:vAlign w:val="center"/>
            <w:hideMark/>
          </w:tcPr>
          <w:p w14:paraId="4312E0C2" w14:textId="77777777" w:rsidR="0043422E" w:rsidRPr="00B5264E" w:rsidRDefault="0043422E" w:rsidP="002A3882">
            <w:pPr>
              <w:rPr>
                <w:rFonts w:eastAsia="Times New Roman"/>
                <w:b/>
                <w:bCs/>
                <w:color w:val="000000" w:themeColor="text1"/>
                <w:sz w:val="26"/>
                <w:szCs w:val="26"/>
              </w:rPr>
            </w:pPr>
          </w:p>
        </w:tc>
        <w:tc>
          <w:tcPr>
            <w:tcW w:w="1291" w:type="dxa"/>
            <w:vAlign w:val="center"/>
          </w:tcPr>
          <w:p w14:paraId="46454E6A" w14:textId="77777777" w:rsidR="0043422E" w:rsidRPr="00B5264E" w:rsidRDefault="0043422E" w:rsidP="002A3882">
            <w:pPr>
              <w:rPr>
                <w:rFonts w:eastAsia="Times New Roman"/>
                <w:b/>
                <w:bCs/>
                <w:color w:val="000000" w:themeColor="text1"/>
                <w:sz w:val="26"/>
                <w:szCs w:val="26"/>
              </w:rPr>
            </w:pPr>
          </w:p>
        </w:tc>
        <w:tc>
          <w:tcPr>
            <w:tcW w:w="1291" w:type="dxa"/>
            <w:vMerge/>
          </w:tcPr>
          <w:p w14:paraId="6BDE0D79" w14:textId="77777777" w:rsidR="0043422E" w:rsidRPr="00B5264E" w:rsidRDefault="0043422E" w:rsidP="002A3882">
            <w:pPr>
              <w:rPr>
                <w:rFonts w:eastAsia="Times New Roman"/>
                <w:b/>
                <w:bCs/>
                <w:color w:val="000000" w:themeColor="text1"/>
                <w:sz w:val="26"/>
                <w:szCs w:val="26"/>
              </w:rPr>
            </w:pPr>
          </w:p>
        </w:tc>
        <w:tc>
          <w:tcPr>
            <w:tcW w:w="1607" w:type="dxa"/>
            <w:vAlign w:val="center"/>
            <w:hideMark/>
          </w:tcPr>
          <w:p w14:paraId="40B7DA69" w14:textId="77777777" w:rsidR="0043422E" w:rsidRPr="00B5264E" w:rsidRDefault="0043422E" w:rsidP="002A3882">
            <w:pPr>
              <w:jc w:val="center"/>
              <w:rPr>
                <w:rFonts w:eastAsia="Times New Roman"/>
                <w:b/>
                <w:bCs/>
                <w:color w:val="000000" w:themeColor="text1"/>
                <w:sz w:val="26"/>
                <w:szCs w:val="26"/>
              </w:rPr>
            </w:pPr>
            <w:r w:rsidRPr="00B5264E">
              <w:rPr>
                <w:rFonts w:eastAsia="Times New Roman"/>
                <w:b/>
                <w:bCs/>
                <w:color w:val="000000" w:themeColor="text1"/>
                <w:sz w:val="26"/>
                <w:szCs w:val="26"/>
              </w:rPr>
              <w:t>QCVN 40:2025/</w:t>
            </w:r>
          </w:p>
          <w:p w14:paraId="6842C6EF" w14:textId="77777777" w:rsidR="0043422E" w:rsidRPr="00B5264E" w:rsidRDefault="0043422E" w:rsidP="002A3882">
            <w:pPr>
              <w:jc w:val="center"/>
              <w:rPr>
                <w:rFonts w:eastAsia="Times New Roman"/>
                <w:b/>
                <w:bCs/>
                <w:color w:val="000000" w:themeColor="text1"/>
                <w:sz w:val="26"/>
                <w:szCs w:val="26"/>
              </w:rPr>
            </w:pPr>
            <w:r w:rsidRPr="00B5264E">
              <w:rPr>
                <w:rFonts w:eastAsia="Times New Roman"/>
                <w:b/>
                <w:bCs/>
                <w:color w:val="000000" w:themeColor="text1"/>
                <w:sz w:val="26"/>
                <w:szCs w:val="26"/>
              </w:rPr>
              <w:t>BTNMT, cột A</w:t>
            </w:r>
          </w:p>
        </w:tc>
        <w:tc>
          <w:tcPr>
            <w:tcW w:w="1638" w:type="dxa"/>
            <w:vAlign w:val="center"/>
            <w:hideMark/>
          </w:tcPr>
          <w:p w14:paraId="64D6A207" w14:textId="3F56B0D8" w:rsidR="0043422E" w:rsidRPr="00B5264E" w:rsidRDefault="0043422E" w:rsidP="002A3882">
            <w:pPr>
              <w:ind w:left="-157" w:right="-107"/>
              <w:jc w:val="center"/>
              <w:rPr>
                <w:rFonts w:eastAsia="Times New Roman"/>
                <w:b/>
                <w:bCs/>
                <w:color w:val="000000" w:themeColor="text1"/>
                <w:sz w:val="26"/>
                <w:szCs w:val="26"/>
              </w:rPr>
            </w:pPr>
            <w:r w:rsidRPr="00B5264E">
              <w:rPr>
                <w:rFonts w:eastAsia="Times New Roman"/>
                <w:b/>
                <w:bCs/>
                <w:color w:val="000000" w:themeColor="text1"/>
                <w:sz w:val="26"/>
                <w:szCs w:val="26"/>
              </w:rPr>
              <w:t xml:space="preserve">QCĐP 02:2019/HY </w:t>
            </w:r>
            <w:r w:rsidR="00494198" w:rsidRPr="00B5264E">
              <w:rPr>
                <w:rFonts w:eastAsia="Times New Roman"/>
                <w:b/>
                <w:bCs/>
                <w:color w:val="000000" w:themeColor="text1"/>
                <w:sz w:val="26"/>
                <w:szCs w:val="26"/>
              </w:rPr>
              <w:t>Kq = 0,9, Kf = 1,0, Khy = 0,9</w:t>
            </w:r>
          </w:p>
        </w:tc>
      </w:tr>
      <w:tr w:rsidR="00B5264E" w:rsidRPr="00B5264E" w14:paraId="6CCA9A50" w14:textId="77777777" w:rsidTr="001900D8">
        <w:trPr>
          <w:trHeight w:val="454"/>
        </w:trPr>
        <w:tc>
          <w:tcPr>
            <w:tcW w:w="564" w:type="dxa"/>
            <w:vAlign w:val="center"/>
            <w:hideMark/>
          </w:tcPr>
          <w:p w14:paraId="023FA0B0" w14:textId="77777777" w:rsidR="0043422E" w:rsidRPr="00B5264E" w:rsidRDefault="0043422E" w:rsidP="002A3882">
            <w:pPr>
              <w:jc w:val="center"/>
              <w:rPr>
                <w:rFonts w:eastAsia="Times New Roman"/>
                <w:color w:val="000000" w:themeColor="text1"/>
                <w:sz w:val="26"/>
                <w:szCs w:val="26"/>
              </w:rPr>
            </w:pPr>
            <w:r w:rsidRPr="00B5264E">
              <w:rPr>
                <w:rFonts w:eastAsia="Times New Roman"/>
                <w:color w:val="000000" w:themeColor="text1"/>
                <w:sz w:val="26"/>
                <w:szCs w:val="26"/>
              </w:rPr>
              <w:t>1</w:t>
            </w:r>
          </w:p>
        </w:tc>
        <w:tc>
          <w:tcPr>
            <w:tcW w:w="2773" w:type="dxa"/>
            <w:vAlign w:val="center"/>
            <w:hideMark/>
          </w:tcPr>
          <w:p w14:paraId="5E043044" w14:textId="77777777" w:rsidR="0043422E" w:rsidRPr="00B5264E" w:rsidRDefault="0043422E" w:rsidP="002A3882">
            <w:pPr>
              <w:rPr>
                <w:rFonts w:eastAsia="Times New Roman"/>
                <w:color w:val="000000" w:themeColor="text1"/>
                <w:sz w:val="26"/>
                <w:szCs w:val="26"/>
              </w:rPr>
            </w:pPr>
            <w:r w:rsidRPr="00B5264E">
              <w:rPr>
                <w:rFonts w:eastAsia="Times New Roman"/>
                <w:color w:val="000000" w:themeColor="text1"/>
                <w:sz w:val="26"/>
                <w:szCs w:val="26"/>
              </w:rPr>
              <w:t>BOD</w:t>
            </w:r>
            <w:r w:rsidRPr="00B5264E">
              <w:rPr>
                <w:rFonts w:eastAsia="Times New Roman"/>
                <w:color w:val="000000" w:themeColor="text1"/>
                <w:sz w:val="26"/>
                <w:szCs w:val="26"/>
                <w:vertAlign w:val="subscript"/>
              </w:rPr>
              <w:t>5</w:t>
            </w:r>
          </w:p>
        </w:tc>
        <w:tc>
          <w:tcPr>
            <w:tcW w:w="1291" w:type="dxa"/>
          </w:tcPr>
          <w:p w14:paraId="61BC809D" w14:textId="77777777" w:rsidR="0043422E" w:rsidRPr="00B5264E" w:rsidRDefault="0043422E" w:rsidP="002A3882">
            <w:pPr>
              <w:jc w:val="center"/>
              <w:rPr>
                <w:rFonts w:eastAsia="Times New Roman"/>
                <w:color w:val="000000" w:themeColor="text1"/>
                <w:sz w:val="26"/>
                <w:szCs w:val="26"/>
                <w:lang w:val="vi-VN"/>
              </w:rPr>
            </w:pPr>
            <w:r w:rsidRPr="00B5264E">
              <w:rPr>
                <w:rFonts w:eastAsia="Times New Roman"/>
                <w:color w:val="000000" w:themeColor="text1"/>
                <w:sz w:val="26"/>
                <w:szCs w:val="26"/>
                <w:lang w:val="vi-VN"/>
              </w:rPr>
              <w:t>mg/L</w:t>
            </w:r>
          </w:p>
        </w:tc>
        <w:tc>
          <w:tcPr>
            <w:tcW w:w="1291" w:type="dxa"/>
          </w:tcPr>
          <w:p w14:paraId="179EE4B3" w14:textId="69CCD4F6" w:rsidR="0043422E" w:rsidRPr="00B5264E" w:rsidRDefault="00AC167F" w:rsidP="002A3882">
            <w:pPr>
              <w:jc w:val="center"/>
              <w:rPr>
                <w:rFonts w:eastAsia="Times New Roman"/>
                <w:color w:val="000000" w:themeColor="text1"/>
                <w:sz w:val="26"/>
                <w:szCs w:val="26"/>
                <w:lang w:val="vi-VN"/>
              </w:rPr>
            </w:pPr>
            <w:r w:rsidRPr="00B5264E">
              <w:rPr>
                <w:rFonts w:eastAsia="Times New Roman"/>
                <w:color w:val="000000" w:themeColor="text1"/>
                <w:sz w:val="26"/>
                <w:szCs w:val="26"/>
              </w:rPr>
              <w:t>27</w:t>
            </w:r>
          </w:p>
        </w:tc>
        <w:tc>
          <w:tcPr>
            <w:tcW w:w="1607" w:type="dxa"/>
            <w:vAlign w:val="center"/>
            <w:hideMark/>
          </w:tcPr>
          <w:p w14:paraId="45B85C74" w14:textId="77777777" w:rsidR="0043422E" w:rsidRPr="00B5264E" w:rsidRDefault="0043422E" w:rsidP="002A3882">
            <w:pPr>
              <w:jc w:val="center"/>
              <w:rPr>
                <w:rFonts w:eastAsia="Times New Roman"/>
                <w:color w:val="000000" w:themeColor="text1"/>
                <w:sz w:val="26"/>
                <w:szCs w:val="26"/>
              </w:rPr>
            </w:pPr>
            <w:r w:rsidRPr="00B5264E">
              <w:rPr>
                <w:rFonts w:eastAsia="Times New Roman"/>
                <w:color w:val="000000" w:themeColor="text1"/>
                <w:sz w:val="26"/>
                <w:szCs w:val="26"/>
              </w:rPr>
              <w:t>≤ 30</w:t>
            </w:r>
          </w:p>
        </w:tc>
        <w:tc>
          <w:tcPr>
            <w:tcW w:w="1638" w:type="dxa"/>
            <w:vAlign w:val="center"/>
          </w:tcPr>
          <w:p w14:paraId="4CBF952C" w14:textId="21C83B45" w:rsidR="0043422E" w:rsidRPr="00B5264E" w:rsidRDefault="00AC167F" w:rsidP="002A3882">
            <w:pPr>
              <w:jc w:val="center"/>
              <w:rPr>
                <w:rFonts w:eastAsia="Times New Roman"/>
                <w:color w:val="000000" w:themeColor="text1"/>
                <w:sz w:val="26"/>
                <w:szCs w:val="26"/>
              </w:rPr>
            </w:pPr>
            <w:r w:rsidRPr="00B5264E">
              <w:rPr>
                <w:rFonts w:eastAsia="Times New Roman"/>
                <w:color w:val="000000" w:themeColor="text1"/>
                <w:sz w:val="26"/>
                <w:szCs w:val="26"/>
              </w:rPr>
              <w:t>27</w:t>
            </w:r>
          </w:p>
        </w:tc>
      </w:tr>
      <w:tr w:rsidR="00B5264E" w:rsidRPr="00B5264E" w14:paraId="614967D6" w14:textId="77777777" w:rsidTr="001900D8">
        <w:trPr>
          <w:trHeight w:val="454"/>
        </w:trPr>
        <w:tc>
          <w:tcPr>
            <w:tcW w:w="564" w:type="dxa"/>
            <w:vAlign w:val="center"/>
            <w:hideMark/>
          </w:tcPr>
          <w:p w14:paraId="338EED65" w14:textId="77777777" w:rsidR="0043422E" w:rsidRPr="00B5264E" w:rsidRDefault="0043422E" w:rsidP="002A3882">
            <w:pPr>
              <w:jc w:val="center"/>
              <w:rPr>
                <w:rFonts w:eastAsia="Times New Roman"/>
                <w:color w:val="000000" w:themeColor="text1"/>
                <w:sz w:val="26"/>
                <w:szCs w:val="26"/>
              </w:rPr>
            </w:pPr>
            <w:r w:rsidRPr="00B5264E">
              <w:rPr>
                <w:rFonts w:eastAsia="Times New Roman"/>
                <w:color w:val="000000" w:themeColor="text1"/>
                <w:sz w:val="26"/>
                <w:szCs w:val="26"/>
              </w:rPr>
              <w:t>2</w:t>
            </w:r>
          </w:p>
        </w:tc>
        <w:tc>
          <w:tcPr>
            <w:tcW w:w="2773" w:type="dxa"/>
            <w:vAlign w:val="center"/>
            <w:hideMark/>
          </w:tcPr>
          <w:p w14:paraId="0D35F8C3" w14:textId="77777777" w:rsidR="0043422E" w:rsidRPr="00B5264E" w:rsidRDefault="0043422E" w:rsidP="002A3882">
            <w:pPr>
              <w:rPr>
                <w:rFonts w:eastAsia="Times New Roman"/>
                <w:color w:val="000000" w:themeColor="text1"/>
                <w:sz w:val="26"/>
                <w:szCs w:val="26"/>
              </w:rPr>
            </w:pPr>
            <w:r w:rsidRPr="00B5264E">
              <w:rPr>
                <w:rFonts w:eastAsia="Times New Roman"/>
                <w:color w:val="000000" w:themeColor="text1"/>
                <w:sz w:val="26"/>
                <w:szCs w:val="26"/>
              </w:rPr>
              <w:t>COD</w:t>
            </w:r>
          </w:p>
        </w:tc>
        <w:tc>
          <w:tcPr>
            <w:tcW w:w="1291" w:type="dxa"/>
          </w:tcPr>
          <w:p w14:paraId="6A9505BD" w14:textId="77777777" w:rsidR="0043422E" w:rsidRPr="00B5264E" w:rsidRDefault="0043422E" w:rsidP="002A3882">
            <w:pPr>
              <w:jc w:val="center"/>
              <w:rPr>
                <w:rFonts w:eastAsia="Times New Roman"/>
                <w:color w:val="000000" w:themeColor="text1"/>
                <w:sz w:val="26"/>
                <w:szCs w:val="26"/>
              </w:rPr>
            </w:pPr>
            <w:r w:rsidRPr="00B5264E">
              <w:rPr>
                <w:rFonts w:eastAsia="Times New Roman"/>
                <w:color w:val="000000" w:themeColor="text1"/>
                <w:sz w:val="26"/>
                <w:szCs w:val="26"/>
              </w:rPr>
              <w:t>mg/L</w:t>
            </w:r>
          </w:p>
        </w:tc>
        <w:tc>
          <w:tcPr>
            <w:tcW w:w="1291" w:type="dxa"/>
          </w:tcPr>
          <w:p w14:paraId="720A06A3" w14:textId="60854911" w:rsidR="0043422E" w:rsidRPr="00B5264E" w:rsidRDefault="00AC167F" w:rsidP="002A3882">
            <w:pPr>
              <w:jc w:val="center"/>
              <w:rPr>
                <w:rFonts w:eastAsia="Times New Roman"/>
                <w:color w:val="000000" w:themeColor="text1"/>
                <w:sz w:val="26"/>
                <w:szCs w:val="26"/>
              </w:rPr>
            </w:pPr>
            <w:r w:rsidRPr="00B5264E">
              <w:rPr>
                <w:rFonts w:eastAsia="Times New Roman"/>
                <w:color w:val="000000" w:themeColor="text1"/>
                <w:sz w:val="26"/>
                <w:szCs w:val="26"/>
              </w:rPr>
              <w:t>60</w:t>
            </w:r>
          </w:p>
        </w:tc>
        <w:tc>
          <w:tcPr>
            <w:tcW w:w="1607" w:type="dxa"/>
            <w:vAlign w:val="center"/>
            <w:hideMark/>
          </w:tcPr>
          <w:p w14:paraId="05AD9966" w14:textId="77777777" w:rsidR="0043422E" w:rsidRPr="00B5264E" w:rsidRDefault="0043422E" w:rsidP="002A3882">
            <w:pPr>
              <w:jc w:val="center"/>
              <w:rPr>
                <w:rFonts w:eastAsia="Times New Roman"/>
                <w:color w:val="000000" w:themeColor="text1"/>
                <w:sz w:val="26"/>
                <w:szCs w:val="26"/>
              </w:rPr>
            </w:pPr>
            <w:r w:rsidRPr="00B5264E">
              <w:rPr>
                <w:rFonts w:eastAsia="Times New Roman"/>
                <w:color w:val="000000" w:themeColor="text1"/>
                <w:sz w:val="26"/>
                <w:szCs w:val="26"/>
              </w:rPr>
              <w:t>≤ 60</w:t>
            </w:r>
          </w:p>
        </w:tc>
        <w:tc>
          <w:tcPr>
            <w:tcW w:w="1638" w:type="dxa"/>
            <w:vAlign w:val="center"/>
          </w:tcPr>
          <w:p w14:paraId="6FE28D08" w14:textId="05040384" w:rsidR="0043422E" w:rsidRPr="00B5264E" w:rsidRDefault="0043422E" w:rsidP="002A3882">
            <w:pPr>
              <w:jc w:val="center"/>
              <w:rPr>
                <w:rFonts w:eastAsia="Times New Roman"/>
                <w:color w:val="000000" w:themeColor="text1"/>
                <w:sz w:val="26"/>
                <w:szCs w:val="26"/>
              </w:rPr>
            </w:pPr>
            <w:r w:rsidRPr="00B5264E">
              <w:rPr>
                <w:rFonts w:eastAsia="Times New Roman"/>
                <w:color w:val="000000" w:themeColor="text1"/>
                <w:sz w:val="26"/>
                <w:szCs w:val="26"/>
              </w:rPr>
              <w:t>67,5</w:t>
            </w:r>
          </w:p>
        </w:tc>
      </w:tr>
      <w:tr w:rsidR="00B5264E" w:rsidRPr="00B5264E" w14:paraId="46FEAF65" w14:textId="77777777" w:rsidTr="001900D8">
        <w:trPr>
          <w:trHeight w:val="454"/>
        </w:trPr>
        <w:tc>
          <w:tcPr>
            <w:tcW w:w="564" w:type="dxa"/>
            <w:vAlign w:val="center"/>
            <w:hideMark/>
          </w:tcPr>
          <w:p w14:paraId="5821675D" w14:textId="77777777" w:rsidR="0043422E" w:rsidRPr="00B5264E" w:rsidRDefault="0043422E" w:rsidP="002A3882">
            <w:pPr>
              <w:jc w:val="center"/>
              <w:rPr>
                <w:rFonts w:eastAsia="Times New Roman"/>
                <w:color w:val="000000" w:themeColor="text1"/>
                <w:sz w:val="26"/>
                <w:szCs w:val="26"/>
              </w:rPr>
            </w:pPr>
            <w:r w:rsidRPr="00B5264E">
              <w:rPr>
                <w:rFonts w:eastAsia="Times New Roman"/>
                <w:color w:val="000000" w:themeColor="text1"/>
                <w:sz w:val="26"/>
                <w:szCs w:val="26"/>
              </w:rPr>
              <w:t>3</w:t>
            </w:r>
          </w:p>
        </w:tc>
        <w:tc>
          <w:tcPr>
            <w:tcW w:w="2773" w:type="dxa"/>
            <w:vAlign w:val="center"/>
            <w:hideMark/>
          </w:tcPr>
          <w:p w14:paraId="148746D6" w14:textId="77777777" w:rsidR="0043422E" w:rsidRPr="00B5264E" w:rsidRDefault="0043422E" w:rsidP="002A3882">
            <w:pPr>
              <w:rPr>
                <w:rFonts w:eastAsia="Times New Roman"/>
                <w:color w:val="000000" w:themeColor="text1"/>
                <w:sz w:val="26"/>
                <w:szCs w:val="26"/>
              </w:rPr>
            </w:pPr>
            <w:r w:rsidRPr="00B5264E">
              <w:rPr>
                <w:rFonts w:eastAsia="Times New Roman"/>
                <w:color w:val="000000" w:themeColor="text1"/>
                <w:sz w:val="26"/>
                <w:szCs w:val="26"/>
              </w:rPr>
              <w:t>TSS</w:t>
            </w:r>
          </w:p>
        </w:tc>
        <w:tc>
          <w:tcPr>
            <w:tcW w:w="1291" w:type="dxa"/>
          </w:tcPr>
          <w:p w14:paraId="24B5305F" w14:textId="77777777" w:rsidR="0043422E" w:rsidRPr="00B5264E" w:rsidRDefault="0043422E" w:rsidP="002A3882">
            <w:pPr>
              <w:jc w:val="center"/>
              <w:rPr>
                <w:rFonts w:eastAsia="Times New Roman"/>
                <w:color w:val="000000" w:themeColor="text1"/>
                <w:sz w:val="26"/>
                <w:szCs w:val="26"/>
              </w:rPr>
            </w:pPr>
            <w:r w:rsidRPr="00B5264E">
              <w:rPr>
                <w:rFonts w:eastAsia="Times New Roman"/>
                <w:color w:val="000000" w:themeColor="text1"/>
                <w:sz w:val="26"/>
                <w:szCs w:val="26"/>
              </w:rPr>
              <w:t>mg/L</w:t>
            </w:r>
          </w:p>
        </w:tc>
        <w:tc>
          <w:tcPr>
            <w:tcW w:w="1291" w:type="dxa"/>
            <w:vAlign w:val="center"/>
          </w:tcPr>
          <w:p w14:paraId="560D81EE" w14:textId="654A2F1F" w:rsidR="0043422E" w:rsidRPr="00B5264E" w:rsidRDefault="00AC167F" w:rsidP="002A3882">
            <w:pPr>
              <w:jc w:val="center"/>
              <w:rPr>
                <w:rFonts w:eastAsia="Times New Roman"/>
                <w:color w:val="000000" w:themeColor="text1"/>
                <w:sz w:val="26"/>
                <w:szCs w:val="26"/>
              </w:rPr>
            </w:pPr>
            <w:r w:rsidRPr="00B5264E">
              <w:rPr>
                <w:rFonts w:eastAsia="Times New Roman"/>
                <w:color w:val="000000" w:themeColor="text1"/>
                <w:sz w:val="26"/>
                <w:szCs w:val="26"/>
              </w:rPr>
              <w:t>30</w:t>
            </w:r>
          </w:p>
        </w:tc>
        <w:tc>
          <w:tcPr>
            <w:tcW w:w="1607" w:type="dxa"/>
            <w:vAlign w:val="center"/>
            <w:hideMark/>
          </w:tcPr>
          <w:p w14:paraId="5F3E63FF" w14:textId="77777777" w:rsidR="0043422E" w:rsidRPr="00B5264E" w:rsidRDefault="0043422E" w:rsidP="002A3882">
            <w:pPr>
              <w:jc w:val="center"/>
              <w:rPr>
                <w:rFonts w:eastAsia="Times New Roman"/>
                <w:color w:val="000000" w:themeColor="text1"/>
                <w:sz w:val="26"/>
                <w:szCs w:val="26"/>
              </w:rPr>
            </w:pPr>
            <w:r w:rsidRPr="00B5264E">
              <w:rPr>
                <w:rFonts w:eastAsia="Times New Roman"/>
                <w:color w:val="000000" w:themeColor="text1"/>
                <w:sz w:val="26"/>
                <w:szCs w:val="26"/>
              </w:rPr>
              <w:t>≤ 30</w:t>
            </w:r>
          </w:p>
        </w:tc>
        <w:tc>
          <w:tcPr>
            <w:tcW w:w="1638" w:type="dxa"/>
            <w:vAlign w:val="center"/>
          </w:tcPr>
          <w:p w14:paraId="778F13FC" w14:textId="01FD9F11" w:rsidR="0043422E" w:rsidRPr="00B5264E" w:rsidRDefault="00AC167F" w:rsidP="002A3882">
            <w:pPr>
              <w:jc w:val="center"/>
              <w:rPr>
                <w:rFonts w:eastAsia="Times New Roman"/>
                <w:color w:val="000000" w:themeColor="text1"/>
                <w:sz w:val="26"/>
                <w:szCs w:val="26"/>
              </w:rPr>
            </w:pPr>
            <w:r w:rsidRPr="00B5264E">
              <w:rPr>
                <w:rFonts w:eastAsia="Times New Roman"/>
                <w:color w:val="000000" w:themeColor="text1"/>
                <w:sz w:val="26"/>
                <w:szCs w:val="26"/>
              </w:rPr>
              <w:t>45</w:t>
            </w:r>
          </w:p>
        </w:tc>
      </w:tr>
      <w:tr w:rsidR="00B5264E" w:rsidRPr="00B5264E" w14:paraId="0FB260D3" w14:textId="77777777" w:rsidTr="001900D8">
        <w:trPr>
          <w:trHeight w:val="454"/>
        </w:trPr>
        <w:tc>
          <w:tcPr>
            <w:tcW w:w="564" w:type="dxa"/>
            <w:vAlign w:val="center"/>
            <w:hideMark/>
          </w:tcPr>
          <w:p w14:paraId="339B917B"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4</w:t>
            </w:r>
          </w:p>
        </w:tc>
        <w:tc>
          <w:tcPr>
            <w:tcW w:w="2773" w:type="dxa"/>
            <w:vAlign w:val="center"/>
            <w:hideMark/>
          </w:tcPr>
          <w:p w14:paraId="7228E2B6" w14:textId="77777777" w:rsidR="00AC167F" w:rsidRPr="00B5264E" w:rsidRDefault="00AC167F" w:rsidP="00AC167F">
            <w:pPr>
              <w:rPr>
                <w:rFonts w:eastAsia="Times New Roman"/>
                <w:color w:val="000000" w:themeColor="text1"/>
                <w:sz w:val="26"/>
                <w:szCs w:val="26"/>
              </w:rPr>
            </w:pPr>
            <w:r w:rsidRPr="00B5264E">
              <w:rPr>
                <w:rFonts w:eastAsia="Times New Roman"/>
                <w:color w:val="000000" w:themeColor="text1"/>
                <w:sz w:val="26"/>
                <w:szCs w:val="26"/>
              </w:rPr>
              <w:t>pH</w:t>
            </w:r>
          </w:p>
        </w:tc>
        <w:tc>
          <w:tcPr>
            <w:tcW w:w="1291" w:type="dxa"/>
            <w:vAlign w:val="center"/>
          </w:tcPr>
          <w:p w14:paraId="258E67D0"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w:t>
            </w:r>
          </w:p>
        </w:tc>
        <w:tc>
          <w:tcPr>
            <w:tcW w:w="1291" w:type="dxa"/>
            <w:vAlign w:val="center"/>
          </w:tcPr>
          <w:p w14:paraId="63316E9A" w14:textId="6A68B6AC"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6 – 9</w:t>
            </w:r>
          </w:p>
        </w:tc>
        <w:tc>
          <w:tcPr>
            <w:tcW w:w="1607" w:type="dxa"/>
            <w:vAlign w:val="center"/>
            <w:hideMark/>
          </w:tcPr>
          <w:p w14:paraId="7A6CF431"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6 – 9</w:t>
            </w:r>
          </w:p>
        </w:tc>
        <w:tc>
          <w:tcPr>
            <w:tcW w:w="1638" w:type="dxa"/>
            <w:vAlign w:val="center"/>
          </w:tcPr>
          <w:p w14:paraId="40E0EB5F" w14:textId="4B5EB81B"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6 – 9</w:t>
            </w:r>
          </w:p>
        </w:tc>
      </w:tr>
      <w:tr w:rsidR="00B5264E" w:rsidRPr="00B5264E" w14:paraId="644CC89E" w14:textId="77777777" w:rsidTr="001900D8">
        <w:trPr>
          <w:trHeight w:val="454"/>
        </w:trPr>
        <w:tc>
          <w:tcPr>
            <w:tcW w:w="564" w:type="dxa"/>
            <w:vAlign w:val="center"/>
            <w:hideMark/>
          </w:tcPr>
          <w:p w14:paraId="493932CD"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5</w:t>
            </w:r>
          </w:p>
        </w:tc>
        <w:tc>
          <w:tcPr>
            <w:tcW w:w="2773" w:type="dxa"/>
            <w:vAlign w:val="center"/>
            <w:hideMark/>
          </w:tcPr>
          <w:p w14:paraId="325ECC7F" w14:textId="77777777" w:rsidR="00AC167F" w:rsidRPr="00B5264E" w:rsidRDefault="00AC167F" w:rsidP="00AC167F">
            <w:pPr>
              <w:rPr>
                <w:rFonts w:eastAsia="Times New Roman"/>
                <w:color w:val="000000" w:themeColor="text1"/>
                <w:sz w:val="26"/>
                <w:szCs w:val="26"/>
              </w:rPr>
            </w:pPr>
            <w:r w:rsidRPr="00B5264E">
              <w:rPr>
                <w:rFonts w:eastAsia="Times New Roman"/>
                <w:color w:val="000000" w:themeColor="text1"/>
                <w:sz w:val="26"/>
                <w:szCs w:val="26"/>
              </w:rPr>
              <w:t>Nhiệt độ</w:t>
            </w:r>
          </w:p>
        </w:tc>
        <w:tc>
          <w:tcPr>
            <w:tcW w:w="1291" w:type="dxa"/>
            <w:vAlign w:val="center"/>
          </w:tcPr>
          <w:p w14:paraId="79D7FECC" w14:textId="77777777" w:rsidR="00AC167F" w:rsidRPr="00B5264E" w:rsidRDefault="00AC167F" w:rsidP="00AC167F">
            <w:pPr>
              <w:jc w:val="center"/>
              <w:rPr>
                <w:rFonts w:eastAsia="Times New Roman"/>
                <w:color w:val="000000" w:themeColor="text1"/>
                <w:sz w:val="26"/>
                <w:szCs w:val="26"/>
                <w:vertAlign w:val="superscript"/>
              </w:rPr>
            </w:pPr>
            <w:r w:rsidRPr="00B5264E">
              <w:rPr>
                <w:rFonts w:eastAsia="Times New Roman"/>
                <w:color w:val="000000" w:themeColor="text1"/>
                <w:sz w:val="26"/>
                <w:szCs w:val="26"/>
                <w:vertAlign w:val="superscript"/>
              </w:rPr>
              <w:t>o</w:t>
            </w:r>
            <w:r w:rsidRPr="00B5264E">
              <w:rPr>
                <w:rFonts w:eastAsia="Times New Roman"/>
                <w:color w:val="000000" w:themeColor="text1"/>
                <w:sz w:val="26"/>
                <w:szCs w:val="26"/>
              </w:rPr>
              <w:t>C</w:t>
            </w:r>
          </w:p>
        </w:tc>
        <w:tc>
          <w:tcPr>
            <w:tcW w:w="1291" w:type="dxa"/>
            <w:vAlign w:val="center"/>
          </w:tcPr>
          <w:p w14:paraId="6E56D011" w14:textId="4E34D6D3" w:rsidR="00AC167F" w:rsidRPr="00B5264E" w:rsidRDefault="00AC167F" w:rsidP="00AC167F">
            <w:pPr>
              <w:jc w:val="center"/>
              <w:rPr>
                <w:rFonts w:eastAsia="Times New Roman"/>
                <w:color w:val="000000" w:themeColor="text1"/>
                <w:sz w:val="26"/>
                <w:szCs w:val="26"/>
                <w:vertAlign w:val="superscript"/>
              </w:rPr>
            </w:pPr>
            <w:r w:rsidRPr="00B5264E">
              <w:rPr>
                <w:rFonts w:eastAsia="Times New Roman"/>
                <w:color w:val="000000" w:themeColor="text1"/>
                <w:sz w:val="26"/>
                <w:szCs w:val="26"/>
              </w:rPr>
              <w:t>40</w:t>
            </w:r>
          </w:p>
        </w:tc>
        <w:tc>
          <w:tcPr>
            <w:tcW w:w="1607" w:type="dxa"/>
            <w:vAlign w:val="center"/>
            <w:hideMark/>
          </w:tcPr>
          <w:p w14:paraId="1379150A"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 40</w:t>
            </w:r>
          </w:p>
        </w:tc>
        <w:tc>
          <w:tcPr>
            <w:tcW w:w="1638" w:type="dxa"/>
            <w:vAlign w:val="center"/>
          </w:tcPr>
          <w:p w14:paraId="2728D3A9" w14:textId="3126134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40</w:t>
            </w:r>
          </w:p>
        </w:tc>
      </w:tr>
      <w:tr w:rsidR="00B5264E" w:rsidRPr="00B5264E" w14:paraId="1E8015FD" w14:textId="77777777" w:rsidTr="001900D8">
        <w:trPr>
          <w:trHeight w:val="454"/>
        </w:trPr>
        <w:tc>
          <w:tcPr>
            <w:tcW w:w="564" w:type="dxa"/>
            <w:vAlign w:val="center"/>
            <w:hideMark/>
          </w:tcPr>
          <w:p w14:paraId="70B94783"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6</w:t>
            </w:r>
          </w:p>
        </w:tc>
        <w:tc>
          <w:tcPr>
            <w:tcW w:w="2773" w:type="dxa"/>
            <w:vAlign w:val="center"/>
            <w:hideMark/>
          </w:tcPr>
          <w:p w14:paraId="0EF95EEF" w14:textId="77777777" w:rsidR="00AC167F" w:rsidRPr="00B5264E" w:rsidRDefault="00AC167F" w:rsidP="00AC167F">
            <w:pPr>
              <w:rPr>
                <w:rFonts w:eastAsia="Times New Roman"/>
                <w:color w:val="000000" w:themeColor="text1"/>
                <w:sz w:val="26"/>
                <w:szCs w:val="26"/>
              </w:rPr>
            </w:pPr>
            <w:r w:rsidRPr="00B5264E">
              <w:rPr>
                <w:rFonts w:eastAsia="Times New Roman"/>
                <w:color w:val="000000" w:themeColor="text1"/>
                <w:sz w:val="26"/>
                <w:szCs w:val="26"/>
              </w:rPr>
              <w:t>Tổng Nitơ (T-N)</w:t>
            </w:r>
          </w:p>
        </w:tc>
        <w:tc>
          <w:tcPr>
            <w:tcW w:w="1291" w:type="dxa"/>
            <w:vAlign w:val="center"/>
          </w:tcPr>
          <w:p w14:paraId="0FBBB17F"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mg/L</w:t>
            </w:r>
          </w:p>
        </w:tc>
        <w:tc>
          <w:tcPr>
            <w:tcW w:w="1291" w:type="dxa"/>
            <w:vAlign w:val="center"/>
          </w:tcPr>
          <w:p w14:paraId="2E95113B" w14:textId="5C223D89"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18</w:t>
            </w:r>
          </w:p>
        </w:tc>
        <w:tc>
          <w:tcPr>
            <w:tcW w:w="1607" w:type="dxa"/>
            <w:vAlign w:val="center"/>
            <w:hideMark/>
          </w:tcPr>
          <w:p w14:paraId="27C2D1D6"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 20</w:t>
            </w:r>
          </w:p>
        </w:tc>
        <w:tc>
          <w:tcPr>
            <w:tcW w:w="1638" w:type="dxa"/>
            <w:vAlign w:val="center"/>
          </w:tcPr>
          <w:p w14:paraId="77F8CA91" w14:textId="3CC19B2B"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18</w:t>
            </w:r>
          </w:p>
        </w:tc>
      </w:tr>
      <w:tr w:rsidR="00B5264E" w:rsidRPr="00B5264E" w14:paraId="5E4E963D" w14:textId="77777777" w:rsidTr="001900D8">
        <w:trPr>
          <w:trHeight w:val="454"/>
        </w:trPr>
        <w:tc>
          <w:tcPr>
            <w:tcW w:w="564" w:type="dxa"/>
            <w:vAlign w:val="center"/>
            <w:hideMark/>
          </w:tcPr>
          <w:p w14:paraId="32D84162"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7</w:t>
            </w:r>
          </w:p>
        </w:tc>
        <w:tc>
          <w:tcPr>
            <w:tcW w:w="2773" w:type="dxa"/>
            <w:vAlign w:val="center"/>
            <w:hideMark/>
          </w:tcPr>
          <w:p w14:paraId="2D512877" w14:textId="77777777" w:rsidR="00AC167F" w:rsidRPr="00B5264E" w:rsidRDefault="00AC167F" w:rsidP="00AC167F">
            <w:pPr>
              <w:rPr>
                <w:rFonts w:eastAsia="Times New Roman"/>
                <w:color w:val="000000" w:themeColor="text1"/>
                <w:sz w:val="26"/>
                <w:szCs w:val="26"/>
              </w:rPr>
            </w:pPr>
            <w:r w:rsidRPr="00B5264E">
              <w:rPr>
                <w:rFonts w:eastAsia="Times New Roman"/>
                <w:color w:val="000000" w:themeColor="text1"/>
                <w:sz w:val="26"/>
                <w:szCs w:val="26"/>
              </w:rPr>
              <w:t xml:space="preserve">Tổng Phốt pho (T-P) </w:t>
            </w:r>
          </w:p>
        </w:tc>
        <w:tc>
          <w:tcPr>
            <w:tcW w:w="1291" w:type="dxa"/>
            <w:vAlign w:val="center"/>
          </w:tcPr>
          <w:p w14:paraId="1D8A2B3C"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mg/L</w:t>
            </w:r>
          </w:p>
        </w:tc>
        <w:tc>
          <w:tcPr>
            <w:tcW w:w="1291" w:type="dxa"/>
            <w:vAlign w:val="center"/>
          </w:tcPr>
          <w:p w14:paraId="58A953A5" w14:textId="289F854A"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3,6</w:t>
            </w:r>
          </w:p>
        </w:tc>
        <w:tc>
          <w:tcPr>
            <w:tcW w:w="1607" w:type="dxa"/>
            <w:vAlign w:val="center"/>
            <w:hideMark/>
          </w:tcPr>
          <w:p w14:paraId="72FAB947"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≤8</w:t>
            </w:r>
          </w:p>
        </w:tc>
        <w:tc>
          <w:tcPr>
            <w:tcW w:w="1638" w:type="dxa"/>
            <w:vAlign w:val="center"/>
          </w:tcPr>
          <w:p w14:paraId="17A2DEEB" w14:textId="0DF4762F"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3,6</w:t>
            </w:r>
          </w:p>
        </w:tc>
      </w:tr>
      <w:tr w:rsidR="00B5264E" w:rsidRPr="00B5264E" w14:paraId="1F03686A" w14:textId="77777777" w:rsidTr="001900D8">
        <w:trPr>
          <w:trHeight w:val="454"/>
        </w:trPr>
        <w:tc>
          <w:tcPr>
            <w:tcW w:w="564" w:type="dxa"/>
            <w:vAlign w:val="center"/>
            <w:hideMark/>
          </w:tcPr>
          <w:p w14:paraId="07E69D32"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lastRenderedPageBreak/>
              <w:t>8</w:t>
            </w:r>
          </w:p>
        </w:tc>
        <w:tc>
          <w:tcPr>
            <w:tcW w:w="2773" w:type="dxa"/>
            <w:vAlign w:val="center"/>
            <w:hideMark/>
          </w:tcPr>
          <w:p w14:paraId="35294462" w14:textId="77777777" w:rsidR="00AC167F" w:rsidRPr="00B5264E" w:rsidRDefault="00AC167F" w:rsidP="00AC167F">
            <w:pPr>
              <w:rPr>
                <w:rFonts w:eastAsia="Times New Roman"/>
                <w:color w:val="000000" w:themeColor="text1"/>
                <w:sz w:val="26"/>
                <w:szCs w:val="26"/>
              </w:rPr>
            </w:pPr>
            <w:r w:rsidRPr="00B5264E">
              <w:rPr>
                <w:rFonts w:eastAsia="Times New Roman"/>
                <w:color w:val="000000" w:themeColor="text1"/>
                <w:sz w:val="26"/>
                <w:szCs w:val="26"/>
              </w:rPr>
              <w:t>Tổng Coliform</w:t>
            </w:r>
          </w:p>
        </w:tc>
        <w:tc>
          <w:tcPr>
            <w:tcW w:w="1291" w:type="dxa"/>
            <w:vAlign w:val="center"/>
          </w:tcPr>
          <w:p w14:paraId="0B312671" w14:textId="77777777" w:rsidR="00AC167F" w:rsidRPr="00B5264E" w:rsidRDefault="00AC167F" w:rsidP="00AC167F">
            <w:pPr>
              <w:ind w:left="-108" w:right="-103"/>
              <w:jc w:val="center"/>
              <w:rPr>
                <w:rFonts w:eastAsia="Times New Roman"/>
                <w:color w:val="000000" w:themeColor="text1"/>
                <w:sz w:val="26"/>
                <w:szCs w:val="26"/>
              </w:rPr>
            </w:pPr>
            <w:r w:rsidRPr="00B5264E">
              <w:rPr>
                <w:rFonts w:eastAsia="Times New Roman"/>
                <w:color w:val="000000" w:themeColor="text1"/>
                <w:sz w:val="26"/>
                <w:szCs w:val="26"/>
              </w:rPr>
              <w:t>MPN hoặc CFU/100 mL</w:t>
            </w:r>
          </w:p>
        </w:tc>
        <w:tc>
          <w:tcPr>
            <w:tcW w:w="1291" w:type="dxa"/>
            <w:vAlign w:val="center"/>
          </w:tcPr>
          <w:p w14:paraId="779C716C" w14:textId="028EDA09" w:rsidR="00AC167F" w:rsidRPr="00B5264E" w:rsidRDefault="00AC167F" w:rsidP="00AC167F">
            <w:pPr>
              <w:ind w:left="-108" w:right="-103"/>
              <w:jc w:val="center"/>
              <w:rPr>
                <w:rFonts w:eastAsia="Times New Roman"/>
                <w:color w:val="000000" w:themeColor="text1"/>
                <w:sz w:val="26"/>
                <w:szCs w:val="26"/>
              </w:rPr>
            </w:pPr>
            <w:r w:rsidRPr="00B5264E">
              <w:rPr>
                <w:rFonts w:eastAsia="Times New Roman"/>
                <w:color w:val="000000" w:themeColor="text1"/>
                <w:sz w:val="26"/>
                <w:szCs w:val="26"/>
              </w:rPr>
              <w:t>3.000</w:t>
            </w:r>
          </w:p>
        </w:tc>
        <w:tc>
          <w:tcPr>
            <w:tcW w:w="1607" w:type="dxa"/>
            <w:vAlign w:val="center"/>
            <w:hideMark/>
          </w:tcPr>
          <w:p w14:paraId="47B83B2A"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 3000</w:t>
            </w:r>
          </w:p>
        </w:tc>
        <w:tc>
          <w:tcPr>
            <w:tcW w:w="1638" w:type="dxa"/>
            <w:vAlign w:val="center"/>
          </w:tcPr>
          <w:p w14:paraId="01C288B6" w14:textId="47419F70"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3.000</w:t>
            </w:r>
          </w:p>
        </w:tc>
      </w:tr>
      <w:tr w:rsidR="00B5264E" w:rsidRPr="00B5264E" w14:paraId="1589CB28" w14:textId="77777777" w:rsidTr="001900D8">
        <w:trPr>
          <w:trHeight w:val="454"/>
        </w:trPr>
        <w:tc>
          <w:tcPr>
            <w:tcW w:w="564" w:type="dxa"/>
            <w:vAlign w:val="center"/>
            <w:hideMark/>
          </w:tcPr>
          <w:p w14:paraId="60C96A1F"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9</w:t>
            </w:r>
          </w:p>
        </w:tc>
        <w:tc>
          <w:tcPr>
            <w:tcW w:w="2773" w:type="dxa"/>
            <w:vAlign w:val="center"/>
            <w:hideMark/>
          </w:tcPr>
          <w:p w14:paraId="29F92046" w14:textId="77777777" w:rsidR="00AC167F" w:rsidRPr="00B5264E" w:rsidRDefault="00AC167F" w:rsidP="00AC167F">
            <w:pPr>
              <w:rPr>
                <w:rFonts w:eastAsia="Times New Roman"/>
                <w:color w:val="000000" w:themeColor="text1"/>
                <w:sz w:val="26"/>
                <w:szCs w:val="26"/>
              </w:rPr>
            </w:pPr>
            <w:r w:rsidRPr="00B5264E">
              <w:rPr>
                <w:rFonts w:eastAsia="Times New Roman"/>
                <w:color w:val="000000" w:themeColor="text1"/>
                <w:sz w:val="26"/>
                <w:szCs w:val="26"/>
              </w:rPr>
              <w:t>Độ màu</w:t>
            </w:r>
          </w:p>
        </w:tc>
        <w:tc>
          <w:tcPr>
            <w:tcW w:w="1291" w:type="dxa"/>
            <w:vAlign w:val="center"/>
          </w:tcPr>
          <w:p w14:paraId="5557DE51"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Pt/Co</w:t>
            </w:r>
          </w:p>
        </w:tc>
        <w:tc>
          <w:tcPr>
            <w:tcW w:w="1291" w:type="dxa"/>
            <w:vAlign w:val="center"/>
          </w:tcPr>
          <w:p w14:paraId="26F8AECE" w14:textId="3D4F4723"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50</w:t>
            </w:r>
          </w:p>
        </w:tc>
        <w:tc>
          <w:tcPr>
            <w:tcW w:w="1607" w:type="dxa"/>
            <w:vAlign w:val="center"/>
            <w:hideMark/>
          </w:tcPr>
          <w:p w14:paraId="2D56E576"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 50</w:t>
            </w:r>
          </w:p>
        </w:tc>
        <w:tc>
          <w:tcPr>
            <w:tcW w:w="1638" w:type="dxa"/>
            <w:vAlign w:val="center"/>
          </w:tcPr>
          <w:p w14:paraId="79ADA46C" w14:textId="60EDDCCF"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50</w:t>
            </w:r>
          </w:p>
        </w:tc>
      </w:tr>
      <w:tr w:rsidR="00B5264E" w:rsidRPr="00B5264E" w14:paraId="7307B8ED" w14:textId="77777777" w:rsidTr="001900D8">
        <w:trPr>
          <w:trHeight w:val="454"/>
        </w:trPr>
        <w:tc>
          <w:tcPr>
            <w:tcW w:w="564" w:type="dxa"/>
            <w:vAlign w:val="center"/>
            <w:hideMark/>
          </w:tcPr>
          <w:p w14:paraId="62438430"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10</w:t>
            </w:r>
          </w:p>
        </w:tc>
        <w:tc>
          <w:tcPr>
            <w:tcW w:w="2773" w:type="dxa"/>
            <w:vAlign w:val="center"/>
            <w:hideMark/>
          </w:tcPr>
          <w:p w14:paraId="53330A4A" w14:textId="77777777" w:rsidR="00AC167F" w:rsidRPr="00B5264E" w:rsidRDefault="00AC167F" w:rsidP="00AC167F">
            <w:pPr>
              <w:rPr>
                <w:rFonts w:eastAsia="Times New Roman"/>
                <w:color w:val="000000" w:themeColor="text1"/>
                <w:sz w:val="26"/>
                <w:szCs w:val="26"/>
              </w:rPr>
            </w:pPr>
            <w:r w:rsidRPr="00B5264E">
              <w:rPr>
                <w:rFonts w:eastAsia="Times New Roman"/>
                <w:color w:val="000000" w:themeColor="text1"/>
                <w:sz w:val="26"/>
                <w:szCs w:val="26"/>
              </w:rPr>
              <w:t>Asen (As)</w:t>
            </w:r>
          </w:p>
        </w:tc>
        <w:tc>
          <w:tcPr>
            <w:tcW w:w="1291" w:type="dxa"/>
            <w:vAlign w:val="center"/>
          </w:tcPr>
          <w:p w14:paraId="681EA574"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mg/L</w:t>
            </w:r>
          </w:p>
        </w:tc>
        <w:tc>
          <w:tcPr>
            <w:tcW w:w="1291" w:type="dxa"/>
            <w:vAlign w:val="center"/>
          </w:tcPr>
          <w:p w14:paraId="7ABE348B" w14:textId="2568E894"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0,045</w:t>
            </w:r>
          </w:p>
        </w:tc>
        <w:tc>
          <w:tcPr>
            <w:tcW w:w="1607" w:type="dxa"/>
            <w:vAlign w:val="center"/>
            <w:hideMark/>
          </w:tcPr>
          <w:p w14:paraId="6DF2BDCB"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 0,05</w:t>
            </w:r>
          </w:p>
        </w:tc>
        <w:tc>
          <w:tcPr>
            <w:tcW w:w="1638" w:type="dxa"/>
            <w:vAlign w:val="center"/>
          </w:tcPr>
          <w:p w14:paraId="1467F3FC" w14:textId="5FECE382"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0,045</w:t>
            </w:r>
          </w:p>
        </w:tc>
      </w:tr>
      <w:tr w:rsidR="00B5264E" w:rsidRPr="00B5264E" w14:paraId="4D71D558" w14:textId="77777777" w:rsidTr="001900D8">
        <w:trPr>
          <w:trHeight w:val="454"/>
        </w:trPr>
        <w:tc>
          <w:tcPr>
            <w:tcW w:w="564" w:type="dxa"/>
            <w:vAlign w:val="center"/>
            <w:hideMark/>
          </w:tcPr>
          <w:p w14:paraId="0A4E46A6"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11</w:t>
            </w:r>
          </w:p>
        </w:tc>
        <w:tc>
          <w:tcPr>
            <w:tcW w:w="2773" w:type="dxa"/>
            <w:vAlign w:val="center"/>
            <w:hideMark/>
          </w:tcPr>
          <w:p w14:paraId="77F90D2B" w14:textId="77777777" w:rsidR="00AC167F" w:rsidRPr="00B5264E" w:rsidRDefault="00AC167F" w:rsidP="00AC167F">
            <w:pPr>
              <w:rPr>
                <w:rFonts w:eastAsia="Times New Roman"/>
                <w:color w:val="000000" w:themeColor="text1"/>
                <w:sz w:val="26"/>
                <w:szCs w:val="26"/>
              </w:rPr>
            </w:pPr>
            <w:r w:rsidRPr="00B5264E">
              <w:rPr>
                <w:rFonts w:eastAsia="Times New Roman"/>
                <w:color w:val="000000" w:themeColor="text1"/>
                <w:sz w:val="26"/>
                <w:szCs w:val="26"/>
              </w:rPr>
              <w:t>Thủy ngân (Hg)</w:t>
            </w:r>
          </w:p>
        </w:tc>
        <w:tc>
          <w:tcPr>
            <w:tcW w:w="1291" w:type="dxa"/>
            <w:vAlign w:val="center"/>
          </w:tcPr>
          <w:p w14:paraId="287B13AC"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mg/L</w:t>
            </w:r>
          </w:p>
        </w:tc>
        <w:tc>
          <w:tcPr>
            <w:tcW w:w="1291" w:type="dxa"/>
            <w:vAlign w:val="center"/>
          </w:tcPr>
          <w:p w14:paraId="14AE7A70" w14:textId="44AF3E99"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0,0045</w:t>
            </w:r>
          </w:p>
        </w:tc>
        <w:tc>
          <w:tcPr>
            <w:tcW w:w="1607" w:type="dxa"/>
            <w:vAlign w:val="center"/>
            <w:hideMark/>
          </w:tcPr>
          <w:p w14:paraId="049BE312"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 0,001</w:t>
            </w:r>
          </w:p>
        </w:tc>
        <w:tc>
          <w:tcPr>
            <w:tcW w:w="1638" w:type="dxa"/>
            <w:vAlign w:val="center"/>
          </w:tcPr>
          <w:p w14:paraId="6B62EED8" w14:textId="058221AF"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0,0045</w:t>
            </w:r>
          </w:p>
        </w:tc>
      </w:tr>
      <w:tr w:rsidR="00B5264E" w:rsidRPr="00B5264E" w14:paraId="5A77A7C4" w14:textId="77777777" w:rsidTr="001900D8">
        <w:trPr>
          <w:trHeight w:val="454"/>
        </w:trPr>
        <w:tc>
          <w:tcPr>
            <w:tcW w:w="564" w:type="dxa"/>
            <w:vAlign w:val="center"/>
            <w:hideMark/>
          </w:tcPr>
          <w:p w14:paraId="23127AFF"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12</w:t>
            </w:r>
          </w:p>
        </w:tc>
        <w:tc>
          <w:tcPr>
            <w:tcW w:w="2773" w:type="dxa"/>
            <w:vAlign w:val="center"/>
            <w:hideMark/>
          </w:tcPr>
          <w:p w14:paraId="17053CF1" w14:textId="77777777" w:rsidR="00AC167F" w:rsidRPr="00B5264E" w:rsidRDefault="00AC167F" w:rsidP="00AC167F">
            <w:pPr>
              <w:rPr>
                <w:rFonts w:eastAsia="Times New Roman"/>
                <w:color w:val="000000" w:themeColor="text1"/>
                <w:sz w:val="26"/>
                <w:szCs w:val="26"/>
              </w:rPr>
            </w:pPr>
            <w:r w:rsidRPr="00B5264E">
              <w:rPr>
                <w:rFonts w:eastAsia="Times New Roman"/>
                <w:color w:val="000000" w:themeColor="text1"/>
                <w:sz w:val="26"/>
                <w:szCs w:val="26"/>
              </w:rPr>
              <w:t>Chì (Pb)</w:t>
            </w:r>
          </w:p>
        </w:tc>
        <w:tc>
          <w:tcPr>
            <w:tcW w:w="1291" w:type="dxa"/>
            <w:vAlign w:val="center"/>
          </w:tcPr>
          <w:p w14:paraId="3EFF94C9"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mg/L</w:t>
            </w:r>
          </w:p>
        </w:tc>
        <w:tc>
          <w:tcPr>
            <w:tcW w:w="1291" w:type="dxa"/>
            <w:vAlign w:val="center"/>
          </w:tcPr>
          <w:p w14:paraId="6DFBB570" w14:textId="12013C5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0,09</w:t>
            </w:r>
          </w:p>
        </w:tc>
        <w:tc>
          <w:tcPr>
            <w:tcW w:w="1607" w:type="dxa"/>
            <w:vAlign w:val="center"/>
            <w:hideMark/>
          </w:tcPr>
          <w:p w14:paraId="6C6C8265"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 0,1</w:t>
            </w:r>
          </w:p>
        </w:tc>
        <w:tc>
          <w:tcPr>
            <w:tcW w:w="1638" w:type="dxa"/>
            <w:vAlign w:val="center"/>
          </w:tcPr>
          <w:p w14:paraId="19D34E83" w14:textId="59943ED0"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0,09</w:t>
            </w:r>
          </w:p>
        </w:tc>
      </w:tr>
      <w:tr w:rsidR="00B5264E" w:rsidRPr="00B5264E" w14:paraId="0E59C7B0" w14:textId="77777777" w:rsidTr="001900D8">
        <w:trPr>
          <w:trHeight w:val="454"/>
        </w:trPr>
        <w:tc>
          <w:tcPr>
            <w:tcW w:w="564" w:type="dxa"/>
            <w:vAlign w:val="center"/>
            <w:hideMark/>
          </w:tcPr>
          <w:p w14:paraId="3B6C028A"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13</w:t>
            </w:r>
          </w:p>
        </w:tc>
        <w:tc>
          <w:tcPr>
            <w:tcW w:w="2773" w:type="dxa"/>
            <w:vAlign w:val="center"/>
            <w:hideMark/>
          </w:tcPr>
          <w:p w14:paraId="39AA3708" w14:textId="77777777" w:rsidR="00AC167F" w:rsidRPr="00B5264E" w:rsidRDefault="00AC167F" w:rsidP="00AC167F">
            <w:pPr>
              <w:rPr>
                <w:rFonts w:eastAsia="Times New Roman"/>
                <w:color w:val="000000" w:themeColor="text1"/>
                <w:sz w:val="26"/>
                <w:szCs w:val="26"/>
              </w:rPr>
            </w:pPr>
            <w:r w:rsidRPr="00B5264E">
              <w:rPr>
                <w:rFonts w:eastAsia="Times New Roman"/>
                <w:color w:val="000000" w:themeColor="text1"/>
                <w:sz w:val="26"/>
                <w:szCs w:val="26"/>
              </w:rPr>
              <w:t>Cadmi (Cd)</w:t>
            </w:r>
          </w:p>
        </w:tc>
        <w:tc>
          <w:tcPr>
            <w:tcW w:w="1291" w:type="dxa"/>
            <w:vAlign w:val="center"/>
          </w:tcPr>
          <w:p w14:paraId="520E1202"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mg/L</w:t>
            </w:r>
          </w:p>
        </w:tc>
        <w:tc>
          <w:tcPr>
            <w:tcW w:w="1291" w:type="dxa"/>
          </w:tcPr>
          <w:p w14:paraId="00D5CA58" w14:textId="75CB27BC"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0,02</w:t>
            </w:r>
          </w:p>
        </w:tc>
        <w:tc>
          <w:tcPr>
            <w:tcW w:w="1607" w:type="dxa"/>
            <w:vAlign w:val="center"/>
            <w:hideMark/>
          </w:tcPr>
          <w:p w14:paraId="24C04FDD"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 0,02</w:t>
            </w:r>
          </w:p>
        </w:tc>
        <w:tc>
          <w:tcPr>
            <w:tcW w:w="1638" w:type="dxa"/>
            <w:vAlign w:val="center"/>
          </w:tcPr>
          <w:p w14:paraId="00C4861D" w14:textId="3BBEF080"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0,045</w:t>
            </w:r>
          </w:p>
        </w:tc>
      </w:tr>
      <w:tr w:rsidR="00B5264E" w:rsidRPr="00B5264E" w14:paraId="60314141" w14:textId="77777777" w:rsidTr="001900D8">
        <w:trPr>
          <w:trHeight w:val="454"/>
        </w:trPr>
        <w:tc>
          <w:tcPr>
            <w:tcW w:w="564" w:type="dxa"/>
            <w:vAlign w:val="center"/>
            <w:hideMark/>
          </w:tcPr>
          <w:p w14:paraId="254E6F2A"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14</w:t>
            </w:r>
          </w:p>
        </w:tc>
        <w:tc>
          <w:tcPr>
            <w:tcW w:w="2773" w:type="dxa"/>
            <w:vAlign w:val="center"/>
            <w:hideMark/>
          </w:tcPr>
          <w:p w14:paraId="4D0B58C7" w14:textId="77777777" w:rsidR="00AC167F" w:rsidRPr="00B5264E" w:rsidRDefault="00AC167F" w:rsidP="00AC167F">
            <w:pPr>
              <w:rPr>
                <w:rFonts w:eastAsia="Times New Roman"/>
                <w:color w:val="000000" w:themeColor="text1"/>
                <w:sz w:val="26"/>
                <w:szCs w:val="26"/>
              </w:rPr>
            </w:pPr>
            <w:r w:rsidRPr="00B5264E">
              <w:rPr>
                <w:rFonts w:eastAsia="Times New Roman"/>
                <w:color w:val="000000" w:themeColor="text1"/>
                <w:sz w:val="26"/>
                <w:szCs w:val="26"/>
              </w:rPr>
              <w:t>Crom VI (Cr</w:t>
            </w:r>
            <w:r w:rsidRPr="00B5264E">
              <w:rPr>
                <w:rFonts w:eastAsia="Times New Roman"/>
                <w:color w:val="000000" w:themeColor="text1"/>
                <w:sz w:val="26"/>
                <w:szCs w:val="26"/>
                <w:vertAlign w:val="superscript"/>
              </w:rPr>
              <w:t>6+</w:t>
            </w:r>
            <w:r w:rsidRPr="00B5264E">
              <w:rPr>
                <w:rFonts w:eastAsia="Times New Roman"/>
                <w:color w:val="000000" w:themeColor="text1"/>
                <w:sz w:val="26"/>
                <w:szCs w:val="26"/>
              </w:rPr>
              <w:t>)</w:t>
            </w:r>
          </w:p>
        </w:tc>
        <w:tc>
          <w:tcPr>
            <w:tcW w:w="1291" w:type="dxa"/>
            <w:vAlign w:val="center"/>
          </w:tcPr>
          <w:p w14:paraId="47599ED0"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mg/L</w:t>
            </w:r>
          </w:p>
        </w:tc>
        <w:tc>
          <w:tcPr>
            <w:tcW w:w="1291" w:type="dxa"/>
          </w:tcPr>
          <w:p w14:paraId="542E6734" w14:textId="231E41CA"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0,045</w:t>
            </w:r>
          </w:p>
        </w:tc>
        <w:tc>
          <w:tcPr>
            <w:tcW w:w="1607" w:type="dxa"/>
            <w:vAlign w:val="center"/>
            <w:hideMark/>
          </w:tcPr>
          <w:p w14:paraId="133A2756"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 0,1</w:t>
            </w:r>
          </w:p>
        </w:tc>
        <w:tc>
          <w:tcPr>
            <w:tcW w:w="1638" w:type="dxa"/>
            <w:vAlign w:val="center"/>
          </w:tcPr>
          <w:p w14:paraId="3903C1DE" w14:textId="4B5CE4CA"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0,045</w:t>
            </w:r>
          </w:p>
        </w:tc>
      </w:tr>
      <w:tr w:rsidR="00B5264E" w:rsidRPr="00B5264E" w14:paraId="468CA4BD" w14:textId="77777777" w:rsidTr="001900D8">
        <w:trPr>
          <w:trHeight w:val="454"/>
        </w:trPr>
        <w:tc>
          <w:tcPr>
            <w:tcW w:w="564" w:type="dxa"/>
            <w:vAlign w:val="center"/>
            <w:hideMark/>
          </w:tcPr>
          <w:p w14:paraId="5CA1521F"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15</w:t>
            </w:r>
          </w:p>
        </w:tc>
        <w:tc>
          <w:tcPr>
            <w:tcW w:w="2773" w:type="dxa"/>
            <w:vAlign w:val="center"/>
            <w:hideMark/>
          </w:tcPr>
          <w:p w14:paraId="33D8649A" w14:textId="77777777" w:rsidR="00AC167F" w:rsidRPr="00B5264E" w:rsidRDefault="00AC167F" w:rsidP="00AC167F">
            <w:pPr>
              <w:rPr>
                <w:rFonts w:eastAsia="Times New Roman"/>
                <w:color w:val="000000" w:themeColor="text1"/>
                <w:sz w:val="26"/>
                <w:szCs w:val="26"/>
              </w:rPr>
            </w:pPr>
            <w:r w:rsidRPr="00B5264E">
              <w:rPr>
                <w:rFonts w:eastAsia="Times New Roman"/>
                <w:color w:val="000000" w:themeColor="text1"/>
                <w:sz w:val="26"/>
                <w:szCs w:val="26"/>
              </w:rPr>
              <w:t>Tổng Crom (Cr)</w:t>
            </w:r>
          </w:p>
        </w:tc>
        <w:tc>
          <w:tcPr>
            <w:tcW w:w="1291" w:type="dxa"/>
            <w:vAlign w:val="center"/>
          </w:tcPr>
          <w:p w14:paraId="0F982CA8"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mg/L</w:t>
            </w:r>
          </w:p>
        </w:tc>
        <w:tc>
          <w:tcPr>
            <w:tcW w:w="1291" w:type="dxa"/>
            <w:vAlign w:val="center"/>
          </w:tcPr>
          <w:p w14:paraId="5BF5F229" w14:textId="728BC83F"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0,5</w:t>
            </w:r>
          </w:p>
        </w:tc>
        <w:tc>
          <w:tcPr>
            <w:tcW w:w="1607" w:type="dxa"/>
            <w:vAlign w:val="center"/>
            <w:hideMark/>
          </w:tcPr>
          <w:p w14:paraId="0557F387"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 0,5</w:t>
            </w:r>
          </w:p>
        </w:tc>
        <w:tc>
          <w:tcPr>
            <w:tcW w:w="1638" w:type="dxa"/>
            <w:vAlign w:val="center"/>
          </w:tcPr>
          <w:p w14:paraId="1A263359" w14:textId="45C1ED61"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w:t>
            </w:r>
          </w:p>
        </w:tc>
      </w:tr>
      <w:tr w:rsidR="00B5264E" w:rsidRPr="00B5264E" w14:paraId="10F19CEF" w14:textId="77777777" w:rsidTr="001900D8">
        <w:trPr>
          <w:trHeight w:val="454"/>
        </w:trPr>
        <w:tc>
          <w:tcPr>
            <w:tcW w:w="564" w:type="dxa"/>
            <w:vAlign w:val="center"/>
            <w:hideMark/>
          </w:tcPr>
          <w:p w14:paraId="1C98C479"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16</w:t>
            </w:r>
          </w:p>
        </w:tc>
        <w:tc>
          <w:tcPr>
            <w:tcW w:w="2773" w:type="dxa"/>
            <w:vAlign w:val="center"/>
            <w:hideMark/>
          </w:tcPr>
          <w:p w14:paraId="2BB61952" w14:textId="77777777" w:rsidR="00AC167F" w:rsidRPr="00B5264E" w:rsidRDefault="00AC167F" w:rsidP="00AC167F">
            <w:pPr>
              <w:rPr>
                <w:rFonts w:eastAsia="Times New Roman"/>
                <w:color w:val="000000" w:themeColor="text1"/>
                <w:sz w:val="26"/>
                <w:szCs w:val="26"/>
              </w:rPr>
            </w:pPr>
            <w:r w:rsidRPr="00B5264E">
              <w:rPr>
                <w:rFonts w:eastAsia="Times New Roman"/>
                <w:color w:val="000000" w:themeColor="text1"/>
                <w:sz w:val="26"/>
                <w:szCs w:val="26"/>
              </w:rPr>
              <w:t>Đồng (Cu)</w:t>
            </w:r>
          </w:p>
        </w:tc>
        <w:tc>
          <w:tcPr>
            <w:tcW w:w="1291" w:type="dxa"/>
            <w:vAlign w:val="center"/>
          </w:tcPr>
          <w:p w14:paraId="03F61D95"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mg/L</w:t>
            </w:r>
          </w:p>
        </w:tc>
        <w:tc>
          <w:tcPr>
            <w:tcW w:w="1291" w:type="dxa"/>
            <w:vAlign w:val="center"/>
          </w:tcPr>
          <w:p w14:paraId="13D998DA" w14:textId="3604E735"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0,1</w:t>
            </w:r>
          </w:p>
        </w:tc>
        <w:tc>
          <w:tcPr>
            <w:tcW w:w="1607" w:type="dxa"/>
            <w:vAlign w:val="center"/>
            <w:hideMark/>
          </w:tcPr>
          <w:p w14:paraId="1DC98DC2"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 1,0</w:t>
            </w:r>
          </w:p>
        </w:tc>
        <w:tc>
          <w:tcPr>
            <w:tcW w:w="1638" w:type="dxa"/>
            <w:vAlign w:val="center"/>
          </w:tcPr>
          <w:p w14:paraId="5850058B" w14:textId="43CB5D2B"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1,8</w:t>
            </w:r>
          </w:p>
        </w:tc>
      </w:tr>
      <w:tr w:rsidR="00B5264E" w:rsidRPr="00B5264E" w14:paraId="063DDA09" w14:textId="77777777" w:rsidTr="001900D8">
        <w:trPr>
          <w:trHeight w:val="454"/>
        </w:trPr>
        <w:tc>
          <w:tcPr>
            <w:tcW w:w="564" w:type="dxa"/>
            <w:vAlign w:val="center"/>
            <w:hideMark/>
          </w:tcPr>
          <w:p w14:paraId="201E44D5"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17</w:t>
            </w:r>
          </w:p>
        </w:tc>
        <w:tc>
          <w:tcPr>
            <w:tcW w:w="2773" w:type="dxa"/>
            <w:vAlign w:val="center"/>
            <w:hideMark/>
          </w:tcPr>
          <w:p w14:paraId="44436836" w14:textId="77777777" w:rsidR="00AC167F" w:rsidRPr="00B5264E" w:rsidRDefault="00AC167F" w:rsidP="00AC167F">
            <w:pPr>
              <w:rPr>
                <w:rFonts w:eastAsia="Times New Roman"/>
                <w:color w:val="000000" w:themeColor="text1"/>
                <w:sz w:val="26"/>
                <w:szCs w:val="26"/>
              </w:rPr>
            </w:pPr>
            <w:r w:rsidRPr="00B5264E">
              <w:rPr>
                <w:rFonts w:eastAsia="Times New Roman"/>
                <w:color w:val="000000" w:themeColor="text1"/>
                <w:sz w:val="26"/>
                <w:szCs w:val="26"/>
              </w:rPr>
              <w:t>Kẽm (Zn)</w:t>
            </w:r>
          </w:p>
        </w:tc>
        <w:tc>
          <w:tcPr>
            <w:tcW w:w="1291" w:type="dxa"/>
            <w:vAlign w:val="center"/>
          </w:tcPr>
          <w:p w14:paraId="6901A85F"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mg/L</w:t>
            </w:r>
          </w:p>
        </w:tc>
        <w:tc>
          <w:tcPr>
            <w:tcW w:w="1291" w:type="dxa"/>
            <w:vAlign w:val="center"/>
          </w:tcPr>
          <w:p w14:paraId="7FA52CA9" w14:textId="1FB67721"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0,1</w:t>
            </w:r>
          </w:p>
        </w:tc>
        <w:tc>
          <w:tcPr>
            <w:tcW w:w="1607" w:type="dxa"/>
            <w:vAlign w:val="center"/>
            <w:hideMark/>
          </w:tcPr>
          <w:p w14:paraId="7EAF3BAA"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 1,0</w:t>
            </w:r>
          </w:p>
        </w:tc>
        <w:tc>
          <w:tcPr>
            <w:tcW w:w="1638" w:type="dxa"/>
            <w:vAlign w:val="center"/>
          </w:tcPr>
          <w:p w14:paraId="2390D4BB" w14:textId="1ECA898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2,7</w:t>
            </w:r>
          </w:p>
        </w:tc>
      </w:tr>
      <w:tr w:rsidR="00B5264E" w:rsidRPr="00B5264E" w14:paraId="715826A4" w14:textId="77777777" w:rsidTr="001900D8">
        <w:trPr>
          <w:trHeight w:val="454"/>
        </w:trPr>
        <w:tc>
          <w:tcPr>
            <w:tcW w:w="564" w:type="dxa"/>
            <w:vAlign w:val="center"/>
            <w:hideMark/>
          </w:tcPr>
          <w:p w14:paraId="0DE2456B"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18</w:t>
            </w:r>
          </w:p>
        </w:tc>
        <w:tc>
          <w:tcPr>
            <w:tcW w:w="2773" w:type="dxa"/>
            <w:vAlign w:val="center"/>
            <w:hideMark/>
          </w:tcPr>
          <w:p w14:paraId="3C8DCB8D" w14:textId="77777777" w:rsidR="00AC167F" w:rsidRPr="00B5264E" w:rsidRDefault="00AC167F" w:rsidP="00AC167F">
            <w:pPr>
              <w:rPr>
                <w:rFonts w:eastAsia="Times New Roman"/>
                <w:color w:val="000000" w:themeColor="text1"/>
                <w:sz w:val="26"/>
                <w:szCs w:val="26"/>
              </w:rPr>
            </w:pPr>
            <w:r w:rsidRPr="00B5264E">
              <w:rPr>
                <w:rFonts w:eastAsia="Times New Roman"/>
                <w:color w:val="000000" w:themeColor="text1"/>
                <w:sz w:val="26"/>
                <w:szCs w:val="26"/>
              </w:rPr>
              <w:t>Niken (Ni)</w:t>
            </w:r>
          </w:p>
        </w:tc>
        <w:tc>
          <w:tcPr>
            <w:tcW w:w="1291" w:type="dxa"/>
            <w:vAlign w:val="center"/>
          </w:tcPr>
          <w:p w14:paraId="26C6A41C"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mg/L</w:t>
            </w:r>
          </w:p>
        </w:tc>
        <w:tc>
          <w:tcPr>
            <w:tcW w:w="1291" w:type="dxa"/>
            <w:vAlign w:val="center"/>
          </w:tcPr>
          <w:p w14:paraId="2D928F61" w14:textId="20DED5A2"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0,1</w:t>
            </w:r>
          </w:p>
        </w:tc>
        <w:tc>
          <w:tcPr>
            <w:tcW w:w="1607" w:type="dxa"/>
            <w:vAlign w:val="center"/>
            <w:hideMark/>
          </w:tcPr>
          <w:p w14:paraId="6A934178"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 0,1</w:t>
            </w:r>
          </w:p>
        </w:tc>
        <w:tc>
          <w:tcPr>
            <w:tcW w:w="1638" w:type="dxa"/>
            <w:vAlign w:val="center"/>
          </w:tcPr>
          <w:p w14:paraId="2E439281" w14:textId="3F4015D8"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0,18</w:t>
            </w:r>
          </w:p>
        </w:tc>
      </w:tr>
      <w:tr w:rsidR="00B5264E" w:rsidRPr="00B5264E" w14:paraId="2C50D89D" w14:textId="77777777" w:rsidTr="001900D8">
        <w:trPr>
          <w:trHeight w:val="454"/>
        </w:trPr>
        <w:tc>
          <w:tcPr>
            <w:tcW w:w="564" w:type="dxa"/>
            <w:vAlign w:val="center"/>
            <w:hideMark/>
          </w:tcPr>
          <w:p w14:paraId="5DCF623A"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19</w:t>
            </w:r>
          </w:p>
        </w:tc>
        <w:tc>
          <w:tcPr>
            <w:tcW w:w="2773" w:type="dxa"/>
            <w:vAlign w:val="center"/>
            <w:hideMark/>
          </w:tcPr>
          <w:p w14:paraId="77F846A0" w14:textId="77777777" w:rsidR="00AC167F" w:rsidRPr="00B5264E" w:rsidRDefault="00AC167F" w:rsidP="00AC167F">
            <w:pPr>
              <w:rPr>
                <w:rFonts w:eastAsia="Times New Roman"/>
                <w:color w:val="000000" w:themeColor="text1"/>
                <w:sz w:val="26"/>
                <w:szCs w:val="26"/>
              </w:rPr>
            </w:pPr>
            <w:r w:rsidRPr="00B5264E">
              <w:rPr>
                <w:rFonts w:eastAsia="Times New Roman"/>
                <w:color w:val="000000" w:themeColor="text1"/>
                <w:sz w:val="26"/>
                <w:szCs w:val="26"/>
              </w:rPr>
              <w:t>Mangan (Mn)</w:t>
            </w:r>
          </w:p>
        </w:tc>
        <w:tc>
          <w:tcPr>
            <w:tcW w:w="1291" w:type="dxa"/>
            <w:vAlign w:val="center"/>
          </w:tcPr>
          <w:p w14:paraId="0ABA5620"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mg/L</w:t>
            </w:r>
          </w:p>
        </w:tc>
        <w:tc>
          <w:tcPr>
            <w:tcW w:w="1291" w:type="dxa"/>
            <w:vAlign w:val="center"/>
          </w:tcPr>
          <w:p w14:paraId="2986AF9E" w14:textId="64E681F8"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0,45</w:t>
            </w:r>
          </w:p>
        </w:tc>
        <w:tc>
          <w:tcPr>
            <w:tcW w:w="1607" w:type="dxa"/>
            <w:vAlign w:val="center"/>
            <w:hideMark/>
          </w:tcPr>
          <w:p w14:paraId="2F0BF766"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 2,0</w:t>
            </w:r>
          </w:p>
        </w:tc>
        <w:tc>
          <w:tcPr>
            <w:tcW w:w="1638" w:type="dxa"/>
            <w:vAlign w:val="center"/>
          </w:tcPr>
          <w:p w14:paraId="791EC3F7" w14:textId="6392B2EF"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0,45</w:t>
            </w:r>
          </w:p>
        </w:tc>
      </w:tr>
      <w:tr w:rsidR="00B5264E" w:rsidRPr="00B5264E" w14:paraId="1B0843AD" w14:textId="77777777" w:rsidTr="001900D8">
        <w:trPr>
          <w:trHeight w:val="454"/>
        </w:trPr>
        <w:tc>
          <w:tcPr>
            <w:tcW w:w="564" w:type="dxa"/>
            <w:vAlign w:val="center"/>
            <w:hideMark/>
          </w:tcPr>
          <w:p w14:paraId="3492B882"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20</w:t>
            </w:r>
          </w:p>
        </w:tc>
        <w:tc>
          <w:tcPr>
            <w:tcW w:w="2773" w:type="dxa"/>
            <w:vAlign w:val="center"/>
            <w:hideMark/>
          </w:tcPr>
          <w:p w14:paraId="7BBD12EA" w14:textId="77777777" w:rsidR="00AC167F" w:rsidRPr="00B5264E" w:rsidRDefault="00AC167F" w:rsidP="00AC167F">
            <w:pPr>
              <w:rPr>
                <w:rFonts w:eastAsia="Times New Roman"/>
                <w:color w:val="000000" w:themeColor="text1"/>
                <w:sz w:val="26"/>
                <w:szCs w:val="26"/>
              </w:rPr>
            </w:pPr>
            <w:r w:rsidRPr="00B5264E">
              <w:rPr>
                <w:rFonts w:eastAsia="Times New Roman"/>
                <w:color w:val="000000" w:themeColor="text1"/>
                <w:sz w:val="26"/>
                <w:szCs w:val="26"/>
              </w:rPr>
              <w:t>Sắt (Fe)</w:t>
            </w:r>
          </w:p>
        </w:tc>
        <w:tc>
          <w:tcPr>
            <w:tcW w:w="1291" w:type="dxa"/>
            <w:vAlign w:val="center"/>
          </w:tcPr>
          <w:p w14:paraId="1F8B83FC"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mg/L</w:t>
            </w:r>
          </w:p>
        </w:tc>
        <w:tc>
          <w:tcPr>
            <w:tcW w:w="1291" w:type="dxa"/>
            <w:vAlign w:val="center"/>
          </w:tcPr>
          <w:p w14:paraId="46532074" w14:textId="7A14F828"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0,9</w:t>
            </w:r>
          </w:p>
        </w:tc>
        <w:tc>
          <w:tcPr>
            <w:tcW w:w="1607" w:type="dxa"/>
            <w:vAlign w:val="center"/>
            <w:hideMark/>
          </w:tcPr>
          <w:p w14:paraId="7E10EE09"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 2,0</w:t>
            </w:r>
          </w:p>
        </w:tc>
        <w:tc>
          <w:tcPr>
            <w:tcW w:w="1638" w:type="dxa"/>
            <w:vAlign w:val="center"/>
          </w:tcPr>
          <w:p w14:paraId="6A88BEB0" w14:textId="2DB12561"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0,9</w:t>
            </w:r>
          </w:p>
        </w:tc>
      </w:tr>
      <w:tr w:rsidR="00B5264E" w:rsidRPr="00B5264E" w14:paraId="1EFAF1BC" w14:textId="77777777" w:rsidTr="001900D8">
        <w:trPr>
          <w:trHeight w:val="454"/>
        </w:trPr>
        <w:tc>
          <w:tcPr>
            <w:tcW w:w="564" w:type="dxa"/>
            <w:vAlign w:val="center"/>
            <w:hideMark/>
          </w:tcPr>
          <w:p w14:paraId="2719003E"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21</w:t>
            </w:r>
          </w:p>
        </w:tc>
        <w:tc>
          <w:tcPr>
            <w:tcW w:w="2773" w:type="dxa"/>
            <w:vAlign w:val="center"/>
            <w:hideMark/>
          </w:tcPr>
          <w:p w14:paraId="052B0D70" w14:textId="77777777" w:rsidR="00AC167F" w:rsidRPr="00B5264E" w:rsidRDefault="00AC167F" w:rsidP="00AC167F">
            <w:pPr>
              <w:rPr>
                <w:rFonts w:eastAsia="Times New Roman"/>
                <w:color w:val="000000" w:themeColor="text1"/>
                <w:sz w:val="26"/>
                <w:szCs w:val="26"/>
              </w:rPr>
            </w:pPr>
            <w:r w:rsidRPr="00B5264E">
              <w:rPr>
                <w:rFonts w:eastAsia="Times New Roman"/>
                <w:color w:val="000000" w:themeColor="text1"/>
                <w:sz w:val="26"/>
                <w:szCs w:val="26"/>
              </w:rPr>
              <w:t>Bari (Ba)</w:t>
            </w:r>
          </w:p>
        </w:tc>
        <w:tc>
          <w:tcPr>
            <w:tcW w:w="1291" w:type="dxa"/>
            <w:vAlign w:val="center"/>
          </w:tcPr>
          <w:p w14:paraId="5FAF3D07"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mg/L</w:t>
            </w:r>
          </w:p>
        </w:tc>
        <w:tc>
          <w:tcPr>
            <w:tcW w:w="1291" w:type="dxa"/>
            <w:vAlign w:val="center"/>
          </w:tcPr>
          <w:p w14:paraId="60C53059" w14:textId="48C7CE04"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1,0</w:t>
            </w:r>
          </w:p>
        </w:tc>
        <w:tc>
          <w:tcPr>
            <w:tcW w:w="1607" w:type="dxa"/>
            <w:vAlign w:val="center"/>
            <w:hideMark/>
          </w:tcPr>
          <w:p w14:paraId="07DCBB60"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 1,0</w:t>
            </w:r>
          </w:p>
        </w:tc>
        <w:tc>
          <w:tcPr>
            <w:tcW w:w="1638" w:type="dxa"/>
            <w:vAlign w:val="center"/>
          </w:tcPr>
          <w:p w14:paraId="3A0CFAB6" w14:textId="7FF3B8A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w:t>
            </w:r>
          </w:p>
        </w:tc>
      </w:tr>
      <w:tr w:rsidR="00B5264E" w:rsidRPr="00B5264E" w14:paraId="2ECDEAF0" w14:textId="77777777" w:rsidTr="001900D8">
        <w:trPr>
          <w:trHeight w:val="454"/>
        </w:trPr>
        <w:tc>
          <w:tcPr>
            <w:tcW w:w="564" w:type="dxa"/>
            <w:vAlign w:val="center"/>
            <w:hideMark/>
          </w:tcPr>
          <w:p w14:paraId="1C187611"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22</w:t>
            </w:r>
          </w:p>
        </w:tc>
        <w:tc>
          <w:tcPr>
            <w:tcW w:w="2773" w:type="dxa"/>
            <w:vAlign w:val="center"/>
            <w:hideMark/>
          </w:tcPr>
          <w:p w14:paraId="71762990" w14:textId="77777777" w:rsidR="00AC167F" w:rsidRPr="00B5264E" w:rsidRDefault="00AC167F" w:rsidP="00AC167F">
            <w:pPr>
              <w:rPr>
                <w:rFonts w:eastAsia="Times New Roman"/>
                <w:color w:val="000000" w:themeColor="text1"/>
                <w:sz w:val="26"/>
                <w:szCs w:val="26"/>
              </w:rPr>
            </w:pPr>
            <w:r w:rsidRPr="00B5264E">
              <w:rPr>
                <w:rFonts w:eastAsia="Times New Roman"/>
                <w:color w:val="000000" w:themeColor="text1"/>
                <w:sz w:val="26"/>
                <w:szCs w:val="26"/>
              </w:rPr>
              <w:t xml:space="preserve">Antimon (Sb) </w:t>
            </w:r>
          </w:p>
        </w:tc>
        <w:tc>
          <w:tcPr>
            <w:tcW w:w="1291" w:type="dxa"/>
            <w:vAlign w:val="center"/>
          </w:tcPr>
          <w:p w14:paraId="5D256CC7"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mg/L</w:t>
            </w:r>
          </w:p>
        </w:tc>
        <w:tc>
          <w:tcPr>
            <w:tcW w:w="1291" w:type="dxa"/>
            <w:vAlign w:val="center"/>
          </w:tcPr>
          <w:p w14:paraId="7FCAE4AF" w14:textId="4A81B735"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0,02</w:t>
            </w:r>
          </w:p>
        </w:tc>
        <w:tc>
          <w:tcPr>
            <w:tcW w:w="1607" w:type="dxa"/>
            <w:vAlign w:val="center"/>
            <w:hideMark/>
          </w:tcPr>
          <w:p w14:paraId="25B3F7F9"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 0,02</w:t>
            </w:r>
          </w:p>
        </w:tc>
        <w:tc>
          <w:tcPr>
            <w:tcW w:w="1638" w:type="dxa"/>
            <w:vAlign w:val="center"/>
          </w:tcPr>
          <w:p w14:paraId="043CE29A" w14:textId="43FFCFC6"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w:t>
            </w:r>
          </w:p>
        </w:tc>
      </w:tr>
      <w:tr w:rsidR="00B5264E" w:rsidRPr="00B5264E" w14:paraId="782DA871" w14:textId="77777777" w:rsidTr="001900D8">
        <w:trPr>
          <w:trHeight w:val="454"/>
        </w:trPr>
        <w:tc>
          <w:tcPr>
            <w:tcW w:w="564" w:type="dxa"/>
            <w:vAlign w:val="center"/>
            <w:hideMark/>
          </w:tcPr>
          <w:p w14:paraId="2CBACD7C"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23</w:t>
            </w:r>
          </w:p>
        </w:tc>
        <w:tc>
          <w:tcPr>
            <w:tcW w:w="2773" w:type="dxa"/>
            <w:vAlign w:val="center"/>
            <w:hideMark/>
          </w:tcPr>
          <w:p w14:paraId="1569CECA" w14:textId="77777777" w:rsidR="00AC167F" w:rsidRPr="00B5264E" w:rsidRDefault="00AC167F" w:rsidP="00AC167F">
            <w:pPr>
              <w:rPr>
                <w:rFonts w:eastAsia="Times New Roman"/>
                <w:color w:val="000000" w:themeColor="text1"/>
                <w:sz w:val="26"/>
                <w:szCs w:val="26"/>
              </w:rPr>
            </w:pPr>
            <w:r w:rsidRPr="00B5264E">
              <w:rPr>
                <w:rFonts w:eastAsia="Times New Roman"/>
                <w:color w:val="000000" w:themeColor="text1"/>
                <w:sz w:val="26"/>
                <w:szCs w:val="26"/>
              </w:rPr>
              <w:t>Thiếc (Sn)</w:t>
            </w:r>
          </w:p>
        </w:tc>
        <w:tc>
          <w:tcPr>
            <w:tcW w:w="1291" w:type="dxa"/>
            <w:vAlign w:val="center"/>
          </w:tcPr>
          <w:p w14:paraId="172ECC77"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mg/L</w:t>
            </w:r>
          </w:p>
        </w:tc>
        <w:tc>
          <w:tcPr>
            <w:tcW w:w="1291" w:type="dxa"/>
            <w:vAlign w:val="center"/>
          </w:tcPr>
          <w:p w14:paraId="7966A3BB" w14:textId="6D5E4B7C"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 xml:space="preserve"> 0,5</w:t>
            </w:r>
          </w:p>
        </w:tc>
        <w:tc>
          <w:tcPr>
            <w:tcW w:w="1607" w:type="dxa"/>
            <w:vAlign w:val="center"/>
            <w:hideMark/>
          </w:tcPr>
          <w:p w14:paraId="71A4271B"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 0,5</w:t>
            </w:r>
          </w:p>
        </w:tc>
        <w:tc>
          <w:tcPr>
            <w:tcW w:w="1638" w:type="dxa"/>
            <w:vAlign w:val="center"/>
          </w:tcPr>
          <w:p w14:paraId="417D1F7C" w14:textId="47D2ACC8"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w:t>
            </w:r>
          </w:p>
        </w:tc>
      </w:tr>
      <w:tr w:rsidR="00B5264E" w:rsidRPr="00B5264E" w14:paraId="2A5DB5B8" w14:textId="77777777" w:rsidTr="001900D8">
        <w:trPr>
          <w:trHeight w:val="454"/>
        </w:trPr>
        <w:tc>
          <w:tcPr>
            <w:tcW w:w="564" w:type="dxa"/>
            <w:vAlign w:val="center"/>
            <w:hideMark/>
          </w:tcPr>
          <w:p w14:paraId="0AA3F36F"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24</w:t>
            </w:r>
          </w:p>
        </w:tc>
        <w:tc>
          <w:tcPr>
            <w:tcW w:w="2773" w:type="dxa"/>
            <w:vAlign w:val="center"/>
            <w:hideMark/>
          </w:tcPr>
          <w:p w14:paraId="4EBEB0E1" w14:textId="77777777" w:rsidR="00AC167F" w:rsidRPr="00B5264E" w:rsidRDefault="00AC167F" w:rsidP="00AC167F">
            <w:pPr>
              <w:rPr>
                <w:rFonts w:eastAsia="Times New Roman"/>
                <w:color w:val="000000" w:themeColor="text1"/>
                <w:sz w:val="26"/>
                <w:szCs w:val="26"/>
              </w:rPr>
            </w:pPr>
            <w:r w:rsidRPr="00B5264E">
              <w:rPr>
                <w:rFonts w:eastAsia="Times New Roman"/>
                <w:color w:val="000000" w:themeColor="text1"/>
                <w:sz w:val="26"/>
                <w:szCs w:val="26"/>
              </w:rPr>
              <w:t>Selen (Se)</w:t>
            </w:r>
          </w:p>
        </w:tc>
        <w:tc>
          <w:tcPr>
            <w:tcW w:w="1291" w:type="dxa"/>
            <w:vAlign w:val="center"/>
          </w:tcPr>
          <w:p w14:paraId="0494937D"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mg/L</w:t>
            </w:r>
          </w:p>
        </w:tc>
        <w:tc>
          <w:tcPr>
            <w:tcW w:w="1291" w:type="dxa"/>
            <w:vAlign w:val="center"/>
          </w:tcPr>
          <w:p w14:paraId="52EADD87" w14:textId="194A4D24"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 0,1</w:t>
            </w:r>
          </w:p>
        </w:tc>
        <w:tc>
          <w:tcPr>
            <w:tcW w:w="1607" w:type="dxa"/>
            <w:vAlign w:val="center"/>
            <w:hideMark/>
          </w:tcPr>
          <w:p w14:paraId="174169F3"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 0,1</w:t>
            </w:r>
          </w:p>
        </w:tc>
        <w:tc>
          <w:tcPr>
            <w:tcW w:w="1638" w:type="dxa"/>
            <w:vAlign w:val="center"/>
          </w:tcPr>
          <w:p w14:paraId="438A43F4" w14:textId="783B43ED"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w:t>
            </w:r>
          </w:p>
        </w:tc>
      </w:tr>
      <w:tr w:rsidR="00B5264E" w:rsidRPr="00B5264E" w14:paraId="2D8544C6" w14:textId="77777777" w:rsidTr="001900D8">
        <w:trPr>
          <w:trHeight w:val="454"/>
        </w:trPr>
        <w:tc>
          <w:tcPr>
            <w:tcW w:w="564" w:type="dxa"/>
            <w:vAlign w:val="center"/>
            <w:hideMark/>
          </w:tcPr>
          <w:p w14:paraId="681111A8"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25</w:t>
            </w:r>
          </w:p>
        </w:tc>
        <w:tc>
          <w:tcPr>
            <w:tcW w:w="2773" w:type="dxa"/>
            <w:vAlign w:val="center"/>
            <w:hideMark/>
          </w:tcPr>
          <w:p w14:paraId="71DF549C" w14:textId="77777777" w:rsidR="00AC167F" w:rsidRPr="00B5264E" w:rsidRDefault="00AC167F" w:rsidP="00AC167F">
            <w:pPr>
              <w:rPr>
                <w:rFonts w:eastAsia="Times New Roman"/>
                <w:color w:val="000000" w:themeColor="text1"/>
                <w:sz w:val="26"/>
                <w:szCs w:val="26"/>
              </w:rPr>
            </w:pPr>
            <w:r w:rsidRPr="00B5264E">
              <w:rPr>
                <w:rFonts w:eastAsia="Times New Roman"/>
                <w:color w:val="000000" w:themeColor="text1"/>
                <w:sz w:val="26"/>
                <w:szCs w:val="26"/>
              </w:rPr>
              <w:t>Xianua (CN</w:t>
            </w:r>
            <w:r w:rsidRPr="00B5264E">
              <w:rPr>
                <w:rFonts w:eastAsia="Times New Roman"/>
                <w:color w:val="000000" w:themeColor="text1"/>
                <w:sz w:val="26"/>
                <w:szCs w:val="26"/>
                <w:vertAlign w:val="superscript"/>
              </w:rPr>
              <w:t>-</w:t>
            </w:r>
            <w:r w:rsidRPr="00B5264E">
              <w:rPr>
                <w:rFonts w:eastAsia="Times New Roman"/>
                <w:color w:val="000000" w:themeColor="text1"/>
                <w:sz w:val="26"/>
                <w:szCs w:val="26"/>
              </w:rPr>
              <w:t>)</w:t>
            </w:r>
          </w:p>
        </w:tc>
        <w:tc>
          <w:tcPr>
            <w:tcW w:w="1291" w:type="dxa"/>
            <w:vAlign w:val="center"/>
          </w:tcPr>
          <w:p w14:paraId="1FBDEB2C"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mg/L</w:t>
            </w:r>
          </w:p>
        </w:tc>
        <w:tc>
          <w:tcPr>
            <w:tcW w:w="1291" w:type="dxa"/>
            <w:vAlign w:val="center"/>
          </w:tcPr>
          <w:p w14:paraId="53F3AC42" w14:textId="3052B323"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0,063</w:t>
            </w:r>
          </w:p>
        </w:tc>
        <w:tc>
          <w:tcPr>
            <w:tcW w:w="1607" w:type="dxa"/>
            <w:vAlign w:val="center"/>
            <w:hideMark/>
          </w:tcPr>
          <w:p w14:paraId="46243F6F"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 0,2</w:t>
            </w:r>
          </w:p>
        </w:tc>
        <w:tc>
          <w:tcPr>
            <w:tcW w:w="1638" w:type="dxa"/>
            <w:vAlign w:val="center"/>
          </w:tcPr>
          <w:p w14:paraId="77A26EE5" w14:textId="76345AF8"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0,063</w:t>
            </w:r>
          </w:p>
        </w:tc>
      </w:tr>
      <w:tr w:rsidR="00B5264E" w:rsidRPr="00B5264E" w14:paraId="3D1111E7" w14:textId="77777777" w:rsidTr="001900D8">
        <w:trPr>
          <w:trHeight w:val="454"/>
        </w:trPr>
        <w:tc>
          <w:tcPr>
            <w:tcW w:w="564" w:type="dxa"/>
            <w:vAlign w:val="center"/>
            <w:hideMark/>
          </w:tcPr>
          <w:p w14:paraId="6CAC23E3"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26</w:t>
            </w:r>
          </w:p>
        </w:tc>
        <w:tc>
          <w:tcPr>
            <w:tcW w:w="2773" w:type="dxa"/>
            <w:vAlign w:val="center"/>
            <w:hideMark/>
          </w:tcPr>
          <w:p w14:paraId="22E9B201" w14:textId="77777777" w:rsidR="00AC167F" w:rsidRPr="00B5264E" w:rsidRDefault="00AC167F" w:rsidP="00AC167F">
            <w:pPr>
              <w:rPr>
                <w:rFonts w:eastAsia="Times New Roman"/>
                <w:color w:val="000000" w:themeColor="text1"/>
                <w:sz w:val="26"/>
                <w:szCs w:val="26"/>
                <w:lang w:val="pt-BR"/>
              </w:rPr>
            </w:pPr>
            <w:r w:rsidRPr="00B5264E">
              <w:rPr>
                <w:rFonts w:eastAsia="Times New Roman"/>
                <w:color w:val="000000" w:themeColor="text1"/>
                <w:sz w:val="26"/>
                <w:szCs w:val="26"/>
                <w:lang w:val="pt-BR"/>
              </w:rPr>
              <w:t>Amoni (N-NH</w:t>
            </w:r>
            <w:r w:rsidRPr="00B5264E">
              <w:rPr>
                <w:rFonts w:eastAsia="Times New Roman"/>
                <w:color w:val="000000" w:themeColor="text1"/>
                <w:sz w:val="26"/>
                <w:szCs w:val="26"/>
                <w:vertAlign w:val="subscript"/>
                <w:lang w:val="pt-BR"/>
              </w:rPr>
              <w:t>4</w:t>
            </w:r>
            <w:r w:rsidRPr="00B5264E">
              <w:rPr>
                <w:rFonts w:eastAsia="Times New Roman"/>
                <w:color w:val="000000" w:themeColor="text1"/>
                <w:sz w:val="26"/>
                <w:szCs w:val="26"/>
                <w:vertAlign w:val="superscript"/>
                <w:lang w:val="pt-BR"/>
              </w:rPr>
              <w:t>+</w:t>
            </w:r>
            <w:r w:rsidRPr="00B5264E">
              <w:rPr>
                <w:rFonts w:eastAsia="Times New Roman"/>
                <w:color w:val="000000" w:themeColor="text1"/>
                <w:sz w:val="26"/>
                <w:szCs w:val="26"/>
                <w:lang w:val="pt-BR"/>
              </w:rPr>
              <w:t>), tính theo N</w:t>
            </w:r>
          </w:p>
        </w:tc>
        <w:tc>
          <w:tcPr>
            <w:tcW w:w="1291" w:type="dxa"/>
            <w:vAlign w:val="center"/>
          </w:tcPr>
          <w:p w14:paraId="7A5E919F" w14:textId="77777777" w:rsidR="00AC167F" w:rsidRPr="00B5264E" w:rsidRDefault="00AC167F" w:rsidP="00AC167F">
            <w:pPr>
              <w:jc w:val="center"/>
              <w:rPr>
                <w:rFonts w:eastAsia="Times New Roman"/>
                <w:color w:val="000000" w:themeColor="text1"/>
                <w:sz w:val="26"/>
                <w:szCs w:val="26"/>
                <w:lang w:val="pt-BR"/>
              </w:rPr>
            </w:pPr>
            <w:r w:rsidRPr="00B5264E">
              <w:rPr>
                <w:rFonts w:eastAsia="Times New Roman"/>
                <w:color w:val="000000" w:themeColor="text1"/>
                <w:sz w:val="26"/>
                <w:szCs w:val="26"/>
              </w:rPr>
              <w:t>mg/L</w:t>
            </w:r>
          </w:p>
        </w:tc>
        <w:tc>
          <w:tcPr>
            <w:tcW w:w="1291" w:type="dxa"/>
            <w:vAlign w:val="center"/>
          </w:tcPr>
          <w:p w14:paraId="190588FC" w14:textId="0D7CFFC3" w:rsidR="00AC167F" w:rsidRPr="00B5264E" w:rsidRDefault="00AC167F" w:rsidP="00AC167F">
            <w:pPr>
              <w:jc w:val="center"/>
              <w:rPr>
                <w:rFonts w:eastAsia="Times New Roman"/>
                <w:color w:val="000000" w:themeColor="text1"/>
                <w:sz w:val="26"/>
                <w:szCs w:val="26"/>
                <w:lang w:val="pt-BR"/>
              </w:rPr>
            </w:pPr>
            <w:r w:rsidRPr="00B5264E">
              <w:rPr>
                <w:rFonts w:eastAsia="Times New Roman"/>
                <w:color w:val="000000" w:themeColor="text1"/>
                <w:sz w:val="26"/>
                <w:szCs w:val="26"/>
              </w:rPr>
              <w:t>4,5</w:t>
            </w:r>
          </w:p>
        </w:tc>
        <w:tc>
          <w:tcPr>
            <w:tcW w:w="1607" w:type="dxa"/>
            <w:vAlign w:val="center"/>
            <w:hideMark/>
          </w:tcPr>
          <w:p w14:paraId="0464E7B8"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 5,0</w:t>
            </w:r>
          </w:p>
        </w:tc>
        <w:tc>
          <w:tcPr>
            <w:tcW w:w="1638" w:type="dxa"/>
            <w:vAlign w:val="center"/>
          </w:tcPr>
          <w:p w14:paraId="2E1A2BDA" w14:textId="50A658D3"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4,5</w:t>
            </w:r>
          </w:p>
        </w:tc>
      </w:tr>
      <w:tr w:rsidR="00B5264E" w:rsidRPr="00B5264E" w14:paraId="156EBB84" w14:textId="77777777" w:rsidTr="001900D8">
        <w:trPr>
          <w:trHeight w:val="454"/>
        </w:trPr>
        <w:tc>
          <w:tcPr>
            <w:tcW w:w="564" w:type="dxa"/>
            <w:vAlign w:val="center"/>
            <w:hideMark/>
          </w:tcPr>
          <w:p w14:paraId="52E89E3D"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27</w:t>
            </w:r>
          </w:p>
        </w:tc>
        <w:tc>
          <w:tcPr>
            <w:tcW w:w="2773" w:type="dxa"/>
            <w:vAlign w:val="center"/>
            <w:hideMark/>
          </w:tcPr>
          <w:p w14:paraId="410B6366" w14:textId="77777777" w:rsidR="00AC167F" w:rsidRPr="00B5264E" w:rsidRDefault="00AC167F" w:rsidP="00AC167F">
            <w:pPr>
              <w:rPr>
                <w:rFonts w:eastAsia="Times New Roman"/>
                <w:color w:val="000000" w:themeColor="text1"/>
                <w:sz w:val="26"/>
                <w:szCs w:val="26"/>
              </w:rPr>
            </w:pPr>
            <w:r w:rsidRPr="00B5264E">
              <w:rPr>
                <w:rFonts w:eastAsia="Times New Roman"/>
                <w:color w:val="000000" w:themeColor="text1"/>
                <w:sz w:val="26"/>
                <w:szCs w:val="26"/>
              </w:rPr>
              <w:t>Phenol (C</w:t>
            </w:r>
            <w:r w:rsidRPr="00B5264E">
              <w:rPr>
                <w:rFonts w:eastAsia="Times New Roman"/>
                <w:color w:val="000000" w:themeColor="text1"/>
                <w:sz w:val="26"/>
                <w:szCs w:val="26"/>
                <w:vertAlign w:val="subscript"/>
              </w:rPr>
              <w:t>6</w:t>
            </w:r>
            <w:r w:rsidRPr="00B5264E">
              <w:rPr>
                <w:rFonts w:eastAsia="Times New Roman"/>
                <w:color w:val="000000" w:themeColor="text1"/>
                <w:sz w:val="26"/>
                <w:szCs w:val="26"/>
              </w:rPr>
              <w:t>H</w:t>
            </w:r>
            <w:r w:rsidRPr="00B5264E">
              <w:rPr>
                <w:rFonts w:eastAsia="Times New Roman"/>
                <w:color w:val="000000" w:themeColor="text1"/>
                <w:sz w:val="26"/>
                <w:szCs w:val="26"/>
                <w:vertAlign w:val="subscript"/>
              </w:rPr>
              <w:t>5</w:t>
            </w:r>
            <w:r w:rsidRPr="00B5264E">
              <w:rPr>
                <w:rFonts w:eastAsia="Times New Roman"/>
                <w:color w:val="000000" w:themeColor="text1"/>
                <w:sz w:val="26"/>
                <w:szCs w:val="26"/>
              </w:rPr>
              <w:t>OH)</w:t>
            </w:r>
          </w:p>
        </w:tc>
        <w:tc>
          <w:tcPr>
            <w:tcW w:w="1291" w:type="dxa"/>
            <w:vAlign w:val="center"/>
          </w:tcPr>
          <w:p w14:paraId="6CF126B4"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mg/L</w:t>
            </w:r>
          </w:p>
        </w:tc>
        <w:tc>
          <w:tcPr>
            <w:tcW w:w="1291" w:type="dxa"/>
          </w:tcPr>
          <w:p w14:paraId="7A66C1BF" w14:textId="0D489326"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0,1</w:t>
            </w:r>
          </w:p>
        </w:tc>
        <w:tc>
          <w:tcPr>
            <w:tcW w:w="1607" w:type="dxa"/>
            <w:vAlign w:val="center"/>
            <w:hideMark/>
          </w:tcPr>
          <w:p w14:paraId="5323AE0D"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 0,1</w:t>
            </w:r>
          </w:p>
        </w:tc>
        <w:tc>
          <w:tcPr>
            <w:tcW w:w="1638" w:type="dxa"/>
            <w:vAlign w:val="center"/>
          </w:tcPr>
          <w:p w14:paraId="1AD917B2" w14:textId="121312FA"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w:t>
            </w:r>
          </w:p>
        </w:tc>
      </w:tr>
      <w:tr w:rsidR="00B5264E" w:rsidRPr="00B5264E" w14:paraId="151403FA" w14:textId="77777777" w:rsidTr="001900D8">
        <w:trPr>
          <w:trHeight w:val="454"/>
        </w:trPr>
        <w:tc>
          <w:tcPr>
            <w:tcW w:w="564" w:type="dxa"/>
            <w:vAlign w:val="center"/>
            <w:hideMark/>
          </w:tcPr>
          <w:p w14:paraId="541C851A"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28</w:t>
            </w:r>
          </w:p>
        </w:tc>
        <w:tc>
          <w:tcPr>
            <w:tcW w:w="2773" w:type="dxa"/>
            <w:vAlign w:val="center"/>
            <w:hideMark/>
          </w:tcPr>
          <w:p w14:paraId="652B2197" w14:textId="77777777" w:rsidR="00AC167F" w:rsidRPr="00B5264E" w:rsidRDefault="00AC167F" w:rsidP="00AC167F">
            <w:pPr>
              <w:rPr>
                <w:rFonts w:eastAsia="Times New Roman"/>
                <w:color w:val="000000" w:themeColor="text1"/>
                <w:sz w:val="26"/>
                <w:szCs w:val="26"/>
              </w:rPr>
            </w:pPr>
            <w:r w:rsidRPr="00B5264E">
              <w:rPr>
                <w:rFonts w:eastAsia="Times New Roman"/>
                <w:color w:val="000000" w:themeColor="text1"/>
                <w:sz w:val="26"/>
                <w:szCs w:val="26"/>
              </w:rPr>
              <w:t>Tổng Phenol</w:t>
            </w:r>
          </w:p>
        </w:tc>
        <w:tc>
          <w:tcPr>
            <w:tcW w:w="1291" w:type="dxa"/>
            <w:vAlign w:val="center"/>
          </w:tcPr>
          <w:p w14:paraId="42B49451"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mg/L</w:t>
            </w:r>
          </w:p>
        </w:tc>
        <w:tc>
          <w:tcPr>
            <w:tcW w:w="1291" w:type="dxa"/>
          </w:tcPr>
          <w:p w14:paraId="24AAC7EF" w14:textId="1F441BAE"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0,09</w:t>
            </w:r>
          </w:p>
        </w:tc>
        <w:tc>
          <w:tcPr>
            <w:tcW w:w="1607" w:type="dxa"/>
            <w:vAlign w:val="center"/>
            <w:hideMark/>
          </w:tcPr>
          <w:p w14:paraId="46C4F3DD"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 1,0</w:t>
            </w:r>
          </w:p>
        </w:tc>
        <w:tc>
          <w:tcPr>
            <w:tcW w:w="1638" w:type="dxa"/>
            <w:vAlign w:val="center"/>
          </w:tcPr>
          <w:p w14:paraId="0CCC4F89" w14:textId="393A7123"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0,09</w:t>
            </w:r>
          </w:p>
        </w:tc>
      </w:tr>
      <w:tr w:rsidR="00B5264E" w:rsidRPr="00B5264E" w14:paraId="616F568B" w14:textId="77777777" w:rsidTr="001900D8">
        <w:trPr>
          <w:trHeight w:val="454"/>
        </w:trPr>
        <w:tc>
          <w:tcPr>
            <w:tcW w:w="564" w:type="dxa"/>
            <w:vAlign w:val="center"/>
            <w:hideMark/>
          </w:tcPr>
          <w:p w14:paraId="3BE9530E"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29</w:t>
            </w:r>
          </w:p>
        </w:tc>
        <w:tc>
          <w:tcPr>
            <w:tcW w:w="2773" w:type="dxa"/>
            <w:vAlign w:val="center"/>
            <w:hideMark/>
          </w:tcPr>
          <w:p w14:paraId="012413A3" w14:textId="77777777" w:rsidR="00AC167F" w:rsidRPr="00B5264E" w:rsidRDefault="00AC167F" w:rsidP="00AC167F">
            <w:pPr>
              <w:rPr>
                <w:rFonts w:eastAsia="Times New Roman"/>
                <w:color w:val="000000" w:themeColor="text1"/>
                <w:sz w:val="26"/>
                <w:szCs w:val="26"/>
              </w:rPr>
            </w:pPr>
            <w:r w:rsidRPr="00B5264E">
              <w:rPr>
                <w:rFonts w:eastAsia="Times New Roman"/>
                <w:color w:val="000000" w:themeColor="text1"/>
                <w:sz w:val="26"/>
                <w:szCs w:val="26"/>
              </w:rPr>
              <w:t>Dầu mỡ khoáng</w:t>
            </w:r>
          </w:p>
        </w:tc>
        <w:tc>
          <w:tcPr>
            <w:tcW w:w="1291" w:type="dxa"/>
            <w:vAlign w:val="center"/>
          </w:tcPr>
          <w:p w14:paraId="6011F5A2"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mg/L</w:t>
            </w:r>
          </w:p>
        </w:tc>
        <w:tc>
          <w:tcPr>
            <w:tcW w:w="1291" w:type="dxa"/>
            <w:vAlign w:val="center"/>
          </w:tcPr>
          <w:p w14:paraId="2C092225" w14:textId="587F5A79"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1,0</w:t>
            </w:r>
          </w:p>
        </w:tc>
        <w:tc>
          <w:tcPr>
            <w:tcW w:w="1607" w:type="dxa"/>
            <w:vAlign w:val="center"/>
            <w:hideMark/>
          </w:tcPr>
          <w:p w14:paraId="756F9FA8"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 1,0</w:t>
            </w:r>
          </w:p>
        </w:tc>
        <w:tc>
          <w:tcPr>
            <w:tcW w:w="1638" w:type="dxa"/>
            <w:vAlign w:val="center"/>
          </w:tcPr>
          <w:p w14:paraId="564CF567" w14:textId="10003518"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4,5</w:t>
            </w:r>
          </w:p>
        </w:tc>
      </w:tr>
      <w:tr w:rsidR="00B5264E" w:rsidRPr="00B5264E" w14:paraId="79066A35" w14:textId="77777777" w:rsidTr="001900D8">
        <w:trPr>
          <w:trHeight w:val="454"/>
        </w:trPr>
        <w:tc>
          <w:tcPr>
            <w:tcW w:w="564" w:type="dxa"/>
            <w:vAlign w:val="center"/>
            <w:hideMark/>
          </w:tcPr>
          <w:p w14:paraId="07580271"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30</w:t>
            </w:r>
          </w:p>
        </w:tc>
        <w:tc>
          <w:tcPr>
            <w:tcW w:w="2773" w:type="dxa"/>
            <w:vAlign w:val="center"/>
            <w:hideMark/>
          </w:tcPr>
          <w:p w14:paraId="56626AC3" w14:textId="77777777" w:rsidR="00AC167F" w:rsidRPr="00B5264E" w:rsidRDefault="00AC167F" w:rsidP="00AC167F">
            <w:pPr>
              <w:rPr>
                <w:rFonts w:eastAsia="Times New Roman"/>
                <w:color w:val="000000" w:themeColor="text1"/>
                <w:sz w:val="26"/>
                <w:szCs w:val="26"/>
              </w:rPr>
            </w:pPr>
            <w:r w:rsidRPr="00B5264E">
              <w:rPr>
                <w:rFonts w:eastAsia="Times New Roman"/>
                <w:color w:val="000000" w:themeColor="text1"/>
                <w:sz w:val="26"/>
                <w:szCs w:val="26"/>
              </w:rPr>
              <w:t>Dầu mỡ động thực vật</w:t>
            </w:r>
          </w:p>
        </w:tc>
        <w:tc>
          <w:tcPr>
            <w:tcW w:w="1291" w:type="dxa"/>
            <w:vAlign w:val="center"/>
          </w:tcPr>
          <w:p w14:paraId="18A6A025"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mg/L</w:t>
            </w:r>
          </w:p>
        </w:tc>
        <w:tc>
          <w:tcPr>
            <w:tcW w:w="1291" w:type="dxa"/>
            <w:vAlign w:val="center"/>
          </w:tcPr>
          <w:p w14:paraId="4B5A7518" w14:textId="552A2F69"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5,0</w:t>
            </w:r>
          </w:p>
        </w:tc>
        <w:tc>
          <w:tcPr>
            <w:tcW w:w="1607" w:type="dxa"/>
            <w:vAlign w:val="center"/>
            <w:hideMark/>
          </w:tcPr>
          <w:p w14:paraId="684B08C3"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 5,0</w:t>
            </w:r>
          </w:p>
        </w:tc>
        <w:tc>
          <w:tcPr>
            <w:tcW w:w="1638" w:type="dxa"/>
            <w:vAlign w:val="center"/>
          </w:tcPr>
          <w:p w14:paraId="219C0206" w14:textId="7301819E"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w:t>
            </w:r>
          </w:p>
        </w:tc>
      </w:tr>
      <w:tr w:rsidR="00B5264E" w:rsidRPr="00B5264E" w14:paraId="011A76F4" w14:textId="77777777" w:rsidTr="001900D8">
        <w:trPr>
          <w:trHeight w:val="454"/>
        </w:trPr>
        <w:tc>
          <w:tcPr>
            <w:tcW w:w="564" w:type="dxa"/>
            <w:vAlign w:val="center"/>
            <w:hideMark/>
          </w:tcPr>
          <w:p w14:paraId="06255EC8"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31</w:t>
            </w:r>
          </w:p>
        </w:tc>
        <w:tc>
          <w:tcPr>
            <w:tcW w:w="2773" w:type="dxa"/>
            <w:vAlign w:val="center"/>
            <w:hideMark/>
          </w:tcPr>
          <w:p w14:paraId="62B1C4F1" w14:textId="77777777" w:rsidR="00AC167F" w:rsidRPr="00B5264E" w:rsidRDefault="00AC167F" w:rsidP="00AC167F">
            <w:pPr>
              <w:rPr>
                <w:rFonts w:eastAsia="Times New Roman"/>
                <w:color w:val="000000" w:themeColor="text1"/>
                <w:sz w:val="26"/>
                <w:szCs w:val="26"/>
              </w:rPr>
            </w:pPr>
            <w:r w:rsidRPr="00B5264E">
              <w:rPr>
                <w:rFonts w:eastAsia="Times New Roman"/>
                <w:color w:val="000000" w:themeColor="text1"/>
                <w:sz w:val="26"/>
                <w:szCs w:val="26"/>
              </w:rPr>
              <w:t>Sunfua (S</w:t>
            </w:r>
            <w:r w:rsidRPr="00B5264E">
              <w:rPr>
                <w:rFonts w:eastAsia="Times New Roman"/>
                <w:color w:val="000000" w:themeColor="text1"/>
                <w:sz w:val="26"/>
                <w:szCs w:val="26"/>
                <w:vertAlign w:val="superscript"/>
              </w:rPr>
              <w:t>2-</w:t>
            </w:r>
            <w:r w:rsidRPr="00B5264E">
              <w:rPr>
                <w:rFonts w:eastAsia="Times New Roman"/>
                <w:color w:val="000000" w:themeColor="text1"/>
                <w:sz w:val="26"/>
                <w:szCs w:val="26"/>
              </w:rPr>
              <w:t>)</w:t>
            </w:r>
          </w:p>
        </w:tc>
        <w:tc>
          <w:tcPr>
            <w:tcW w:w="1291" w:type="dxa"/>
            <w:vAlign w:val="center"/>
          </w:tcPr>
          <w:p w14:paraId="58DD4AC9"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mg/L</w:t>
            </w:r>
          </w:p>
        </w:tc>
        <w:tc>
          <w:tcPr>
            <w:tcW w:w="1291" w:type="dxa"/>
          </w:tcPr>
          <w:p w14:paraId="3C8AD6D0" w14:textId="480052B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0,18</w:t>
            </w:r>
          </w:p>
        </w:tc>
        <w:tc>
          <w:tcPr>
            <w:tcW w:w="1607" w:type="dxa"/>
            <w:vAlign w:val="center"/>
            <w:hideMark/>
          </w:tcPr>
          <w:p w14:paraId="355FC294"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 0,2</w:t>
            </w:r>
          </w:p>
        </w:tc>
        <w:tc>
          <w:tcPr>
            <w:tcW w:w="1638" w:type="dxa"/>
            <w:vAlign w:val="center"/>
          </w:tcPr>
          <w:p w14:paraId="35B87983" w14:textId="4AB8ECF4"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0,18</w:t>
            </w:r>
          </w:p>
        </w:tc>
      </w:tr>
      <w:tr w:rsidR="00B5264E" w:rsidRPr="00B5264E" w14:paraId="6DE2B710" w14:textId="77777777" w:rsidTr="001900D8">
        <w:trPr>
          <w:trHeight w:val="454"/>
        </w:trPr>
        <w:tc>
          <w:tcPr>
            <w:tcW w:w="564" w:type="dxa"/>
            <w:vAlign w:val="center"/>
            <w:hideMark/>
          </w:tcPr>
          <w:p w14:paraId="6F521261"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32</w:t>
            </w:r>
          </w:p>
        </w:tc>
        <w:tc>
          <w:tcPr>
            <w:tcW w:w="2773" w:type="dxa"/>
            <w:vAlign w:val="center"/>
            <w:hideMark/>
          </w:tcPr>
          <w:p w14:paraId="3A9805BB" w14:textId="77777777" w:rsidR="00AC167F" w:rsidRPr="00B5264E" w:rsidRDefault="00AC167F" w:rsidP="00AC167F">
            <w:pPr>
              <w:rPr>
                <w:rFonts w:eastAsia="Times New Roman"/>
                <w:color w:val="000000" w:themeColor="text1"/>
                <w:sz w:val="26"/>
                <w:szCs w:val="26"/>
              </w:rPr>
            </w:pPr>
            <w:r w:rsidRPr="00B5264E">
              <w:rPr>
                <w:rFonts w:eastAsia="Times New Roman"/>
                <w:color w:val="000000" w:themeColor="text1"/>
                <w:sz w:val="26"/>
                <w:szCs w:val="26"/>
              </w:rPr>
              <w:t>Florua (F</w:t>
            </w:r>
            <w:r w:rsidRPr="00B5264E">
              <w:rPr>
                <w:rFonts w:eastAsia="Times New Roman"/>
                <w:color w:val="000000" w:themeColor="text1"/>
                <w:sz w:val="26"/>
                <w:szCs w:val="26"/>
                <w:vertAlign w:val="superscript"/>
              </w:rPr>
              <w:t>-</w:t>
            </w:r>
            <w:r w:rsidRPr="00B5264E">
              <w:rPr>
                <w:rFonts w:eastAsia="Times New Roman"/>
                <w:color w:val="000000" w:themeColor="text1"/>
                <w:sz w:val="26"/>
                <w:szCs w:val="26"/>
              </w:rPr>
              <w:t>)</w:t>
            </w:r>
          </w:p>
        </w:tc>
        <w:tc>
          <w:tcPr>
            <w:tcW w:w="1291" w:type="dxa"/>
            <w:vAlign w:val="center"/>
          </w:tcPr>
          <w:p w14:paraId="7520AAED"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mg/L</w:t>
            </w:r>
          </w:p>
        </w:tc>
        <w:tc>
          <w:tcPr>
            <w:tcW w:w="1291" w:type="dxa"/>
          </w:tcPr>
          <w:p w14:paraId="014A37B1" w14:textId="579FFAE1"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3,0</w:t>
            </w:r>
          </w:p>
        </w:tc>
        <w:tc>
          <w:tcPr>
            <w:tcW w:w="1607" w:type="dxa"/>
            <w:vAlign w:val="center"/>
            <w:hideMark/>
          </w:tcPr>
          <w:p w14:paraId="174742DE"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 3,0</w:t>
            </w:r>
          </w:p>
        </w:tc>
        <w:tc>
          <w:tcPr>
            <w:tcW w:w="1638" w:type="dxa"/>
            <w:vAlign w:val="center"/>
          </w:tcPr>
          <w:p w14:paraId="23DCEFA8" w14:textId="75E0755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4,5</w:t>
            </w:r>
          </w:p>
        </w:tc>
      </w:tr>
      <w:tr w:rsidR="00B5264E" w:rsidRPr="00B5264E" w14:paraId="39418896" w14:textId="77777777" w:rsidTr="001900D8">
        <w:trPr>
          <w:trHeight w:val="1065"/>
        </w:trPr>
        <w:tc>
          <w:tcPr>
            <w:tcW w:w="564" w:type="dxa"/>
            <w:vAlign w:val="center"/>
            <w:hideMark/>
          </w:tcPr>
          <w:p w14:paraId="2D95DDC2"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33</w:t>
            </w:r>
          </w:p>
        </w:tc>
        <w:tc>
          <w:tcPr>
            <w:tcW w:w="2773" w:type="dxa"/>
            <w:vAlign w:val="center"/>
            <w:hideMark/>
          </w:tcPr>
          <w:p w14:paraId="69691DC9" w14:textId="77777777" w:rsidR="00AC167F" w:rsidRPr="00B5264E" w:rsidRDefault="00AC167F" w:rsidP="00AC167F">
            <w:pPr>
              <w:rPr>
                <w:rFonts w:eastAsia="Times New Roman"/>
                <w:color w:val="000000" w:themeColor="text1"/>
                <w:sz w:val="26"/>
                <w:szCs w:val="26"/>
              </w:rPr>
            </w:pPr>
            <w:r w:rsidRPr="00B5264E">
              <w:rPr>
                <w:rFonts w:eastAsia="Times New Roman"/>
                <w:color w:val="000000" w:themeColor="text1"/>
                <w:sz w:val="26"/>
                <w:szCs w:val="26"/>
              </w:rPr>
              <w:t>Clorua (Cl</w:t>
            </w:r>
            <w:r w:rsidRPr="00B5264E">
              <w:rPr>
                <w:rFonts w:eastAsia="Times New Roman"/>
                <w:color w:val="000000" w:themeColor="text1"/>
                <w:sz w:val="26"/>
                <w:szCs w:val="26"/>
                <w:vertAlign w:val="superscript"/>
              </w:rPr>
              <w:t>-</w:t>
            </w:r>
            <w:r w:rsidRPr="00B5264E">
              <w:rPr>
                <w:rFonts w:eastAsia="Times New Roman"/>
                <w:color w:val="000000" w:themeColor="text1"/>
                <w:sz w:val="26"/>
                <w:szCs w:val="26"/>
              </w:rPr>
              <w:t>) (không áp dụng khi xả thải vào nguồn nước mặn, nước lợ)</w:t>
            </w:r>
          </w:p>
        </w:tc>
        <w:tc>
          <w:tcPr>
            <w:tcW w:w="1291" w:type="dxa"/>
            <w:vAlign w:val="center"/>
          </w:tcPr>
          <w:p w14:paraId="00A89EB6"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mg/L</w:t>
            </w:r>
          </w:p>
        </w:tc>
        <w:tc>
          <w:tcPr>
            <w:tcW w:w="1291" w:type="dxa"/>
            <w:vAlign w:val="center"/>
          </w:tcPr>
          <w:p w14:paraId="5FDD54CD" w14:textId="7B3309DA"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450</w:t>
            </w:r>
          </w:p>
        </w:tc>
        <w:tc>
          <w:tcPr>
            <w:tcW w:w="1607" w:type="dxa"/>
            <w:vAlign w:val="center"/>
            <w:hideMark/>
          </w:tcPr>
          <w:p w14:paraId="490B2E84"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 500</w:t>
            </w:r>
          </w:p>
        </w:tc>
        <w:tc>
          <w:tcPr>
            <w:tcW w:w="1638" w:type="dxa"/>
            <w:vAlign w:val="center"/>
          </w:tcPr>
          <w:p w14:paraId="4D044E6D" w14:textId="78B0C5A9"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450</w:t>
            </w:r>
          </w:p>
        </w:tc>
      </w:tr>
      <w:tr w:rsidR="00B5264E" w:rsidRPr="00B5264E" w14:paraId="43A8AED8" w14:textId="77777777" w:rsidTr="001900D8">
        <w:trPr>
          <w:trHeight w:val="345"/>
        </w:trPr>
        <w:tc>
          <w:tcPr>
            <w:tcW w:w="564" w:type="dxa"/>
            <w:vAlign w:val="center"/>
            <w:hideMark/>
          </w:tcPr>
          <w:p w14:paraId="2221A5EE"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34</w:t>
            </w:r>
          </w:p>
        </w:tc>
        <w:tc>
          <w:tcPr>
            <w:tcW w:w="2773" w:type="dxa"/>
            <w:vAlign w:val="center"/>
            <w:hideMark/>
          </w:tcPr>
          <w:p w14:paraId="7FE76137" w14:textId="77777777" w:rsidR="00AC167F" w:rsidRPr="00B5264E" w:rsidRDefault="00AC167F" w:rsidP="00AC167F">
            <w:pPr>
              <w:rPr>
                <w:rFonts w:eastAsia="Times New Roman"/>
                <w:color w:val="000000" w:themeColor="text1"/>
                <w:sz w:val="26"/>
                <w:szCs w:val="26"/>
              </w:rPr>
            </w:pPr>
            <w:r w:rsidRPr="00B5264E">
              <w:rPr>
                <w:rFonts w:eastAsia="Times New Roman"/>
                <w:color w:val="000000" w:themeColor="text1"/>
                <w:sz w:val="26"/>
                <w:szCs w:val="26"/>
              </w:rPr>
              <w:t>Clo dư</w:t>
            </w:r>
          </w:p>
        </w:tc>
        <w:tc>
          <w:tcPr>
            <w:tcW w:w="1291" w:type="dxa"/>
            <w:vAlign w:val="center"/>
          </w:tcPr>
          <w:p w14:paraId="6A897F4D"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mg/L</w:t>
            </w:r>
          </w:p>
        </w:tc>
        <w:tc>
          <w:tcPr>
            <w:tcW w:w="1291" w:type="dxa"/>
            <w:vAlign w:val="center"/>
          </w:tcPr>
          <w:p w14:paraId="37E5A4C9" w14:textId="700DF8A3"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0,9</w:t>
            </w:r>
          </w:p>
        </w:tc>
        <w:tc>
          <w:tcPr>
            <w:tcW w:w="1607" w:type="dxa"/>
            <w:vAlign w:val="center"/>
            <w:hideMark/>
          </w:tcPr>
          <w:p w14:paraId="7FEF7780"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 1,0</w:t>
            </w:r>
          </w:p>
        </w:tc>
        <w:tc>
          <w:tcPr>
            <w:tcW w:w="1638" w:type="dxa"/>
            <w:vAlign w:val="center"/>
          </w:tcPr>
          <w:p w14:paraId="20C86A74" w14:textId="465ECFE1"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0,9</w:t>
            </w:r>
          </w:p>
        </w:tc>
      </w:tr>
      <w:tr w:rsidR="00B5264E" w:rsidRPr="00B5264E" w14:paraId="6F89C587" w14:textId="77777777" w:rsidTr="001900D8">
        <w:trPr>
          <w:trHeight w:val="2325"/>
        </w:trPr>
        <w:tc>
          <w:tcPr>
            <w:tcW w:w="564" w:type="dxa"/>
            <w:vAlign w:val="center"/>
            <w:hideMark/>
          </w:tcPr>
          <w:p w14:paraId="394871FB"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lastRenderedPageBreak/>
              <w:t>35</w:t>
            </w:r>
          </w:p>
        </w:tc>
        <w:tc>
          <w:tcPr>
            <w:tcW w:w="2773" w:type="dxa"/>
            <w:vAlign w:val="center"/>
            <w:hideMark/>
          </w:tcPr>
          <w:p w14:paraId="2B497809" w14:textId="77777777" w:rsidR="00AC167F" w:rsidRPr="00B5264E" w:rsidRDefault="00AC167F" w:rsidP="00AC167F">
            <w:pPr>
              <w:rPr>
                <w:rFonts w:eastAsia="Times New Roman"/>
                <w:color w:val="000000" w:themeColor="text1"/>
                <w:sz w:val="26"/>
                <w:szCs w:val="26"/>
              </w:rPr>
            </w:pPr>
            <w:r w:rsidRPr="00B5264E">
              <w:rPr>
                <w:rFonts w:eastAsia="Times New Roman"/>
                <w:color w:val="000000" w:themeColor="text1"/>
                <w:sz w:val="26"/>
                <w:szCs w:val="26"/>
              </w:rPr>
              <w:t>Tổng hóa chất bảo vệ thực vật Clo hữu cơ, tính theo các cấu tử: Aldrin, Lindane, Dieldrin, Tổng DDT (bao gồm: DDT, DDD, DDE), Heptachlor &amp; Heptachlor epoxide</w:t>
            </w:r>
          </w:p>
        </w:tc>
        <w:tc>
          <w:tcPr>
            <w:tcW w:w="1291" w:type="dxa"/>
            <w:vAlign w:val="center"/>
          </w:tcPr>
          <w:p w14:paraId="3C8EC08B"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mg/L</w:t>
            </w:r>
          </w:p>
        </w:tc>
        <w:tc>
          <w:tcPr>
            <w:tcW w:w="1291" w:type="dxa"/>
            <w:vAlign w:val="center"/>
          </w:tcPr>
          <w:p w14:paraId="4B7D7514" w14:textId="6D1AEE8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0,045</w:t>
            </w:r>
          </w:p>
        </w:tc>
        <w:tc>
          <w:tcPr>
            <w:tcW w:w="1607" w:type="dxa"/>
            <w:vAlign w:val="center"/>
            <w:hideMark/>
          </w:tcPr>
          <w:p w14:paraId="27015F47"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 0,05</w:t>
            </w:r>
          </w:p>
        </w:tc>
        <w:tc>
          <w:tcPr>
            <w:tcW w:w="1638" w:type="dxa"/>
            <w:vAlign w:val="center"/>
          </w:tcPr>
          <w:p w14:paraId="7AB0E68E" w14:textId="42B05B45"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0,045</w:t>
            </w:r>
          </w:p>
        </w:tc>
      </w:tr>
      <w:tr w:rsidR="00B5264E" w:rsidRPr="00B5264E" w14:paraId="54C4A5C5" w14:textId="77777777" w:rsidTr="001900D8">
        <w:trPr>
          <w:trHeight w:val="2773"/>
        </w:trPr>
        <w:tc>
          <w:tcPr>
            <w:tcW w:w="564" w:type="dxa"/>
            <w:vAlign w:val="center"/>
            <w:hideMark/>
          </w:tcPr>
          <w:p w14:paraId="136BB445"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36</w:t>
            </w:r>
          </w:p>
        </w:tc>
        <w:tc>
          <w:tcPr>
            <w:tcW w:w="2773" w:type="dxa"/>
            <w:vAlign w:val="center"/>
            <w:hideMark/>
          </w:tcPr>
          <w:p w14:paraId="25EF8805" w14:textId="77777777" w:rsidR="00AC167F" w:rsidRPr="00B5264E" w:rsidRDefault="00AC167F" w:rsidP="00AC167F">
            <w:pPr>
              <w:rPr>
                <w:rFonts w:eastAsia="Times New Roman"/>
                <w:color w:val="000000" w:themeColor="text1"/>
                <w:sz w:val="26"/>
                <w:szCs w:val="26"/>
              </w:rPr>
            </w:pPr>
            <w:r w:rsidRPr="00B5264E">
              <w:rPr>
                <w:rFonts w:eastAsia="Times New Roman"/>
                <w:color w:val="000000" w:themeColor="text1"/>
                <w:sz w:val="26"/>
                <w:szCs w:val="26"/>
              </w:rPr>
              <w:t>Tổng hóa chất bảo vệ thực vật Photpho hữu cơ, tính theo các cấu tử: Dimethoate, Diazinone, Ethyl-parathion, Monocrotophos, Methamidophos, Phosphamidon, Trichlorfon, Disulfoton, Phorate, Methyl-Parathion</w:t>
            </w:r>
          </w:p>
        </w:tc>
        <w:tc>
          <w:tcPr>
            <w:tcW w:w="1291" w:type="dxa"/>
            <w:vAlign w:val="center"/>
          </w:tcPr>
          <w:p w14:paraId="7141F032"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mg/L</w:t>
            </w:r>
          </w:p>
        </w:tc>
        <w:tc>
          <w:tcPr>
            <w:tcW w:w="1291" w:type="dxa"/>
            <w:vAlign w:val="center"/>
          </w:tcPr>
          <w:p w14:paraId="09A899D7" w14:textId="3D3DA75B"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0,27</w:t>
            </w:r>
          </w:p>
        </w:tc>
        <w:tc>
          <w:tcPr>
            <w:tcW w:w="1607" w:type="dxa"/>
            <w:vAlign w:val="center"/>
            <w:hideMark/>
          </w:tcPr>
          <w:p w14:paraId="24228155"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 0,3</w:t>
            </w:r>
          </w:p>
        </w:tc>
        <w:tc>
          <w:tcPr>
            <w:tcW w:w="1638" w:type="dxa"/>
            <w:vAlign w:val="center"/>
          </w:tcPr>
          <w:p w14:paraId="5AC86482" w14:textId="580EC115"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0,27</w:t>
            </w:r>
          </w:p>
        </w:tc>
      </w:tr>
      <w:tr w:rsidR="00B5264E" w:rsidRPr="00B5264E" w14:paraId="590C922F" w14:textId="77777777" w:rsidTr="001900D8">
        <w:trPr>
          <w:trHeight w:val="1665"/>
        </w:trPr>
        <w:tc>
          <w:tcPr>
            <w:tcW w:w="564" w:type="dxa"/>
            <w:vAlign w:val="center"/>
            <w:hideMark/>
          </w:tcPr>
          <w:p w14:paraId="1718488A"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37</w:t>
            </w:r>
          </w:p>
        </w:tc>
        <w:tc>
          <w:tcPr>
            <w:tcW w:w="2773" w:type="dxa"/>
            <w:vAlign w:val="center"/>
            <w:hideMark/>
          </w:tcPr>
          <w:p w14:paraId="19A3A509" w14:textId="77777777" w:rsidR="00AC167F" w:rsidRPr="00B5264E" w:rsidRDefault="00AC167F" w:rsidP="00AC167F">
            <w:pPr>
              <w:rPr>
                <w:rFonts w:eastAsia="Times New Roman"/>
                <w:color w:val="000000" w:themeColor="text1"/>
                <w:sz w:val="26"/>
                <w:szCs w:val="26"/>
              </w:rPr>
            </w:pPr>
            <w:r w:rsidRPr="00B5264E">
              <w:rPr>
                <w:rFonts w:eastAsia="Times New Roman"/>
                <w:color w:val="000000" w:themeColor="text1"/>
                <w:sz w:val="26"/>
                <w:szCs w:val="26"/>
              </w:rPr>
              <w:t>PCB (Polychlorinated biphenyls), tính theo các cấu tử: PCB 28, PCB 52, PCB 101, PCB 138, PCB 153, PCB 180</w:t>
            </w:r>
          </w:p>
        </w:tc>
        <w:tc>
          <w:tcPr>
            <w:tcW w:w="1291" w:type="dxa"/>
            <w:vAlign w:val="center"/>
          </w:tcPr>
          <w:p w14:paraId="35FF0803"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mg/L</w:t>
            </w:r>
          </w:p>
        </w:tc>
        <w:tc>
          <w:tcPr>
            <w:tcW w:w="1291" w:type="dxa"/>
            <w:vAlign w:val="center"/>
          </w:tcPr>
          <w:p w14:paraId="13E32858" w14:textId="014A20B5"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0,0027</w:t>
            </w:r>
          </w:p>
        </w:tc>
        <w:tc>
          <w:tcPr>
            <w:tcW w:w="1607" w:type="dxa"/>
            <w:vAlign w:val="center"/>
            <w:hideMark/>
          </w:tcPr>
          <w:p w14:paraId="0C8F75DD"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 0,003</w:t>
            </w:r>
          </w:p>
        </w:tc>
        <w:tc>
          <w:tcPr>
            <w:tcW w:w="1638" w:type="dxa"/>
            <w:vAlign w:val="center"/>
          </w:tcPr>
          <w:p w14:paraId="76A9541B" w14:textId="2B1886E3"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0,0027</w:t>
            </w:r>
          </w:p>
        </w:tc>
      </w:tr>
      <w:tr w:rsidR="00B5264E" w:rsidRPr="00B5264E" w14:paraId="05B2614C" w14:textId="77777777" w:rsidTr="001900D8">
        <w:trPr>
          <w:trHeight w:val="454"/>
        </w:trPr>
        <w:tc>
          <w:tcPr>
            <w:tcW w:w="564" w:type="dxa"/>
            <w:vAlign w:val="center"/>
            <w:hideMark/>
          </w:tcPr>
          <w:p w14:paraId="5250F103"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38</w:t>
            </w:r>
          </w:p>
        </w:tc>
        <w:tc>
          <w:tcPr>
            <w:tcW w:w="2773" w:type="dxa"/>
            <w:vAlign w:val="center"/>
            <w:hideMark/>
          </w:tcPr>
          <w:p w14:paraId="063AD510" w14:textId="77777777" w:rsidR="00AC167F" w:rsidRPr="00B5264E" w:rsidRDefault="00AC167F" w:rsidP="00AC167F">
            <w:pPr>
              <w:rPr>
                <w:rFonts w:eastAsia="Times New Roman"/>
                <w:color w:val="000000" w:themeColor="text1"/>
                <w:sz w:val="26"/>
                <w:szCs w:val="26"/>
              </w:rPr>
            </w:pPr>
            <w:r w:rsidRPr="00B5264E">
              <w:rPr>
                <w:rFonts w:eastAsia="Times New Roman"/>
                <w:color w:val="000000" w:themeColor="text1"/>
                <w:sz w:val="26"/>
                <w:szCs w:val="26"/>
              </w:rPr>
              <w:t>Dioxin/Furan</w:t>
            </w:r>
          </w:p>
        </w:tc>
        <w:tc>
          <w:tcPr>
            <w:tcW w:w="1291" w:type="dxa"/>
            <w:vAlign w:val="center"/>
          </w:tcPr>
          <w:p w14:paraId="1A0C798B"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pgTEQ/L</w:t>
            </w:r>
          </w:p>
        </w:tc>
        <w:tc>
          <w:tcPr>
            <w:tcW w:w="1291" w:type="dxa"/>
            <w:vAlign w:val="center"/>
          </w:tcPr>
          <w:p w14:paraId="6B9F7BD8"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 10</w:t>
            </w:r>
          </w:p>
        </w:tc>
        <w:tc>
          <w:tcPr>
            <w:tcW w:w="1607" w:type="dxa"/>
            <w:vAlign w:val="center"/>
            <w:hideMark/>
          </w:tcPr>
          <w:p w14:paraId="605F1011"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 10</w:t>
            </w:r>
          </w:p>
        </w:tc>
        <w:tc>
          <w:tcPr>
            <w:tcW w:w="1638" w:type="dxa"/>
            <w:vAlign w:val="center"/>
            <w:hideMark/>
          </w:tcPr>
          <w:p w14:paraId="39F84D18"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w:t>
            </w:r>
          </w:p>
        </w:tc>
      </w:tr>
      <w:tr w:rsidR="00B5264E" w:rsidRPr="00B5264E" w14:paraId="406D6A74" w14:textId="77777777" w:rsidTr="001900D8">
        <w:trPr>
          <w:trHeight w:val="454"/>
        </w:trPr>
        <w:tc>
          <w:tcPr>
            <w:tcW w:w="564" w:type="dxa"/>
            <w:vAlign w:val="center"/>
            <w:hideMark/>
          </w:tcPr>
          <w:p w14:paraId="274B5057"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39</w:t>
            </w:r>
          </w:p>
        </w:tc>
        <w:tc>
          <w:tcPr>
            <w:tcW w:w="2773" w:type="dxa"/>
            <w:vAlign w:val="center"/>
            <w:hideMark/>
          </w:tcPr>
          <w:p w14:paraId="0F55E822" w14:textId="77777777" w:rsidR="00AC167F" w:rsidRPr="00B5264E" w:rsidRDefault="00AC167F" w:rsidP="00AC167F">
            <w:pPr>
              <w:rPr>
                <w:rFonts w:eastAsia="Times New Roman"/>
                <w:color w:val="000000" w:themeColor="text1"/>
                <w:sz w:val="26"/>
                <w:szCs w:val="26"/>
              </w:rPr>
            </w:pPr>
            <w:r w:rsidRPr="00B5264E">
              <w:rPr>
                <w:rFonts w:eastAsia="Times New Roman"/>
                <w:color w:val="000000" w:themeColor="text1"/>
                <w:sz w:val="26"/>
                <w:szCs w:val="26"/>
              </w:rPr>
              <w:t>Halogen hữu cơ dễ bị hấp thụ (AOX)</w:t>
            </w:r>
          </w:p>
        </w:tc>
        <w:tc>
          <w:tcPr>
            <w:tcW w:w="1291" w:type="dxa"/>
            <w:vAlign w:val="center"/>
          </w:tcPr>
          <w:p w14:paraId="6DB7219D"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mg/L</w:t>
            </w:r>
          </w:p>
        </w:tc>
        <w:tc>
          <w:tcPr>
            <w:tcW w:w="1291" w:type="dxa"/>
            <w:vAlign w:val="center"/>
          </w:tcPr>
          <w:p w14:paraId="259165E5"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 7,5</w:t>
            </w:r>
          </w:p>
        </w:tc>
        <w:tc>
          <w:tcPr>
            <w:tcW w:w="1607" w:type="dxa"/>
            <w:vAlign w:val="center"/>
            <w:hideMark/>
          </w:tcPr>
          <w:p w14:paraId="55FEBE5C"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 7,5</w:t>
            </w:r>
          </w:p>
        </w:tc>
        <w:tc>
          <w:tcPr>
            <w:tcW w:w="1638" w:type="dxa"/>
            <w:vAlign w:val="center"/>
            <w:hideMark/>
          </w:tcPr>
          <w:p w14:paraId="28D9A3CB"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w:t>
            </w:r>
          </w:p>
        </w:tc>
      </w:tr>
      <w:tr w:rsidR="00B5264E" w:rsidRPr="00B5264E" w14:paraId="488C3852" w14:textId="77777777" w:rsidTr="001900D8">
        <w:trPr>
          <w:trHeight w:val="454"/>
        </w:trPr>
        <w:tc>
          <w:tcPr>
            <w:tcW w:w="564" w:type="dxa"/>
            <w:vAlign w:val="center"/>
            <w:hideMark/>
          </w:tcPr>
          <w:p w14:paraId="4099B776"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40</w:t>
            </w:r>
          </w:p>
        </w:tc>
        <w:tc>
          <w:tcPr>
            <w:tcW w:w="2773" w:type="dxa"/>
            <w:vAlign w:val="center"/>
            <w:hideMark/>
          </w:tcPr>
          <w:p w14:paraId="6420031B" w14:textId="77777777" w:rsidR="00AC167F" w:rsidRPr="00B5264E" w:rsidRDefault="00AC167F" w:rsidP="00AC167F">
            <w:pPr>
              <w:rPr>
                <w:rFonts w:eastAsia="Times New Roman"/>
                <w:color w:val="000000" w:themeColor="text1"/>
                <w:sz w:val="26"/>
                <w:szCs w:val="26"/>
              </w:rPr>
            </w:pPr>
            <w:r w:rsidRPr="00B5264E">
              <w:rPr>
                <w:rFonts w:eastAsia="Times New Roman"/>
                <w:color w:val="000000" w:themeColor="text1"/>
                <w:sz w:val="26"/>
                <w:szCs w:val="26"/>
              </w:rPr>
              <w:t>Chất hoạt động bề mặt anion</w:t>
            </w:r>
          </w:p>
        </w:tc>
        <w:tc>
          <w:tcPr>
            <w:tcW w:w="1291" w:type="dxa"/>
            <w:vAlign w:val="center"/>
          </w:tcPr>
          <w:p w14:paraId="3B240976"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mg/L</w:t>
            </w:r>
          </w:p>
        </w:tc>
        <w:tc>
          <w:tcPr>
            <w:tcW w:w="1291" w:type="dxa"/>
            <w:vAlign w:val="center"/>
          </w:tcPr>
          <w:p w14:paraId="708BC7DC"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 3,0</w:t>
            </w:r>
          </w:p>
        </w:tc>
        <w:tc>
          <w:tcPr>
            <w:tcW w:w="1607" w:type="dxa"/>
            <w:vAlign w:val="center"/>
            <w:hideMark/>
          </w:tcPr>
          <w:p w14:paraId="3D7F3483"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 3,0</w:t>
            </w:r>
          </w:p>
        </w:tc>
        <w:tc>
          <w:tcPr>
            <w:tcW w:w="1638" w:type="dxa"/>
            <w:vAlign w:val="center"/>
            <w:hideMark/>
          </w:tcPr>
          <w:p w14:paraId="540E6D84"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w:t>
            </w:r>
          </w:p>
        </w:tc>
      </w:tr>
      <w:tr w:rsidR="00B5264E" w:rsidRPr="00B5264E" w14:paraId="525CAACC" w14:textId="77777777" w:rsidTr="001900D8">
        <w:trPr>
          <w:trHeight w:val="454"/>
        </w:trPr>
        <w:tc>
          <w:tcPr>
            <w:tcW w:w="564" w:type="dxa"/>
            <w:vAlign w:val="center"/>
            <w:hideMark/>
          </w:tcPr>
          <w:p w14:paraId="465973B0"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41</w:t>
            </w:r>
          </w:p>
        </w:tc>
        <w:tc>
          <w:tcPr>
            <w:tcW w:w="2773" w:type="dxa"/>
            <w:vAlign w:val="center"/>
            <w:hideMark/>
          </w:tcPr>
          <w:p w14:paraId="70B7EEDE" w14:textId="77777777" w:rsidR="00AC167F" w:rsidRPr="00B5264E" w:rsidRDefault="00AC167F" w:rsidP="00AC167F">
            <w:pPr>
              <w:rPr>
                <w:rFonts w:eastAsia="Times New Roman"/>
                <w:color w:val="000000" w:themeColor="text1"/>
                <w:sz w:val="26"/>
                <w:szCs w:val="26"/>
              </w:rPr>
            </w:pPr>
            <w:r w:rsidRPr="00B5264E">
              <w:rPr>
                <w:rFonts w:eastAsia="Times New Roman"/>
                <w:color w:val="000000" w:themeColor="text1"/>
                <w:sz w:val="26"/>
                <w:szCs w:val="26"/>
              </w:rPr>
              <w:t>Pentachlorophenol (C</w:t>
            </w:r>
            <w:r w:rsidRPr="00B5264E">
              <w:rPr>
                <w:rFonts w:eastAsia="Times New Roman"/>
                <w:color w:val="000000" w:themeColor="text1"/>
                <w:sz w:val="26"/>
                <w:szCs w:val="26"/>
                <w:vertAlign w:val="subscript"/>
              </w:rPr>
              <w:t>6</w:t>
            </w:r>
            <w:r w:rsidRPr="00B5264E">
              <w:rPr>
                <w:rFonts w:eastAsia="Times New Roman"/>
                <w:color w:val="000000" w:themeColor="text1"/>
                <w:sz w:val="26"/>
                <w:szCs w:val="26"/>
              </w:rPr>
              <w:t>Cl</w:t>
            </w:r>
            <w:r w:rsidRPr="00B5264E">
              <w:rPr>
                <w:rFonts w:eastAsia="Times New Roman"/>
                <w:color w:val="000000" w:themeColor="text1"/>
                <w:sz w:val="26"/>
                <w:szCs w:val="26"/>
                <w:vertAlign w:val="subscript"/>
              </w:rPr>
              <w:t>5</w:t>
            </w:r>
            <w:r w:rsidRPr="00B5264E">
              <w:rPr>
                <w:rFonts w:eastAsia="Times New Roman"/>
                <w:color w:val="000000" w:themeColor="text1"/>
                <w:sz w:val="26"/>
                <w:szCs w:val="26"/>
              </w:rPr>
              <w:t>OH)</w:t>
            </w:r>
          </w:p>
        </w:tc>
        <w:tc>
          <w:tcPr>
            <w:tcW w:w="1291" w:type="dxa"/>
            <w:vAlign w:val="center"/>
          </w:tcPr>
          <w:p w14:paraId="5B53A2DF"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mg/L</w:t>
            </w:r>
          </w:p>
        </w:tc>
        <w:tc>
          <w:tcPr>
            <w:tcW w:w="1291" w:type="dxa"/>
            <w:vAlign w:val="center"/>
          </w:tcPr>
          <w:p w14:paraId="329C3854"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 0,001</w:t>
            </w:r>
          </w:p>
        </w:tc>
        <w:tc>
          <w:tcPr>
            <w:tcW w:w="1607" w:type="dxa"/>
            <w:vAlign w:val="center"/>
            <w:hideMark/>
          </w:tcPr>
          <w:p w14:paraId="2E29B6E6"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 0,001</w:t>
            </w:r>
          </w:p>
        </w:tc>
        <w:tc>
          <w:tcPr>
            <w:tcW w:w="1638" w:type="dxa"/>
            <w:vAlign w:val="center"/>
            <w:hideMark/>
          </w:tcPr>
          <w:p w14:paraId="115A5ADE"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w:t>
            </w:r>
          </w:p>
        </w:tc>
      </w:tr>
      <w:tr w:rsidR="00B5264E" w:rsidRPr="00B5264E" w14:paraId="0797167E" w14:textId="77777777" w:rsidTr="001900D8">
        <w:trPr>
          <w:trHeight w:val="454"/>
        </w:trPr>
        <w:tc>
          <w:tcPr>
            <w:tcW w:w="564" w:type="dxa"/>
            <w:vAlign w:val="center"/>
            <w:hideMark/>
          </w:tcPr>
          <w:p w14:paraId="48113E22"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42</w:t>
            </w:r>
          </w:p>
        </w:tc>
        <w:tc>
          <w:tcPr>
            <w:tcW w:w="2773" w:type="dxa"/>
            <w:vAlign w:val="center"/>
            <w:hideMark/>
          </w:tcPr>
          <w:p w14:paraId="58897903" w14:textId="77777777" w:rsidR="00AC167F" w:rsidRPr="00B5264E" w:rsidRDefault="00AC167F" w:rsidP="00AC167F">
            <w:pPr>
              <w:rPr>
                <w:rFonts w:eastAsia="Times New Roman"/>
                <w:color w:val="000000" w:themeColor="text1"/>
                <w:sz w:val="26"/>
                <w:szCs w:val="26"/>
              </w:rPr>
            </w:pPr>
            <w:r w:rsidRPr="00B5264E">
              <w:rPr>
                <w:rFonts w:eastAsia="Times New Roman"/>
                <w:color w:val="000000" w:themeColor="text1"/>
                <w:sz w:val="26"/>
                <w:szCs w:val="26"/>
              </w:rPr>
              <w:t>Trichloroethylene (CH-CCl</w:t>
            </w:r>
            <w:r w:rsidRPr="00B5264E">
              <w:rPr>
                <w:rFonts w:eastAsia="Times New Roman"/>
                <w:color w:val="000000" w:themeColor="text1"/>
                <w:sz w:val="26"/>
                <w:szCs w:val="26"/>
                <w:vertAlign w:val="subscript"/>
              </w:rPr>
              <w:t>3</w:t>
            </w:r>
            <w:r w:rsidRPr="00B5264E">
              <w:rPr>
                <w:rFonts w:eastAsia="Times New Roman"/>
                <w:color w:val="000000" w:themeColor="text1"/>
                <w:sz w:val="26"/>
                <w:szCs w:val="26"/>
              </w:rPr>
              <w:t>)</w:t>
            </w:r>
          </w:p>
        </w:tc>
        <w:tc>
          <w:tcPr>
            <w:tcW w:w="1291" w:type="dxa"/>
            <w:vAlign w:val="center"/>
          </w:tcPr>
          <w:p w14:paraId="2CF4600D"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mg/L</w:t>
            </w:r>
          </w:p>
        </w:tc>
        <w:tc>
          <w:tcPr>
            <w:tcW w:w="1291" w:type="dxa"/>
            <w:vAlign w:val="center"/>
          </w:tcPr>
          <w:p w14:paraId="3615A525"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 0,06</w:t>
            </w:r>
          </w:p>
        </w:tc>
        <w:tc>
          <w:tcPr>
            <w:tcW w:w="1607" w:type="dxa"/>
            <w:vAlign w:val="center"/>
            <w:hideMark/>
          </w:tcPr>
          <w:p w14:paraId="776D4EC9"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 0,06</w:t>
            </w:r>
          </w:p>
        </w:tc>
        <w:tc>
          <w:tcPr>
            <w:tcW w:w="1638" w:type="dxa"/>
            <w:vAlign w:val="center"/>
            <w:hideMark/>
          </w:tcPr>
          <w:p w14:paraId="377466C3"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w:t>
            </w:r>
          </w:p>
        </w:tc>
      </w:tr>
      <w:tr w:rsidR="00B5264E" w:rsidRPr="00B5264E" w14:paraId="7117B022" w14:textId="77777777" w:rsidTr="001900D8">
        <w:trPr>
          <w:trHeight w:val="454"/>
        </w:trPr>
        <w:tc>
          <w:tcPr>
            <w:tcW w:w="564" w:type="dxa"/>
            <w:vAlign w:val="center"/>
            <w:hideMark/>
          </w:tcPr>
          <w:p w14:paraId="4A469679"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43</w:t>
            </w:r>
          </w:p>
        </w:tc>
        <w:tc>
          <w:tcPr>
            <w:tcW w:w="2773" w:type="dxa"/>
            <w:vAlign w:val="center"/>
            <w:hideMark/>
          </w:tcPr>
          <w:p w14:paraId="11076A5D" w14:textId="77777777" w:rsidR="00AC167F" w:rsidRPr="00B5264E" w:rsidRDefault="00AC167F" w:rsidP="00AC167F">
            <w:pPr>
              <w:rPr>
                <w:rFonts w:eastAsia="Times New Roman"/>
                <w:color w:val="000000" w:themeColor="text1"/>
                <w:sz w:val="26"/>
                <w:szCs w:val="26"/>
              </w:rPr>
            </w:pPr>
            <w:r w:rsidRPr="00B5264E">
              <w:rPr>
                <w:rFonts w:eastAsia="Times New Roman"/>
                <w:color w:val="000000" w:themeColor="text1"/>
                <w:sz w:val="26"/>
                <w:szCs w:val="26"/>
              </w:rPr>
              <w:t>Tetrachloroethylene (C</w:t>
            </w:r>
            <w:r w:rsidRPr="00B5264E">
              <w:rPr>
                <w:rFonts w:eastAsia="Times New Roman"/>
                <w:color w:val="000000" w:themeColor="text1"/>
                <w:sz w:val="26"/>
                <w:szCs w:val="26"/>
                <w:vertAlign w:val="subscript"/>
              </w:rPr>
              <w:t>2</w:t>
            </w:r>
            <w:r w:rsidRPr="00B5264E">
              <w:rPr>
                <w:rFonts w:eastAsia="Times New Roman"/>
                <w:color w:val="000000" w:themeColor="text1"/>
                <w:sz w:val="26"/>
                <w:szCs w:val="26"/>
              </w:rPr>
              <w:t>Cl</w:t>
            </w:r>
            <w:r w:rsidRPr="00B5264E">
              <w:rPr>
                <w:rFonts w:eastAsia="Times New Roman"/>
                <w:color w:val="000000" w:themeColor="text1"/>
                <w:sz w:val="26"/>
                <w:szCs w:val="26"/>
                <w:vertAlign w:val="subscript"/>
              </w:rPr>
              <w:t>4</w:t>
            </w:r>
            <w:r w:rsidRPr="00B5264E">
              <w:rPr>
                <w:rFonts w:eastAsia="Times New Roman"/>
                <w:color w:val="000000" w:themeColor="text1"/>
                <w:sz w:val="26"/>
                <w:szCs w:val="26"/>
              </w:rPr>
              <w:t>)</w:t>
            </w:r>
          </w:p>
        </w:tc>
        <w:tc>
          <w:tcPr>
            <w:tcW w:w="1291" w:type="dxa"/>
            <w:vAlign w:val="center"/>
          </w:tcPr>
          <w:p w14:paraId="6488336C"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mg/L</w:t>
            </w:r>
          </w:p>
        </w:tc>
        <w:tc>
          <w:tcPr>
            <w:tcW w:w="1291" w:type="dxa"/>
            <w:vAlign w:val="center"/>
          </w:tcPr>
          <w:p w14:paraId="58299491"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 0,04</w:t>
            </w:r>
          </w:p>
        </w:tc>
        <w:tc>
          <w:tcPr>
            <w:tcW w:w="1607" w:type="dxa"/>
            <w:vAlign w:val="center"/>
            <w:hideMark/>
          </w:tcPr>
          <w:p w14:paraId="4E3572D0"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 0,04</w:t>
            </w:r>
          </w:p>
        </w:tc>
        <w:tc>
          <w:tcPr>
            <w:tcW w:w="1638" w:type="dxa"/>
            <w:vAlign w:val="center"/>
            <w:hideMark/>
          </w:tcPr>
          <w:p w14:paraId="7382843B"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w:t>
            </w:r>
          </w:p>
        </w:tc>
      </w:tr>
      <w:tr w:rsidR="00B5264E" w:rsidRPr="00B5264E" w14:paraId="1228A1E9" w14:textId="77777777" w:rsidTr="001900D8">
        <w:trPr>
          <w:trHeight w:val="454"/>
        </w:trPr>
        <w:tc>
          <w:tcPr>
            <w:tcW w:w="564" w:type="dxa"/>
            <w:vAlign w:val="center"/>
            <w:hideMark/>
          </w:tcPr>
          <w:p w14:paraId="34CD0D5A"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44</w:t>
            </w:r>
          </w:p>
        </w:tc>
        <w:tc>
          <w:tcPr>
            <w:tcW w:w="2773" w:type="dxa"/>
            <w:vAlign w:val="center"/>
            <w:hideMark/>
          </w:tcPr>
          <w:p w14:paraId="3985F90E" w14:textId="77777777" w:rsidR="00AC167F" w:rsidRPr="00B5264E" w:rsidRDefault="00AC167F" w:rsidP="00AC167F">
            <w:pPr>
              <w:rPr>
                <w:rFonts w:eastAsia="Times New Roman"/>
                <w:color w:val="000000" w:themeColor="text1"/>
                <w:sz w:val="26"/>
                <w:szCs w:val="26"/>
              </w:rPr>
            </w:pPr>
            <w:r w:rsidRPr="00B5264E">
              <w:rPr>
                <w:rFonts w:eastAsia="Times New Roman"/>
                <w:color w:val="000000" w:themeColor="text1"/>
                <w:sz w:val="26"/>
                <w:szCs w:val="26"/>
              </w:rPr>
              <w:t>Benzene (C</w:t>
            </w:r>
            <w:r w:rsidRPr="00B5264E">
              <w:rPr>
                <w:rFonts w:eastAsia="Times New Roman"/>
                <w:color w:val="000000" w:themeColor="text1"/>
                <w:sz w:val="26"/>
                <w:szCs w:val="26"/>
                <w:vertAlign w:val="subscript"/>
              </w:rPr>
              <w:t>6</w:t>
            </w:r>
            <w:r w:rsidRPr="00B5264E">
              <w:rPr>
                <w:rFonts w:eastAsia="Times New Roman"/>
                <w:color w:val="000000" w:themeColor="text1"/>
                <w:sz w:val="26"/>
                <w:szCs w:val="26"/>
              </w:rPr>
              <w:t>H</w:t>
            </w:r>
            <w:r w:rsidRPr="00B5264E">
              <w:rPr>
                <w:rFonts w:eastAsia="Times New Roman"/>
                <w:color w:val="000000" w:themeColor="text1"/>
                <w:sz w:val="26"/>
                <w:szCs w:val="26"/>
                <w:vertAlign w:val="subscript"/>
              </w:rPr>
              <w:t>6</w:t>
            </w:r>
            <w:r w:rsidRPr="00B5264E">
              <w:rPr>
                <w:rFonts w:eastAsia="Times New Roman"/>
                <w:color w:val="000000" w:themeColor="text1"/>
                <w:sz w:val="26"/>
                <w:szCs w:val="26"/>
              </w:rPr>
              <w:t>)</w:t>
            </w:r>
          </w:p>
        </w:tc>
        <w:tc>
          <w:tcPr>
            <w:tcW w:w="1291" w:type="dxa"/>
            <w:vAlign w:val="center"/>
          </w:tcPr>
          <w:p w14:paraId="63B0733D"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mg/L</w:t>
            </w:r>
          </w:p>
        </w:tc>
        <w:tc>
          <w:tcPr>
            <w:tcW w:w="1291" w:type="dxa"/>
            <w:vAlign w:val="center"/>
          </w:tcPr>
          <w:p w14:paraId="0341CD3F"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 0,01</w:t>
            </w:r>
          </w:p>
        </w:tc>
        <w:tc>
          <w:tcPr>
            <w:tcW w:w="1607" w:type="dxa"/>
            <w:vAlign w:val="center"/>
            <w:hideMark/>
          </w:tcPr>
          <w:p w14:paraId="0E6B9473"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 0,01</w:t>
            </w:r>
          </w:p>
        </w:tc>
        <w:tc>
          <w:tcPr>
            <w:tcW w:w="1638" w:type="dxa"/>
            <w:vAlign w:val="center"/>
            <w:hideMark/>
          </w:tcPr>
          <w:p w14:paraId="502AB9D9"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w:t>
            </w:r>
          </w:p>
        </w:tc>
      </w:tr>
      <w:tr w:rsidR="00B5264E" w:rsidRPr="00B5264E" w14:paraId="7B11564F" w14:textId="77777777" w:rsidTr="001900D8">
        <w:trPr>
          <w:trHeight w:val="454"/>
        </w:trPr>
        <w:tc>
          <w:tcPr>
            <w:tcW w:w="564" w:type="dxa"/>
            <w:vAlign w:val="center"/>
            <w:hideMark/>
          </w:tcPr>
          <w:p w14:paraId="3BD82696"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45</w:t>
            </w:r>
          </w:p>
        </w:tc>
        <w:tc>
          <w:tcPr>
            <w:tcW w:w="2773" w:type="dxa"/>
            <w:vAlign w:val="center"/>
            <w:hideMark/>
          </w:tcPr>
          <w:p w14:paraId="6E4D1225" w14:textId="77777777" w:rsidR="00AC167F" w:rsidRPr="00B5264E" w:rsidRDefault="00AC167F" w:rsidP="00AC167F">
            <w:pPr>
              <w:rPr>
                <w:rFonts w:eastAsia="Times New Roman"/>
                <w:color w:val="000000" w:themeColor="text1"/>
                <w:sz w:val="26"/>
                <w:szCs w:val="26"/>
              </w:rPr>
            </w:pPr>
            <w:r w:rsidRPr="00B5264E">
              <w:rPr>
                <w:rFonts w:eastAsia="Times New Roman"/>
                <w:color w:val="000000" w:themeColor="text1"/>
                <w:sz w:val="26"/>
                <w:szCs w:val="26"/>
              </w:rPr>
              <w:t>Methylene chloride (Dichloromethane - CH</w:t>
            </w:r>
            <w:r w:rsidRPr="00B5264E">
              <w:rPr>
                <w:rFonts w:eastAsia="Times New Roman"/>
                <w:color w:val="000000" w:themeColor="text1"/>
                <w:sz w:val="26"/>
                <w:szCs w:val="26"/>
                <w:vertAlign w:val="subscript"/>
              </w:rPr>
              <w:t>2</w:t>
            </w:r>
            <w:r w:rsidRPr="00B5264E">
              <w:rPr>
                <w:rFonts w:eastAsia="Times New Roman"/>
                <w:color w:val="000000" w:themeColor="text1"/>
                <w:sz w:val="26"/>
                <w:szCs w:val="26"/>
              </w:rPr>
              <w:t>Cl</w:t>
            </w:r>
            <w:r w:rsidRPr="00B5264E">
              <w:rPr>
                <w:rFonts w:eastAsia="Times New Roman"/>
                <w:color w:val="000000" w:themeColor="text1"/>
                <w:sz w:val="26"/>
                <w:szCs w:val="26"/>
                <w:vertAlign w:val="subscript"/>
              </w:rPr>
              <w:t>2</w:t>
            </w:r>
            <w:r w:rsidRPr="00B5264E">
              <w:rPr>
                <w:rFonts w:eastAsia="Times New Roman"/>
                <w:color w:val="000000" w:themeColor="text1"/>
                <w:sz w:val="26"/>
                <w:szCs w:val="26"/>
              </w:rPr>
              <w:t>)</w:t>
            </w:r>
          </w:p>
        </w:tc>
        <w:tc>
          <w:tcPr>
            <w:tcW w:w="1291" w:type="dxa"/>
            <w:vAlign w:val="center"/>
          </w:tcPr>
          <w:p w14:paraId="1DBE047D"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mg/L</w:t>
            </w:r>
          </w:p>
        </w:tc>
        <w:tc>
          <w:tcPr>
            <w:tcW w:w="1291" w:type="dxa"/>
            <w:vAlign w:val="center"/>
          </w:tcPr>
          <w:p w14:paraId="1DBEEA62"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 0,02</w:t>
            </w:r>
          </w:p>
        </w:tc>
        <w:tc>
          <w:tcPr>
            <w:tcW w:w="1607" w:type="dxa"/>
            <w:vAlign w:val="center"/>
            <w:hideMark/>
          </w:tcPr>
          <w:p w14:paraId="40326334"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 0,02</w:t>
            </w:r>
          </w:p>
        </w:tc>
        <w:tc>
          <w:tcPr>
            <w:tcW w:w="1638" w:type="dxa"/>
            <w:vAlign w:val="center"/>
            <w:hideMark/>
          </w:tcPr>
          <w:p w14:paraId="6814A52B"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w:t>
            </w:r>
          </w:p>
        </w:tc>
      </w:tr>
      <w:tr w:rsidR="00B5264E" w:rsidRPr="00B5264E" w14:paraId="5588DA76" w14:textId="77777777" w:rsidTr="001900D8">
        <w:trPr>
          <w:trHeight w:val="454"/>
        </w:trPr>
        <w:tc>
          <w:tcPr>
            <w:tcW w:w="564" w:type="dxa"/>
            <w:vAlign w:val="center"/>
            <w:hideMark/>
          </w:tcPr>
          <w:p w14:paraId="6328FFEB"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46</w:t>
            </w:r>
          </w:p>
        </w:tc>
        <w:tc>
          <w:tcPr>
            <w:tcW w:w="2773" w:type="dxa"/>
            <w:vAlign w:val="center"/>
            <w:hideMark/>
          </w:tcPr>
          <w:p w14:paraId="36EED7E0" w14:textId="77777777" w:rsidR="00AC167F" w:rsidRPr="00B5264E" w:rsidRDefault="00AC167F" w:rsidP="00AC167F">
            <w:pPr>
              <w:rPr>
                <w:rFonts w:eastAsia="Times New Roman"/>
                <w:color w:val="000000" w:themeColor="text1"/>
                <w:sz w:val="26"/>
                <w:szCs w:val="26"/>
              </w:rPr>
            </w:pPr>
            <w:r w:rsidRPr="00B5264E">
              <w:rPr>
                <w:rFonts w:eastAsia="Times New Roman"/>
                <w:color w:val="000000" w:themeColor="text1"/>
                <w:sz w:val="26"/>
                <w:szCs w:val="26"/>
              </w:rPr>
              <w:t>Carbon tetrachloride (CCl</w:t>
            </w:r>
            <w:r w:rsidRPr="00B5264E">
              <w:rPr>
                <w:rFonts w:eastAsia="Times New Roman"/>
                <w:color w:val="000000" w:themeColor="text1"/>
                <w:sz w:val="26"/>
                <w:szCs w:val="26"/>
                <w:vertAlign w:val="subscript"/>
              </w:rPr>
              <w:t>4</w:t>
            </w:r>
            <w:r w:rsidRPr="00B5264E">
              <w:rPr>
                <w:rFonts w:eastAsia="Times New Roman"/>
                <w:color w:val="000000" w:themeColor="text1"/>
                <w:sz w:val="26"/>
                <w:szCs w:val="26"/>
              </w:rPr>
              <w:t>)</w:t>
            </w:r>
          </w:p>
        </w:tc>
        <w:tc>
          <w:tcPr>
            <w:tcW w:w="1291" w:type="dxa"/>
            <w:vAlign w:val="center"/>
          </w:tcPr>
          <w:p w14:paraId="03DC8FBC"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mg/L</w:t>
            </w:r>
          </w:p>
        </w:tc>
        <w:tc>
          <w:tcPr>
            <w:tcW w:w="1291" w:type="dxa"/>
            <w:vAlign w:val="center"/>
          </w:tcPr>
          <w:p w14:paraId="3F82CD3A"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 0,004</w:t>
            </w:r>
          </w:p>
        </w:tc>
        <w:tc>
          <w:tcPr>
            <w:tcW w:w="1607" w:type="dxa"/>
            <w:vAlign w:val="center"/>
            <w:hideMark/>
          </w:tcPr>
          <w:p w14:paraId="1808112D"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 0,004</w:t>
            </w:r>
          </w:p>
        </w:tc>
        <w:tc>
          <w:tcPr>
            <w:tcW w:w="1638" w:type="dxa"/>
            <w:vAlign w:val="center"/>
            <w:hideMark/>
          </w:tcPr>
          <w:p w14:paraId="08879C6E"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w:t>
            </w:r>
          </w:p>
        </w:tc>
      </w:tr>
      <w:tr w:rsidR="00B5264E" w:rsidRPr="00B5264E" w14:paraId="7215F597" w14:textId="77777777" w:rsidTr="001900D8">
        <w:trPr>
          <w:trHeight w:val="454"/>
        </w:trPr>
        <w:tc>
          <w:tcPr>
            <w:tcW w:w="564" w:type="dxa"/>
            <w:vAlign w:val="center"/>
            <w:hideMark/>
          </w:tcPr>
          <w:p w14:paraId="7E31CB09"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47</w:t>
            </w:r>
          </w:p>
        </w:tc>
        <w:tc>
          <w:tcPr>
            <w:tcW w:w="2773" w:type="dxa"/>
            <w:vAlign w:val="center"/>
            <w:hideMark/>
          </w:tcPr>
          <w:p w14:paraId="5747273B" w14:textId="77777777" w:rsidR="00AC167F" w:rsidRPr="00B5264E" w:rsidRDefault="00AC167F" w:rsidP="00AC167F">
            <w:pPr>
              <w:rPr>
                <w:rFonts w:eastAsia="Times New Roman"/>
                <w:color w:val="000000" w:themeColor="text1"/>
                <w:sz w:val="26"/>
                <w:szCs w:val="26"/>
              </w:rPr>
            </w:pPr>
            <w:r w:rsidRPr="00B5264E">
              <w:rPr>
                <w:rFonts w:eastAsia="Times New Roman"/>
                <w:color w:val="000000" w:themeColor="text1"/>
                <w:sz w:val="26"/>
                <w:szCs w:val="26"/>
              </w:rPr>
              <w:t>1,1-dichloroethylene (CH</w:t>
            </w:r>
            <w:r w:rsidRPr="00B5264E">
              <w:rPr>
                <w:rFonts w:eastAsia="Times New Roman"/>
                <w:color w:val="000000" w:themeColor="text1"/>
                <w:sz w:val="26"/>
                <w:szCs w:val="26"/>
                <w:vertAlign w:val="subscript"/>
              </w:rPr>
              <w:t>2</w:t>
            </w:r>
            <w:r w:rsidRPr="00B5264E">
              <w:rPr>
                <w:rFonts w:eastAsia="Times New Roman"/>
                <w:color w:val="000000" w:themeColor="text1"/>
                <w:sz w:val="26"/>
                <w:szCs w:val="26"/>
              </w:rPr>
              <w:t>CCl</w:t>
            </w:r>
            <w:r w:rsidRPr="00B5264E">
              <w:rPr>
                <w:rFonts w:eastAsia="Times New Roman"/>
                <w:color w:val="000000" w:themeColor="text1"/>
                <w:sz w:val="26"/>
                <w:szCs w:val="26"/>
                <w:vertAlign w:val="subscript"/>
              </w:rPr>
              <w:t>2</w:t>
            </w:r>
            <w:r w:rsidRPr="00B5264E">
              <w:rPr>
                <w:rFonts w:eastAsia="Times New Roman"/>
                <w:color w:val="000000" w:themeColor="text1"/>
                <w:sz w:val="26"/>
                <w:szCs w:val="26"/>
              </w:rPr>
              <w:t>)</w:t>
            </w:r>
          </w:p>
        </w:tc>
        <w:tc>
          <w:tcPr>
            <w:tcW w:w="1291" w:type="dxa"/>
            <w:vAlign w:val="center"/>
          </w:tcPr>
          <w:p w14:paraId="5FB8F226"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mg/L</w:t>
            </w:r>
          </w:p>
        </w:tc>
        <w:tc>
          <w:tcPr>
            <w:tcW w:w="1291" w:type="dxa"/>
            <w:vAlign w:val="center"/>
          </w:tcPr>
          <w:p w14:paraId="552E9556"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 0,05</w:t>
            </w:r>
          </w:p>
        </w:tc>
        <w:tc>
          <w:tcPr>
            <w:tcW w:w="1607" w:type="dxa"/>
            <w:vAlign w:val="center"/>
            <w:hideMark/>
          </w:tcPr>
          <w:p w14:paraId="7723F5E8"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 0,05</w:t>
            </w:r>
          </w:p>
        </w:tc>
        <w:tc>
          <w:tcPr>
            <w:tcW w:w="1638" w:type="dxa"/>
            <w:vAlign w:val="center"/>
            <w:hideMark/>
          </w:tcPr>
          <w:p w14:paraId="399DB42D"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w:t>
            </w:r>
          </w:p>
        </w:tc>
      </w:tr>
      <w:tr w:rsidR="00B5264E" w:rsidRPr="00B5264E" w14:paraId="09F9C1ED" w14:textId="77777777" w:rsidTr="001900D8">
        <w:trPr>
          <w:trHeight w:val="454"/>
        </w:trPr>
        <w:tc>
          <w:tcPr>
            <w:tcW w:w="564" w:type="dxa"/>
            <w:vAlign w:val="center"/>
            <w:hideMark/>
          </w:tcPr>
          <w:p w14:paraId="4F7B9A7D"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48</w:t>
            </w:r>
          </w:p>
        </w:tc>
        <w:tc>
          <w:tcPr>
            <w:tcW w:w="2773" w:type="dxa"/>
            <w:vAlign w:val="center"/>
            <w:hideMark/>
          </w:tcPr>
          <w:p w14:paraId="53E29855" w14:textId="77777777" w:rsidR="00AC167F" w:rsidRPr="00B5264E" w:rsidRDefault="00AC167F" w:rsidP="00AC167F">
            <w:pPr>
              <w:rPr>
                <w:rFonts w:eastAsia="Times New Roman"/>
                <w:color w:val="000000" w:themeColor="text1"/>
                <w:sz w:val="26"/>
                <w:szCs w:val="26"/>
              </w:rPr>
            </w:pPr>
            <w:r w:rsidRPr="00B5264E">
              <w:rPr>
                <w:rFonts w:eastAsia="Times New Roman"/>
                <w:color w:val="000000" w:themeColor="text1"/>
                <w:sz w:val="26"/>
                <w:szCs w:val="26"/>
              </w:rPr>
              <w:t>1,2-dichloroethane (C</w:t>
            </w:r>
            <w:r w:rsidRPr="00B5264E">
              <w:rPr>
                <w:rFonts w:eastAsia="Times New Roman"/>
                <w:color w:val="000000" w:themeColor="text1"/>
                <w:sz w:val="26"/>
                <w:szCs w:val="26"/>
                <w:vertAlign w:val="subscript"/>
              </w:rPr>
              <w:t>2</w:t>
            </w:r>
            <w:r w:rsidRPr="00B5264E">
              <w:rPr>
                <w:rFonts w:eastAsia="Times New Roman"/>
                <w:color w:val="000000" w:themeColor="text1"/>
                <w:sz w:val="26"/>
                <w:szCs w:val="26"/>
              </w:rPr>
              <w:t>H</w:t>
            </w:r>
            <w:r w:rsidRPr="00B5264E">
              <w:rPr>
                <w:rFonts w:eastAsia="Times New Roman"/>
                <w:color w:val="000000" w:themeColor="text1"/>
                <w:sz w:val="26"/>
                <w:szCs w:val="26"/>
                <w:vertAlign w:val="subscript"/>
              </w:rPr>
              <w:t>4</w:t>
            </w:r>
            <w:r w:rsidRPr="00B5264E">
              <w:rPr>
                <w:rFonts w:eastAsia="Times New Roman"/>
                <w:color w:val="000000" w:themeColor="text1"/>
                <w:sz w:val="26"/>
                <w:szCs w:val="26"/>
              </w:rPr>
              <w:t>Cl</w:t>
            </w:r>
            <w:r w:rsidRPr="00B5264E">
              <w:rPr>
                <w:rFonts w:eastAsia="Times New Roman"/>
                <w:color w:val="000000" w:themeColor="text1"/>
                <w:sz w:val="26"/>
                <w:szCs w:val="26"/>
                <w:vertAlign w:val="subscript"/>
              </w:rPr>
              <w:t>2</w:t>
            </w:r>
            <w:r w:rsidRPr="00B5264E">
              <w:rPr>
                <w:rFonts w:eastAsia="Times New Roman"/>
                <w:color w:val="000000" w:themeColor="text1"/>
                <w:sz w:val="26"/>
                <w:szCs w:val="26"/>
              </w:rPr>
              <w:t>)</w:t>
            </w:r>
          </w:p>
        </w:tc>
        <w:tc>
          <w:tcPr>
            <w:tcW w:w="1291" w:type="dxa"/>
            <w:vAlign w:val="center"/>
          </w:tcPr>
          <w:p w14:paraId="36FAD670"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mg/L</w:t>
            </w:r>
          </w:p>
        </w:tc>
        <w:tc>
          <w:tcPr>
            <w:tcW w:w="1291" w:type="dxa"/>
            <w:vAlign w:val="center"/>
          </w:tcPr>
          <w:p w14:paraId="50014D32"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 0,03</w:t>
            </w:r>
          </w:p>
        </w:tc>
        <w:tc>
          <w:tcPr>
            <w:tcW w:w="1607" w:type="dxa"/>
            <w:vAlign w:val="center"/>
            <w:hideMark/>
          </w:tcPr>
          <w:p w14:paraId="5CFB4E14"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 0,03</w:t>
            </w:r>
          </w:p>
        </w:tc>
        <w:tc>
          <w:tcPr>
            <w:tcW w:w="1638" w:type="dxa"/>
            <w:vAlign w:val="center"/>
            <w:hideMark/>
          </w:tcPr>
          <w:p w14:paraId="2FEF4A15"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w:t>
            </w:r>
          </w:p>
        </w:tc>
      </w:tr>
      <w:tr w:rsidR="00B5264E" w:rsidRPr="00B5264E" w14:paraId="4B3C539F" w14:textId="77777777" w:rsidTr="001900D8">
        <w:trPr>
          <w:trHeight w:val="454"/>
        </w:trPr>
        <w:tc>
          <w:tcPr>
            <w:tcW w:w="564" w:type="dxa"/>
            <w:vAlign w:val="center"/>
            <w:hideMark/>
          </w:tcPr>
          <w:p w14:paraId="4D9160B6"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lastRenderedPageBreak/>
              <w:t>49</w:t>
            </w:r>
          </w:p>
        </w:tc>
        <w:tc>
          <w:tcPr>
            <w:tcW w:w="2773" w:type="dxa"/>
            <w:vAlign w:val="center"/>
            <w:hideMark/>
          </w:tcPr>
          <w:p w14:paraId="5D38081F" w14:textId="77777777" w:rsidR="00AC167F" w:rsidRPr="00B5264E" w:rsidRDefault="00AC167F" w:rsidP="00AC167F">
            <w:pPr>
              <w:rPr>
                <w:rFonts w:eastAsia="Times New Roman"/>
                <w:color w:val="000000" w:themeColor="text1"/>
                <w:sz w:val="26"/>
                <w:szCs w:val="26"/>
              </w:rPr>
            </w:pPr>
            <w:r w:rsidRPr="00B5264E">
              <w:rPr>
                <w:rFonts w:eastAsia="Times New Roman"/>
                <w:color w:val="000000" w:themeColor="text1"/>
                <w:sz w:val="26"/>
                <w:szCs w:val="26"/>
              </w:rPr>
              <w:t>Chloroform (CHCl</w:t>
            </w:r>
            <w:r w:rsidRPr="00B5264E">
              <w:rPr>
                <w:rFonts w:eastAsia="Times New Roman"/>
                <w:color w:val="000000" w:themeColor="text1"/>
                <w:sz w:val="26"/>
                <w:szCs w:val="26"/>
                <w:vertAlign w:val="subscript"/>
              </w:rPr>
              <w:t>3</w:t>
            </w:r>
            <w:r w:rsidRPr="00B5264E">
              <w:rPr>
                <w:rFonts w:eastAsia="Times New Roman"/>
                <w:color w:val="000000" w:themeColor="text1"/>
                <w:sz w:val="26"/>
                <w:szCs w:val="26"/>
              </w:rPr>
              <w:t>)</w:t>
            </w:r>
          </w:p>
        </w:tc>
        <w:tc>
          <w:tcPr>
            <w:tcW w:w="1291" w:type="dxa"/>
            <w:vAlign w:val="center"/>
          </w:tcPr>
          <w:p w14:paraId="499C7D94"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mg/L</w:t>
            </w:r>
          </w:p>
        </w:tc>
        <w:tc>
          <w:tcPr>
            <w:tcW w:w="1291" w:type="dxa"/>
            <w:vAlign w:val="center"/>
          </w:tcPr>
          <w:p w14:paraId="138A7B53"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 0,3</w:t>
            </w:r>
          </w:p>
        </w:tc>
        <w:tc>
          <w:tcPr>
            <w:tcW w:w="1607" w:type="dxa"/>
            <w:vAlign w:val="center"/>
            <w:hideMark/>
          </w:tcPr>
          <w:p w14:paraId="42A9C97D"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 0,3</w:t>
            </w:r>
          </w:p>
        </w:tc>
        <w:tc>
          <w:tcPr>
            <w:tcW w:w="1638" w:type="dxa"/>
            <w:vAlign w:val="center"/>
            <w:hideMark/>
          </w:tcPr>
          <w:p w14:paraId="06A38BF1"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w:t>
            </w:r>
          </w:p>
        </w:tc>
      </w:tr>
      <w:tr w:rsidR="00B5264E" w:rsidRPr="00B5264E" w14:paraId="5805534A" w14:textId="77777777" w:rsidTr="001900D8">
        <w:trPr>
          <w:trHeight w:val="454"/>
        </w:trPr>
        <w:tc>
          <w:tcPr>
            <w:tcW w:w="564" w:type="dxa"/>
            <w:vAlign w:val="center"/>
            <w:hideMark/>
          </w:tcPr>
          <w:p w14:paraId="6460E801"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50</w:t>
            </w:r>
          </w:p>
        </w:tc>
        <w:tc>
          <w:tcPr>
            <w:tcW w:w="2773" w:type="dxa"/>
            <w:vAlign w:val="center"/>
            <w:hideMark/>
          </w:tcPr>
          <w:p w14:paraId="74B1681E" w14:textId="77777777" w:rsidR="00AC167F" w:rsidRPr="00B5264E" w:rsidRDefault="00AC167F" w:rsidP="00AC167F">
            <w:pPr>
              <w:rPr>
                <w:rFonts w:eastAsia="Times New Roman"/>
                <w:color w:val="000000" w:themeColor="text1"/>
                <w:sz w:val="26"/>
                <w:szCs w:val="26"/>
              </w:rPr>
            </w:pPr>
            <w:r w:rsidRPr="00B5264E">
              <w:rPr>
                <w:rFonts w:eastAsia="Times New Roman"/>
                <w:color w:val="000000" w:themeColor="text1"/>
                <w:sz w:val="26"/>
                <w:szCs w:val="26"/>
              </w:rPr>
              <w:t>1,4-Dioxane (C</w:t>
            </w:r>
            <w:r w:rsidRPr="00B5264E">
              <w:rPr>
                <w:rFonts w:eastAsia="Times New Roman"/>
                <w:color w:val="000000" w:themeColor="text1"/>
                <w:sz w:val="26"/>
                <w:szCs w:val="26"/>
                <w:vertAlign w:val="subscript"/>
              </w:rPr>
              <w:t>4</w:t>
            </w:r>
            <w:r w:rsidRPr="00B5264E">
              <w:rPr>
                <w:rFonts w:eastAsia="Times New Roman"/>
                <w:color w:val="000000" w:themeColor="text1"/>
                <w:sz w:val="26"/>
                <w:szCs w:val="26"/>
              </w:rPr>
              <w:t>H</w:t>
            </w:r>
            <w:r w:rsidRPr="00B5264E">
              <w:rPr>
                <w:rFonts w:eastAsia="Times New Roman"/>
                <w:color w:val="000000" w:themeColor="text1"/>
                <w:sz w:val="26"/>
                <w:szCs w:val="26"/>
                <w:vertAlign w:val="subscript"/>
              </w:rPr>
              <w:t>8</w:t>
            </w:r>
            <w:r w:rsidRPr="00B5264E">
              <w:rPr>
                <w:rFonts w:eastAsia="Times New Roman"/>
                <w:color w:val="000000" w:themeColor="text1"/>
                <w:sz w:val="26"/>
                <w:szCs w:val="26"/>
              </w:rPr>
              <w:t>O</w:t>
            </w:r>
            <w:r w:rsidRPr="00B5264E">
              <w:rPr>
                <w:rFonts w:eastAsia="Times New Roman"/>
                <w:color w:val="000000" w:themeColor="text1"/>
                <w:sz w:val="26"/>
                <w:szCs w:val="26"/>
                <w:vertAlign w:val="subscript"/>
              </w:rPr>
              <w:t>2</w:t>
            </w:r>
            <w:r w:rsidRPr="00B5264E">
              <w:rPr>
                <w:rFonts w:eastAsia="Times New Roman"/>
                <w:color w:val="000000" w:themeColor="text1"/>
                <w:sz w:val="26"/>
                <w:szCs w:val="26"/>
              </w:rPr>
              <w:t>)</w:t>
            </w:r>
          </w:p>
        </w:tc>
        <w:tc>
          <w:tcPr>
            <w:tcW w:w="1291" w:type="dxa"/>
            <w:vAlign w:val="center"/>
          </w:tcPr>
          <w:p w14:paraId="54F44D78"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mg/L</w:t>
            </w:r>
          </w:p>
        </w:tc>
        <w:tc>
          <w:tcPr>
            <w:tcW w:w="1291" w:type="dxa"/>
            <w:vAlign w:val="center"/>
          </w:tcPr>
          <w:p w14:paraId="3B4CD720"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 0,05</w:t>
            </w:r>
          </w:p>
        </w:tc>
        <w:tc>
          <w:tcPr>
            <w:tcW w:w="1607" w:type="dxa"/>
            <w:vAlign w:val="center"/>
            <w:hideMark/>
          </w:tcPr>
          <w:p w14:paraId="0DE5BAFF"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 0,05</w:t>
            </w:r>
          </w:p>
        </w:tc>
        <w:tc>
          <w:tcPr>
            <w:tcW w:w="1638" w:type="dxa"/>
            <w:vAlign w:val="center"/>
            <w:hideMark/>
          </w:tcPr>
          <w:p w14:paraId="41439058"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w:t>
            </w:r>
          </w:p>
        </w:tc>
      </w:tr>
      <w:tr w:rsidR="00B5264E" w:rsidRPr="00B5264E" w14:paraId="488FF847" w14:textId="77777777" w:rsidTr="001900D8">
        <w:trPr>
          <w:trHeight w:val="454"/>
        </w:trPr>
        <w:tc>
          <w:tcPr>
            <w:tcW w:w="564" w:type="dxa"/>
            <w:vAlign w:val="center"/>
            <w:hideMark/>
          </w:tcPr>
          <w:p w14:paraId="5F59171F"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51</w:t>
            </w:r>
          </w:p>
        </w:tc>
        <w:tc>
          <w:tcPr>
            <w:tcW w:w="2773" w:type="dxa"/>
            <w:vAlign w:val="center"/>
            <w:hideMark/>
          </w:tcPr>
          <w:p w14:paraId="77D8E6E9" w14:textId="77777777" w:rsidR="00AC167F" w:rsidRPr="00B5264E" w:rsidRDefault="00AC167F" w:rsidP="00AC167F">
            <w:pPr>
              <w:rPr>
                <w:rFonts w:eastAsia="Times New Roman"/>
                <w:color w:val="000000" w:themeColor="text1"/>
                <w:sz w:val="26"/>
                <w:szCs w:val="26"/>
              </w:rPr>
            </w:pPr>
            <w:r w:rsidRPr="00B5264E">
              <w:rPr>
                <w:rFonts w:eastAsia="Times New Roman"/>
                <w:color w:val="000000" w:themeColor="text1"/>
                <w:sz w:val="26"/>
                <w:szCs w:val="26"/>
              </w:rPr>
              <w:t>Diethylhexylphthalate (DEHP) (C₆H₄(CO₂C₈H₁</w:t>
            </w:r>
            <w:proofErr w:type="gramStart"/>
            <w:r w:rsidRPr="00B5264E">
              <w:rPr>
                <w:rFonts w:eastAsia="Times New Roman"/>
                <w:color w:val="000000" w:themeColor="text1"/>
                <w:sz w:val="26"/>
                <w:szCs w:val="26"/>
              </w:rPr>
              <w:t>₇)₂</w:t>
            </w:r>
            <w:proofErr w:type="gramEnd"/>
            <w:r w:rsidRPr="00B5264E">
              <w:rPr>
                <w:rFonts w:eastAsia="Times New Roman"/>
                <w:color w:val="000000" w:themeColor="text1"/>
                <w:sz w:val="26"/>
                <w:szCs w:val="26"/>
              </w:rPr>
              <w:t>)</w:t>
            </w:r>
          </w:p>
        </w:tc>
        <w:tc>
          <w:tcPr>
            <w:tcW w:w="1291" w:type="dxa"/>
            <w:vAlign w:val="center"/>
          </w:tcPr>
          <w:p w14:paraId="571F7300"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mg/L</w:t>
            </w:r>
          </w:p>
        </w:tc>
        <w:tc>
          <w:tcPr>
            <w:tcW w:w="1291" w:type="dxa"/>
            <w:vAlign w:val="center"/>
          </w:tcPr>
          <w:p w14:paraId="6C8BB8AA"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 0,02</w:t>
            </w:r>
          </w:p>
        </w:tc>
        <w:tc>
          <w:tcPr>
            <w:tcW w:w="1607" w:type="dxa"/>
            <w:vAlign w:val="center"/>
            <w:hideMark/>
          </w:tcPr>
          <w:p w14:paraId="473840A7"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 0,02</w:t>
            </w:r>
          </w:p>
        </w:tc>
        <w:tc>
          <w:tcPr>
            <w:tcW w:w="1638" w:type="dxa"/>
            <w:vAlign w:val="center"/>
            <w:hideMark/>
          </w:tcPr>
          <w:p w14:paraId="541519EA"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w:t>
            </w:r>
          </w:p>
        </w:tc>
      </w:tr>
      <w:tr w:rsidR="00B5264E" w:rsidRPr="00B5264E" w14:paraId="2A949BA0" w14:textId="77777777" w:rsidTr="001900D8">
        <w:trPr>
          <w:trHeight w:val="454"/>
        </w:trPr>
        <w:tc>
          <w:tcPr>
            <w:tcW w:w="564" w:type="dxa"/>
            <w:vAlign w:val="center"/>
            <w:hideMark/>
          </w:tcPr>
          <w:p w14:paraId="5634A691"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52</w:t>
            </w:r>
          </w:p>
        </w:tc>
        <w:tc>
          <w:tcPr>
            <w:tcW w:w="2773" w:type="dxa"/>
            <w:vAlign w:val="center"/>
            <w:hideMark/>
          </w:tcPr>
          <w:p w14:paraId="3CE6DC4C" w14:textId="77777777" w:rsidR="00AC167F" w:rsidRPr="00B5264E" w:rsidRDefault="00AC167F" w:rsidP="00AC167F">
            <w:pPr>
              <w:rPr>
                <w:rFonts w:eastAsia="Times New Roman"/>
                <w:color w:val="000000" w:themeColor="text1"/>
                <w:sz w:val="26"/>
                <w:szCs w:val="26"/>
              </w:rPr>
            </w:pPr>
            <w:r w:rsidRPr="00B5264E">
              <w:rPr>
                <w:rFonts w:eastAsia="Times New Roman"/>
                <w:color w:val="000000" w:themeColor="text1"/>
                <w:sz w:val="26"/>
                <w:szCs w:val="26"/>
              </w:rPr>
              <w:t>Vinyl chloride (CH₂=CHCl)</w:t>
            </w:r>
          </w:p>
        </w:tc>
        <w:tc>
          <w:tcPr>
            <w:tcW w:w="1291" w:type="dxa"/>
            <w:vAlign w:val="center"/>
          </w:tcPr>
          <w:p w14:paraId="7F9E1E5B"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mg/L</w:t>
            </w:r>
          </w:p>
        </w:tc>
        <w:tc>
          <w:tcPr>
            <w:tcW w:w="1291" w:type="dxa"/>
            <w:vAlign w:val="center"/>
          </w:tcPr>
          <w:p w14:paraId="6FFF8596"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 0,01</w:t>
            </w:r>
          </w:p>
        </w:tc>
        <w:tc>
          <w:tcPr>
            <w:tcW w:w="1607" w:type="dxa"/>
            <w:vAlign w:val="center"/>
            <w:hideMark/>
          </w:tcPr>
          <w:p w14:paraId="38B4C780"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 0,01</w:t>
            </w:r>
          </w:p>
        </w:tc>
        <w:tc>
          <w:tcPr>
            <w:tcW w:w="1638" w:type="dxa"/>
            <w:vAlign w:val="center"/>
            <w:hideMark/>
          </w:tcPr>
          <w:p w14:paraId="0A5644A8"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w:t>
            </w:r>
          </w:p>
        </w:tc>
      </w:tr>
      <w:tr w:rsidR="00B5264E" w:rsidRPr="00B5264E" w14:paraId="7C52798B" w14:textId="77777777" w:rsidTr="001900D8">
        <w:trPr>
          <w:trHeight w:val="454"/>
        </w:trPr>
        <w:tc>
          <w:tcPr>
            <w:tcW w:w="564" w:type="dxa"/>
            <w:vAlign w:val="center"/>
            <w:hideMark/>
          </w:tcPr>
          <w:p w14:paraId="2223249D"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53</w:t>
            </w:r>
          </w:p>
        </w:tc>
        <w:tc>
          <w:tcPr>
            <w:tcW w:w="2773" w:type="dxa"/>
            <w:vAlign w:val="center"/>
            <w:hideMark/>
          </w:tcPr>
          <w:p w14:paraId="39406C8F" w14:textId="77777777" w:rsidR="00AC167F" w:rsidRPr="00B5264E" w:rsidRDefault="00AC167F" w:rsidP="00AC167F">
            <w:pPr>
              <w:rPr>
                <w:rFonts w:eastAsia="Times New Roman"/>
                <w:color w:val="000000" w:themeColor="text1"/>
                <w:sz w:val="26"/>
                <w:szCs w:val="26"/>
              </w:rPr>
            </w:pPr>
            <w:r w:rsidRPr="00B5264E">
              <w:rPr>
                <w:rFonts w:eastAsia="Times New Roman"/>
                <w:color w:val="000000" w:themeColor="text1"/>
                <w:sz w:val="26"/>
                <w:szCs w:val="26"/>
              </w:rPr>
              <w:t>Acrylonitrile (CH₂CHCN)</w:t>
            </w:r>
          </w:p>
        </w:tc>
        <w:tc>
          <w:tcPr>
            <w:tcW w:w="1291" w:type="dxa"/>
            <w:vAlign w:val="center"/>
          </w:tcPr>
          <w:p w14:paraId="77917566"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mg/L</w:t>
            </w:r>
          </w:p>
        </w:tc>
        <w:tc>
          <w:tcPr>
            <w:tcW w:w="1291" w:type="dxa"/>
            <w:vAlign w:val="center"/>
          </w:tcPr>
          <w:p w14:paraId="2251C6E3"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 0,01</w:t>
            </w:r>
          </w:p>
        </w:tc>
        <w:tc>
          <w:tcPr>
            <w:tcW w:w="1607" w:type="dxa"/>
            <w:vAlign w:val="center"/>
            <w:hideMark/>
          </w:tcPr>
          <w:p w14:paraId="3647BD9E"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 0,01</w:t>
            </w:r>
          </w:p>
        </w:tc>
        <w:tc>
          <w:tcPr>
            <w:tcW w:w="1638" w:type="dxa"/>
            <w:vAlign w:val="center"/>
            <w:hideMark/>
          </w:tcPr>
          <w:p w14:paraId="7942375A"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w:t>
            </w:r>
          </w:p>
        </w:tc>
      </w:tr>
      <w:tr w:rsidR="00B5264E" w:rsidRPr="00B5264E" w14:paraId="777E832F" w14:textId="77777777" w:rsidTr="001900D8">
        <w:trPr>
          <w:trHeight w:val="454"/>
        </w:trPr>
        <w:tc>
          <w:tcPr>
            <w:tcW w:w="564" w:type="dxa"/>
            <w:vAlign w:val="center"/>
            <w:hideMark/>
          </w:tcPr>
          <w:p w14:paraId="030DC176"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54</w:t>
            </w:r>
          </w:p>
        </w:tc>
        <w:tc>
          <w:tcPr>
            <w:tcW w:w="2773" w:type="dxa"/>
            <w:vAlign w:val="center"/>
            <w:hideMark/>
          </w:tcPr>
          <w:p w14:paraId="41C37800" w14:textId="77777777" w:rsidR="00AC167F" w:rsidRPr="00B5264E" w:rsidRDefault="00AC167F" w:rsidP="00AC167F">
            <w:pPr>
              <w:rPr>
                <w:rFonts w:eastAsia="Times New Roman"/>
                <w:color w:val="000000" w:themeColor="text1"/>
                <w:sz w:val="26"/>
                <w:szCs w:val="26"/>
              </w:rPr>
            </w:pPr>
            <w:r w:rsidRPr="00B5264E">
              <w:rPr>
                <w:rFonts w:eastAsia="Times New Roman"/>
                <w:color w:val="000000" w:themeColor="text1"/>
                <w:sz w:val="26"/>
                <w:szCs w:val="26"/>
              </w:rPr>
              <w:t>Bromoform (CHBr</w:t>
            </w:r>
            <w:r w:rsidRPr="00B5264E">
              <w:rPr>
                <w:rFonts w:eastAsia="Times New Roman"/>
                <w:color w:val="000000" w:themeColor="text1"/>
                <w:sz w:val="26"/>
                <w:szCs w:val="26"/>
                <w:vertAlign w:val="subscript"/>
              </w:rPr>
              <w:t>3</w:t>
            </w:r>
            <w:r w:rsidRPr="00B5264E">
              <w:rPr>
                <w:rFonts w:eastAsia="Times New Roman"/>
                <w:color w:val="000000" w:themeColor="text1"/>
                <w:sz w:val="26"/>
                <w:szCs w:val="26"/>
              </w:rPr>
              <w:t>)</w:t>
            </w:r>
          </w:p>
        </w:tc>
        <w:tc>
          <w:tcPr>
            <w:tcW w:w="1291" w:type="dxa"/>
            <w:vAlign w:val="center"/>
          </w:tcPr>
          <w:p w14:paraId="02DF7152"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mg/L</w:t>
            </w:r>
          </w:p>
        </w:tc>
        <w:tc>
          <w:tcPr>
            <w:tcW w:w="1291" w:type="dxa"/>
            <w:vAlign w:val="center"/>
          </w:tcPr>
          <w:p w14:paraId="510B0EAF"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 0,1</w:t>
            </w:r>
          </w:p>
        </w:tc>
        <w:tc>
          <w:tcPr>
            <w:tcW w:w="1607" w:type="dxa"/>
            <w:vAlign w:val="center"/>
            <w:hideMark/>
          </w:tcPr>
          <w:p w14:paraId="303F3CC0"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 0,1</w:t>
            </w:r>
          </w:p>
        </w:tc>
        <w:tc>
          <w:tcPr>
            <w:tcW w:w="1638" w:type="dxa"/>
            <w:vAlign w:val="center"/>
            <w:hideMark/>
          </w:tcPr>
          <w:p w14:paraId="050A4ED2"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w:t>
            </w:r>
          </w:p>
        </w:tc>
      </w:tr>
      <w:tr w:rsidR="00B5264E" w:rsidRPr="00B5264E" w14:paraId="51F226AC" w14:textId="77777777" w:rsidTr="001900D8">
        <w:trPr>
          <w:trHeight w:val="454"/>
        </w:trPr>
        <w:tc>
          <w:tcPr>
            <w:tcW w:w="564" w:type="dxa"/>
            <w:vAlign w:val="center"/>
            <w:hideMark/>
          </w:tcPr>
          <w:p w14:paraId="4B7BAB6B"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55</w:t>
            </w:r>
          </w:p>
        </w:tc>
        <w:tc>
          <w:tcPr>
            <w:tcW w:w="2773" w:type="dxa"/>
            <w:vAlign w:val="center"/>
            <w:hideMark/>
          </w:tcPr>
          <w:p w14:paraId="626BFFC3" w14:textId="77777777" w:rsidR="00AC167F" w:rsidRPr="00B5264E" w:rsidRDefault="00AC167F" w:rsidP="00AC167F">
            <w:pPr>
              <w:rPr>
                <w:rFonts w:eastAsia="Times New Roman"/>
                <w:color w:val="000000" w:themeColor="text1"/>
                <w:sz w:val="26"/>
                <w:szCs w:val="26"/>
              </w:rPr>
            </w:pPr>
            <w:r w:rsidRPr="00B5264E">
              <w:rPr>
                <w:rFonts w:eastAsia="Times New Roman"/>
                <w:color w:val="000000" w:themeColor="text1"/>
                <w:sz w:val="26"/>
                <w:szCs w:val="26"/>
              </w:rPr>
              <w:t xml:space="preserve">Naphthalene (C₁₀H₈) </w:t>
            </w:r>
          </w:p>
        </w:tc>
        <w:tc>
          <w:tcPr>
            <w:tcW w:w="1291" w:type="dxa"/>
            <w:vAlign w:val="center"/>
          </w:tcPr>
          <w:p w14:paraId="643FB826"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mg/L</w:t>
            </w:r>
          </w:p>
        </w:tc>
        <w:tc>
          <w:tcPr>
            <w:tcW w:w="1291" w:type="dxa"/>
            <w:vAlign w:val="center"/>
          </w:tcPr>
          <w:p w14:paraId="7B88819D"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 0,05</w:t>
            </w:r>
          </w:p>
        </w:tc>
        <w:tc>
          <w:tcPr>
            <w:tcW w:w="1607" w:type="dxa"/>
            <w:vAlign w:val="center"/>
            <w:hideMark/>
          </w:tcPr>
          <w:p w14:paraId="3EE14EE2"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 0,05</w:t>
            </w:r>
          </w:p>
        </w:tc>
        <w:tc>
          <w:tcPr>
            <w:tcW w:w="1638" w:type="dxa"/>
            <w:vAlign w:val="center"/>
            <w:hideMark/>
          </w:tcPr>
          <w:p w14:paraId="649C0ED6"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w:t>
            </w:r>
          </w:p>
        </w:tc>
      </w:tr>
      <w:tr w:rsidR="00B5264E" w:rsidRPr="00B5264E" w14:paraId="0C16A691" w14:textId="77777777" w:rsidTr="001900D8">
        <w:trPr>
          <w:trHeight w:val="454"/>
        </w:trPr>
        <w:tc>
          <w:tcPr>
            <w:tcW w:w="564" w:type="dxa"/>
            <w:vAlign w:val="center"/>
            <w:hideMark/>
          </w:tcPr>
          <w:p w14:paraId="51C262C9"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56</w:t>
            </w:r>
          </w:p>
        </w:tc>
        <w:tc>
          <w:tcPr>
            <w:tcW w:w="2773" w:type="dxa"/>
            <w:vAlign w:val="center"/>
            <w:hideMark/>
          </w:tcPr>
          <w:p w14:paraId="29548BBE" w14:textId="77777777" w:rsidR="00AC167F" w:rsidRPr="00B5264E" w:rsidRDefault="00AC167F" w:rsidP="00AC167F">
            <w:pPr>
              <w:rPr>
                <w:rFonts w:eastAsia="Times New Roman"/>
                <w:color w:val="000000" w:themeColor="text1"/>
                <w:sz w:val="26"/>
                <w:szCs w:val="26"/>
              </w:rPr>
            </w:pPr>
            <w:r w:rsidRPr="00B5264E">
              <w:rPr>
                <w:rFonts w:eastAsia="Times New Roman"/>
                <w:color w:val="000000" w:themeColor="text1"/>
                <w:sz w:val="26"/>
                <w:szCs w:val="26"/>
              </w:rPr>
              <w:t xml:space="preserve">Formaldehyde (HCHO) </w:t>
            </w:r>
          </w:p>
        </w:tc>
        <w:tc>
          <w:tcPr>
            <w:tcW w:w="1291" w:type="dxa"/>
            <w:vAlign w:val="center"/>
          </w:tcPr>
          <w:p w14:paraId="2B81BFE2"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mg/L</w:t>
            </w:r>
          </w:p>
        </w:tc>
        <w:tc>
          <w:tcPr>
            <w:tcW w:w="1291" w:type="dxa"/>
            <w:vAlign w:val="center"/>
          </w:tcPr>
          <w:p w14:paraId="2BAAFBFF"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 1,0</w:t>
            </w:r>
          </w:p>
        </w:tc>
        <w:tc>
          <w:tcPr>
            <w:tcW w:w="1607" w:type="dxa"/>
            <w:vAlign w:val="center"/>
            <w:hideMark/>
          </w:tcPr>
          <w:p w14:paraId="599236A2"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 1,0</w:t>
            </w:r>
          </w:p>
        </w:tc>
        <w:tc>
          <w:tcPr>
            <w:tcW w:w="1638" w:type="dxa"/>
            <w:vAlign w:val="center"/>
            <w:hideMark/>
          </w:tcPr>
          <w:p w14:paraId="5946CC40"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w:t>
            </w:r>
          </w:p>
        </w:tc>
      </w:tr>
      <w:tr w:rsidR="00B5264E" w:rsidRPr="00B5264E" w14:paraId="26EBED0B" w14:textId="77777777" w:rsidTr="001900D8">
        <w:trPr>
          <w:trHeight w:val="454"/>
        </w:trPr>
        <w:tc>
          <w:tcPr>
            <w:tcW w:w="564" w:type="dxa"/>
            <w:vAlign w:val="center"/>
            <w:hideMark/>
          </w:tcPr>
          <w:p w14:paraId="5C00D10E"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57</w:t>
            </w:r>
          </w:p>
        </w:tc>
        <w:tc>
          <w:tcPr>
            <w:tcW w:w="2773" w:type="dxa"/>
            <w:vAlign w:val="center"/>
            <w:hideMark/>
          </w:tcPr>
          <w:p w14:paraId="2660F1C3" w14:textId="77777777" w:rsidR="00AC167F" w:rsidRPr="00B5264E" w:rsidRDefault="00AC167F" w:rsidP="00AC167F">
            <w:pPr>
              <w:rPr>
                <w:rFonts w:eastAsia="Times New Roman"/>
                <w:color w:val="000000" w:themeColor="text1"/>
                <w:sz w:val="26"/>
                <w:szCs w:val="26"/>
              </w:rPr>
            </w:pPr>
            <w:r w:rsidRPr="00B5264E">
              <w:rPr>
                <w:rFonts w:eastAsia="Times New Roman"/>
                <w:color w:val="000000" w:themeColor="text1"/>
                <w:sz w:val="26"/>
                <w:szCs w:val="26"/>
              </w:rPr>
              <w:t>Epichlorohydrin (C</w:t>
            </w:r>
            <w:r w:rsidRPr="00B5264E">
              <w:rPr>
                <w:rFonts w:eastAsia="Times New Roman"/>
                <w:color w:val="000000" w:themeColor="text1"/>
                <w:sz w:val="26"/>
                <w:szCs w:val="26"/>
                <w:vertAlign w:val="subscript"/>
              </w:rPr>
              <w:t>3</w:t>
            </w:r>
            <w:r w:rsidRPr="00B5264E">
              <w:rPr>
                <w:rFonts w:eastAsia="Times New Roman"/>
                <w:color w:val="000000" w:themeColor="text1"/>
                <w:sz w:val="26"/>
                <w:szCs w:val="26"/>
              </w:rPr>
              <w:t>H</w:t>
            </w:r>
            <w:r w:rsidRPr="00B5264E">
              <w:rPr>
                <w:rFonts w:eastAsia="Times New Roman"/>
                <w:color w:val="000000" w:themeColor="text1"/>
                <w:sz w:val="26"/>
                <w:szCs w:val="26"/>
                <w:vertAlign w:val="subscript"/>
              </w:rPr>
              <w:t>5</w:t>
            </w:r>
            <w:r w:rsidRPr="00B5264E">
              <w:rPr>
                <w:rFonts w:eastAsia="Times New Roman"/>
                <w:color w:val="000000" w:themeColor="text1"/>
                <w:sz w:val="26"/>
                <w:szCs w:val="26"/>
              </w:rPr>
              <w:t>ClO)</w:t>
            </w:r>
          </w:p>
        </w:tc>
        <w:tc>
          <w:tcPr>
            <w:tcW w:w="1291" w:type="dxa"/>
            <w:vAlign w:val="center"/>
          </w:tcPr>
          <w:p w14:paraId="702779FD"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mg/L</w:t>
            </w:r>
          </w:p>
        </w:tc>
        <w:tc>
          <w:tcPr>
            <w:tcW w:w="1291" w:type="dxa"/>
            <w:vAlign w:val="center"/>
          </w:tcPr>
          <w:p w14:paraId="357FC8EF"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 0,03</w:t>
            </w:r>
          </w:p>
        </w:tc>
        <w:tc>
          <w:tcPr>
            <w:tcW w:w="1607" w:type="dxa"/>
            <w:vAlign w:val="center"/>
            <w:hideMark/>
          </w:tcPr>
          <w:p w14:paraId="024C5391"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 0,03</w:t>
            </w:r>
          </w:p>
        </w:tc>
        <w:tc>
          <w:tcPr>
            <w:tcW w:w="1638" w:type="dxa"/>
            <w:vAlign w:val="center"/>
            <w:hideMark/>
          </w:tcPr>
          <w:p w14:paraId="452E93E1"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w:t>
            </w:r>
          </w:p>
        </w:tc>
      </w:tr>
      <w:tr w:rsidR="00B5264E" w:rsidRPr="00B5264E" w14:paraId="4D75A6CE" w14:textId="77777777" w:rsidTr="001900D8">
        <w:trPr>
          <w:trHeight w:val="454"/>
        </w:trPr>
        <w:tc>
          <w:tcPr>
            <w:tcW w:w="564" w:type="dxa"/>
            <w:vAlign w:val="center"/>
            <w:hideMark/>
          </w:tcPr>
          <w:p w14:paraId="43F1825B"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58</w:t>
            </w:r>
          </w:p>
        </w:tc>
        <w:tc>
          <w:tcPr>
            <w:tcW w:w="2773" w:type="dxa"/>
            <w:vAlign w:val="center"/>
            <w:hideMark/>
          </w:tcPr>
          <w:p w14:paraId="2322C237" w14:textId="77777777" w:rsidR="00AC167F" w:rsidRPr="00B5264E" w:rsidRDefault="00AC167F" w:rsidP="00AC167F">
            <w:pPr>
              <w:rPr>
                <w:rFonts w:eastAsia="Times New Roman"/>
                <w:color w:val="000000" w:themeColor="text1"/>
                <w:sz w:val="26"/>
                <w:szCs w:val="26"/>
              </w:rPr>
            </w:pPr>
            <w:r w:rsidRPr="00B5264E">
              <w:rPr>
                <w:rFonts w:eastAsia="Times New Roman"/>
                <w:color w:val="000000" w:themeColor="text1"/>
                <w:sz w:val="26"/>
                <w:szCs w:val="26"/>
              </w:rPr>
              <w:t>Toluene (C</w:t>
            </w:r>
            <w:r w:rsidRPr="00B5264E">
              <w:rPr>
                <w:rFonts w:eastAsia="Times New Roman"/>
                <w:color w:val="000000" w:themeColor="text1"/>
                <w:sz w:val="26"/>
                <w:szCs w:val="26"/>
                <w:vertAlign w:val="subscript"/>
              </w:rPr>
              <w:t>6</w:t>
            </w:r>
            <w:r w:rsidRPr="00B5264E">
              <w:rPr>
                <w:rFonts w:eastAsia="Times New Roman"/>
                <w:color w:val="000000" w:themeColor="text1"/>
                <w:sz w:val="26"/>
                <w:szCs w:val="26"/>
              </w:rPr>
              <w:t>H</w:t>
            </w:r>
            <w:r w:rsidRPr="00B5264E">
              <w:rPr>
                <w:rFonts w:eastAsia="Times New Roman"/>
                <w:color w:val="000000" w:themeColor="text1"/>
                <w:sz w:val="26"/>
                <w:szCs w:val="26"/>
                <w:vertAlign w:val="subscript"/>
              </w:rPr>
              <w:t>5</w:t>
            </w:r>
            <w:r w:rsidRPr="00B5264E">
              <w:rPr>
                <w:rFonts w:eastAsia="Times New Roman"/>
                <w:color w:val="000000" w:themeColor="text1"/>
                <w:sz w:val="26"/>
                <w:szCs w:val="26"/>
              </w:rPr>
              <w:t>-CH</w:t>
            </w:r>
            <w:r w:rsidRPr="00B5264E">
              <w:rPr>
                <w:rFonts w:eastAsia="Times New Roman"/>
                <w:color w:val="000000" w:themeColor="text1"/>
                <w:sz w:val="26"/>
                <w:szCs w:val="26"/>
                <w:vertAlign w:val="subscript"/>
              </w:rPr>
              <w:t>3</w:t>
            </w:r>
            <w:r w:rsidRPr="00B5264E">
              <w:rPr>
                <w:rFonts w:eastAsia="Times New Roman"/>
                <w:color w:val="000000" w:themeColor="text1"/>
                <w:sz w:val="26"/>
                <w:szCs w:val="26"/>
              </w:rPr>
              <w:t xml:space="preserve">) </w:t>
            </w:r>
          </w:p>
        </w:tc>
        <w:tc>
          <w:tcPr>
            <w:tcW w:w="1291" w:type="dxa"/>
            <w:vAlign w:val="center"/>
          </w:tcPr>
          <w:p w14:paraId="078173B4"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mg/L</w:t>
            </w:r>
          </w:p>
        </w:tc>
        <w:tc>
          <w:tcPr>
            <w:tcW w:w="1291" w:type="dxa"/>
            <w:vAlign w:val="center"/>
          </w:tcPr>
          <w:p w14:paraId="0C406AF4"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 0,7</w:t>
            </w:r>
          </w:p>
        </w:tc>
        <w:tc>
          <w:tcPr>
            <w:tcW w:w="1607" w:type="dxa"/>
            <w:vAlign w:val="center"/>
            <w:hideMark/>
          </w:tcPr>
          <w:p w14:paraId="1E53CCB6"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 0,7</w:t>
            </w:r>
          </w:p>
        </w:tc>
        <w:tc>
          <w:tcPr>
            <w:tcW w:w="1638" w:type="dxa"/>
            <w:vAlign w:val="center"/>
            <w:hideMark/>
          </w:tcPr>
          <w:p w14:paraId="0FE13331"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w:t>
            </w:r>
          </w:p>
        </w:tc>
      </w:tr>
      <w:tr w:rsidR="00B5264E" w:rsidRPr="00B5264E" w14:paraId="75373970" w14:textId="77777777" w:rsidTr="001900D8">
        <w:trPr>
          <w:trHeight w:val="454"/>
        </w:trPr>
        <w:tc>
          <w:tcPr>
            <w:tcW w:w="564" w:type="dxa"/>
            <w:vAlign w:val="center"/>
            <w:hideMark/>
          </w:tcPr>
          <w:p w14:paraId="358D1C08"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59</w:t>
            </w:r>
          </w:p>
        </w:tc>
        <w:tc>
          <w:tcPr>
            <w:tcW w:w="2773" w:type="dxa"/>
            <w:vAlign w:val="center"/>
            <w:hideMark/>
          </w:tcPr>
          <w:p w14:paraId="017927AA" w14:textId="77777777" w:rsidR="00AC167F" w:rsidRPr="00B5264E" w:rsidRDefault="00AC167F" w:rsidP="00AC167F">
            <w:pPr>
              <w:rPr>
                <w:rFonts w:eastAsia="Times New Roman"/>
                <w:color w:val="000000" w:themeColor="text1"/>
                <w:sz w:val="26"/>
                <w:szCs w:val="26"/>
              </w:rPr>
            </w:pPr>
            <w:r w:rsidRPr="00B5264E">
              <w:rPr>
                <w:rFonts w:eastAsia="Times New Roman"/>
                <w:color w:val="000000" w:themeColor="text1"/>
                <w:sz w:val="26"/>
                <w:szCs w:val="26"/>
              </w:rPr>
              <w:t>Xylene (C</w:t>
            </w:r>
            <w:r w:rsidRPr="00B5264E">
              <w:rPr>
                <w:rFonts w:eastAsia="Times New Roman"/>
                <w:color w:val="000000" w:themeColor="text1"/>
                <w:sz w:val="26"/>
                <w:szCs w:val="26"/>
                <w:vertAlign w:val="subscript"/>
              </w:rPr>
              <w:t>6</w:t>
            </w:r>
            <w:r w:rsidRPr="00B5264E">
              <w:rPr>
                <w:rFonts w:eastAsia="Times New Roman"/>
                <w:color w:val="000000" w:themeColor="text1"/>
                <w:sz w:val="26"/>
                <w:szCs w:val="26"/>
              </w:rPr>
              <w:t>H</w:t>
            </w:r>
            <w:r w:rsidRPr="00B5264E">
              <w:rPr>
                <w:rFonts w:eastAsia="Times New Roman"/>
                <w:color w:val="000000" w:themeColor="text1"/>
                <w:sz w:val="26"/>
                <w:szCs w:val="26"/>
                <w:vertAlign w:val="subscript"/>
              </w:rPr>
              <w:t>4</w:t>
            </w:r>
            <w:r w:rsidRPr="00B5264E">
              <w:rPr>
                <w:rFonts w:eastAsia="Times New Roman"/>
                <w:color w:val="000000" w:themeColor="text1"/>
                <w:sz w:val="26"/>
                <w:szCs w:val="26"/>
              </w:rPr>
              <w:t>(CH</w:t>
            </w:r>
            <w:r w:rsidRPr="00B5264E">
              <w:rPr>
                <w:rFonts w:eastAsia="Times New Roman"/>
                <w:color w:val="000000" w:themeColor="text1"/>
                <w:sz w:val="26"/>
                <w:szCs w:val="26"/>
                <w:vertAlign w:val="subscript"/>
              </w:rPr>
              <w:t>3</w:t>
            </w:r>
            <w:r w:rsidRPr="00B5264E">
              <w:rPr>
                <w:rFonts w:eastAsia="Times New Roman"/>
                <w:color w:val="000000" w:themeColor="text1"/>
                <w:sz w:val="26"/>
                <w:szCs w:val="26"/>
              </w:rPr>
              <w:t>)</w:t>
            </w:r>
            <w:r w:rsidRPr="00B5264E">
              <w:rPr>
                <w:rFonts w:eastAsia="Times New Roman"/>
                <w:color w:val="000000" w:themeColor="text1"/>
                <w:sz w:val="26"/>
                <w:szCs w:val="26"/>
                <w:vertAlign w:val="subscript"/>
              </w:rPr>
              <w:t>2</w:t>
            </w:r>
            <w:r w:rsidRPr="00B5264E">
              <w:rPr>
                <w:rFonts w:eastAsia="Times New Roman"/>
                <w:color w:val="000000" w:themeColor="text1"/>
                <w:sz w:val="26"/>
                <w:szCs w:val="26"/>
              </w:rPr>
              <w:t xml:space="preserve">) </w:t>
            </w:r>
          </w:p>
        </w:tc>
        <w:tc>
          <w:tcPr>
            <w:tcW w:w="1291" w:type="dxa"/>
            <w:vAlign w:val="center"/>
          </w:tcPr>
          <w:p w14:paraId="1FF3668C"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mg/L</w:t>
            </w:r>
          </w:p>
        </w:tc>
        <w:tc>
          <w:tcPr>
            <w:tcW w:w="1291" w:type="dxa"/>
            <w:vAlign w:val="center"/>
          </w:tcPr>
          <w:p w14:paraId="57B1CEC4"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 0,5</w:t>
            </w:r>
          </w:p>
        </w:tc>
        <w:tc>
          <w:tcPr>
            <w:tcW w:w="1607" w:type="dxa"/>
            <w:vAlign w:val="center"/>
            <w:hideMark/>
          </w:tcPr>
          <w:p w14:paraId="5B562C9A"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 0,5</w:t>
            </w:r>
          </w:p>
        </w:tc>
        <w:tc>
          <w:tcPr>
            <w:tcW w:w="1638" w:type="dxa"/>
            <w:vAlign w:val="center"/>
            <w:hideMark/>
          </w:tcPr>
          <w:p w14:paraId="13F9E79D"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w:t>
            </w:r>
          </w:p>
        </w:tc>
      </w:tr>
      <w:tr w:rsidR="00B5264E" w:rsidRPr="00B5264E" w14:paraId="36D35BB3" w14:textId="77777777" w:rsidTr="001900D8">
        <w:trPr>
          <w:trHeight w:val="454"/>
        </w:trPr>
        <w:tc>
          <w:tcPr>
            <w:tcW w:w="564" w:type="dxa"/>
            <w:vAlign w:val="center"/>
            <w:hideMark/>
          </w:tcPr>
          <w:p w14:paraId="62A381DC"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60</w:t>
            </w:r>
          </w:p>
        </w:tc>
        <w:tc>
          <w:tcPr>
            <w:tcW w:w="2773" w:type="dxa"/>
            <w:vAlign w:val="center"/>
            <w:hideMark/>
          </w:tcPr>
          <w:p w14:paraId="35B9BEA6" w14:textId="77777777" w:rsidR="00AC167F" w:rsidRPr="00B5264E" w:rsidRDefault="00AC167F" w:rsidP="00AC167F">
            <w:pPr>
              <w:rPr>
                <w:rFonts w:eastAsia="Times New Roman"/>
                <w:color w:val="000000" w:themeColor="text1"/>
                <w:sz w:val="26"/>
                <w:szCs w:val="26"/>
              </w:rPr>
            </w:pPr>
            <w:r w:rsidRPr="00B5264E">
              <w:rPr>
                <w:rFonts w:eastAsia="Times New Roman"/>
                <w:color w:val="000000" w:themeColor="text1"/>
                <w:sz w:val="26"/>
                <w:szCs w:val="26"/>
              </w:rPr>
              <w:t>Perchlorate (ClO</w:t>
            </w:r>
            <w:r w:rsidRPr="00B5264E">
              <w:rPr>
                <w:rFonts w:eastAsia="Times New Roman"/>
                <w:color w:val="000000" w:themeColor="text1"/>
                <w:sz w:val="26"/>
                <w:szCs w:val="26"/>
                <w:vertAlign w:val="subscript"/>
              </w:rPr>
              <w:t>4</w:t>
            </w:r>
            <w:r w:rsidRPr="00B5264E">
              <w:rPr>
                <w:rFonts w:eastAsia="Times New Roman"/>
                <w:color w:val="000000" w:themeColor="text1"/>
                <w:sz w:val="26"/>
                <w:szCs w:val="26"/>
              </w:rPr>
              <w:t xml:space="preserve">⁻) </w:t>
            </w:r>
          </w:p>
        </w:tc>
        <w:tc>
          <w:tcPr>
            <w:tcW w:w="1291" w:type="dxa"/>
            <w:vAlign w:val="center"/>
          </w:tcPr>
          <w:p w14:paraId="31D3A519"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mg/L</w:t>
            </w:r>
          </w:p>
        </w:tc>
        <w:tc>
          <w:tcPr>
            <w:tcW w:w="1291" w:type="dxa"/>
            <w:vAlign w:val="center"/>
          </w:tcPr>
          <w:p w14:paraId="1F716BCD"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 0,03</w:t>
            </w:r>
          </w:p>
        </w:tc>
        <w:tc>
          <w:tcPr>
            <w:tcW w:w="1607" w:type="dxa"/>
            <w:vAlign w:val="center"/>
            <w:hideMark/>
          </w:tcPr>
          <w:p w14:paraId="5D416865"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 0,03</w:t>
            </w:r>
          </w:p>
        </w:tc>
        <w:tc>
          <w:tcPr>
            <w:tcW w:w="1638" w:type="dxa"/>
            <w:vAlign w:val="center"/>
            <w:hideMark/>
          </w:tcPr>
          <w:p w14:paraId="314ECB20"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w:t>
            </w:r>
          </w:p>
        </w:tc>
      </w:tr>
      <w:tr w:rsidR="00B5264E" w:rsidRPr="00B5264E" w14:paraId="6E2AEFF1" w14:textId="77777777" w:rsidTr="001900D8">
        <w:trPr>
          <w:trHeight w:val="454"/>
        </w:trPr>
        <w:tc>
          <w:tcPr>
            <w:tcW w:w="564" w:type="dxa"/>
            <w:vAlign w:val="center"/>
            <w:hideMark/>
          </w:tcPr>
          <w:p w14:paraId="6571AA08"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61</w:t>
            </w:r>
          </w:p>
        </w:tc>
        <w:tc>
          <w:tcPr>
            <w:tcW w:w="2773" w:type="dxa"/>
            <w:vAlign w:val="center"/>
            <w:hideMark/>
          </w:tcPr>
          <w:p w14:paraId="5494E419" w14:textId="77777777" w:rsidR="00AC167F" w:rsidRPr="00B5264E" w:rsidRDefault="00AC167F" w:rsidP="00AC167F">
            <w:pPr>
              <w:rPr>
                <w:rFonts w:eastAsia="Times New Roman"/>
                <w:color w:val="000000" w:themeColor="text1"/>
                <w:sz w:val="26"/>
                <w:szCs w:val="26"/>
              </w:rPr>
            </w:pPr>
            <w:r w:rsidRPr="00B5264E">
              <w:rPr>
                <w:rFonts w:eastAsia="Times New Roman"/>
                <w:color w:val="000000" w:themeColor="text1"/>
                <w:sz w:val="26"/>
                <w:szCs w:val="26"/>
              </w:rPr>
              <w:t xml:space="preserve">Acrylamide (CH₂=CH-CONH₂) </w:t>
            </w:r>
          </w:p>
        </w:tc>
        <w:tc>
          <w:tcPr>
            <w:tcW w:w="1291" w:type="dxa"/>
            <w:vAlign w:val="center"/>
          </w:tcPr>
          <w:p w14:paraId="6EFF8233"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mg/L</w:t>
            </w:r>
          </w:p>
        </w:tc>
        <w:tc>
          <w:tcPr>
            <w:tcW w:w="1291" w:type="dxa"/>
            <w:vAlign w:val="center"/>
          </w:tcPr>
          <w:p w14:paraId="5B32C6AD"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 0,015</w:t>
            </w:r>
          </w:p>
        </w:tc>
        <w:tc>
          <w:tcPr>
            <w:tcW w:w="1607" w:type="dxa"/>
            <w:vAlign w:val="center"/>
            <w:hideMark/>
          </w:tcPr>
          <w:p w14:paraId="45FCC745"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 0,015</w:t>
            </w:r>
          </w:p>
        </w:tc>
        <w:tc>
          <w:tcPr>
            <w:tcW w:w="1638" w:type="dxa"/>
            <w:vAlign w:val="center"/>
            <w:hideMark/>
          </w:tcPr>
          <w:p w14:paraId="0D75758A"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w:t>
            </w:r>
          </w:p>
        </w:tc>
      </w:tr>
      <w:tr w:rsidR="00B5264E" w:rsidRPr="00B5264E" w14:paraId="13854B73" w14:textId="77777777" w:rsidTr="001900D8">
        <w:trPr>
          <w:trHeight w:val="454"/>
        </w:trPr>
        <w:tc>
          <w:tcPr>
            <w:tcW w:w="564" w:type="dxa"/>
            <w:vAlign w:val="center"/>
            <w:hideMark/>
          </w:tcPr>
          <w:p w14:paraId="0043F554"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62</w:t>
            </w:r>
          </w:p>
        </w:tc>
        <w:tc>
          <w:tcPr>
            <w:tcW w:w="2773" w:type="dxa"/>
            <w:vAlign w:val="center"/>
            <w:hideMark/>
          </w:tcPr>
          <w:p w14:paraId="4A2745E5" w14:textId="77777777" w:rsidR="00AC167F" w:rsidRPr="00B5264E" w:rsidRDefault="00AC167F" w:rsidP="00AC167F">
            <w:pPr>
              <w:rPr>
                <w:rFonts w:eastAsia="Times New Roman"/>
                <w:color w:val="000000" w:themeColor="text1"/>
                <w:sz w:val="26"/>
                <w:szCs w:val="26"/>
              </w:rPr>
            </w:pPr>
            <w:r w:rsidRPr="00B5264E">
              <w:rPr>
                <w:rFonts w:eastAsia="Times New Roman"/>
                <w:color w:val="000000" w:themeColor="text1"/>
                <w:sz w:val="26"/>
                <w:szCs w:val="26"/>
              </w:rPr>
              <w:t xml:space="preserve">Styrene (C₆H₅CH=CH₂) </w:t>
            </w:r>
          </w:p>
        </w:tc>
        <w:tc>
          <w:tcPr>
            <w:tcW w:w="1291" w:type="dxa"/>
            <w:vAlign w:val="center"/>
          </w:tcPr>
          <w:p w14:paraId="5FB14CBD"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mg/L</w:t>
            </w:r>
          </w:p>
        </w:tc>
        <w:tc>
          <w:tcPr>
            <w:tcW w:w="1291" w:type="dxa"/>
            <w:vAlign w:val="center"/>
          </w:tcPr>
          <w:p w14:paraId="2FD9E220"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 0,02</w:t>
            </w:r>
          </w:p>
        </w:tc>
        <w:tc>
          <w:tcPr>
            <w:tcW w:w="1607" w:type="dxa"/>
            <w:vAlign w:val="center"/>
            <w:hideMark/>
          </w:tcPr>
          <w:p w14:paraId="54C4BBF1"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 0,02</w:t>
            </w:r>
          </w:p>
        </w:tc>
        <w:tc>
          <w:tcPr>
            <w:tcW w:w="1638" w:type="dxa"/>
            <w:vAlign w:val="center"/>
            <w:hideMark/>
          </w:tcPr>
          <w:p w14:paraId="1A6AEFFC"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w:t>
            </w:r>
          </w:p>
        </w:tc>
      </w:tr>
      <w:tr w:rsidR="00B5264E" w:rsidRPr="00B5264E" w14:paraId="20E1066F" w14:textId="77777777" w:rsidTr="001900D8">
        <w:trPr>
          <w:trHeight w:val="454"/>
        </w:trPr>
        <w:tc>
          <w:tcPr>
            <w:tcW w:w="564" w:type="dxa"/>
            <w:vAlign w:val="center"/>
            <w:hideMark/>
          </w:tcPr>
          <w:p w14:paraId="7BAC3764"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63</w:t>
            </w:r>
          </w:p>
        </w:tc>
        <w:tc>
          <w:tcPr>
            <w:tcW w:w="2773" w:type="dxa"/>
            <w:vAlign w:val="center"/>
            <w:hideMark/>
          </w:tcPr>
          <w:p w14:paraId="18D5F583" w14:textId="77777777" w:rsidR="00AC167F" w:rsidRPr="00B5264E" w:rsidRDefault="00AC167F" w:rsidP="00AC167F">
            <w:pPr>
              <w:rPr>
                <w:rFonts w:eastAsia="Times New Roman"/>
                <w:color w:val="000000" w:themeColor="text1"/>
                <w:sz w:val="26"/>
                <w:szCs w:val="26"/>
              </w:rPr>
            </w:pPr>
            <w:r w:rsidRPr="00B5264E">
              <w:rPr>
                <w:rFonts w:eastAsia="Times New Roman"/>
                <w:color w:val="000000" w:themeColor="text1"/>
                <w:sz w:val="26"/>
                <w:szCs w:val="26"/>
              </w:rPr>
              <w:t>Bis (2-ethylhexyl) adipate ((CH₂CH₂CO₂C₈H₁</w:t>
            </w:r>
            <w:proofErr w:type="gramStart"/>
            <w:r w:rsidRPr="00B5264E">
              <w:rPr>
                <w:rFonts w:eastAsia="Times New Roman"/>
                <w:color w:val="000000" w:themeColor="text1"/>
                <w:sz w:val="26"/>
                <w:szCs w:val="26"/>
              </w:rPr>
              <w:t>₇)₂</w:t>
            </w:r>
            <w:proofErr w:type="gramEnd"/>
            <w:r w:rsidRPr="00B5264E">
              <w:rPr>
                <w:rFonts w:eastAsia="Times New Roman"/>
                <w:color w:val="000000" w:themeColor="text1"/>
                <w:sz w:val="26"/>
                <w:szCs w:val="26"/>
              </w:rPr>
              <w:t>)</w:t>
            </w:r>
          </w:p>
        </w:tc>
        <w:tc>
          <w:tcPr>
            <w:tcW w:w="1291" w:type="dxa"/>
            <w:vAlign w:val="center"/>
          </w:tcPr>
          <w:p w14:paraId="63385191"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mg/L</w:t>
            </w:r>
          </w:p>
        </w:tc>
        <w:tc>
          <w:tcPr>
            <w:tcW w:w="1291" w:type="dxa"/>
            <w:vAlign w:val="center"/>
          </w:tcPr>
          <w:p w14:paraId="029E239C"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 0,2</w:t>
            </w:r>
          </w:p>
        </w:tc>
        <w:tc>
          <w:tcPr>
            <w:tcW w:w="1607" w:type="dxa"/>
            <w:vAlign w:val="center"/>
            <w:hideMark/>
          </w:tcPr>
          <w:p w14:paraId="07C8DBC9"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 0,2</w:t>
            </w:r>
          </w:p>
        </w:tc>
        <w:tc>
          <w:tcPr>
            <w:tcW w:w="1638" w:type="dxa"/>
            <w:vAlign w:val="center"/>
            <w:hideMark/>
          </w:tcPr>
          <w:p w14:paraId="3FA465C5"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w:t>
            </w:r>
          </w:p>
        </w:tc>
      </w:tr>
      <w:tr w:rsidR="00AC167F" w:rsidRPr="00B5264E" w14:paraId="75C8097D" w14:textId="77777777" w:rsidTr="001900D8">
        <w:trPr>
          <w:trHeight w:val="454"/>
        </w:trPr>
        <w:tc>
          <w:tcPr>
            <w:tcW w:w="564" w:type="dxa"/>
            <w:vAlign w:val="center"/>
            <w:hideMark/>
          </w:tcPr>
          <w:p w14:paraId="73C08CA3"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64</w:t>
            </w:r>
          </w:p>
        </w:tc>
        <w:tc>
          <w:tcPr>
            <w:tcW w:w="2773" w:type="dxa"/>
            <w:vAlign w:val="center"/>
            <w:hideMark/>
          </w:tcPr>
          <w:p w14:paraId="3CE051E2" w14:textId="77777777" w:rsidR="00AC167F" w:rsidRPr="00B5264E" w:rsidRDefault="00AC167F" w:rsidP="00AC167F">
            <w:pPr>
              <w:rPr>
                <w:rFonts w:eastAsia="Times New Roman"/>
                <w:color w:val="000000" w:themeColor="text1"/>
                <w:sz w:val="26"/>
                <w:szCs w:val="26"/>
              </w:rPr>
            </w:pPr>
            <w:r w:rsidRPr="00B5264E">
              <w:rPr>
                <w:rFonts w:eastAsia="Times New Roman"/>
                <w:color w:val="000000" w:themeColor="text1"/>
                <w:sz w:val="26"/>
                <w:szCs w:val="26"/>
              </w:rPr>
              <w:t>Sunfit (tính theo SO</w:t>
            </w:r>
            <w:r w:rsidRPr="00B5264E">
              <w:rPr>
                <w:rFonts w:eastAsia="Times New Roman"/>
                <w:color w:val="000000" w:themeColor="text1"/>
                <w:sz w:val="26"/>
                <w:szCs w:val="26"/>
                <w:vertAlign w:val="subscript"/>
              </w:rPr>
              <w:t>3</w:t>
            </w:r>
            <w:r w:rsidRPr="00B5264E">
              <w:rPr>
                <w:rFonts w:eastAsia="Times New Roman"/>
                <w:color w:val="000000" w:themeColor="text1"/>
                <w:sz w:val="26"/>
                <w:szCs w:val="26"/>
                <w:vertAlign w:val="superscript"/>
              </w:rPr>
              <w:t>2–</w:t>
            </w:r>
            <w:r w:rsidRPr="00B5264E">
              <w:rPr>
                <w:rFonts w:eastAsia="Times New Roman"/>
                <w:color w:val="000000" w:themeColor="text1"/>
                <w:sz w:val="26"/>
                <w:szCs w:val="26"/>
              </w:rPr>
              <w:t>)</w:t>
            </w:r>
          </w:p>
        </w:tc>
        <w:tc>
          <w:tcPr>
            <w:tcW w:w="1291" w:type="dxa"/>
            <w:vAlign w:val="center"/>
          </w:tcPr>
          <w:p w14:paraId="04B230EF"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mg/L</w:t>
            </w:r>
          </w:p>
        </w:tc>
        <w:tc>
          <w:tcPr>
            <w:tcW w:w="1291" w:type="dxa"/>
            <w:vAlign w:val="center"/>
          </w:tcPr>
          <w:p w14:paraId="430BEE88"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 5,0</w:t>
            </w:r>
          </w:p>
        </w:tc>
        <w:tc>
          <w:tcPr>
            <w:tcW w:w="1607" w:type="dxa"/>
            <w:vAlign w:val="center"/>
            <w:hideMark/>
          </w:tcPr>
          <w:p w14:paraId="3BCAA99A"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 5,0</w:t>
            </w:r>
          </w:p>
        </w:tc>
        <w:tc>
          <w:tcPr>
            <w:tcW w:w="1638" w:type="dxa"/>
            <w:vAlign w:val="center"/>
            <w:hideMark/>
          </w:tcPr>
          <w:p w14:paraId="68D95CBF" w14:textId="77777777" w:rsidR="00AC167F" w:rsidRPr="00B5264E" w:rsidRDefault="00AC167F" w:rsidP="00AC167F">
            <w:pPr>
              <w:jc w:val="center"/>
              <w:rPr>
                <w:rFonts w:eastAsia="Times New Roman"/>
                <w:color w:val="000000" w:themeColor="text1"/>
                <w:sz w:val="26"/>
                <w:szCs w:val="26"/>
              </w:rPr>
            </w:pPr>
            <w:r w:rsidRPr="00B5264E">
              <w:rPr>
                <w:rFonts w:eastAsia="Times New Roman"/>
                <w:color w:val="000000" w:themeColor="text1"/>
                <w:sz w:val="26"/>
                <w:szCs w:val="26"/>
              </w:rPr>
              <w:t>-</w:t>
            </w:r>
          </w:p>
        </w:tc>
      </w:tr>
    </w:tbl>
    <w:p w14:paraId="68A6E365" w14:textId="77777777" w:rsidR="003427EC" w:rsidRPr="00B5264E" w:rsidRDefault="003427EC" w:rsidP="00323036">
      <w:pPr>
        <w:pStyle w:val="Normal0"/>
        <w:spacing w:line="312" w:lineRule="auto"/>
        <w:rPr>
          <w:rStyle w:val="Vnbnnidung"/>
          <w:color w:val="000000" w:themeColor="text1"/>
          <w:sz w:val="28"/>
          <w:lang w:eastAsia="vi-VN"/>
        </w:rPr>
      </w:pPr>
    </w:p>
    <w:p w14:paraId="7C575FE5" w14:textId="33BC7F42" w:rsidR="00FF16AF" w:rsidRPr="00B5264E" w:rsidRDefault="00FF16AF" w:rsidP="00323036">
      <w:pPr>
        <w:pStyle w:val="Normal0"/>
        <w:spacing w:line="312" w:lineRule="auto"/>
        <w:rPr>
          <w:rStyle w:val="Vnbnnidung4"/>
          <w:color w:val="000000" w:themeColor="text1"/>
          <w:sz w:val="26"/>
          <w:szCs w:val="26"/>
          <w:lang w:val="es-ES_tradnl"/>
        </w:rPr>
      </w:pPr>
      <w:r w:rsidRPr="00B5264E">
        <w:rPr>
          <w:rStyle w:val="Vnbnnidung4"/>
          <w:color w:val="000000" w:themeColor="text1"/>
          <w:sz w:val="26"/>
          <w:szCs w:val="26"/>
          <w:lang w:val="es-ES_tradnl"/>
        </w:rPr>
        <w:t>- Vị trí, phương thức xả nước thải và nguồn tiếp nhận nước thải:</w:t>
      </w:r>
    </w:p>
    <w:p w14:paraId="3F06BC58" w14:textId="0582F8CF" w:rsidR="00FF16AF" w:rsidRPr="00B5264E" w:rsidRDefault="00FF16AF" w:rsidP="00323036">
      <w:pPr>
        <w:pStyle w:val="Vnbnnidung40"/>
        <w:tabs>
          <w:tab w:val="left" w:pos="1639"/>
        </w:tabs>
        <w:adjustRightInd w:val="0"/>
        <w:snapToGrid w:val="0"/>
        <w:spacing w:after="0" w:line="312" w:lineRule="auto"/>
        <w:ind w:firstLine="720"/>
        <w:contextualSpacing/>
        <w:jc w:val="both"/>
        <w:rPr>
          <w:rStyle w:val="Vnbnnidung4"/>
          <w:color w:val="000000" w:themeColor="text1"/>
          <w:sz w:val="26"/>
          <w:szCs w:val="26"/>
          <w:lang w:val="es-ES_tradnl"/>
        </w:rPr>
      </w:pPr>
      <w:r w:rsidRPr="00B5264E">
        <w:rPr>
          <w:rStyle w:val="Vnbnnidung4"/>
          <w:color w:val="000000" w:themeColor="text1"/>
          <w:sz w:val="26"/>
          <w:szCs w:val="26"/>
          <w:lang w:val="es-ES_tradnl"/>
        </w:rPr>
        <w:t xml:space="preserve">+ Nguồn nước tiếp nhận nước thải: </w:t>
      </w:r>
      <w:r w:rsidRPr="00B5264E">
        <w:rPr>
          <w:rStyle w:val="Vnbnnidung4"/>
          <w:color w:val="000000" w:themeColor="text1"/>
          <w:sz w:val="26"/>
          <w:szCs w:val="26"/>
        </w:rPr>
        <w:t xml:space="preserve">nước thải sau xử lý được dẫn ra </w:t>
      </w:r>
      <w:r w:rsidR="00FB7A06" w:rsidRPr="00B5264E">
        <w:rPr>
          <w:color w:val="000000" w:themeColor="text1"/>
          <w:sz w:val="26"/>
          <w:szCs w:val="26"/>
          <w:lang w:val="nl-NL"/>
        </w:rPr>
        <w:t>kênh tiêu chính trạm bơm Tây Phùng Hưng nằm phía Đông của dự án</w:t>
      </w:r>
      <w:r w:rsidRPr="00B5264E">
        <w:rPr>
          <w:bCs/>
          <w:color w:val="000000" w:themeColor="text1"/>
          <w:sz w:val="26"/>
          <w:szCs w:val="26"/>
          <w:lang w:val="nl-NL"/>
        </w:rPr>
        <w:t xml:space="preserve"> thuộc </w:t>
      </w:r>
      <w:r w:rsidR="00FB7A06" w:rsidRPr="00B5264E">
        <w:rPr>
          <w:rStyle w:val="Vnbnnidung4"/>
          <w:color w:val="000000" w:themeColor="text1"/>
          <w:sz w:val="26"/>
          <w:szCs w:val="26"/>
          <w:lang w:val="es-ES_tradnl"/>
        </w:rPr>
        <w:t>xã Khoái Châu</w:t>
      </w:r>
      <w:r w:rsidRPr="00B5264E">
        <w:rPr>
          <w:rStyle w:val="Vnbnnidung4"/>
          <w:color w:val="000000" w:themeColor="text1"/>
          <w:sz w:val="26"/>
          <w:szCs w:val="26"/>
          <w:lang w:val="es-ES_tradnl"/>
        </w:rPr>
        <w:t xml:space="preserve">, tỉnh Hưng Yên. </w:t>
      </w:r>
    </w:p>
    <w:p w14:paraId="00744208" w14:textId="03C11479" w:rsidR="00FF16AF" w:rsidRPr="00B5264E" w:rsidRDefault="00FF16AF" w:rsidP="00323036">
      <w:pPr>
        <w:pStyle w:val="Vnbnnidung40"/>
        <w:tabs>
          <w:tab w:val="left" w:pos="1639"/>
        </w:tabs>
        <w:adjustRightInd w:val="0"/>
        <w:snapToGrid w:val="0"/>
        <w:spacing w:after="0" w:line="312" w:lineRule="auto"/>
        <w:ind w:firstLine="720"/>
        <w:contextualSpacing/>
        <w:jc w:val="both"/>
        <w:rPr>
          <w:rStyle w:val="Vnbnnidung4"/>
          <w:color w:val="000000" w:themeColor="text1"/>
          <w:sz w:val="26"/>
          <w:szCs w:val="26"/>
          <w:lang w:val="es-ES_tradnl"/>
        </w:rPr>
      </w:pPr>
      <w:r w:rsidRPr="00B5264E">
        <w:rPr>
          <w:rStyle w:val="Vnbnnidung4"/>
          <w:color w:val="000000" w:themeColor="text1"/>
          <w:sz w:val="26"/>
          <w:szCs w:val="26"/>
          <w:lang w:val="es-ES_tradnl"/>
        </w:rPr>
        <w:t xml:space="preserve">+ Vị trí xả thải: </w:t>
      </w:r>
      <w:r w:rsidR="00FB7A06" w:rsidRPr="00B5264E">
        <w:rPr>
          <w:rStyle w:val="Vnbnnidung4"/>
          <w:color w:val="000000" w:themeColor="text1"/>
          <w:sz w:val="26"/>
          <w:szCs w:val="26"/>
          <w:lang w:val="es-ES_tradnl"/>
        </w:rPr>
        <w:t>xã Khoái Châu</w:t>
      </w:r>
      <w:r w:rsidRPr="00B5264E">
        <w:rPr>
          <w:rStyle w:val="Vnbnnidung4"/>
          <w:color w:val="000000" w:themeColor="text1"/>
          <w:sz w:val="26"/>
          <w:szCs w:val="26"/>
          <w:lang w:val="es-ES_tradnl"/>
        </w:rPr>
        <w:t>, tỉnh Hưng Yên.</w:t>
      </w:r>
    </w:p>
    <w:p w14:paraId="0715DA04" w14:textId="0928B517" w:rsidR="00FF16AF" w:rsidRPr="00B5264E" w:rsidRDefault="00FF16AF" w:rsidP="00323036">
      <w:pPr>
        <w:pStyle w:val="NormalWeb"/>
        <w:spacing w:line="312" w:lineRule="auto"/>
        <w:ind w:firstLine="567"/>
        <w:jc w:val="both"/>
        <w:rPr>
          <w:color w:val="000000" w:themeColor="text1"/>
          <w:sz w:val="26"/>
          <w:szCs w:val="26"/>
          <w:vertAlign w:val="superscript"/>
          <w:lang w:val="vi-VN"/>
        </w:rPr>
      </w:pPr>
      <w:r w:rsidRPr="00B5264E">
        <w:rPr>
          <w:color w:val="000000" w:themeColor="text1"/>
          <w:sz w:val="26"/>
          <w:szCs w:val="26"/>
          <w:lang w:val="es-ES_tradnl"/>
        </w:rPr>
        <w:t xml:space="preserve"> + Toạ độ vị trí cửa xả nước thải theo hệ tọa độ VN 2000 kinh tuyến trục 105</w:t>
      </w:r>
      <w:r w:rsidRPr="00B5264E">
        <w:rPr>
          <w:color w:val="000000" w:themeColor="text1"/>
          <w:sz w:val="26"/>
          <w:szCs w:val="26"/>
          <w:vertAlign w:val="superscript"/>
          <w:lang w:val="es-ES_tradnl"/>
        </w:rPr>
        <w:t>0</w:t>
      </w:r>
      <w:r w:rsidRPr="00B5264E">
        <w:rPr>
          <w:color w:val="000000" w:themeColor="text1"/>
          <w:sz w:val="26"/>
          <w:szCs w:val="26"/>
          <w:lang w:val="es-ES_tradnl"/>
        </w:rPr>
        <w:t>30</w:t>
      </w:r>
      <w:r w:rsidRPr="00B5264E">
        <w:rPr>
          <w:color w:val="000000" w:themeColor="text1"/>
          <w:sz w:val="26"/>
          <w:szCs w:val="26"/>
          <w:vertAlign w:val="superscript"/>
          <w:lang w:val="es-ES_tradnl"/>
        </w:rPr>
        <w:t>’</w:t>
      </w:r>
      <w:r w:rsidRPr="00B5264E">
        <w:rPr>
          <w:color w:val="000000" w:themeColor="text1"/>
          <w:sz w:val="26"/>
          <w:szCs w:val="26"/>
          <w:lang w:val="es-ES_tradnl"/>
        </w:rPr>
        <w:t xml:space="preserve">, múi chiếu </w:t>
      </w:r>
      <w:proofErr w:type="gramStart"/>
      <w:r w:rsidRPr="00B5264E">
        <w:rPr>
          <w:color w:val="000000" w:themeColor="text1"/>
          <w:sz w:val="26"/>
          <w:szCs w:val="26"/>
          <w:lang w:val="es-ES_tradnl"/>
        </w:rPr>
        <w:t>3</w:t>
      </w:r>
      <w:r w:rsidRPr="00B5264E">
        <w:rPr>
          <w:color w:val="000000" w:themeColor="text1"/>
          <w:sz w:val="26"/>
          <w:szCs w:val="26"/>
          <w:vertAlign w:val="superscript"/>
          <w:lang w:val="es-ES_tradnl"/>
        </w:rPr>
        <w:t xml:space="preserve">0 </w:t>
      </w:r>
      <w:r w:rsidRPr="00B5264E">
        <w:rPr>
          <w:color w:val="000000" w:themeColor="text1"/>
          <w:sz w:val="26"/>
          <w:szCs w:val="26"/>
          <w:lang w:val="es-ES_tradnl"/>
        </w:rPr>
        <w:t>:</w:t>
      </w:r>
      <w:proofErr w:type="gramEnd"/>
      <w:r w:rsidRPr="00B5264E">
        <w:rPr>
          <w:color w:val="000000" w:themeColor="text1"/>
          <w:sz w:val="26"/>
          <w:szCs w:val="26"/>
          <w:lang w:val="es-ES_tradnl"/>
        </w:rPr>
        <w:t xml:space="preserve"> </w:t>
      </w:r>
      <w:r w:rsidR="00050C53" w:rsidRPr="00B5264E">
        <w:rPr>
          <w:color w:val="000000" w:themeColor="text1"/>
          <w:sz w:val="26"/>
          <w:szCs w:val="26"/>
          <w:lang w:val="nl-NL"/>
        </w:rPr>
        <w:t xml:space="preserve">X = </w:t>
      </w:r>
      <w:r w:rsidR="00050C53" w:rsidRPr="00B5264E">
        <w:rPr>
          <w:color w:val="000000" w:themeColor="text1"/>
          <w:sz w:val="26"/>
          <w:szCs w:val="26"/>
        </w:rPr>
        <w:t>2300639.2146</w:t>
      </w:r>
      <w:r w:rsidR="00050C53" w:rsidRPr="00B5264E">
        <w:rPr>
          <w:color w:val="000000" w:themeColor="text1"/>
          <w:sz w:val="26"/>
          <w:szCs w:val="26"/>
          <w:lang w:val="nl-NL"/>
        </w:rPr>
        <w:t xml:space="preserve">; Y = </w:t>
      </w:r>
      <w:r w:rsidR="00050C53" w:rsidRPr="00B5264E">
        <w:rPr>
          <w:color w:val="000000" w:themeColor="text1"/>
          <w:sz w:val="26"/>
          <w:szCs w:val="26"/>
        </w:rPr>
        <w:t>549692.6660</w:t>
      </w:r>
      <w:r w:rsidRPr="00B5264E">
        <w:rPr>
          <w:rFonts w:eastAsia="Times New Roman"/>
          <w:bCs/>
          <w:color w:val="000000" w:themeColor="text1"/>
          <w:spacing w:val="-2"/>
          <w:sz w:val="26"/>
          <w:szCs w:val="26"/>
          <w:lang w:val="it-IT"/>
        </w:rPr>
        <w:t>.</w:t>
      </w:r>
    </w:p>
    <w:p w14:paraId="6C598C44" w14:textId="77777777" w:rsidR="00FF16AF" w:rsidRPr="00B5264E" w:rsidRDefault="00FF16AF" w:rsidP="00323036">
      <w:pPr>
        <w:pStyle w:val="NormalWeb"/>
        <w:spacing w:line="312" w:lineRule="auto"/>
        <w:ind w:firstLine="567"/>
        <w:contextualSpacing/>
        <w:rPr>
          <w:color w:val="000000" w:themeColor="text1"/>
          <w:sz w:val="26"/>
          <w:szCs w:val="26"/>
          <w:vertAlign w:val="superscript"/>
          <w:lang w:val="it-IT"/>
        </w:rPr>
      </w:pPr>
      <w:r w:rsidRPr="00B5264E">
        <w:rPr>
          <w:color w:val="000000" w:themeColor="text1"/>
          <w:sz w:val="26"/>
          <w:szCs w:val="26"/>
          <w:lang w:val="it-IT"/>
        </w:rPr>
        <w:t xml:space="preserve">  + Chế độ xả nước thải: </w:t>
      </w:r>
      <w:r w:rsidRPr="00B5264E">
        <w:rPr>
          <w:color w:val="000000" w:themeColor="text1"/>
          <w:sz w:val="26"/>
          <w:szCs w:val="26"/>
          <w:lang w:val="vi-VN"/>
        </w:rPr>
        <w:t>Liên tục (24h)</w:t>
      </w:r>
      <w:r w:rsidRPr="00B5264E">
        <w:rPr>
          <w:color w:val="000000" w:themeColor="text1"/>
          <w:sz w:val="26"/>
          <w:szCs w:val="26"/>
          <w:lang w:val="it-IT"/>
        </w:rPr>
        <w:t>.</w:t>
      </w:r>
    </w:p>
    <w:p w14:paraId="4266F69D" w14:textId="77777777" w:rsidR="00FF16AF" w:rsidRPr="00B5264E" w:rsidRDefault="00FF16AF" w:rsidP="00323036">
      <w:pPr>
        <w:pStyle w:val="NormalWeb"/>
        <w:spacing w:line="312" w:lineRule="auto"/>
        <w:ind w:firstLine="567"/>
        <w:contextualSpacing/>
        <w:rPr>
          <w:color w:val="000000" w:themeColor="text1"/>
          <w:sz w:val="26"/>
          <w:szCs w:val="26"/>
          <w:lang w:val="es-ES_tradnl"/>
        </w:rPr>
      </w:pPr>
      <w:r w:rsidRPr="00B5264E">
        <w:rPr>
          <w:color w:val="000000" w:themeColor="text1"/>
          <w:sz w:val="26"/>
          <w:szCs w:val="26"/>
          <w:lang w:val="it-IT"/>
        </w:rPr>
        <w:t xml:space="preserve">  + Phương thức </w:t>
      </w:r>
      <w:r w:rsidRPr="00B5264E">
        <w:rPr>
          <w:color w:val="000000" w:themeColor="text1"/>
          <w:sz w:val="26"/>
          <w:szCs w:val="26"/>
          <w:lang w:val="es-ES_tradnl"/>
        </w:rPr>
        <w:t xml:space="preserve">xả thải: </w:t>
      </w:r>
      <w:r w:rsidRPr="00B5264E">
        <w:rPr>
          <w:color w:val="000000" w:themeColor="text1"/>
          <w:sz w:val="26"/>
          <w:szCs w:val="26"/>
          <w:lang w:val="it-IT"/>
        </w:rPr>
        <w:t>Tự chảy</w:t>
      </w:r>
      <w:r w:rsidRPr="00B5264E">
        <w:rPr>
          <w:color w:val="000000" w:themeColor="text1"/>
          <w:sz w:val="26"/>
          <w:szCs w:val="26"/>
          <w:lang w:val="es-ES_tradnl"/>
        </w:rPr>
        <w:t>.</w:t>
      </w:r>
    </w:p>
    <w:p w14:paraId="030FC878" w14:textId="422AFE34" w:rsidR="00FF16AF" w:rsidRPr="00B5264E" w:rsidRDefault="005D55B5" w:rsidP="00C44C38">
      <w:pPr>
        <w:pStyle w:val="Heading3"/>
        <w:spacing w:before="0" w:beforeAutospacing="0" w:after="0" w:afterAutospacing="0" w:line="312" w:lineRule="auto"/>
        <w:jc w:val="both"/>
        <w:rPr>
          <w:color w:val="000000" w:themeColor="text1"/>
          <w:sz w:val="26"/>
          <w:szCs w:val="26"/>
          <w:lang w:val="es-ES_tradnl"/>
        </w:rPr>
      </w:pPr>
      <w:bookmarkStart w:id="801" w:name="_Toc171502234"/>
      <w:bookmarkStart w:id="802" w:name="_Toc233876912"/>
      <w:r w:rsidRPr="00B5264E">
        <w:rPr>
          <w:color w:val="000000" w:themeColor="text1"/>
          <w:sz w:val="26"/>
          <w:szCs w:val="26"/>
          <w:lang w:val="es-ES_tradnl"/>
        </w:rPr>
        <w:t>5</w:t>
      </w:r>
      <w:r w:rsidR="00FF16AF" w:rsidRPr="00B5264E">
        <w:rPr>
          <w:color w:val="000000" w:themeColor="text1"/>
          <w:sz w:val="26"/>
          <w:szCs w:val="26"/>
          <w:lang w:val="es-ES_tradnl"/>
        </w:rPr>
        <w:t xml:space="preserve">.2. </w:t>
      </w:r>
      <w:r w:rsidR="00FF16AF" w:rsidRPr="00B5264E">
        <w:rPr>
          <w:color w:val="000000" w:themeColor="text1"/>
          <w:sz w:val="26"/>
          <w:szCs w:val="26"/>
        </w:rPr>
        <w:t xml:space="preserve">Nội dung đề nghị cấp phép đối với </w:t>
      </w:r>
      <w:r w:rsidR="00FF16AF" w:rsidRPr="00B5264E">
        <w:rPr>
          <w:color w:val="000000" w:themeColor="text1"/>
          <w:sz w:val="26"/>
          <w:szCs w:val="26"/>
          <w:lang w:val="es-ES_tradnl"/>
        </w:rPr>
        <w:t>khí thải</w:t>
      </w:r>
      <w:bookmarkEnd w:id="801"/>
      <w:bookmarkEnd w:id="802"/>
    </w:p>
    <w:p w14:paraId="3FEC5B04" w14:textId="77777777" w:rsidR="00C44C38" w:rsidRPr="00B5264E" w:rsidRDefault="00C44C38" w:rsidP="00C44C38">
      <w:pPr>
        <w:pStyle w:val="NormalWeb"/>
        <w:spacing w:line="312" w:lineRule="auto"/>
        <w:ind w:firstLine="567"/>
        <w:contextualSpacing/>
        <w:jc w:val="both"/>
        <w:rPr>
          <w:color w:val="000000" w:themeColor="text1"/>
          <w:sz w:val="26"/>
          <w:szCs w:val="26"/>
          <w:lang w:val="es-ES_tradnl"/>
        </w:rPr>
      </w:pPr>
      <w:r w:rsidRPr="00B5264E">
        <w:rPr>
          <w:color w:val="000000" w:themeColor="text1"/>
          <w:sz w:val="26"/>
          <w:szCs w:val="26"/>
          <w:lang w:val="es-ES_tradnl"/>
        </w:rPr>
        <w:t xml:space="preserve">- Nguồn phát sinh: </w:t>
      </w:r>
    </w:p>
    <w:p w14:paraId="696C73D4" w14:textId="4A3766A1" w:rsidR="00C44C38" w:rsidRPr="00B5264E" w:rsidRDefault="00C44C38" w:rsidP="00C44C38">
      <w:pPr>
        <w:pStyle w:val="NormalWeb"/>
        <w:spacing w:line="312" w:lineRule="auto"/>
        <w:ind w:firstLine="567"/>
        <w:contextualSpacing/>
        <w:jc w:val="both"/>
        <w:rPr>
          <w:color w:val="000000" w:themeColor="text1"/>
          <w:sz w:val="26"/>
          <w:szCs w:val="26"/>
          <w:lang w:val="es-ES_tradnl"/>
        </w:rPr>
      </w:pPr>
      <w:r w:rsidRPr="00B5264E">
        <w:rPr>
          <w:color w:val="000000" w:themeColor="text1"/>
          <w:sz w:val="26"/>
          <w:szCs w:val="26"/>
          <w:lang w:val="es-ES_tradnl"/>
        </w:rPr>
        <w:t>+ Nguồn số 01: khí thải phát sinh từ bể thu gom hệ thống xử lý nước thải tập trung.</w:t>
      </w:r>
    </w:p>
    <w:p w14:paraId="00A481E2" w14:textId="13EC2787" w:rsidR="00C44C38" w:rsidRPr="00B5264E" w:rsidRDefault="00C44C38" w:rsidP="00C44C38">
      <w:pPr>
        <w:pStyle w:val="NormalWeb"/>
        <w:spacing w:line="312" w:lineRule="auto"/>
        <w:ind w:firstLine="567"/>
        <w:contextualSpacing/>
        <w:jc w:val="both"/>
        <w:rPr>
          <w:color w:val="000000" w:themeColor="text1"/>
          <w:sz w:val="26"/>
          <w:szCs w:val="26"/>
          <w:lang w:val="es-ES_tradnl"/>
        </w:rPr>
      </w:pPr>
      <w:r w:rsidRPr="00B5264E">
        <w:rPr>
          <w:color w:val="000000" w:themeColor="text1"/>
          <w:sz w:val="26"/>
          <w:szCs w:val="26"/>
          <w:lang w:val="es-ES_tradnl"/>
        </w:rPr>
        <w:lastRenderedPageBreak/>
        <w:t>+ Nguồn số 02: khí thải phát sinh từ bể tách dầu, lắng cát hệ thống xử lý nước thải tập trung.</w:t>
      </w:r>
    </w:p>
    <w:p w14:paraId="51F4882D" w14:textId="79AA9BDD" w:rsidR="00C44C38" w:rsidRPr="00B5264E" w:rsidRDefault="00C44C38" w:rsidP="00C44C38">
      <w:pPr>
        <w:pStyle w:val="Vnbnnidung0"/>
        <w:tabs>
          <w:tab w:val="left" w:pos="709"/>
        </w:tabs>
        <w:adjustRightInd w:val="0"/>
        <w:snapToGrid w:val="0"/>
        <w:spacing w:after="0" w:line="312" w:lineRule="auto"/>
        <w:ind w:firstLine="0"/>
        <w:rPr>
          <w:rStyle w:val="Vnbnnidung4"/>
          <w:color w:val="000000" w:themeColor="text1"/>
          <w:sz w:val="26"/>
          <w:szCs w:val="26"/>
        </w:rPr>
      </w:pPr>
      <w:r w:rsidRPr="00B5264E">
        <w:rPr>
          <w:rStyle w:val="Vnbnnidung4"/>
          <w:color w:val="000000" w:themeColor="text1"/>
          <w:sz w:val="26"/>
          <w:szCs w:val="26"/>
          <w:lang w:val="en-US"/>
        </w:rPr>
        <w:tab/>
      </w:r>
      <w:r w:rsidRPr="00B5264E">
        <w:rPr>
          <w:rStyle w:val="Vnbnnidung4"/>
          <w:color w:val="000000" w:themeColor="text1"/>
          <w:sz w:val="26"/>
          <w:szCs w:val="26"/>
        </w:rPr>
        <w:t xml:space="preserve">- Dòng khí thải: </w:t>
      </w:r>
      <w:r w:rsidRPr="00B5264E">
        <w:rPr>
          <w:rStyle w:val="Vnbnnidung4"/>
          <w:color w:val="000000" w:themeColor="text1"/>
          <w:sz w:val="26"/>
          <w:szCs w:val="26"/>
          <w:lang w:val="en-US"/>
        </w:rPr>
        <w:t>01 dòng khí thải sau hệ thống xử lý</w:t>
      </w:r>
      <w:r w:rsidRPr="00B5264E">
        <w:rPr>
          <w:rStyle w:val="Vnbnnidung4"/>
          <w:color w:val="000000" w:themeColor="text1"/>
          <w:sz w:val="26"/>
          <w:szCs w:val="26"/>
        </w:rPr>
        <w:t xml:space="preserve">. </w:t>
      </w:r>
    </w:p>
    <w:p w14:paraId="2D1903B6" w14:textId="5327EDDB" w:rsidR="00C44C38" w:rsidRPr="00B5264E" w:rsidRDefault="00C44C38" w:rsidP="00C44C38">
      <w:pPr>
        <w:pStyle w:val="Vnbnnidung40"/>
        <w:tabs>
          <w:tab w:val="left" w:pos="720"/>
        </w:tabs>
        <w:adjustRightInd w:val="0"/>
        <w:snapToGrid w:val="0"/>
        <w:spacing w:after="0" w:line="312" w:lineRule="auto"/>
        <w:jc w:val="both"/>
        <w:rPr>
          <w:rStyle w:val="Vnbnnidung4"/>
          <w:color w:val="000000" w:themeColor="text1"/>
          <w:sz w:val="26"/>
          <w:szCs w:val="26"/>
        </w:rPr>
      </w:pPr>
      <w:r w:rsidRPr="00B5264E">
        <w:rPr>
          <w:rStyle w:val="Vnbnnidung4"/>
          <w:color w:val="000000" w:themeColor="text1"/>
          <w:sz w:val="26"/>
          <w:szCs w:val="26"/>
          <w:lang w:val="en-US"/>
        </w:rPr>
        <w:tab/>
      </w:r>
      <w:r w:rsidRPr="00B5264E">
        <w:rPr>
          <w:rStyle w:val="Vnbnnidung4"/>
          <w:color w:val="000000" w:themeColor="text1"/>
          <w:sz w:val="26"/>
          <w:szCs w:val="26"/>
        </w:rPr>
        <w:t xml:space="preserve">- </w:t>
      </w:r>
      <w:r w:rsidRPr="00B5264E">
        <w:rPr>
          <w:rStyle w:val="Vnbnnidung4"/>
          <w:color w:val="000000" w:themeColor="text1"/>
          <w:sz w:val="26"/>
          <w:szCs w:val="26"/>
          <w:u w:color="FF0000"/>
        </w:rPr>
        <w:t>Lưu lượng xả</w:t>
      </w:r>
      <w:r w:rsidRPr="00B5264E">
        <w:rPr>
          <w:rStyle w:val="Vnbnnidung4"/>
          <w:color w:val="000000" w:themeColor="text1"/>
          <w:sz w:val="26"/>
          <w:szCs w:val="26"/>
        </w:rPr>
        <w:t xml:space="preserve"> khí thải lớn nhất: </w:t>
      </w:r>
      <w:r w:rsidRPr="00B5264E">
        <w:rPr>
          <w:color w:val="000000" w:themeColor="text1"/>
          <w:sz w:val="26"/>
          <w:szCs w:val="26"/>
          <w:lang w:val="en-US"/>
        </w:rPr>
        <w:t>1</w:t>
      </w:r>
      <w:r w:rsidRPr="00B5264E">
        <w:rPr>
          <w:color w:val="000000" w:themeColor="text1"/>
          <w:sz w:val="26"/>
          <w:szCs w:val="26"/>
        </w:rPr>
        <w:t>.</w:t>
      </w:r>
      <w:r w:rsidRPr="00B5264E">
        <w:rPr>
          <w:color w:val="000000" w:themeColor="text1"/>
          <w:sz w:val="26"/>
          <w:szCs w:val="26"/>
          <w:lang w:val="en-US"/>
        </w:rPr>
        <w:t>1</w:t>
      </w:r>
      <w:r w:rsidRPr="00B5264E">
        <w:rPr>
          <w:color w:val="000000" w:themeColor="text1"/>
          <w:sz w:val="26"/>
          <w:szCs w:val="26"/>
        </w:rPr>
        <w:t>00 m</w:t>
      </w:r>
      <w:r w:rsidRPr="00B5264E">
        <w:rPr>
          <w:color w:val="000000" w:themeColor="text1"/>
          <w:sz w:val="26"/>
          <w:szCs w:val="26"/>
          <w:vertAlign w:val="superscript"/>
        </w:rPr>
        <w:t>3</w:t>
      </w:r>
      <w:r w:rsidRPr="00B5264E">
        <w:rPr>
          <w:color w:val="000000" w:themeColor="text1"/>
          <w:sz w:val="26"/>
          <w:szCs w:val="26"/>
        </w:rPr>
        <w:t>/giờ;</w:t>
      </w:r>
    </w:p>
    <w:p w14:paraId="33B01D08" w14:textId="6B9BA070" w:rsidR="00C44C38" w:rsidRPr="00B5264E" w:rsidRDefault="00C44C38" w:rsidP="00C44C38">
      <w:pPr>
        <w:pStyle w:val="8Normal"/>
        <w:ind w:firstLine="709"/>
        <w:rPr>
          <w:color w:val="000000" w:themeColor="text1"/>
          <w:sz w:val="26"/>
        </w:rPr>
      </w:pPr>
      <w:r w:rsidRPr="00B5264E">
        <w:rPr>
          <w:color w:val="000000" w:themeColor="text1"/>
          <w:sz w:val="26"/>
        </w:rPr>
        <w:t xml:space="preserve">- Các chất ô nhiễm và giá trị giới hạn của các chất ô nhiễm theo dòng khí thải theo QCVN </w:t>
      </w:r>
      <w:proofErr w:type="gramStart"/>
      <w:r w:rsidRPr="00B5264E">
        <w:rPr>
          <w:color w:val="000000" w:themeColor="text1"/>
          <w:sz w:val="26"/>
        </w:rPr>
        <w:t>19:</w:t>
      </w:r>
      <w:proofErr w:type="gramEnd"/>
      <w:r w:rsidRPr="00B5264E">
        <w:rPr>
          <w:color w:val="000000" w:themeColor="text1"/>
          <w:sz w:val="26"/>
        </w:rPr>
        <w:t>2024/BTNMT (cột B)</w:t>
      </w:r>
    </w:p>
    <w:p w14:paraId="0656936D" w14:textId="77777777" w:rsidR="00C44C38" w:rsidRPr="00B5264E" w:rsidRDefault="00C44C38" w:rsidP="00C44C38">
      <w:pPr>
        <w:spacing w:line="312" w:lineRule="auto"/>
        <w:ind w:firstLine="709"/>
        <w:jc w:val="both"/>
        <w:rPr>
          <w:color w:val="000000" w:themeColor="text1"/>
          <w:sz w:val="26"/>
          <w:szCs w:val="26"/>
          <w:lang w:val="fr-FR"/>
        </w:rPr>
      </w:pPr>
      <w:r w:rsidRPr="00B5264E">
        <w:rPr>
          <w:color w:val="000000" w:themeColor="text1"/>
          <w:sz w:val="26"/>
          <w:szCs w:val="26"/>
          <w:lang w:val="fr-FR"/>
        </w:rPr>
        <w:t xml:space="preserve">Giới hạn nồng độ chất ô nhiễm đầu ra của hệ thống thể hiện qua bảng </w:t>
      </w:r>
      <w:proofErr w:type="gramStart"/>
      <w:r w:rsidRPr="00B5264E">
        <w:rPr>
          <w:color w:val="000000" w:themeColor="text1"/>
          <w:sz w:val="26"/>
          <w:szCs w:val="26"/>
          <w:lang w:val="fr-FR"/>
        </w:rPr>
        <w:t>sau:</w:t>
      </w:r>
      <w:proofErr w:type="gramEnd"/>
    </w:p>
    <w:p w14:paraId="42627611" w14:textId="2BD5A868" w:rsidR="00C44C38" w:rsidRPr="00B5264E" w:rsidRDefault="00C44C38" w:rsidP="00193013">
      <w:pPr>
        <w:pStyle w:val="bngvevolt"/>
        <w:rPr>
          <w:color w:val="000000" w:themeColor="text1"/>
        </w:rPr>
      </w:pPr>
      <w:bookmarkStart w:id="803" w:name="_Toc236659048"/>
      <w:bookmarkStart w:id="804" w:name="_Toc238713608"/>
      <w:r w:rsidRPr="00B5264E">
        <w:rPr>
          <w:color w:val="000000" w:themeColor="text1"/>
        </w:rPr>
        <w:t xml:space="preserve">Bảng </w:t>
      </w:r>
      <w:r w:rsidR="00193013" w:rsidRPr="00B5264E">
        <w:rPr>
          <w:color w:val="000000" w:themeColor="text1"/>
          <w:lang w:val="en-US"/>
        </w:rPr>
        <w:t>5.2</w:t>
      </w:r>
      <w:r w:rsidRPr="00B5264E">
        <w:rPr>
          <w:color w:val="000000" w:themeColor="text1"/>
        </w:rPr>
        <w:t xml:space="preserve">. </w:t>
      </w:r>
      <w:bookmarkEnd w:id="803"/>
      <w:r w:rsidR="00193013" w:rsidRPr="00B5264E">
        <w:rPr>
          <w:rStyle w:val="Vnbnnidung4"/>
          <w:color w:val="000000" w:themeColor="text1"/>
          <w:sz w:val="26"/>
          <w:szCs w:val="26"/>
          <w:lang w:val="vi-VN"/>
        </w:rPr>
        <w:t xml:space="preserve">Các chất ô nhiễm và giá </w:t>
      </w:r>
      <w:r w:rsidR="00193013" w:rsidRPr="00B5264E">
        <w:rPr>
          <w:rStyle w:val="Vnbnnidung4"/>
          <w:color w:val="000000" w:themeColor="text1"/>
          <w:sz w:val="26"/>
          <w:szCs w:val="26"/>
        </w:rPr>
        <w:t>trị</w:t>
      </w:r>
      <w:r w:rsidR="00193013" w:rsidRPr="00B5264E">
        <w:rPr>
          <w:rStyle w:val="Vnbnnidung4"/>
          <w:color w:val="000000" w:themeColor="text1"/>
          <w:sz w:val="26"/>
          <w:szCs w:val="26"/>
          <w:lang w:val="vi-VN"/>
        </w:rPr>
        <w:t xml:space="preserve"> giới hạn của các chất ô nhiễm theo dòng</w:t>
      </w:r>
      <w:r w:rsidR="00193013" w:rsidRPr="00B5264E">
        <w:rPr>
          <w:rStyle w:val="Vnbnnidung4"/>
          <w:color w:val="000000" w:themeColor="text1"/>
          <w:sz w:val="26"/>
          <w:szCs w:val="26"/>
          <w:lang w:val="en-US"/>
        </w:rPr>
        <w:t xml:space="preserve"> khí thải</w:t>
      </w:r>
      <w:bookmarkEnd w:id="804"/>
      <w:r w:rsidRPr="00B5264E">
        <w:rPr>
          <w:color w:val="000000" w:themeColor="text1"/>
        </w:rPr>
        <w:t xml:space="preserve"> </w:t>
      </w:r>
    </w:p>
    <w:tbl>
      <w:tblPr>
        <w:tblW w:w="5227"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25"/>
        <w:gridCol w:w="3410"/>
        <w:gridCol w:w="1979"/>
        <w:gridCol w:w="3357"/>
      </w:tblGrid>
      <w:tr w:rsidR="00B5264E" w:rsidRPr="00B5264E" w14:paraId="3CAA931C" w14:textId="77777777" w:rsidTr="00193013">
        <w:trPr>
          <w:trHeight w:val="795"/>
        </w:trPr>
        <w:tc>
          <w:tcPr>
            <w:tcW w:w="383" w:type="pct"/>
            <w:tcBorders>
              <w:top w:val="single" w:sz="4" w:space="0" w:color="auto"/>
              <w:bottom w:val="single" w:sz="4" w:space="0" w:color="auto"/>
              <w:right w:val="single" w:sz="4" w:space="0" w:color="auto"/>
            </w:tcBorders>
            <w:vAlign w:val="center"/>
          </w:tcPr>
          <w:p w14:paraId="5658503A" w14:textId="77777777" w:rsidR="00C44C38" w:rsidRPr="00B5264E" w:rsidRDefault="00C44C38" w:rsidP="00193013">
            <w:pPr>
              <w:spacing w:line="312" w:lineRule="auto"/>
              <w:jc w:val="center"/>
              <w:rPr>
                <w:b/>
                <w:color w:val="000000" w:themeColor="text1"/>
                <w:sz w:val="26"/>
                <w:szCs w:val="26"/>
              </w:rPr>
            </w:pPr>
            <w:r w:rsidRPr="00B5264E">
              <w:rPr>
                <w:b/>
                <w:color w:val="000000" w:themeColor="text1"/>
                <w:sz w:val="26"/>
                <w:szCs w:val="26"/>
              </w:rPr>
              <w:t>STT</w:t>
            </w:r>
          </w:p>
        </w:tc>
        <w:tc>
          <w:tcPr>
            <w:tcW w:w="1800" w:type="pct"/>
            <w:tcBorders>
              <w:top w:val="single" w:sz="4" w:space="0" w:color="auto"/>
              <w:left w:val="single" w:sz="4" w:space="0" w:color="auto"/>
              <w:bottom w:val="single" w:sz="4" w:space="0" w:color="auto"/>
              <w:right w:val="single" w:sz="4" w:space="0" w:color="auto"/>
            </w:tcBorders>
            <w:vAlign w:val="center"/>
          </w:tcPr>
          <w:p w14:paraId="150AAA0C" w14:textId="77777777" w:rsidR="00C44C38" w:rsidRPr="00B5264E" w:rsidRDefault="00C44C38" w:rsidP="00193013">
            <w:pPr>
              <w:spacing w:line="312" w:lineRule="auto"/>
              <w:jc w:val="center"/>
              <w:rPr>
                <w:b/>
                <w:color w:val="000000" w:themeColor="text1"/>
                <w:sz w:val="26"/>
                <w:szCs w:val="26"/>
              </w:rPr>
            </w:pPr>
            <w:r w:rsidRPr="00B5264E">
              <w:rPr>
                <w:b/>
                <w:color w:val="000000" w:themeColor="text1"/>
                <w:sz w:val="26"/>
                <w:szCs w:val="26"/>
              </w:rPr>
              <w:t>Thông số</w:t>
            </w:r>
          </w:p>
        </w:tc>
        <w:tc>
          <w:tcPr>
            <w:tcW w:w="1045" w:type="pct"/>
            <w:tcBorders>
              <w:top w:val="single" w:sz="4" w:space="0" w:color="auto"/>
              <w:left w:val="single" w:sz="4" w:space="0" w:color="auto"/>
              <w:bottom w:val="single" w:sz="4" w:space="0" w:color="auto"/>
            </w:tcBorders>
            <w:vAlign w:val="center"/>
          </w:tcPr>
          <w:p w14:paraId="552A5431" w14:textId="77777777" w:rsidR="00C44C38" w:rsidRPr="00B5264E" w:rsidRDefault="00C44C38" w:rsidP="00193013">
            <w:pPr>
              <w:spacing w:line="312" w:lineRule="auto"/>
              <w:jc w:val="center"/>
              <w:rPr>
                <w:b/>
                <w:color w:val="000000" w:themeColor="text1"/>
                <w:sz w:val="26"/>
                <w:szCs w:val="26"/>
              </w:rPr>
            </w:pPr>
            <w:r w:rsidRPr="00B5264E">
              <w:rPr>
                <w:b/>
                <w:color w:val="000000" w:themeColor="text1"/>
                <w:sz w:val="26"/>
                <w:szCs w:val="26"/>
              </w:rPr>
              <w:t>Đơn vị</w:t>
            </w:r>
          </w:p>
        </w:tc>
        <w:tc>
          <w:tcPr>
            <w:tcW w:w="1772" w:type="pct"/>
            <w:tcBorders>
              <w:left w:val="single" w:sz="4" w:space="0" w:color="auto"/>
              <w:bottom w:val="single" w:sz="4" w:space="0" w:color="auto"/>
            </w:tcBorders>
            <w:vAlign w:val="center"/>
          </w:tcPr>
          <w:p w14:paraId="53ECC0BA" w14:textId="2A2C7DEC" w:rsidR="00C44C38" w:rsidRPr="00B5264E" w:rsidRDefault="00C44C38" w:rsidP="00193013">
            <w:pPr>
              <w:spacing w:line="312" w:lineRule="auto"/>
              <w:jc w:val="center"/>
              <w:rPr>
                <w:b/>
                <w:color w:val="000000" w:themeColor="text1"/>
                <w:sz w:val="26"/>
                <w:szCs w:val="26"/>
              </w:rPr>
            </w:pPr>
            <w:r w:rsidRPr="00B5264E">
              <w:rPr>
                <w:b/>
                <w:bCs/>
                <w:color w:val="000000" w:themeColor="text1"/>
                <w:sz w:val="26"/>
                <w:szCs w:val="26"/>
              </w:rPr>
              <w:t xml:space="preserve">Giới hạn nồng độ các thông số ô nhiễm theo QCVN 19:2024/BTNMT (cột </w:t>
            </w:r>
            <w:r w:rsidR="00193013" w:rsidRPr="00B5264E">
              <w:rPr>
                <w:b/>
                <w:bCs/>
                <w:color w:val="000000" w:themeColor="text1"/>
                <w:sz w:val="26"/>
                <w:szCs w:val="26"/>
              </w:rPr>
              <w:t>B</w:t>
            </w:r>
            <w:r w:rsidRPr="00B5264E">
              <w:rPr>
                <w:b/>
                <w:bCs/>
                <w:color w:val="000000" w:themeColor="text1"/>
                <w:sz w:val="26"/>
                <w:szCs w:val="26"/>
              </w:rPr>
              <w:t>)</w:t>
            </w:r>
          </w:p>
        </w:tc>
      </w:tr>
      <w:tr w:rsidR="00B5264E" w:rsidRPr="00B5264E" w14:paraId="67B91C1E" w14:textId="77777777" w:rsidTr="00193013">
        <w:trPr>
          <w:trHeight w:val="462"/>
        </w:trPr>
        <w:tc>
          <w:tcPr>
            <w:tcW w:w="383" w:type="pct"/>
            <w:tcBorders>
              <w:top w:val="single" w:sz="4" w:space="0" w:color="auto"/>
              <w:bottom w:val="single" w:sz="4" w:space="0" w:color="auto"/>
              <w:right w:val="single" w:sz="4" w:space="0" w:color="auto"/>
            </w:tcBorders>
            <w:vAlign w:val="center"/>
          </w:tcPr>
          <w:p w14:paraId="76DA7674" w14:textId="77777777" w:rsidR="00C44C38" w:rsidRPr="00B5264E" w:rsidRDefault="00C44C38" w:rsidP="00193013">
            <w:pPr>
              <w:spacing w:line="312" w:lineRule="auto"/>
              <w:jc w:val="center"/>
              <w:rPr>
                <w:color w:val="000000" w:themeColor="text1"/>
                <w:sz w:val="26"/>
                <w:szCs w:val="26"/>
              </w:rPr>
            </w:pPr>
            <w:r w:rsidRPr="00B5264E">
              <w:rPr>
                <w:color w:val="000000" w:themeColor="text1"/>
                <w:sz w:val="26"/>
                <w:szCs w:val="26"/>
              </w:rPr>
              <w:t>1</w:t>
            </w:r>
          </w:p>
        </w:tc>
        <w:tc>
          <w:tcPr>
            <w:tcW w:w="1800" w:type="pct"/>
            <w:tcBorders>
              <w:top w:val="single" w:sz="4" w:space="0" w:color="auto"/>
              <w:left w:val="single" w:sz="4" w:space="0" w:color="auto"/>
              <w:bottom w:val="single" w:sz="4" w:space="0" w:color="auto"/>
              <w:right w:val="single" w:sz="4" w:space="0" w:color="auto"/>
            </w:tcBorders>
            <w:vAlign w:val="center"/>
          </w:tcPr>
          <w:p w14:paraId="35FF45D0" w14:textId="77777777" w:rsidR="00C44C38" w:rsidRPr="00B5264E" w:rsidRDefault="00C44C38" w:rsidP="00C44C38">
            <w:pPr>
              <w:spacing w:line="312" w:lineRule="auto"/>
              <w:jc w:val="both"/>
              <w:rPr>
                <w:color w:val="000000" w:themeColor="text1"/>
                <w:sz w:val="26"/>
                <w:szCs w:val="26"/>
              </w:rPr>
            </w:pPr>
            <w:r w:rsidRPr="00B5264E">
              <w:rPr>
                <w:color w:val="000000" w:themeColor="text1"/>
                <w:sz w:val="26"/>
                <w:szCs w:val="26"/>
              </w:rPr>
              <w:t>Lưu lượng</w:t>
            </w:r>
          </w:p>
        </w:tc>
        <w:tc>
          <w:tcPr>
            <w:tcW w:w="1045" w:type="pct"/>
            <w:tcBorders>
              <w:top w:val="single" w:sz="4" w:space="0" w:color="auto"/>
              <w:left w:val="single" w:sz="4" w:space="0" w:color="auto"/>
              <w:bottom w:val="single" w:sz="4" w:space="0" w:color="auto"/>
            </w:tcBorders>
            <w:vAlign w:val="center"/>
          </w:tcPr>
          <w:p w14:paraId="1D261834" w14:textId="77777777" w:rsidR="00C44C38" w:rsidRPr="00B5264E" w:rsidRDefault="00C44C38" w:rsidP="00193013">
            <w:pPr>
              <w:spacing w:line="312" w:lineRule="auto"/>
              <w:jc w:val="center"/>
              <w:rPr>
                <w:color w:val="000000" w:themeColor="text1"/>
                <w:sz w:val="26"/>
                <w:szCs w:val="26"/>
              </w:rPr>
            </w:pPr>
            <w:r w:rsidRPr="00B5264E">
              <w:rPr>
                <w:color w:val="000000" w:themeColor="text1"/>
                <w:sz w:val="26"/>
                <w:szCs w:val="26"/>
              </w:rPr>
              <w:t>m</w:t>
            </w:r>
            <w:r w:rsidRPr="00B5264E">
              <w:rPr>
                <w:color w:val="000000" w:themeColor="text1"/>
                <w:sz w:val="26"/>
                <w:szCs w:val="26"/>
                <w:vertAlign w:val="superscript"/>
              </w:rPr>
              <w:t>3</w:t>
            </w:r>
            <w:r w:rsidRPr="00B5264E">
              <w:rPr>
                <w:color w:val="000000" w:themeColor="text1"/>
                <w:sz w:val="26"/>
                <w:szCs w:val="26"/>
              </w:rPr>
              <w:t>/giờ</w:t>
            </w:r>
          </w:p>
        </w:tc>
        <w:tc>
          <w:tcPr>
            <w:tcW w:w="1772" w:type="pct"/>
            <w:tcBorders>
              <w:top w:val="single" w:sz="4" w:space="0" w:color="auto"/>
              <w:left w:val="single" w:sz="4" w:space="0" w:color="auto"/>
              <w:bottom w:val="single" w:sz="4" w:space="0" w:color="auto"/>
            </w:tcBorders>
            <w:vAlign w:val="center"/>
          </w:tcPr>
          <w:p w14:paraId="597B3BFC" w14:textId="77777777" w:rsidR="00C44C38" w:rsidRPr="00B5264E" w:rsidRDefault="00C44C38" w:rsidP="00193013">
            <w:pPr>
              <w:spacing w:line="312" w:lineRule="auto"/>
              <w:jc w:val="center"/>
              <w:rPr>
                <w:b/>
                <w:color w:val="000000" w:themeColor="text1"/>
                <w:sz w:val="26"/>
                <w:szCs w:val="26"/>
              </w:rPr>
            </w:pPr>
            <w:r w:rsidRPr="00B5264E">
              <w:rPr>
                <w:b/>
                <w:color w:val="000000" w:themeColor="text1"/>
                <w:sz w:val="26"/>
                <w:szCs w:val="26"/>
              </w:rPr>
              <w:t>-</w:t>
            </w:r>
          </w:p>
        </w:tc>
      </w:tr>
      <w:tr w:rsidR="00B5264E" w:rsidRPr="00B5264E" w14:paraId="7C64557A" w14:textId="77777777" w:rsidTr="00193013">
        <w:trPr>
          <w:trHeight w:val="462"/>
        </w:trPr>
        <w:tc>
          <w:tcPr>
            <w:tcW w:w="383" w:type="pct"/>
            <w:tcBorders>
              <w:top w:val="single" w:sz="4" w:space="0" w:color="auto"/>
              <w:bottom w:val="single" w:sz="4" w:space="0" w:color="auto"/>
              <w:right w:val="single" w:sz="4" w:space="0" w:color="auto"/>
            </w:tcBorders>
            <w:vAlign w:val="center"/>
          </w:tcPr>
          <w:p w14:paraId="276AFC90" w14:textId="7F91A1C8" w:rsidR="00193013" w:rsidRPr="00B5264E" w:rsidRDefault="00193013" w:rsidP="00193013">
            <w:pPr>
              <w:spacing w:line="312" w:lineRule="auto"/>
              <w:jc w:val="center"/>
              <w:rPr>
                <w:color w:val="000000" w:themeColor="text1"/>
                <w:sz w:val="26"/>
                <w:szCs w:val="26"/>
              </w:rPr>
            </w:pPr>
            <w:r w:rsidRPr="00B5264E">
              <w:rPr>
                <w:color w:val="000000" w:themeColor="text1"/>
                <w:sz w:val="26"/>
                <w:szCs w:val="26"/>
              </w:rPr>
              <w:t>2</w:t>
            </w:r>
          </w:p>
        </w:tc>
        <w:tc>
          <w:tcPr>
            <w:tcW w:w="1800" w:type="pct"/>
            <w:tcBorders>
              <w:top w:val="single" w:sz="4" w:space="0" w:color="auto"/>
              <w:left w:val="single" w:sz="4" w:space="0" w:color="auto"/>
              <w:bottom w:val="single" w:sz="4" w:space="0" w:color="auto"/>
              <w:right w:val="single" w:sz="4" w:space="0" w:color="auto"/>
            </w:tcBorders>
            <w:vAlign w:val="center"/>
          </w:tcPr>
          <w:p w14:paraId="4E67E22D" w14:textId="2E8BDED5" w:rsidR="00193013" w:rsidRPr="00B5264E" w:rsidRDefault="00193013" w:rsidP="00193013">
            <w:pPr>
              <w:spacing w:line="312" w:lineRule="auto"/>
              <w:jc w:val="both"/>
              <w:rPr>
                <w:color w:val="000000" w:themeColor="text1"/>
                <w:sz w:val="26"/>
                <w:szCs w:val="26"/>
                <w:vertAlign w:val="subscript"/>
              </w:rPr>
            </w:pPr>
            <w:r w:rsidRPr="00B5264E">
              <w:rPr>
                <w:color w:val="000000" w:themeColor="text1"/>
                <w:sz w:val="26"/>
                <w:szCs w:val="26"/>
              </w:rPr>
              <w:t>SO</w:t>
            </w:r>
            <w:r w:rsidRPr="00B5264E">
              <w:rPr>
                <w:color w:val="000000" w:themeColor="text1"/>
                <w:sz w:val="26"/>
                <w:szCs w:val="26"/>
                <w:vertAlign w:val="subscript"/>
              </w:rPr>
              <w:t>2</w:t>
            </w:r>
          </w:p>
        </w:tc>
        <w:tc>
          <w:tcPr>
            <w:tcW w:w="1045" w:type="pct"/>
            <w:tcBorders>
              <w:top w:val="single" w:sz="4" w:space="0" w:color="auto"/>
              <w:left w:val="single" w:sz="4" w:space="0" w:color="auto"/>
              <w:bottom w:val="single" w:sz="4" w:space="0" w:color="auto"/>
            </w:tcBorders>
            <w:vAlign w:val="center"/>
          </w:tcPr>
          <w:p w14:paraId="025CA53A" w14:textId="66CA78AE" w:rsidR="00193013" w:rsidRPr="00B5264E" w:rsidRDefault="00193013" w:rsidP="00193013">
            <w:pPr>
              <w:spacing w:line="312" w:lineRule="auto"/>
              <w:jc w:val="center"/>
              <w:rPr>
                <w:color w:val="000000" w:themeColor="text1"/>
                <w:sz w:val="26"/>
                <w:szCs w:val="26"/>
              </w:rPr>
            </w:pPr>
            <w:r w:rsidRPr="00B5264E">
              <w:rPr>
                <w:color w:val="000000" w:themeColor="text1"/>
                <w:sz w:val="26"/>
                <w:szCs w:val="26"/>
              </w:rPr>
              <w:t>mg/Nm</w:t>
            </w:r>
            <w:r w:rsidRPr="00B5264E">
              <w:rPr>
                <w:color w:val="000000" w:themeColor="text1"/>
                <w:sz w:val="26"/>
                <w:szCs w:val="26"/>
                <w:vertAlign w:val="superscript"/>
              </w:rPr>
              <w:t>3</w:t>
            </w:r>
          </w:p>
        </w:tc>
        <w:tc>
          <w:tcPr>
            <w:tcW w:w="1772" w:type="pct"/>
            <w:tcBorders>
              <w:top w:val="single" w:sz="4" w:space="0" w:color="auto"/>
              <w:left w:val="single" w:sz="4" w:space="0" w:color="auto"/>
              <w:bottom w:val="single" w:sz="4" w:space="0" w:color="auto"/>
            </w:tcBorders>
            <w:vAlign w:val="center"/>
          </w:tcPr>
          <w:p w14:paraId="373B637C" w14:textId="28E679E2" w:rsidR="00193013" w:rsidRPr="00B5264E" w:rsidRDefault="00193013" w:rsidP="00193013">
            <w:pPr>
              <w:spacing w:line="312" w:lineRule="auto"/>
              <w:jc w:val="center"/>
              <w:rPr>
                <w:b/>
                <w:color w:val="000000" w:themeColor="text1"/>
                <w:sz w:val="26"/>
                <w:szCs w:val="26"/>
              </w:rPr>
            </w:pPr>
            <w:r w:rsidRPr="00B5264E">
              <w:rPr>
                <w:color w:val="000000" w:themeColor="text1"/>
                <w:sz w:val="26"/>
                <w:szCs w:val="26"/>
              </w:rPr>
              <w:t>≤ 400</w:t>
            </w:r>
          </w:p>
        </w:tc>
      </w:tr>
      <w:tr w:rsidR="00B5264E" w:rsidRPr="00B5264E" w14:paraId="3AF20316" w14:textId="77777777" w:rsidTr="00193013">
        <w:trPr>
          <w:trHeight w:val="544"/>
        </w:trPr>
        <w:tc>
          <w:tcPr>
            <w:tcW w:w="383" w:type="pct"/>
            <w:tcBorders>
              <w:top w:val="single" w:sz="4" w:space="0" w:color="auto"/>
              <w:bottom w:val="single" w:sz="4" w:space="0" w:color="auto"/>
              <w:right w:val="single" w:sz="4" w:space="0" w:color="auto"/>
            </w:tcBorders>
            <w:vAlign w:val="center"/>
          </w:tcPr>
          <w:p w14:paraId="4378A87A" w14:textId="6C1E4DE6" w:rsidR="00193013" w:rsidRPr="00B5264E" w:rsidRDefault="00193013" w:rsidP="00193013">
            <w:pPr>
              <w:spacing w:line="312" w:lineRule="auto"/>
              <w:jc w:val="center"/>
              <w:rPr>
                <w:color w:val="000000" w:themeColor="text1"/>
                <w:sz w:val="26"/>
                <w:szCs w:val="26"/>
              </w:rPr>
            </w:pPr>
            <w:r w:rsidRPr="00B5264E">
              <w:rPr>
                <w:color w:val="000000" w:themeColor="text1"/>
                <w:sz w:val="26"/>
                <w:szCs w:val="26"/>
              </w:rPr>
              <w:t>3</w:t>
            </w:r>
          </w:p>
        </w:tc>
        <w:tc>
          <w:tcPr>
            <w:tcW w:w="1800" w:type="pct"/>
            <w:tcBorders>
              <w:top w:val="single" w:sz="4" w:space="0" w:color="auto"/>
              <w:left w:val="single" w:sz="4" w:space="0" w:color="auto"/>
              <w:bottom w:val="single" w:sz="4" w:space="0" w:color="auto"/>
              <w:right w:val="single" w:sz="4" w:space="0" w:color="auto"/>
            </w:tcBorders>
            <w:vAlign w:val="center"/>
          </w:tcPr>
          <w:p w14:paraId="06E43AA6" w14:textId="0D23797D" w:rsidR="00193013" w:rsidRPr="00B5264E" w:rsidRDefault="00193013" w:rsidP="00193013">
            <w:pPr>
              <w:spacing w:line="312" w:lineRule="auto"/>
              <w:jc w:val="both"/>
              <w:rPr>
                <w:color w:val="000000" w:themeColor="text1"/>
                <w:sz w:val="26"/>
                <w:szCs w:val="26"/>
              </w:rPr>
            </w:pPr>
            <w:r w:rsidRPr="00B5264E">
              <w:rPr>
                <w:color w:val="000000" w:themeColor="text1"/>
                <w:sz w:val="26"/>
                <w:szCs w:val="26"/>
              </w:rPr>
              <w:t>NH</w:t>
            </w:r>
            <w:r w:rsidRPr="00B5264E">
              <w:rPr>
                <w:color w:val="000000" w:themeColor="text1"/>
                <w:sz w:val="26"/>
                <w:szCs w:val="26"/>
                <w:vertAlign w:val="subscript"/>
              </w:rPr>
              <w:t>3</w:t>
            </w:r>
          </w:p>
        </w:tc>
        <w:tc>
          <w:tcPr>
            <w:tcW w:w="1045" w:type="pct"/>
            <w:tcBorders>
              <w:top w:val="single" w:sz="4" w:space="0" w:color="auto"/>
              <w:left w:val="single" w:sz="4" w:space="0" w:color="auto"/>
              <w:bottom w:val="single" w:sz="4" w:space="0" w:color="auto"/>
            </w:tcBorders>
            <w:vAlign w:val="center"/>
          </w:tcPr>
          <w:p w14:paraId="7CAA9C1C" w14:textId="77777777" w:rsidR="00193013" w:rsidRPr="00B5264E" w:rsidRDefault="00193013" w:rsidP="00193013">
            <w:pPr>
              <w:spacing w:line="312" w:lineRule="auto"/>
              <w:jc w:val="center"/>
              <w:rPr>
                <w:color w:val="000000" w:themeColor="text1"/>
                <w:sz w:val="26"/>
                <w:szCs w:val="26"/>
              </w:rPr>
            </w:pPr>
            <w:r w:rsidRPr="00B5264E">
              <w:rPr>
                <w:color w:val="000000" w:themeColor="text1"/>
                <w:sz w:val="26"/>
                <w:szCs w:val="26"/>
              </w:rPr>
              <w:t>mg/Nm</w:t>
            </w:r>
            <w:r w:rsidRPr="00B5264E">
              <w:rPr>
                <w:color w:val="000000" w:themeColor="text1"/>
                <w:sz w:val="26"/>
                <w:szCs w:val="26"/>
                <w:vertAlign w:val="superscript"/>
              </w:rPr>
              <w:t>3</w:t>
            </w:r>
          </w:p>
        </w:tc>
        <w:tc>
          <w:tcPr>
            <w:tcW w:w="1772" w:type="pct"/>
            <w:tcBorders>
              <w:top w:val="single" w:sz="4" w:space="0" w:color="auto"/>
              <w:left w:val="single" w:sz="4" w:space="0" w:color="auto"/>
              <w:bottom w:val="single" w:sz="4" w:space="0" w:color="auto"/>
            </w:tcBorders>
            <w:vAlign w:val="center"/>
          </w:tcPr>
          <w:p w14:paraId="3833EC03" w14:textId="0E111073" w:rsidR="00193013" w:rsidRPr="00B5264E" w:rsidRDefault="00193013" w:rsidP="00193013">
            <w:pPr>
              <w:spacing w:line="312" w:lineRule="auto"/>
              <w:jc w:val="center"/>
              <w:rPr>
                <w:b/>
                <w:color w:val="000000" w:themeColor="text1"/>
                <w:sz w:val="26"/>
                <w:szCs w:val="26"/>
              </w:rPr>
            </w:pPr>
            <w:r w:rsidRPr="00B5264E">
              <w:rPr>
                <w:color w:val="000000" w:themeColor="text1"/>
                <w:sz w:val="26"/>
                <w:szCs w:val="26"/>
              </w:rPr>
              <w:t>≤ 20</w:t>
            </w:r>
          </w:p>
        </w:tc>
      </w:tr>
      <w:tr w:rsidR="00B5264E" w:rsidRPr="00B5264E" w14:paraId="0CDF0888" w14:textId="77777777" w:rsidTr="00193013">
        <w:trPr>
          <w:trHeight w:val="544"/>
        </w:trPr>
        <w:tc>
          <w:tcPr>
            <w:tcW w:w="383" w:type="pct"/>
            <w:tcBorders>
              <w:top w:val="single" w:sz="4" w:space="0" w:color="auto"/>
              <w:bottom w:val="single" w:sz="4" w:space="0" w:color="auto"/>
              <w:right w:val="single" w:sz="4" w:space="0" w:color="auto"/>
            </w:tcBorders>
            <w:vAlign w:val="center"/>
          </w:tcPr>
          <w:p w14:paraId="716D2E38" w14:textId="3D1D0F91" w:rsidR="00193013" w:rsidRPr="00B5264E" w:rsidRDefault="00193013" w:rsidP="00193013">
            <w:pPr>
              <w:spacing w:line="312" w:lineRule="auto"/>
              <w:jc w:val="center"/>
              <w:rPr>
                <w:color w:val="000000" w:themeColor="text1"/>
                <w:sz w:val="26"/>
                <w:szCs w:val="26"/>
              </w:rPr>
            </w:pPr>
            <w:r w:rsidRPr="00B5264E">
              <w:rPr>
                <w:color w:val="000000" w:themeColor="text1"/>
                <w:sz w:val="26"/>
                <w:szCs w:val="26"/>
              </w:rPr>
              <w:t>4</w:t>
            </w:r>
          </w:p>
        </w:tc>
        <w:tc>
          <w:tcPr>
            <w:tcW w:w="1800" w:type="pct"/>
            <w:tcBorders>
              <w:top w:val="single" w:sz="4" w:space="0" w:color="auto"/>
              <w:left w:val="single" w:sz="4" w:space="0" w:color="auto"/>
              <w:bottom w:val="single" w:sz="4" w:space="0" w:color="auto"/>
              <w:right w:val="single" w:sz="4" w:space="0" w:color="auto"/>
            </w:tcBorders>
            <w:vAlign w:val="center"/>
          </w:tcPr>
          <w:p w14:paraId="04930246" w14:textId="12D0F272" w:rsidR="00193013" w:rsidRPr="00B5264E" w:rsidRDefault="00193013" w:rsidP="00193013">
            <w:pPr>
              <w:spacing w:line="312" w:lineRule="auto"/>
              <w:jc w:val="both"/>
              <w:rPr>
                <w:color w:val="000000" w:themeColor="text1"/>
                <w:sz w:val="26"/>
                <w:szCs w:val="26"/>
              </w:rPr>
            </w:pPr>
            <w:r w:rsidRPr="00B5264E">
              <w:rPr>
                <w:color w:val="000000" w:themeColor="text1"/>
                <w:sz w:val="26"/>
                <w:szCs w:val="26"/>
              </w:rPr>
              <w:t>H</w:t>
            </w:r>
            <w:r w:rsidRPr="00B5264E">
              <w:rPr>
                <w:color w:val="000000" w:themeColor="text1"/>
                <w:sz w:val="26"/>
                <w:szCs w:val="26"/>
                <w:vertAlign w:val="subscript"/>
              </w:rPr>
              <w:t>2</w:t>
            </w:r>
            <w:r w:rsidRPr="00B5264E">
              <w:rPr>
                <w:color w:val="000000" w:themeColor="text1"/>
                <w:sz w:val="26"/>
                <w:szCs w:val="26"/>
              </w:rPr>
              <w:t>S</w:t>
            </w:r>
          </w:p>
        </w:tc>
        <w:tc>
          <w:tcPr>
            <w:tcW w:w="1045" w:type="pct"/>
            <w:tcBorders>
              <w:top w:val="single" w:sz="4" w:space="0" w:color="auto"/>
              <w:left w:val="single" w:sz="4" w:space="0" w:color="auto"/>
              <w:bottom w:val="single" w:sz="4" w:space="0" w:color="auto"/>
            </w:tcBorders>
            <w:vAlign w:val="center"/>
          </w:tcPr>
          <w:p w14:paraId="16CAE883" w14:textId="77777777" w:rsidR="00193013" w:rsidRPr="00B5264E" w:rsidRDefault="00193013" w:rsidP="00193013">
            <w:pPr>
              <w:spacing w:line="312" w:lineRule="auto"/>
              <w:jc w:val="center"/>
              <w:rPr>
                <w:color w:val="000000" w:themeColor="text1"/>
                <w:sz w:val="26"/>
                <w:szCs w:val="26"/>
              </w:rPr>
            </w:pPr>
            <w:r w:rsidRPr="00B5264E">
              <w:rPr>
                <w:color w:val="000000" w:themeColor="text1"/>
                <w:sz w:val="26"/>
                <w:szCs w:val="26"/>
              </w:rPr>
              <w:t>mg/Nm</w:t>
            </w:r>
            <w:r w:rsidRPr="00B5264E">
              <w:rPr>
                <w:color w:val="000000" w:themeColor="text1"/>
                <w:sz w:val="26"/>
                <w:szCs w:val="26"/>
                <w:vertAlign w:val="superscript"/>
              </w:rPr>
              <w:t>3</w:t>
            </w:r>
          </w:p>
        </w:tc>
        <w:tc>
          <w:tcPr>
            <w:tcW w:w="1772" w:type="pct"/>
            <w:tcBorders>
              <w:top w:val="single" w:sz="4" w:space="0" w:color="auto"/>
              <w:left w:val="single" w:sz="4" w:space="0" w:color="auto"/>
              <w:bottom w:val="single" w:sz="4" w:space="0" w:color="auto"/>
            </w:tcBorders>
            <w:vAlign w:val="center"/>
          </w:tcPr>
          <w:p w14:paraId="01469C18" w14:textId="788C6A77" w:rsidR="00193013" w:rsidRPr="00B5264E" w:rsidRDefault="00193013" w:rsidP="00193013">
            <w:pPr>
              <w:spacing w:line="312" w:lineRule="auto"/>
              <w:jc w:val="center"/>
              <w:rPr>
                <w:b/>
                <w:color w:val="000000" w:themeColor="text1"/>
                <w:sz w:val="26"/>
                <w:szCs w:val="26"/>
              </w:rPr>
            </w:pPr>
            <w:r w:rsidRPr="00B5264E">
              <w:rPr>
                <w:color w:val="000000" w:themeColor="text1"/>
                <w:sz w:val="26"/>
                <w:szCs w:val="26"/>
              </w:rPr>
              <w:t>≤ 7</w:t>
            </w:r>
          </w:p>
        </w:tc>
      </w:tr>
      <w:tr w:rsidR="00B5264E" w:rsidRPr="00B5264E" w14:paraId="0282B8F9" w14:textId="77777777" w:rsidTr="00193013">
        <w:trPr>
          <w:trHeight w:val="544"/>
        </w:trPr>
        <w:tc>
          <w:tcPr>
            <w:tcW w:w="383" w:type="pct"/>
            <w:tcBorders>
              <w:top w:val="single" w:sz="4" w:space="0" w:color="auto"/>
              <w:bottom w:val="single" w:sz="4" w:space="0" w:color="auto"/>
              <w:right w:val="single" w:sz="4" w:space="0" w:color="auto"/>
            </w:tcBorders>
            <w:vAlign w:val="center"/>
          </w:tcPr>
          <w:p w14:paraId="63570BA4" w14:textId="3B49B094" w:rsidR="00193013" w:rsidRPr="00B5264E" w:rsidRDefault="00193013" w:rsidP="00193013">
            <w:pPr>
              <w:spacing w:line="312" w:lineRule="auto"/>
              <w:jc w:val="center"/>
              <w:rPr>
                <w:color w:val="000000" w:themeColor="text1"/>
                <w:sz w:val="26"/>
                <w:szCs w:val="26"/>
              </w:rPr>
            </w:pPr>
            <w:r w:rsidRPr="00B5264E">
              <w:rPr>
                <w:color w:val="000000" w:themeColor="text1"/>
                <w:sz w:val="26"/>
                <w:szCs w:val="26"/>
              </w:rPr>
              <w:t>5</w:t>
            </w:r>
          </w:p>
        </w:tc>
        <w:tc>
          <w:tcPr>
            <w:tcW w:w="1800" w:type="pct"/>
            <w:tcBorders>
              <w:top w:val="single" w:sz="4" w:space="0" w:color="auto"/>
              <w:left w:val="single" w:sz="4" w:space="0" w:color="auto"/>
              <w:bottom w:val="single" w:sz="4" w:space="0" w:color="auto"/>
              <w:right w:val="single" w:sz="4" w:space="0" w:color="auto"/>
            </w:tcBorders>
            <w:vAlign w:val="center"/>
          </w:tcPr>
          <w:p w14:paraId="1D668DCD" w14:textId="2CB5E25F" w:rsidR="00193013" w:rsidRPr="00B5264E" w:rsidRDefault="00193013" w:rsidP="00193013">
            <w:pPr>
              <w:spacing w:line="312" w:lineRule="auto"/>
              <w:jc w:val="both"/>
              <w:rPr>
                <w:color w:val="000000" w:themeColor="text1"/>
                <w:sz w:val="26"/>
                <w:szCs w:val="26"/>
              </w:rPr>
            </w:pPr>
            <w:r w:rsidRPr="00B5264E">
              <w:rPr>
                <w:color w:val="000000" w:themeColor="text1"/>
                <w:sz w:val="26"/>
                <w:szCs w:val="26"/>
              </w:rPr>
              <w:t>CH</w:t>
            </w:r>
            <w:r w:rsidRPr="00B5264E">
              <w:rPr>
                <w:color w:val="000000" w:themeColor="text1"/>
                <w:sz w:val="26"/>
                <w:szCs w:val="26"/>
                <w:vertAlign w:val="subscript"/>
              </w:rPr>
              <w:t>3</w:t>
            </w:r>
            <w:r w:rsidRPr="00B5264E">
              <w:rPr>
                <w:color w:val="000000" w:themeColor="text1"/>
                <w:sz w:val="26"/>
                <w:szCs w:val="26"/>
              </w:rPr>
              <w:t>SH</w:t>
            </w:r>
          </w:p>
        </w:tc>
        <w:tc>
          <w:tcPr>
            <w:tcW w:w="1045" w:type="pct"/>
            <w:tcBorders>
              <w:top w:val="single" w:sz="4" w:space="0" w:color="auto"/>
              <w:left w:val="single" w:sz="4" w:space="0" w:color="auto"/>
              <w:bottom w:val="single" w:sz="4" w:space="0" w:color="auto"/>
            </w:tcBorders>
            <w:vAlign w:val="center"/>
          </w:tcPr>
          <w:p w14:paraId="025AACF8" w14:textId="77777777" w:rsidR="00193013" w:rsidRPr="00B5264E" w:rsidRDefault="00193013" w:rsidP="00193013">
            <w:pPr>
              <w:spacing w:line="312" w:lineRule="auto"/>
              <w:jc w:val="center"/>
              <w:rPr>
                <w:color w:val="000000" w:themeColor="text1"/>
                <w:sz w:val="26"/>
                <w:szCs w:val="26"/>
              </w:rPr>
            </w:pPr>
            <w:r w:rsidRPr="00B5264E">
              <w:rPr>
                <w:color w:val="000000" w:themeColor="text1"/>
                <w:sz w:val="26"/>
                <w:szCs w:val="26"/>
              </w:rPr>
              <w:t>mg/Nm</w:t>
            </w:r>
            <w:r w:rsidRPr="00B5264E">
              <w:rPr>
                <w:color w:val="000000" w:themeColor="text1"/>
                <w:sz w:val="26"/>
                <w:szCs w:val="26"/>
                <w:vertAlign w:val="superscript"/>
              </w:rPr>
              <w:t>3</w:t>
            </w:r>
          </w:p>
        </w:tc>
        <w:tc>
          <w:tcPr>
            <w:tcW w:w="1772" w:type="pct"/>
            <w:tcBorders>
              <w:top w:val="single" w:sz="4" w:space="0" w:color="auto"/>
              <w:left w:val="single" w:sz="4" w:space="0" w:color="auto"/>
              <w:bottom w:val="single" w:sz="4" w:space="0" w:color="auto"/>
            </w:tcBorders>
            <w:vAlign w:val="center"/>
          </w:tcPr>
          <w:p w14:paraId="6BAA621C" w14:textId="755D1239" w:rsidR="00193013" w:rsidRPr="00B5264E" w:rsidRDefault="00193013" w:rsidP="00193013">
            <w:pPr>
              <w:spacing w:line="312" w:lineRule="auto"/>
              <w:jc w:val="center"/>
              <w:rPr>
                <w:color w:val="000000" w:themeColor="text1"/>
                <w:sz w:val="26"/>
                <w:szCs w:val="26"/>
              </w:rPr>
            </w:pPr>
            <w:r w:rsidRPr="00B5264E">
              <w:rPr>
                <w:color w:val="000000" w:themeColor="text1"/>
                <w:sz w:val="26"/>
                <w:szCs w:val="26"/>
              </w:rPr>
              <w:t>≤ 12</w:t>
            </w:r>
          </w:p>
        </w:tc>
      </w:tr>
    </w:tbl>
    <w:p w14:paraId="1D432F8A" w14:textId="77777777" w:rsidR="00C44C38" w:rsidRPr="00B5264E" w:rsidRDefault="00C44C38" w:rsidP="00C44C38">
      <w:pPr>
        <w:pStyle w:val="Vnbnnidung40"/>
        <w:tabs>
          <w:tab w:val="left" w:pos="1639"/>
        </w:tabs>
        <w:adjustRightInd w:val="0"/>
        <w:snapToGrid w:val="0"/>
        <w:spacing w:after="0" w:line="312" w:lineRule="auto"/>
        <w:ind w:firstLine="720"/>
        <w:contextualSpacing/>
        <w:jc w:val="both"/>
        <w:rPr>
          <w:rStyle w:val="Vnbnnidung4"/>
          <w:color w:val="000000" w:themeColor="text1"/>
          <w:sz w:val="26"/>
          <w:szCs w:val="26"/>
          <w:lang w:val="es-ES_tradnl"/>
        </w:rPr>
      </w:pPr>
      <w:r w:rsidRPr="00B5264E">
        <w:rPr>
          <w:rStyle w:val="Vnbnnidung4"/>
          <w:color w:val="000000" w:themeColor="text1"/>
          <w:sz w:val="26"/>
          <w:szCs w:val="26"/>
          <w:lang w:val="es-ES_tradnl"/>
        </w:rPr>
        <w:t>+ Vị trí xả thải: xã Khoái Châu, tỉnh Hưng Yên.</w:t>
      </w:r>
    </w:p>
    <w:p w14:paraId="2D421ABD" w14:textId="3DD42D21" w:rsidR="00C44C38" w:rsidRPr="00B5264E" w:rsidRDefault="00C44C38" w:rsidP="00C44C38">
      <w:pPr>
        <w:pStyle w:val="Vnbnnidung0"/>
        <w:tabs>
          <w:tab w:val="left" w:pos="0"/>
        </w:tabs>
        <w:adjustRightInd w:val="0"/>
        <w:snapToGrid w:val="0"/>
        <w:spacing w:after="0" w:line="312" w:lineRule="auto"/>
        <w:ind w:firstLine="709"/>
        <w:rPr>
          <w:rStyle w:val="Vnbnnidung"/>
          <w:color w:val="000000" w:themeColor="text1"/>
          <w:sz w:val="26"/>
          <w:szCs w:val="26"/>
        </w:rPr>
      </w:pPr>
      <w:r w:rsidRPr="00B5264E">
        <w:rPr>
          <w:color w:val="000000" w:themeColor="text1"/>
          <w:sz w:val="26"/>
          <w:szCs w:val="26"/>
          <w:lang w:val="es-ES_tradnl"/>
        </w:rPr>
        <w:t xml:space="preserve"> + Toạ độ vị trí cửa xả nước thải theo hệ tọa độ VN 2000 kinh tuyến trục 105</w:t>
      </w:r>
      <w:r w:rsidRPr="00B5264E">
        <w:rPr>
          <w:color w:val="000000" w:themeColor="text1"/>
          <w:sz w:val="26"/>
          <w:szCs w:val="26"/>
          <w:vertAlign w:val="superscript"/>
          <w:lang w:val="es-ES_tradnl"/>
        </w:rPr>
        <w:t>0</w:t>
      </w:r>
      <w:r w:rsidRPr="00B5264E">
        <w:rPr>
          <w:color w:val="000000" w:themeColor="text1"/>
          <w:sz w:val="26"/>
          <w:szCs w:val="26"/>
          <w:lang w:val="es-ES_tradnl"/>
        </w:rPr>
        <w:t>30</w:t>
      </w:r>
      <w:r w:rsidRPr="00B5264E">
        <w:rPr>
          <w:color w:val="000000" w:themeColor="text1"/>
          <w:sz w:val="26"/>
          <w:szCs w:val="26"/>
          <w:vertAlign w:val="superscript"/>
          <w:lang w:val="es-ES_tradnl"/>
        </w:rPr>
        <w:t>’</w:t>
      </w:r>
      <w:r w:rsidRPr="00B5264E">
        <w:rPr>
          <w:color w:val="000000" w:themeColor="text1"/>
          <w:sz w:val="26"/>
          <w:szCs w:val="26"/>
          <w:lang w:val="es-ES_tradnl"/>
        </w:rPr>
        <w:t xml:space="preserve">, múi chiếu </w:t>
      </w:r>
      <w:proofErr w:type="gramStart"/>
      <w:r w:rsidRPr="00B5264E">
        <w:rPr>
          <w:color w:val="000000" w:themeColor="text1"/>
          <w:sz w:val="26"/>
          <w:szCs w:val="26"/>
          <w:lang w:val="es-ES_tradnl"/>
        </w:rPr>
        <w:t>3</w:t>
      </w:r>
      <w:r w:rsidRPr="00B5264E">
        <w:rPr>
          <w:color w:val="000000" w:themeColor="text1"/>
          <w:sz w:val="26"/>
          <w:szCs w:val="26"/>
          <w:vertAlign w:val="superscript"/>
          <w:lang w:val="es-ES_tradnl"/>
        </w:rPr>
        <w:t xml:space="preserve">0 </w:t>
      </w:r>
      <w:r w:rsidRPr="00B5264E">
        <w:rPr>
          <w:color w:val="000000" w:themeColor="text1"/>
          <w:sz w:val="26"/>
          <w:szCs w:val="26"/>
          <w:lang w:val="es-ES_tradnl"/>
        </w:rPr>
        <w:t>:</w:t>
      </w:r>
      <w:proofErr w:type="gramEnd"/>
      <w:r w:rsidRPr="00B5264E">
        <w:rPr>
          <w:color w:val="000000" w:themeColor="text1"/>
          <w:sz w:val="26"/>
          <w:szCs w:val="26"/>
          <w:lang w:val="es-ES_tradnl"/>
        </w:rPr>
        <w:t xml:space="preserve"> </w:t>
      </w:r>
      <w:r w:rsidRPr="00B5264E">
        <w:rPr>
          <w:color w:val="000000" w:themeColor="text1"/>
          <w:sz w:val="26"/>
          <w:szCs w:val="26"/>
          <w:lang w:val="nl-NL"/>
        </w:rPr>
        <w:t xml:space="preserve">X = </w:t>
      </w:r>
      <w:r w:rsidRPr="00B5264E">
        <w:rPr>
          <w:color w:val="000000" w:themeColor="text1"/>
          <w:sz w:val="26"/>
          <w:szCs w:val="26"/>
          <w:lang w:val="en-US"/>
        </w:rPr>
        <w:t>549635</w:t>
      </w:r>
      <w:r w:rsidRPr="00B5264E">
        <w:rPr>
          <w:color w:val="000000" w:themeColor="text1"/>
          <w:sz w:val="26"/>
          <w:szCs w:val="26"/>
          <w:lang w:val="nl-NL"/>
        </w:rPr>
        <w:t xml:space="preserve">; Y = </w:t>
      </w:r>
      <w:r w:rsidRPr="00B5264E">
        <w:rPr>
          <w:color w:val="000000" w:themeColor="text1"/>
          <w:sz w:val="26"/>
          <w:szCs w:val="26"/>
          <w:lang w:val="en-US"/>
        </w:rPr>
        <w:t>2300753</w:t>
      </w:r>
      <w:r w:rsidRPr="00B5264E">
        <w:rPr>
          <w:rStyle w:val="Vnbnnidung"/>
          <w:color w:val="000000" w:themeColor="text1"/>
          <w:sz w:val="26"/>
          <w:szCs w:val="26"/>
        </w:rPr>
        <w:t xml:space="preserve">: </w:t>
      </w:r>
    </w:p>
    <w:p w14:paraId="788EA5EC" w14:textId="77777777" w:rsidR="00C44C38" w:rsidRPr="00B5264E" w:rsidRDefault="00C44C38" w:rsidP="00C44C38">
      <w:pPr>
        <w:pStyle w:val="Vnbnnidung0"/>
        <w:tabs>
          <w:tab w:val="left" w:pos="0"/>
        </w:tabs>
        <w:adjustRightInd w:val="0"/>
        <w:snapToGrid w:val="0"/>
        <w:spacing w:after="0" w:line="312" w:lineRule="auto"/>
        <w:ind w:firstLine="709"/>
        <w:rPr>
          <w:rStyle w:val="Vnbnnidung"/>
          <w:color w:val="000000" w:themeColor="text1"/>
          <w:sz w:val="26"/>
          <w:szCs w:val="26"/>
        </w:rPr>
      </w:pPr>
      <w:r w:rsidRPr="00B5264E">
        <w:rPr>
          <w:rStyle w:val="Vnbnnidung"/>
          <w:color w:val="000000" w:themeColor="text1"/>
          <w:sz w:val="26"/>
          <w:szCs w:val="26"/>
        </w:rPr>
        <w:t xml:space="preserve">* </w:t>
      </w:r>
      <w:r w:rsidRPr="00B5264E">
        <w:rPr>
          <w:rStyle w:val="Vnbnnidung"/>
          <w:b/>
          <w:i/>
          <w:color w:val="000000" w:themeColor="text1"/>
          <w:sz w:val="26"/>
          <w:szCs w:val="26"/>
        </w:rPr>
        <w:t>Phương thức xả thải</w:t>
      </w:r>
      <w:r w:rsidRPr="00B5264E">
        <w:rPr>
          <w:rStyle w:val="Vnbnnidung"/>
          <w:color w:val="000000" w:themeColor="text1"/>
          <w:sz w:val="26"/>
          <w:szCs w:val="26"/>
        </w:rPr>
        <w:t>: Cưỡng bức</w:t>
      </w:r>
    </w:p>
    <w:p w14:paraId="1380523D" w14:textId="77777777" w:rsidR="00C44C38" w:rsidRPr="00B5264E" w:rsidRDefault="00C44C38" w:rsidP="00C44C38">
      <w:pPr>
        <w:pStyle w:val="Vnbnnidung0"/>
        <w:tabs>
          <w:tab w:val="left" w:pos="0"/>
        </w:tabs>
        <w:adjustRightInd w:val="0"/>
        <w:snapToGrid w:val="0"/>
        <w:spacing w:after="0" w:line="312" w:lineRule="auto"/>
        <w:ind w:firstLine="709"/>
        <w:rPr>
          <w:rStyle w:val="Vnbnnidung"/>
          <w:color w:val="000000" w:themeColor="text1"/>
          <w:sz w:val="26"/>
          <w:szCs w:val="26"/>
          <w:lang w:val="en-US"/>
        </w:rPr>
      </w:pPr>
      <w:r w:rsidRPr="00B5264E">
        <w:rPr>
          <w:rStyle w:val="Vnbnnidung"/>
          <w:b/>
          <w:i/>
          <w:color w:val="000000" w:themeColor="text1"/>
          <w:sz w:val="26"/>
          <w:szCs w:val="26"/>
        </w:rPr>
        <w:t>* Chế độ xả thải</w:t>
      </w:r>
      <w:r w:rsidRPr="00B5264E">
        <w:rPr>
          <w:rStyle w:val="Vnbnnidung"/>
          <w:color w:val="000000" w:themeColor="text1"/>
          <w:sz w:val="26"/>
          <w:szCs w:val="26"/>
        </w:rPr>
        <w:t>: gián đoạn theo hoạt động của hệ thống xử lý nước thải</w:t>
      </w:r>
    </w:p>
    <w:p w14:paraId="51FB380C" w14:textId="77777777" w:rsidR="00193013" w:rsidRPr="00B5264E" w:rsidRDefault="00193013" w:rsidP="00C44C38">
      <w:pPr>
        <w:pStyle w:val="Vnbnnidung0"/>
        <w:tabs>
          <w:tab w:val="left" w:pos="0"/>
        </w:tabs>
        <w:adjustRightInd w:val="0"/>
        <w:snapToGrid w:val="0"/>
        <w:spacing w:after="0" w:line="312" w:lineRule="auto"/>
        <w:ind w:firstLine="709"/>
        <w:rPr>
          <w:color w:val="000000" w:themeColor="text1"/>
          <w:sz w:val="26"/>
          <w:szCs w:val="26"/>
          <w:lang w:val="en-US"/>
        </w:rPr>
      </w:pPr>
    </w:p>
    <w:p w14:paraId="4971BCC1" w14:textId="551E7DD1" w:rsidR="00FF16AF" w:rsidRPr="00B5264E" w:rsidRDefault="005D6E18" w:rsidP="00323036">
      <w:pPr>
        <w:pStyle w:val="Heading3"/>
        <w:spacing w:before="0" w:beforeAutospacing="0" w:after="0" w:afterAutospacing="0" w:line="312" w:lineRule="auto"/>
        <w:rPr>
          <w:color w:val="000000" w:themeColor="text1"/>
          <w:sz w:val="26"/>
          <w:szCs w:val="26"/>
          <w:lang w:val="pt-BR"/>
        </w:rPr>
      </w:pPr>
      <w:bookmarkStart w:id="805" w:name="_Toc171502235"/>
      <w:bookmarkStart w:id="806" w:name="_Toc233876913"/>
      <w:r w:rsidRPr="00B5264E">
        <w:rPr>
          <w:color w:val="000000" w:themeColor="text1"/>
          <w:sz w:val="26"/>
          <w:szCs w:val="26"/>
          <w:lang w:val="pt-BR"/>
        </w:rPr>
        <w:t>5</w:t>
      </w:r>
      <w:r w:rsidR="00FF16AF" w:rsidRPr="00B5264E">
        <w:rPr>
          <w:color w:val="000000" w:themeColor="text1"/>
          <w:sz w:val="26"/>
          <w:szCs w:val="26"/>
          <w:lang w:val="pt-BR"/>
        </w:rPr>
        <w:t xml:space="preserve">.3. </w:t>
      </w:r>
      <w:r w:rsidR="00FF16AF" w:rsidRPr="00B5264E">
        <w:rPr>
          <w:color w:val="000000" w:themeColor="text1"/>
          <w:sz w:val="26"/>
          <w:szCs w:val="26"/>
        </w:rPr>
        <w:t xml:space="preserve">Nội dung đề nghị cấp phép đối với </w:t>
      </w:r>
      <w:r w:rsidR="00FF16AF" w:rsidRPr="00B5264E">
        <w:rPr>
          <w:color w:val="000000" w:themeColor="text1"/>
          <w:sz w:val="26"/>
          <w:szCs w:val="26"/>
          <w:lang w:val="pt-BR"/>
        </w:rPr>
        <w:t>tiếng ồn, độ rung</w:t>
      </w:r>
      <w:bookmarkEnd w:id="805"/>
      <w:bookmarkEnd w:id="806"/>
    </w:p>
    <w:p w14:paraId="2B6326EF" w14:textId="77777777" w:rsidR="00FF16AF" w:rsidRPr="00B5264E" w:rsidRDefault="00FF16AF" w:rsidP="00323036">
      <w:pPr>
        <w:pStyle w:val="Vnbnnidung20"/>
        <w:tabs>
          <w:tab w:val="left" w:pos="934"/>
        </w:tabs>
        <w:adjustRightInd w:val="0"/>
        <w:snapToGrid w:val="0"/>
        <w:spacing w:line="312" w:lineRule="auto"/>
        <w:ind w:firstLine="720"/>
        <w:jc w:val="both"/>
        <w:rPr>
          <w:rStyle w:val="Vnbnnidung2"/>
          <w:b/>
          <w:bCs/>
          <w:color w:val="000000" w:themeColor="text1"/>
          <w:sz w:val="26"/>
          <w:szCs w:val="26"/>
        </w:rPr>
      </w:pPr>
      <w:r w:rsidRPr="00B5264E">
        <w:rPr>
          <w:rStyle w:val="Vnbnnidung2"/>
          <w:b/>
          <w:bCs/>
          <w:color w:val="000000" w:themeColor="text1"/>
          <w:sz w:val="26"/>
          <w:szCs w:val="26"/>
        </w:rPr>
        <w:t>- Nguồn phát sinh tiếng ồn, độ rung của dự án:</w:t>
      </w:r>
    </w:p>
    <w:p w14:paraId="15D96B1B" w14:textId="77777777" w:rsidR="00FF16AF" w:rsidRPr="00B5264E" w:rsidRDefault="00FF16AF" w:rsidP="00323036">
      <w:pPr>
        <w:spacing w:line="312" w:lineRule="auto"/>
        <w:jc w:val="both"/>
        <w:rPr>
          <w:bCs/>
          <w:color w:val="000000" w:themeColor="text1"/>
          <w:sz w:val="26"/>
          <w:szCs w:val="26"/>
        </w:rPr>
      </w:pPr>
      <w:r w:rsidRPr="00B5264E">
        <w:rPr>
          <w:bCs/>
          <w:color w:val="000000" w:themeColor="text1"/>
          <w:sz w:val="26"/>
          <w:szCs w:val="26"/>
        </w:rPr>
        <w:t>+ Nguồn số 1: khu vực hệ thống xử lý nước thải tập trung</w:t>
      </w:r>
    </w:p>
    <w:p w14:paraId="50EE9AD6" w14:textId="77777777" w:rsidR="00FF16AF" w:rsidRPr="00B5264E" w:rsidRDefault="00FF16AF" w:rsidP="00323036">
      <w:pPr>
        <w:spacing w:line="312" w:lineRule="auto"/>
        <w:jc w:val="both"/>
        <w:rPr>
          <w:bCs/>
          <w:color w:val="000000" w:themeColor="text1"/>
          <w:sz w:val="26"/>
          <w:szCs w:val="26"/>
          <w:lang w:val="vi-VN"/>
        </w:rPr>
      </w:pPr>
      <w:r w:rsidRPr="00B5264E">
        <w:rPr>
          <w:bCs/>
          <w:color w:val="000000" w:themeColor="text1"/>
          <w:sz w:val="26"/>
          <w:szCs w:val="26"/>
        </w:rPr>
        <w:t>+ Nguồn số 2: khu vực máy phát điện dự phòng</w:t>
      </w:r>
      <w:r w:rsidRPr="00B5264E">
        <w:rPr>
          <w:bCs/>
          <w:color w:val="000000" w:themeColor="text1"/>
          <w:sz w:val="26"/>
          <w:szCs w:val="26"/>
          <w:lang w:val="vi-VN"/>
        </w:rPr>
        <w:t>.</w:t>
      </w:r>
    </w:p>
    <w:p w14:paraId="6CB6EE23" w14:textId="77777777" w:rsidR="00FF16AF" w:rsidRPr="00B5264E" w:rsidRDefault="00FF16AF" w:rsidP="00323036">
      <w:pPr>
        <w:spacing w:line="312" w:lineRule="auto"/>
        <w:ind w:firstLine="720"/>
        <w:jc w:val="both"/>
        <w:rPr>
          <w:rStyle w:val="Vnbnnidung4"/>
          <w:b/>
          <w:color w:val="000000" w:themeColor="text1"/>
          <w:sz w:val="26"/>
          <w:szCs w:val="26"/>
          <w:lang w:val="pt-BR"/>
        </w:rPr>
      </w:pPr>
      <w:r w:rsidRPr="00B5264E">
        <w:rPr>
          <w:rStyle w:val="Vnbnnidung4"/>
          <w:b/>
          <w:color w:val="000000" w:themeColor="text1"/>
          <w:sz w:val="26"/>
          <w:szCs w:val="26"/>
          <w:lang w:val="pt-BR"/>
        </w:rPr>
        <w:t xml:space="preserve">- Giá trị giới hạn đối với tiếng ồn, </w:t>
      </w:r>
      <w:r w:rsidRPr="00B5264E">
        <w:rPr>
          <w:rStyle w:val="Vnbnnidung4"/>
          <w:b/>
          <w:color w:val="000000" w:themeColor="text1"/>
          <w:sz w:val="26"/>
          <w:szCs w:val="26"/>
          <w:u w:color="FF0000"/>
          <w:lang w:val="pt-BR"/>
        </w:rPr>
        <w:t>độ rung</w:t>
      </w:r>
      <w:r w:rsidRPr="00B5264E">
        <w:rPr>
          <w:rStyle w:val="Vnbnnidung4"/>
          <w:b/>
          <w:color w:val="000000" w:themeColor="text1"/>
          <w:sz w:val="26"/>
          <w:szCs w:val="26"/>
          <w:lang w:val="pt-BR"/>
        </w:rPr>
        <w:t xml:space="preserve"> theo quy chuẩn kỹ thuật môi trường:</w:t>
      </w:r>
    </w:p>
    <w:p w14:paraId="20F3F1C7" w14:textId="77777777" w:rsidR="00FF16AF" w:rsidRPr="00B5264E" w:rsidRDefault="00FF16AF" w:rsidP="00323036">
      <w:pPr>
        <w:spacing w:line="312" w:lineRule="auto"/>
        <w:ind w:firstLine="567"/>
        <w:jc w:val="both"/>
        <w:rPr>
          <w:color w:val="000000" w:themeColor="text1"/>
          <w:sz w:val="26"/>
          <w:szCs w:val="26"/>
          <w:lang w:val="nb-NO"/>
        </w:rPr>
      </w:pPr>
      <w:r w:rsidRPr="00B5264E">
        <w:rPr>
          <w:color w:val="000000" w:themeColor="text1"/>
          <w:sz w:val="26"/>
          <w:szCs w:val="26"/>
          <w:lang w:val="nb-NO"/>
        </w:rPr>
        <w:t>Áp dụng QCVN 26:2025/BTNMT - Quy chuẩn kỹ thuật quốc gia về tiếng ồn, QCVN 27:2025/BTNMT – Quy chuẩn kỹ thuật quốc gia về độ rung từ ngày 01/01/2027.</w:t>
      </w:r>
    </w:p>
    <w:p w14:paraId="2CEC3E0D" w14:textId="77777777" w:rsidR="001900D8" w:rsidRPr="00B5264E" w:rsidRDefault="001900D8">
      <w:pPr>
        <w:rPr>
          <w:rFonts w:eastAsia="Times New Roman"/>
          <w:b/>
          <w:snapToGrid w:val="0"/>
          <w:color w:val="000000" w:themeColor="text1"/>
          <w:sz w:val="26"/>
          <w:szCs w:val="28"/>
          <w:lang w:val="nl-NL"/>
        </w:rPr>
      </w:pPr>
      <w:bookmarkStart w:id="807" w:name="_Toc210983149"/>
      <w:bookmarkStart w:id="808" w:name="_Toc213941817"/>
      <w:bookmarkStart w:id="809" w:name="_Toc238713609"/>
      <w:r w:rsidRPr="00B5264E">
        <w:rPr>
          <w:snapToGrid w:val="0"/>
          <w:color w:val="000000" w:themeColor="text1"/>
        </w:rPr>
        <w:br w:type="page"/>
      </w:r>
    </w:p>
    <w:p w14:paraId="498F1431" w14:textId="4AAB691C" w:rsidR="00FF16AF" w:rsidRPr="00B5264E" w:rsidRDefault="00FF16AF" w:rsidP="00323036">
      <w:pPr>
        <w:pStyle w:val="bngvevolt"/>
        <w:rPr>
          <w:snapToGrid w:val="0"/>
          <w:color w:val="000000" w:themeColor="text1"/>
        </w:rPr>
      </w:pPr>
      <w:r w:rsidRPr="00B5264E">
        <w:rPr>
          <w:snapToGrid w:val="0"/>
          <w:color w:val="000000" w:themeColor="text1"/>
        </w:rPr>
        <w:lastRenderedPageBreak/>
        <w:t xml:space="preserve">Bảng 4.2. </w:t>
      </w:r>
      <w:r w:rsidRPr="00B5264E">
        <w:rPr>
          <w:rStyle w:val="Vnbnnidung4"/>
          <w:color w:val="000000" w:themeColor="text1"/>
          <w:lang w:val="pt-BR"/>
        </w:rPr>
        <w:t xml:space="preserve">Giá trị </w:t>
      </w:r>
      <w:r w:rsidRPr="00B5264E">
        <w:rPr>
          <w:rStyle w:val="Vnbnnidung4"/>
          <w:color w:val="000000" w:themeColor="text1"/>
        </w:rPr>
        <w:t>giới</w:t>
      </w:r>
      <w:r w:rsidRPr="00B5264E">
        <w:rPr>
          <w:rStyle w:val="Vnbnnidung4"/>
          <w:color w:val="000000" w:themeColor="text1"/>
          <w:lang w:val="pt-BR"/>
        </w:rPr>
        <w:t xml:space="preserve"> hạn đối với tiếng ồn</w:t>
      </w:r>
      <w:bookmarkEnd w:id="807"/>
      <w:bookmarkEnd w:id="808"/>
      <w:bookmarkEnd w:id="809"/>
    </w:p>
    <w:tbl>
      <w:tblPr>
        <w:tblW w:w="95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5"/>
        <w:gridCol w:w="1800"/>
        <w:gridCol w:w="1800"/>
        <w:gridCol w:w="1800"/>
        <w:gridCol w:w="2880"/>
      </w:tblGrid>
      <w:tr w:rsidR="00B5264E" w:rsidRPr="00B5264E" w14:paraId="78F4F03B" w14:textId="77777777" w:rsidTr="005D6E18">
        <w:trPr>
          <w:jc w:val="center"/>
        </w:trPr>
        <w:tc>
          <w:tcPr>
            <w:tcW w:w="1255" w:type="dxa"/>
            <w:vMerge w:val="restart"/>
            <w:vAlign w:val="center"/>
          </w:tcPr>
          <w:p w14:paraId="11067EC9" w14:textId="77777777" w:rsidR="005D6E18" w:rsidRPr="00B5264E" w:rsidRDefault="005D6E18" w:rsidP="00323036">
            <w:pPr>
              <w:spacing w:line="312" w:lineRule="auto"/>
              <w:jc w:val="center"/>
              <w:rPr>
                <w:b/>
                <w:color w:val="000000" w:themeColor="text1"/>
                <w:sz w:val="26"/>
                <w:szCs w:val="26"/>
                <w:lang w:val="nb-NO"/>
              </w:rPr>
            </w:pPr>
            <w:r w:rsidRPr="00B5264E">
              <w:rPr>
                <w:b/>
                <w:color w:val="000000" w:themeColor="text1"/>
                <w:sz w:val="26"/>
                <w:szCs w:val="26"/>
                <w:lang w:val="nb-NO"/>
              </w:rPr>
              <w:t>TT</w:t>
            </w:r>
          </w:p>
        </w:tc>
        <w:tc>
          <w:tcPr>
            <w:tcW w:w="5400" w:type="dxa"/>
            <w:gridSpan w:val="3"/>
            <w:vAlign w:val="center"/>
          </w:tcPr>
          <w:p w14:paraId="7FAB754C" w14:textId="77777777" w:rsidR="005D6E18" w:rsidRPr="00B5264E" w:rsidRDefault="005D6E18" w:rsidP="00323036">
            <w:pPr>
              <w:spacing w:line="312" w:lineRule="auto"/>
              <w:jc w:val="center"/>
              <w:rPr>
                <w:b/>
                <w:color w:val="000000" w:themeColor="text1"/>
                <w:sz w:val="26"/>
                <w:szCs w:val="26"/>
                <w:lang w:val="nb-NO"/>
              </w:rPr>
            </w:pPr>
            <w:r w:rsidRPr="00B5264E">
              <w:rPr>
                <w:b/>
                <w:color w:val="000000" w:themeColor="text1"/>
                <w:spacing w:val="-2"/>
                <w:sz w:val="26"/>
                <w:szCs w:val="26"/>
                <w:lang w:val="nb-NO"/>
              </w:rPr>
              <w:t>QCVN 26:2025/BTNMT áp dụng từ ngày 01/01/2027</w:t>
            </w:r>
          </w:p>
        </w:tc>
        <w:tc>
          <w:tcPr>
            <w:tcW w:w="2880" w:type="dxa"/>
            <w:vAlign w:val="center"/>
          </w:tcPr>
          <w:p w14:paraId="6FBFE08A" w14:textId="77777777" w:rsidR="005D6E18" w:rsidRPr="00B5264E" w:rsidRDefault="005D6E18" w:rsidP="00323036">
            <w:pPr>
              <w:spacing w:line="312" w:lineRule="auto"/>
              <w:jc w:val="center"/>
              <w:rPr>
                <w:b/>
                <w:color w:val="000000" w:themeColor="text1"/>
                <w:sz w:val="26"/>
                <w:szCs w:val="26"/>
                <w:lang w:val="nb-NO"/>
              </w:rPr>
            </w:pPr>
            <w:r w:rsidRPr="00B5264E">
              <w:rPr>
                <w:b/>
                <w:color w:val="000000" w:themeColor="text1"/>
                <w:sz w:val="26"/>
                <w:szCs w:val="26"/>
                <w:lang w:val="nb-NO"/>
              </w:rPr>
              <w:t>Ghi chú</w:t>
            </w:r>
          </w:p>
          <w:p w14:paraId="2F15F8C2" w14:textId="77777777" w:rsidR="005D6E18" w:rsidRPr="00B5264E" w:rsidRDefault="005D6E18" w:rsidP="00323036">
            <w:pPr>
              <w:spacing w:line="312" w:lineRule="auto"/>
              <w:jc w:val="center"/>
              <w:rPr>
                <w:b/>
                <w:color w:val="000000" w:themeColor="text1"/>
                <w:sz w:val="26"/>
                <w:szCs w:val="26"/>
                <w:lang w:val="nb-NO"/>
              </w:rPr>
            </w:pPr>
            <w:r w:rsidRPr="00B5264E">
              <w:rPr>
                <w:b/>
                <w:color w:val="000000" w:themeColor="text1"/>
                <w:sz w:val="26"/>
                <w:szCs w:val="26"/>
                <w:lang w:val="nb-NO"/>
              </w:rPr>
              <w:t>(Khu vực thông thường)</w:t>
            </w:r>
          </w:p>
        </w:tc>
      </w:tr>
      <w:tr w:rsidR="00B5264E" w:rsidRPr="00B5264E" w14:paraId="7FD8D8D9" w14:textId="77777777" w:rsidTr="005D6E18">
        <w:trPr>
          <w:jc w:val="center"/>
        </w:trPr>
        <w:tc>
          <w:tcPr>
            <w:tcW w:w="1255" w:type="dxa"/>
            <w:vMerge/>
          </w:tcPr>
          <w:p w14:paraId="67B10BC1" w14:textId="77777777" w:rsidR="005D6E18" w:rsidRPr="00B5264E" w:rsidRDefault="005D6E18" w:rsidP="00323036">
            <w:pPr>
              <w:spacing w:line="312" w:lineRule="auto"/>
              <w:jc w:val="center"/>
              <w:rPr>
                <w:b/>
                <w:color w:val="000000" w:themeColor="text1"/>
                <w:sz w:val="26"/>
                <w:szCs w:val="26"/>
                <w:lang w:val="nb-NO"/>
              </w:rPr>
            </w:pPr>
          </w:p>
        </w:tc>
        <w:tc>
          <w:tcPr>
            <w:tcW w:w="1800" w:type="dxa"/>
          </w:tcPr>
          <w:p w14:paraId="2BE4C8B8" w14:textId="77777777" w:rsidR="005D6E18" w:rsidRPr="00B5264E" w:rsidRDefault="005D6E18" w:rsidP="00323036">
            <w:pPr>
              <w:spacing w:line="312" w:lineRule="auto"/>
              <w:jc w:val="center"/>
              <w:rPr>
                <w:b/>
                <w:color w:val="000000" w:themeColor="text1"/>
                <w:sz w:val="26"/>
                <w:szCs w:val="26"/>
                <w:lang w:val="nb-NO"/>
              </w:rPr>
            </w:pPr>
            <w:r w:rsidRPr="00B5264E">
              <w:rPr>
                <w:b/>
                <w:color w:val="000000" w:themeColor="text1"/>
                <w:sz w:val="26"/>
                <w:szCs w:val="26"/>
                <w:lang w:val="nb-NO"/>
              </w:rPr>
              <w:t>Từ 6-18 giờ (dBA)</w:t>
            </w:r>
          </w:p>
        </w:tc>
        <w:tc>
          <w:tcPr>
            <w:tcW w:w="1800" w:type="dxa"/>
          </w:tcPr>
          <w:p w14:paraId="02F5057A" w14:textId="77777777" w:rsidR="005D6E18" w:rsidRPr="00B5264E" w:rsidRDefault="005D6E18" w:rsidP="00323036">
            <w:pPr>
              <w:spacing w:line="312" w:lineRule="auto"/>
              <w:jc w:val="center"/>
              <w:rPr>
                <w:b/>
                <w:color w:val="000000" w:themeColor="text1"/>
                <w:sz w:val="26"/>
                <w:szCs w:val="26"/>
                <w:lang w:val="nb-NO"/>
              </w:rPr>
            </w:pPr>
            <w:r w:rsidRPr="00B5264E">
              <w:rPr>
                <w:b/>
                <w:color w:val="000000" w:themeColor="text1"/>
                <w:sz w:val="26"/>
                <w:szCs w:val="26"/>
                <w:lang w:val="nb-NO"/>
              </w:rPr>
              <w:t>Từ 18-22 giờ (dBA)</w:t>
            </w:r>
          </w:p>
        </w:tc>
        <w:tc>
          <w:tcPr>
            <w:tcW w:w="1800" w:type="dxa"/>
          </w:tcPr>
          <w:p w14:paraId="0CDFC981" w14:textId="77777777" w:rsidR="005D6E18" w:rsidRPr="00B5264E" w:rsidRDefault="005D6E18" w:rsidP="00323036">
            <w:pPr>
              <w:spacing w:line="312" w:lineRule="auto"/>
              <w:jc w:val="center"/>
              <w:rPr>
                <w:color w:val="000000" w:themeColor="text1"/>
                <w:sz w:val="26"/>
                <w:szCs w:val="26"/>
                <w:lang w:val="nb-NO"/>
              </w:rPr>
            </w:pPr>
            <w:r w:rsidRPr="00B5264E">
              <w:rPr>
                <w:b/>
                <w:color w:val="000000" w:themeColor="text1"/>
                <w:sz w:val="26"/>
                <w:szCs w:val="26"/>
                <w:lang w:val="nb-NO"/>
              </w:rPr>
              <w:t>Từ 22-6 giờ (dBA)</w:t>
            </w:r>
          </w:p>
        </w:tc>
        <w:tc>
          <w:tcPr>
            <w:tcW w:w="2880" w:type="dxa"/>
            <w:vMerge w:val="restart"/>
            <w:vAlign w:val="center"/>
          </w:tcPr>
          <w:p w14:paraId="0042057A" w14:textId="2E7B18ED" w:rsidR="005D6E18" w:rsidRPr="00B5264E" w:rsidRDefault="005D6E18" w:rsidP="00323036">
            <w:pPr>
              <w:spacing w:line="312" w:lineRule="auto"/>
              <w:jc w:val="center"/>
              <w:rPr>
                <w:color w:val="000000" w:themeColor="text1"/>
                <w:sz w:val="26"/>
                <w:szCs w:val="26"/>
                <w:lang w:val="nb-NO"/>
              </w:rPr>
            </w:pPr>
            <w:r w:rsidRPr="00B5264E">
              <w:rPr>
                <w:color w:val="000000" w:themeColor="text1"/>
                <w:sz w:val="26"/>
                <w:szCs w:val="26"/>
                <w:lang w:val="nb-NO"/>
              </w:rPr>
              <w:t>Thời gian áp dụng trong ngày</w:t>
            </w:r>
          </w:p>
        </w:tc>
      </w:tr>
      <w:tr w:rsidR="00B5264E" w:rsidRPr="00B5264E" w14:paraId="776F4F1E" w14:textId="77777777" w:rsidTr="005D6E18">
        <w:trPr>
          <w:jc w:val="center"/>
        </w:trPr>
        <w:tc>
          <w:tcPr>
            <w:tcW w:w="1255" w:type="dxa"/>
            <w:vAlign w:val="center"/>
          </w:tcPr>
          <w:p w14:paraId="3D03EEFA" w14:textId="77777777" w:rsidR="005D6E18" w:rsidRPr="00B5264E" w:rsidRDefault="005D6E18" w:rsidP="00323036">
            <w:pPr>
              <w:spacing w:line="312" w:lineRule="auto"/>
              <w:jc w:val="center"/>
              <w:rPr>
                <w:color w:val="000000" w:themeColor="text1"/>
                <w:sz w:val="26"/>
                <w:szCs w:val="26"/>
                <w:lang w:val="nb-NO"/>
              </w:rPr>
            </w:pPr>
            <w:r w:rsidRPr="00B5264E">
              <w:rPr>
                <w:color w:val="000000" w:themeColor="text1"/>
                <w:sz w:val="26"/>
                <w:szCs w:val="26"/>
                <w:lang w:val="nb-NO"/>
              </w:rPr>
              <w:t>1</w:t>
            </w:r>
          </w:p>
        </w:tc>
        <w:tc>
          <w:tcPr>
            <w:tcW w:w="1800" w:type="dxa"/>
          </w:tcPr>
          <w:p w14:paraId="672524F9" w14:textId="77777777" w:rsidR="005D6E18" w:rsidRPr="00B5264E" w:rsidRDefault="005D6E18" w:rsidP="00323036">
            <w:pPr>
              <w:spacing w:line="312" w:lineRule="auto"/>
              <w:jc w:val="center"/>
              <w:rPr>
                <w:color w:val="000000" w:themeColor="text1"/>
                <w:sz w:val="26"/>
                <w:szCs w:val="26"/>
                <w:lang w:val="nb-NO"/>
              </w:rPr>
            </w:pPr>
            <w:r w:rsidRPr="00B5264E">
              <w:rPr>
                <w:color w:val="000000" w:themeColor="text1"/>
                <w:sz w:val="26"/>
                <w:szCs w:val="26"/>
                <w:lang w:val="nb-NO"/>
              </w:rPr>
              <w:t>65</w:t>
            </w:r>
          </w:p>
        </w:tc>
        <w:tc>
          <w:tcPr>
            <w:tcW w:w="1800" w:type="dxa"/>
          </w:tcPr>
          <w:p w14:paraId="17085A66" w14:textId="77777777" w:rsidR="005D6E18" w:rsidRPr="00B5264E" w:rsidRDefault="005D6E18" w:rsidP="00323036">
            <w:pPr>
              <w:spacing w:line="312" w:lineRule="auto"/>
              <w:jc w:val="center"/>
              <w:rPr>
                <w:color w:val="000000" w:themeColor="text1"/>
                <w:sz w:val="26"/>
                <w:szCs w:val="26"/>
                <w:lang w:val="nb-NO"/>
              </w:rPr>
            </w:pPr>
            <w:r w:rsidRPr="00B5264E">
              <w:rPr>
                <w:color w:val="000000" w:themeColor="text1"/>
                <w:sz w:val="26"/>
                <w:szCs w:val="26"/>
                <w:lang w:val="nb-NO"/>
              </w:rPr>
              <w:t>60</w:t>
            </w:r>
          </w:p>
        </w:tc>
        <w:tc>
          <w:tcPr>
            <w:tcW w:w="1800" w:type="dxa"/>
          </w:tcPr>
          <w:p w14:paraId="3680AAC9" w14:textId="77777777" w:rsidR="005D6E18" w:rsidRPr="00B5264E" w:rsidRDefault="005D6E18" w:rsidP="00323036">
            <w:pPr>
              <w:spacing w:line="312" w:lineRule="auto"/>
              <w:jc w:val="center"/>
              <w:rPr>
                <w:color w:val="000000" w:themeColor="text1"/>
                <w:sz w:val="26"/>
                <w:szCs w:val="26"/>
                <w:lang w:val="nb-NO"/>
              </w:rPr>
            </w:pPr>
            <w:r w:rsidRPr="00B5264E">
              <w:rPr>
                <w:color w:val="000000" w:themeColor="text1"/>
                <w:sz w:val="26"/>
                <w:szCs w:val="26"/>
                <w:lang w:val="nb-NO"/>
              </w:rPr>
              <w:t>55</w:t>
            </w:r>
          </w:p>
        </w:tc>
        <w:tc>
          <w:tcPr>
            <w:tcW w:w="2880" w:type="dxa"/>
            <w:vMerge/>
            <w:vAlign w:val="center"/>
          </w:tcPr>
          <w:p w14:paraId="0124AF8C" w14:textId="77777777" w:rsidR="005D6E18" w:rsidRPr="00B5264E" w:rsidRDefault="005D6E18" w:rsidP="00323036">
            <w:pPr>
              <w:spacing w:line="312" w:lineRule="auto"/>
              <w:jc w:val="both"/>
              <w:rPr>
                <w:color w:val="000000" w:themeColor="text1"/>
                <w:sz w:val="26"/>
                <w:szCs w:val="26"/>
                <w:lang w:val="nb-NO"/>
              </w:rPr>
            </w:pPr>
          </w:p>
        </w:tc>
      </w:tr>
    </w:tbl>
    <w:p w14:paraId="043B3A20" w14:textId="77777777" w:rsidR="00FF16AF" w:rsidRPr="00B5264E" w:rsidRDefault="00FF16AF" w:rsidP="00323036">
      <w:pPr>
        <w:pStyle w:val="bngvevolt"/>
        <w:rPr>
          <w:snapToGrid w:val="0"/>
          <w:color w:val="000000" w:themeColor="text1"/>
          <w:lang w:val="de-DE"/>
        </w:rPr>
      </w:pPr>
      <w:bookmarkStart w:id="810" w:name="_Toc210983150"/>
      <w:bookmarkStart w:id="811" w:name="_Toc213941818"/>
      <w:bookmarkStart w:id="812" w:name="_Toc238713610"/>
      <w:r w:rsidRPr="00B5264E">
        <w:rPr>
          <w:snapToGrid w:val="0"/>
          <w:color w:val="000000" w:themeColor="text1"/>
        </w:rPr>
        <w:t xml:space="preserve">Bảng </w:t>
      </w:r>
      <w:r w:rsidRPr="00B5264E">
        <w:rPr>
          <w:snapToGrid w:val="0"/>
          <w:color w:val="000000" w:themeColor="text1"/>
          <w:lang w:val="de-DE"/>
        </w:rPr>
        <w:t>4.3.</w:t>
      </w:r>
      <w:r w:rsidRPr="00B5264E">
        <w:rPr>
          <w:snapToGrid w:val="0"/>
          <w:color w:val="000000" w:themeColor="text1"/>
        </w:rPr>
        <w:t xml:space="preserve"> </w:t>
      </w:r>
      <w:r w:rsidRPr="00B5264E">
        <w:rPr>
          <w:rStyle w:val="Vnbnnidung4"/>
          <w:color w:val="000000" w:themeColor="text1"/>
          <w:lang w:val="pt-BR"/>
        </w:rPr>
        <w:t xml:space="preserve">Giá trị </w:t>
      </w:r>
      <w:r w:rsidRPr="00B5264E">
        <w:rPr>
          <w:rStyle w:val="Vnbnnidung4"/>
          <w:color w:val="000000" w:themeColor="text1"/>
        </w:rPr>
        <w:t>giới</w:t>
      </w:r>
      <w:r w:rsidRPr="00B5264E">
        <w:rPr>
          <w:rStyle w:val="Vnbnnidung4"/>
          <w:color w:val="000000" w:themeColor="text1"/>
          <w:lang w:val="pt-BR"/>
        </w:rPr>
        <w:t xml:space="preserve"> hạn đối với </w:t>
      </w:r>
      <w:r w:rsidRPr="00B5264E">
        <w:rPr>
          <w:rStyle w:val="Vnbnnidung4"/>
          <w:color w:val="000000" w:themeColor="text1"/>
          <w:lang w:val="de-DE"/>
        </w:rPr>
        <w:t>độ rung</w:t>
      </w:r>
      <w:bookmarkEnd w:id="810"/>
      <w:bookmarkEnd w:id="811"/>
      <w:bookmarkEnd w:id="812"/>
    </w:p>
    <w:tbl>
      <w:tblPr>
        <w:tblW w:w="95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5"/>
        <w:gridCol w:w="2860"/>
        <w:gridCol w:w="2810"/>
        <w:gridCol w:w="2790"/>
      </w:tblGrid>
      <w:tr w:rsidR="00B5264E" w:rsidRPr="00B5264E" w14:paraId="739B3D4E" w14:textId="77777777" w:rsidTr="00616A36">
        <w:trPr>
          <w:jc w:val="center"/>
        </w:trPr>
        <w:tc>
          <w:tcPr>
            <w:tcW w:w="1075" w:type="dxa"/>
            <w:vMerge w:val="restart"/>
            <w:vAlign w:val="center"/>
          </w:tcPr>
          <w:p w14:paraId="6F317ED1" w14:textId="77777777" w:rsidR="00616A36" w:rsidRPr="00B5264E" w:rsidRDefault="00616A36" w:rsidP="00323036">
            <w:pPr>
              <w:spacing w:line="312" w:lineRule="auto"/>
              <w:jc w:val="center"/>
              <w:rPr>
                <w:b/>
                <w:color w:val="000000" w:themeColor="text1"/>
                <w:sz w:val="26"/>
                <w:szCs w:val="26"/>
                <w:lang w:val="nb-NO"/>
              </w:rPr>
            </w:pPr>
            <w:r w:rsidRPr="00B5264E">
              <w:rPr>
                <w:b/>
                <w:color w:val="000000" w:themeColor="text1"/>
                <w:sz w:val="26"/>
                <w:szCs w:val="26"/>
                <w:lang w:val="nb-NO"/>
              </w:rPr>
              <w:t>TT</w:t>
            </w:r>
          </w:p>
        </w:tc>
        <w:tc>
          <w:tcPr>
            <w:tcW w:w="5670" w:type="dxa"/>
            <w:gridSpan w:val="2"/>
            <w:vAlign w:val="center"/>
          </w:tcPr>
          <w:p w14:paraId="6528BF1D" w14:textId="77777777" w:rsidR="00616A36" w:rsidRPr="00B5264E" w:rsidRDefault="00616A36" w:rsidP="00323036">
            <w:pPr>
              <w:spacing w:line="312" w:lineRule="auto"/>
              <w:jc w:val="center"/>
              <w:rPr>
                <w:b/>
                <w:color w:val="000000" w:themeColor="text1"/>
                <w:sz w:val="26"/>
                <w:szCs w:val="26"/>
                <w:lang w:val="nb-NO"/>
              </w:rPr>
            </w:pPr>
            <w:r w:rsidRPr="00B5264E">
              <w:rPr>
                <w:b/>
                <w:color w:val="000000" w:themeColor="text1"/>
                <w:spacing w:val="-2"/>
                <w:sz w:val="26"/>
                <w:szCs w:val="26"/>
                <w:lang w:val="nb-NO"/>
              </w:rPr>
              <w:t>QCVN 27:2025/BTNMT áp dụng từ ngày 01/01/2027</w:t>
            </w:r>
          </w:p>
        </w:tc>
        <w:tc>
          <w:tcPr>
            <w:tcW w:w="2790" w:type="dxa"/>
            <w:vAlign w:val="center"/>
          </w:tcPr>
          <w:p w14:paraId="6738AF5F" w14:textId="77777777" w:rsidR="00616A36" w:rsidRPr="00B5264E" w:rsidRDefault="00616A36" w:rsidP="00323036">
            <w:pPr>
              <w:spacing w:line="312" w:lineRule="auto"/>
              <w:jc w:val="center"/>
              <w:rPr>
                <w:b/>
                <w:color w:val="000000" w:themeColor="text1"/>
                <w:sz w:val="26"/>
                <w:szCs w:val="26"/>
                <w:lang w:val="nb-NO"/>
              </w:rPr>
            </w:pPr>
            <w:r w:rsidRPr="00B5264E">
              <w:rPr>
                <w:b/>
                <w:color w:val="000000" w:themeColor="text1"/>
                <w:sz w:val="26"/>
                <w:szCs w:val="26"/>
                <w:lang w:val="nb-NO"/>
              </w:rPr>
              <w:t>Ghi chú</w:t>
            </w:r>
          </w:p>
          <w:p w14:paraId="04ACC8AD" w14:textId="77777777" w:rsidR="00616A36" w:rsidRPr="00B5264E" w:rsidRDefault="00616A36" w:rsidP="00323036">
            <w:pPr>
              <w:spacing w:line="312" w:lineRule="auto"/>
              <w:jc w:val="center"/>
              <w:rPr>
                <w:b/>
                <w:color w:val="000000" w:themeColor="text1"/>
                <w:sz w:val="26"/>
                <w:szCs w:val="26"/>
                <w:lang w:val="nb-NO"/>
              </w:rPr>
            </w:pPr>
            <w:r w:rsidRPr="00B5264E">
              <w:rPr>
                <w:b/>
                <w:color w:val="000000" w:themeColor="text1"/>
                <w:sz w:val="26"/>
                <w:szCs w:val="26"/>
                <w:lang w:val="nb-NO"/>
              </w:rPr>
              <w:t>(Khu vực thông thường)</w:t>
            </w:r>
          </w:p>
        </w:tc>
      </w:tr>
      <w:tr w:rsidR="00B5264E" w:rsidRPr="00B5264E" w14:paraId="7C38F603" w14:textId="77777777" w:rsidTr="00616A36">
        <w:trPr>
          <w:jc w:val="center"/>
        </w:trPr>
        <w:tc>
          <w:tcPr>
            <w:tcW w:w="1075" w:type="dxa"/>
            <w:vMerge/>
          </w:tcPr>
          <w:p w14:paraId="258BDCD6" w14:textId="77777777" w:rsidR="00616A36" w:rsidRPr="00B5264E" w:rsidRDefault="00616A36" w:rsidP="00323036">
            <w:pPr>
              <w:spacing w:line="312" w:lineRule="auto"/>
              <w:jc w:val="center"/>
              <w:rPr>
                <w:b/>
                <w:color w:val="000000" w:themeColor="text1"/>
                <w:sz w:val="26"/>
                <w:szCs w:val="26"/>
                <w:lang w:val="nb-NO"/>
              </w:rPr>
            </w:pPr>
          </w:p>
        </w:tc>
        <w:tc>
          <w:tcPr>
            <w:tcW w:w="2860" w:type="dxa"/>
          </w:tcPr>
          <w:p w14:paraId="17FE7E1D" w14:textId="77777777" w:rsidR="00616A36" w:rsidRPr="00B5264E" w:rsidRDefault="00616A36" w:rsidP="00323036">
            <w:pPr>
              <w:spacing w:line="312" w:lineRule="auto"/>
              <w:jc w:val="center"/>
              <w:rPr>
                <w:b/>
                <w:color w:val="000000" w:themeColor="text1"/>
                <w:sz w:val="26"/>
                <w:szCs w:val="26"/>
                <w:lang w:val="nb-NO"/>
              </w:rPr>
            </w:pPr>
            <w:r w:rsidRPr="00B5264E">
              <w:rPr>
                <w:b/>
                <w:color w:val="000000" w:themeColor="text1"/>
                <w:sz w:val="26"/>
                <w:szCs w:val="26"/>
                <w:lang w:val="nb-NO"/>
              </w:rPr>
              <w:t xml:space="preserve">Từ 6-21 giờ </w:t>
            </w:r>
          </w:p>
        </w:tc>
        <w:tc>
          <w:tcPr>
            <w:tcW w:w="2810" w:type="dxa"/>
          </w:tcPr>
          <w:p w14:paraId="1938CE4D" w14:textId="77777777" w:rsidR="00616A36" w:rsidRPr="00B5264E" w:rsidRDefault="00616A36" w:rsidP="00323036">
            <w:pPr>
              <w:spacing w:line="312" w:lineRule="auto"/>
              <w:jc w:val="center"/>
              <w:rPr>
                <w:b/>
                <w:color w:val="000000" w:themeColor="text1"/>
                <w:sz w:val="26"/>
                <w:szCs w:val="26"/>
                <w:lang w:val="nb-NO"/>
              </w:rPr>
            </w:pPr>
            <w:r w:rsidRPr="00B5264E">
              <w:rPr>
                <w:b/>
                <w:color w:val="000000" w:themeColor="text1"/>
                <w:sz w:val="26"/>
                <w:szCs w:val="26"/>
                <w:lang w:val="nb-NO"/>
              </w:rPr>
              <w:t>Từ 21-6 giờ</w:t>
            </w:r>
          </w:p>
        </w:tc>
        <w:tc>
          <w:tcPr>
            <w:tcW w:w="2790" w:type="dxa"/>
            <w:vMerge w:val="restart"/>
            <w:vAlign w:val="center"/>
          </w:tcPr>
          <w:p w14:paraId="334F172D" w14:textId="77777777" w:rsidR="00616A36" w:rsidRPr="00B5264E" w:rsidRDefault="00616A36" w:rsidP="00323036">
            <w:pPr>
              <w:spacing w:line="312" w:lineRule="auto"/>
              <w:jc w:val="both"/>
              <w:rPr>
                <w:color w:val="000000" w:themeColor="text1"/>
                <w:sz w:val="26"/>
                <w:szCs w:val="26"/>
                <w:lang w:val="nb-NO"/>
              </w:rPr>
            </w:pPr>
            <w:r w:rsidRPr="00B5264E">
              <w:rPr>
                <w:color w:val="000000" w:themeColor="text1"/>
                <w:sz w:val="26"/>
                <w:szCs w:val="26"/>
                <w:lang w:val="nb-NO"/>
              </w:rPr>
              <w:t>Thời gian áp dụng trong ngày và mức gia tốc rung cho phép, dB</w:t>
            </w:r>
          </w:p>
        </w:tc>
      </w:tr>
      <w:tr w:rsidR="00616A36" w:rsidRPr="00B5264E" w14:paraId="7E632322" w14:textId="77777777" w:rsidTr="00616A36">
        <w:trPr>
          <w:jc w:val="center"/>
        </w:trPr>
        <w:tc>
          <w:tcPr>
            <w:tcW w:w="1075" w:type="dxa"/>
            <w:vAlign w:val="center"/>
          </w:tcPr>
          <w:p w14:paraId="3042CD3F" w14:textId="77777777" w:rsidR="00616A36" w:rsidRPr="00B5264E" w:rsidRDefault="00616A36" w:rsidP="00323036">
            <w:pPr>
              <w:spacing w:line="312" w:lineRule="auto"/>
              <w:jc w:val="center"/>
              <w:rPr>
                <w:color w:val="000000" w:themeColor="text1"/>
                <w:sz w:val="26"/>
                <w:szCs w:val="26"/>
                <w:lang w:val="nb-NO"/>
              </w:rPr>
            </w:pPr>
            <w:r w:rsidRPr="00B5264E">
              <w:rPr>
                <w:color w:val="000000" w:themeColor="text1"/>
                <w:sz w:val="26"/>
                <w:szCs w:val="26"/>
                <w:lang w:val="nb-NO"/>
              </w:rPr>
              <w:t>1</w:t>
            </w:r>
          </w:p>
        </w:tc>
        <w:tc>
          <w:tcPr>
            <w:tcW w:w="2860" w:type="dxa"/>
            <w:vAlign w:val="center"/>
          </w:tcPr>
          <w:p w14:paraId="3BFC6902" w14:textId="77777777" w:rsidR="00616A36" w:rsidRPr="00B5264E" w:rsidRDefault="00616A36" w:rsidP="00323036">
            <w:pPr>
              <w:spacing w:line="312" w:lineRule="auto"/>
              <w:jc w:val="center"/>
              <w:rPr>
                <w:color w:val="000000" w:themeColor="text1"/>
                <w:sz w:val="26"/>
                <w:szCs w:val="26"/>
                <w:lang w:val="nb-NO"/>
              </w:rPr>
            </w:pPr>
            <w:r w:rsidRPr="00B5264E">
              <w:rPr>
                <w:color w:val="000000" w:themeColor="text1"/>
                <w:sz w:val="26"/>
                <w:szCs w:val="26"/>
                <w:lang w:val="nb-NO"/>
              </w:rPr>
              <w:t>70</w:t>
            </w:r>
          </w:p>
        </w:tc>
        <w:tc>
          <w:tcPr>
            <w:tcW w:w="2810" w:type="dxa"/>
            <w:vAlign w:val="center"/>
          </w:tcPr>
          <w:p w14:paraId="5D553C34" w14:textId="77777777" w:rsidR="00616A36" w:rsidRPr="00B5264E" w:rsidRDefault="00616A36" w:rsidP="00323036">
            <w:pPr>
              <w:spacing w:line="312" w:lineRule="auto"/>
              <w:jc w:val="center"/>
              <w:rPr>
                <w:color w:val="000000" w:themeColor="text1"/>
                <w:sz w:val="26"/>
                <w:szCs w:val="26"/>
                <w:lang w:val="nb-NO"/>
              </w:rPr>
            </w:pPr>
            <w:r w:rsidRPr="00B5264E">
              <w:rPr>
                <w:color w:val="000000" w:themeColor="text1"/>
                <w:sz w:val="26"/>
                <w:szCs w:val="26"/>
                <w:lang w:val="nb-NO"/>
              </w:rPr>
              <w:t>65</w:t>
            </w:r>
          </w:p>
        </w:tc>
        <w:tc>
          <w:tcPr>
            <w:tcW w:w="2790" w:type="dxa"/>
            <w:vMerge/>
            <w:vAlign w:val="center"/>
          </w:tcPr>
          <w:p w14:paraId="29F385DC" w14:textId="77777777" w:rsidR="00616A36" w:rsidRPr="00B5264E" w:rsidRDefault="00616A36" w:rsidP="00323036">
            <w:pPr>
              <w:spacing w:line="312" w:lineRule="auto"/>
              <w:jc w:val="both"/>
              <w:rPr>
                <w:color w:val="000000" w:themeColor="text1"/>
                <w:lang w:val="nb-NO"/>
              </w:rPr>
            </w:pPr>
          </w:p>
        </w:tc>
      </w:tr>
    </w:tbl>
    <w:p w14:paraId="3C47C3DE" w14:textId="68E62BEB" w:rsidR="00FF16AF" w:rsidRPr="00B5264E" w:rsidRDefault="00FF16AF" w:rsidP="00323036">
      <w:pPr>
        <w:spacing w:line="312" w:lineRule="auto"/>
        <w:jc w:val="both"/>
        <w:rPr>
          <w:color w:val="000000" w:themeColor="text1"/>
          <w:sz w:val="26"/>
          <w:szCs w:val="26"/>
          <w:lang w:val="nl-NL"/>
        </w:rPr>
      </w:pPr>
    </w:p>
    <w:p w14:paraId="2831E082" w14:textId="77777777" w:rsidR="00FF16AF" w:rsidRPr="00B5264E" w:rsidRDefault="00FF16AF" w:rsidP="00323036">
      <w:pPr>
        <w:pStyle w:val="Heading3"/>
        <w:spacing w:before="0" w:beforeAutospacing="0" w:after="0" w:afterAutospacing="0" w:line="312" w:lineRule="auto"/>
        <w:rPr>
          <w:color w:val="000000" w:themeColor="text1"/>
          <w:szCs w:val="26"/>
        </w:rPr>
      </w:pPr>
      <w:bookmarkStart w:id="813" w:name="_Toc106285914"/>
      <w:bookmarkStart w:id="814" w:name="_Toc171502236"/>
      <w:bookmarkStart w:id="815" w:name="_Toc233876914"/>
      <w:r w:rsidRPr="00B5264E">
        <w:rPr>
          <w:color w:val="000000" w:themeColor="text1"/>
        </w:rPr>
        <w:t>4.4. Nội dung đề nghị cấp phép của dự án đầu tư thực hiện dịch vụ xử lý chất thải nguy hại</w:t>
      </w:r>
      <w:r w:rsidRPr="00B5264E">
        <w:rPr>
          <w:rStyle w:val="Vnbnnidung4"/>
          <w:color w:val="000000" w:themeColor="text1"/>
          <w:sz w:val="26"/>
          <w:szCs w:val="26"/>
        </w:rPr>
        <w:t xml:space="preserve"> – Không có:</w:t>
      </w:r>
      <w:bookmarkEnd w:id="813"/>
      <w:bookmarkEnd w:id="814"/>
      <w:bookmarkEnd w:id="815"/>
    </w:p>
    <w:p w14:paraId="1C7EB24C" w14:textId="71E4DC85" w:rsidR="00FF16AF" w:rsidRPr="00B5264E" w:rsidRDefault="00FF16AF" w:rsidP="00323036">
      <w:pPr>
        <w:spacing w:line="312" w:lineRule="auto"/>
        <w:jc w:val="both"/>
        <w:rPr>
          <w:color w:val="000000" w:themeColor="text1"/>
          <w:sz w:val="26"/>
          <w:szCs w:val="26"/>
          <w:lang w:val="nl-NL"/>
        </w:rPr>
      </w:pPr>
      <w:r w:rsidRPr="00B5264E">
        <w:rPr>
          <w:color w:val="000000" w:themeColor="text1"/>
          <w:sz w:val="26"/>
          <w:szCs w:val="26"/>
          <w:lang w:val="nl-NL"/>
        </w:rPr>
        <w:tab/>
      </w:r>
      <w:r w:rsidR="00616A36" w:rsidRPr="00B5264E">
        <w:rPr>
          <w:color w:val="000000" w:themeColor="text1"/>
          <w:sz w:val="26"/>
          <w:szCs w:val="26"/>
          <w:lang w:val="nl-NL"/>
        </w:rPr>
        <w:t>Công ty TNHH thương mại Phúc Lộc Thịnh</w:t>
      </w:r>
      <w:r w:rsidRPr="00B5264E">
        <w:rPr>
          <w:color w:val="000000" w:themeColor="text1"/>
          <w:sz w:val="26"/>
          <w:szCs w:val="26"/>
          <w:lang w:val="nl-NL"/>
        </w:rPr>
        <w:t xml:space="preserve"> tại </w:t>
      </w:r>
      <w:r w:rsidR="00616A36" w:rsidRPr="00B5264E">
        <w:rPr>
          <w:color w:val="000000" w:themeColor="text1"/>
          <w:sz w:val="26"/>
          <w:szCs w:val="26"/>
          <w:lang w:val="nl-NL"/>
        </w:rPr>
        <w:t>Cụm công nghiệp Khoái Châu</w:t>
      </w:r>
      <w:r w:rsidRPr="00B5264E">
        <w:rPr>
          <w:color w:val="000000" w:themeColor="text1"/>
          <w:sz w:val="26"/>
          <w:szCs w:val="26"/>
          <w:lang w:val="nl-NL"/>
        </w:rPr>
        <w:t xml:space="preserve"> không thực hiện dịch vụ xử lý chất thải nguy hại.</w:t>
      </w:r>
    </w:p>
    <w:p w14:paraId="438AC3A2" w14:textId="77777777" w:rsidR="00FF16AF" w:rsidRPr="00B5264E" w:rsidRDefault="00FF16AF" w:rsidP="00323036">
      <w:pPr>
        <w:pStyle w:val="hnhmayhungvu"/>
        <w:jc w:val="both"/>
        <w:rPr>
          <w:color w:val="000000" w:themeColor="text1"/>
        </w:rPr>
      </w:pPr>
      <w:bookmarkStart w:id="816" w:name="_Toc171502237"/>
      <w:bookmarkStart w:id="817" w:name="_Toc233876915"/>
      <w:bookmarkStart w:id="818" w:name="_Toc106285915"/>
      <w:bookmarkStart w:id="819" w:name="_Toc171085945"/>
      <w:bookmarkStart w:id="820" w:name="_Toc171502448"/>
      <w:bookmarkStart w:id="821" w:name="_Toc171502533"/>
      <w:bookmarkStart w:id="822" w:name="_Toc204331265"/>
      <w:bookmarkStart w:id="823" w:name="_Toc213752158"/>
      <w:r w:rsidRPr="00B5264E">
        <w:rPr>
          <w:rStyle w:val="Heading3Char"/>
          <w:rFonts w:eastAsia="Calibri"/>
          <w:b/>
          <w:i/>
          <w:color w:val="000000" w:themeColor="text1"/>
        </w:rPr>
        <w:t>4.5. Nội dung đề nghị cấp phép của dự án đầu tư có nhập khẩu phế liệu từ nước ngoài làm nguyên liệu sản xuất</w:t>
      </w:r>
      <w:r w:rsidRPr="00B5264E">
        <w:rPr>
          <w:rStyle w:val="Heading3Char"/>
          <w:rFonts w:eastAsia="Calibri"/>
          <w:color w:val="000000" w:themeColor="text1"/>
        </w:rPr>
        <w:t xml:space="preserve"> – Không có</w:t>
      </w:r>
      <w:bookmarkEnd w:id="816"/>
      <w:bookmarkEnd w:id="817"/>
      <w:r w:rsidRPr="00B5264E">
        <w:rPr>
          <w:rStyle w:val="Vnbnnidung4"/>
          <w:color w:val="000000" w:themeColor="text1"/>
        </w:rPr>
        <w:t>:</w:t>
      </w:r>
      <w:bookmarkEnd w:id="818"/>
      <w:bookmarkEnd w:id="819"/>
      <w:bookmarkEnd w:id="820"/>
      <w:bookmarkEnd w:id="821"/>
      <w:bookmarkEnd w:id="822"/>
      <w:bookmarkEnd w:id="823"/>
    </w:p>
    <w:p w14:paraId="3D7FF644" w14:textId="60FDCCAF" w:rsidR="00FF16AF" w:rsidRPr="00B5264E" w:rsidRDefault="00FF16AF" w:rsidP="00323036">
      <w:pPr>
        <w:spacing w:line="312" w:lineRule="auto"/>
        <w:jc w:val="both"/>
        <w:rPr>
          <w:color w:val="000000" w:themeColor="text1"/>
          <w:sz w:val="26"/>
          <w:szCs w:val="26"/>
          <w:lang w:val="nl-NL"/>
        </w:rPr>
      </w:pPr>
      <w:r w:rsidRPr="00B5264E">
        <w:rPr>
          <w:color w:val="000000" w:themeColor="text1"/>
          <w:sz w:val="26"/>
          <w:szCs w:val="26"/>
          <w:lang w:val="nl-NL"/>
        </w:rPr>
        <w:tab/>
      </w:r>
      <w:r w:rsidR="00616A36" w:rsidRPr="00B5264E">
        <w:rPr>
          <w:color w:val="000000" w:themeColor="text1"/>
          <w:sz w:val="26"/>
          <w:szCs w:val="26"/>
          <w:lang w:val="nl-NL"/>
        </w:rPr>
        <w:t>Công ty TNHH thương mại Phúc Lộc Thịnh</w:t>
      </w:r>
      <w:r w:rsidRPr="00B5264E">
        <w:rPr>
          <w:color w:val="000000" w:themeColor="text1"/>
          <w:sz w:val="26"/>
          <w:szCs w:val="26"/>
          <w:lang w:val="nl-NL"/>
        </w:rPr>
        <w:t xml:space="preserve"> tại </w:t>
      </w:r>
      <w:r w:rsidR="00616A36" w:rsidRPr="00B5264E">
        <w:rPr>
          <w:color w:val="000000" w:themeColor="text1"/>
          <w:sz w:val="26"/>
          <w:szCs w:val="26"/>
          <w:lang w:val="nl-NL"/>
        </w:rPr>
        <w:t>Cụm công nghiệp Khoái Châu</w:t>
      </w:r>
      <w:r w:rsidRPr="00B5264E">
        <w:rPr>
          <w:color w:val="000000" w:themeColor="text1"/>
          <w:sz w:val="26"/>
          <w:szCs w:val="26"/>
          <w:lang w:val="nl-NL"/>
        </w:rPr>
        <w:t xml:space="preserve"> không nhập khẩu phế liệu từ nước ngoài làm nguyên liệu sản xuất.</w:t>
      </w:r>
    </w:p>
    <w:p w14:paraId="7117756D" w14:textId="77777777" w:rsidR="00FF16AF" w:rsidRPr="00B5264E" w:rsidRDefault="00FF16AF" w:rsidP="00323036">
      <w:pPr>
        <w:pStyle w:val="Heading3"/>
        <w:spacing w:before="0" w:beforeAutospacing="0" w:after="0" w:afterAutospacing="0" w:line="312" w:lineRule="auto"/>
        <w:rPr>
          <w:color w:val="000000" w:themeColor="text1"/>
        </w:rPr>
      </w:pPr>
      <w:bookmarkStart w:id="824" w:name="_Toc106285916"/>
      <w:bookmarkStart w:id="825" w:name="_Toc171502238"/>
      <w:bookmarkStart w:id="826" w:name="_Toc233876916"/>
      <w:r w:rsidRPr="00B5264E">
        <w:rPr>
          <w:rStyle w:val="Vnbnnidung4"/>
          <w:color w:val="000000" w:themeColor="text1"/>
          <w:sz w:val="26"/>
          <w:szCs w:val="26"/>
        </w:rPr>
        <w:t>4.6. Nội dung đề nghị cấp phép đối với chất thải:</w:t>
      </w:r>
      <w:bookmarkEnd w:id="824"/>
      <w:bookmarkEnd w:id="825"/>
      <w:bookmarkEnd w:id="826"/>
    </w:p>
    <w:p w14:paraId="2C00D7ED" w14:textId="77777777" w:rsidR="00FF16AF" w:rsidRPr="00B5264E" w:rsidRDefault="00FF16AF" w:rsidP="00323036">
      <w:pPr>
        <w:widowControl w:val="0"/>
        <w:tabs>
          <w:tab w:val="left" w:pos="1414"/>
        </w:tabs>
        <w:adjustRightInd w:val="0"/>
        <w:snapToGrid w:val="0"/>
        <w:spacing w:line="312" w:lineRule="auto"/>
        <w:jc w:val="both"/>
        <w:rPr>
          <w:color w:val="000000" w:themeColor="text1"/>
          <w:sz w:val="26"/>
          <w:szCs w:val="26"/>
          <w:u w:color="FF0000"/>
          <w:lang w:val="vi-VN" w:eastAsia="vi-VN"/>
        </w:rPr>
      </w:pPr>
      <w:r w:rsidRPr="00B5264E">
        <w:rPr>
          <w:color w:val="000000" w:themeColor="text1"/>
          <w:sz w:val="26"/>
          <w:szCs w:val="26"/>
          <w:lang w:val="vi-VN" w:eastAsia="vi-VN"/>
        </w:rPr>
        <w:t>4.</w:t>
      </w:r>
      <w:r w:rsidRPr="00B5264E">
        <w:rPr>
          <w:color w:val="000000" w:themeColor="text1"/>
          <w:sz w:val="26"/>
          <w:szCs w:val="26"/>
          <w:lang w:eastAsia="vi-VN"/>
        </w:rPr>
        <w:t>6.</w:t>
      </w:r>
      <w:r w:rsidRPr="00B5264E">
        <w:rPr>
          <w:color w:val="000000" w:themeColor="text1"/>
          <w:sz w:val="26"/>
          <w:szCs w:val="26"/>
          <w:lang w:val="vi-VN" w:eastAsia="vi-VN"/>
        </w:rPr>
        <w:t xml:space="preserve">1. </w:t>
      </w:r>
      <w:r w:rsidRPr="00B5264E">
        <w:rPr>
          <w:color w:val="000000" w:themeColor="text1"/>
          <w:sz w:val="26"/>
          <w:szCs w:val="26"/>
          <w:u w:color="FF0000"/>
          <w:lang w:val="vi-VN" w:eastAsia="vi-VN"/>
        </w:rPr>
        <w:t xml:space="preserve">Chủng loại, khối lượng chất thải phát sinh: </w:t>
      </w:r>
    </w:p>
    <w:p w14:paraId="3768665B" w14:textId="77777777" w:rsidR="00FF16AF" w:rsidRPr="00B5264E" w:rsidRDefault="00FF16AF" w:rsidP="00323036">
      <w:pPr>
        <w:widowControl w:val="0"/>
        <w:tabs>
          <w:tab w:val="left" w:pos="709"/>
        </w:tabs>
        <w:adjustRightInd w:val="0"/>
        <w:snapToGrid w:val="0"/>
        <w:spacing w:line="312" w:lineRule="auto"/>
        <w:jc w:val="both"/>
        <w:rPr>
          <w:color w:val="000000" w:themeColor="text1"/>
          <w:sz w:val="26"/>
          <w:szCs w:val="26"/>
          <w:u w:color="FF0000"/>
          <w:lang w:val="vi-VN" w:eastAsia="vi-VN"/>
        </w:rPr>
      </w:pPr>
      <w:r w:rsidRPr="00B5264E">
        <w:rPr>
          <w:color w:val="000000" w:themeColor="text1"/>
          <w:sz w:val="26"/>
          <w:szCs w:val="26"/>
          <w:u w:color="FF0000"/>
          <w:lang w:val="vi-VN" w:eastAsia="vi-VN"/>
        </w:rPr>
        <w:tab/>
        <w:t>* Khối lượng chất thải rắn sinh hoạt phát sinh trong giai đoạn hoạt động của dự án được dự báo trong bảng sau:</w:t>
      </w:r>
    </w:p>
    <w:p w14:paraId="3B2B80EF" w14:textId="77777777" w:rsidR="00FF16AF" w:rsidRPr="00B5264E" w:rsidRDefault="00FF16AF" w:rsidP="00323036">
      <w:pPr>
        <w:pStyle w:val="bngvevolt"/>
        <w:rPr>
          <w:color w:val="000000" w:themeColor="text1"/>
        </w:rPr>
      </w:pPr>
      <w:bookmarkStart w:id="827" w:name="_Toc127190409"/>
      <w:bookmarkStart w:id="828" w:name="_Toc213941819"/>
      <w:bookmarkStart w:id="829" w:name="_Toc238713611"/>
      <w:r w:rsidRPr="00B5264E">
        <w:rPr>
          <w:color w:val="000000" w:themeColor="text1"/>
          <w:spacing w:val="-2"/>
        </w:rPr>
        <w:t xml:space="preserve">Bảng 4.4. Khối lượng </w:t>
      </w:r>
      <w:r w:rsidRPr="00B5264E">
        <w:rPr>
          <w:color w:val="000000" w:themeColor="text1"/>
        </w:rPr>
        <w:t>CTR sinh hoạt dự kiến phát sinh trong quá trình vận hành dự án</w:t>
      </w:r>
      <w:bookmarkEnd w:id="827"/>
      <w:bookmarkEnd w:id="828"/>
      <w:bookmarkEnd w:id="829"/>
    </w:p>
    <w:tbl>
      <w:tblPr>
        <w:tblW w:w="907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9"/>
        <w:gridCol w:w="5387"/>
        <w:gridCol w:w="2976"/>
      </w:tblGrid>
      <w:tr w:rsidR="00B5264E" w:rsidRPr="00B5264E" w14:paraId="61F35A65" w14:textId="77777777" w:rsidTr="002A3882">
        <w:tc>
          <w:tcPr>
            <w:tcW w:w="709" w:type="dxa"/>
            <w:vAlign w:val="center"/>
          </w:tcPr>
          <w:p w14:paraId="0EFE1C6E" w14:textId="77777777" w:rsidR="00FF16AF" w:rsidRPr="00B5264E" w:rsidRDefault="00FF16AF" w:rsidP="00323036">
            <w:pPr>
              <w:spacing w:line="312" w:lineRule="auto"/>
              <w:contextualSpacing/>
              <w:jc w:val="center"/>
              <w:rPr>
                <w:b/>
                <w:bCs/>
                <w:iCs/>
                <w:color w:val="000000" w:themeColor="text1"/>
                <w:sz w:val="26"/>
                <w:szCs w:val="26"/>
              </w:rPr>
            </w:pPr>
            <w:r w:rsidRPr="00B5264E">
              <w:rPr>
                <w:b/>
                <w:bCs/>
                <w:iCs/>
                <w:color w:val="000000" w:themeColor="text1"/>
                <w:sz w:val="26"/>
                <w:szCs w:val="26"/>
              </w:rPr>
              <w:t>STT</w:t>
            </w:r>
          </w:p>
        </w:tc>
        <w:tc>
          <w:tcPr>
            <w:tcW w:w="5387" w:type="dxa"/>
            <w:vAlign w:val="center"/>
          </w:tcPr>
          <w:p w14:paraId="45956600" w14:textId="77777777" w:rsidR="00FF16AF" w:rsidRPr="00B5264E" w:rsidRDefault="00FF16AF" w:rsidP="00323036">
            <w:pPr>
              <w:spacing w:line="312" w:lineRule="auto"/>
              <w:contextualSpacing/>
              <w:jc w:val="center"/>
              <w:rPr>
                <w:b/>
                <w:bCs/>
                <w:iCs/>
                <w:color w:val="000000" w:themeColor="text1"/>
                <w:sz w:val="26"/>
                <w:szCs w:val="26"/>
              </w:rPr>
            </w:pPr>
            <w:r w:rsidRPr="00B5264E">
              <w:rPr>
                <w:b/>
                <w:bCs/>
                <w:iCs/>
                <w:color w:val="000000" w:themeColor="text1"/>
                <w:sz w:val="26"/>
                <w:szCs w:val="26"/>
              </w:rPr>
              <w:t>Tên chất thải</w:t>
            </w:r>
          </w:p>
        </w:tc>
        <w:tc>
          <w:tcPr>
            <w:tcW w:w="2976" w:type="dxa"/>
            <w:vAlign w:val="center"/>
          </w:tcPr>
          <w:p w14:paraId="0F76F721" w14:textId="77777777" w:rsidR="00FF16AF" w:rsidRPr="00B5264E" w:rsidRDefault="00FF16AF" w:rsidP="00323036">
            <w:pPr>
              <w:spacing w:line="312" w:lineRule="auto"/>
              <w:contextualSpacing/>
              <w:jc w:val="center"/>
              <w:rPr>
                <w:b/>
                <w:bCs/>
                <w:iCs/>
                <w:color w:val="000000" w:themeColor="text1"/>
                <w:sz w:val="26"/>
                <w:szCs w:val="26"/>
              </w:rPr>
            </w:pPr>
            <w:r w:rsidRPr="00B5264E">
              <w:rPr>
                <w:b/>
                <w:bCs/>
                <w:iCs/>
                <w:color w:val="000000" w:themeColor="text1"/>
                <w:sz w:val="26"/>
                <w:szCs w:val="26"/>
              </w:rPr>
              <w:t>Khối lượng (tấn/năm)</w:t>
            </w:r>
          </w:p>
        </w:tc>
      </w:tr>
      <w:tr w:rsidR="00B5264E" w:rsidRPr="00B5264E" w14:paraId="5D51CBF6" w14:textId="77777777" w:rsidTr="002A3882">
        <w:tc>
          <w:tcPr>
            <w:tcW w:w="709" w:type="dxa"/>
            <w:vAlign w:val="center"/>
          </w:tcPr>
          <w:p w14:paraId="4FDFB161" w14:textId="77777777" w:rsidR="00FF16AF" w:rsidRPr="00B5264E" w:rsidRDefault="00FF16AF" w:rsidP="00323036">
            <w:pPr>
              <w:spacing w:line="312" w:lineRule="auto"/>
              <w:contextualSpacing/>
              <w:jc w:val="center"/>
              <w:rPr>
                <w:bCs/>
                <w:iCs/>
                <w:color w:val="000000" w:themeColor="text1"/>
                <w:sz w:val="26"/>
                <w:szCs w:val="26"/>
              </w:rPr>
            </w:pPr>
            <w:r w:rsidRPr="00B5264E">
              <w:rPr>
                <w:bCs/>
                <w:iCs/>
                <w:color w:val="000000" w:themeColor="text1"/>
                <w:sz w:val="26"/>
                <w:szCs w:val="26"/>
              </w:rPr>
              <w:t>1</w:t>
            </w:r>
          </w:p>
        </w:tc>
        <w:tc>
          <w:tcPr>
            <w:tcW w:w="5387" w:type="dxa"/>
            <w:vAlign w:val="center"/>
          </w:tcPr>
          <w:p w14:paraId="53A4A42A" w14:textId="77777777" w:rsidR="00FF16AF" w:rsidRPr="00B5264E" w:rsidRDefault="00FF16AF" w:rsidP="00323036">
            <w:pPr>
              <w:spacing w:line="312" w:lineRule="auto"/>
              <w:contextualSpacing/>
              <w:jc w:val="both"/>
              <w:rPr>
                <w:bCs/>
                <w:iCs/>
                <w:color w:val="000000" w:themeColor="text1"/>
                <w:sz w:val="26"/>
                <w:szCs w:val="26"/>
                <w:lang w:val="vi-VN"/>
              </w:rPr>
            </w:pPr>
            <w:r w:rsidRPr="00B5264E">
              <w:rPr>
                <w:bCs/>
                <w:iCs/>
                <w:color w:val="000000" w:themeColor="text1"/>
                <w:sz w:val="26"/>
                <w:szCs w:val="26"/>
              </w:rPr>
              <w:t>Chất thải rắn sinh hoạt</w:t>
            </w:r>
            <w:r w:rsidRPr="00B5264E">
              <w:rPr>
                <w:bCs/>
                <w:iCs/>
                <w:color w:val="000000" w:themeColor="text1"/>
                <w:sz w:val="26"/>
                <w:szCs w:val="26"/>
                <w:lang w:val="vi-VN"/>
              </w:rPr>
              <w:t xml:space="preserve"> của dự án</w:t>
            </w:r>
          </w:p>
        </w:tc>
        <w:tc>
          <w:tcPr>
            <w:tcW w:w="2976" w:type="dxa"/>
            <w:vAlign w:val="center"/>
          </w:tcPr>
          <w:p w14:paraId="6E3AB57F" w14:textId="61C73AA7" w:rsidR="00FF16AF" w:rsidRPr="00B5264E" w:rsidRDefault="00E22FEA" w:rsidP="00323036">
            <w:pPr>
              <w:spacing w:line="312" w:lineRule="auto"/>
              <w:contextualSpacing/>
              <w:jc w:val="center"/>
              <w:rPr>
                <w:bCs/>
                <w:iCs/>
                <w:color w:val="000000" w:themeColor="text1"/>
                <w:sz w:val="26"/>
                <w:szCs w:val="26"/>
              </w:rPr>
            </w:pPr>
            <w:r w:rsidRPr="00B5264E">
              <w:rPr>
                <w:bCs/>
                <w:iCs/>
                <w:color w:val="000000" w:themeColor="text1"/>
                <w:sz w:val="26"/>
                <w:szCs w:val="26"/>
              </w:rPr>
              <w:t>3</w:t>
            </w:r>
          </w:p>
        </w:tc>
      </w:tr>
    </w:tbl>
    <w:p w14:paraId="260A7BE7" w14:textId="77777777" w:rsidR="00FF16AF" w:rsidRPr="00B5264E" w:rsidRDefault="00FF16AF" w:rsidP="00323036">
      <w:pPr>
        <w:widowControl w:val="0"/>
        <w:tabs>
          <w:tab w:val="left" w:pos="709"/>
        </w:tabs>
        <w:adjustRightInd w:val="0"/>
        <w:snapToGrid w:val="0"/>
        <w:spacing w:line="312" w:lineRule="auto"/>
        <w:jc w:val="both"/>
        <w:rPr>
          <w:color w:val="000000" w:themeColor="text1"/>
          <w:sz w:val="26"/>
          <w:szCs w:val="26"/>
          <w:u w:color="FF0000"/>
          <w:lang w:val="vi-VN" w:eastAsia="vi-VN"/>
        </w:rPr>
      </w:pPr>
      <w:r w:rsidRPr="00B5264E">
        <w:rPr>
          <w:color w:val="000000" w:themeColor="text1"/>
          <w:sz w:val="26"/>
          <w:szCs w:val="26"/>
          <w:u w:color="FF0000"/>
          <w:lang w:val="vi-VN" w:eastAsia="vi-VN"/>
        </w:rPr>
        <w:tab/>
        <w:t>* Khối lượng chất thải rắn công nghiệp thông thường phát sinh trong giai đoạn hoạt động của dự án được dự báo trong bảng sau:</w:t>
      </w:r>
    </w:p>
    <w:p w14:paraId="0F8F3835" w14:textId="77777777" w:rsidR="001900D8" w:rsidRPr="00B5264E" w:rsidRDefault="001900D8">
      <w:pPr>
        <w:rPr>
          <w:rFonts w:eastAsia="Times New Roman"/>
          <w:b/>
          <w:color w:val="000000" w:themeColor="text1"/>
          <w:spacing w:val="-2"/>
          <w:sz w:val="26"/>
          <w:szCs w:val="28"/>
          <w:lang w:val="nl-NL"/>
        </w:rPr>
      </w:pPr>
      <w:bookmarkStart w:id="830" w:name="_Toc115353603"/>
      <w:bookmarkStart w:id="831" w:name="_Toc127190410"/>
      <w:bookmarkStart w:id="832" w:name="_Toc213941820"/>
      <w:bookmarkStart w:id="833" w:name="_Toc238713612"/>
      <w:r w:rsidRPr="00B5264E">
        <w:rPr>
          <w:color w:val="000000" w:themeColor="text1"/>
          <w:spacing w:val="-2"/>
        </w:rPr>
        <w:br w:type="page"/>
      </w:r>
    </w:p>
    <w:p w14:paraId="7B401718" w14:textId="7E153B41" w:rsidR="00FF16AF" w:rsidRPr="00B5264E" w:rsidRDefault="00FF16AF" w:rsidP="00323036">
      <w:pPr>
        <w:pStyle w:val="bngvevolt"/>
        <w:rPr>
          <w:color w:val="000000" w:themeColor="text1"/>
        </w:rPr>
      </w:pPr>
      <w:r w:rsidRPr="00B5264E">
        <w:rPr>
          <w:color w:val="000000" w:themeColor="text1"/>
          <w:spacing w:val="-2"/>
        </w:rPr>
        <w:lastRenderedPageBreak/>
        <w:t xml:space="preserve">Bảng 4.5. Khối lượng </w:t>
      </w:r>
      <w:r w:rsidRPr="00B5264E">
        <w:rPr>
          <w:color w:val="000000" w:themeColor="text1"/>
        </w:rPr>
        <w:t>chất thải rắn công nghiệp thông thường dự kiến phát sinh trong quá trình vận hành dự án</w:t>
      </w:r>
      <w:bookmarkEnd w:id="830"/>
      <w:bookmarkEnd w:id="831"/>
      <w:bookmarkEnd w:id="832"/>
      <w:bookmarkEnd w:id="833"/>
    </w:p>
    <w:tbl>
      <w:tblPr>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28"/>
        <w:gridCol w:w="5434"/>
        <w:gridCol w:w="1559"/>
        <w:gridCol w:w="1843"/>
      </w:tblGrid>
      <w:tr w:rsidR="00B5264E" w:rsidRPr="00B5264E" w14:paraId="15E1FF5E" w14:textId="77777777" w:rsidTr="002A3882">
        <w:trPr>
          <w:trHeight w:val="589"/>
        </w:trPr>
        <w:tc>
          <w:tcPr>
            <w:tcW w:w="628" w:type="dxa"/>
            <w:vAlign w:val="center"/>
          </w:tcPr>
          <w:p w14:paraId="64C2ED2D" w14:textId="77777777" w:rsidR="00FF16AF" w:rsidRPr="00B5264E" w:rsidRDefault="00FF16AF" w:rsidP="00323036">
            <w:pPr>
              <w:spacing w:line="312" w:lineRule="auto"/>
              <w:jc w:val="center"/>
              <w:rPr>
                <w:b/>
                <w:bCs/>
                <w:iCs/>
                <w:color w:val="000000" w:themeColor="text1"/>
                <w:sz w:val="26"/>
                <w:szCs w:val="26"/>
                <w:lang w:val="pl-PL"/>
              </w:rPr>
            </w:pPr>
            <w:r w:rsidRPr="00B5264E">
              <w:rPr>
                <w:b/>
                <w:bCs/>
                <w:iCs/>
                <w:color w:val="000000" w:themeColor="text1"/>
                <w:sz w:val="26"/>
                <w:szCs w:val="26"/>
                <w:lang w:val="pl-PL"/>
              </w:rPr>
              <w:t>TT</w:t>
            </w:r>
          </w:p>
        </w:tc>
        <w:tc>
          <w:tcPr>
            <w:tcW w:w="5434" w:type="dxa"/>
            <w:vAlign w:val="center"/>
          </w:tcPr>
          <w:p w14:paraId="2511C21F" w14:textId="77777777" w:rsidR="00FF16AF" w:rsidRPr="00B5264E" w:rsidRDefault="00FF16AF" w:rsidP="00323036">
            <w:pPr>
              <w:spacing w:line="312" w:lineRule="auto"/>
              <w:jc w:val="center"/>
              <w:rPr>
                <w:b/>
                <w:bCs/>
                <w:iCs/>
                <w:color w:val="000000" w:themeColor="text1"/>
                <w:sz w:val="26"/>
                <w:szCs w:val="26"/>
                <w:lang w:val="pl-PL"/>
              </w:rPr>
            </w:pPr>
            <w:r w:rsidRPr="00B5264E">
              <w:rPr>
                <w:b/>
                <w:bCs/>
                <w:iCs/>
                <w:color w:val="000000" w:themeColor="text1"/>
                <w:sz w:val="26"/>
                <w:szCs w:val="26"/>
                <w:lang w:val="pl-PL"/>
              </w:rPr>
              <w:t>Loại chất thải rắn</w:t>
            </w:r>
          </w:p>
        </w:tc>
        <w:tc>
          <w:tcPr>
            <w:tcW w:w="1559" w:type="dxa"/>
            <w:vAlign w:val="center"/>
          </w:tcPr>
          <w:p w14:paraId="3550F2E2" w14:textId="77777777" w:rsidR="00FF16AF" w:rsidRPr="00B5264E" w:rsidRDefault="00FF16AF" w:rsidP="00323036">
            <w:pPr>
              <w:spacing w:line="312" w:lineRule="auto"/>
              <w:jc w:val="center"/>
              <w:rPr>
                <w:b/>
                <w:bCs/>
                <w:iCs/>
                <w:color w:val="000000" w:themeColor="text1"/>
                <w:sz w:val="26"/>
                <w:szCs w:val="26"/>
                <w:lang w:val="pl-PL"/>
              </w:rPr>
            </w:pPr>
            <w:r w:rsidRPr="00B5264E">
              <w:rPr>
                <w:b/>
                <w:bCs/>
                <w:iCs/>
                <w:color w:val="000000" w:themeColor="text1"/>
                <w:sz w:val="26"/>
                <w:szCs w:val="26"/>
                <w:lang w:val="pl-PL"/>
              </w:rPr>
              <w:t>Đơn vị</w:t>
            </w:r>
          </w:p>
        </w:tc>
        <w:tc>
          <w:tcPr>
            <w:tcW w:w="1843" w:type="dxa"/>
            <w:vAlign w:val="center"/>
          </w:tcPr>
          <w:p w14:paraId="7D8296D9" w14:textId="77777777" w:rsidR="00FF16AF" w:rsidRPr="00B5264E" w:rsidRDefault="00FF16AF" w:rsidP="00323036">
            <w:pPr>
              <w:spacing w:line="312" w:lineRule="auto"/>
              <w:jc w:val="center"/>
              <w:rPr>
                <w:b/>
                <w:bCs/>
                <w:iCs/>
                <w:color w:val="000000" w:themeColor="text1"/>
                <w:sz w:val="26"/>
                <w:szCs w:val="26"/>
                <w:lang w:val="pl-PL"/>
              </w:rPr>
            </w:pPr>
            <w:r w:rsidRPr="00B5264E">
              <w:rPr>
                <w:b/>
                <w:bCs/>
                <w:iCs/>
                <w:color w:val="000000" w:themeColor="text1"/>
                <w:sz w:val="26"/>
                <w:szCs w:val="26"/>
                <w:lang w:val="pl-PL"/>
              </w:rPr>
              <w:t>Khối lượng</w:t>
            </w:r>
          </w:p>
        </w:tc>
      </w:tr>
      <w:tr w:rsidR="00B5264E" w:rsidRPr="00B5264E" w14:paraId="24A040A9" w14:textId="77777777" w:rsidTr="002A3882">
        <w:tc>
          <w:tcPr>
            <w:tcW w:w="628" w:type="dxa"/>
            <w:vAlign w:val="center"/>
          </w:tcPr>
          <w:p w14:paraId="1A0E686E" w14:textId="77777777" w:rsidR="00FF16AF" w:rsidRPr="00B5264E" w:rsidRDefault="00FF16AF" w:rsidP="00323036">
            <w:pPr>
              <w:spacing w:line="312" w:lineRule="auto"/>
              <w:jc w:val="center"/>
              <w:rPr>
                <w:color w:val="000000" w:themeColor="text1"/>
                <w:sz w:val="26"/>
                <w:szCs w:val="26"/>
              </w:rPr>
            </w:pPr>
            <w:r w:rsidRPr="00B5264E">
              <w:rPr>
                <w:color w:val="000000" w:themeColor="text1"/>
                <w:sz w:val="26"/>
                <w:szCs w:val="26"/>
              </w:rPr>
              <w:t>1</w:t>
            </w:r>
          </w:p>
        </w:tc>
        <w:tc>
          <w:tcPr>
            <w:tcW w:w="5434" w:type="dxa"/>
            <w:vAlign w:val="center"/>
          </w:tcPr>
          <w:p w14:paraId="35C90F0A" w14:textId="77777777" w:rsidR="00FF16AF" w:rsidRPr="00B5264E" w:rsidRDefault="00FF16AF" w:rsidP="00323036">
            <w:pPr>
              <w:spacing w:line="312" w:lineRule="auto"/>
              <w:rPr>
                <w:color w:val="000000" w:themeColor="text1"/>
                <w:sz w:val="26"/>
                <w:szCs w:val="26"/>
              </w:rPr>
            </w:pPr>
            <w:r w:rsidRPr="00B5264E">
              <w:rPr>
                <w:color w:val="000000" w:themeColor="text1"/>
                <w:sz w:val="26"/>
                <w:szCs w:val="26"/>
              </w:rPr>
              <w:t>Bùn thải, cặn lắng trong hệ thống đường ống thu gom nước mưa</w:t>
            </w:r>
          </w:p>
        </w:tc>
        <w:tc>
          <w:tcPr>
            <w:tcW w:w="1559" w:type="dxa"/>
          </w:tcPr>
          <w:p w14:paraId="7D52CC9E" w14:textId="77777777" w:rsidR="00FF16AF" w:rsidRPr="00B5264E" w:rsidRDefault="00FF16AF" w:rsidP="00323036">
            <w:pPr>
              <w:spacing w:line="312" w:lineRule="auto"/>
              <w:jc w:val="center"/>
              <w:rPr>
                <w:color w:val="000000" w:themeColor="text1"/>
              </w:rPr>
            </w:pPr>
            <w:r w:rsidRPr="00B5264E">
              <w:rPr>
                <w:bCs/>
                <w:color w:val="000000" w:themeColor="text1"/>
                <w:sz w:val="26"/>
                <w:szCs w:val="26"/>
              </w:rPr>
              <w:t>Kg/năm</w:t>
            </w:r>
          </w:p>
        </w:tc>
        <w:tc>
          <w:tcPr>
            <w:tcW w:w="1843" w:type="dxa"/>
            <w:vAlign w:val="center"/>
          </w:tcPr>
          <w:p w14:paraId="6C80CF5E" w14:textId="16E0AF78" w:rsidR="00FF16AF" w:rsidRPr="00B5264E" w:rsidRDefault="00E22FEA" w:rsidP="00323036">
            <w:pPr>
              <w:spacing w:line="312" w:lineRule="auto"/>
              <w:jc w:val="center"/>
              <w:rPr>
                <w:color w:val="000000" w:themeColor="text1"/>
                <w:sz w:val="26"/>
                <w:szCs w:val="26"/>
              </w:rPr>
            </w:pPr>
            <w:r w:rsidRPr="00B5264E">
              <w:rPr>
                <w:color w:val="000000" w:themeColor="text1"/>
                <w:sz w:val="26"/>
                <w:szCs w:val="26"/>
              </w:rPr>
              <w:t>3</w:t>
            </w:r>
            <w:r w:rsidR="00FF16AF" w:rsidRPr="00B5264E">
              <w:rPr>
                <w:color w:val="000000" w:themeColor="text1"/>
                <w:sz w:val="26"/>
                <w:szCs w:val="26"/>
              </w:rPr>
              <w:t>00.000</w:t>
            </w:r>
          </w:p>
        </w:tc>
      </w:tr>
      <w:tr w:rsidR="00B5264E" w:rsidRPr="00B5264E" w14:paraId="69175B6A" w14:textId="77777777" w:rsidTr="002A3882">
        <w:tc>
          <w:tcPr>
            <w:tcW w:w="628" w:type="dxa"/>
            <w:vAlign w:val="center"/>
          </w:tcPr>
          <w:p w14:paraId="32DD6272" w14:textId="77777777" w:rsidR="00FF16AF" w:rsidRPr="00B5264E" w:rsidRDefault="00FF16AF" w:rsidP="00323036">
            <w:pPr>
              <w:spacing w:line="312" w:lineRule="auto"/>
              <w:jc w:val="center"/>
              <w:rPr>
                <w:color w:val="000000" w:themeColor="text1"/>
                <w:sz w:val="26"/>
                <w:szCs w:val="26"/>
              </w:rPr>
            </w:pPr>
            <w:r w:rsidRPr="00B5264E">
              <w:rPr>
                <w:color w:val="000000" w:themeColor="text1"/>
                <w:sz w:val="26"/>
                <w:szCs w:val="26"/>
              </w:rPr>
              <w:t>2</w:t>
            </w:r>
          </w:p>
        </w:tc>
        <w:tc>
          <w:tcPr>
            <w:tcW w:w="5434" w:type="dxa"/>
            <w:vAlign w:val="center"/>
          </w:tcPr>
          <w:p w14:paraId="72167B17" w14:textId="77777777" w:rsidR="00FF16AF" w:rsidRPr="00B5264E" w:rsidRDefault="00FF16AF" w:rsidP="00323036">
            <w:pPr>
              <w:pStyle w:val="Normal0"/>
              <w:spacing w:line="312" w:lineRule="auto"/>
              <w:rPr>
                <w:color w:val="000000" w:themeColor="text1"/>
                <w:szCs w:val="26"/>
              </w:rPr>
            </w:pPr>
            <w:r w:rsidRPr="00B5264E">
              <w:rPr>
                <w:color w:val="000000" w:themeColor="text1"/>
              </w:rPr>
              <w:t>Rác thu hồi từ song chắn rác của HTXL NTTT</w:t>
            </w:r>
          </w:p>
        </w:tc>
        <w:tc>
          <w:tcPr>
            <w:tcW w:w="1559" w:type="dxa"/>
          </w:tcPr>
          <w:p w14:paraId="637D0CBA" w14:textId="77777777" w:rsidR="00FF16AF" w:rsidRPr="00B5264E" w:rsidRDefault="00FF16AF" w:rsidP="00323036">
            <w:pPr>
              <w:spacing w:line="312" w:lineRule="auto"/>
              <w:jc w:val="center"/>
              <w:rPr>
                <w:color w:val="000000" w:themeColor="text1"/>
              </w:rPr>
            </w:pPr>
            <w:r w:rsidRPr="00B5264E">
              <w:rPr>
                <w:bCs/>
                <w:color w:val="000000" w:themeColor="text1"/>
                <w:sz w:val="26"/>
                <w:szCs w:val="26"/>
              </w:rPr>
              <w:t>Kg/năm</w:t>
            </w:r>
          </w:p>
        </w:tc>
        <w:tc>
          <w:tcPr>
            <w:tcW w:w="1843" w:type="dxa"/>
            <w:vAlign w:val="center"/>
          </w:tcPr>
          <w:p w14:paraId="4F5E20A6" w14:textId="6C4CD864" w:rsidR="00FF16AF" w:rsidRPr="00B5264E" w:rsidRDefault="00E22FEA" w:rsidP="00323036">
            <w:pPr>
              <w:spacing w:line="312" w:lineRule="auto"/>
              <w:jc w:val="center"/>
              <w:rPr>
                <w:color w:val="000000" w:themeColor="text1"/>
                <w:sz w:val="26"/>
                <w:szCs w:val="26"/>
              </w:rPr>
            </w:pPr>
            <w:r w:rsidRPr="00B5264E">
              <w:rPr>
                <w:color w:val="000000" w:themeColor="text1"/>
                <w:sz w:val="26"/>
                <w:szCs w:val="26"/>
              </w:rPr>
              <w:t>6</w:t>
            </w:r>
            <w:r w:rsidR="00FF16AF" w:rsidRPr="00B5264E">
              <w:rPr>
                <w:color w:val="000000" w:themeColor="text1"/>
                <w:sz w:val="26"/>
                <w:szCs w:val="26"/>
              </w:rPr>
              <w:t>.500</w:t>
            </w:r>
          </w:p>
        </w:tc>
      </w:tr>
      <w:tr w:rsidR="00B5264E" w:rsidRPr="00B5264E" w14:paraId="471E06AB" w14:textId="77777777" w:rsidTr="002A3882">
        <w:tc>
          <w:tcPr>
            <w:tcW w:w="628" w:type="dxa"/>
            <w:vAlign w:val="center"/>
          </w:tcPr>
          <w:p w14:paraId="401AECEA" w14:textId="77777777" w:rsidR="00FF16AF" w:rsidRPr="00B5264E" w:rsidRDefault="00FF16AF" w:rsidP="00323036">
            <w:pPr>
              <w:spacing w:line="312" w:lineRule="auto"/>
              <w:jc w:val="center"/>
              <w:rPr>
                <w:color w:val="000000" w:themeColor="text1"/>
                <w:sz w:val="26"/>
                <w:szCs w:val="26"/>
              </w:rPr>
            </w:pPr>
            <w:r w:rsidRPr="00B5264E">
              <w:rPr>
                <w:color w:val="000000" w:themeColor="text1"/>
                <w:sz w:val="26"/>
                <w:szCs w:val="26"/>
              </w:rPr>
              <w:t>3</w:t>
            </w:r>
          </w:p>
        </w:tc>
        <w:tc>
          <w:tcPr>
            <w:tcW w:w="5434" w:type="dxa"/>
            <w:vAlign w:val="center"/>
          </w:tcPr>
          <w:p w14:paraId="63FFAD10" w14:textId="217B40EF" w:rsidR="00FF16AF" w:rsidRPr="00B5264E" w:rsidRDefault="00FF16AF" w:rsidP="00323036">
            <w:pPr>
              <w:pStyle w:val="Normal0"/>
              <w:spacing w:line="312" w:lineRule="auto"/>
              <w:rPr>
                <w:color w:val="000000" w:themeColor="text1"/>
                <w:szCs w:val="26"/>
              </w:rPr>
            </w:pPr>
            <w:r w:rsidRPr="00B5264E">
              <w:rPr>
                <w:color w:val="000000" w:themeColor="text1"/>
              </w:rPr>
              <w:t>Các chất thải công nghiệp thông thường khác</w:t>
            </w:r>
            <w:r w:rsidR="00555221" w:rsidRPr="00B5264E">
              <w:rPr>
                <w:color w:val="000000" w:themeColor="text1"/>
              </w:rPr>
              <w:t xml:space="preserve"> từ quá trình sửa chữa, bảo dưỡng hạ tầng kỹ thuật</w:t>
            </w:r>
          </w:p>
        </w:tc>
        <w:tc>
          <w:tcPr>
            <w:tcW w:w="1559" w:type="dxa"/>
          </w:tcPr>
          <w:p w14:paraId="629F39C5" w14:textId="77777777" w:rsidR="00FF16AF" w:rsidRPr="00B5264E" w:rsidRDefault="00FF16AF" w:rsidP="00323036">
            <w:pPr>
              <w:spacing w:line="312" w:lineRule="auto"/>
              <w:jc w:val="center"/>
              <w:rPr>
                <w:bCs/>
                <w:color w:val="000000" w:themeColor="text1"/>
                <w:sz w:val="26"/>
                <w:szCs w:val="26"/>
              </w:rPr>
            </w:pPr>
            <w:r w:rsidRPr="00B5264E">
              <w:rPr>
                <w:bCs/>
                <w:color w:val="000000" w:themeColor="text1"/>
                <w:sz w:val="26"/>
                <w:szCs w:val="26"/>
              </w:rPr>
              <w:t>Kg/năm</w:t>
            </w:r>
          </w:p>
        </w:tc>
        <w:tc>
          <w:tcPr>
            <w:tcW w:w="1843" w:type="dxa"/>
            <w:vAlign w:val="center"/>
          </w:tcPr>
          <w:p w14:paraId="1178172E" w14:textId="5D38EE3E" w:rsidR="00FF16AF" w:rsidRPr="00B5264E" w:rsidRDefault="00E22FEA" w:rsidP="00323036">
            <w:pPr>
              <w:spacing w:line="312" w:lineRule="auto"/>
              <w:jc w:val="center"/>
              <w:rPr>
                <w:color w:val="000000" w:themeColor="text1"/>
                <w:sz w:val="26"/>
                <w:szCs w:val="26"/>
              </w:rPr>
            </w:pPr>
            <w:r w:rsidRPr="00B5264E">
              <w:rPr>
                <w:color w:val="000000" w:themeColor="text1"/>
                <w:sz w:val="26"/>
                <w:szCs w:val="26"/>
              </w:rPr>
              <w:t>500</w:t>
            </w:r>
          </w:p>
        </w:tc>
      </w:tr>
      <w:tr w:rsidR="00B5264E" w:rsidRPr="00B5264E" w14:paraId="75FAE4D2" w14:textId="77777777" w:rsidTr="002A3882">
        <w:tc>
          <w:tcPr>
            <w:tcW w:w="6062" w:type="dxa"/>
            <w:gridSpan w:val="2"/>
            <w:vAlign w:val="center"/>
          </w:tcPr>
          <w:p w14:paraId="65F2A87C" w14:textId="77777777" w:rsidR="00FF16AF" w:rsidRPr="00B5264E" w:rsidRDefault="00FF16AF" w:rsidP="00323036">
            <w:pPr>
              <w:spacing w:line="312" w:lineRule="auto"/>
              <w:jc w:val="center"/>
              <w:rPr>
                <w:b/>
                <w:color w:val="000000" w:themeColor="text1"/>
                <w:sz w:val="26"/>
                <w:szCs w:val="26"/>
                <w:lang w:val="fr-FR"/>
              </w:rPr>
            </w:pPr>
            <w:r w:rsidRPr="00B5264E">
              <w:rPr>
                <w:b/>
                <w:color w:val="000000" w:themeColor="text1"/>
                <w:sz w:val="26"/>
                <w:szCs w:val="26"/>
                <w:lang w:val="fr-FR"/>
              </w:rPr>
              <w:t>Tổng</w:t>
            </w:r>
          </w:p>
        </w:tc>
        <w:tc>
          <w:tcPr>
            <w:tcW w:w="1559" w:type="dxa"/>
            <w:vAlign w:val="center"/>
          </w:tcPr>
          <w:p w14:paraId="29367923" w14:textId="77777777" w:rsidR="00FF16AF" w:rsidRPr="00B5264E" w:rsidRDefault="00FF16AF" w:rsidP="00323036">
            <w:pPr>
              <w:spacing w:line="312" w:lineRule="auto"/>
              <w:jc w:val="center"/>
              <w:rPr>
                <w:b/>
                <w:bCs/>
                <w:iCs/>
                <w:color w:val="000000" w:themeColor="text1"/>
                <w:sz w:val="26"/>
                <w:szCs w:val="26"/>
                <w:lang w:val="pl-PL"/>
              </w:rPr>
            </w:pPr>
            <w:r w:rsidRPr="00B5264E">
              <w:rPr>
                <w:b/>
                <w:bCs/>
                <w:iCs/>
                <w:color w:val="000000" w:themeColor="text1"/>
                <w:sz w:val="26"/>
                <w:szCs w:val="26"/>
                <w:lang w:val="pl-PL"/>
              </w:rPr>
              <w:t>Kg/năm</w:t>
            </w:r>
          </w:p>
        </w:tc>
        <w:tc>
          <w:tcPr>
            <w:tcW w:w="1843" w:type="dxa"/>
            <w:vAlign w:val="center"/>
          </w:tcPr>
          <w:p w14:paraId="29D1F042" w14:textId="2F52AB33" w:rsidR="00FF16AF" w:rsidRPr="00B5264E" w:rsidRDefault="00E22FEA" w:rsidP="00323036">
            <w:pPr>
              <w:spacing w:line="312" w:lineRule="auto"/>
              <w:jc w:val="center"/>
              <w:rPr>
                <w:rFonts w:eastAsia="Times New Roman"/>
                <w:b/>
                <w:bCs/>
                <w:iCs/>
                <w:color w:val="000000" w:themeColor="text1"/>
                <w:sz w:val="26"/>
                <w:szCs w:val="26"/>
              </w:rPr>
            </w:pPr>
            <w:r w:rsidRPr="00B5264E">
              <w:rPr>
                <w:b/>
                <w:bCs/>
                <w:color w:val="000000" w:themeColor="text1"/>
                <w:sz w:val="26"/>
                <w:szCs w:val="26"/>
              </w:rPr>
              <w:t>307.000</w:t>
            </w:r>
          </w:p>
        </w:tc>
      </w:tr>
    </w:tbl>
    <w:p w14:paraId="35294C1E" w14:textId="77777777" w:rsidR="00FF16AF" w:rsidRPr="00B5264E" w:rsidRDefault="00FF16AF" w:rsidP="00323036">
      <w:pPr>
        <w:widowControl w:val="0"/>
        <w:tabs>
          <w:tab w:val="left" w:pos="1430"/>
        </w:tabs>
        <w:adjustRightInd w:val="0"/>
        <w:snapToGrid w:val="0"/>
        <w:spacing w:line="312" w:lineRule="auto"/>
        <w:ind w:firstLine="720"/>
        <w:jc w:val="both"/>
        <w:rPr>
          <w:color w:val="000000" w:themeColor="text1"/>
          <w:sz w:val="26"/>
          <w:szCs w:val="26"/>
          <w:lang w:val="vi-VN" w:eastAsia="vi-VN"/>
        </w:rPr>
      </w:pPr>
      <w:r w:rsidRPr="00B5264E">
        <w:rPr>
          <w:color w:val="000000" w:themeColor="text1"/>
          <w:sz w:val="26"/>
          <w:szCs w:val="26"/>
          <w:lang w:val="vi-VN" w:eastAsia="vi-VN"/>
        </w:rPr>
        <w:t xml:space="preserve">* Khối lượng chất thải nguy hại phát sinh trong quá trình vận hành được dự báo như sau: </w:t>
      </w:r>
    </w:p>
    <w:p w14:paraId="0C59F03F" w14:textId="5696595C" w:rsidR="00FF16AF" w:rsidRPr="00B5264E" w:rsidRDefault="00FF16AF" w:rsidP="00323036">
      <w:pPr>
        <w:pStyle w:val="bngvevolt"/>
        <w:rPr>
          <w:color w:val="000000" w:themeColor="text1"/>
        </w:rPr>
      </w:pPr>
      <w:bookmarkStart w:id="834" w:name="_Toc213941821"/>
      <w:bookmarkStart w:id="835" w:name="_Toc238713613"/>
      <w:r w:rsidRPr="00B5264E">
        <w:rPr>
          <w:color w:val="000000" w:themeColor="text1"/>
          <w:spacing w:val="-2"/>
        </w:rPr>
        <w:t xml:space="preserve">Bảng 4.6. Khối lượng </w:t>
      </w:r>
      <w:r w:rsidRPr="00B5264E">
        <w:rPr>
          <w:color w:val="000000" w:themeColor="text1"/>
        </w:rPr>
        <w:t>chất thải nguy hại</w:t>
      </w:r>
      <w:r w:rsidR="00B45995" w:rsidRPr="00B5264E">
        <w:rPr>
          <w:color w:val="000000" w:themeColor="text1"/>
        </w:rPr>
        <w:t xml:space="preserve"> và kiểm soát</w:t>
      </w:r>
      <w:r w:rsidRPr="00B5264E">
        <w:rPr>
          <w:color w:val="000000" w:themeColor="text1"/>
        </w:rPr>
        <w:t xml:space="preserve"> dự kiến phát sinh trong quá trình vận hành dự án</w:t>
      </w:r>
      <w:bookmarkEnd w:id="834"/>
      <w:bookmarkEnd w:id="835"/>
    </w:p>
    <w:tbl>
      <w:tblPr>
        <w:tblW w:w="5247" w:type="pct"/>
        <w:tblLayout w:type="fixed"/>
        <w:tblLook w:val="04A0" w:firstRow="1" w:lastRow="0" w:firstColumn="1" w:lastColumn="0" w:noHBand="0" w:noVBand="1"/>
      </w:tblPr>
      <w:tblGrid>
        <w:gridCol w:w="574"/>
        <w:gridCol w:w="3630"/>
        <w:gridCol w:w="1299"/>
        <w:gridCol w:w="1514"/>
        <w:gridCol w:w="1249"/>
        <w:gridCol w:w="1242"/>
      </w:tblGrid>
      <w:tr w:rsidR="00B5264E" w:rsidRPr="00B5264E" w14:paraId="030CBFC3" w14:textId="77777777" w:rsidTr="00C023BA">
        <w:trPr>
          <w:trHeight w:val="576"/>
          <w:tblHeader/>
        </w:trPr>
        <w:tc>
          <w:tcPr>
            <w:tcW w:w="302" w:type="pct"/>
            <w:tcBorders>
              <w:top w:val="single" w:sz="4" w:space="0" w:color="auto"/>
              <w:left w:val="single" w:sz="4" w:space="0" w:color="auto"/>
              <w:bottom w:val="single" w:sz="4" w:space="0" w:color="auto"/>
              <w:right w:val="single" w:sz="4" w:space="0" w:color="auto"/>
            </w:tcBorders>
            <w:shd w:val="clear" w:color="auto" w:fill="B4C6E7"/>
            <w:noWrap/>
            <w:vAlign w:val="center"/>
            <w:hideMark/>
          </w:tcPr>
          <w:p w14:paraId="64EA9887" w14:textId="77777777" w:rsidR="00E22FEA" w:rsidRPr="00B5264E" w:rsidRDefault="00E22FEA" w:rsidP="000831C3">
            <w:pPr>
              <w:spacing w:line="312" w:lineRule="auto"/>
              <w:jc w:val="center"/>
              <w:rPr>
                <w:b/>
                <w:bCs/>
                <w:color w:val="000000" w:themeColor="text1"/>
                <w:sz w:val="26"/>
                <w:szCs w:val="26"/>
              </w:rPr>
            </w:pPr>
            <w:r w:rsidRPr="00B5264E">
              <w:rPr>
                <w:b/>
                <w:bCs/>
                <w:color w:val="000000" w:themeColor="text1"/>
                <w:sz w:val="26"/>
                <w:szCs w:val="26"/>
              </w:rPr>
              <w:t>TT</w:t>
            </w:r>
          </w:p>
        </w:tc>
        <w:tc>
          <w:tcPr>
            <w:tcW w:w="1909" w:type="pct"/>
            <w:tcBorders>
              <w:top w:val="single" w:sz="4" w:space="0" w:color="auto"/>
              <w:left w:val="nil"/>
              <w:bottom w:val="single" w:sz="4" w:space="0" w:color="auto"/>
              <w:right w:val="single" w:sz="4" w:space="0" w:color="auto"/>
            </w:tcBorders>
            <w:shd w:val="clear" w:color="auto" w:fill="B4C6E7"/>
            <w:noWrap/>
            <w:vAlign w:val="center"/>
            <w:hideMark/>
          </w:tcPr>
          <w:p w14:paraId="16EA5966" w14:textId="77777777" w:rsidR="00E22FEA" w:rsidRPr="00B5264E" w:rsidRDefault="00E22FEA" w:rsidP="000831C3">
            <w:pPr>
              <w:spacing w:line="312" w:lineRule="auto"/>
              <w:jc w:val="center"/>
              <w:rPr>
                <w:b/>
                <w:bCs/>
                <w:color w:val="000000" w:themeColor="text1"/>
                <w:sz w:val="26"/>
                <w:szCs w:val="26"/>
              </w:rPr>
            </w:pPr>
            <w:r w:rsidRPr="00B5264E">
              <w:rPr>
                <w:b/>
                <w:bCs/>
                <w:color w:val="000000" w:themeColor="text1"/>
                <w:sz w:val="26"/>
                <w:szCs w:val="26"/>
              </w:rPr>
              <w:t>Tên CTNH</w:t>
            </w:r>
          </w:p>
        </w:tc>
        <w:tc>
          <w:tcPr>
            <w:tcW w:w="683" w:type="pct"/>
            <w:tcBorders>
              <w:top w:val="single" w:sz="4" w:space="0" w:color="auto"/>
              <w:left w:val="nil"/>
              <w:bottom w:val="single" w:sz="4" w:space="0" w:color="auto"/>
              <w:right w:val="single" w:sz="4" w:space="0" w:color="auto"/>
            </w:tcBorders>
            <w:shd w:val="clear" w:color="auto" w:fill="B4C6E7"/>
            <w:noWrap/>
            <w:vAlign w:val="center"/>
            <w:hideMark/>
          </w:tcPr>
          <w:p w14:paraId="3774562D" w14:textId="77777777" w:rsidR="00E22FEA" w:rsidRPr="00B5264E" w:rsidRDefault="00E22FEA" w:rsidP="000831C3">
            <w:pPr>
              <w:spacing w:line="312" w:lineRule="auto"/>
              <w:jc w:val="center"/>
              <w:rPr>
                <w:b/>
                <w:bCs/>
                <w:color w:val="000000" w:themeColor="text1"/>
                <w:sz w:val="26"/>
                <w:szCs w:val="26"/>
              </w:rPr>
            </w:pPr>
            <w:r w:rsidRPr="00B5264E">
              <w:rPr>
                <w:b/>
                <w:bCs/>
                <w:color w:val="000000" w:themeColor="text1"/>
                <w:sz w:val="26"/>
                <w:szCs w:val="26"/>
              </w:rPr>
              <w:t>Mã CTNH</w:t>
            </w:r>
          </w:p>
        </w:tc>
        <w:tc>
          <w:tcPr>
            <w:tcW w:w="796" w:type="pct"/>
            <w:tcBorders>
              <w:top w:val="single" w:sz="4" w:space="0" w:color="auto"/>
              <w:left w:val="nil"/>
              <w:bottom w:val="single" w:sz="4" w:space="0" w:color="auto"/>
              <w:right w:val="single" w:sz="4" w:space="0" w:color="auto"/>
            </w:tcBorders>
            <w:shd w:val="clear" w:color="auto" w:fill="B4C6E7"/>
            <w:vAlign w:val="center"/>
            <w:hideMark/>
          </w:tcPr>
          <w:p w14:paraId="051AD810" w14:textId="77777777" w:rsidR="00E22FEA" w:rsidRPr="00B5264E" w:rsidRDefault="00E22FEA" w:rsidP="000831C3">
            <w:pPr>
              <w:spacing w:line="312" w:lineRule="auto"/>
              <w:jc w:val="center"/>
              <w:rPr>
                <w:b/>
                <w:bCs/>
                <w:color w:val="000000" w:themeColor="text1"/>
                <w:sz w:val="26"/>
                <w:szCs w:val="26"/>
              </w:rPr>
            </w:pPr>
            <w:r w:rsidRPr="00B5264E">
              <w:rPr>
                <w:b/>
                <w:bCs/>
                <w:color w:val="000000" w:themeColor="text1"/>
                <w:sz w:val="26"/>
                <w:szCs w:val="26"/>
              </w:rPr>
              <w:t>Khối lượng phát sinh</w:t>
            </w:r>
            <w:r w:rsidRPr="00B5264E">
              <w:rPr>
                <w:b/>
                <w:bCs/>
                <w:color w:val="000000" w:themeColor="text1"/>
                <w:sz w:val="26"/>
                <w:szCs w:val="26"/>
              </w:rPr>
              <w:br/>
              <w:t>(kg/năm)</w:t>
            </w:r>
          </w:p>
        </w:tc>
        <w:tc>
          <w:tcPr>
            <w:tcW w:w="657" w:type="pct"/>
            <w:tcBorders>
              <w:top w:val="single" w:sz="4" w:space="0" w:color="auto"/>
              <w:left w:val="nil"/>
              <w:bottom w:val="single" w:sz="4" w:space="0" w:color="auto"/>
              <w:right w:val="single" w:sz="4" w:space="0" w:color="auto"/>
            </w:tcBorders>
            <w:shd w:val="clear" w:color="auto" w:fill="B4C6E7"/>
            <w:vAlign w:val="center"/>
          </w:tcPr>
          <w:p w14:paraId="71DF9DE0" w14:textId="77777777" w:rsidR="00E22FEA" w:rsidRPr="00B5264E" w:rsidRDefault="00E22FEA" w:rsidP="000831C3">
            <w:pPr>
              <w:spacing w:line="312" w:lineRule="auto"/>
              <w:jc w:val="center"/>
              <w:rPr>
                <w:b/>
                <w:bCs/>
                <w:color w:val="000000" w:themeColor="text1"/>
                <w:sz w:val="26"/>
                <w:szCs w:val="26"/>
              </w:rPr>
            </w:pPr>
            <w:r w:rsidRPr="00B5264E">
              <w:rPr>
                <w:b/>
                <w:bCs/>
                <w:color w:val="000000" w:themeColor="text1"/>
                <w:sz w:val="26"/>
                <w:szCs w:val="26"/>
              </w:rPr>
              <w:t>Trạng thái tồn tại</w:t>
            </w:r>
          </w:p>
        </w:tc>
        <w:tc>
          <w:tcPr>
            <w:tcW w:w="653" w:type="pct"/>
            <w:tcBorders>
              <w:top w:val="single" w:sz="4" w:space="0" w:color="auto"/>
              <w:left w:val="nil"/>
              <w:bottom w:val="single" w:sz="4" w:space="0" w:color="auto"/>
              <w:right w:val="single" w:sz="4" w:space="0" w:color="auto"/>
            </w:tcBorders>
            <w:shd w:val="clear" w:color="auto" w:fill="B4C6E7"/>
            <w:vAlign w:val="center"/>
          </w:tcPr>
          <w:p w14:paraId="2AB87FD4" w14:textId="77777777" w:rsidR="00E22FEA" w:rsidRPr="00B5264E" w:rsidRDefault="00E22FEA" w:rsidP="000831C3">
            <w:pPr>
              <w:spacing w:line="312" w:lineRule="auto"/>
              <w:jc w:val="center"/>
              <w:rPr>
                <w:b/>
                <w:bCs/>
                <w:color w:val="000000" w:themeColor="text1"/>
                <w:sz w:val="26"/>
                <w:szCs w:val="26"/>
              </w:rPr>
            </w:pPr>
            <w:r w:rsidRPr="00B5264E">
              <w:rPr>
                <w:b/>
                <w:bCs/>
                <w:color w:val="000000" w:themeColor="text1"/>
                <w:sz w:val="26"/>
                <w:szCs w:val="26"/>
              </w:rPr>
              <w:t>Ký hiệu phân loại</w:t>
            </w:r>
          </w:p>
        </w:tc>
      </w:tr>
      <w:tr w:rsidR="00B5264E" w:rsidRPr="00B5264E" w14:paraId="4AC65602" w14:textId="77777777" w:rsidTr="000831C3">
        <w:trPr>
          <w:trHeight w:val="706"/>
        </w:trPr>
        <w:tc>
          <w:tcPr>
            <w:tcW w:w="302" w:type="pct"/>
            <w:tcBorders>
              <w:top w:val="nil"/>
              <w:left w:val="single" w:sz="4" w:space="0" w:color="auto"/>
              <w:bottom w:val="single" w:sz="4" w:space="0" w:color="auto"/>
              <w:right w:val="single" w:sz="4" w:space="0" w:color="auto"/>
            </w:tcBorders>
            <w:noWrap/>
            <w:vAlign w:val="center"/>
          </w:tcPr>
          <w:p w14:paraId="1B2543DB" w14:textId="65EE2B76" w:rsidR="001900D8" w:rsidRPr="00B5264E" w:rsidRDefault="001900D8" w:rsidP="000831C3">
            <w:pPr>
              <w:spacing w:line="312" w:lineRule="auto"/>
              <w:jc w:val="center"/>
              <w:rPr>
                <w:color w:val="000000" w:themeColor="text1"/>
                <w:sz w:val="26"/>
                <w:szCs w:val="26"/>
              </w:rPr>
            </w:pPr>
            <w:r w:rsidRPr="00B5264E">
              <w:rPr>
                <w:b/>
                <w:bCs/>
                <w:color w:val="000000" w:themeColor="text1"/>
                <w:sz w:val="26"/>
                <w:szCs w:val="26"/>
              </w:rPr>
              <w:t>I</w:t>
            </w:r>
          </w:p>
        </w:tc>
        <w:tc>
          <w:tcPr>
            <w:tcW w:w="4698" w:type="pct"/>
            <w:gridSpan w:val="5"/>
            <w:tcBorders>
              <w:top w:val="nil"/>
              <w:left w:val="nil"/>
              <w:bottom w:val="single" w:sz="4" w:space="0" w:color="auto"/>
              <w:right w:val="single" w:sz="4" w:space="0" w:color="auto"/>
            </w:tcBorders>
            <w:noWrap/>
            <w:vAlign w:val="center"/>
          </w:tcPr>
          <w:p w14:paraId="7CE07A72" w14:textId="5706E8B7" w:rsidR="001900D8" w:rsidRPr="00B5264E" w:rsidRDefault="001900D8" w:rsidP="000831C3">
            <w:pPr>
              <w:spacing w:line="312" w:lineRule="auto"/>
              <w:rPr>
                <w:color w:val="000000" w:themeColor="text1"/>
                <w:sz w:val="26"/>
                <w:szCs w:val="26"/>
              </w:rPr>
            </w:pPr>
            <w:r w:rsidRPr="00B5264E">
              <w:rPr>
                <w:b/>
                <w:bCs/>
                <w:color w:val="000000" w:themeColor="text1"/>
                <w:sz w:val="26"/>
                <w:szCs w:val="26"/>
              </w:rPr>
              <w:t>Chất thải kiểm soát</w:t>
            </w:r>
          </w:p>
        </w:tc>
      </w:tr>
      <w:tr w:rsidR="00B5264E" w:rsidRPr="00B5264E" w14:paraId="6C3F1CB8" w14:textId="77777777" w:rsidTr="00C023BA">
        <w:trPr>
          <w:trHeight w:val="288"/>
        </w:trPr>
        <w:tc>
          <w:tcPr>
            <w:tcW w:w="302" w:type="pct"/>
            <w:tcBorders>
              <w:top w:val="nil"/>
              <w:left w:val="single" w:sz="4" w:space="0" w:color="auto"/>
              <w:bottom w:val="single" w:sz="4" w:space="0" w:color="auto"/>
              <w:right w:val="single" w:sz="4" w:space="0" w:color="auto"/>
            </w:tcBorders>
            <w:noWrap/>
            <w:vAlign w:val="center"/>
          </w:tcPr>
          <w:p w14:paraId="3D69A5F6" w14:textId="0B91D351" w:rsidR="001900D8" w:rsidRPr="00B5264E" w:rsidRDefault="001900D8" w:rsidP="000831C3">
            <w:pPr>
              <w:spacing w:line="312" w:lineRule="auto"/>
              <w:jc w:val="center"/>
              <w:rPr>
                <w:color w:val="000000" w:themeColor="text1"/>
                <w:sz w:val="26"/>
                <w:szCs w:val="26"/>
              </w:rPr>
            </w:pPr>
            <w:r w:rsidRPr="00B5264E">
              <w:rPr>
                <w:color w:val="000000" w:themeColor="text1"/>
                <w:sz w:val="26"/>
                <w:szCs w:val="26"/>
              </w:rPr>
              <w:t>1</w:t>
            </w:r>
          </w:p>
        </w:tc>
        <w:tc>
          <w:tcPr>
            <w:tcW w:w="1909" w:type="pct"/>
            <w:tcBorders>
              <w:top w:val="nil"/>
              <w:left w:val="nil"/>
              <w:bottom w:val="single" w:sz="4" w:space="0" w:color="auto"/>
              <w:right w:val="single" w:sz="4" w:space="0" w:color="auto"/>
            </w:tcBorders>
            <w:noWrap/>
            <w:vAlign w:val="center"/>
          </w:tcPr>
          <w:p w14:paraId="1910B3D3" w14:textId="74647BE0" w:rsidR="001900D8" w:rsidRPr="00B5264E" w:rsidRDefault="001900D8" w:rsidP="000831C3">
            <w:pPr>
              <w:spacing w:line="312" w:lineRule="auto"/>
              <w:rPr>
                <w:bCs/>
                <w:color w:val="000000" w:themeColor="text1"/>
                <w:sz w:val="26"/>
                <w:szCs w:val="26"/>
                <w:lang w:val="nl-NL"/>
              </w:rPr>
            </w:pPr>
            <w:r w:rsidRPr="00B5264E">
              <w:rPr>
                <w:bCs/>
                <w:color w:val="000000" w:themeColor="text1"/>
                <w:sz w:val="26"/>
                <w:szCs w:val="26"/>
                <w:lang w:val="nl-NL"/>
              </w:rPr>
              <w:t>Chất hấp thụ, vật liệu lọc (bao gồm cả vật liệu lọc dầu chưa nêu tại các mã khác), giẻ lau, vải bảo vệ thải bị nhiễm các thành phần nguy hại</w:t>
            </w:r>
          </w:p>
        </w:tc>
        <w:tc>
          <w:tcPr>
            <w:tcW w:w="683" w:type="pct"/>
            <w:tcBorders>
              <w:top w:val="nil"/>
              <w:left w:val="nil"/>
              <w:bottom w:val="single" w:sz="4" w:space="0" w:color="auto"/>
              <w:right w:val="single" w:sz="4" w:space="0" w:color="auto"/>
            </w:tcBorders>
            <w:noWrap/>
            <w:vAlign w:val="center"/>
          </w:tcPr>
          <w:p w14:paraId="30CF56E2" w14:textId="4DF13C15" w:rsidR="001900D8" w:rsidRPr="00B5264E" w:rsidRDefault="001900D8" w:rsidP="000831C3">
            <w:pPr>
              <w:spacing w:line="312" w:lineRule="auto"/>
              <w:jc w:val="center"/>
              <w:rPr>
                <w:color w:val="000000" w:themeColor="text1"/>
                <w:sz w:val="26"/>
                <w:szCs w:val="26"/>
              </w:rPr>
            </w:pPr>
            <w:r w:rsidRPr="00B5264E">
              <w:rPr>
                <w:color w:val="000000" w:themeColor="text1"/>
                <w:sz w:val="26"/>
                <w:szCs w:val="26"/>
              </w:rPr>
              <w:t>18 02 01</w:t>
            </w:r>
          </w:p>
        </w:tc>
        <w:tc>
          <w:tcPr>
            <w:tcW w:w="796" w:type="pct"/>
            <w:tcBorders>
              <w:top w:val="nil"/>
              <w:left w:val="nil"/>
              <w:bottom w:val="single" w:sz="4" w:space="0" w:color="auto"/>
              <w:right w:val="single" w:sz="4" w:space="0" w:color="auto"/>
            </w:tcBorders>
            <w:noWrap/>
            <w:vAlign w:val="center"/>
          </w:tcPr>
          <w:p w14:paraId="1D44DC8B" w14:textId="3A9AC746" w:rsidR="001900D8" w:rsidRPr="00B5264E" w:rsidRDefault="001900D8" w:rsidP="000831C3">
            <w:pPr>
              <w:spacing w:line="312" w:lineRule="auto"/>
              <w:jc w:val="center"/>
              <w:rPr>
                <w:color w:val="000000" w:themeColor="text1"/>
                <w:sz w:val="26"/>
                <w:szCs w:val="26"/>
              </w:rPr>
            </w:pPr>
            <w:r w:rsidRPr="00B5264E">
              <w:rPr>
                <w:color w:val="000000" w:themeColor="text1"/>
                <w:sz w:val="26"/>
                <w:szCs w:val="26"/>
              </w:rPr>
              <w:t>40</w:t>
            </w:r>
          </w:p>
        </w:tc>
        <w:tc>
          <w:tcPr>
            <w:tcW w:w="657" w:type="pct"/>
            <w:tcBorders>
              <w:top w:val="nil"/>
              <w:left w:val="nil"/>
              <w:bottom w:val="single" w:sz="4" w:space="0" w:color="auto"/>
              <w:right w:val="single" w:sz="4" w:space="0" w:color="auto"/>
            </w:tcBorders>
            <w:vAlign w:val="center"/>
          </w:tcPr>
          <w:p w14:paraId="75CD7C10" w14:textId="5EDB9382" w:rsidR="001900D8" w:rsidRPr="00B5264E" w:rsidRDefault="001900D8" w:rsidP="000831C3">
            <w:pPr>
              <w:spacing w:line="312" w:lineRule="auto"/>
              <w:jc w:val="center"/>
              <w:rPr>
                <w:color w:val="000000" w:themeColor="text1"/>
                <w:sz w:val="26"/>
                <w:szCs w:val="26"/>
              </w:rPr>
            </w:pPr>
            <w:r w:rsidRPr="00B5264E">
              <w:rPr>
                <w:color w:val="000000" w:themeColor="text1"/>
                <w:sz w:val="26"/>
                <w:szCs w:val="26"/>
              </w:rPr>
              <w:t>Rắn</w:t>
            </w:r>
          </w:p>
        </w:tc>
        <w:tc>
          <w:tcPr>
            <w:tcW w:w="653" w:type="pct"/>
            <w:tcBorders>
              <w:top w:val="nil"/>
              <w:left w:val="nil"/>
              <w:bottom w:val="single" w:sz="4" w:space="0" w:color="auto"/>
              <w:right w:val="single" w:sz="4" w:space="0" w:color="auto"/>
            </w:tcBorders>
            <w:vAlign w:val="center"/>
          </w:tcPr>
          <w:p w14:paraId="671D5B29" w14:textId="28B6BC38" w:rsidR="001900D8" w:rsidRPr="00B5264E" w:rsidRDefault="001900D8" w:rsidP="000831C3">
            <w:pPr>
              <w:spacing w:line="312" w:lineRule="auto"/>
              <w:jc w:val="center"/>
              <w:rPr>
                <w:color w:val="000000" w:themeColor="text1"/>
                <w:sz w:val="26"/>
                <w:szCs w:val="26"/>
              </w:rPr>
            </w:pPr>
            <w:r w:rsidRPr="00B5264E">
              <w:rPr>
                <w:color w:val="000000" w:themeColor="text1"/>
                <w:sz w:val="26"/>
                <w:szCs w:val="26"/>
              </w:rPr>
              <w:t>KS</w:t>
            </w:r>
          </w:p>
        </w:tc>
      </w:tr>
      <w:tr w:rsidR="00B5264E" w:rsidRPr="00B5264E" w14:paraId="58E83A75" w14:textId="77777777" w:rsidTr="00C023BA">
        <w:trPr>
          <w:trHeight w:val="288"/>
        </w:trPr>
        <w:tc>
          <w:tcPr>
            <w:tcW w:w="302" w:type="pct"/>
            <w:tcBorders>
              <w:top w:val="nil"/>
              <w:left w:val="single" w:sz="4" w:space="0" w:color="auto"/>
              <w:bottom w:val="single" w:sz="4" w:space="0" w:color="auto"/>
              <w:right w:val="single" w:sz="4" w:space="0" w:color="auto"/>
            </w:tcBorders>
            <w:noWrap/>
            <w:vAlign w:val="center"/>
          </w:tcPr>
          <w:p w14:paraId="152CB658" w14:textId="43F3BC51" w:rsidR="001900D8" w:rsidRPr="00B5264E" w:rsidRDefault="001900D8" w:rsidP="000831C3">
            <w:pPr>
              <w:spacing w:line="312" w:lineRule="auto"/>
              <w:jc w:val="center"/>
              <w:rPr>
                <w:color w:val="000000" w:themeColor="text1"/>
                <w:sz w:val="26"/>
                <w:szCs w:val="26"/>
              </w:rPr>
            </w:pPr>
            <w:r w:rsidRPr="00B5264E">
              <w:rPr>
                <w:color w:val="000000" w:themeColor="text1"/>
                <w:sz w:val="26"/>
                <w:szCs w:val="26"/>
              </w:rPr>
              <w:t>2</w:t>
            </w:r>
          </w:p>
        </w:tc>
        <w:tc>
          <w:tcPr>
            <w:tcW w:w="1909" w:type="pct"/>
            <w:tcBorders>
              <w:top w:val="nil"/>
              <w:left w:val="nil"/>
              <w:bottom w:val="single" w:sz="4" w:space="0" w:color="auto"/>
              <w:right w:val="single" w:sz="4" w:space="0" w:color="auto"/>
            </w:tcBorders>
            <w:noWrap/>
            <w:vAlign w:val="center"/>
          </w:tcPr>
          <w:p w14:paraId="6F5C191F" w14:textId="77777777" w:rsidR="001900D8" w:rsidRPr="00B5264E" w:rsidRDefault="001900D8" w:rsidP="000831C3">
            <w:pPr>
              <w:spacing w:line="312" w:lineRule="auto"/>
              <w:rPr>
                <w:color w:val="000000" w:themeColor="text1"/>
                <w:sz w:val="26"/>
                <w:szCs w:val="26"/>
              </w:rPr>
            </w:pPr>
            <w:r w:rsidRPr="00B5264E">
              <w:rPr>
                <w:color w:val="000000" w:themeColor="text1"/>
                <w:sz w:val="26"/>
                <w:szCs w:val="26"/>
              </w:rPr>
              <w:t>Bao bì nhựa cứng (đã chứa chất khi thải ra là CTNH) thải</w:t>
            </w:r>
          </w:p>
        </w:tc>
        <w:tc>
          <w:tcPr>
            <w:tcW w:w="683" w:type="pct"/>
            <w:tcBorders>
              <w:top w:val="nil"/>
              <w:left w:val="nil"/>
              <w:bottom w:val="single" w:sz="4" w:space="0" w:color="auto"/>
              <w:right w:val="single" w:sz="4" w:space="0" w:color="auto"/>
            </w:tcBorders>
            <w:noWrap/>
            <w:vAlign w:val="center"/>
          </w:tcPr>
          <w:p w14:paraId="3B3C9B38" w14:textId="77777777" w:rsidR="001900D8" w:rsidRPr="00B5264E" w:rsidRDefault="001900D8" w:rsidP="000831C3">
            <w:pPr>
              <w:spacing w:line="312" w:lineRule="auto"/>
              <w:jc w:val="center"/>
              <w:rPr>
                <w:color w:val="000000" w:themeColor="text1"/>
                <w:sz w:val="26"/>
                <w:szCs w:val="26"/>
              </w:rPr>
            </w:pPr>
            <w:r w:rsidRPr="00B5264E">
              <w:rPr>
                <w:color w:val="000000" w:themeColor="text1"/>
                <w:sz w:val="26"/>
                <w:szCs w:val="26"/>
              </w:rPr>
              <w:t>18 01 03</w:t>
            </w:r>
          </w:p>
        </w:tc>
        <w:tc>
          <w:tcPr>
            <w:tcW w:w="796" w:type="pct"/>
            <w:tcBorders>
              <w:top w:val="nil"/>
              <w:left w:val="nil"/>
              <w:bottom w:val="single" w:sz="4" w:space="0" w:color="auto"/>
              <w:right w:val="single" w:sz="4" w:space="0" w:color="auto"/>
            </w:tcBorders>
            <w:noWrap/>
            <w:vAlign w:val="center"/>
          </w:tcPr>
          <w:p w14:paraId="1F1B8EFC" w14:textId="77777777" w:rsidR="001900D8" w:rsidRPr="00B5264E" w:rsidRDefault="001900D8" w:rsidP="000831C3">
            <w:pPr>
              <w:spacing w:line="312" w:lineRule="auto"/>
              <w:jc w:val="center"/>
              <w:rPr>
                <w:color w:val="000000" w:themeColor="text1"/>
                <w:sz w:val="26"/>
                <w:szCs w:val="26"/>
              </w:rPr>
            </w:pPr>
            <w:r w:rsidRPr="00B5264E">
              <w:rPr>
                <w:color w:val="000000" w:themeColor="text1"/>
                <w:sz w:val="26"/>
                <w:szCs w:val="26"/>
              </w:rPr>
              <w:t>300</w:t>
            </w:r>
          </w:p>
        </w:tc>
        <w:tc>
          <w:tcPr>
            <w:tcW w:w="657" w:type="pct"/>
            <w:tcBorders>
              <w:top w:val="nil"/>
              <w:left w:val="nil"/>
              <w:bottom w:val="single" w:sz="4" w:space="0" w:color="auto"/>
              <w:right w:val="single" w:sz="4" w:space="0" w:color="auto"/>
            </w:tcBorders>
            <w:vAlign w:val="center"/>
          </w:tcPr>
          <w:p w14:paraId="7F4912A4" w14:textId="77777777" w:rsidR="001900D8" w:rsidRPr="00B5264E" w:rsidRDefault="001900D8" w:rsidP="000831C3">
            <w:pPr>
              <w:spacing w:line="312" w:lineRule="auto"/>
              <w:jc w:val="center"/>
              <w:rPr>
                <w:color w:val="000000" w:themeColor="text1"/>
                <w:sz w:val="26"/>
                <w:szCs w:val="26"/>
              </w:rPr>
            </w:pPr>
            <w:r w:rsidRPr="00B5264E">
              <w:rPr>
                <w:color w:val="000000" w:themeColor="text1"/>
                <w:sz w:val="26"/>
                <w:szCs w:val="26"/>
              </w:rPr>
              <w:t>Rắn</w:t>
            </w:r>
          </w:p>
        </w:tc>
        <w:tc>
          <w:tcPr>
            <w:tcW w:w="653" w:type="pct"/>
            <w:tcBorders>
              <w:top w:val="nil"/>
              <w:left w:val="nil"/>
              <w:bottom w:val="single" w:sz="4" w:space="0" w:color="auto"/>
              <w:right w:val="single" w:sz="4" w:space="0" w:color="auto"/>
            </w:tcBorders>
            <w:vAlign w:val="center"/>
          </w:tcPr>
          <w:p w14:paraId="315D0727" w14:textId="77777777" w:rsidR="001900D8" w:rsidRPr="00B5264E" w:rsidRDefault="001900D8" w:rsidP="000831C3">
            <w:pPr>
              <w:spacing w:line="312" w:lineRule="auto"/>
              <w:jc w:val="center"/>
              <w:rPr>
                <w:color w:val="000000" w:themeColor="text1"/>
                <w:sz w:val="26"/>
                <w:szCs w:val="26"/>
              </w:rPr>
            </w:pPr>
            <w:r w:rsidRPr="00B5264E">
              <w:rPr>
                <w:color w:val="000000" w:themeColor="text1"/>
                <w:sz w:val="26"/>
                <w:szCs w:val="26"/>
              </w:rPr>
              <w:t>KS</w:t>
            </w:r>
          </w:p>
        </w:tc>
      </w:tr>
      <w:tr w:rsidR="00B5264E" w:rsidRPr="00B5264E" w14:paraId="692CD19E" w14:textId="77777777" w:rsidTr="00C023BA">
        <w:trPr>
          <w:trHeight w:val="288"/>
        </w:trPr>
        <w:tc>
          <w:tcPr>
            <w:tcW w:w="302" w:type="pct"/>
            <w:tcBorders>
              <w:top w:val="nil"/>
              <w:left w:val="single" w:sz="4" w:space="0" w:color="auto"/>
              <w:bottom w:val="single" w:sz="4" w:space="0" w:color="auto"/>
              <w:right w:val="single" w:sz="4" w:space="0" w:color="auto"/>
            </w:tcBorders>
            <w:noWrap/>
            <w:vAlign w:val="center"/>
          </w:tcPr>
          <w:p w14:paraId="60178BCB" w14:textId="788C382E" w:rsidR="001900D8" w:rsidRPr="00B5264E" w:rsidRDefault="001900D8" w:rsidP="000831C3">
            <w:pPr>
              <w:spacing w:line="312" w:lineRule="auto"/>
              <w:jc w:val="center"/>
              <w:rPr>
                <w:color w:val="000000" w:themeColor="text1"/>
                <w:sz w:val="26"/>
                <w:szCs w:val="26"/>
              </w:rPr>
            </w:pPr>
            <w:r w:rsidRPr="00B5264E">
              <w:rPr>
                <w:color w:val="000000" w:themeColor="text1"/>
                <w:sz w:val="26"/>
                <w:szCs w:val="26"/>
              </w:rPr>
              <w:t>3</w:t>
            </w:r>
          </w:p>
        </w:tc>
        <w:tc>
          <w:tcPr>
            <w:tcW w:w="1909" w:type="pct"/>
            <w:tcBorders>
              <w:top w:val="nil"/>
              <w:left w:val="nil"/>
              <w:bottom w:val="single" w:sz="4" w:space="0" w:color="auto"/>
              <w:right w:val="single" w:sz="4" w:space="0" w:color="auto"/>
            </w:tcBorders>
            <w:noWrap/>
            <w:vAlign w:val="center"/>
          </w:tcPr>
          <w:p w14:paraId="025ADD2A" w14:textId="77777777" w:rsidR="001900D8" w:rsidRPr="00B5264E" w:rsidRDefault="001900D8" w:rsidP="000831C3">
            <w:pPr>
              <w:spacing w:line="312" w:lineRule="auto"/>
              <w:rPr>
                <w:color w:val="000000" w:themeColor="text1"/>
                <w:sz w:val="26"/>
                <w:szCs w:val="26"/>
              </w:rPr>
            </w:pPr>
            <w:r w:rsidRPr="00B5264E">
              <w:rPr>
                <w:color w:val="000000" w:themeColor="text1"/>
                <w:sz w:val="26"/>
                <w:szCs w:val="26"/>
              </w:rPr>
              <w:t>Bao bì cứng bằng kim loại chứa thành phần nguy hại (vỏ đựng hóa chất xử lý nước thải, dầu mỡ)</w:t>
            </w:r>
          </w:p>
        </w:tc>
        <w:tc>
          <w:tcPr>
            <w:tcW w:w="683" w:type="pct"/>
            <w:tcBorders>
              <w:top w:val="nil"/>
              <w:left w:val="nil"/>
              <w:bottom w:val="single" w:sz="4" w:space="0" w:color="auto"/>
              <w:right w:val="single" w:sz="4" w:space="0" w:color="auto"/>
            </w:tcBorders>
            <w:noWrap/>
            <w:vAlign w:val="center"/>
          </w:tcPr>
          <w:p w14:paraId="72E355BE" w14:textId="77777777" w:rsidR="001900D8" w:rsidRPr="00B5264E" w:rsidRDefault="001900D8" w:rsidP="000831C3">
            <w:pPr>
              <w:spacing w:line="312" w:lineRule="auto"/>
              <w:jc w:val="center"/>
              <w:rPr>
                <w:color w:val="000000" w:themeColor="text1"/>
                <w:sz w:val="26"/>
                <w:szCs w:val="26"/>
              </w:rPr>
            </w:pPr>
            <w:r w:rsidRPr="00B5264E">
              <w:rPr>
                <w:color w:val="000000" w:themeColor="text1"/>
                <w:sz w:val="26"/>
                <w:szCs w:val="26"/>
              </w:rPr>
              <w:t>18 01 02</w:t>
            </w:r>
          </w:p>
        </w:tc>
        <w:tc>
          <w:tcPr>
            <w:tcW w:w="796" w:type="pct"/>
            <w:tcBorders>
              <w:top w:val="nil"/>
              <w:left w:val="nil"/>
              <w:bottom w:val="single" w:sz="4" w:space="0" w:color="auto"/>
              <w:right w:val="single" w:sz="4" w:space="0" w:color="auto"/>
            </w:tcBorders>
            <w:noWrap/>
            <w:vAlign w:val="center"/>
          </w:tcPr>
          <w:p w14:paraId="165D50CA" w14:textId="77777777" w:rsidR="001900D8" w:rsidRPr="00B5264E" w:rsidRDefault="001900D8" w:rsidP="000831C3">
            <w:pPr>
              <w:spacing w:line="312" w:lineRule="auto"/>
              <w:jc w:val="center"/>
              <w:rPr>
                <w:color w:val="000000" w:themeColor="text1"/>
                <w:sz w:val="26"/>
                <w:szCs w:val="26"/>
              </w:rPr>
            </w:pPr>
            <w:r w:rsidRPr="00B5264E">
              <w:rPr>
                <w:color w:val="000000" w:themeColor="text1"/>
                <w:sz w:val="26"/>
                <w:szCs w:val="26"/>
              </w:rPr>
              <w:t>300</w:t>
            </w:r>
          </w:p>
        </w:tc>
        <w:tc>
          <w:tcPr>
            <w:tcW w:w="657" w:type="pct"/>
            <w:tcBorders>
              <w:top w:val="nil"/>
              <w:left w:val="nil"/>
              <w:bottom w:val="single" w:sz="4" w:space="0" w:color="auto"/>
              <w:right w:val="single" w:sz="4" w:space="0" w:color="auto"/>
            </w:tcBorders>
            <w:vAlign w:val="center"/>
          </w:tcPr>
          <w:p w14:paraId="14F11C0B" w14:textId="77777777" w:rsidR="001900D8" w:rsidRPr="00B5264E" w:rsidRDefault="001900D8" w:rsidP="000831C3">
            <w:pPr>
              <w:spacing w:line="312" w:lineRule="auto"/>
              <w:jc w:val="center"/>
              <w:rPr>
                <w:color w:val="000000" w:themeColor="text1"/>
                <w:sz w:val="26"/>
                <w:szCs w:val="26"/>
              </w:rPr>
            </w:pPr>
            <w:r w:rsidRPr="00B5264E">
              <w:rPr>
                <w:color w:val="000000" w:themeColor="text1"/>
                <w:sz w:val="26"/>
                <w:szCs w:val="26"/>
              </w:rPr>
              <w:t>Rắn</w:t>
            </w:r>
          </w:p>
        </w:tc>
        <w:tc>
          <w:tcPr>
            <w:tcW w:w="653" w:type="pct"/>
            <w:tcBorders>
              <w:top w:val="nil"/>
              <w:left w:val="nil"/>
              <w:bottom w:val="single" w:sz="4" w:space="0" w:color="auto"/>
              <w:right w:val="single" w:sz="4" w:space="0" w:color="auto"/>
            </w:tcBorders>
            <w:vAlign w:val="center"/>
          </w:tcPr>
          <w:p w14:paraId="00CD907E" w14:textId="77777777" w:rsidR="001900D8" w:rsidRPr="00B5264E" w:rsidRDefault="001900D8" w:rsidP="000831C3">
            <w:pPr>
              <w:spacing w:line="312" w:lineRule="auto"/>
              <w:jc w:val="center"/>
              <w:rPr>
                <w:color w:val="000000" w:themeColor="text1"/>
                <w:sz w:val="26"/>
                <w:szCs w:val="26"/>
              </w:rPr>
            </w:pPr>
            <w:r w:rsidRPr="00B5264E">
              <w:rPr>
                <w:color w:val="000000" w:themeColor="text1"/>
                <w:sz w:val="26"/>
                <w:szCs w:val="26"/>
              </w:rPr>
              <w:t>KS</w:t>
            </w:r>
          </w:p>
        </w:tc>
      </w:tr>
      <w:tr w:rsidR="00B5264E" w:rsidRPr="00B5264E" w14:paraId="2BC2CE6F" w14:textId="77777777" w:rsidTr="00C023BA">
        <w:trPr>
          <w:trHeight w:val="288"/>
        </w:trPr>
        <w:tc>
          <w:tcPr>
            <w:tcW w:w="302" w:type="pct"/>
            <w:tcBorders>
              <w:top w:val="nil"/>
              <w:left w:val="single" w:sz="4" w:space="0" w:color="auto"/>
              <w:bottom w:val="single" w:sz="4" w:space="0" w:color="auto"/>
              <w:right w:val="single" w:sz="4" w:space="0" w:color="auto"/>
            </w:tcBorders>
            <w:noWrap/>
            <w:vAlign w:val="center"/>
          </w:tcPr>
          <w:p w14:paraId="77727BCE" w14:textId="365424DD" w:rsidR="001900D8" w:rsidRPr="00B5264E" w:rsidRDefault="001900D8" w:rsidP="000831C3">
            <w:pPr>
              <w:spacing w:line="312" w:lineRule="auto"/>
              <w:jc w:val="center"/>
              <w:rPr>
                <w:color w:val="000000" w:themeColor="text1"/>
                <w:sz w:val="26"/>
                <w:szCs w:val="26"/>
              </w:rPr>
            </w:pPr>
            <w:r w:rsidRPr="00B5264E">
              <w:rPr>
                <w:color w:val="000000" w:themeColor="text1"/>
                <w:sz w:val="26"/>
                <w:szCs w:val="26"/>
              </w:rPr>
              <w:t>4</w:t>
            </w:r>
          </w:p>
        </w:tc>
        <w:tc>
          <w:tcPr>
            <w:tcW w:w="1909" w:type="pct"/>
            <w:tcBorders>
              <w:top w:val="nil"/>
              <w:left w:val="nil"/>
              <w:bottom w:val="single" w:sz="4" w:space="0" w:color="auto"/>
              <w:right w:val="single" w:sz="4" w:space="0" w:color="auto"/>
            </w:tcBorders>
            <w:noWrap/>
            <w:vAlign w:val="center"/>
          </w:tcPr>
          <w:p w14:paraId="7E04783B" w14:textId="77777777" w:rsidR="001900D8" w:rsidRPr="00B5264E" w:rsidRDefault="001900D8" w:rsidP="000831C3">
            <w:pPr>
              <w:pStyle w:val="Normal0"/>
              <w:spacing w:line="312" w:lineRule="auto"/>
              <w:rPr>
                <w:color w:val="000000" w:themeColor="text1"/>
                <w:szCs w:val="26"/>
              </w:rPr>
            </w:pPr>
            <w:r w:rsidRPr="00B5264E">
              <w:rPr>
                <w:color w:val="000000" w:themeColor="text1"/>
                <w:szCs w:val="26"/>
                <w:lang w:val="vi-VN"/>
              </w:rPr>
              <w:t>Hộp mực in thải</w:t>
            </w:r>
          </w:p>
        </w:tc>
        <w:tc>
          <w:tcPr>
            <w:tcW w:w="683" w:type="pct"/>
            <w:tcBorders>
              <w:top w:val="nil"/>
              <w:left w:val="nil"/>
              <w:bottom w:val="single" w:sz="4" w:space="0" w:color="auto"/>
              <w:right w:val="single" w:sz="4" w:space="0" w:color="auto"/>
            </w:tcBorders>
            <w:noWrap/>
            <w:vAlign w:val="center"/>
          </w:tcPr>
          <w:p w14:paraId="0C856CF1" w14:textId="77777777" w:rsidR="001900D8" w:rsidRPr="00B5264E" w:rsidRDefault="001900D8" w:rsidP="000831C3">
            <w:pPr>
              <w:spacing w:line="312" w:lineRule="auto"/>
              <w:jc w:val="center"/>
              <w:rPr>
                <w:color w:val="000000" w:themeColor="text1"/>
                <w:sz w:val="26"/>
                <w:szCs w:val="26"/>
              </w:rPr>
            </w:pPr>
            <w:r w:rsidRPr="00B5264E">
              <w:rPr>
                <w:bCs/>
                <w:color w:val="000000" w:themeColor="text1"/>
                <w:sz w:val="26"/>
                <w:szCs w:val="26"/>
                <w:lang w:val="vi-VN"/>
              </w:rPr>
              <w:t>08 02 04</w:t>
            </w:r>
          </w:p>
        </w:tc>
        <w:tc>
          <w:tcPr>
            <w:tcW w:w="796" w:type="pct"/>
            <w:tcBorders>
              <w:top w:val="nil"/>
              <w:left w:val="nil"/>
              <w:bottom w:val="single" w:sz="4" w:space="0" w:color="auto"/>
              <w:right w:val="single" w:sz="4" w:space="0" w:color="auto"/>
            </w:tcBorders>
            <w:noWrap/>
            <w:vAlign w:val="center"/>
          </w:tcPr>
          <w:p w14:paraId="75B1169D" w14:textId="77777777" w:rsidR="001900D8" w:rsidRPr="00B5264E" w:rsidRDefault="001900D8" w:rsidP="000831C3">
            <w:pPr>
              <w:spacing w:line="312" w:lineRule="auto"/>
              <w:jc w:val="center"/>
              <w:rPr>
                <w:color w:val="000000" w:themeColor="text1"/>
                <w:sz w:val="26"/>
                <w:szCs w:val="26"/>
              </w:rPr>
            </w:pPr>
            <w:r w:rsidRPr="00B5264E">
              <w:rPr>
                <w:color w:val="000000" w:themeColor="text1"/>
                <w:sz w:val="26"/>
                <w:szCs w:val="26"/>
              </w:rPr>
              <w:t>30</w:t>
            </w:r>
          </w:p>
        </w:tc>
        <w:tc>
          <w:tcPr>
            <w:tcW w:w="657" w:type="pct"/>
            <w:tcBorders>
              <w:top w:val="nil"/>
              <w:left w:val="nil"/>
              <w:bottom w:val="single" w:sz="4" w:space="0" w:color="auto"/>
              <w:right w:val="single" w:sz="4" w:space="0" w:color="auto"/>
            </w:tcBorders>
            <w:vAlign w:val="center"/>
          </w:tcPr>
          <w:p w14:paraId="25BD86AA" w14:textId="77777777" w:rsidR="001900D8" w:rsidRPr="00B5264E" w:rsidRDefault="001900D8" w:rsidP="000831C3">
            <w:pPr>
              <w:spacing w:line="312" w:lineRule="auto"/>
              <w:jc w:val="center"/>
              <w:rPr>
                <w:color w:val="000000" w:themeColor="text1"/>
                <w:sz w:val="26"/>
                <w:szCs w:val="26"/>
              </w:rPr>
            </w:pPr>
            <w:r w:rsidRPr="00B5264E">
              <w:rPr>
                <w:color w:val="000000" w:themeColor="text1"/>
                <w:sz w:val="26"/>
                <w:szCs w:val="26"/>
              </w:rPr>
              <w:t>Rắn</w:t>
            </w:r>
          </w:p>
        </w:tc>
        <w:tc>
          <w:tcPr>
            <w:tcW w:w="653" w:type="pct"/>
            <w:tcBorders>
              <w:top w:val="nil"/>
              <w:left w:val="nil"/>
              <w:bottom w:val="single" w:sz="4" w:space="0" w:color="auto"/>
              <w:right w:val="single" w:sz="4" w:space="0" w:color="auto"/>
            </w:tcBorders>
            <w:vAlign w:val="center"/>
          </w:tcPr>
          <w:p w14:paraId="72E3E486" w14:textId="77777777" w:rsidR="001900D8" w:rsidRPr="00B5264E" w:rsidRDefault="001900D8" w:rsidP="000831C3">
            <w:pPr>
              <w:spacing w:line="312" w:lineRule="auto"/>
              <w:jc w:val="center"/>
              <w:rPr>
                <w:color w:val="000000" w:themeColor="text1"/>
                <w:sz w:val="26"/>
                <w:szCs w:val="26"/>
              </w:rPr>
            </w:pPr>
            <w:r w:rsidRPr="00B5264E">
              <w:rPr>
                <w:color w:val="000000" w:themeColor="text1"/>
                <w:sz w:val="26"/>
                <w:szCs w:val="26"/>
              </w:rPr>
              <w:t>KS</w:t>
            </w:r>
          </w:p>
        </w:tc>
      </w:tr>
      <w:tr w:rsidR="00B5264E" w:rsidRPr="00B5264E" w14:paraId="3C98C323" w14:textId="77777777" w:rsidTr="00C023BA">
        <w:trPr>
          <w:trHeight w:val="288"/>
        </w:trPr>
        <w:tc>
          <w:tcPr>
            <w:tcW w:w="302" w:type="pct"/>
            <w:tcBorders>
              <w:top w:val="nil"/>
              <w:left w:val="single" w:sz="4" w:space="0" w:color="auto"/>
              <w:bottom w:val="single" w:sz="4" w:space="0" w:color="auto"/>
              <w:right w:val="single" w:sz="4" w:space="0" w:color="auto"/>
            </w:tcBorders>
            <w:noWrap/>
            <w:vAlign w:val="center"/>
          </w:tcPr>
          <w:p w14:paraId="6B764593" w14:textId="5516F858" w:rsidR="001900D8" w:rsidRPr="00B5264E" w:rsidRDefault="001900D8" w:rsidP="000831C3">
            <w:pPr>
              <w:spacing w:line="312" w:lineRule="auto"/>
              <w:jc w:val="center"/>
              <w:rPr>
                <w:color w:val="000000" w:themeColor="text1"/>
                <w:sz w:val="26"/>
                <w:szCs w:val="26"/>
              </w:rPr>
            </w:pPr>
            <w:r w:rsidRPr="00B5264E">
              <w:rPr>
                <w:color w:val="000000" w:themeColor="text1"/>
                <w:sz w:val="26"/>
                <w:szCs w:val="26"/>
              </w:rPr>
              <w:t>5</w:t>
            </w:r>
          </w:p>
        </w:tc>
        <w:tc>
          <w:tcPr>
            <w:tcW w:w="1909" w:type="pct"/>
            <w:tcBorders>
              <w:top w:val="nil"/>
              <w:left w:val="nil"/>
              <w:bottom w:val="single" w:sz="4" w:space="0" w:color="auto"/>
              <w:right w:val="single" w:sz="4" w:space="0" w:color="auto"/>
            </w:tcBorders>
            <w:noWrap/>
            <w:vAlign w:val="center"/>
          </w:tcPr>
          <w:p w14:paraId="3357FCA8" w14:textId="77777777" w:rsidR="001900D8" w:rsidRPr="00B5264E" w:rsidRDefault="001900D8" w:rsidP="000831C3">
            <w:pPr>
              <w:pStyle w:val="Normal0"/>
              <w:spacing w:line="312" w:lineRule="auto"/>
              <w:rPr>
                <w:color w:val="000000" w:themeColor="text1"/>
                <w:szCs w:val="26"/>
                <w:lang w:val="vi-VN"/>
              </w:rPr>
            </w:pPr>
            <w:r w:rsidRPr="00B5264E">
              <w:rPr>
                <w:color w:val="000000" w:themeColor="text1"/>
                <w:szCs w:val="26"/>
              </w:rPr>
              <w:t>Bùn thải có các thành phần nguy hại từ quá trình xử lý nước thải công nghiệp</w:t>
            </w:r>
          </w:p>
        </w:tc>
        <w:tc>
          <w:tcPr>
            <w:tcW w:w="683" w:type="pct"/>
            <w:tcBorders>
              <w:top w:val="nil"/>
              <w:left w:val="nil"/>
              <w:bottom w:val="single" w:sz="4" w:space="0" w:color="auto"/>
              <w:right w:val="single" w:sz="4" w:space="0" w:color="auto"/>
            </w:tcBorders>
            <w:noWrap/>
            <w:vAlign w:val="center"/>
          </w:tcPr>
          <w:p w14:paraId="5184945E" w14:textId="77777777" w:rsidR="001900D8" w:rsidRPr="00B5264E" w:rsidRDefault="001900D8" w:rsidP="000831C3">
            <w:pPr>
              <w:spacing w:line="312" w:lineRule="auto"/>
              <w:jc w:val="center"/>
              <w:rPr>
                <w:bCs/>
                <w:color w:val="000000" w:themeColor="text1"/>
                <w:sz w:val="26"/>
                <w:szCs w:val="26"/>
                <w:lang w:val="vi-VN"/>
              </w:rPr>
            </w:pPr>
            <w:r w:rsidRPr="00B5264E">
              <w:rPr>
                <w:bCs/>
                <w:color w:val="000000" w:themeColor="text1"/>
                <w:sz w:val="26"/>
                <w:szCs w:val="26"/>
                <w:lang w:val="pt-BR"/>
              </w:rPr>
              <w:t>12 06 05</w:t>
            </w:r>
          </w:p>
        </w:tc>
        <w:tc>
          <w:tcPr>
            <w:tcW w:w="796" w:type="pct"/>
            <w:tcBorders>
              <w:top w:val="nil"/>
              <w:left w:val="nil"/>
              <w:bottom w:val="single" w:sz="4" w:space="0" w:color="auto"/>
              <w:right w:val="single" w:sz="4" w:space="0" w:color="auto"/>
            </w:tcBorders>
            <w:noWrap/>
            <w:vAlign w:val="center"/>
          </w:tcPr>
          <w:p w14:paraId="663CC418" w14:textId="63880730" w:rsidR="001900D8" w:rsidRPr="00B5264E" w:rsidRDefault="001900D8" w:rsidP="000831C3">
            <w:pPr>
              <w:spacing w:line="312" w:lineRule="auto"/>
              <w:jc w:val="center"/>
              <w:rPr>
                <w:color w:val="000000" w:themeColor="text1"/>
                <w:sz w:val="26"/>
                <w:szCs w:val="26"/>
              </w:rPr>
            </w:pPr>
            <w:r w:rsidRPr="00B5264E">
              <w:rPr>
                <w:color w:val="000000" w:themeColor="text1"/>
                <w:sz w:val="26"/>
                <w:szCs w:val="26"/>
              </w:rPr>
              <w:t>137.240</w:t>
            </w:r>
          </w:p>
        </w:tc>
        <w:tc>
          <w:tcPr>
            <w:tcW w:w="657" w:type="pct"/>
            <w:tcBorders>
              <w:top w:val="nil"/>
              <w:left w:val="nil"/>
              <w:bottom w:val="single" w:sz="4" w:space="0" w:color="auto"/>
              <w:right w:val="single" w:sz="4" w:space="0" w:color="auto"/>
            </w:tcBorders>
            <w:vAlign w:val="center"/>
          </w:tcPr>
          <w:p w14:paraId="443BC6C7" w14:textId="77777777" w:rsidR="001900D8" w:rsidRPr="00B5264E" w:rsidRDefault="001900D8" w:rsidP="000831C3">
            <w:pPr>
              <w:spacing w:line="312" w:lineRule="auto"/>
              <w:jc w:val="center"/>
              <w:rPr>
                <w:color w:val="000000" w:themeColor="text1"/>
                <w:sz w:val="26"/>
                <w:szCs w:val="26"/>
              </w:rPr>
            </w:pPr>
            <w:r w:rsidRPr="00B5264E">
              <w:rPr>
                <w:color w:val="000000" w:themeColor="text1"/>
                <w:sz w:val="26"/>
                <w:szCs w:val="26"/>
              </w:rPr>
              <w:t>Bùn</w:t>
            </w:r>
          </w:p>
        </w:tc>
        <w:tc>
          <w:tcPr>
            <w:tcW w:w="653" w:type="pct"/>
            <w:tcBorders>
              <w:top w:val="nil"/>
              <w:left w:val="nil"/>
              <w:bottom w:val="single" w:sz="4" w:space="0" w:color="auto"/>
              <w:right w:val="single" w:sz="4" w:space="0" w:color="auto"/>
            </w:tcBorders>
            <w:vAlign w:val="center"/>
          </w:tcPr>
          <w:p w14:paraId="44459603" w14:textId="77777777" w:rsidR="001900D8" w:rsidRPr="00B5264E" w:rsidRDefault="001900D8" w:rsidP="000831C3">
            <w:pPr>
              <w:spacing w:line="312" w:lineRule="auto"/>
              <w:jc w:val="center"/>
              <w:rPr>
                <w:color w:val="000000" w:themeColor="text1"/>
                <w:sz w:val="26"/>
                <w:szCs w:val="26"/>
              </w:rPr>
            </w:pPr>
            <w:r w:rsidRPr="00B5264E">
              <w:rPr>
                <w:color w:val="000000" w:themeColor="text1"/>
                <w:sz w:val="26"/>
                <w:szCs w:val="26"/>
              </w:rPr>
              <w:t>KS</w:t>
            </w:r>
          </w:p>
        </w:tc>
      </w:tr>
      <w:tr w:rsidR="00B5264E" w:rsidRPr="00B5264E" w14:paraId="3646FF96" w14:textId="77777777" w:rsidTr="00C023BA">
        <w:trPr>
          <w:trHeight w:val="288"/>
        </w:trPr>
        <w:tc>
          <w:tcPr>
            <w:tcW w:w="302" w:type="pct"/>
            <w:tcBorders>
              <w:top w:val="nil"/>
              <w:left w:val="single" w:sz="4" w:space="0" w:color="auto"/>
              <w:bottom w:val="single" w:sz="4" w:space="0" w:color="auto"/>
              <w:right w:val="single" w:sz="4" w:space="0" w:color="auto"/>
            </w:tcBorders>
            <w:noWrap/>
            <w:vAlign w:val="center"/>
          </w:tcPr>
          <w:p w14:paraId="6CAB6D88" w14:textId="6D421B70" w:rsidR="001900D8" w:rsidRPr="00B5264E" w:rsidRDefault="001900D8" w:rsidP="000831C3">
            <w:pPr>
              <w:spacing w:line="312" w:lineRule="auto"/>
              <w:jc w:val="center"/>
              <w:rPr>
                <w:color w:val="000000" w:themeColor="text1"/>
                <w:sz w:val="26"/>
                <w:szCs w:val="26"/>
              </w:rPr>
            </w:pPr>
            <w:r w:rsidRPr="00B5264E">
              <w:rPr>
                <w:color w:val="000000" w:themeColor="text1"/>
                <w:sz w:val="26"/>
                <w:szCs w:val="26"/>
              </w:rPr>
              <w:t>6</w:t>
            </w:r>
          </w:p>
        </w:tc>
        <w:tc>
          <w:tcPr>
            <w:tcW w:w="1909" w:type="pct"/>
            <w:tcBorders>
              <w:top w:val="nil"/>
              <w:left w:val="nil"/>
              <w:bottom w:val="single" w:sz="4" w:space="0" w:color="auto"/>
              <w:right w:val="single" w:sz="4" w:space="0" w:color="auto"/>
            </w:tcBorders>
            <w:noWrap/>
            <w:vAlign w:val="center"/>
          </w:tcPr>
          <w:p w14:paraId="0795E70E" w14:textId="31675CE2" w:rsidR="001900D8" w:rsidRPr="00B5264E" w:rsidRDefault="001900D8" w:rsidP="000831C3">
            <w:pPr>
              <w:pStyle w:val="Normal0"/>
              <w:spacing w:line="312" w:lineRule="auto"/>
              <w:rPr>
                <w:color w:val="000000" w:themeColor="text1"/>
                <w:szCs w:val="26"/>
              </w:rPr>
            </w:pPr>
            <w:r w:rsidRPr="00B5264E">
              <w:rPr>
                <w:rFonts w:asciiTheme="majorHAnsi" w:eastAsia="Times New Roman" w:hAnsiTheme="majorHAnsi" w:cstheme="majorHAnsi"/>
                <w:color w:val="000000" w:themeColor="text1"/>
                <w:szCs w:val="26"/>
              </w:rPr>
              <w:t>Hóa chất và hỗn hợp hóa chất phòng thí nghiệm có thành phần nguy hại</w:t>
            </w:r>
          </w:p>
        </w:tc>
        <w:tc>
          <w:tcPr>
            <w:tcW w:w="683" w:type="pct"/>
            <w:tcBorders>
              <w:top w:val="nil"/>
              <w:left w:val="nil"/>
              <w:bottom w:val="single" w:sz="4" w:space="0" w:color="auto"/>
              <w:right w:val="single" w:sz="4" w:space="0" w:color="auto"/>
            </w:tcBorders>
            <w:noWrap/>
            <w:vAlign w:val="center"/>
          </w:tcPr>
          <w:p w14:paraId="1CCDC640" w14:textId="6563285C" w:rsidR="001900D8" w:rsidRPr="00B5264E" w:rsidRDefault="001900D8" w:rsidP="000831C3">
            <w:pPr>
              <w:spacing w:line="312" w:lineRule="auto"/>
              <w:jc w:val="center"/>
              <w:rPr>
                <w:bCs/>
                <w:color w:val="000000" w:themeColor="text1"/>
                <w:sz w:val="26"/>
                <w:szCs w:val="26"/>
                <w:lang w:val="pt-BR"/>
              </w:rPr>
            </w:pPr>
            <w:r w:rsidRPr="00B5264E">
              <w:rPr>
                <w:rFonts w:asciiTheme="majorHAnsi" w:eastAsia="Times New Roman" w:hAnsiTheme="majorHAnsi" w:cstheme="majorHAnsi"/>
                <w:color w:val="000000" w:themeColor="text1"/>
                <w:sz w:val="26"/>
                <w:szCs w:val="26"/>
              </w:rPr>
              <w:t>19 05 02</w:t>
            </w:r>
          </w:p>
        </w:tc>
        <w:tc>
          <w:tcPr>
            <w:tcW w:w="796" w:type="pct"/>
            <w:tcBorders>
              <w:top w:val="nil"/>
              <w:left w:val="nil"/>
              <w:bottom w:val="single" w:sz="4" w:space="0" w:color="auto"/>
              <w:right w:val="single" w:sz="4" w:space="0" w:color="auto"/>
            </w:tcBorders>
            <w:noWrap/>
            <w:vAlign w:val="center"/>
          </w:tcPr>
          <w:p w14:paraId="1D3B47A4" w14:textId="06E2C825" w:rsidR="001900D8" w:rsidRPr="00B5264E" w:rsidRDefault="001900D8" w:rsidP="000831C3">
            <w:pPr>
              <w:spacing w:line="312" w:lineRule="auto"/>
              <w:jc w:val="center"/>
              <w:rPr>
                <w:color w:val="000000" w:themeColor="text1"/>
                <w:sz w:val="26"/>
                <w:szCs w:val="26"/>
              </w:rPr>
            </w:pPr>
            <w:r w:rsidRPr="00B5264E">
              <w:rPr>
                <w:color w:val="000000" w:themeColor="text1"/>
                <w:sz w:val="26"/>
                <w:szCs w:val="26"/>
              </w:rPr>
              <w:t>50</w:t>
            </w:r>
          </w:p>
        </w:tc>
        <w:tc>
          <w:tcPr>
            <w:tcW w:w="657" w:type="pct"/>
            <w:tcBorders>
              <w:top w:val="nil"/>
              <w:left w:val="nil"/>
              <w:bottom w:val="single" w:sz="4" w:space="0" w:color="auto"/>
              <w:right w:val="single" w:sz="4" w:space="0" w:color="auto"/>
            </w:tcBorders>
            <w:vAlign w:val="center"/>
          </w:tcPr>
          <w:p w14:paraId="06380F83" w14:textId="7AEDDDF9" w:rsidR="001900D8" w:rsidRPr="00B5264E" w:rsidRDefault="001900D8" w:rsidP="000831C3">
            <w:pPr>
              <w:spacing w:line="312" w:lineRule="auto"/>
              <w:jc w:val="center"/>
              <w:rPr>
                <w:color w:val="000000" w:themeColor="text1"/>
                <w:sz w:val="26"/>
                <w:szCs w:val="26"/>
              </w:rPr>
            </w:pPr>
            <w:r w:rsidRPr="00B5264E">
              <w:rPr>
                <w:color w:val="000000" w:themeColor="text1"/>
                <w:sz w:val="26"/>
                <w:szCs w:val="26"/>
              </w:rPr>
              <w:t>Rắn/lỏng</w:t>
            </w:r>
          </w:p>
        </w:tc>
        <w:tc>
          <w:tcPr>
            <w:tcW w:w="653" w:type="pct"/>
            <w:tcBorders>
              <w:top w:val="nil"/>
              <w:left w:val="nil"/>
              <w:bottom w:val="single" w:sz="4" w:space="0" w:color="auto"/>
              <w:right w:val="single" w:sz="4" w:space="0" w:color="auto"/>
            </w:tcBorders>
            <w:vAlign w:val="center"/>
          </w:tcPr>
          <w:p w14:paraId="2FB7B928" w14:textId="7A0D4522" w:rsidR="001900D8" w:rsidRPr="00B5264E" w:rsidRDefault="001900D8" w:rsidP="000831C3">
            <w:pPr>
              <w:spacing w:line="312" w:lineRule="auto"/>
              <w:jc w:val="center"/>
              <w:rPr>
                <w:color w:val="000000" w:themeColor="text1"/>
                <w:sz w:val="26"/>
                <w:szCs w:val="26"/>
              </w:rPr>
            </w:pPr>
            <w:r w:rsidRPr="00B5264E">
              <w:rPr>
                <w:color w:val="000000" w:themeColor="text1"/>
                <w:sz w:val="26"/>
                <w:szCs w:val="26"/>
              </w:rPr>
              <w:t>KS</w:t>
            </w:r>
          </w:p>
        </w:tc>
      </w:tr>
      <w:tr w:rsidR="00B5264E" w:rsidRPr="00B5264E" w14:paraId="674BD2B5" w14:textId="77777777" w:rsidTr="000831C3">
        <w:trPr>
          <w:trHeight w:val="697"/>
        </w:trPr>
        <w:tc>
          <w:tcPr>
            <w:tcW w:w="302" w:type="pct"/>
            <w:tcBorders>
              <w:top w:val="nil"/>
              <w:left w:val="single" w:sz="4" w:space="0" w:color="auto"/>
              <w:bottom w:val="single" w:sz="4" w:space="0" w:color="auto"/>
              <w:right w:val="single" w:sz="4" w:space="0" w:color="auto"/>
            </w:tcBorders>
            <w:noWrap/>
            <w:vAlign w:val="center"/>
          </w:tcPr>
          <w:p w14:paraId="5B94A9C2" w14:textId="4C2058F7" w:rsidR="001900D8" w:rsidRPr="00B5264E" w:rsidRDefault="001900D8" w:rsidP="000831C3">
            <w:pPr>
              <w:spacing w:line="312" w:lineRule="auto"/>
              <w:jc w:val="center"/>
              <w:rPr>
                <w:color w:val="000000" w:themeColor="text1"/>
                <w:sz w:val="26"/>
                <w:szCs w:val="26"/>
              </w:rPr>
            </w:pPr>
            <w:r w:rsidRPr="00B5264E">
              <w:rPr>
                <w:b/>
                <w:bCs/>
                <w:color w:val="000000" w:themeColor="text1"/>
                <w:sz w:val="26"/>
                <w:szCs w:val="26"/>
              </w:rPr>
              <w:lastRenderedPageBreak/>
              <w:t>II</w:t>
            </w:r>
          </w:p>
        </w:tc>
        <w:tc>
          <w:tcPr>
            <w:tcW w:w="1909" w:type="pct"/>
            <w:tcBorders>
              <w:top w:val="nil"/>
              <w:left w:val="nil"/>
              <w:bottom w:val="single" w:sz="4" w:space="0" w:color="auto"/>
              <w:right w:val="single" w:sz="4" w:space="0" w:color="auto"/>
            </w:tcBorders>
            <w:noWrap/>
            <w:vAlign w:val="center"/>
          </w:tcPr>
          <w:p w14:paraId="71415C07" w14:textId="1001E649" w:rsidR="001900D8" w:rsidRPr="00B5264E" w:rsidRDefault="001900D8" w:rsidP="000831C3">
            <w:pPr>
              <w:pStyle w:val="Normal0"/>
              <w:spacing w:line="312" w:lineRule="auto"/>
              <w:rPr>
                <w:rFonts w:asciiTheme="majorHAnsi" w:eastAsia="Times New Roman" w:hAnsiTheme="majorHAnsi" w:cstheme="majorHAnsi"/>
                <w:color w:val="000000" w:themeColor="text1"/>
                <w:szCs w:val="26"/>
              </w:rPr>
            </w:pPr>
            <w:r w:rsidRPr="00B5264E">
              <w:rPr>
                <w:b/>
                <w:bCs/>
                <w:color w:val="000000" w:themeColor="text1"/>
                <w:szCs w:val="26"/>
              </w:rPr>
              <w:t>Chất thải nguy hại</w:t>
            </w:r>
          </w:p>
        </w:tc>
        <w:tc>
          <w:tcPr>
            <w:tcW w:w="683" w:type="pct"/>
            <w:tcBorders>
              <w:top w:val="nil"/>
              <w:left w:val="nil"/>
              <w:bottom w:val="single" w:sz="4" w:space="0" w:color="auto"/>
              <w:right w:val="single" w:sz="4" w:space="0" w:color="auto"/>
            </w:tcBorders>
            <w:noWrap/>
            <w:vAlign w:val="center"/>
          </w:tcPr>
          <w:p w14:paraId="73746F9A" w14:textId="79F59DBA" w:rsidR="001900D8" w:rsidRPr="00B5264E" w:rsidRDefault="001900D8" w:rsidP="000831C3">
            <w:pPr>
              <w:spacing w:line="312" w:lineRule="auto"/>
              <w:jc w:val="center"/>
              <w:rPr>
                <w:rFonts w:asciiTheme="majorHAnsi" w:eastAsia="Times New Roman" w:hAnsiTheme="majorHAnsi" w:cstheme="majorHAnsi"/>
                <w:color w:val="000000" w:themeColor="text1"/>
                <w:sz w:val="26"/>
                <w:szCs w:val="26"/>
              </w:rPr>
            </w:pPr>
          </w:p>
        </w:tc>
        <w:tc>
          <w:tcPr>
            <w:tcW w:w="796" w:type="pct"/>
            <w:tcBorders>
              <w:top w:val="nil"/>
              <w:left w:val="nil"/>
              <w:bottom w:val="single" w:sz="4" w:space="0" w:color="auto"/>
              <w:right w:val="single" w:sz="4" w:space="0" w:color="auto"/>
            </w:tcBorders>
            <w:noWrap/>
            <w:vAlign w:val="center"/>
          </w:tcPr>
          <w:p w14:paraId="54EA58E9" w14:textId="7ABB2E8C" w:rsidR="001900D8" w:rsidRPr="00B5264E" w:rsidRDefault="001900D8" w:rsidP="000831C3">
            <w:pPr>
              <w:spacing w:line="312" w:lineRule="auto"/>
              <w:jc w:val="center"/>
              <w:rPr>
                <w:color w:val="000000" w:themeColor="text1"/>
                <w:sz w:val="26"/>
                <w:szCs w:val="26"/>
              </w:rPr>
            </w:pPr>
          </w:p>
        </w:tc>
        <w:tc>
          <w:tcPr>
            <w:tcW w:w="657" w:type="pct"/>
            <w:tcBorders>
              <w:top w:val="nil"/>
              <w:left w:val="nil"/>
              <w:bottom w:val="single" w:sz="4" w:space="0" w:color="auto"/>
              <w:right w:val="single" w:sz="4" w:space="0" w:color="auto"/>
            </w:tcBorders>
            <w:vAlign w:val="center"/>
          </w:tcPr>
          <w:p w14:paraId="3D61C720" w14:textId="0F84F517" w:rsidR="001900D8" w:rsidRPr="00B5264E" w:rsidRDefault="001900D8" w:rsidP="000831C3">
            <w:pPr>
              <w:spacing w:line="312" w:lineRule="auto"/>
              <w:jc w:val="center"/>
              <w:rPr>
                <w:color w:val="000000" w:themeColor="text1"/>
                <w:sz w:val="26"/>
                <w:szCs w:val="26"/>
              </w:rPr>
            </w:pPr>
          </w:p>
        </w:tc>
        <w:tc>
          <w:tcPr>
            <w:tcW w:w="653" w:type="pct"/>
            <w:tcBorders>
              <w:top w:val="nil"/>
              <w:left w:val="nil"/>
              <w:bottom w:val="single" w:sz="4" w:space="0" w:color="auto"/>
              <w:right w:val="single" w:sz="4" w:space="0" w:color="auto"/>
            </w:tcBorders>
            <w:vAlign w:val="center"/>
          </w:tcPr>
          <w:p w14:paraId="6B20E05A" w14:textId="2491FC33" w:rsidR="001900D8" w:rsidRPr="00B5264E" w:rsidRDefault="001900D8" w:rsidP="000831C3">
            <w:pPr>
              <w:spacing w:line="312" w:lineRule="auto"/>
              <w:jc w:val="center"/>
              <w:rPr>
                <w:color w:val="000000" w:themeColor="text1"/>
                <w:sz w:val="26"/>
                <w:szCs w:val="26"/>
              </w:rPr>
            </w:pPr>
          </w:p>
        </w:tc>
      </w:tr>
      <w:tr w:rsidR="00B5264E" w:rsidRPr="00B5264E" w14:paraId="330C22B6" w14:textId="77777777" w:rsidTr="00C023BA">
        <w:trPr>
          <w:trHeight w:val="288"/>
        </w:trPr>
        <w:tc>
          <w:tcPr>
            <w:tcW w:w="302" w:type="pct"/>
            <w:tcBorders>
              <w:top w:val="nil"/>
              <w:left w:val="single" w:sz="4" w:space="0" w:color="auto"/>
              <w:bottom w:val="single" w:sz="4" w:space="0" w:color="auto"/>
              <w:right w:val="single" w:sz="4" w:space="0" w:color="auto"/>
            </w:tcBorders>
            <w:noWrap/>
            <w:vAlign w:val="center"/>
          </w:tcPr>
          <w:p w14:paraId="457C0E1E" w14:textId="2F5F1A99" w:rsidR="001900D8" w:rsidRPr="00B5264E" w:rsidRDefault="001900D8" w:rsidP="000831C3">
            <w:pPr>
              <w:spacing w:line="312" w:lineRule="auto"/>
              <w:jc w:val="center"/>
              <w:rPr>
                <w:color w:val="000000" w:themeColor="text1"/>
                <w:sz w:val="26"/>
                <w:szCs w:val="26"/>
              </w:rPr>
            </w:pPr>
            <w:r w:rsidRPr="00B5264E">
              <w:rPr>
                <w:color w:val="000000" w:themeColor="text1"/>
                <w:sz w:val="26"/>
                <w:szCs w:val="26"/>
              </w:rPr>
              <w:t>1</w:t>
            </w:r>
          </w:p>
        </w:tc>
        <w:tc>
          <w:tcPr>
            <w:tcW w:w="1909" w:type="pct"/>
            <w:tcBorders>
              <w:top w:val="nil"/>
              <w:left w:val="nil"/>
              <w:bottom w:val="single" w:sz="4" w:space="0" w:color="auto"/>
              <w:right w:val="single" w:sz="4" w:space="0" w:color="auto"/>
            </w:tcBorders>
            <w:noWrap/>
            <w:vAlign w:val="center"/>
          </w:tcPr>
          <w:p w14:paraId="43367B07" w14:textId="6E8C1D3F" w:rsidR="001900D8" w:rsidRPr="00B5264E" w:rsidRDefault="001900D8" w:rsidP="000831C3">
            <w:pPr>
              <w:pStyle w:val="Normal0"/>
              <w:spacing w:line="312" w:lineRule="auto"/>
              <w:rPr>
                <w:color w:val="000000" w:themeColor="text1"/>
                <w:szCs w:val="26"/>
              </w:rPr>
            </w:pPr>
            <w:r w:rsidRPr="00B5264E">
              <w:rPr>
                <w:color w:val="000000" w:themeColor="text1"/>
                <w:szCs w:val="26"/>
              </w:rPr>
              <w:t>Dầu động cơ, hộp số và bôi trơn tổng hợp thải</w:t>
            </w:r>
          </w:p>
        </w:tc>
        <w:tc>
          <w:tcPr>
            <w:tcW w:w="683" w:type="pct"/>
            <w:tcBorders>
              <w:top w:val="nil"/>
              <w:left w:val="nil"/>
              <w:bottom w:val="single" w:sz="4" w:space="0" w:color="auto"/>
              <w:right w:val="single" w:sz="4" w:space="0" w:color="auto"/>
            </w:tcBorders>
            <w:noWrap/>
            <w:vAlign w:val="center"/>
          </w:tcPr>
          <w:p w14:paraId="1C1A8520" w14:textId="104AE689" w:rsidR="001900D8" w:rsidRPr="00B5264E" w:rsidRDefault="001900D8" w:rsidP="000831C3">
            <w:pPr>
              <w:spacing w:line="312" w:lineRule="auto"/>
              <w:jc w:val="center"/>
              <w:rPr>
                <w:color w:val="000000" w:themeColor="text1"/>
                <w:sz w:val="26"/>
                <w:szCs w:val="26"/>
              </w:rPr>
            </w:pPr>
            <w:r w:rsidRPr="00B5264E">
              <w:rPr>
                <w:color w:val="000000" w:themeColor="text1"/>
                <w:sz w:val="26"/>
                <w:szCs w:val="26"/>
              </w:rPr>
              <w:t>17 02 03</w:t>
            </w:r>
          </w:p>
        </w:tc>
        <w:tc>
          <w:tcPr>
            <w:tcW w:w="796" w:type="pct"/>
            <w:tcBorders>
              <w:top w:val="nil"/>
              <w:left w:val="nil"/>
              <w:bottom w:val="single" w:sz="4" w:space="0" w:color="auto"/>
              <w:right w:val="single" w:sz="4" w:space="0" w:color="auto"/>
            </w:tcBorders>
            <w:noWrap/>
            <w:vAlign w:val="center"/>
          </w:tcPr>
          <w:p w14:paraId="4071DE56" w14:textId="247AD7EF" w:rsidR="001900D8" w:rsidRPr="00B5264E" w:rsidRDefault="001900D8" w:rsidP="000831C3">
            <w:pPr>
              <w:spacing w:line="312" w:lineRule="auto"/>
              <w:jc w:val="center"/>
              <w:rPr>
                <w:color w:val="000000" w:themeColor="text1"/>
                <w:sz w:val="26"/>
                <w:szCs w:val="26"/>
              </w:rPr>
            </w:pPr>
            <w:r w:rsidRPr="00B5264E">
              <w:rPr>
                <w:color w:val="000000" w:themeColor="text1"/>
                <w:sz w:val="26"/>
                <w:szCs w:val="26"/>
              </w:rPr>
              <w:t>100</w:t>
            </w:r>
          </w:p>
        </w:tc>
        <w:tc>
          <w:tcPr>
            <w:tcW w:w="657" w:type="pct"/>
            <w:tcBorders>
              <w:top w:val="nil"/>
              <w:left w:val="nil"/>
              <w:bottom w:val="single" w:sz="4" w:space="0" w:color="auto"/>
              <w:right w:val="single" w:sz="4" w:space="0" w:color="auto"/>
            </w:tcBorders>
            <w:vAlign w:val="center"/>
          </w:tcPr>
          <w:p w14:paraId="6B6B6E8B" w14:textId="17BAAE37" w:rsidR="001900D8" w:rsidRPr="00B5264E" w:rsidRDefault="001900D8" w:rsidP="000831C3">
            <w:pPr>
              <w:spacing w:line="312" w:lineRule="auto"/>
              <w:jc w:val="center"/>
              <w:rPr>
                <w:color w:val="000000" w:themeColor="text1"/>
                <w:sz w:val="26"/>
                <w:szCs w:val="26"/>
              </w:rPr>
            </w:pPr>
            <w:r w:rsidRPr="00B5264E">
              <w:rPr>
                <w:color w:val="000000" w:themeColor="text1"/>
                <w:sz w:val="26"/>
                <w:szCs w:val="26"/>
              </w:rPr>
              <w:t>Rắn</w:t>
            </w:r>
          </w:p>
        </w:tc>
        <w:tc>
          <w:tcPr>
            <w:tcW w:w="653" w:type="pct"/>
            <w:tcBorders>
              <w:top w:val="nil"/>
              <w:left w:val="nil"/>
              <w:bottom w:val="single" w:sz="4" w:space="0" w:color="auto"/>
              <w:right w:val="single" w:sz="4" w:space="0" w:color="auto"/>
            </w:tcBorders>
            <w:vAlign w:val="center"/>
          </w:tcPr>
          <w:p w14:paraId="137CBA84" w14:textId="6FBA24E8" w:rsidR="001900D8" w:rsidRPr="00B5264E" w:rsidRDefault="001900D8" w:rsidP="000831C3">
            <w:pPr>
              <w:spacing w:line="312" w:lineRule="auto"/>
              <w:jc w:val="center"/>
              <w:rPr>
                <w:color w:val="000000" w:themeColor="text1"/>
                <w:sz w:val="26"/>
                <w:szCs w:val="26"/>
              </w:rPr>
            </w:pPr>
            <w:r w:rsidRPr="00B5264E">
              <w:rPr>
                <w:color w:val="000000" w:themeColor="text1"/>
                <w:sz w:val="26"/>
                <w:szCs w:val="26"/>
              </w:rPr>
              <w:t>NH</w:t>
            </w:r>
          </w:p>
        </w:tc>
      </w:tr>
      <w:tr w:rsidR="00B5264E" w:rsidRPr="00B5264E" w14:paraId="0EA29FF2" w14:textId="77777777" w:rsidTr="00C023BA">
        <w:trPr>
          <w:trHeight w:val="288"/>
        </w:trPr>
        <w:tc>
          <w:tcPr>
            <w:tcW w:w="302" w:type="pct"/>
            <w:tcBorders>
              <w:top w:val="nil"/>
              <w:left w:val="single" w:sz="4" w:space="0" w:color="auto"/>
              <w:bottom w:val="single" w:sz="4" w:space="0" w:color="auto"/>
              <w:right w:val="single" w:sz="4" w:space="0" w:color="auto"/>
            </w:tcBorders>
            <w:noWrap/>
            <w:vAlign w:val="center"/>
          </w:tcPr>
          <w:p w14:paraId="092030BC" w14:textId="332B1939" w:rsidR="001900D8" w:rsidRPr="00B5264E" w:rsidRDefault="001900D8" w:rsidP="000831C3">
            <w:pPr>
              <w:spacing w:line="312" w:lineRule="auto"/>
              <w:jc w:val="center"/>
              <w:rPr>
                <w:color w:val="000000" w:themeColor="text1"/>
                <w:sz w:val="26"/>
                <w:szCs w:val="26"/>
              </w:rPr>
            </w:pPr>
            <w:r w:rsidRPr="00B5264E">
              <w:rPr>
                <w:color w:val="000000" w:themeColor="text1"/>
                <w:sz w:val="26"/>
                <w:szCs w:val="26"/>
              </w:rPr>
              <w:t>2</w:t>
            </w:r>
          </w:p>
        </w:tc>
        <w:tc>
          <w:tcPr>
            <w:tcW w:w="1909" w:type="pct"/>
            <w:tcBorders>
              <w:top w:val="nil"/>
              <w:left w:val="nil"/>
              <w:bottom w:val="single" w:sz="4" w:space="0" w:color="auto"/>
              <w:right w:val="single" w:sz="4" w:space="0" w:color="auto"/>
            </w:tcBorders>
            <w:noWrap/>
            <w:vAlign w:val="center"/>
          </w:tcPr>
          <w:p w14:paraId="32FA5279" w14:textId="1F4344FC" w:rsidR="001900D8" w:rsidRPr="00B5264E" w:rsidRDefault="001900D8" w:rsidP="000831C3">
            <w:pPr>
              <w:pStyle w:val="Normal0"/>
              <w:spacing w:line="312" w:lineRule="auto"/>
              <w:rPr>
                <w:color w:val="000000" w:themeColor="text1"/>
                <w:szCs w:val="26"/>
              </w:rPr>
            </w:pPr>
            <w:r w:rsidRPr="00B5264E">
              <w:rPr>
                <w:color w:val="000000" w:themeColor="text1"/>
                <w:szCs w:val="26"/>
              </w:rPr>
              <w:t>Pin, ắc quy thải</w:t>
            </w:r>
          </w:p>
        </w:tc>
        <w:tc>
          <w:tcPr>
            <w:tcW w:w="683" w:type="pct"/>
            <w:tcBorders>
              <w:top w:val="nil"/>
              <w:left w:val="nil"/>
              <w:bottom w:val="single" w:sz="4" w:space="0" w:color="auto"/>
              <w:right w:val="single" w:sz="4" w:space="0" w:color="auto"/>
            </w:tcBorders>
            <w:noWrap/>
            <w:vAlign w:val="center"/>
          </w:tcPr>
          <w:p w14:paraId="483AABF2" w14:textId="72BA2CAB" w:rsidR="001900D8" w:rsidRPr="00B5264E" w:rsidRDefault="001900D8" w:rsidP="000831C3">
            <w:pPr>
              <w:spacing w:line="312" w:lineRule="auto"/>
              <w:jc w:val="center"/>
              <w:rPr>
                <w:color w:val="000000" w:themeColor="text1"/>
                <w:sz w:val="26"/>
                <w:szCs w:val="26"/>
              </w:rPr>
            </w:pPr>
            <w:r w:rsidRPr="00B5264E">
              <w:rPr>
                <w:color w:val="000000" w:themeColor="text1"/>
                <w:sz w:val="26"/>
                <w:szCs w:val="26"/>
              </w:rPr>
              <w:t>16 01 12</w:t>
            </w:r>
          </w:p>
        </w:tc>
        <w:tc>
          <w:tcPr>
            <w:tcW w:w="796" w:type="pct"/>
            <w:tcBorders>
              <w:top w:val="nil"/>
              <w:left w:val="nil"/>
              <w:bottom w:val="single" w:sz="4" w:space="0" w:color="auto"/>
              <w:right w:val="single" w:sz="4" w:space="0" w:color="auto"/>
            </w:tcBorders>
            <w:noWrap/>
            <w:vAlign w:val="center"/>
          </w:tcPr>
          <w:p w14:paraId="0DE34167" w14:textId="6B509401" w:rsidR="001900D8" w:rsidRPr="00B5264E" w:rsidRDefault="001900D8" w:rsidP="000831C3">
            <w:pPr>
              <w:spacing w:line="312" w:lineRule="auto"/>
              <w:jc w:val="center"/>
              <w:rPr>
                <w:color w:val="000000" w:themeColor="text1"/>
                <w:sz w:val="26"/>
                <w:szCs w:val="26"/>
              </w:rPr>
            </w:pPr>
            <w:r w:rsidRPr="00B5264E">
              <w:rPr>
                <w:color w:val="000000" w:themeColor="text1"/>
                <w:sz w:val="26"/>
                <w:szCs w:val="26"/>
              </w:rPr>
              <w:t>120</w:t>
            </w:r>
          </w:p>
        </w:tc>
        <w:tc>
          <w:tcPr>
            <w:tcW w:w="657" w:type="pct"/>
            <w:tcBorders>
              <w:top w:val="nil"/>
              <w:left w:val="nil"/>
              <w:bottom w:val="single" w:sz="4" w:space="0" w:color="auto"/>
              <w:right w:val="single" w:sz="4" w:space="0" w:color="auto"/>
            </w:tcBorders>
            <w:vAlign w:val="center"/>
          </w:tcPr>
          <w:p w14:paraId="6250C1C4" w14:textId="0D4ADC2F" w:rsidR="001900D8" w:rsidRPr="00B5264E" w:rsidRDefault="001900D8" w:rsidP="000831C3">
            <w:pPr>
              <w:spacing w:line="312" w:lineRule="auto"/>
              <w:jc w:val="center"/>
              <w:rPr>
                <w:color w:val="000000" w:themeColor="text1"/>
                <w:sz w:val="26"/>
                <w:szCs w:val="26"/>
              </w:rPr>
            </w:pPr>
            <w:r w:rsidRPr="00B5264E">
              <w:rPr>
                <w:color w:val="000000" w:themeColor="text1"/>
                <w:sz w:val="26"/>
                <w:szCs w:val="26"/>
              </w:rPr>
              <w:t>Rắn</w:t>
            </w:r>
          </w:p>
        </w:tc>
        <w:tc>
          <w:tcPr>
            <w:tcW w:w="653" w:type="pct"/>
            <w:tcBorders>
              <w:top w:val="nil"/>
              <w:left w:val="nil"/>
              <w:bottom w:val="single" w:sz="4" w:space="0" w:color="auto"/>
              <w:right w:val="single" w:sz="4" w:space="0" w:color="auto"/>
            </w:tcBorders>
            <w:vAlign w:val="center"/>
          </w:tcPr>
          <w:p w14:paraId="4F2662A1" w14:textId="0BEDA742" w:rsidR="001900D8" w:rsidRPr="00B5264E" w:rsidRDefault="001900D8" w:rsidP="000831C3">
            <w:pPr>
              <w:spacing w:line="312" w:lineRule="auto"/>
              <w:jc w:val="center"/>
              <w:rPr>
                <w:color w:val="000000" w:themeColor="text1"/>
                <w:sz w:val="26"/>
                <w:szCs w:val="26"/>
              </w:rPr>
            </w:pPr>
            <w:r w:rsidRPr="00B5264E">
              <w:rPr>
                <w:color w:val="000000" w:themeColor="text1"/>
                <w:sz w:val="26"/>
                <w:szCs w:val="26"/>
              </w:rPr>
              <w:t>NH</w:t>
            </w:r>
          </w:p>
        </w:tc>
      </w:tr>
      <w:tr w:rsidR="00B5264E" w:rsidRPr="00B5264E" w14:paraId="4896E4AE" w14:textId="77777777" w:rsidTr="00C023BA">
        <w:trPr>
          <w:trHeight w:val="288"/>
        </w:trPr>
        <w:tc>
          <w:tcPr>
            <w:tcW w:w="302" w:type="pct"/>
            <w:tcBorders>
              <w:top w:val="nil"/>
              <w:left w:val="single" w:sz="4" w:space="0" w:color="auto"/>
              <w:bottom w:val="single" w:sz="4" w:space="0" w:color="auto"/>
              <w:right w:val="single" w:sz="4" w:space="0" w:color="auto"/>
            </w:tcBorders>
            <w:noWrap/>
            <w:vAlign w:val="center"/>
          </w:tcPr>
          <w:p w14:paraId="4CD64794" w14:textId="17735ECD" w:rsidR="001900D8" w:rsidRPr="00B5264E" w:rsidRDefault="001900D8" w:rsidP="000831C3">
            <w:pPr>
              <w:spacing w:line="312" w:lineRule="auto"/>
              <w:jc w:val="center"/>
              <w:rPr>
                <w:color w:val="000000" w:themeColor="text1"/>
                <w:sz w:val="26"/>
                <w:szCs w:val="26"/>
              </w:rPr>
            </w:pPr>
            <w:r w:rsidRPr="00B5264E">
              <w:rPr>
                <w:color w:val="000000" w:themeColor="text1"/>
                <w:sz w:val="26"/>
                <w:szCs w:val="26"/>
              </w:rPr>
              <w:t>3</w:t>
            </w:r>
          </w:p>
        </w:tc>
        <w:tc>
          <w:tcPr>
            <w:tcW w:w="1909" w:type="pct"/>
            <w:tcBorders>
              <w:top w:val="nil"/>
              <w:left w:val="nil"/>
              <w:bottom w:val="single" w:sz="4" w:space="0" w:color="auto"/>
              <w:right w:val="single" w:sz="4" w:space="0" w:color="auto"/>
            </w:tcBorders>
            <w:noWrap/>
            <w:vAlign w:val="center"/>
          </w:tcPr>
          <w:p w14:paraId="5384E749" w14:textId="37363A96" w:rsidR="001900D8" w:rsidRPr="00B5264E" w:rsidRDefault="001900D8" w:rsidP="000831C3">
            <w:pPr>
              <w:pStyle w:val="Normal0"/>
              <w:spacing w:line="312" w:lineRule="auto"/>
              <w:rPr>
                <w:color w:val="000000" w:themeColor="text1"/>
                <w:szCs w:val="26"/>
              </w:rPr>
            </w:pPr>
            <w:proofErr w:type="gramStart"/>
            <w:r w:rsidRPr="00B5264E">
              <w:rPr>
                <w:rFonts w:asciiTheme="majorHAnsi" w:eastAsia="Times New Roman" w:hAnsiTheme="majorHAnsi" w:cstheme="majorHAnsi"/>
                <w:color w:val="000000" w:themeColor="text1"/>
                <w:szCs w:val="26"/>
              </w:rPr>
              <w:t>Than</w:t>
            </w:r>
            <w:proofErr w:type="gramEnd"/>
            <w:r w:rsidRPr="00B5264E">
              <w:rPr>
                <w:rFonts w:asciiTheme="majorHAnsi" w:eastAsia="Times New Roman" w:hAnsiTheme="majorHAnsi" w:cstheme="majorHAnsi"/>
                <w:color w:val="000000" w:themeColor="text1"/>
                <w:szCs w:val="26"/>
              </w:rPr>
              <w:t xml:space="preserve"> hoạt tính (trong buồng hấp phụ) đã qua sử dụng từ quá trình xử lý khí thải</w:t>
            </w:r>
          </w:p>
        </w:tc>
        <w:tc>
          <w:tcPr>
            <w:tcW w:w="683" w:type="pct"/>
            <w:tcBorders>
              <w:top w:val="nil"/>
              <w:left w:val="nil"/>
              <w:bottom w:val="single" w:sz="4" w:space="0" w:color="auto"/>
              <w:right w:val="single" w:sz="4" w:space="0" w:color="auto"/>
            </w:tcBorders>
            <w:noWrap/>
            <w:vAlign w:val="center"/>
          </w:tcPr>
          <w:p w14:paraId="2CA9B24A" w14:textId="36725B65" w:rsidR="001900D8" w:rsidRPr="00B5264E" w:rsidRDefault="001900D8" w:rsidP="000831C3">
            <w:pPr>
              <w:spacing w:line="312" w:lineRule="auto"/>
              <w:jc w:val="center"/>
              <w:rPr>
                <w:color w:val="000000" w:themeColor="text1"/>
                <w:sz w:val="26"/>
                <w:szCs w:val="26"/>
              </w:rPr>
            </w:pPr>
            <w:r w:rsidRPr="00B5264E">
              <w:rPr>
                <w:rFonts w:asciiTheme="majorHAnsi" w:eastAsia="Times New Roman" w:hAnsiTheme="majorHAnsi" w:cstheme="majorHAnsi"/>
                <w:color w:val="000000" w:themeColor="text1"/>
                <w:sz w:val="26"/>
                <w:szCs w:val="26"/>
              </w:rPr>
              <w:t>12 01 04</w:t>
            </w:r>
          </w:p>
        </w:tc>
        <w:tc>
          <w:tcPr>
            <w:tcW w:w="796" w:type="pct"/>
            <w:tcBorders>
              <w:top w:val="nil"/>
              <w:left w:val="nil"/>
              <w:bottom w:val="single" w:sz="4" w:space="0" w:color="auto"/>
              <w:right w:val="single" w:sz="4" w:space="0" w:color="auto"/>
            </w:tcBorders>
            <w:noWrap/>
            <w:vAlign w:val="center"/>
          </w:tcPr>
          <w:p w14:paraId="05298166" w14:textId="5C28EF6E" w:rsidR="001900D8" w:rsidRPr="00B5264E" w:rsidRDefault="001900D8" w:rsidP="000831C3">
            <w:pPr>
              <w:spacing w:line="312" w:lineRule="auto"/>
              <w:jc w:val="center"/>
              <w:rPr>
                <w:color w:val="000000" w:themeColor="text1"/>
                <w:sz w:val="26"/>
                <w:szCs w:val="26"/>
              </w:rPr>
            </w:pPr>
            <w:r w:rsidRPr="00B5264E">
              <w:rPr>
                <w:color w:val="000000" w:themeColor="text1"/>
                <w:sz w:val="26"/>
                <w:szCs w:val="26"/>
              </w:rPr>
              <w:t>1.200</w:t>
            </w:r>
          </w:p>
        </w:tc>
        <w:tc>
          <w:tcPr>
            <w:tcW w:w="657" w:type="pct"/>
            <w:tcBorders>
              <w:top w:val="nil"/>
              <w:left w:val="nil"/>
              <w:bottom w:val="single" w:sz="4" w:space="0" w:color="auto"/>
              <w:right w:val="single" w:sz="4" w:space="0" w:color="auto"/>
            </w:tcBorders>
            <w:vAlign w:val="center"/>
          </w:tcPr>
          <w:p w14:paraId="2455E898" w14:textId="29764294" w:rsidR="001900D8" w:rsidRPr="00B5264E" w:rsidRDefault="001900D8" w:rsidP="000831C3">
            <w:pPr>
              <w:spacing w:line="312" w:lineRule="auto"/>
              <w:jc w:val="center"/>
              <w:rPr>
                <w:color w:val="000000" w:themeColor="text1"/>
                <w:sz w:val="26"/>
                <w:szCs w:val="26"/>
              </w:rPr>
            </w:pPr>
            <w:r w:rsidRPr="00B5264E">
              <w:rPr>
                <w:color w:val="000000" w:themeColor="text1"/>
                <w:sz w:val="26"/>
                <w:szCs w:val="26"/>
              </w:rPr>
              <w:t>Rắn</w:t>
            </w:r>
          </w:p>
        </w:tc>
        <w:tc>
          <w:tcPr>
            <w:tcW w:w="653" w:type="pct"/>
            <w:tcBorders>
              <w:top w:val="nil"/>
              <w:left w:val="nil"/>
              <w:bottom w:val="single" w:sz="4" w:space="0" w:color="auto"/>
              <w:right w:val="single" w:sz="4" w:space="0" w:color="auto"/>
            </w:tcBorders>
            <w:vAlign w:val="center"/>
          </w:tcPr>
          <w:p w14:paraId="0EC8CE16" w14:textId="38E4E5A8" w:rsidR="001900D8" w:rsidRPr="00B5264E" w:rsidRDefault="001900D8" w:rsidP="000831C3">
            <w:pPr>
              <w:spacing w:line="312" w:lineRule="auto"/>
              <w:jc w:val="center"/>
              <w:rPr>
                <w:color w:val="000000" w:themeColor="text1"/>
                <w:sz w:val="26"/>
                <w:szCs w:val="26"/>
              </w:rPr>
            </w:pPr>
            <w:r w:rsidRPr="00B5264E">
              <w:rPr>
                <w:color w:val="000000" w:themeColor="text1"/>
                <w:sz w:val="26"/>
                <w:szCs w:val="26"/>
              </w:rPr>
              <w:t>NH</w:t>
            </w:r>
          </w:p>
        </w:tc>
      </w:tr>
      <w:tr w:rsidR="001900D8" w:rsidRPr="00B5264E" w14:paraId="59ABDD36" w14:textId="77777777" w:rsidTr="00C023BA">
        <w:trPr>
          <w:trHeight w:val="288"/>
        </w:trPr>
        <w:tc>
          <w:tcPr>
            <w:tcW w:w="2211" w:type="pct"/>
            <w:gridSpan w:val="2"/>
            <w:tcBorders>
              <w:top w:val="single" w:sz="4" w:space="0" w:color="auto"/>
              <w:left w:val="single" w:sz="4" w:space="0" w:color="auto"/>
              <w:bottom w:val="single" w:sz="4" w:space="0" w:color="auto"/>
              <w:right w:val="single" w:sz="4" w:space="0" w:color="auto"/>
            </w:tcBorders>
            <w:noWrap/>
          </w:tcPr>
          <w:p w14:paraId="71A82954" w14:textId="41D045A4" w:rsidR="001900D8" w:rsidRPr="00B5264E" w:rsidRDefault="001900D8" w:rsidP="000831C3">
            <w:pPr>
              <w:spacing w:line="312" w:lineRule="auto"/>
              <w:jc w:val="center"/>
              <w:rPr>
                <w:b/>
                <w:color w:val="000000" w:themeColor="text1"/>
                <w:sz w:val="26"/>
                <w:szCs w:val="26"/>
              </w:rPr>
            </w:pPr>
            <w:r w:rsidRPr="00B5264E">
              <w:rPr>
                <w:b/>
                <w:color w:val="000000" w:themeColor="text1"/>
                <w:sz w:val="26"/>
                <w:szCs w:val="26"/>
              </w:rPr>
              <w:t>Tổng</w:t>
            </w:r>
          </w:p>
        </w:tc>
        <w:tc>
          <w:tcPr>
            <w:tcW w:w="683" w:type="pct"/>
            <w:tcBorders>
              <w:top w:val="single" w:sz="4" w:space="0" w:color="auto"/>
              <w:left w:val="nil"/>
              <w:bottom w:val="single" w:sz="4" w:space="0" w:color="auto"/>
              <w:right w:val="single" w:sz="4" w:space="0" w:color="auto"/>
            </w:tcBorders>
            <w:noWrap/>
          </w:tcPr>
          <w:p w14:paraId="5B4680D0" w14:textId="77777777" w:rsidR="001900D8" w:rsidRPr="00B5264E" w:rsidRDefault="001900D8" w:rsidP="000831C3">
            <w:pPr>
              <w:spacing w:line="312" w:lineRule="auto"/>
              <w:jc w:val="center"/>
              <w:rPr>
                <w:b/>
                <w:color w:val="000000" w:themeColor="text1"/>
                <w:sz w:val="26"/>
                <w:szCs w:val="26"/>
              </w:rPr>
            </w:pPr>
          </w:p>
        </w:tc>
        <w:tc>
          <w:tcPr>
            <w:tcW w:w="796" w:type="pct"/>
            <w:tcBorders>
              <w:top w:val="single" w:sz="4" w:space="0" w:color="auto"/>
              <w:left w:val="nil"/>
              <w:bottom w:val="single" w:sz="4" w:space="0" w:color="auto"/>
              <w:right w:val="single" w:sz="4" w:space="0" w:color="auto"/>
            </w:tcBorders>
            <w:noWrap/>
          </w:tcPr>
          <w:p w14:paraId="3AC88ACC" w14:textId="6296C900" w:rsidR="001900D8" w:rsidRPr="00B5264E" w:rsidRDefault="001900D8" w:rsidP="000831C3">
            <w:pPr>
              <w:spacing w:line="312" w:lineRule="auto"/>
              <w:jc w:val="center"/>
              <w:rPr>
                <w:b/>
                <w:color w:val="000000" w:themeColor="text1"/>
                <w:sz w:val="26"/>
                <w:szCs w:val="26"/>
              </w:rPr>
            </w:pPr>
            <w:r w:rsidRPr="00B5264E">
              <w:rPr>
                <w:b/>
                <w:color w:val="000000" w:themeColor="text1"/>
                <w:sz w:val="26"/>
                <w:szCs w:val="26"/>
              </w:rPr>
              <w:t>139.380</w:t>
            </w:r>
          </w:p>
        </w:tc>
        <w:tc>
          <w:tcPr>
            <w:tcW w:w="657" w:type="pct"/>
            <w:tcBorders>
              <w:top w:val="single" w:sz="4" w:space="0" w:color="auto"/>
              <w:left w:val="nil"/>
              <w:bottom w:val="single" w:sz="4" w:space="0" w:color="auto"/>
              <w:right w:val="single" w:sz="4" w:space="0" w:color="auto"/>
            </w:tcBorders>
            <w:vAlign w:val="center"/>
          </w:tcPr>
          <w:p w14:paraId="3A8188C7" w14:textId="77777777" w:rsidR="001900D8" w:rsidRPr="00B5264E" w:rsidRDefault="001900D8" w:rsidP="000831C3">
            <w:pPr>
              <w:spacing w:line="312" w:lineRule="auto"/>
              <w:jc w:val="center"/>
              <w:rPr>
                <w:b/>
                <w:color w:val="000000" w:themeColor="text1"/>
                <w:sz w:val="26"/>
                <w:szCs w:val="26"/>
              </w:rPr>
            </w:pPr>
          </w:p>
        </w:tc>
        <w:tc>
          <w:tcPr>
            <w:tcW w:w="653" w:type="pct"/>
            <w:tcBorders>
              <w:top w:val="single" w:sz="4" w:space="0" w:color="auto"/>
              <w:left w:val="nil"/>
              <w:bottom w:val="single" w:sz="4" w:space="0" w:color="auto"/>
              <w:right w:val="single" w:sz="4" w:space="0" w:color="auto"/>
            </w:tcBorders>
            <w:vAlign w:val="center"/>
          </w:tcPr>
          <w:p w14:paraId="16691DE0" w14:textId="77777777" w:rsidR="001900D8" w:rsidRPr="00B5264E" w:rsidRDefault="001900D8" w:rsidP="000831C3">
            <w:pPr>
              <w:spacing w:line="312" w:lineRule="auto"/>
              <w:jc w:val="center"/>
              <w:rPr>
                <w:b/>
                <w:color w:val="000000" w:themeColor="text1"/>
                <w:sz w:val="26"/>
                <w:szCs w:val="26"/>
              </w:rPr>
            </w:pPr>
          </w:p>
        </w:tc>
      </w:tr>
    </w:tbl>
    <w:p w14:paraId="109309D2" w14:textId="77777777" w:rsidR="00FF16AF" w:rsidRPr="00B5264E" w:rsidRDefault="00FF16AF" w:rsidP="00323036">
      <w:pPr>
        <w:spacing w:line="312" w:lineRule="auto"/>
        <w:rPr>
          <w:b/>
          <w:i/>
          <w:color w:val="000000" w:themeColor="text1"/>
          <w:sz w:val="26"/>
          <w:szCs w:val="26"/>
          <w:lang w:val="nl-NL"/>
        </w:rPr>
      </w:pPr>
    </w:p>
    <w:p w14:paraId="73EC6838" w14:textId="77777777" w:rsidR="00FF16AF" w:rsidRPr="00B5264E" w:rsidRDefault="00FF16AF" w:rsidP="00323036">
      <w:pPr>
        <w:widowControl w:val="0"/>
        <w:spacing w:line="312" w:lineRule="auto"/>
        <w:jc w:val="both"/>
        <w:rPr>
          <w:b/>
          <w:color w:val="000000" w:themeColor="text1"/>
          <w:sz w:val="26"/>
          <w:szCs w:val="26"/>
          <w:lang w:val="nl-NL"/>
        </w:rPr>
      </w:pPr>
      <w:r w:rsidRPr="00B5264E">
        <w:rPr>
          <w:b/>
          <w:color w:val="000000" w:themeColor="text1"/>
          <w:sz w:val="26"/>
          <w:szCs w:val="26"/>
          <w:lang w:val="nl-NL"/>
        </w:rPr>
        <w:t>4.6.2. Yêu cầu BVMT đối với việc lưu giữ chất thải rắn sinh hoạt, chất thải rắn công nghiệp thông thường, chất thải nguy hại</w:t>
      </w:r>
    </w:p>
    <w:p w14:paraId="4F672F9E" w14:textId="77777777" w:rsidR="00FF16AF" w:rsidRPr="00B5264E" w:rsidRDefault="00FF16AF" w:rsidP="00323036">
      <w:pPr>
        <w:widowControl w:val="0"/>
        <w:spacing w:line="312" w:lineRule="auto"/>
        <w:ind w:firstLine="720"/>
        <w:jc w:val="both"/>
        <w:rPr>
          <w:rFonts w:eastAsia="Times New Roman"/>
          <w:color w:val="000000" w:themeColor="text1"/>
          <w:sz w:val="26"/>
          <w:szCs w:val="26"/>
          <w:lang w:val="nl-NL" w:eastAsia="vi-VN"/>
        </w:rPr>
      </w:pPr>
      <w:r w:rsidRPr="00B5264E">
        <w:rPr>
          <w:rFonts w:eastAsia="Times New Roman"/>
          <w:color w:val="000000" w:themeColor="text1"/>
          <w:sz w:val="26"/>
          <w:szCs w:val="26"/>
          <w:lang w:val="nl-NL" w:eastAsia="vi-VN"/>
        </w:rPr>
        <w:t>* Chất thải rắn sinh hoạt:</w:t>
      </w:r>
    </w:p>
    <w:p w14:paraId="449AA33B" w14:textId="1B7B91C5" w:rsidR="00FF16AF" w:rsidRPr="00B5264E" w:rsidRDefault="00FF16AF" w:rsidP="00323036">
      <w:pPr>
        <w:widowControl w:val="0"/>
        <w:spacing w:line="312" w:lineRule="auto"/>
        <w:jc w:val="both"/>
        <w:rPr>
          <w:rFonts w:eastAsia="Times New Roman"/>
          <w:color w:val="000000" w:themeColor="text1"/>
          <w:sz w:val="26"/>
          <w:szCs w:val="26"/>
          <w:lang w:val="nl-NL" w:eastAsia="vi-VN"/>
        </w:rPr>
      </w:pPr>
      <w:r w:rsidRPr="00B5264E">
        <w:rPr>
          <w:rFonts w:eastAsia="Times New Roman"/>
          <w:color w:val="000000" w:themeColor="text1"/>
          <w:sz w:val="26"/>
          <w:szCs w:val="26"/>
          <w:lang w:val="nl-NL" w:eastAsia="vi-VN"/>
        </w:rPr>
        <w:tab/>
        <w:t>- Thiết bị lưu chứa chất thải rắn sinh hoạt: Thùng nhựa PP có nắp đậy – Dung tích 240 lít, số lượng 0</w:t>
      </w:r>
      <w:r w:rsidR="00E22FEA" w:rsidRPr="00B5264E">
        <w:rPr>
          <w:rFonts w:eastAsia="Times New Roman"/>
          <w:color w:val="000000" w:themeColor="text1"/>
          <w:sz w:val="26"/>
          <w:szCs w:val="26"/>
          <w:lang w:val="nl-NL" w:eastAsia="vi-VN"/>
        </w:rPr>
        <w:t>5</w:t>
      </w:r>
      <w:r w:rsidRPr="00B5264E">
        <w:rPr>
          <w:rFonts w:eastAsia="Times New Roman"/>
          <w:color w:val="000000" w:themeColor="text1"/>
          <w:sz w:val="26"/>
          <w:szCs w:val="26"/>
          <w:lang w:val="nl-NL" w:eastAsia="vi-VN"/>
        </w:rPr>
        <w:t xml:space="preserve"> thùng.</w:t>
      </w:r>
    </w:p>
    <w:p w14:paraId="7B74D84F" w14:textId="77777777" w:rsidR="00FF16AF" w:rsidRPr="00B5264E" w:rsidRDefault="00FF16AF" w:rsidP="00323036">
      <w:pPr>
        <w:widowControl w:val="0"/>
        <w:spacing w:line="312" w:lineRule="auto"/>
        <w:ind w:firstLine="567"/>
        <w:jc w:val="both"/>
        <w:rPr>
          <w:rFonts w:eastAsia="Times New Roman"/>
          <w:color w:val="000000" w:themeColor="text1"/>
          <w:sz w:val="26"/>
          <w:szCs w:val="26"/>
          <w:lang w:val="nl-NL" w:eastAsia="vi-VN"/>
        </w:rPr>
      </w:pPr>
      <w:r w:rsidRPr="00B5264E">
        <w:rPr>
          <w:rFonts w:eastAsia="Times New Roman"/>
          <w:color w:val="000000" w:themeColor="text1"/>
          <w:sz w:val="26"/>
          <w:szCs w:val="26"/>
          <w:lang w:val="nl-NL" w:eastAsia="vi-VN"/>
        </w:rPr>
        <w:tab/>
        <w:t>* Chất thải rắn công nghiệp thông thường:</w:t>
      </w:r>
    </w:p>
    <w:p w14:paraId="4C9B52A6" w14:textId="77777777" w:rsidR="00FF16AF" w:rsidRPr="00B5264E" w:rsidRDefault="00FF16AF" w:rsidP="00323036">
      <w:pPr>
        <w:widowControl w:val="0"/>
        <w:spacing w:line="312" w:lineRule="auto"/>
        <w:ind w:firstLine="567"/>
        <w:jc w:val="both"/>
        <w:rPr>
          <w:rFonts w:eastAsia="Times New Roman"/>
          <w:color w:val="000000" w:themeColor="text1"/>
          <w:sz w:val="26"/>
          <w:szCs w:val="26"/>
          <w:lang w:val="vi-VN" w:eastAsia="vi-VN"/>
        </w:rPr>
      </w:pPr>
      <w:r w:rsidRPr="00B5264E">
        <w:rPr>
          <w:rFonts w:eastAsia="Times New Roman"/>
          <w:color w:val="000000" w:themeColor="text1"/>
          <w:sz w:val="26"/>
          <w:szCs w:val="26"/>
          <w:lang w:val="nl-NL" w:eastAsia="vi-VN"/>
        </w:rPr>
        <w:tab/>
        <w:t>- Thiết bị lưu chứa chất thải rắn công nghiệp thông thường:</w:t>
      </w:r>
      <w:r w:rsidRPr="00B5264E">
        <w:rPr>
          <w:rFonts w:eastAsia="Times New Roman"/>
          <w:color w:val="000000" w:themeColor="text1"/>
          <w:sz w:val="26"/>
          <w:szCs w:val="26"/>
          <w:lang w:val="vi-VN" w:eastAsia="vi-VN"/>
        </w:rPr>
        <w:t xml:space="preserve"> </w:t>
      </w:r>
    </w:p>
    <w:p w14:paraId="7DBE7F32" w14:textId="77777777" w:rsidR="00FF16AF" w:rsidRPr="00B5264E" w:rsidRDefault="00FF16AF" w:rsidP="00323036">
      <w:pPr>
        <w:widowControl w:val="0"/>
        <w:spacing w:line="312" w:lineRule="auto"/>
        <w:ind w:firstLine="709"/>
        <w:jc w:val="both"/>
        <w:rPr>
          <w:rFonts w:eastAsia="Times New Roman"/>
          <w:color w:val="000000" w:themeColor="text1"/>
          <w:sz w:val="26"/>
          <w:szCs w:val="26"/>
          <w:lang w:val="nl-NL" w:eastAsia="vi-VN"/>
        </w:rPr>
      </w:pPr>
      <w:r w:rsidRPr="00B5264E">
        <w:rPr>
          <w:rFonts w:eastAsia="Times New Roman"/>
          <w:color w:val="000000" w:themeColor="text1"/>
          <w:sz w:val="26"/>
          <w:szCs w:val="26"/>
          <w:lang w:val="nl-NL" w:eastAsia="vi-VN"/>
        </w:rPr>
        <w:t>Thùng nhựa PP có nắp đậy – Dung tích 240 lít, số lượng 03 thùng.</w:t>
      </w:r>
    </w:p>
    <w:p w14:paraId="102299A7" w14:textId="2A280D55" w:rsidR="00FF16AF" w:rsidRPr="00B5264E" w:rsidRDefault="00FF16AF" w:rsidP="00323036">
      <w:pPr>
        <w:widowControl w:val="0"/>
        <w:spacing w:line="312" w:lineRule="auto"/>
        <w:ind w:firstLine="567"/>
        <w:jc w:val="both"/>
        <w:rPr>
          <w:rFonts w:eastAsia="Times New Roman"/>
          <w:bCs/>
          <w:color w:val="000000" w:themeColor="text1"/>
          <w:sz w:val="26"/>
          <w:szCs w:val="26"/>
          <w:lang w:val="de-DE" w:eastAsia="vi-VN"/>
        </w:rPr>
      </w:pPr>
      <w:r w:rsidRPr="00B5264E">
        <w:rPr>
          <w:rFonts w:eastAsia="Times New Roman"/>
          <w:color w:val="000000" w:themeColor="text1"/>
          <w:sz w:val="26"/>
          <w:szCs w:val="26"/>
          <w:lang w:val="nl-NL" w:eastAsia="vi-VN"/>
        </w:rPr>
        <w:tab/>
        <w:t xml:space="preserve">- Khu lưu giữ: 01 </w:t>
      </w:r>
      <w:r w:rsidRPr="00B5264E">
        <w:rPr>
          <w:rFonts w:eastAsia="Times New Roman"/>
          <w:color w:val="000000" w:themeColor="text1"/>
          <w:sz w:val="26"/>
          <w:szCs w:val="26"/>
          <w:lang w:val="vi-VN" w:eastAsia="vi-VN"/>
        </w:rPr>
        <w:t>kho chứa chất thải</w:t>
      </w:r>
      <w:r w:rsidRPr="00B5264E">
        <w:rPr>
          <w:rFonts w:eastAsia="Times New Roman"/>
          <w:color w:val="000000" w:themeColor="text1"/>
          <w:sz w:val="26"/>
          <w:szCs w:val="26"/>
          <w:lang w:val="nl-NL" w:eastAsia="vi-VN"/>
        </w:rPr>
        <w:t xml:space="preserve"> rắn thông thường bao gồm chất thải sản xuất và chất thải sinh hoạt có diện tích </w:t>
      </w:r>
      <w:r w:rsidR="00E22FEA" w:rsidRPr="00B5264E">
        <w:rPr>
          <w:rFonts w:eastAsia="Times New Roman"/>
          <w:color w:val="000000" w:themeColor="text1"/>
          <w:sz w:val="26"/>
          <w:szCs w:val="26"/>
          <w:lang w:val="nl-NL" w:eastAsia="vi-VN"/>
        </w:rPr>
        <w:t>3</w:t>
      </w:r>
      <w:r w:rsidRPr="00B5264E">
        <w:rPr>
          <w:rFonts w:eastAsia="Times New Roman"/>
          <w:color w:val="000000" w:themeColor="text1"/>
          <w:sz w:val="26"/>
          <w:szCs w:val="26"/>
          <w:lang w:val="nl-NL" w:eastAsia="vi-VN"/>
        </w:rPr>
        <w:t xml:space="preserve">0 </w:t>
      </w:r>
      <w:r w:rsidRPr="00B5264E">
        <w:rPr>
          <w:rFonts w:eastAsia="Times New Roman"/>
          <w:color w:val="000000" w:themeColor="text1"/>
          <w:sz w:val="26"/>
          <w:szCs w:val="26"/>
          <w:lang w:val="vi-VN" w:eastAsia="vi-VN"/>
        </w:rPr>
        <w:t>m</w:t>
      </w:r>
      <w:r w:rsidRPr="00B5264E">
        <w:rPr>
          <w:rFonts w:eastAsia="Times New Roman"/>
          <w:color w:val="000000" w:themeColor="text1"/>
          <w:sz w:val="26"/>
          <w:szCs w:val="26"/>
          <w:vertAlign w:val="superscript"/>
          <w:lang w:val="vi-VN" w:eastAsia="vi-VN"/>
        </w:rPr>
        <w:t>2</w:t>
      </w:r>
      <w:r w:rsidRPr="00B5264E">
        <w:rPr>
          <w:rFonts w:eastAsia="Times New Roman"/>
          <w:color w:val="000000" w:themeColor="text1"/>
          <w:sz w:val="26"/>
          <w:szCs w:val="26"/>
          <w:lang w:val="nl-NL" w:eastAsia="vi-VN"/>
        </w:rPr>
        <w:t xml:space="preserve">. </w:t>
      </w:r>
      <w:r w:rsidRPr="00B5264E">
        <w:rPr>
          <w:color w:val="000000" w:themeColor="text1"/>
          <w:sz w:val="26"/>
          <w:szCs w:val="26"/>
          <w:lang w:val="nl-NL"/>
        </w:rPr>
        <w:t xml:space="preserve">Kho lợp mái tôn, nền xi măng, </w:t>
      </w:r>
      <w:r w:rsidRPr="00B5264E">
        <w:rPr>
          <w:rFonts w:eastAsia="Times New Roman"/>
          <w:bCs/>
          <w:color w:val="000000" w:themeColor="text1"/>
          <w:sz w:val="26"/>
          <w:szCs w:val="26"/>
          <w:lang w:val="de-DE" w:eastAsia="vi-VN"/>
        </w:rPr>
        <w:t>tường bao xung quanh</w:t>
      </w:r>
      <w:r w:rsidRPr="00B5264E">
        <w:rPr>
          <w:color w:val="000000" w:themeColor="text1"/>
          <w:sz w:val="26"/>
          <w:szCs w:val="26"/>
          <w:lang w:val="af-ZA"/>
        </w:rPr>
        <w:t>, có biển báo</w:t>
      </w:r>
      <w:r w:rsidRPr="00B5264E">
        <w:rPr>
          <w:color w:val="000000" w:themeColor="text1"/>
          <w:sz w:val="26"/>
          <w:szCs w:val="26"/>
          <w:lang w:val="vi-VN"/>
        </w:rPr>
        <w:t xml:space="preserve"> và gắn biển chỉ dẫn</w:t>
      </w:r>
      <w:r w:rsidRPr="00B5264E">
        <w:rPr>
          <w:color w:val="000000" w:themeColor="text1"/>
          <w:sz w:val="26"/>
          <w:szCs w:val="26"/>
          <w:lang w:val="af-ZA"/>
        </w:rPr>
        <w:t xml:space="preserve"> theo quy định,</w:t>
      </w:r>
      <w:r w:rsidRPr="00B5264E">
        <w:rPr>
          <w:color w:val="000000" w:themeColor="text1"/>
          <w:sz w:val="26"/>
          <w:szCs w:val="26"/>
          <w:lang w:val="nl-NL"/>
        </w:rPr>
        <w:t xml:space="preserve"> bên trong chứa các thùng đựng được dán nhãn để chứa các loại chất thải thông thường khác nhau</w:t>
      </w:r>
      <w:r w:rsidRPr="00B5264E">
        <w:rPr>
          <w:rFonts w:eastAsia="Times New Roman"/>
          <w:bCs/>
          <w:color w:val="000000" w:themeColor="text1"/>
          <w:sz w:val="26"/>
          <w:szCs w:val="26"/>
          <w:lang w:val="de-DE" w:eastAsia="vi-VN"/>
        </w:rPr>
        <w:t>.</w:t>
      </w:r>
    </w:p>
    <w:p w14:paraId="1A6D5225" w14:textId="77777777" w:rsidR="00FF16AF" w:rsidRPr="00B5264E" w:rsidRDefault="00FF16AF" w:rsidP="00323036">
      <w:pPr>
        <w:widowControl w:val="0"/>
        <w:spacing w:line="312" w:lineRule="auto"/>
        <w:ind w:firstLine="567"/>
        <w:jc w:val="both"/>
        <w:rPr>
          <w:rFonts w:eastAsia="Times New Roman"/>
          <w:color w:val="000000" w:themeColor="text1"/>
          <w:sz w:val="26"/>
          <w:szCs w:val="26"/>
          <w:lang w:val="nl-NL" w:eastAsia="vi-VN"/>
        </w:rPr>
      </w:pPr>
      <w:r w:rsidRPr="00B5264E">
        <w:rPr>
          <w:rFonts w:eastAsia="Times New Roman"/>
          <w:bCs/>
          <w:color w:val="000000" w:themeColor="text1"/>
          <w:sz w:val="26"/>
          <w:szCs w:val="26"/>
          <w:lang w:val="de-DE" w:eastAsia="vi-VN"/>
        </w:rPr>
        <w:tab/>
        <w:t>* Chất thải nguy hại:</w:t>
      </w:r>
    </w:p>
    <w:p w14:paraId="6EF50AF0" w14:textId="77777777" w:rsidR="00FF16AF" w:rsidRPr="00B5264E" w:rsidRDefault="00FF16AF" w:rsidP="00323036">
      <w:pPr>
        <w:widowControl w:val="0"/>
        <w:spacing w:line="312" w:lineRule="auto"/>
        <w:ind w:firstLine="567"/>
        <w:jc w:val="both"/>
        <w:rPr>
          <w:rFonts w:eastAsia="Times New Roman"/>
          <w:color w:val="000000" w:themeColor="text1"/>
          <w:sz w:val="26"/>
          <w:szCs w:val="26"/>
          <w:lang w:val="vi-VN" w:eastAsia="vi-VN"/>
        </w:rPr>
      </w:pPr>
      <w:r w:rsidRPr="00B5264E">
        <w:rPr>
          <w:rFonts w:eastAsia="Times New Roman"/>
          <w:color w:val="000000" w:themeColor="text1"/>
          <w:sz w:val="26"/>
          <w:szCs w:val="26"/>
          <w:lang w:val="nl-NL" w:eastAsia="vi-VN"/>
        </w:rPr>
        <w:tab/>
        <w:t xml:space="preserve">- Thiết bị lưu chứa chất thải nguy hại: </w:t>
      </w:r>
      <w:r w:rsidRPr="00B5264E">
        <w:rPr>
          <w:rFonts w:eastAsia="Times New Roman"/>
          <w:color w:val="000000" w:themeColor="text1"/>
          <w:sz w:val="26"/>
          <w:szCs w:val="26"/>
          <w:lang w:val="de-DE" w:eastAsia="vi-VN"/>
        </w:rPr>
        <w:t>7</w:t>
      </w:r>
      <w:r w:rsidRPr="00B5264E">
        <w:rPr>
          <w:rFonts w:eastAsia="Times New Roman"/>
          <w:color w:val="000000" w:themeColor="text1"/>
          <w:sz w:val="26"/>
          <w:szCs w:val="26"/>
          <w:lang w:val="nl-NL" w:eastAsia="vi-VN"/>
        </w:rPr>
        <w:t xml:space="preserve"> thùng </w:t>
      </w:r>
      <w:r w:rsidRPr="00B5264E">
        <w:rPr>
          <w:rFonts w:eastAsia="Times New Roman"/>
          <w:color w:val="000000" w:themeColor="text1"/>
          <w:sz w:val="26"/>
          <w:szCs w:val="26"/>
          <w:lang w:val="vi-VN" w:eastAsia="vi-VN"/>
        </w:rPr>
        <w:t xml:space="preserve">nhựa cứng </w:t>
      </w:r>
      <w:r w:rsidRPr="00B5264E">
        <w:rPr>
          <w:rFonts w:eastAsia="Times New Roman"/>
          <w:color w:val="000000" w:themeColor="text1"/>
          <w:sz w:val="26"/>
          <w:szCs w:val="26"/>
          <w:lang w:val="de-DE" w:eastAsia="vi-VN"/>
        </w:rPr>
        <w:t xml:space="preserve">có nắp đậy, </w:t>
      </w:r>
      <w:r w:rsidRPr="00B5264E">
        <w:rPr>
          <w:rFonts w:eastAsia="Times New Roman"/>
          <w:color w:val="000000" w:themeColor="text1"/>
          <w:sz w:val="26"/>
          <w:szCs w:val="26"/>
          <w:lang w:val="vi-VN" w:eastAsia="vi-VN"/>
        </w:rPr>
        <w:t xml:space="preserve">dung tích </w:t>
      </w:r>
      <w:r w:rsidRPr="00B5264E">
        <w:rPr>
          <w:rFonts w:eastAsia="Times New Roman"/>
          <w:color w:val="000000" w:themeColor="text1"/>
          <w:sz w:val="26"/>
          <w:szCs w:val="26"/>
          <w:lang w:val="de-DE" w:eastAsia="vi-VN"/>
        </w:rPr>
        <w:t>240</w:t>
      </w:r>
      <w:r w:rsidRPr="00B5264E">
        <w:rPr>
          <w:rFonts w:eastAsia="Times New Roman"/>
          <w:color w:val="000000" w:themeColor="text1"/>
          <w:sz w:val="26"/>
          <w:szCs w:val="26"/>
          <w:lang w:val="vi-VN" w:eastAsia="vi-VN"/>
        </w:rPr>
        <w:t xml:space="preserve"> lít/thùng.</w:t>
      </w:r>
    </w:p>
    <w:p w14:paraId="49B18D8D" w14:textId="3F7EF108" w:rsidR="00FF16AF" w:rsidRPr="00B5264E" w:rsidRDefault="00FF16AF" w:rsidP="00323036">
      <w:pPr>
        <w:widowControl w:val="0"/>
        <w:spacing w:line="312" w:lineRule="auto"/>
        <w:ind w:firstLine="567"/>
        <w:jc w:val="both"/>
        <w:rPr>
          <w:color w:val="000000" w:themeColor="text1"/>
          <w:sz w:val="26"/>
          <w:szCs w:val="26"/>
          <w:lang w:val="de-DE"/>
        </w:rPr>
      </w:pPr>
      <w:r w:rsidRPr="00B5264E">
        <w:rPr>
          <w:rFonts w:eastAsia="Times New Roman"/>
          <w:color w:val="000000" w:themeColor="text1"/>
          <w:sz w:val="26"/>
          <w:szCs w:val="26"/>
          <w:lang w:val="nl-NL" w:eastAsia="vi-VN"/>
        </w:rPr>
        <w:tab/>
        <w:t xml:space="preserve">- Khu lưu giữ: 01 </w:t>
      </w:r>
      <w:r w:rsidRPr="00B5264E">
        <w:rPr>
          <w:rFonts w:eastAsia="Times New Roman"/>
          <w:color w:val="000000" w:themeColor="text1"/>
          <w:sz w:val="26"/>
          <w:szCs w:val="26"/>
          <w:lang w:val="vi-VN" w:eastAsia="vi-VN"/>
        </w:rPr>
        <w:t xml:space="preserve">kho chứa chất thải </w:t>
      </w:r>
      <w:r w:rsidRPr="00B5264E">
        <w:rPr>
          <w:rFonts w:eastAsia="Times New Roman"/>
          <w:color w:val="000000" w:themeColor="text1"/>
          <w:sz w:val="26"/>
          <w:szCs w:val="26"/>
          <w:lang w:val="nl-NL" w:eastAsia="vi-VN"/>
        </w:rPr>
        <w:t xml:space="preserve">nguy hại có diện tích </w:t>
      </w:r>
      <w:r w:rsidR="00E22FEA" w:rsidRPr="00B5264E">
        <w:rPr>
          <w:rFonts w:eastAsia="Times New Roman"/>
          <w:color w:val="000000" w:themeColor="text1"/>
          <w:sz w:val="26"/>
          <w:szCs w:val="26"/>
          <w:lang w:val="nl-NL" w:eastAsia="vi-VN"/>
        </w:rPr>
        <w:t>2</w:t>
      </w:r>
      <w:r w:rsidRPr="00B5264E">
        <w:rPr>
          <w:rFonts w:eastAsia="Times New Roman"/>
          <w:color w:val="000000" w:themeColor="text1"/>
          <w:sz w:val="26"/>
          <w:szCs w:val="26"/>
          <w:lang w:val="nl-NL" w:eastAsia="vi-VN"/>
        </w:rPr>
        <w:t xml:space="preserve">0 </w:t>
      </w:r>
      <w:r w:rsidRPr="00B5264E">
        <w:rPr>
          <w:rFonts w:eastAsia="Times New Roman"/>
          <w:color w:val="000000" w:themeColor="text1"/>
          <w:sz w:val="26"/>
          <w:szCs w:val="26"/>
          <w:lang w:val="vi-VN" w:eastAsia="vi-VN"/>
        </w:rPr>
        <w:t>m</w:t>
      </w:r>
      <w:r w:rsidRPr="00B5264E">
        <w:rPr>
          <w:rFonts w:eastAsia="Times New Roman"/>
          <w:color w:val="000000" w:themeColor="text1"/>
          <w:sz w:val="26"/>
          <w:szCs w:val="26"/>
          <w:vertAlign w:val="superscript"/>
          <w:lang w:val="vi-VN" w:eastAsia="vi-VN"/>
        </w:rPr>
        <w:t>2</w:t>
      </w:r>
      <w:r w:rsidRPr="00B5264E">
        <w:rPr>
          <w:rFonts w:eastAsia="Times New Roman"/>
          <w:color w:val="000000" w:themeColor="text1"/>
          <w:sz w:val="26"/>
          <w:szCs w:val="26"/>
          <w:lang w:val="de-DE" w:eastAsia="vi-VN"/>
        </w:rPr>
        <w:t xml:space="preserve">. Kết cấu của khu lưu giữ như sau: </w:t>
      </w:r>
      <w:r w:rsidRPr="00B5264E">
        <w:rPr>
          <w:color w:val="000000" w:themeColor="text1"/>
          <w:sz w:val="26"/>
          <w:szCs w:val="26"/>
          <w:lang w:val="de-DE"/>
        </w:rPr>
        <w:t>Kho chứa được lợp mái tôn tường xây gạch trát vữa xi măng, nền BTCT, có bố trí rãnh thu gom dầu tràn. Bên trong kho đã bố trí thiết bị PCCC là bình xịt CO</w:t>
      </w:r>
      <w:r w:rsidRPr="00B5264E">
        <w:rPr>
          <w:color w:val="000000" w:themeColor="text1"/>
          <w:sz w:val="26"/>
          <w:szCs w:val="26"/>
          <w:vertAlign w:val="subscript"/>
          <w:lang w:val="de-DE"/>
        </w:rPr>
        <w:t>2</w:t>
      </w:r>
      <w:r w:rsidRPr="00B5264E">
        <w:rPr>
          <w:color w:val="000000" w:themeColor="text1"/>
          <w:sz w:val="26"/>
          <w:szCs w:val="26"/>
          <w:lang w:val="de-DE"/>
        </w:rPr>
        <w:t xml:space="preserve"> và cát dập lửa.</w:t>
      </w:r>
    </w:p>
    <w:p w14:paraId="3B903782" w14:textId="2F7E5BC0" w:rsidR="00FF16AF" w:rsidRPr="00B5264E" w:rsidRDefault="00FF16AF" w:rsidP="00323036">
      <w:pPr>
        <w:widowControl w:val="0"/>
        <w:spacing w:line="312" w:lineRule="auto"/>
        <w:ind w:firstLine="567"/>
        <w:jc w:val="both"/>
        <w:rPr>
          <w:rFonts w:eastAsia="Times New Roman"/>
          <w:color w:val="000000" w:themeColor="text1"/>
          <w:sz w:val="26"/>
          <w:szCs w:val="26"/>
          <w:lang w:val="de-DE" w:eastAsia="vi-VN"/>
        </w:rPr>
      </w:pPr>
      <w:r w:rsidRPr="00B5264E">
        <w:rPr>
          <w:color w:val="000000" w:themeColor="text1"/>
          <w:sz w:val="26"/>
          <w:szCs w:val="26"/>
          <w:lang w:val="es-CL" w:eastAsia="x-none"/>
        </w:rPr>
        <w:t xml:space="preserve">- Đối với bùn thải phát sinh từ quá trình </w:t>
      </w:r>
      <w:r w:rsidRPr="00B5264E">
        <w:rPr>
          <w:color w:val="000000" w:themeColor="text1"/>
          <w:sz w:val="26"/>
          <w:szCs w:val="26"/>
          <w:lang w:val="es-CL"/>
        </w:rPr>
        <w:t>xử lý</w:t>
      </w:r>
      <w:r w:rsidRPr="00B5264E">
        <w:rPr>
          <w:color w:val="000000" w:themeColor="text1"/>
          <w:sz w:val="26"/>
          <w:szCs w:val="26"/>
          <w:lang w:val="es-CL" w:eastAsia="x-none"/>
        </w:rPr>
        <w:t xml:space="preserve"> nước thải </w:t>
      </w:r>
      <w:r w:rsidRPr="00B5264E">
        <w:rPr>
          <w:color w:val="000000" w:themeColor="text1"/>
          <w:sz w:val="26"/>
          <w:szCs w:val="26"/>
        </w:rPr>
        <w:t xml:space="preserve">được lưu giữ tạm thời tại 1 ngăn của Nhà đặt máy ép bùn có diện tích khoảng </w:t>
      </w:r>
      <w:r w:rsidR="00E22FEA" w:rsidRPr="00B5264E">
        <w:rPr>
          <w:color w:val="000000" w:themeColor="text1"/>
          <w:sz w:val="26"/>
          <w:szCs w:val="26"/>
        </w:rPr>
        <w:t>30</w:t>
      </w:r>
      <w:r w:rsidRPr="00B5264E">
        <w:rPr>
          <w:color w:val="000000" w:themeColor="text1"/>
          <w:sz w:val="26"/>
          <w:szCs w:val="26"/>
        </w:rPr>
        <w:t xml:space="preserve"> m</w:t>
      </w:r>
      <w:r w:rsidRPr="00B5264E">
        <w:rPr>
          <w:color w:val="000000" w:themeColor="text1"/>
          <w:sz w:val="26"/>
          <w:szCs w:val="26"/>
          <w:vertAlign w:val="superscript"/>
        </w:rPr>
        <w:t>2</w:t>
      </w:r>
      <w:r w:rsidRPr="00B5264E">
        <w:rPr>
          <w:color w:val="000000" w:themeColor="text1"/>
          <w:sz w:val="26"/>
          <w:szCs w:val="26"/>
        </w:rPr>
        <w:t xml:space="preserve">. Nhà có kết cấu mái lợp tôn, tường xây gạch trát vữa xi măng, nền bê tông có bố trí rãnh thu gom nước rỉ từ bùn, bên ngoài có lắp biển cảnh báo theo quy định. Bên trong </w:t>
      </w:r>
      <w:r w:rsidRPr="00B5264E">
        <w:rPr>
          <w:rFonts w:eastAsia="Times New Roman"/>
          <w:color w:val="000000" w:themeColor="text1"/>
          <w:spacing w:val="3"/>
          <w:sz w:val="26"/>
          <w:szCs w:val="26"/>
        </w:rPr>
        <w:t>bố trí các bao bì để lưu chứa bùn thải phát sinh từ quá trình xử lý nước thải công nghiệp sau khi đã ép tách nước.</w:t>
      </w:r>
    </w:p>
    <w:p w14:paraId="26AE558A" w14:textId="77777777" w:rsidR="00FF16AF" w:rsidRPr="00B5264E" w:rsidRDefault="00FF16AF" w:rsidP="00323036">
      <w:pPr>
        <w:spacing w:line="312" w:lineRule="auto"/>
        <w:rPr>
          <w:b/>
          <w:color w:val="000000" w:themeColor="text1"/>
          <w:sz w:val="26"/>
          <w:szCs w:val="26"/>
          <w:lang w:val="nl-NL"/>
        </w:rPr>
      </w:pPr>
      <w:bookmarkStart w:id="836" w:name="_Toc106285917"/>
      <w:r w:rsidRPr="00B5264E">
        <w:rPr>
          <w:rStyle w:val="Vnbnnidung4"/>
          <w:b/>
          <w:color w:val="000000" w:themeColor="text1"/>
          <w:sz w:val="26"/>
          <w:szCs w:val="26"/>
          <w:lang w:val="de-DE"/>
        </w:rPr>
        <w:lastRenderedPageBreak/>
        <w:t>4.7</w:t>
      </w:r>
      <w:r w:rsidRPr="00B5264E">
        <w:rPr>
          <w:rStyle w:val="Vnbnnidung4"/>
          <w:b/>
          <w:color w:val="000000" w:themeColor="text1"/>
          <w:sz w:val="26"/>
          <w:szCs w:val="26"/>
          <w:lang w:val="nl-NL"/>
        </w:rPr>
        <w:t xml:space="preserve">. </w:t>
      </w:r>
      <w:r w:rsidRPr="00B5264E">
        <w:rPr>
          <w:rStyle w:val="Vnbnnidung4"/>
          <w:b/>
          <w:color w:val="000000" w:themeColor="text1"/>
          <w:sz w:val="26"/>
          <w:szCs w:val="26"/>
          <w:lang w:val="de-DE"/>
        </w:rPr>
        <w:t>Các yêu cầu khác về bảo vệ môi trường</w:t>
      </w:r>
      <w:bookmarkEnd w:id="836"/>
    </w:p>
    <w:p w14:paraId="09144469" w14:textId="09ED4A0C" w:rsidR="00FF16AF" w:rsidRPr="00B5264E" w:rsidRDefault="00FF16AF" w:rsidP="00323036">
      <w:pPr>
        <w:spacing w:line="312" w:lineRule="auto"/>
        <w:jc w:val="both"/>
        <w:rPr>
          <w:color w:val="000000" w:themeColor="text1"/>
          <w:sz w:val="26"/>
          <w:szCs w:val="26"/>
          <w:lang w:val="nl-NL"/>
        </w:rPr>
      </w:pPr>
      <w:r w:rsidRPr="00B5264E">
        <w:rPr>
          <w:b/>
          <w:i/>
          <w:color w:val="000000" w:themeColor="text1"/>
          <w:sz w:val="26"/>
          <w:szCs w:val="26"/>
          <w:lang w:val="nl-NL"/>
        </w:rPr>
        <w:t>a, Yêu cầu về cải tạo, phục hồi môi trường:</w:t>
      </w:r>
      <w:r w:rsidRPr="00B5264E">
        <w:rPr>
          <w:color w:val="000000" w:themeColor="text1"/>
          <w:sz w:val="26"/>
          <w:szCs w:val="26"/>
          <w:lang w:val="nl-NL"/>
        </w:rPr>
        <w:t xml:space="preserve"> </w:t>
      </w:r>
      <w:r w:rsidR="00534F49" w:rsidRPr="00B5264E">
        <w:rPr>
          <w:color w:val="000000" w:themeColor="text1"/>
          <w:sz w:val="26"/>
          <w:szCs w:val="26"/>
          <w:lang w:val="nl-NL"/>
        </w:rPr>
        <w:t>không thuộc phạm vi áp dụng</w:t>
      </w:r>
      <w:r w:rsidRPr="00B5264E">
        <w:rPr>
          <w:color w:val="000000" w:themeColor="text1"/>
          <w:sz w:val="26"/>
          <w:szCs w:val="26"/>
          <w:lang w:val="nl-NL"/>
        </w:rPr>
        <w:t>.</w:t>
      </w:r>
    </w:p>
    <w:p w14:paraId="6991293D" w14:textId="54B604C0" w:rsidR="00FF16AF" w:rsidRPr="00B5264E" w:rsidRDefault="00FF16AF" w:rsidP="00323036">
      <w:pPr>
        <w:spacing w:line="312" w:lineRule="auto"/>
        <w:jc w:val="both"/>
        <w:rPr>
          <w:color w:val="000000" w:themeColor="text1"/>
          <w:sz w:val="26"/>
          <w:szCs w:val="26"/>
          <w:lang w:val="nl-NL"/>
        </w:rPr>
      </w:pPr>
      <w:r w:rsidRPr="00B5264E">
        <w:rPr>
          <w:b/>
          <w:i/>
          <w:color w:val="000000" w:themeColor="text1"/>
          <w:sz w:val="26"/>
          <w:szCs w:val="26"/>
          <w:lang w:val="nl-NL"/>
        </w:rPr>
        <w:t xml:space="preserve">b, Yêu cầu về bồi hoàn đa dạng sinh học: </w:t>
      </w:r>
      <w:r w:rsidR="00534F49" w:rsidRPr="00B5264E">
        <w:rPr>
          <w:color w:val="000000" w:themeColor="text1"/>
          <w:sz w:val="26"/>
          <w:szCs w:val="26"/>
          <w:lang w:val="nl-NL"/>
        </w:rPr>
        <w:t>không thuộc phạm vi áp dụng</w:t>
      </w:r>
    </w:p>
    <w:p w14:paraId="00F09076" w14:textId="77777777" w:rsidR="00FF16AF" w:rsidRPr="00B5264E" w:rsidRDefault="00FF16AF" w:rsidP="00323036">
      <w:pPr>
        <w:spacing w:line="312" w:lineRule="auto"/>
        <w:rPr>
          <w:rFonts w:eastAsia="Times New Roman"/>
          <w:b/>
          <w:color w:val="000000" w:themeColor="text1"/>
          <w:kern w:val="32"/>
          <w:sz w:val="26"/>
          <w:szCs w:val="26"/>
          <w:lang w:val="pt-BR"/>
        </w:rPr>
      </w:pPr>
      <w:r w:rsidRPr="00B5264E">
        <w:rPr>
          <w:bCs/>
          <w:i/>
          <w:color w:val="000000" w:themeColor="text1"/>
          <w:sz w:val="26"/>
          <w:szCs w:val="26"/>
          <w:lang w:val="pt-BR"/>
        </w:rPr>
        <w:br w:type="page"/>
      </w:r>
    </w:p>
    <w:p w14:paraId="4D0AD7AF" w14:textId="553F857B" w:rsidR="00BD36AC" w:rsidRPr="00B5264E" w:rsidRDefault="00FD34D2" w:rsidP="00323036">
      <w:pPr>
        <w:pStyle w:val="Heading1"/>
        <w:spacing w:before="0" w:after="0" w:line="312" w:lineRule="auto"/>
        <w:jc w:val="center"/>
        <w:rPr>
          <w:rFonts w:ascii="Times New Roman" w:hAnsi="Times New Roman"/>
          <w:bCs w:val="0"/>
          <w:i w:val="0"/>
          <w:color w:val="000000" w:themeColor="text1"/>
          <w:sz w:val="26"/>
          <w:szCs w:val="26"/>
          <w:lang w:val="pt-BR"/>
        </w:rPr>
      </w:pPr>
      <w:bookmarkStart w:id="837" w:name="_Toc233876917"/>
      <w:r w:rsidRPr="00B5264E">
        <w:rPr>
          <w:rFonts w:ascii="Times New Roman" w:hAnsi="Times New Roman"/>
          <w:bCs w:val="0"/>
          <w:i w:val="0"/>
          <w:color w:val="000000" w:themeColor="text1"/>
          <w:sz w:val="26"/>
          <w:szCs w:val="26"/>
          <w:lang w:val="pt-BR"/>
        </w:rPr>
        <w:lastRenderedPageBreak/>
        <w:t>CHƯƠNG VI.</w:t>
      </w:r>
      <w:bookmarkEnd w:id="837"/>
    </w:p>
    <w:p w14:paraId="340139CE" w14:textId="77777777" w:rsidR="00945B16" w:rsidRPr="00B5264E" w:rsidRDefault="00945B16" w:rsidP="00323036">
      <w:pPr>
        <w:pStyle w:val="Heading1"/>
        <w:spacing w:before="0" w:after="0" w:line="312" w:lineRule="auto"/>
        <w:jc w:val="center"/>
        <w:rPr>
          <w:rFonts w:ascii="Times New Roman" w:hAnsi="Times New Roman"/>
          <w:bCs w:val="0"/>
          <w:i w:val="0"/>
          <w:color w:val="000000" w:themeColor="text1"/>
          <w:sz w:val="26"/>
          <w:szCs w:val="26"/>
          <w:lang w:val="pt-BR"/>
        </w:rPr>
      </w:pPr>
      <w:bookmarkStart w:id="838" w:name="_Toc233876918"/>
      <w:r w:rsidRPr="00B5264E">
        <w:rPr>
          <w:rFonts w:ascii="Times New Roman" w:hAnsi="Times New Roman"/>
          <w:bCs w:val="0"/>
          <w:i w:val="0"/>
          <w:color w:val="000000" w:themeColor="text1"/>
          <w:sz w:val="26"/>
          <w:szCs w:val="26"/>
          <w:lang w:val="pt-BR"/>
        </w:rPr>
        <w:t>KẾ HOẠCH VẬN HÀNH THỬ NGHIỆM CÔNG TRÌNH XỬ LÝ CHẤT THẢI VÀ CHƯƠNG TRÌNH QUAN TRẮC MÔI TRƯỜNG CỦA DỰ ÁN</w:t>
      </w:r>
      <w:bookmarkEnd w:id="838"/>
    </w:p>
    <w:p w14:paraId="2E135686" w14:textId="77777777" w:rsidR="00945B16" w:rsidRPr="00B5264E" w:rsidRDefault="00940F52" w:rsidP="00323036">
      <w:pPr>
        <w:spacing w:line="312" w:lineRule="auto"/>
        <w:jc w:val="both"/>
        <w:rPr>
          <w:color w:val="000000" w:themeColor="text1"/>
          <w:sz w:val="26"/>
          <w:szCs w:val="26"/>
          <w:lang w:val="nl-NL"/>
        </w:rPr>
      </w:pPr>
      <w:r w:rsidRPr="00B5264E">
        <w:rPr>
          <w:color w:val="000000" w:themeColor="text1"/>
          <w:sz w:val="26"/>
          <w:szCs w:val="26"/>
          <w:lang w:val="nl-NL"/>
        </w:rPr>
        <w:tab/>
        <w:t>Trên cơ sở đề xuất các công trình bảo vệ môi trường của dự án đầu tư, chủ đầu tư đề xuất kế hoạch vận hành thử nghiệm công trình xử lý chất thải, chương trình quan trắc môi trường trong giai đoạn dự án đi vào vận hành, cụ thể như sau:</w:t>
      </w:r>
    </w:p>
    <w:p w14:paraId="5B033F2B" w14:textId="156C5499" w:rsidR="00C44C38" w:rsidRPr="00B5264E" w:rsidRDefault="00C44C38" w:rsidP="00C44C38">
      <w:pPr>
        <w:spacing w:line="312" w:lineRule="auto"/>
        <w:ind w:firstLine="720"/>
        <w:jc w:val="both"/>
        <w:rPr>
          <w:rFonts w:asciiTheme="majorHAnsi" w:hAnsiTheme="majorHAnsi" w:cstheme="majorHAnsi"/>
          <w:color w:val="000000" w:themeColor="text1"/>
          <w:sz w:val="26"/>
          <w:szCs w:val="26"/>
          <w:lang w:val="nl-NL"/>
        </w:rPr>
      </w:pPr>
      <w:r w:rsidRPr="00B5264E">
        <w:rPr>
          <w:rFonts w:asciiTheme="majorHAnsi" w:hAnsiTheme="majorHAnsi" w:cstheme="majorHAnsi"/>
          <w:color w:val="000000" w:themeColor="text1"/>
          <w:sz w:val="26"/>
          <w:szCs w:val="26"/>
          <w:lang w:val="nl-NL"/>
        </w:rPr>
        <w:t>Đối với hệ thống xử lý khí thải của trạm xử lý nước thải tập trung, đầu tư 01 hệ thống xử lý có công suất 1.100 m³/giờ. Theo điểm l khoản 1 Điều 11 Nghị định số 48/2026/NĐ-CP ngày 29/01/2026, công trình xử lý bụi, khí thải có công suất dưới 5.000 m³/giờ không thuộc đối tượng phải thực hiện vận hành thử nghiệm. Do đó, hệ thống xử lý khí thải của dự án không phải thực hiện vận hành thử nghiệm.</w:t>
      </w:r>
    </w:p>
    <w:p w14:paraId="7E918E46" w14:textId="623E8A60" w:rsidR="00C44C38" w:rsidRPr="00B5264E" w:rsidRDefault="00C44C38" w:rsidP="00C44C38">
      <w:pPr>
        <w:spacing w:line="312" w:lineRule="auto"/>
        <w:ind w:firstLine="720"/>
        <w:jc w:val="both"/>
        <w:rPr>
          <w:color w:val="000000" w:themeColor="text1"/>
          <w:sz w:val="26"/>
          <w:szCs w:val="26"/>
          <w:lang w:val="nl-NL"/>
        </w:rPr>
      </w:pPr>
      <w:r w:rsidRPr="00B5264E">
        <w:rPr>
          <w:rFonts w:asciiTheme="majorHAnsi" w:hAnsiTheme="majorHAnsi" w:cstheme="majorHAnsi"/>
          <w:color w:val="000000" w:themeColor="text1"/>
          <w:sz w:val="26"/>
          <w:szCs w:val="26"/>
          <w:lang w:val="nl-NL"/>
        </w:rPr>
        <w:t>Đối với hệ thống xử lý nước thải tập trung, chủ dự án thực hiện vận hành thử nghiệm theo quy định. Nội dung kế hoạch vận hành thử nghiệm đối với hệ thống xử lý nước thải và chương trình quan trắc môi trường của dự án được trình bày dưới đây</w:t>
      </w:r>
    </w:p>
    <w:p w14:paraId="36EB1F7B" w14:textId="77777777" w:rsidR="00945B16" w:rsidRPr="00B5264E" w:rsidRDefault="00945B16" w:rsidP="00323036">
      <w:pPr>
        <w:pStyle w:val="Heading2"/>
        <w:spacing w:before="0" w:beforeAutospacing="0" w:after="0" w:afterAutospacing="0" w:line="312" w:lineRule="auto"/>
        <w:jc w:val="both"/>
        <w:rPr>
          <w:i w:val="0"/>
          <w:color w:val="000000" w:themeColor="text1"/>
          <w:sz w:val="26"/>
          <w:szCs w:val="26"/>
          <w:lang w:val="nl-NL"/>
        </w:rPr>
      </w:pPr>
      <w:bookmarkStart w:id="839" w:name="_Toc233876919"/>
      <w:r w:rsidRPr="00B5264E">
        <w:rPr>
          <w:i w:val="0"/>
          <w:color w:val="000000" w:themeColor="text1"/>
          <w:sz w:val="26"/>
          <w:szCs w:val="26"/>
          <w:lang w:val="nl-NL"/>
        </w:rPr>
        <w:t>6.1. Kế hoạch vận hành thử nghiệm công trình xử lý chất thải của dự án</w:t>
      </w:r>
      <w:bookmarkEnd w:id="839"/>
    </w:p>
    <w:p w14:paraId="7523927D" w14:textId="77777777" w:rsidR="00945B16" w:rsidRPr="00B5264E" w:rsidRDefault="00945B16" w:rsidP="00323036">
      <w:pPr>
        <w:pStyle w:val="Heading3"/>
        <w:spacing w:before="0" w:beforeAutospacing="0" w:after="0" w:afterAutospacing="0" w:line="312" w:lineRule="auto"/>
        <w:jc w:val="both"/>
        <w:rPr>
          <w:color w:val="000000" w:themeColor="text1"/>
          <w:sz w:val="26"/>
          <w:szCs w:val="26"/>
          <w:lang w:val="nl-NL"/>
        </w:rPr>
      </w:pPr>
      <w:bookmarkStart w:id="840" w:name="_Toc233876920"/>
      <w:r w:rsidRPr="00B5264E">
        <w:rPr>
          <w:color w:val="000000" w:themeColor="text1"/>
          <w:sz w:val="26"/>
          <w:szCs w:val="26"/>
          <w:lang w:val="nl-NL"/>
        </w:rPr>
        <w:t>6.1.1. Thời hạn dự kiến vận hành thử nghiệm</w:t>
      </w:r>
      <w:bookmarkEnd w:id="840"/>
    </w:p>
    <w:p w14:paraId="70B7B952" w14:textId="6A150977" w:rsidR="00945B16" w:rsidRPr="00B5264E" w:rsidRDefault="00940F52" w:rsidP="00323036">
      <w:pPr>
        <w:spacing w:line="312" w:lineRule="auto"/>
        <w:jc w:val="both"/>
        <w:rPr>
          <w:color w:val="000000" w:themeColor="text1"/>
          <w:sz w:val="26"/>
          <w:szCs w:val="26"/>
          <w:lang w:val="vi-VN"/>
        </w:rPr>
      </w:pPr>
      <w:r w:rsidRPr="00B5264E">
        <w:rPr>
          <w:b/>
          <w:color w:val="000000" w:themeColor="text1"/>
          <w:sz w:val="26"/>
          <w:szCs w:val="26"/>
          <w:lang w:val="nl-NL"/>
        </w:rPr>
        <w:tab/>
      </w:r>
      <w:r w:rsidR="00470D9F" w:rsidRPr="00B5264E">
        <w:rPr>
          <w:color w:val="000000" w:themeColor="text1"/>
          <w:sz w:val="26"/>
          <w:szCs w:val="26"/>
          <w:lang w:val="nl-NL"/>
        </w:rPr>
        <w:t>Thời gian</w:t>
      </w:r>
      <w:r w:rsidRPr="00B5264E">
        <w:rPr>
          <w:color w:val="000000" w:themeColor="text1"/>
          <w:sz w:val="26"/>
          <w:szCs w:val="26"/>
          <w:lang w:val="nl-NL"/>
        </w:rPr>
        <w:t xml:space="preserve"> bắt đầu đi vào vận hành thử nghiệm</w:t>
      </w:r>
      <w:r w:rsidR="0097680A" w:rsidRPr="00B5264E">
        <w:rPr>
          <w:color w:val="000000" w:themeColor="text1"/>
          <w:sz w:val="26"/>
          <w:szCs w:val="26"/>
          <w:lang w:val="nl-NL"/>
        </w:rPr>
        <w:t xml:space="preserve"> sau</w:t>
      </w:r>
      <w:r w:rsidRPr="00B5264E">
        <w:rPr>
          <w:color w:val="000000" w:themeColor="text1"/>
          <w:sz w:val="26"/>
          <w:szCs w:val="26"/>
          <w:lang w:val="nl-NL"/>
        </w:rPr>
        <w:t xml:space="preserve"> </w:t>
      </w:r>
      <w:r w:rsidR="0097680A" w:rsidRPr="00B5264E">
        <w:rPr>
          <w:color w:val="000000" w:themeColor="text1"/>
          <w:sz w:val="26"/>
          <w:szCs w:val="26"/>
          <w:lang w:val="nl-NL"/>
        </w:rPr>
        <w:t>06 tháng kể từ khi hoàn tất xây dựng Trạm XLNT mô đun số 1. Cụ thể theo bảng sau:</w:t>
      </w:r>
    </w:p>
    <w:p w14:paraId="534D7EFE" w14:textId="77777777" w:rsidR="00940F52" w:rsidRPr="00B5264E" w:rsidRDefault="00CC09A6" w:rsidP="00323036">
      <w:pPr>
        <w:pStyle w:val="bngvevolt"/>
        <w:rPr>
          <w:color w:val="000000" w:themeColor="text1"/>
        </w:rPr>
      </w:pPr>
      <w:bookmarkStart w:id="841" w:name="_Toc238713614"/>
      <w:r w:rsidRPr="00B5264E">
        <w:rPr>
          <w:color w:val="000000" w:themeColor="text1"/>
        </w:rPr>
        <w:t>Bảng 6.1. Danh mục chi tiết kế hoạch VHTN các công trình xử lý chất thải</w:t>
      </w:r>
      <w:bookmarkEnd w:id="841"/>
    </w:p>
    <w:tbl>
      <w:tblPr>
        <w:tblStyle w:val="TableGrid"/>
        <w:tblW w:w="9198" w:type="dxa"/>
        <w:tblLook w:val="04A0" w:firstRow="1" w:lastRow="0" w:firstColumn="1" w:lastColumn="0" w:noHBand="0" w:noVBand="1"/>
      </w:tblPr>
      <w:tblGrid>
        <w:gridCol w:w="2802"/>
        <w:gridCol w:w="1984"/>
        <w:gridCol w:w="2126"/>
        <w:gridCol w:w="2286"/>
      </w:tblGrid>
      <w:tr w:rsidR="00B5264E" w:rsidRPr="00B5264E" w14:paraId="2FB80706" w14:textId="77777777" w:rsidTr="002A3882">
        <w:trPr>
          <w:trHeight w:val="511"/>
        </w:trPr>
        <w:tc>
          <w:tcPr>
            <w:tcW w:w="2802" w:type="dxa"/>
            <w:vAlign w:val="center"/>
          </w:tcPr>
          <w:p w14:paraId="34829BC3" w14:textId="77777777" w:rsidR="0097680A" w:rsidRPr="00B5264E" w:rsidRDefault="0097680A" w:rsidP="00323036">
            <w:pPr>
              <w:spacing w:line="312" w:lineRule="auto"/>
              <w:jc w:val="center"/>
              <w:rPr>
                <w:b/>
                <w:color w:val="000000" w:themeColor="text1"/>
                <w:sz w:val="26"/>
                <w:szCs w:val="26"/>
                <w:lang w:val="pt-BR"/>
              </w:rPr>
            </w:pPr>
            <w:r w:rsidRPr="00B5264E">
              <w:rPr>
                <w:b/>
                <w:color w:val="000000" w:themeColor="text1"/>
                <w:sz w:val="26"/>
                <w:szCs w:val="26"/>
                <w:lang w:val="pt-BR"/>
              </w:rPr>
              <w:t>Công trình</w:t>
            </w:r>
          </w:p>
        </w:tc>
        <w:tc>
          <w:tcPr>
            <w:tcW w:w="1984" w:type="dxa"/>
            <w:vAlign w:val="center"/>
          </w:tcPr>
          <w:p w14:paraId="119E4536" w14:textId="77777777" w:rsidR="0097680A" w:rsidRPr="00B5264E" w:rsidRDefault="0097680A" w:rsidP="00323036">
            <w:pPr>
              <w:spacing w:line="312" w:lineRule="auto"/>
              <w:jc w:val="center"/>
              <w:rPr>
                <w:b/>
                <w:color w:val="000000" w:themeColor="text1"/>
                <w:sz w:val="26"/>
                <w:szCs w:val="26"/>
                <w:lang w:val="pt-BR"/>
              </w:rPr>
            </w:pPr>
            <w:r w:rsidRPr="00B5264E">
              <w:rPr>
                <w:b/>
                <w:color w:val="000000" w:themeColor="text1"/>
                <w:sz w:val="26"/>
                <w:szCs w:val="26"/>
                <w:lang w:val="pt-BR"/>
              </w:rPr>
              <w:t>Quy mô</w:t>
            </w:r>
          </w:p>
        </w:tc>
        <w:tc>
          <w:tcPr>
            <w:tcW w:w="2126" w:type="dxa"/>
            <w:vAlign w:val="center"/>
          </w:tcPr>
          <w:p w14:paraId="7FD1D306" w14:textId="77777777" w:rsidR="0097680A" w:rsidRPr="00B5264E" w:rsidRDefault="0097680A" w:rsidP="00323036">
            <w:pPr>
              <w:spacing w:line="312" w:lineRule="auto"/>
              <w:jc w:val="center"/>
              <w:rPr>
                <w:b/>
                <w:color w:val="000000" w:themeColor="text1"/>
                <w:sz w:val="26"/>
                <w:szCs w:val="26"/>
                <w:lang w:val="pt-BR"/>
              </w:rPr>
            </w:pPr>
            <w:r w:rsidRPr="00B5264E">
              <w:rPr>
                <w:b/>
                <w:color w:val="000000" w:themeColor="text1"/>
                <w:sz w:val="26"/>
                <w:szCs w:val="26"/>
                <w:lang w:val="pt-BR"/>
              </w:rPr>
              <w:t>Thời gian bắt đầu</w:t>
            </w:r>
          </w:p>
        </w:tc>
        <w:tc>
          <w:tcPr>
            <w:tcW w:w="2286" w:type="dxa"/>
            <w:vAlign w:val="center"/>
          </w:tcPr>
          <w:p w14:paraId="2F99860A" w14:textId="77777777" w:rsidR="0097680A" w:rsidRPr="00B5264E" w:rsidRDefault="0097680A" w:rsidP="00323036">
            <w:pPr>
              <w:spacing w:line="312" w:lineRule="auto"/>
              <w:jc w:val="center"/>
              <w:rPr>
                <w:b/>
                <w:color w:val="000000" w:themeColor="text1"/>
                <w:sz w:val="26"/>
                <w:szCs w:val="26"/>
                <w:lang w:val="pt-BR"/>
              </w:rPr>
            </w:pPr>
            <w:r w:rsidRPr="00B5264E">
              <w:rPr>
                <w:b/>
                <w:color w:val="000000" w:themeColor="text1"/>
                <w:sz w:val="26"/>
                <w:szCs w:val="26"/>
                <w:lang w:val="pt-BR"/>
              </w:rPr>
              <w:t>Thời gian kết thúc</w:t>
            </w:r>
          </w:p>
        </w:tc>
      </w:tr>
      <w:tr w:rsidR="00B5264E" w:rsidRPr="00B5264E" w14:paraId="4B102A96" w14:textId="77777777" w:rsidTr="002A3882">
        <w:trPr>
          <w:trHeight w:val="972"/>
        </w:trPr>
        <w:tc>
          <w:tcPr>
            <w:tcW w:w="2802" w:type="dxa"/>
            <w:vAlign w:val="center"/>
          </w:tcPr>
          <w:p w14:paraId="41F23F68" w14:textId="77777777" w:rsidR="0097680A" w:rsidRPr="00B5264E" w:rsidRDefault="0097680A" w:rsidP="00323036">
            <w:pPr>
              <w:spacing w:line="312" w:lineRule="auto"/>
              <w:jc w:val="center"/>
              <w:rPr>
                <w:color w:val="000000" w:themeColor="text1"/>
                <w:sz w:val="26"/>
                <w:szCs w:val="26"/>
                <w:lang w:val="pt-BR"/>
              </w:rPr>
            </w:pPr>
            <w:r w:rsidRPr="00B5264E">
              <w:rPr>
                <w:color w:val="000000" w:themeColor="text1"/>
                <w:sz w:val="26"/>
                <w:szCs w:val="26"/>
                <w:lang w:val="pt-BR"/>
              </w:rPr>
              <w:t>Hệ thống xử lý nước thải tập trung, mô đun 1</w:t>
            </w:r>
          </w:p>
        </w:tc>
        <w:tc>
          <w:tcPr>
            <w:tcW w:w="1984" w:type="dxa"/>
            <w:vAlign w:val="center"/>
          </w:tcPr>
          <w:p w14:paraId="0577448A" w14:textId="0A5C3CD8" w:rsidR="0097680A" w:rsidRPr="00B5264E" w:rsidRDefault="0097680A" w:rsidP="00323036">
            <w:pPr>
              <w:spacing w:line="312" w:lineRule="auto"/>
              <w:jc w:val="center"/>
              <w:rPr>
                <w:color w:val="000000" w:themeColor="text1"/>
                <w:sz w:val="26"/>
                <w:szCs w:val="26"/>
                <w:lang w:val="pt-BR"/>
              </w:rPr>
            </w:pPr>
            <w:r w:rsidRPr="00B5264E">
              <w:rPr>
                <w:color w:val="000000" w:themeColor="text1"/>
                <w:sz w:val="26"/>
                <w:szCs w:val="26"/>
                <w:lang w:val="pt-BR"/>
              </w:rPr>
              <w:t>Công suất 750 m</w:t>
            </w:r>
            <w:r w:rsidRPr="00B5264E">
              <w:rPr>
                <w:color w:val="000000" w:themeColor="text1"/>
                <w:sz w:val="26"/>
                <w:szCs w:val="26"/>
                <w:vertAlign w:val="superscript"/>
                <w:lang w:val="pt-BR"/>
              </w:rPr>
              <w:t>3</w:t>
            </w:r>
            <w:r w:rsidRPr="00B5264E">
              <w:rPr>
                <w:color w:val="000000" w:themeColor="text1"/>
                <w:sz w:val="26"/>
                <w:szCs w:val="26"/>
                <w:lang w:val="pt-BR"/>
              </w:rPr>
              <w:t>/ngày đêm</w:t>
            </w:r>
          </w:p>
        </w:tc>
        <w:tc>
          <w:tcPr>
            <w:tcW w:w="2126" w:type="dxa"/>
            <w:vAlign w:val="center"/>
          </w:tcPr>
          <w:p w14:paraId="4B8D07BF" w14:textId="753956E7" w:rsidR="0097680A" w:rsidRPr="00B5264E" w:rsidRDefault="0097680A" w:rsidP="00323036">
            <w:pPr>
              <w:spacing w:line="312" w:lineRule="auto"/>
              <w:jc w:val="center"/>
              <w:rPr>
                <w:color w:val="000000" w:themeColor="text1"/>
                <w:sz w:val="26"/>
                <w:szCs w:val="26"/>
                <w:lang w:val="vi-VN"/>
              </w:rPr>
            </w:pPr>
            <w:r w:rsidRPr="00B5264E">
              <w:rPr>
                <w:rFonts w:eastAsia="Times New Roman"/>
                <w:iCs/>
                <w:color w:val="000000" w:themeColor="text1"/>
                <w:spacing w:val="-2"/>
                <w:sz w:val="26"/>
                <w:szCs w:val="26"/>
              </w:rPr>
              <w:t xml:space="preserve">Sau khi </w:t>
            </w:r>
            <w:r w:rsidR="00C77E25" w:rsidRPr="00B5264E">
              <w:rPr>
                <w:rFonts w:eastAsia="Times New Roman"/>
                <w:iCs/>
                <w:color w:val="000000" w:themeColor="text1"/>
                <w:spacing w:val="-2"/>
                <w:sz w:val="26"/>
                <w:szCs w:val="26"/>
              </w:rPr>
              <w:t>hoàn thành xây dựng, lắp đặt và tiếp nhận nước thải</w:t>
            </w:r>
            <w:r w:rsidRPr="00B5264E">
              <w:rPr>
                <w:color w:val="000000" w:themeColor="text1"/>
                <w:sz w:val="26"/>
                <w:szCs w:val="26"/>
              </w:rPr>
              <w:t xml:space="preserve"> </w:t>
            </w:r>
          </w:p>
        </w:tc>
        <w:tc>
          <w:tcPr>
            <w:tcW w:w="2286" w:type="dxa"/>
            <w:vAlign w:val="center"/>
          </w:tcPr>
          <w:p w14:paraId="7C6F0B44" w14:textId="77777777" w:rsidR="0097680A" w:rsidRPr="00B5264E" w:rsidRDefault="0097680A" w:rsidP="00323036">
            <w:pPr>
              <w:spacing w:line="312" w:lineRule="auto"/>
              <w:jc w:val="center"/>
              <w:rPr>
                <w:color w:val="000000" w:themeColor="text1"/>
                <w:sz w:val="26"/>
                <w:szCs w:val="26"/>
                <w:lang w:val="vi-VN"/>
              </w:rPr>
            </w:pPr>
            <w:r w:rsidRPr="00B5264E">
              <w:rPr>
                <w:color w:val="000000" w:themeColor="text1"/>
                <w:sz w:val="26"/>
                <w:szCs w:val="26"/>
              </w:rPr>
              <w:t>06 tháng sau kể từ ngày bắt đầu vận hành thử nghiệm</w:t>
            </w:r>
          </w:p>
        </w:tc>
      </w:tr>
      <w:tr w:rsidR="00A05E6D" w:rsidRPr="00B5264E" w14:paraId="7BA385E3" w14:textId="77777777" w:rsidTr="002A3882">
        <w:trPr>
          <w:trHeight w:val="972"/>
        </w:trPr>
        <w:tc>
          <w:tcPr>
            <w:tcW w:w="2802" w:type="dxa"/>
            <w:vAlign w:val="center"/>
          </w:tcPr>
          <w:p w14:paraId="1099AF59" w14:textId="30923D00" w:rsidR="00A05E6D" w:rsidRPr="00B5264E" w:rsidRDefault="00A05E6D" w:rsidP="00323036">
            <w:pPr>
              <w:spacing w:line="312" w:lineRule="auto"/>
              <w:jc w:val="center"/>
              <w:rPr>
                <w:color w:val="000000" w:themeColor="text1"/>
                <w:sz w:val="26"/>
                <w:szCs w:val="26"/>
                <w:lang w:val="pt-BR"/>
              </w:rPr>
            </w:pPr>
            <w:r w:rsidRPr="00B5264E">
              <w:rPr>
                <w:color w:val="000000" w:themeColor="text1"/>
                <w:sz w:val="26"/>
                <w:szCs w:val="26"/>
                <w:lang w:val="pt-BR"/>
              </w:rPr>
              <w:t xml:space="preserve">Hệ thống xử lý nước thải tập trung </w:t>
            </w:r>
            <w:r w:rsidR="00582F69" w:rsidRPr="00B5264E">
              <w:rPr>
                <w:color w:val="000000" w:themeColor="text1"/>
                <w:sz w:val="26"/>
                <w:szCs w:val="26"/>
                <w:lang w:val="pt-BR"/>
              </w:rPr>
              <w:t>(bao gồm cả 2 modul)</w:t>
            </w:r>
          </w:p>
        </w:tc>
        <w:tc>
          <w:tcPr>
            <w:tcW w:w="1984" w:type="dxa"/>
            <w:vAlign w:val="center"/>
          </w:tcPr>
          <w:p w14:paraId="72E8B562" w14:textId="24AADCC5" w:rsidR="00A05E6D" w:rsidRPr="00B5264E" w:rsidRDefault="00A05E6D" w:rsidP="00323036">
            <w:pPr>
              <w:spacing w:line="312" w:lineRule="auto"/>
              <w:jc w:val="center"/>
              <w:rPr>
                <w:color w:val="000000" w:themeColor="text1"/>
                <w:sz w:val="26"/>
                <w:szCs w:val="26"/>
                <w:lang w:val="pt-BR"/>
              </w:rPr>
            </w:pPr>
            <w:r w:rsidRPr="00B5264E">
              <w:rPr>
                <w:color w:val="000000" w:themeColor="text1"/>
                <w:sz w:val="26"/>
                <w:szCs w:val="26"/>
                <w:lang w:val="pt-BR"/>
              </w:rPr>
              <w:t>Công suất 1.500 m</w:t>
            </w:r>
            <w:r w:rsidRPr="00B5264E">
              <w:rPr>
                <w:color w:val="000000" w:themeColor="text1"/>
                <w:sz w:val="26"/>
                <w:szCs w:val="26"/>
                <w:vertAlign w:val="superscript"/>
                <w:lang w:val="pt-BR"/>
              </w:rPr>
              <w:t>3</w:t>
            </w:r>
            <w:r w:rsidRPr="00B5264E">
              <w:rPr>
                <w:color w:val="000000" w:themeColor="text1"/>
                <w:sz w:val="26"/>
                <w:szCs w:val="26"/>
                <w:lang w:val="pt-BR"/>
              </w:rPr>
              <w:t>/ngày đêm</w:t>
            </w:r>
          </w:p>
        </w:tc>
        <w:tc>
          <w:tcPr>
            <w:tcW w:w="2126" w:type="dxa"/>
            <w:vAlign w:val="center"/>
          </w:tcPr>
          <w:p w14:paraId="64835873" w14:textId="744AEB54" w:rsidR="00A05E6D" w:rsidRPr="00B5264E" w:rsidRDefault="00A05E6D" w:rsidP="00323036">
            <w:pPr>
              <w:spacing w:line="312" w:lineRule="auto"/>
              <w:jc w:val="center"/>
              <w:rPr>
                <w:rFonts w:eastAsia="Times New Roman"/>
                <w:iCs/>
                <w:color w:val="000000" w:themeColor="text1"/>
                <w:spacing w:val="-2"/>
                <w:sz w:val="26"/>
                <w:szCs w:val="26"/>
              </w:rPr>
            </w:pPr>
            <w:r w:rsidRPr="00B5264E">
              <w:rPr>
                <w:rFonts w:eastAsia="Times New Roman"/>
                <w:iCs/>
                <w:color w:val="000000" w:themeColor="text1"/>
                <w:spacing w:val="-2"/>
                <w:sz w:val="26"/>
                <w:szCs w:val="26"/>
              </w:rPr>
              <w:t>Sau khi lắp đặt hoàn tất</w:t>
            </w:r>
            <w:r w:rsidR="00582F69" w:rsidRPr="00B5264E">
              <w:rPr>
                <w:rFonts w:eastAsia="Times New Roman"/>
                <w:iCs/>
                <w:color w:val="000000" w:themeColor="text1"/>
                <w:spacing w:val="-2"/>
                <w:sz w:val="26"/>
                <w:szCs w:val="26"/>
              </w:rPr>
              <w:t xml:space="preserve"> modul 2</w:t>
            </w:r>
            <w:r w:rsidR="007A1FA3" w:rsidRPr="00B5264E">
              <w:rPr>
                <w:rFonts w:eastAsia="Times New Roman"/>
                <w:iCs/>
                <w:color w:val="000000" w:themeColor="text1"/>
                <w:spacing w:val="-2"/>
                <w:sz w:val="26"/>
                <w:szCs w:val="26"/>
              </w:rPr>
              <w:t xml:space="preserve"> và modul 1 đạt 100% công suất</w:t>
            </w:r>
          </w:p>
        </w:tc>
        <w:tc>
          <w:tcPr>
            <w:tcW w:w="2286" w:type="dxa"/>
            <w:vAlign w:val="center"/>
          </w:tcPr>
          <w:p w14:paraId="1DE52AB1" w14:textId="7DD45629" w:rsidR="00A05E6D" w:rsidRPr="00B5264E" w:rsidRDefault="00582F69" w:rsidP="00323036">
            <w:pPr>
              <w:spacing w:line="312" w:lineRule="auto"/>
              <w:jc w:val="center"/>
              <w:rPr>
                <w:color w:val="000000" w:themeColor="text1"/>
                <w:sz w:val="26"/>
                <w:szCs w:val="26"/>
              </w:rPr>
            </w:pPr>
            <w:r w:rsidRPr="00B5264E">
              <w:rPr>
                <w:color w:val="000000" w:themeColor="text1"/>
                <w:sz w:val="26"/>
                <w:szCs w:val="26"/>
              </w:rPr>
              <w:t xml:space="preserve">Sau 6 tháng kể từ khi bắt đầu VHTN hệ thống XLNT tập trung </w:t>
            </w:r>
          </w:p>
        </w:tc>
      </w:tr>
    </w:tbl>
    <w:p w14:paraId="69BBC8C7" w14:textId="77777777" w:rsidR="00A05E6D" w:rsidRPr="00B5264E" w:rsidRDefault="00A05E6D" w:rsidP="00A05E6D">
      <w:pPr>
        <w:rPr>
          <w:color w:val="000000" w:themeColor="text1"/>
        </w:rPr>
      </w:pPr>
      <w:bookmarkStart w:id="842" w:name="_Toc233876921"/>
    </w:p>
    <w:p w14:paraId="099F3FC2" w14:textId="34AC741E" w:rsidR="00A05E6D" w:rsidRPr="00B5264E" w:rsidRDefault="00A05E6D" w:rsidP="007A1FA3">
      <w:pPr>
        <w:spacing w:line="312" w:lineRule="auto"/>
        <w:ind w:firstLine="720"/>
        <w:jc w:val="both"/>
        <w:rPr>
          <w:color w:val="000000" w:themeColor="text1"/>
        </w:rPr>
      </w:pPr>
      <w:r w:rsidRPr="00B5264E">
        <w:rPr>
          <w:color w:val="000000" w:themeColor="text1"/>
          <w:sz w:val="26"/>
          <w:szCs w:val="26"/>
        </w:rPr>
        <w:t>Chủ đầu tư thực hiện xây dựng hoàn thiện cả 2 modul trước khi tiếp nhận dự án thứ cấp, tuy nhiên chỉ lắp đặt máy móc cho modul 1, khi modul 1 đạt 70% công suất sẽ tiếp tục lắp đặt máy móc, thiết bị cho modul 2.</w:t>
      </w:r>
    </w:p>
    <w:p w14:paraId="4C35F52D" w14:textId="77777777" w:rsidR="00A05E6D" w:rsidRPr="00B5264E" w:rsidRDefault="00A05E6D" w:rsidP="00A05E6D">
      <w:pPr>
        <w:rPr>
          <w:color w:val="000000" w:themeColor="text1"/>
        </w:rPr>
      </w:pPr>
    </w:p>
    <w:p w14:paraId="607C0FAE" w14:textId="1DEB5F82" w:rsidR="001335F7" w:rsidRPr="00B5264E" w:rsidRDefault="00945B16" w:rsidP="00323036">
      <w:pPr>
        <w:pStyle w:val="Heading2"/>
        <w:spacing w:before="0" w:beforeAutospacing="0" w:after="0" w:afterAutospacing="0" w:line="312" w:lineRule="auto"/>
        <w:jc w:val="both"/>
        <w:rPr>
          <w:color w:val="000000" w:themeColor="text1"/>
          <w:sz w:val="26"/>
          <w:szCs w:val="26"/>
          <w:lang w:val="nl-NL"/>
        </w:rPr>
      </w:pPr>
      <w:r w:rsidRPr="00B5264E">
        <w:rPr>
          <w:color w:val="000000" w:themeColor="text1"/>
          <w:sz w:val="26"/>
          <w:szCs w:val="26"/>
          <w:lang w:val="nl-NL"/>
        </w:rPr>
        <w:t>6.1.2. Kế hoạch quan trắc chất thải, đánh giá hiệu quả xử lý của các công trình, thiết bị xử lý</w:t>
      </w:r>
      <w:bookmarkEnd w:id="842"/>
    </w:p>
    <w:p w14:paraId="73CAC0A4" w14:textId="131C0AB6" w:rsidR="00A808AB" w:rsidRPr="00B5264E" w:rsidRDefault="00A808AB" w:rsidP="00323036">
      <w:pPr>
        <w:spacing w:line="312" w:lineRule="auto"/>
        <w:ind w:firstLine="720"/>
        <w:rPr>
          <w:i/>
          <w:color w:val="000000" w:themeColor="text1"/>
          <w:sz w:val="26"/>
          <w:szCs w:val="26"/>
        </w:rPr>
      </w:pPr>
      <w:r w:rsidRPr="00B5264E">
        <w:rPr>
          <w:i/>
          <w:color w:val="000000" w:themeColor="text1"/>
          <w:sz w:val="26"/>
          <w:szCs w:val="26"/>
        </w:rPr>
        <w:t>Kế hoạch thực hiện lấy mẫu đánh giá hiệu quả xử lý của hệ thống xử lý nước thải của cụm công nghiệp như sau:</w:t>
      </w:r>
    </w:p>
    <w:tbl>
      <w:tblPr>
        <w:tblW w:w="953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29"/>
        <w:gridCol w:w="1359"/>
        <w:gridCol w:w="2019"/>
        <w:gridCol w:w="3087"/>
        <w:gridCol w:w="1836"/>
      </w:tblGrid>
      <w:tr w:rsidR="00B5264E" w:rsidRPr="00B5264E" w14:paraId="0ED4B0E9" w14:textId="77777777" w:rsidTr="002A3882">
        <w:trPr>
          <w:trHeight w:val="143"/>
          <w:tblHeader/>
          <w:jc w:val="center"/>
        </w:trPr>
        <w:tc>
          <w:tcPr>
            <w:tcW w:w="1264" w:type="dxa"/>
          </w:tcPr>
          <w:p w14:paraId="3BE74DFE" w14:textId="77777777" w:rsidR="0097680A" w:rsidRPr="00B5264E" w:rsidRDefault="0097680A" w:rsidP="000831C3">
            <w:pPr>
              <w:spacing w:line="312" w:lineRule="auto"/>
              <w:jc w:val="center"/>
              <w:rPr>
                <w:b/>
                <w:color w:val="000000" w:themeColor="text1"/>
                <w:sz w:val="26"/>
                <w:szCs w:val="26"/>
              </w:rPr>
            </w:pPr>
            <w:r w:rsidRPr="00B5264E">
              <w:rPr>
                <w:b/>
                <w:color w:val="000000" w:themeColor="text1"/>
                <w:sz w:val="26"/>
                <w:szCs w:val="26"/>
              </w:rPr>
              <w:lastRenderedPageBreak/>
              <w:t>Lần lấy mẫu</w:t>
            </w:r>
          </w:p>
        </w:tc>
        <w:tc>
          <w:tcPr>
            <w:tcW w:w="1401" w:type="dxa"/>
          </w:tcPr>
          <w:p w14:paraId="33A7D63A" w14:textId="77777777" w:rsidR="0097680A" w:rsidRPr="00B5264E" w:rsidRDefault="0097680A" w:rsidP="000831C3">
            <w:pPr>
              <w:spacing w:line="312" w:lineRule="auto"/>
              <w:jc w:val="center"/>
              <w:rPr>
                <w:b/>
                <w:color w:val="000000" w:themeColor="text1"/>
                <w:sz w:val="26"/>
                <w:szCs w:val="26"/>
              </w:rPr>
            </w:pPr>
            <w:r w:rsidRPr="00B5264E">
              <w:rPr>
                <w:b/>
                <w:color w:val="000000" w:themeColor="text1"/>
                <w:sz w:val="26"/>
                <w:szCs w:val="26"/>
              </w:rPr>
              <w:t>Thời gian lấy mẫu</w:t>
            </w:r>
          </w:p>
        </w:tc>
        <w:tc>
          <w:tcPr>
            <w:tcW w:w="2098" w:type="dxa"/>
          </w:tcPr>
          <w:p w14:paraId="48D23773" w14:textId="77777777" w:rsidR="0097680A" w:rsidRPr="00B5264E" w:rsidRDefault="0097680A" w:rsidP="000831C3">
            <w:pPr>
              <w:spacing w:line="312" w:lineRule="auto"/>
              <w:jc w:val="center"/>
              <w:rPr>
                <w:b/>
                <w:color w:val="000000" w:themeColor="text1"/>
                <w:sz w:val="26"/>
                <w:szCs w:val="26"/>
              </w:rPr>
            </w:pPr>
            <w:r w:rsidRPr="00B5264E">
              <w:rPr>
                <w:b/>
                <w:color w:val="000000" w:themeColor="text1"/>
                <w:sz w:val="26"/>
                <w:szCs w:val="26"/>
              </w:rPr>
              <w:t>Số lượng mẫu</w:t>
            </w:r>
          </w:p>
        </w:tc>
        <w:tc>
          <w:tcPr>
            <w:tcW w:w="3119" w:type="dxa"/>
          </w:tcPr>
          <w:p w14:paraId="43A62273" w14:textId="77777777" w:rsidR="0097680A" w:rsidRPr="00B5264E" w:rsidRDefault="0097680A" w:rsidP="000831C3">
            <w:pPr>
              <w:spacing w:line="312" w:lineRule="auto"/>
              <w:jc w:val="center"/>
              <w:rPr>
                <w:b/>
                <w:color w:val="000000" w:themeColor="text1"/>
                <w:sz w:val="26"/>
                <w:szCs w:val="26"/>
              </w:rPr>
            </w:pPr>
            <w:r w:rsidRPr="00B5264E">
              <w:rPr>
                <w:b/>
                <w:color w:val="000000" w:themeColor="text1"/>
                <w:sz w:val="26"/>
                <w:szCs w:val="26"/>
              </w:rPr>
              <w:t>Thông số quan trắc</w:t>
            </w:r>
          </w:p>
        </w:tc>
        <w:tc>
          <w:tcPr>
            <w:tcW w:w="1648" w:type="dxa"/>
          </w:tcPr>
          <w:p w14:paraId="5784704A" w14:textId="77777777" w:rsidR="0097680A" w:rsidRPr="00B5264E" w:rsidRDefault="0097680A" w:rsidP="000831C3">
            <w:pPr>
              <w:spacing w:line="312" w:lineRule="auto"/>
              <w:jc w:val="center"/>
              <w:rPr>
                <w:b/>
                <w:color w:val="000000" w:themeColor="text1"/>
                <w:sz w:val="26"/>
                <w:szCs w:val="26"/>
              </w:rPr>
            </w:pPr>
            <w:r w:rsidRPr="00B5264E">
              <w:rPr>
                <w:b/>
                <w:color w:val="000000" w:themeColor="text1"/>
                <w:sz w:val="26"/>
                <w:szCs w:val="26"/>
              </w:rPr>
              <w:t>Quy chuẩn so sánh</w:t>
            </w:r>
          </w:p>
        </w:tc>
      </w:tr>
      <w:tr w:rsidR="00B5264E" w:rsidRPr="00B5264E" w14:paraId="6D63CF20" w14:textId="77777777" w:rsidTr="002A3882">
        <w:trPr>
          <w:trHeight w:val="143"/>
          <w:tblHeader/>
          <w:jc w:val="center"/>
        </w:trPr>
        <w:tc>
          <w:tcPr>
            <w:tcW w:w="4763" w:type="dxa"/>
            <w:gridSpan w:val="3"/>
          </w:tcPr>
          <w:p w14:paraId="16B29B68" w14:textId="0B449134" w:rsidR="00C77E25" w:rsidRPr="00B5264E" w:rsidRDefault="00C77E25" w:rsidP="000831C3">
            <w:pPr>
              <w:spacing w:line="312" w:lineRule="auto"/>
              <w:jc w:val="center"/>
              <w:rPr>
                <w:b/>
                <w:color w:val="000000" w:themeColor="text1"/>
                <w:sz w:val="26"/>
                <w:szCs w:val="26"/>
              </w:rPr>
            </w:pPr>
            <w:r w:rsidRPr="00B5264E">
              <w:rPr>
                <w:b/>
                <w:i/>
                <w:color w:val="000000" w:themeColor="text1"/>
                <w:sz w:val="26"/>
                <w:szCs w:val="26"/>
              </w:rPr>
              <w:t>Giai đoạn điều chỉnh hiệu quả:</w:t>
            </w:r>
          </w:p>
        </w:tc>
        <w:tc>
          <w:tcPr>
            <w:tcW w:w="3119" w:type="dxa"/>
            <w:vMerge w:val="restart"/>
          </w:tcPr>
          <w:p w14:paraId="7C73BADD" w14:textId="77777777" w:rsidR="00C77E25" w:rsidRPr="00B5264E" w:rsidRDefault="00C77E25" w:rsidP="000831C3">
            <w:pPr>
              <w:spacing w:line="312" w:lineRule="auto"/>
              <w:jc w:val="center"/>
              <w:rPr>
                <w:rFonts w:asciiTheme="majorHAnsi" w:hAnsiTheme="majorHAnsi" w:cstheme="majorHAnsi"/>
                <w:color w:val="000000" w:themeColor="text1"/>
                <w:sz w:val="26"/>
                <w:szCs w:val="26"/>
                <w:lang w:val="pt-BR"/>
              </w:rPr>
            </w:pPr>
            <w:r w:rsidRPr="00B5264E">
              <w:rPr>
                <w:rFonts w:asciiTheme="majorHAnsi" w:hAnsiTheme="majorHAnsi" w:cstheme="majorHAnsi"/>
                <w:color w:val="000000" w:themeColor="text1"/>
                <w:sz w:val="26"/>
                <w:szCs w:val="26"/>
                <w:lang w:val="af-ZA"/>
              </w:rPr>
              <w:t>BOD</w:t>
            </w:r>
            <w:r w:rsidRPr="00B5264E">
              <w:rPr>
                <w:rFonts w:asciiTheme="majorHAnsi" w:hAnsiTheme="majorHAnsi" w:cstheme="majorHAnsi"/>
                <w:color w:val="000000" w:themeColor="text1"/>
                <w:sz w:val="26"/>
                <w:szCs w:val="26"/>
                <w:vertAlign w:val="subscript"/>
                <w:lang w:val="af-ZA"/>
              </w:rPr>
              <w:t>5</w:t>
            </w:r>
            <w:r w:rsidRPr="00B5264E">
              <w:rPr>
                <w:rFonts w:asciiTheme="majorHAnsi" w:hAnsiTheme="majorHAnsi" w:cstheme="majorHAnsi"/>
                <w:color w:val="000000" w:themeColor="text1"/>
                <w:sz w:val="26"/>
                <w:szCs w:val="26"/>
                <w:lang w:val="af-ZA"/>
              </w:rPr>
              <w:t xml:space="preserve">; COD; TSS; pH; Nhiệt độ; Tổng Nitơ (T-N); Tổng Phốt pho (T-P); Tổng Coliform; Độ màu; Asen (As); Thủy ngân (Hg); Chì (Pb); Cadmi (Cd); Crom VI (Cr6+); Tổng Crom (Cr); Đồng (Cu); Kẽm (Zn); Niken (Ni); Mangan (Mn); Sắt (Fe); Bari (Ba); Antimon (Sb); Thiếc (Sn); Selen (Se); Xianua (CN-); Amoni (N-NH4+), tính </w:t>
            </w:r>
            <w:r w:rsidRPr="00B5264E">
              <w:rPr>
                <w:rFonts w:asciiTheme="majorHAnsi" w:hAnsiTheme="majorHAnsi" w:cstheme="majorHAnsi"/>
                <w:color w:val="000000" w:themeColor="text1"/>
                <w:sz w:val="26"/>
                <w:szCs w:val="26"/>
                <w:lang w:val="af-ZA"/>
              </w:rPr>
              <w:lastRenderedPageBreak/>
              <w:t xml:space="preserve">theo N; Phenol (C6H5OH); Tổng Phenol; Dầu mỡ khoáng; Dầu mỡ động thực vật; Sunfua (S2-); Florua (F-); Clorua (Cl-) (không áp dụng khi xả thải vào nguồn nước mặn, nước lợ); Clo dư; Tổng hóa chất bảo vệ thực vật Clo hữu cơ, tính theo các cấu tử: Aldrin, Lindane, Dieldrin, Tổng DDT (bao gồm: DDT, DDD, DDE), Heptachlor &amp; Heptachlor epoxide; Tổng hóa chất bảo vệ thực vật Photpho hữu cơ, tính theo các cấu tử: Dimethoate, Diazinone, Ethyl-parathion, Monocrotophos, Methamidophos, Phosphamidon, Trichlorfon, Disulfoton, Phorate, Methyl-Parathion; PCB (Polychlorinated biphenyls), tính theo các cấu tử: PCB 28, PCB 52, PCB 101, PCB 138, PCB 153, PCB 180; Dioxin/Furan; Halogen hữu cơ dễ bị hấp thụ (AOX); Chất hoạt động bề mặt anion; Pentachlorophenol (C6Cl5OH); Trichloroethylene (CH-CCl3); Tetrachloroethylene </w:t>
            </w:r>
            <w:r w:rsidRPr="00B5264E">
              <w:rPr>
                <w:rFonts w:asciiTheme="majorHAnsi" w:hAnsiTheme="majorHAnsi" w:cstheme="majorHAnsi"/>
                <w:color w:val="000000" w:themeColor="text1"/>
                <w:sz w:val="26"/>
                <w:szCs w:val="26"/>
                <w:lang w:val="af-ZA"/>
              </w:rPr>
              <w:lastRenderedPageBreak/>
              <w:t>(C2Cl4); Benzene (C6H6); Methylene chloride (Dichloromethane - CH2Cl2); Carbon tetrachloride (CCl4); 1,1-dichloroethylene (CH2CCl2); 1,2-dichloroethane (C2H4Cl2); Chloroform (CHCl3); 1,4-Dioxane (C4H8O2); Diethylhexylphthalate (DEHP) (C₆H₄(CO₂C₈H₁₇)₂); Vinyl chloride (CH₂=CHCl); Acrylonitrile (CH₂CHCN); Bromoform (CHBr3); Naphthalene (C₁₀H₈); Formaldehyde (HCHO); Epichlorohydrin (C3H5ClO); Toluene (C6H5-CH3); Xylene (C6H4(CH3)2); Perchlorate (ClO4⁻); Acrylamide (CH₂=CH-CONH₂); Styrene (C₆H₅CH=CH₂); Bis (2-ethylhexyl) adipate ((CH₂CH₂CO₂C₈H₁₇)₂); Sunfit (tính theo SO₃²⁻); Tổng hoạt động phóng xạ α; Tổng hoạt động phóng xạ β</w:t>
            </w:r>
            <w:r w:rsidRPr="00B5264E">
              <w:rPr>
                <w:rFonts w:asciiTheme="majorHAnsi" w:hAnsiTheme="majorHAnsi" w:cstheme="majorHAnsi"/>
                <w:color w:val="000000" w:themeColor="text1"/>
                <w:sz w:val="26"/>
                <w:szCs w:val="26"/>
              </w:rPr>
              <w:t>tổng PCB, Coliform.</w:t>
            </w:r>
          </w:p>
          <w:p w14:paraId="5D00AF42" w14:textId="7ED4B9ED" w:rsidR="00C77E25" w:rsidRPr="00B5264E" w:rsidRDefault="00C77E25" w:rsidP="000831C3">
            <w:pPr>
              <w:spacing w:line="312" w:lineRule="auto"/>
              <w:jc w:val="center"/>
              <w:rPr>
                <w:b/>
                <w:color w:val="000000" w:themeColor="text1"/>
                <w:sz w:val="26"/>
                <w:szCs w:val="26"/>
              </w:rPr>
            </w:pPr>
            <w:r w:rsidRPr="00B5264E">
              <w:rPr>
                <w:rFonts w:asciiTheme="majorHAnsi" w:hAnsiTheme="majorHAnsi" w:cstheme="majorHAnsi"/>
                <w:color w:val="000000" w:themeColor="text1"/>
                <w:sz w:val="26"/>
                <w:szCs w:val="26"/>
                <w:lang w:val="af-ZA"/>
              </w:rPr>
              <w:t>Lưu lượng, N</w:t>
            </w:r>
            <w:r w:rsidRPr="00B5264E">
              <w:rPr>
                <w:rFonts w:asciiTheme="majorHAnsi" w:hAnsiTheme="majorHAnsi" w:cstheme="majorHAnsi"/>
                <w:color w:val="000000" w:themeColor="text1"/>
                <w:sz w:val="26"/>
                <w:szCs w:val="26"/>
              </w:rPr>
              <w:t>hiệt độ, màu, pH, BOD</w:t>
            </w:r>
            <w:r w:rsidRPr="00B5264E">
              <w:rPr>
                <w:rFonts w:asciiTheme="majorHAnsi" w:hAnsiTheme="majorHAnsi" w:cstheme="majorHAnsi"/>
                <w:color w:val="000000" w:themeColor="text1"/>
                <w:sz w:val="26"/>
                <w:szCs w:val="26"/>
                <w:vertAlign w:val="subscript"/>
              </w:rPr>
              <w:t>5</w:t>
            </w:r>
            <w:r w:rsidRPr="00B5264E">
              <w:rPr>
                <w:rFonts w:asciiTheme="majorHAnsi" w:hAnsiTheme="majorHAnsi" w:cstheme="majorHAnsi"/>
                <w:color w:val="000000" w:themeColor="text1"/>
                <w:sz w:val="26"/>
                <w:szCs w:val="26"/>
              </w:rPr>
              <w:t>, COD, TSS, As, Hg, Pb, Cd, Cr</w:t>
            </w:r>
            <w:r w:rsidRPr="00B5264E">
              <w:rPr>
                <w:rFonts w:asciiTheme="majorHAnsi" w:hAnsiTheme="majorHAnsi" w:cstheme="majorHAnsi"/>
                <w:color w:val="000000" w:themeColor="text1"/>
                <w:sz w:val="26"/>
                <w:szCs w:val="26"/>
                <w:vertAlign w:val="superscript"/>
              </w:rPr>
              <w:t>6+</w:t>
            </w:r>
            <w:r w:rsidRPr="00B5264E">
              <w:rPr>
                <w:rFonts w:asciiTheme="majorHAnsi" w:hAnsiTheme="majorHAnsi" w:cstheme="majorHAnsi"/>
                <w:color w:val="000000" w:themeColor="text1"/>
                <w:sz w:val="26"/>
                <w:szCs w:val="26"/>
              </w:rPr>
              <w:t>, Cr</w:t>
            </w:r>
            <w:r w:rsidRPr="00B5264E">
              <w:rPr>
                <w:rFonts w:asciiTheme="majorHAnsi" w:hAnsiTheme="majorHAnsi" w:cstheme="majorHAnsi"/>
                <w:color w:val="000000" w:themeColor="text1"/>
                <w:sz w:val="26"/>
                <w:szCs w:val="26"/>
                <w:vertAlign w:val="superscript"/>
              </w:rPr>
              <w:t>3+</w:t>
            </w:r>
            <w:r w:rsidRPr="00B5264E">
              <w:rPr>
                <w:rFonts w:asciiTheme="majorHAnsi" w:hAnsiTheme="majorHAnsi" w:cstheme="majorHAnsi"/>
                <w:color w:val="000000" w:themeColor="text1"/>
                <w:sz w:val="26"/>
                <w:szCs w:val="26"/>
              </w:rPr>
              <w:t xml:space="preserve">, Cu, Zn, Ni, Mn, Fe, tổng Xianua, tổng Phenol, tổng </w:t>
            </w:r>
            <w:r w:rsidRPr="00B5264E">
              <w:rPr>
                <w:rFonts w:asciiTheme="majorHAnsi" w:hAnsiTheme="majorHAnsi" w:cstheme="majorHAnsi"/>
                <w:color w:val="000000" w:themeColor="text1"/>
                <w:sz w:val="26"/>
                <w:szCs w:val="26"/>
              </w:rPr>
              <w:lastRenderedPageBreak/>
              <w:t>dầu mỡ khoáng, sunfua, Florua, NH</w:t>
            </w:r>
            <w:r w:rsidRPr="00B5264E">
              <w:rPr>
                <w:rFonts w:asciiTheme="majorHAnsi" w:hAnsiTheme="majorHAnsi" w:cstheme="majorHAnsi"/>
                <w:color w:val="000000" w:themeColor="text1"/>
                <w:sz w:val="26"/>
                <w:szCs w:val="26"/>
                <w:vertAlign w:val="subscript"/>
              </w:rPr>
              <w:t>4</w:t>
            </w:r>
            <w:r w:rsidRPr="00B5264E">
              <w:rPr>
                <w:rFonts w:asciiTheme="majorHAnsi" w:hAnsiTheme="majorHAnsi" w:cstheme="majorHAnsi"/>
                <w:color w:val="000000" w:themeColor="text1"/>
                <w:sz w:val="26"/>
                <w:szCs w:val="26"/>
                <w:vertAlign w:val="superscript"/>
              </w:rPr>
              <w:t>+</w:t>
            </w:r>
            <w:r w:rsidRPr="00B5264E">
              <w:rPr>
                <w:rFonts w:asciiTheme="majorHAnsi" w:hAnsiTheme="majorHAnsi" w:cstheme="majorHAnsi"/>
                <w:color w:val="000000" w:themeColor="text1"/>
                <w:sz w:val="26"/>
                <w:szCs w:val="26"/>
              </w:rPr>
              <w:t xml:space="preserve">, </w:t>
            </w:r>
            <w:r w:rsidRPr="00B5264E">
              <w:rPr>
                <w:rFonts w:asciiTheme="majorHAnsi" w:hAnsiTheme="majorHAnsi" w:cstheme="majorHAnsi"/>
                <w:color w:val="000000" w:themeColor="text1"/>
                <w:sz w:val="26"/>
                <w:szCs w:val="26"/>
                <w:lang w:val="pt-BR"/>
              </w:rPr>
              <w:t>tổng nitơ</w:t>
            </w:r>
            <w:r w:rsidRPr="00B5264E">
              <w:rPr>
                <w:rFonts w:asciiTheme="majorHAnsi" w:hAnsiTheme="majorHAnsi" w:cstheme="majorHAnsi"/>
                <w:color w:val="000000" w:themeColor="text1"/>
                <w:sz w:val="26"/>
                <w:szCs w:val="26"/>
              </w:rPr>
              <w:t xml:space="preserve">, </w:t>
            </w:r>
            <w:r w:rsidRPr="00B5264E">
              <w:rPr>
                <w:rFonts w:asciiTheme="majorHAnsi" w:hAnsiTheme="majorHAnsi" w:cstheme="majorHAnsi"/>
                <w:color w:val="000000" w:themeColor="text1"/>
                <w:sz w:val="26"/>
                <w:szCs w:val="26"/>
                <w:lang w:val="pt-BR"/>
              </w:rPr>
              <w:t>tổng phốt pho</w:t>
            </w:r>
            <w:r w:rsidRPr="00B5264E">
              <w:rPr>
                <w:rFonts w:asciiTheme="majorHAnsi" w:hAnsiTheme="majorHAnsi" w:cstheme="majorHAnsi"/>
                <w:color w:val="000000" w:themeColor="text1"/>
                <w:sz w:val="26"/>
                <w:szCs w:val="26"/>
              </w:rPr>
              <w:t>, Cl</w:t>
            </w:r>
            <w:r w:rsidRPr="00B5264E">
              <w:rPr>
                <w:rFonts w:asciiTheme="majorHAnsi" w:hAnsiTheme="majorHAnsi" w:cstheme="majorHAnsi"/>
                <w:color w:val="000000" w:themeColor="text1"/>
                <w:sz w:val="26"/>
                <w:szCs w:val="26"/>
                <w:vertAlign w:val="superscript"/>
              </w:rPr>
              <w:t>-</w:t>
            </w:r>
            <w:r w:rsidRPr="00B5264E">
              <w:rPr>
                <w:rFonts w:asciiTheme="majorHAnsi" w:hAnsiTheme="majorHAnsi" w:cstheme="majorHAnsi"/>
                <w:color w:val="000000" w:themeColor="text1"/>
                <w:sz w:val="26"/>
                <w:szCs w:val="26"/>
              </w:rPr>
              <w:t>, Clo dư, tổng hóa chất BVTV Clo hữu cơ, tổng hóa chất BVTV photpho hữu cơ, tổng PCB, Coliform.</w:t>
            </w:r>
          </w:p>
        </w:tc>
        <w:tc>
          <w:tcPr>
            <w:tcW w:w="1648" w:type="dxa"/>
          </w:tcPr>
          <w:p w14:paraId="7E5065F1" w14:textId="77777777" w:rsidR="00C77E25" w:rsidRPr="00B5264E" w:rsidRDefault="00C77E25" w:rsidP="000831C3">
            <w:pPr>
              <w:spacing w:line="312" w:lineRule="auto"/>
              <w:jc w:val="center"/>
              <w:rPr>
                <w:b/>
                <w:color w:val="000000" w:themeColor="text1"/>
                <w:sz w:val="26"/>
                <w:szCs w:val="26"/>
              </w:rPr>
            </w:pPr>
          </w:p>
        </w:tc>
      </w:tr>
      <w:tr w:rsidR="00B5264E" w:rsidRPr="00B5264E" w14:paraId="10862DB4" w14:textId="77777777" w:rsidTr="002A3882">
        <w:trPr>
          <w:trHeight w:val="415"/>
          <w:jc w:val="center"/>
        </w:trPr>
        <w:tc>
          <w:tcPr>
            <w:tcW w:w="2665" w:type="dxa"/>
            <w:gridSpan w:val="2"/>
          </w:tcPr>
          <w:p w14:paraId="2BEBAC70" w14:textId="77777777" w:rsidR="00C77E25" w:rsidRPr="00B5264E" w:rsidRDefault="00C77E25" w:rsidP="000831C3">
            <w:pPr>
              <w:spacing w:line="312" w:lineRule="auto"/>
              <w:jc w:val="center"/>
              <w:rPr>
                <w:color w:val="000000" w:themeColor="text1"/>
                <w:sz w:val="26"/>
                <w:szCs w:val="26"/>
              </w:rPr>
            </w:pPr>
            <w:r w:rsidRPr="00B5264E">
              <w:rPr>
                <w:color w:val="000000" w:themeColor="text1"/>
                <w:sz w:val="26"/>
                <w:szCs w:val="26"/>
              </w:rPr>
              <w:t xml:space="preserve">Tối thiểu 15 ngày/lần (đo đạc, lấy và phân tích mẫu tổ hợp đầu vào và đầu ra của công trình xử lý nước thải; (5 lần/ tối thiểu 75 ngày) </w:t>
            </w:r>
          </w:p>
        </w:tc>
        <w:tc>
          <w:tcPr>
            <w:tcW w:w="2098" w:type="dxa"/>
          </w:tcPr>
          <w:p w14:paraId="0B431012" w14:textId="77777777" w:rsidR="00C77E25" w:rsidRPr="00B5264E" w:rsidRDefault="00C77E25" w:rsidP="000831C3">
            <w:pPr>
              <w:spacing w:line="312" w:lineRule="auto"/>
              <w:jc w:val="center"/>
              <w:rPr>
                <w:bCs/>
                <w:color w:val="000000" w:themeColor="text1"/>
                <w:sz w:val="26"/>
                <w:szCs w:val="26"/>
                <w:lang w:val="it-IT"/>
              </w:rPr>
            </w:pPr>
            <w:r w:rsidRPr="00B5264E">
              <w:rPr>
                <w:color w:val="000000" w:themeColor="text1"/>
                <w:sz w:val="26"/>
                <w:szCs w:val="26"/>
              </w:rPr>
              <w:t>- 01 mẫu NT đầu vào và 03 mẫu nước thải đầu ra của mô đun 1</w:t>
            </w:r>
          </w:p>
          <w:p w14:paraId="26CC2BAD" w14:textId="77777777" w:rsidR="00C77E25" w:rsidRPr="00B5264E" w:rsidRDefault="00C77E25" w:rsidP="000831C3">
            <w:pPr>
              <w:spacing w:line="312" w:lineRule="auto"/>
              <w:jc w:val="center"/>
              <w:rPr>
                <w:color w:val="000000" w:themeColor="text1"/>
                <w:sz w:val="26"/>
                <w:szCs w:val="26"/>
              </w:rPr>
            </w:pPr>
          </w:p>
        </w:tc>
        <w:tc>
          <w:tcPr>
            <w:tcW w:w="3119" w:type="dxa"/>
            <w:vMerge/>
            <w:vAlign w:val="center"/>
          </w:tcPr>
          <w:p w14:paraId="01B45AFA" w14:textId="5B5F9213" w:rsidR="00C77E25" w:rsidRPr="00B5264E" w:rsidRDefault="00C77E25" w:rsidP="000831C3">
            <w:pPr>
              <w:spacing w:line="312" w:lineRule="auto"/>
              <w:jc w:val="center"/>
              <w:rPr>
                <w:color w:val="000000" w:themeColor="text1"/>
                <w:sz w:val="26"/>
                <w:szCs w:val="26"/>
                <w:lang w:val="pt-BR"/>
              </w:rPr>
            </w:pPr>
          </w:p>
        </w:tc>
        <w:tc>
          <w:tcPr>
            <w:tcW w:w="1648" w:type="dxa"/>
          </w:tcPr>
          <w:p w14:paraId="31D53B4A" w14:textId="22234860" w:rsidR="00C77E25" w:rsidRPr="00B5264E" w:rsidRDefault="00C77E25" w:rsidP="000831C3">
            <w:pPr>
              <w:spacing w:line="312" w:lineRule="auto"/>
              <w:jc w:val="center"/>
              <w:rPr>
                <w:rFonts w:eastAsia=".VnTime"/>
                <w:color w:val="000000" w:themeColor="text1"/>
                <w:spacing w:val="-20"/>
                <w:sz w:val="26"/>
                <w:szCs w:val="26"/>
              </w:rPr>
            </w:pPr>
            <w:r w:rsidRPr="00B5264E">
              <w:rPr>
                <w:rFonts w:eastAsia=".VnTime"/>
                <w:color w:val="000000" w:themeColor="text1"/>
                <w:spacing w:val="-20"/>
                <w:sz w:val="26"/>
                <w:szCs w:val="26"/>
              </w:rPr>
              <w:t>QCVN 40:2025/BTNMT, cột A và</w:t>
            </w:r>
          </w:p>
          <w:p w14:paraId="7F12D519" w14:textId="679DF537" w:rsidR="00C77E25" w:rsidRPr="00B5264E" w:rsidRDefault="00C77E25" w:rsidP="000831C3">
            <w:pPr>
              <w:spacing w:line="312" w:lineRule="auto"/>
              <w:jc w:val="center"/>
              <w:rPr>
                <w:color w:val="000000" w:themeColor="text1"/>
                <w:sz w:val="26"/>
                <w:szCs w:val="26"/>
                <w:lang w:val="af-ZA"/>
              </w:rPr>
            </w:pPr>
            <w:r w:rsidRPr="00B5264E">
              <w:rPr>
                <w:rFonts w:eastAsia=".VnTime"/>
                <w:color w:val="000000" w:themeColor="text1"/>
                <w:spacing w:val="-20"/>
                <w:sz w:val="26"/>
                <w:szCs w:val="26"/>
              </w:rPr>
              <w:t xml:space="preserve">QC ĐP 02:2019/HY </w:t>
            </w:r>
            <w:r w:rsidRPr="00B5264E">
              <w:rPr>
                <w:color w:val="000000" w:themeColor="text1"/>
                <w:sz w:val="26"/>
                <w:szCs w:val="26"/>
              </w:rPr>
              <w:t>(Kq = 0,9, K</w:t>
            </w:r>
            <w:r w:rsidRPr="00B5264E">
              <w:rPr>
                <w:color w:val="000000" w:themeColor="text1"/>
                <w:sz w:val="26"/>
                <w:szCs w:val="26"/>
                <w:vertAlign w:val="subscript"/>
              </w:rPr>
              <w:t xml:space="preserve">f </w:t>
            </w:r>
            <w:r w:rsidRPr="00B5264E">
              <w:rPr>
                <w:color w:val="000000" w:themeColor="text1"/>
                <w:sz w:val="26"/>
                <w:szCs w:val="26"/>
              </w:rPr>
              <w:t>= 1,0, K</w:t>
            </w:r>
            <w:r w:rsidRPr="00B5264E">
              <w:rPr>
                <w:color w:val="000000" w:themeColor="text1"/>
                <w:sz w:val="26"/>
                <w:szCs w:val="26"/>
                <w:vertAlign w:val="subscript"/>
              </w:rPr>
              <w:t>hy</w:t>
            </w:r>
            <w:r w:rsidRPr="00B5264E">
              <w:rPr>
                <w:color w:val="000000" w:themeColor="text1"/>
                <w:sz w:val="26"/>
                <w:szCs w:val="26"/>
              </w:rPr>
              <w:t xml:space="preserve"> = 0,9)</w:t>
            </w:r>
          </w:p>
        </w:tc>
      </w:tr>
      <w:tr w:rsidR="00B5264E" w:rsidRPr="00B5264E" w14:paraId="04B57FCB" w14:textId="77777777" w:rsidTr="002A3882">
        <w:trPr>
          <w:trHeight w:val="415"/>
          <w:jc w:val="center"/>
        </w:trPr>
        <w:tc>
          <w:tcPr>
            <w:tcW w:w="4763" w:type="dxa"/>
            <w:gridSpan w:val="3"/>
          </w:tcPr>
          <w:p w14:paraId="50E8C8C0" w14:textId="43417B6D" w:rsidR="00C77E25" w:rsidRPr="00B5264E" w:rsidRDefault="00C77E25" w:rsidP="000831C3">
            <w:pPr>
              <w:spacing w:line="312" w:lineRule="auto"/>
              <w:jc w:val="center"/>
              <w:rPr>
                <w:color w:val="000000" w:themeColor="text1"/>
                <w:sz w:val="26"/>
                <w:szCs w:val="26"/>
              </w:rPr>
            </w:pPr>
            <w:r w:rsidRPr="00B5264E">
              <w:rPr>
                <w:b/>
                <w:i/>
                <w:color w:val="000000" w:themeColor="text1"/>
                <w:sz w:val="26"/>
                <w:szCs w:val="26"/>
                <w:lang w:val="af-ZA"/>
              </w:rPr>
              <w:t>Giai đoạn vận hành ổn định</w:t>
            </w:r>
            <w:r w:rsidRPr="00B5264E">
              <w:rPr>
                <w:b/>
                <w:i/>
                <w:color w:val="000000" w:themeColor="text1"/>
                <w:sz w:val="26"/>
                <w:szCs w:val="26"/>
              </w:rPr>
              <w:t>:</w:t>
            </w:r>
          </w:p>
        </w:tc>
        <w:tc>
          <w:tcPr>
            <w:tcW w:w="3119" w:type="dxa"/>
            <w:vMerge/>
            <w:vAlign w:val="center"/>
          </w:tcPr>
          <w:p w14:paraId="0D6A3F20" w14:textId="77777777" w:rsidR="00C77E25" w:rsidRPr="00B5264E" w:rsidRDefault="00C77E25" w:rsidP="000831C3">
            <w:pPr>
              <w:spacing w:line="312" w:lineRule="auto"/>
              <w:jc w:val="center"/>
              <w:rPr>
                <w:rFonts w:asciiTheme="majorHAnsi" w:hAnsiTheme="majorHAnsi" w:cstheme="majorHAnsi"/>
                <w:color w:val="000000" w:themeColor="text1"/>
                <w:sz w:val="26"/>
                <w:szCs w:val="26"/>
                <w:lang w:val="af-ZA"/>
              </w:rPr>
            </w:pPr>
          </w:p>
        </w:tc>
        <w:tc>
          <w:tcPr>
            <w:tcW w:w="1648" w:type="dxa"/>
          </w:tcPr>
          <w:p w14:paraId="40046C24" w14:textId="77777777" w:rsidR="00C77E25" w:rsidRPr="00B5264E" w:rsidRDefault="00C77E25" w:rsidP="000831C3">
            <w:pPr>
              <w:spacing w:line="312" w:lineRule="auto"/>
              <w:jc w:val="center"/>
              <w:rPr>
                <w:rFonts w:eastAsia=".VnTime"/>
                <w:color w:val="000000" w:themeColor="text1"/>
                <w:spacing w:val="-20"/>
                <w:sz w:val="26"/>
                <w:szCs w:val="26"/>
              </w:rPr>
            </w:pPr>
          </w:p>
        </w:tc>
      </w:tr>
      <w:tr w:rsidR="00B5264E" w:rsidRPr="00B5264E" w14:paraId="6F25FD6C" w14:textId="77777777" w:rsidTr="002A3882">
        <w:trPr>
          <w:trHeight w:val="1884"/>
          <w:jc w:val="center"/>
        </w:trPr>
        <w:tc>
          <w:tcPr>
            <w:tcW w:w="2665" w:type="dxa"/>
            <w:gridSpan w:val="2"/>
            <w:vMerge w:val="restart"/>
          </w:tcPr>
          <w:p w14:paraId="34B91EE0" w14:textId="77777777" w:rsidR="00C77E25" w:rsidRPr="00B5264E" w:rsidRDefault="00C77E25" w:rsidP="000831C3">
            <w:pPr>
              <w:spacing w:line="312" w:lineRule="auto"/>
              <w:jc w:val="center"/>
              <w:rPr>
                <w:color w:val="000000" w:themeColor="text1"/>
                <w:sz w:val="26"/>
                <w:szCs w:val="26"/>
              </w:rPr>
            </w:pPr>
            <w:r w:rsidRPr="00B5264E">
              <w:rPr>
                <w:color w:val="000000" w:themeColor="text1"/>
                <w:sz w:val="26"/>
                <w:szCs w:val="26"/>
              </w:rPr>
              <w:t xml:space="preserve">Ít nhất là 01 ngày/01 lần đo đạc, lấy và phân tích: mẫu đơn đối với nước thải đầu </w:t>
            </w:r>
            <w:r w:rsidRPr="00B5264E">
              <w:rPr>
                <w:color w:val="000000" w:themeColor="text1"/>
                <w:sz w:val="26"/>
                <w:szCs w:val="26"/>
              </w:rPr>
              <w:lastRenderedPageBreak/>
              <w:t>vào và ít nhất 07 mẫu đơn nước thải đầ</w:t>
            </w:r>
            <w:r w:rsidRPr="00B5264E">
              <w:rPr>
                <w:color w:val="000000" w:themeColor="text1"/>
                <w:sz w:val="26"/>
                <w:szCs w:val="26"/>
                <w:lang w:val="af-ZA"/>
              </w:rPr>
              <w:t xml:space="preserve">u ra </w:t>
            </w:r>
            <w:r w:rsidRPr="00B5264E">
              <w:rPr>
                <w:color w:val="000000" w:themeColor="text1"/>
                <w:sz w:val="26"/>
                <w:szCs w:val="26"/>
              </w:rPr>
              <w:t xml:space="preserve">của công trình xử lý nước thải </w:t>
            </w:r>
            <w:r w:rsidRPr="00B5264E">
              <w:rPr>
                <w:color w:val="000000" w:themeColor="text1"/>
                <w:sz w:val="26"/>
                <w:szCs w:val="26"/>
                <w:lang w:val="af-ZA"/>
              </w:rPr>
              <w:t>trong 07 ngày l</w:t>
            </w:r>
            <w:r w:rsidRPr="00B5264E">
              <w:rPr>
                <w:color w:val="000000" w:themeColor="text1"/>
                <w:sz w:val="26"/>
                <w:szCs w:val="26"/>
              </w:rPr>
              <w:t xml:space="preserve">iên tiếp. </w:t>
            </w:r>
          </w:p>
        </w:tc>
        <w:tc>
          <w:tcPr>
            <w:tcW w:w="2098" w:type="dxa"/>
          </w:tcPr>
          <w:p w14:paraId="3CE23A70" w14:textId="77777777" w:rsidR="00C77E25" w:rsidRPr="00B5264E" w:rsidRDefault="00C77E25" w:rsidP="000831C3">
            <w:pPr>
              <w:spacing w:line="312" w:lineRule="auto"/>
              <w:jc w:val="center"/>
              <w:rPr>
                <w:bCs/>
                <w:color w:val="000000" w:themeColor="text1"/>
                <w:sz w:val="26"/>
                <w:szCs w:val="26"/>
                <w:lang w:val="it-IT"/>
              </w:rPr>
            </w:pPr>
            <w:r w:rsidRPr="00B5264E">
              <w:rPr>
                <w:color w:val="000000" w:themeColor="text1"/>
                <w:sz w:val="26"/>
                <w:szCs w:val="26"/>
              </w:rPr>
              <w:lastRenderedPageBreak/>
              <w:t xml:space="preserve">01 mẫu NT đầu vào của mô đun 1 </w:t>
            </w:r>
          </w:p>
          <w:p w14:paraId="4DE8A3F8" w14:textId="77777777" w:rsidR="00C77E25" w:rsidRPr="00B5264E" w:rsidRDefault="00C77E25" w:rsidP="000831C3">
            <w:pPr>
              <w:spacing w:line="312" w:lineRule="auto"/>
              <w:jc w:val="center"/>
              <w:rPr>
                <w:bCs/>
                <w:color w:val="000000" w:themeColor="text1"/>
                <w:sz w:val="26"/>
                <w:szCs w:val="26"/>
                <w:lang w:val="it-IT"/>
              </w:rPr>
            </w:pPr>
          </w:p>
        </w:tc>
        <w:tc>
          <w:tcPr>
            <w:tcW w:w="3119" w:type="dxa"/>
            <w:vMerge/>
            <w:vAlign w:val="center"/>
          </w:tcPr>
          <w:p w14:paraId="70E72D4B" w14:textId="1854517C" w:rsidR="00C77E25" w:rsidRPr="00B5264E" w:rsidRDefault="00C77E25" w:rsidP="000831C3">
            <w:pPr>
              <w:spacing w:line="312" w:lineRule="auto"/>
              <w:jc w:val="center"/>
              <w:rPr>
                <w:color w:val="000000" w:themeColor="text1"/>
                <w:sz w:val="26"/>
                <w:szCs w:val="26"/>
                <w:lang w:val="pt-BR"/>
              </w:rPr>
            </w:pPr>
          </w:p>
        </w:tc>
        <w:tc>
          <w:tcPr>
            <w:tcW w:w="1648" w:type="dxa"/>
            <w:vMerge w:val="restart"/>
          </w:tcPr>
          <w:p w14:paraId="745884EC" w14:textId="77777777" w:rsidR="00C77E25" w:rsidRPr="00B5264E" w:rsidRDefault="00C77E25" w:rsidP="000831C3">
            <w:pPr>
              <w:spacing w:line="312" w:lineRule="auto"/>
              <w:jc w:val="center"/>
              <w:rPr>
                <w:rFonts w:eastAsia=".VnTime"/>
                <w:color w:val="000000" w:themeColor="text1"/>
                <w:spacing w:val="-20"/>
                <w:sz w:val="26"/>
                <w:szCs w:val="26"/>
              </w:rPr>
            </w:pPr>
            <w:r w:rsidRPr="00B5264E">
              <w:rPr>
                <w:rFonts w:eastAsia=".VnTime"/>
                <w:color w:val="000000" w:themeColor="text1"/>
                <w:spacing w:val="-20"/>
                <w:sz w:val="26"/>
                <w:szCs w:val="26"/>
              </w:rPr>
              <w:t>QCVN 40:2025/BTNMT, cột A và</w:t>
            </w:r>
          </w:p>
          <w:p w14:paraId="337A4291" w14:textId="77777777" w:rsidR="00C77E25" w:rsidRPr="00B5264E" w:rsidRDefault="00C77E25" w:rsidP="000831C3">
            <w:pPr>
              <w:spacing w:line="312" w:lineRule="auto"/>
              <w:jc w:val="center"/>
              <w:rPr>
                <w:rFonts w:eastAsia=".VnTime"/>
                <w:color w:val="000000" w:themeColor="text1"/>
                <w:spacing w:val="-20"/>
                <w:sz w:val="26"/>
                <w:szCs w:val="26"/>
              </w:rPr>
            </w:pPr>
          </w:p>
          <w:p w14:paraId="6FC18C08" w14:textId="6E50F956" w:rsidR="00C77E25" w:rsidRPr="00B5264E" w:rsidRDefault="00C77E25" w:rsidP="000831C3">
            <w:pPr>
              <w:spacing w:line="312" w:lineRule="auto"/>
              <w:jc w:val="center"/>
              <w:rPr>
                <w:color w:val="000000" w:themeColor="text1"/>
                <w:sz w:val="26"/>
                <w:szCs w:val="26"/>
                <w:lang w:val="pt-BR"/>
              </w:rPr>
            </w:pPr>
            <w:r w:rsidRPr="00B5264E">
              <w:rPr>
                <w:rFonts w:eastAsia=".VnTime"/>
                <w:color w:val="000000" w:themeColor="text1"/>
                <w:spacing w:val="-20"/>
                <w:sz w:val="26"/>
                <w:szCs w:val="26"/>
              </w:rPr>
              <w:lastRenderedPageBreak/>
              <w:t xml:space="preserve">QC ĐP 02:2019/HY </w:t>
            </w:r>
            <w:r w:rsidRPr="00B5264E">
              <w:rPr>
                <w:color w:val="000000" w:themeColor="text1"/>
                <w:sz w:val="26"/>
                <w:szCs w:val="26"/>
              </w:rPr>
              <w:t>(Kq = 0,9, K</w:t>
            </w:r>
            <w:r w:rsidRPr="00B5264E">
              <w:rPr>
                <w:color w:val="000000" w:themeColor="text1"/>
                <w:sz w:val="26"/>
                <w:szCs w:val="26"/>
                <w:vertAlign w:val="subscript"/>
              </w:rPr>
              <w:t xml:space="preserve">f </w:t>
            </w:r>
            <w:r w:rsidRPr="00B5264E">
              <w:rPr>
                <w:color w:val="000000" w:themeColor="text1"/>
                <w:sz w:val="26"/>
                <w:szCs w:val="26"/>
              </w:rPr>
              <w:t>= 1,0, K</w:t>
            </w:r>
            <w:r w:rsidRPr="00B5264E">
              <w:rPr>
                <w:color w:val="000000" w:themeColor="text1"/>
                <w:sz w:val="26"/>
                <w:szCs w:val="26"/>
                <w:vertAlign w:val="subscript"/>
              </w:rPr>
              <w:t>HY</w:t>
            </w:r>
            <w:r w:rsidRPr="00B5264E">
              <w:rPr>
                <w:color w:val="000000" w:themeColor="text1"/>
                <w:sz w:val="26"/>
                <w:szCs w:val="26"/>
              </w:rPr>
              <w:t xml:space="preserve"> = 0,9)</w:t>
            </w:r>
          </w:p>
        </w:tc>
      </w:tr>
      <w:tr w:rsidR="00C77E25" w:rsidRPr="00B5264E" w14:paraId="744337CD" w14:textId="77777777" w:rsidTr="002A3882">
        <w:trPr>
          <w:trHeight w:val="2502"/>
          <w:jc w:val="center"/>
        </w:trPr>
        <w:tc>
          <w:tcPr>
            <w:tcW w:w="2665" w:type="dxa"/>
            <w:gridSpan w:val="2"/>
            <w:vMerge/>
          </w:tcPr>
          <w:p w14:paraId="1F781571" w14:textId="77777777" w:rsidR="00C77E25" w:rsidRPr="00B5264E" w:rsidRDefault="00C77E25" w:rsidP="000831C3">
            <w:pPr>
              <w:spacing w:line="312" w:lineRule="auto"/>
              <w:jc w:val="center"/>
              <w:rPr>
                <w:color w:val="000000" w:themeColor="text1"/>
                <w:sz w:val="26"/>
                <w:szCs w:val="26"/>
              </w:rPr>
            </w:pPr>
          </w:p>
        </w:tc>
        <w:tc>
          <w:tcPr>
            <w:tcW w:w="2098" w:type="dxa"/>
          </w:tcPr>
          <w:p w14:paraId="5CDB579B" w14:textId="77777777" w:rsidR="00C77E25" w:rsidRPr="00B5264E" w:rsidRDefault="00C77E25" w:rsidP="000831C3">
            <w:pPr>
              <w:spacing w:line="312" w:lineRule="auto"/>
              <w:jc w:val="center"/>
              <w:rPr>
                <w:bCs/>
                <w:color w:val="000000" w:themeColor="text1"/>
                <w:sz w:val="26"/>
                <w:szCs w:val="26"/>
                <w:lang w:val="it-IT"/>
              </w:rPr>
            </w:pPr>
            <w:r w:rsidRPr="00B5264E">
              <w:rPr>
                <w:color w:val="000000" w:themeColor="text1"/>
                <w:sz w:val="26"/>
                <w:szCs w:val="26"/>
              </w:rPr>
              <w:t xml:space="preserve"> 07 mẫu NT đầu ra của của mô đun 1</w:t>
            </w:r>
          </w:p>
          <w:p w14:paraId="65BCC10E" w14:textId="77777777" w:rsidR="00C77E25" w:rsidRPr="00B5264E" w:rsidRDefault="00C77E25" w:rsidP="000831C3">
            <w:pPr>
              <w:spacing w:line="312" w:lineRule="auto"/>
              <w:jc w:val="center"/>
              <w:rPr>
                <w:bCs/>
                <w:color w:val="000000" w:themeColor="text1"/>
                <w:sz w:val="26"/>
                <w:szCs w:val="26"/>
                <w:lang w:val="it-IT"/>
              </w:rPr>
            </w:pPr>
          </w:p>
        </w:tc>
        <w:tc>
          <w:tcPr>
            <w:tcW w:w="3119" w:type="dxa"/>
            <w:vMerge/>
            <w:vAlign w:val="center"/>
          </w:tcPr>
          <w:p w14:paraId="15471792" w14:textId="77777777" w:rsidR="00C77E25" w:rsidRPr="00B5264E" w:rsidRDefault="00C77E25" w:rsidP="000831C3">
            <w:pPr>
              <w:spacing w:line="312" w:lineRule="auto"/>
              <w:jc w:val="center"/>
              <w:rPr>
                <w:color w:val="000000" w:themeColor="text1"/>
                <w:sz w:val="26"/>
                <w:szCs w:val="26"/>
                <w:vertAlign w:val="superscript"/>
              </w:rPr>
            </w:pPr>
          </w:p>
        </w:tc>
        <w:tc>
          <w:tcPr>
            <w:tcW w:w="1648" w:type="dxa"/>
            <w:vMerge/>
          </w:tcPr>
          <w:p w14:paraId="635FFB94" w14:textId="77777777" w:rsidR="00C77E25" w:rsidRPr="00B5264E" w:rsidRDefault="00C77E25" w:rsidP="000831C3">
            <w:pPr>
              <w:spacing w:line="312" w:lineRule="auto"/>
              <w:jc w:val="center"/>
              <w:rPr>
                <w:color w:val="000000" w:themeColor="text1"/>
                <w:sz w:val="26"/>
                <w:szCs w:val="26"/>
                <w:lang w:val="af-ZA"/>
              </w:rPr>
            </w:pPr>
          </w:p>
        </w:tc>
      </w:tr>
    </w:tbl>
    <w:p w14:paraId="174F145C" w14:textId="77777777" w:rsidR="00A808AB" w:rsidRPr="00B5264E" w:rsidRDefault="00A808AB" w:rsidP="000831C3">
      <w:pPr>
        <w:spacing w:line="312" w:lineRule="auto"/>
        <w:rPr>
          <w:i/>
          <w:color w:val="000000" w:themeColor="text1"/>
          <w:sz w:val="26"/>
          <w:szCs w:val="26"/>
        </w:rPr>
      </w:pPr>
    </w:p>
    <w:p w14:paraId="58C39136" w14:textId="77777777" w:rsidR="00A808AB" w:rsidRPr="00B5264E" w:rsidRDefault="00A808AB" w:rsidP="000831C3">
      <w:pPr>
        <w:spacing w:line="312" w:lineRule="auto"/>
        <w:jc w:val="both"/>
        <w:rPr>
          <w:color w:val="000000" w:themeColor="text1"/>
          <w:spacing w:val="-6"/>
          <w:sz w:val="26"/>
          <w:szCs w:val="26"/>
        </w:rPr>
      </w:pPr>
      <w:r w:rsidRPr="00B5264E">
        <w:rPr>
          <w:color w:val="000000" w:themeColor="text1"/>
          <w:sz w:val="26"/>
          <w:szCs w:val="26"/>
          <w:lang w:val="vi-VN"/>
        </w:rPr>
        <w:t>- Cơ quan lấy mẫu, phân tích: Dự án sẽ hợp đồng với đơn vị có chức năng để tiến hành lấy mẫu, phân tích theo quy định ( như Trung tâm Quan trắc tài nguyên và môi trường</w:t>
      </w:r>
      <w:r w:rsidRPr="00B5264E">
        <w:rPr>
          <w:color w:val="000000" w:themeColor="text1"/>
          <w:spacing w:val="-6"/>
          <w:sz w:val="26"/>
          <w:szCs w:val="26"/>
          <w:lang w:val="vi-VN"/>
        </w:rPr>
        <w:t xml:space="preserve"> Vimcerts 161</w:t>
      </w:r>
      <w:r w:rsidRPr="00B5264E">
        <w:rPr>
          <w:color w:val="000000" w:themeColor="text1"/>
          <w:spacing w:val="-6"/>
          <w:sz w:val="26"/>
          <w:szCs w:val="26"/>
        </w:rPr>
        <w:t xml:space="preserve"> và 016</w:t>
      </w:r>
      <w:r w:rsidRPr="00B5264E">
        <w:rPr>
          <w:color w:val="000000" w:themeColor="text1"/>
          <w:spacing w:val="-6"/>
          <w:sz w:val="26"/>
          <w:szCs w:val="26"/>
          <w:lang w:val="vi-VN"/>
        </w:rPr>
        <w:t>)</w:t>
      </w:r>
    </w:p>
    <w:p w14:paraId="0B82D9B0" w14:textId="7E6A8D81" w:rsidR="001335F7" w:rsidRPr="00B5264E" w:rsidRDefault="001335F7" w:rsidP="000831C3">
      <w:pPr>
        <w:spacing w:line="312" w:lineRule="auto"/>
        <w:ind w:firstLine="720"/>
        <w:jc w:val="both"/>
        <w:rPr>
          <w:i/>
          <w:color w:val="000000" w:themeColor="text1"/>
          <w:sz w:val="26"/>
          <w:szCs w:val="26"/>
          <w:lang w:val="pt-BR"/>
        </w:rPr>
      </w:pPr>
      <w:r w:rsidRPr="00B5264E">
        <w:rPr>
          <w:i/>
          <w:color w:val="000000" w:themeColor="text1"/>
          <w:sz w:val="26"/>
          <w:szCs w:val="26"/>
          <w:lang w:val="pt-BR"/>
        </w:rPr>
        <w:t>Trước khi dự án đi vào VHTN công trình BVMT công ty sẽ gửi Thông báo tới sở Nông nghiệp và môi trường tỉnh Hưng Yên theo quy định tại khoản 5 điều 31, nghị định 08/2022/NĐ-CP ngày 10/01/2022 của Chính phủ Quy định chi tiết một số điều của Luật Bảo vệ môi trường.</w:t>
      </w:r>
    </w:p>
    <w:p w14:paraId="57F98AF7" w14:textId="60CDA03D" w:rsidR="001335F7" w:rsidRPr="00B5264E" w:rsidRDefault="0073345F" w:rsidP="00323036">
      <w:pPr>
        <w:pStyle w:val="Heading2"/>
        <w:spacing w:before="0" w:beforeAutospacing="0" w:after="0" w:afterAutospacing="0" w:line="312" w:lineRule="auto"/>
        <w:jc w:val="both"/>
        <w:rPr>
          <w:i w:val="0"/>
          <w:color w:val="000000" w:themeColor="text1"/>
          <w:sz w:val="26"/>
          <w:szCs w:val="26"/>
          <w:lang w:val="nl-NL"/>
        </w:rPr>
      </w:pPr>
      <w:bookmarkStart w:id="843" w:name="_Toc203987294"/>
      <w:bookmarkStart w:id="844" w:name="_Toc221522833"/>
      <w:bookmarkStart w:id="845" w:name="_Toc233876922"/>
      <w:r w:rsidRPr="00B5264E">
        <w:rPr>
          <w:i w:val="0"/>
          <w:color w:val="000000" w:themeColor="text1"/>
          <w:sz w:val="26"/>
          <w:szCs w:val="26"/>
          <w:lang w:val="nl-NL"/>
        </w:rPr>
        <w:t>6.</w:t>
      </w:r>
      <w:r w:rsidR="001335F7" w:rsidRPr="00B5264E">
        <w:rPr>
          <w:i w:val="0"/>
          <w:color w:val="000000" w:themeColor="text1"/>
          <w:sz w:val="26"/>
          <w:szCs w:val="26"/>
          <w:lang w:val="nl-NL"/>
        </w:rPr>
        <w:t>2. Chương trình quan trắc chất thải định kỳ theo quy định của pháp luật</w:t>
      </w:r>
      <w:bookmarkEnd w:id="843"/>
      <w:bookmarkEnd w:id="844"/>
      <w:bookmarkEnd w:id="845"/>
    </w:p>
    <w:p w14:paraId="1B550AF6" w14:textId="5EBA13AC" w:rsidR="001335F7" w:rsidRPr="00B5264E" w:rsidRDefault="001335F7" w:rsidP="00323036">
      <w:pPr>
        <w:spacing w:line="312" w:lineRule="auto"/>
        <w:ind w:firstLine="720"/>
        <w:jc w:val="both"/>
        <w:rPr>
          <w:b/>
          <w:color w:val="000000" w:themeColor="text1"/>
          <w:sz w:val="26"/>
          <w:szCs w:val="26"/>
          <w:lang w:val="nl-NL"/>
        </w:rPr>
      </w:pPr>
      <w:r w:rsidRPr="00B5264E">
        <w:rPr>
          <w:b/>
          <w:color w:val="000000" w:themeColor="text1"/>
          <w:sz w:val="26"/>
          <w:szCs w:val="26"/>
          <w:lang w:val="nl-NL"/>
        </w:rPr>
        <w:t xml:space="preserve">*) Chương trình giám sát </w:t>
      </w:r>
      <w:r w:rsidR="00C44C38" w:rsidRPr="00B5264E">
        <w:rPr>
          <w:b/>
          <w:color w:val="000000" w:themeColor="text1"/>
          <w:sz w:val="26"/>
          <w:szCs w:val="26"/>
          <w:lang w:val="nl-NL"/>
        </w:rPr>
        <w:t xml:space="preserve">nước thải </w:t>
      </w:r>
      <w:r w:rsidRPr="00B5264E">
        <w:rPr>
          <w:b/>
          <w:color w:val="000000" w:themeColor="text1"/>
          <w:sz w:val="26"/>
          <w:szCs w:val="26"/>
          <w:lang w:val="nl-NL"/>
        </w:rPr>
        <w:t>trong giai đoạn vận hành</w:t>
      </w:r>
    </w:p>
    <w:p w14:paraId="100053F5" w14:textId="12138706" w:rsidR="006C4511" w:rsidRPr="00B5264E" w:rsidRDefault="006C4511" w:rsidP="00323036">
      <w:pPr>
        <w:pStyle w:val="Normal0"/>
        <w:spacing w:line="312" w:lineRule="auto"/>
        <w:ind w:firstLine="709"/>
        <w:rPr>
          <w:color w:val="000000" w:themeColor="text1"/>
        </w:rPr>
      </w:pPr>
      <w:r w:rsidRPr="00B5264E">
        <w:rPr>
          <w:color w:val="000000" w:themeColor="text1"/>
        </w:rPr>
        <w:t xml:space="preserve">- Số lượng mẫu: </w:t>
      </w:r>
      <w:r w:rsidR="0097680A" w:rsidRPr="00B5264E">
        <w:rPr>
          <w:color w:val="000000" w:themeColor="text1"/>
        </w:rPr>
        <w:t>01</w:t>
      </w:r>
      <w:r w:rsidRPr="00B5264E">
        <w:rPr>
          <w:color w:val="000000" w:themeColor="text1"/>
        </w:rPr>
        <w:t>mẫu.</w:t>
      </w:r>
    </w:p>
    <w:p w14:paraId="77A1991F" w14:textId="28527421" w:rsidR="006C4511" w:rsidRPr="00B5264E" w:rsidRDefault="006C4511" w:rsidP="00323036">
      <w:pPr>
        <w:pStyle w:val="Normal0"/>
        <w:spacing w:line="312" w:lineRule="auto"/>
        <w:ind w:firstLine="709"/>
        <w:rPr>
          <w:color w:val="000000" w:themeColor="text1"/>
        </w:rPr>
      </w:pPr>
      <w:r w:rsidRPr="00B5264E">
        <w:rPr>
          <w:color w:val="000000" w:themeColor="text1"/>
        </w:rPr>
        <w:t xml:space="preserve">- Vị trí giám sát: Tại </w:t>
      </w:r>
      <w:r w:rsidR="0097680A" w:rsidRPr="00B5264E">
        <w:rPr>
          <w:color w:val="000000" w:themeColor="text1"/>
        </w:rPr>
        <w:t>điểm xả nước thải</w:t>
      </w:r>
    </w:p>
    <w:p w14:paraId="23F0A5B2" w14:textId="77777777" w:rsidR="0097680A" w:rsidRPr="00B5264E" w:rsidRDefault="0097680A" w:rsidP="00323036">
      <w:pPr>
        <w:pStyle w:val="Normal0"/>
        <w:ind w:firstLine="709"/>
        <w:rPr>
          <w:color w:val="000000" w:themeColor="text1"/>
        </w:rPr>
      </w:pPr>
      <w:r w:rsidRPr="00B5264E">
        <w:rPr>
          <w:color w:val="000000" w:themeColor="text1"/>
        </w:rPr>
        <w:t>-  Thông số và tần suất quan trắc:</w:t>
      </w:r>
    </w:p>
    <w:p w14:paraId="6B9C050E" w14:textId="77777777" w:rsidR="00C77E25" w:rsidRPr="00B5264E" w:rsidRDefault="00C77E25" w:rsidP="00C77E25">
      <w:pPr>
        <w:pStyle w:val="Normal0"/>
        <w:spacing w:line="312" w:lineRule="auto"/>
        <w:ind w:firstLine="709"/>
        <w:rPr>
          <w:rFonts w:asciiTheme="majorHAnsi" w:hAnsiTheme="majorHAnsi" w:cstheme="majorHAnsi"/>
          <w:color w:val="000000" w:themeColor="text1"/>
          <w:szCs w:val="26"/>
          <w:lang w:val="nl-NL"/>
        </w:rPr>
      </w:pPr>
      <w:r w:rsidRPr="00B5264E">
        <w:rPr>
          <w:rFonts w:asciiTheme="majorHAnsi" w:hAnsiTheme="majorHAnsi" w:cstheme="majorHAnsi"/>
          <w:color w:val="000000" w:themeColor="text1"/>
          <w:szCs w:val="26"/>
          <w:lang w:val="nl-NL"/>
        </w:rPr>
        <w:t>+ Các thông số: BOD</w:t>
      </w:r>
      <w:r w:rsidRPr="00B5264E">
        <w:rPr>
          <w:rFonts w:asciiTheme="majorHAnsi" w:hAnsiTheme="majorHAnsi" w:cstheme="majorHAnsi"/>
          <w:color w:val="000000" w:themeColor="text1"/>
          <w:szCs w:val="26"/>
          <w:vertAlign w:val="subscript"/>
          <w:lang w:val="nl-NL"/>
        </w:rPr>
        <w:t>5</w:t>
      </w:r>
      <w:r w:rsidRPr="00B5264E">
        <w:rPr>
          <w:rFonts w:asciiTheme="majorHAnsi" w:hAnsiTheme="majorHAnsi" w:cstheme="majorHAnsi"/>
          <w:color w:val="000000" w:themeColor="text1"/>
          <w:szCs w:val="26"/>
          <w:lang w:val="nl-NL"/>
        </w:rPr>
        <w:t>; Tổng Nitơ (T-N); Tổng Phốt pho (T-P); Tổng Coliform; Độ màu; Asen (As); Thủy ngân (Hg); Chì (Pb); Cadmi (Cd); Crom VI (Cr</w:t>
      </w:r>
      <w:r w:rsidRPr="00B5264E">
        <w:rPr>
          <w:rFonts w:asciiTheme="majorHAnsi" w:hAnsiTheme="majorHAnsi" w:cstheme="majorHAnsi"/>
          <w:color w:val="000000" w:themeColor="text1"/>
          <w:szCs w:val="26"/>
          <w:vertAlign w:val="superscript"/>
          <w:lang w:val="nl-NL"/>
        </w:rPr>
        <w:t>6+</w:t>
      </w:r>
      <w:r w:rsidRPr="00B5264E">
        <w:rPr>
          <w:rFonts w:asciiTheme="majorHAnsi" w:hAnsiTheme="majorHAnsi" w:cstheme="majorHAnsi"/>
          <w:color w:val="000000" w:themeColor="text1"/>
          <w:szCs w:val="26"/>
          <w:lang w:val="nl-NL"/>
        </w:rPr>
        <w:t>); Tổng Crom (Cr); Đồng (Cu); Kẽm (Zn); Niken (Ni); Mangan (Mn); Sắt (Fe); Bari (Ba); Antimon (Sb); Thiếc (Sn); Selen (Se); Xianua (CN-); tính theo N; Phenol (C6H5OH); Tổng Phenol; Dầu mỡ khoáng; Dầu mỡ động thực vật; Sunfua (S</w:t>
      </w:r>
      <w:r w:rsidRPr="00B5264E">
        <w:rPr>
          <w:rFonts w:asciiTheme="majorHAnsi" w:hAnsiTheme="majorHAnsi" w:cstheme="majorHAnsi"/>
          <w:color w:val="000000" w:themeColor="text1"/>
          <w:szCs w:val="26"/>
          <w:vertAlign w:val="superscript"/>
          <w:lang w:val="nl-NL"/>
        </w:rPr>
        <w:t>2-</w:t>
      </w:r>
      <w:r w:rsidRPr="00B5264E">
        <w:rPr>
          <w:rFonts w:asciiTheme="majorHAnsi" w:hAnsiTheme="majorHAnsi" w:cstheme="majorHAnsi"/>
          <w:color w:val="000000" w:themeColor="text1"/>
          <w:szCs w:val="26"/>
          <w:lang w:val="nl-NL"/>
        </w:rPr>
        <w:t xml:space="preserve">); Florua (F-); Clorua (Cl-) (không áp dụng khi xả thải vào nguồn nước mặn, nước lợ); Clo dư; Tổng hoạt động phóng xạ </w:t>
      </w:r>
      <w:r w:rsidRPr="00B5264E">
        <w:rPr>
          <w:rFonts w:asciiTheme="majorHAnsi" w:hAnsiTheme="majorHAnsi" w:cstheme="majorHAnsi"/>
          <w:color w:val="000000" w:themeColor="text1"/>
          <w:szCs w:val="26"/>
        </w:rPr>
        <w:t>α</w:t>
      </w:r>
      <w:r w:rsidRPr="00B5264E">
        <w:rPr>
          <w:rFonts w:asciiTheme="majorHAnsi" w:hAnsiTheme="majorHAnsi" w:cstheme="majorHAnsi"/>
          <w:color w:val="000000" w:themeColor="text1"/>
          <w:szCs w:val="26"/>
          <w:lang w:val="nl-NL"/>
        </w:rPr>
        <w:t xml:space="preserve">; Tổng hoạt động phóng xạ </w:t>
      </w:r>
      <w:r w:rsidRPr="00B5264E">
        <w:rPr>
          <w:rFonts w:asciiTheme="majorHAnsi" w:hAnsiTheme="majorHAnsi" w:cstheme="majorHAnsi"/>
          <w:color w:val="000000" w:themeColor="text1"/>
          <w:szCs w:val="26"/>
        </w:rPr>
        <w:t>β</w:t>
      </w:r>
      <w:r w:rsidRPr="00B5264E">
        <w:rPr>
          <w:rFonts w:asciiTheme="majorHAnsi" w:hAnsiTheme="majorHAnsi" w:cstheme="majorHAnsi"/>
          <w:color w:val="000000" w:themeColor="text1"/>
          <w:szCs w:val="26"/>
          <w:lang w:val="nl-NL"/>
        </w:rPr>
        <w:t>, với tần suất quan trắc: 03 tháng/lần.</w:t>
      </w:r>
    </w:p>
    <w:p w14:paraId="5B7AD3F5" w14:textId="77777777" w:rsidR="00C77E25" w:rsidRPr="00B5264E" w:rsidRDefault="00C77E25" w:rsidP="00C77E25">
      <w:pPr>
        <w:spacing w:line="312" w:lineRule="auto"/>
        <w:ind w:firstLine="709"/>
        <w:jc w:val="both"/>
        <w:rPr>
          <w:rFonts w:asciiTheme="majorHAnsi" w:hAnsiTheme="majorHAnsi" w:cstheme="majorHAnsi"/>
          <w:color w:val="000000" w:themeColor="text1"/>
          <w:sz w:val="26"/>
          <w:szCs w:val="26"/>
          <w:lang w:val="nl-NL" w:eastAsia="x-none"/>
        </w:rPr>
      </w:pPr>
      <w:r w:rsidRPr="00B5264E">
        <w:rPr>
          <w:rFonts w:asciiTheme="majorHAnsi" w:hAnsiTheme="majorHAnsi" w:cstheme="majorHAnsi"/>
          <w:color w:val="000000" w:themeColor="text1"/>
          <w:sz w:val="26"/>
          <w:szCs w:val="26"/>
          <w:lang w:val="nl-NL" w:eastAsia="x-none"/>
        </w:rPr>
        <w:t xml:space="preserve">+ </w:t>
      </w:r>
      <w:r w:rsidRPr="00B5264E">
        <w:rPr>
          <w:rFonts w:asciiTheme="majorHAnsi" w:hAnsiTheme="majorHAnsi" w:cstheme="majorHAnsi"/>
          <w:color w:val="000000" w:themeColor="text1"/>
          <w:sz w:val="26"/>
          <w:szCs w:val="26"/>
          <w:lang w:val="nl-NL"/>
        </w:rPr>
        <w:t xml:space="preserve">Các thông số: pH, Nhiệt độ, COD, TSS, Amoni với tần suất quan trắc: 03 tháng/lần (Không áp dụng khi </w:t>
      </w:r>
      <w:r w:rsidRPr="00B5264E">
        <w:rPr>
          <w:rFonts w:asciiTheme="majorHAnsi" w:hAnsiTheme="majorHAnsi" w:cstheme="majorHAnsi"/>
          <w:bCs/>
          <w:color w:val="000000" w:themeColor="text1"/>
          <w:sz w:val="26"/>
          <w:szCs w:val="26"/>
          <w:lang w:val="vi"/>
        </w:rPr>
        <w:t>hệ thống quan trắc nước thải tự động, liên tục đã đáp ứng các yêu cầu theo quy định</w:t>
      </w:r>
      <w:r w:rsidRPr="00B5264E">
        <w:rPr>
          <w:rFonts w:asciiTheme="majorHAnsi" w:hAnsiTheme="majorHAnsi" w:cstheme="majorHAnsi"/>
          <w:bCs/>
          <w:color w:val="000000" w:themeColor="text1"/>
          <w:sz w:val="26"/>
          <w:szCs w:val="26"/>
          <w:lang w:val="nl-NL"/>
        </w:rPr>
        <w:t>).</w:t>
      </w:r>
    </w:p>
    <w:p w14:paraId="39E9DF58" w14:textId="1222512C" w:rsidR="0097680A" w:rsidRPr="00B5264E" w:rsidRDefault="00C77E25" w:rsidP="00C77E25">
      <w:pPr>
        <w:pStyle w:val="Normal0"/>
        <w:spacing w:line="312" w:lineRule="auto"/>
        <w:ind w:firstLine="706"/>
        <w:rPr>
          <w:color w:val="000000" w:themeColor="text1"/>
          <w:szCs w:val="26"/>
        </w:rPr>
      </w:pPr>
      <w:r w:rsidRPr="00B5264E">
        <w:rPr>
          <w:rFonts w:asciiTheme="majorHAnsi" w:hAnsiTheme="majorHAnsi" w:cstheme="majorHAnsi"/>
          <w:color w:val="000000" w:themeColor="text1"/>
          <w:szCs w:val="26"/>
          <w:lang w:val="nl-NL"/>
        </w:rPr>
        <w:t xml:space="preserve">+ Các thông số: Tổng hóa chất bảo vệ thực vật Clo hữu cơ, tính theo các cấu tử: Aldrin, Lindane, Dieldrin, Tổng DDT (bao gồm: DDT, DDD, DDE), Heptachlor &amp; Heptachlor epoxide; Tổng hóa chất bảo vệ thực vật Photpho hữu cơ, tính theo các cấu tử: Dimethoate, Diazinone, Ethyl-parathion, Monocrotophos, Methamidophos, Phosphamidon, Trichlorfon, Disulfoton, Phorate, Methyl-Parathion; PCB (Polychlorinated biphenyls), tính theo các cấu tử: PCB 28, PCB 52, PCB 101, PCB 138, PCB 153, PCB 180; Dioxin/Furan; Halogen hữu cơ dễ bị hấp thụ (AOX); Chất hoạt </w:t>
      </w:r>
      <w:r w:rsidRPr="00B5264E">
        <w:rPr>
          <w:rFonts w:asciiTheme="majorHAnsi" w:hAnsiTheme="majorHAnsi" w:cstheme="majorHAnsi"/>
          <w:color w:val="000000" w:themeColor="text1"/>
          <w:szCs w:val="26"/>
          <w:lang w:val="nl-NL"/>
        </w:rPr>
        <w:lastRenderedPageBreak/>
        <w:t>động bề mặt anion; Pentachlorophenol (C</w:t>
      </w:r>
      <w:r w:rsidRPr="00B5264E">
        <w:rPr>
          <w:rFonts w:asciiTheme="majorHAnsi" w:hAnsiTheme="majorHAnsi" w:cstheme="majorHAnsi"/>
          <w:color w:val="000000" w:themeColor="text1"/>
          <w:szCs w:val="26"/>
          <w:vertAlign w:val="subscript"/>
          <w:lang w:val="nl-NL"/>
        </w:rPr>
        <w:t>6</w:t>
      </w:r>
      <w:r w:rsidRPr="00B5264E">
        <w:rPr>
          <w:rFonts w:asciiTheme="majorHAnsi" w:hAnsiTheme="majorHAnsi" w:cstheme="majorHAnsi"/>
          <w:color w:val="000000" w:themeColor="text1"/>
          <w:szCs w:val="26"/>
          <w:lang w:val="nl-NL"/>
        </w:rPr>
        <w:t>Cl</w:t>
      </w:r>
      <w:r w:rsidRPr="00B5264E">
        <w:rPr>
          <w:rFonts w:asciiTheme="majorHAnsi" w:hAnsiTheme="majorHAnsi" w:cstheme="majorHAnsi"/>
          <w:color w:val="000000" w:themeColor="text1"/>
          <w:szCs w:val="26"/>
          <w:vertAlign w:val="subscript"/>
          <w:lang w:val="nl-NL"/>
        </w:rPr>
        <w:t>5</w:t>
      </w:r>
      <w:r w:rsidRPr="00B5264E">
        <w:rPr>
          <w:rFonts w:asciiTheme="majorHAnsi" w:hAnsiTheme="majorHAnsi" w:cstheme="majorHAnsi"/>
          <w:color w:val="000000" w:themeColor="text1"/>
          <w:szCs w:val="26"/>
          <w:lang w:val="nl-NL"/>
        </w:rPr>
        <w:t>OH); Trichloroethylene (CH-CCl</w:t>
      </w:r>
      <w:r w:rsidRPr="00B5264E">
        <w:rPr>
          <w:rFonts w:asciiTheme="majorHAnsi" w:hAnsiTheme="majorHAnsi" w:cstheme="majorHAnsi"/>
          <w:color w:val="000000" w:themeColor="text1"/>
          <w:szCs w:val="26"/>
          <w:vertAlign w:val="subscript"/>
          <w:lang w:val="nl-NL"/>
        </w:rPr>
        <w:t>3</w:t>
      </w:r>
      <w:r w:rsidRPr="00B5264E">
        <w:rPr>
          <w:rFonts w:asciiTheme="majorHAnsi" w:hAnsiTheme="majorHAnsi" w:cstheme="majorHAnsi"/>
          <w:color w:val="000000" w:themeColor="text1"/>
          <w:szCs w:val="26"/>
          <w:lang w:val="nl-NL"/>
        </w:rPr>
        <w:t>); Tetrachloroethylene (C2Cl4); Benzene (C6H6); Methylene chloride (Dichloromethane - CH</w:t>
      </w:r>
      <w:r w:rsidRPr="00B5264E">
        <w:rPr>
          <w:rFonts w:asciiTheme="majorHAnsi" w:hAnsiTheme="majorHAnsi" w:cstheme="majorHAnsi"/>
          <w:color w:val="000000" w:themeColor="text1"/>
          <w:szCs w:val="26"/>
          <w:vertAlign w:val="subscript"/>
          <w:lang w:val="nl-NL"/>
        </w:rPr>
        <w:t>2</w:t>
      </w:r>
      <w:r w:rsidRPr="00B5264E">
        <w:rPr>
          <w:rFonts w:asciiTheme="majorHAnsi" w:hAnsiTheme="majorHAnsi" w:cstheme="majorHAnsi"/>
          <w:color w:val="000000" w:themeColor="text1"/>
          <w:szCs w:val="26"/>
          <w:lang w:val="nl-NL"/>
        </w:rPr>
        <w:t>Cl</w:t>
      </w:r>
      <w:r w:rsidRPr="00B5264E">
        <w:rPr>
          <w:rFonts w:asciiTheme="majorHAnsi" w:hAnsiTheme="majorHAnsi" w:cstheme="majorHAnsi"/>
          <w:color w:val="000000" w:themeColor="text1"/>
          <w:szCs w:val="26"/>
          <w:vertAlign w:val="subscript"/>
          <w:lang w:val="nl-NL"/>
        </w:rPr>
        <w:t>2</w:t>
      </w:r>
      <w:r w:rsidRPr="00B5264E">
        <w:rPr>
          <w:rFonts w:asciiTheme="majorHAnsi" w:hAnsiTheme="majorHAnsi" w:cstheme="majorHAnsi"/>
          <w:color w:val="000000" w:themeColor="text1"/>
          <w:szCs w:val="26"/>
          <w:lang w:val="nl-NL"/>
        </w:rPr>
        <w:t>); Carbon tetrachloride (CCl</w:t>
      </w:r>
      <w:r w:rsidRPr="00B5264E">
        <w:rPr>
          <w:rFonts w:asciiTheme="majorHAnsi" w:hAnsiTheme="majorHAnsi" w:cstheme="majorHAnsi"/>
          <w:color w:val="000000" w:themeColor="text1"/>
          <w:szCs w:val="26"/>
          <w:vertAlign w:val="subscript"/>
          <w:lang w:val="nl-NL"/>
        </w:rPr>
        <w:t>4</w:t>
      </w:r>
      <w:r w:rsidRPr="00B5264E">
        <w:rPr>
          <w:rFonts w:asciiTheme="majorHAnsi" w:hAnsiTheme="majorHAnsi" w:cstheme="majorHAnsi"/>
          <w:color w:val="000000" w:themeColor="text1"/>
          <w:szCs w:val="26"/>
          <w:lang w:val="nl-NL"/>
        </w:rPr>
        <w:t>); 1,1-dichloroethylene (CH</w:t>
      </w:r>
      <w:r w:rsidRPr="00B5264E">
        <w:rPr>
          <w:rFonts w:asciiTheme="majorHAnsi" w:hAnsiTheme="majorHAnsi" w:cstheme="majorHAnsi"/>
          <w:color w:val="000000" w:themeColor="text1"/>
          <w:szCs w:val="26"/>
          <w:vertAlign w:val="subscript"/>
          <w:lang w:val="nl-NL"/>
        </w:rPr>
        <w:t>2</w:t>
      </w:r>
      <w:r w:rsidRPr="00B5264E">
        <w:rPr>
          <w:rFonts w:asciiTheme="majorHAnsi" w:hAnsiTheme="majorHAnsi" w:cstheme="majorHAnsi"/>
          <w:color w:val="000000" w:themeColor="text1"/>
          <w:szCs w:val="26"/>
          <w:lang w:val="nl-NL"/>
        </w:rPr>
        <w:t>CCl</w:t>
      </w:r>
      <w:r w:rsidRPr="00B5264E">
        <w:rPr>
          <w:rFonts w:asciiTheme="majorHAnsi" w:hAnsiTheme="majorHAnsi" w:cstheme="majorHAnsi"/>
          <w:color w:val="000000" w:themeColor="text1"/>
          <w:szCs w:val="26"/>
          <w:vertAlign w:val="subscript"/>
          <w:lang w:val="nl-NL"/>
        </w:rPr>
        <w:t>2</w:t>
      </w:r>
      <w:r w:rsidRPr="00B5264E">
        <w:rPr>
          <w:rFonts w:asciiTheme="majorHAnsi" w:hAnsiTheme="majorHAnsi" w:cstheme="majorHAnsi"/>
          <w:color w:val="000000" w:themeColor="text1"/>
          <w:szCs w:val="26"/>
          <w:lang w:val="nl-NL"/>
        </w:rPr>
        <w:t>); 1,2-dichloroethane (C</w:t>
      </w:r>
      <w:r w:rsidRPr="00B5264E">
        <w:rPr>
          <w:rFonts w:asciiTheme="majorHAnsi" w:hAnsiTheme="majorHAnsi" w:cstheme="majorHAnsi"/>
          <w:color w:val="000000" w:themeColor="text1"/>
          <w:szCs w:val="26"/>
          <w:vertAlign w:val="subscript"/>
          <w:lang w:val="nl-NL"/>
        </w:rPr>
        <w:t>2</w:t>
      </w:r>
      <w:r w:rsidRPr="00B5264E">
        <w:rPr>
          <w:rFonts w:asciiTheme="majorHAnsi" w:hAnsiTheme="majorHAnsi" w:cstheme="majorHAnsi"/>
          <w:color w:val="000000" w:themeColor="text1"/>
          <w:szCs w:val="26"/>
          <w:lang w:val="nl-NL"/>
        </w:rPr>
        <w:t>H</w:t>
      </w:r>
      <w:r w:rsidRPr="00B5264E">
        <w:rPr>
          <w:rFonts w:asciiTheme="majorHAnsi" w:hAnsiTheme="majorHAnsi" w:cstheme="majorHAnsi"/>
          <w:color w:val="000000" w:themeColor="text1"/>
          <w:szCs w:val="26"/>
          <w:vertAlign w:val="subscript"/>
          <w:lang w:val="nl-NL"/>
        </w:rPr>
        <w:t>4</w:t>
      </w:r>
      <w:r w:rsidRPr="00B5264E">
        <w:rPr>
          <w:rFonts w:asciiTheme="majorHAnsi" w:hAnsiTheme="majorHAnsi" w:cstheme="majorHAnsi"/>
          <w:color w:val="000000" w:themeColor="text1"/>
          <w:szCs w:val="26"/>
          <w:lang w:val="nl-NL"/>
        </w:rPr>
        <w:t>C</w:t>
      </w:r>
      <w:r w:rsidRPr="00B5264E">
        <w:rPr>
          <w:rFonts w:asciiTheme="majorHAnsi" w:hAnsiTheme="majorHAnsi" w:cstheme="majorHAnsi"/>
          <w:color w:val="000000" w:themeColor="text1"/>
          <w:szCs w:val="26"/>
          <w:vertAlign w:val="subscript"/>
          <w:lang w:val="nl-NL"/>
        </w:rPr>
        <w:t>l2</w:t>
      </w:r>
      <w:r w:rsidRPr="00B5264E">
        <w:rPr>
          <w:rFonts w:asciiTheme="majorHAnsi" w:hAnsiTheme="majorHAnsi" w:cstheme="majorHAnsi"/>
          <w:color w:val="000000" w:themeColor="text1"/>
          <w:szCs w:val="26"/>
          <w:lang w:val="nl-NL"/>
        </w:rPr>
        <w:t>); Chloroform (CHCl</w:t>
      </w:r>
      <w:r w:rsidRPr="00B5264E">
        <w:rPr>
          <w:rFonts w:asciiTheme="majorHAnsi" w:hAnsiTheme="majorHAnsi" w:cstheme="majorHAnsi"/>
          <w:color w:val="000000" w:themeColor="text1"/>
          <w:szCs w:val="26"/>
          <w:vertAlign w:val="subscript"/>
          <w:lang w:val="nl-NL"/>
        </w:rPr>
        <w:t>3</w:t>
      </w:r>
      <w:r w:rsidRPr="00B5264E">
        <w:rPr>
          <w:rFonts w:asciiTheme="majorHAnsi" w:hAnsiTheme="majorHAnsi" w:cstheme="majorHAnsi"/>
          <w:color w:val="000000" w:themeColor="text1"/>
          <w:szCs w:val="26"/>
          <w:lang w:val="nl-NL"/>
        </w:rPr>
        <w:t>); 1,4-Dioxane (C</w:t>
      </w:r>
      <w:r w:rsidRPr="00B5264E">
        <w:rPr>
          <w:rFonts w:asciiTheme="majorHAnsi" w:hAnsiTheme="majorHAnsi" w:cstheme="majorHAnsi"/>
          <w:color w:val="000000" w:themeColor="text1"/>
          <w:szCs w:val="26"/>
          <w:vertAlign w:val="subscript"/>
          <w:lang w:val="nl-NL"/>
        </w:rPr>
        <w:t>4</w:t>
      </w:r>
      <w:r w:rsidRPr="00B5264E">
        <w:rPr>
          <w:rFonts w:asciiTheme="majorHAnsi" w:hAnsiTheme="majorHAnsi" w:cstheme="majorHAnsi"/>
          <w:color w:val="000000" w:themeColor="text1"/>
          <w:szCs w:val="26"/>
          <w:lang w:val="nl-NL"/>
        </w:rPr>
        <w:t>H</w:t>
      </w:r>
      <w:r w:rsidRPr="00B5264E">
        <w:rPr>
          <w:rFonts w:asciiTheme="majorHAnsi" w:hAnsiTheme="majorHAnsi" w:cstheme="majorHAnsi"/>
          <w:color w:val="000000" w:themeColor="text1"/>
          <w:szCs w:val="26"/>
          <w:vertAlign w:val="subscript"/>
          <w:lang w:val="nl-NL"/>
        </w:rPr>
        <w:t>8</w:t>
      </w:r>
      <w:r w:rsidRPr="00B5264E">
        <w:rPr>
          <w:rFonts w:asciiTheme="majorHAnsi" w:hAnsiTheme="majorHAnsi" w:cstheme="majorHAnsi"/>
          <w:color w:val="000000" w:themeColor="text1"/>
          <w:szCs w:val="26"/>
          <w:lang w:val="nl-NL"/>
        </w:rPr>
        <w:t>O</w:t>
      </w:r>
      <w:r w:rsidRPr="00B5264E">
        <w:rPr>
          <w:rFonts w:asciiTheme="majorHAnsi" w:hAnsiTheme="majorHAnsi" w:cstheme="majorHAnsi"/>
          <w:color w:val="000000" w:themeColor="text1"/>
          <w:szCs w:val="26"/>
          <w:vertAlign w:val="subscript"/>
          <w:lang w:val="nl-NL"/>
        </w:rPr>
        <w:t>2</w:t>
      </w:r>
      <w:r w:rsidRPr="00B5264E">
        <w:rPr>
          <w:rFonts w:asciiTheme="majorHAnsi" w:hAnsiTheme="majorHAnsi" w:cstheme="majorHAnsi"/>
          <w:color w:val="000000" w:themeColor="text1"/>
          <w:szCs w:val="26"/>
          <w:lang w:val="nl-NL"/>
        </w:rPr>
        <w:t>); Diethylhexylphthalate (DEHP) (C₆H₄(CO₂C₈H₁₇)₂); Vinyl chloride (CH₂=CHCl); Acrylonitrile (CH₂CHCN); Bromoform (CHBr3); Naphthalene (C₁₀H₈); Formaldehyde (HCHO); Epichlorohydrin (C</w:t>
      </w:r>
      <w:r w:rsidRPr="00B5264E">
        <w:rPr>
          <w:rFonts w:asciiTheme="majorHAnsi" w:hAnsiTheme="majorHAnsi" w:cstheme="majorHAnsi"/>
          <w:color w:val="000000" w:themeColor="text1"/>
          <w:szCs w:val="26"/>
          <w:vertAlign w:val="subscript"/>
          <w:lang w:val="nl-NL"/>
        </w:rPr>
        <w:t>3</w:t>
      </w:r>
      <w:r w:rsidRPr="00B5264E">
        <w:rPr>
          <w:rFonts w:asciiTheme="majorHAnsi" w:hAnsiTheme="majorHAnsi" w:cstheme="majorHAnsi"/>
          <w:color w:val="000000" w:themeColor="text1"/>
          <w:szCs w:val="26"/>
          <w:lang w:val="nl-NL"/>
        </w:rPr>
        <w:t>H</w:t>
      </w:r>
      <w:r w:rsidRPr="00B5264E">
        <w:rPr>
          <w:rFonts w:asciiTheme="majorHAnsi" w:hAnsiTheme="majorHAnsi" w:cstheme="majorHAnsi"/>
          <w:color w:val="000000" w:themeColor="text1"/>
          <w:szCs w:val="26"/>
          <w:vertAlign w:val="subscript"/>
          <w:lang w:val="nl-NL"/>
        </w:rPr>
        <w:t>5</w:t>
      </w:r>
      <w:r w:rsidRPr="00B5264E">
        <w:rPr>
          <w:rFonts w:asciiTheme="majorHAnsi" w:hAnsiTheme="majorHAnsi" w:cstheme="majorHAnsi"/>
          <w:color w:val="000000" w:themeColor="text1"/>
          <w:szCs w:val="26"/>
          <w:lang w:val="nl-NL"/>
        </w:rPr>
        <w:t>ClO); Toluene (C</w:t>
      </w:r>
      <w:r w:rsidRPr="00B5264E">
        <w:rPr>
          <w:rFonts w:asciiTheme="majorHAnsi" w:hAnsiTheme="majorHAnsi" w:cstheme="majorHAnsi"/>
          <w:color w:val="000000" w:themeColor="text1"/>
          <w:szCs w:val="26"/>
          <w:vertAlign w:val="subscript"/>
          <w:lang w:val="nl-NL"/>
        </w:rPr>
        <w:t>6</w:t>
      </w:r>
      <w:r w:rsidRPr="00B5264E">
        <w:rPr>
          <w:rFonts w:asciiTheme="majorHAnsi" w:hAnsiTheme="majorHAnsi" w:cstheme="majorHAnsi"/>
          <w:color w:val="000000" w:themeColor="text1"/>
          <w:szCs w:val="26"/>
          <w:lang w:val="nl-NL"/>
        </w:rPr>
        <w:t>H</w:t>
      </w:r>
      <w:r w:rsidRPr="00B5264E">
        <w:rPr>
          <w:rFonts w:asciiTheme="majorHAnsi" w:hAnsiTheme="majorHAnsi" w:cstheme="majorHAnsi"/>
          <w:color w:val="000000" w:themeColor="text1"/>
          <w:szCs w:val="26"/>
          <w:vertAlign w:val="subscript"/>
          <w:lang w:val="nl-NL"/>
        </w:rPr>
        <w:t>5</w:t>
      </w:r>
      <w:r w:rsidRPr="00B5264E">
        <w:rPr>
          <w:rFonts w:asciiTheme="majorHAnsi" w:hAnsiTheme="majorHAnsi" w:cstheme="majorHAnsi"/>
          <w:color w:val="000000" w:themeColor="text1"/>
          <w:szCs w:val="26"/>
          <w:lang w:val="nl-NL"/>
        </w:rPr>
        <w:t>-CH</w:t>
      </w:r>
      <w:r w:rsidRPr="00B5264E">
        <w:rPr>
          <w:rFonts w:asciiTheme="majorHAnsi" w:hAnsiTheme="majorHAnsi" w:cstheme="majorHAnsi"/>
          <w:color w:val="000000" w:themeColor="text1"/>
          <w:szCs w:val="26"/>
          <w:vertAlign w:val="subscript"/>
          <w:lang w:val="nl-NL"/>
        </w:rPr>
        <w:t>3</w:t>
      </w:r>
      <w:r w:rsidRPr="00B5264E">
        <w:rPr>
          <w:rFonts w:asciiTheme="majorHAnsi" w:hAnsiTheme="majorHAnsi" w:cstheme="majorHAnsi"/>
          <w:color w:val="000000" w:themeColor="text1"/>
          <w:szCs w:val="26"/>
          <w:lang w:val="nl-NL"/>
        </w:rPr>
        <w:t>); Xylene (C</w:t>
      </w:r>
      <w:r w:rsidRPr="00B5264E">
        <w:rPr>
          <w:rFonts w:asciiTheme="majorHAnsi" w:hAnsiTheme="majorHAnsi" w:cstheme="majorHAnsi"/>
          <w:color w:val="000000" w:themeColor="text1"/>
          <w:szCs w:val="26"/>
          <w:vertAlign w:val="subscript"/>
          <w:lang w:val="nl-NL"/>
        </w:rPr>
        <w:t>6</w:t>
      </w:r>
      <w:r w:rsidRPr="00B5264E">
        <w:rPr>
          <w:rFonts w:asciiTheme="majorHAnsi" w:hAnsiTheme="majorHAnsi" w:cstheme="majorHAnsi"/>
          <w:color w:val="000000" w:themeColor="text1"/>
          <w:szCs w:val="26"/>
          <w:lang w:val="nl-NL"/>
        </w:rPr>
        <w:t>H</w:t>
      </w:r>
      <w:r w:rsidRPr="00B5264E">
        <w:rPr>
          <w:rFonts w:asciiTheme="majorHAnsi" w:hAnsiTheme="majorHAnsi" w:cstheme="majorHAnsi"/>
          <w:color w:val="000000" w:themeColor="text1"/>
          <w:szCs w:val="26"/>
          <w:vertAlign w:val="subscript"/>
          <w:lang w:val="nl-NL"/>
        </w:rPr>
        <w:t>4</w:t>
      </w:r>
      <w:r w:rsidRPr="00B5264E">
        <w:rPr>
          <w:rFonts w:asciiTheme="majorHAnsi" w:hAnsiTheme="majorHAnsi" w:cstheme="majorHAnsi"/>
          <w:color w:val="000000" w:themeColor="text1"/>
          <w:szCs w:val="26"/>
          <w:lang w:val="nl-NL"/>
        </w:rPr>
        <w:t>(CH</w:t>
      </w:r>
      <w:r w:rsidRPr="00B5264E">
        <w:rPr>
          <w:rFonts w:asciiTheme="majorHAnsi" w:hAnsiTheme="majorHAnsi" w:cstheme="majorHAnsi"/>
          <w:color w:val="000000" w:themeColor="text1"/>
          <w:szCs w:val="26"/>
          <w:vertAlign w:val="subscript"/>
          <w:lang w:val="nl-NL"/>
        </w:rPr>
        <w:t>3</w:t>
      </w:r>
      <w:r w:rsidRPr="00B5264E">
        <w:rPr>
          <w:rFonts w:asciiTheme="majorHAnsi" w:hAnsiTheme="majorHAnsi" w:cstheme="majorHAnsi"/>
          <w:color w:val="000000" w:themeColor="text1"/>
          <w:szCs w:val="26"/>
          <w:lang w:val="nl-NL"/>
        </w:rPr>
        <w:t>)</w:t>
      </w:r>
      <w:r w:rsidRPr="00B5264E">
        <w:rPr>
          <w:rFonts w:asciiTheme="majorHAnsi" w:hAnsiTheme="majorHAnsi" w:cstheme="majorHAnsi"/>
          <w:color w:val="000000" w:themeColor="text1"/>
          <w:szCs w:val="26"/>
          <w:vertAlign w:val="subscript"/>
          <w:lang w:val="nl-NL"/>
        </w:rPr>
        <w:t>2</w:t>
      </w:r>
      <w:r w:rsidRPr="00B5264E">
        <w:rPr>
          <w:rFonts w:asciiTheme="majorHAnsi" w:hAnsiTheme="majorHAnsi" w:cstheme="majorHAnsi"/>
          <w:color w:val="000000" w:themeColor="text1"/>
          <w:szCs w:val="26"/>
          <w:lang w:val="nl-NL"/>
        </w:rPr>
        <w:t>); Perchlorate (ClO</w:t>
      </w:r>
      <w:r w:rsidRPr="00B5264E">
        <w:rPr>
          <w:rFonts w:asciiTheme="majorHAnsi" w:hAnsiTheme="majorHAnsi" w:cstheme="majorHAnsi"/>
          <w:color w:val="000000" w:themeColor="text1"/>
          <w:szCs w:val="26"/>
          <w:vertAlign w:val="superscript"/>
          <w:lang w:val="nl-NL"/>
        </w:rPr>
        <w:t>4⁻</w:t>
      </w:r>
      <w:r w:rsidRPr="00B5264E">
        <w:rPr>
          <w:rFonts w:asciiTheme="majorHAnsi" w:hAnsiTheme="majorHAnsi" w:cstheme="majorHAnsi"/>
          <w:color w:val="000000" w:themeColor="text1"/>
          <w:szCs w:val="26"/>
          <w:lang w:val="nl-NL"/>
        </w:rPr>
        <w:t>); Acrylamide (CH₂=CH-CONH₂); Styrene (C₆H₅CH=CH₂); Bis (2-ethylhexyl) adipate ((CH₂CH₂CO₂C₈H₁₇)₂); Sunfit (tính theo SO₃²⁻); với tần suất quan trắc 01 năm/lần</w:t>
      </w:r>
      <w:r w:rsidR="0097680A" w:rsidRPr="00B5264E">
        <w:rPr>
          <w:color w:val="000000" w:themeColor="text1"/>
          <w:szCs w:val="26"/>
        </w:rPr>
        <w:t>.</w:t>
      </w:r>
    </w:p>
    <w:p w14:paraId="65BA60E7" w14:textId="719592C8" w:rsidR="006C4511" w:rsidRPr="00B5264E" w:rsidRDefault="006C4511" w:rsidP="00856234">
      <w:pPr>
        <w:pStyle w:val="Normal0"/>
        <w:spacing w:line="312" w:lineRule="auto"/>
        <w:ind w:firstLine="709"/>
        <w:rPr>
          <w:color w:val="000000" w:themeColor="text1"/>
        </w:rPr>
      </w:pPr>
      <w:r w:rsidRPr="00B5264E">
        <w:rPr>
          <w:color w:val="000000" w:themeColor="text1"/>
        </w:rPr>
        <w:t>+ Quy chuẩn so sánh: Quy chuẩn kỹ thuật địa phương về nước thải công nghiệp QCĐP 02:2019/HY (K</w:t>
      </w:r>
      <w:r w:rsidRPr="00B5264E">
        <w:rPr>
          <w:color w:val="000000" w:themeColor="text1"/>
          <w:vertAlign w:val="subscript"/>
        </w:rPr>
        <w:t>q</w:t>
      </w:r>
      <w:r w:rsidRPr="00B5264E">
        <w:rPr>
          <w:color w:val="000000" w:themeColor="text1"/>
        </w:rPr>
        <w:t xml:space="preserve"> = 0,9, K</w:t>
      </w:r>
      <w:r w:rsidRPr="00B5264E">
        <w:rPr>
          <w:color w:val="000000" w:themeColor="text1"/>
          <w:vertAlign w:val="subscript"/>
        </w:rPr>
        <w:t>f</w:t>
      </w:r>
      <w:r w:rsidRPr="00B5264E">
        <w:rPr>
          <w:color w:val="000000" w:themeColor="text1"/>
        </w:rPr>
        <w:t xml:space="preserve"> = 1,0, K</w:t>
      </w:r>
      <w:r w:rsidRPr="00B5264E">
        <w:rPr>
          <w:color w:val="000000" w:themeColor="text1"/>
          <w:vertAlign w:val="subscript"/>
        </w:rPr>
        <w:t>HY</w:t>
      </w:r>
      <w:r w:rsidRPr="00B5264E">
        <w:rPr>
          <w:color w:val="000000" w:themeColor="text1"/>
        </w:rPr>
        <w:t xml:space="preserve"> = 0,9)</w:t>
      </w:r>
      <w:r w:rsidR="00557CB1" w:rsidRPr="00B5264E">
        <w:rPr>
          <w:color w:val="000000" w:themeColor="text1"/>
        </w:rPr>
        <w:t xml:space="preserve"> và Quy chuẩn kỹ thuật quốc gia về nước thải công nghiệp </w:t>
      </w:r>
      <w:r w:rsidR="00557CB1" w:rsidRPr="00B5264E">
        <w:rPr>
          <w:color w:val="000000" w:themeColor="text1"/>
          <w:szCs w:val="26"/>
        </w:rPr>
        <w:t>QCVN 40:2025/BTNMT, cột A</w:t>
      </w:r>
      <w:r w:rsidR="00EF38B6" w:rsidRPr="00B5264E">
        <w:rPr>
          <w:color w:val="000000" w:themeColor="text1"/>
          <w:szCs w:val="26"/>
        </w:rPr>
        <w:t>, đối với từng thông số, áp dụng giá trị giới hạn nghiêm ngặt hơn giữa hai quy chuẩn.</w:t>
      </w:r>
    </w:p>
    <w:p w14:paraId="2D6EF685" w14:textId="15499966" w:rsidR="006C4511" w:rsidRPr="00B5264E" w:rsidRDefault="006C4511" w:rsidP="00323036">
      <w:pPr>
        <w:spacing w:line="312" w:lineRule="auto"/>
        <w:ind w:firstLine="720"/>
        <w:jc w:val="both"/>
        <w:rPr>
          <w:bCs/>
          <w:color w:val="000000" w:themeColor="text1"/>
        </w:rPr>
      </w:pPr>
      <w:r w:rsidRPr="00B5264E">
        <w:rPr>
          <w:b/>
          <w:i/>
          <w:color w:val="000000" w:themeColor="text1"/>
          <w:sz w:val="26"/>
          <w:szCs w:val="26"/>
          <w:u w:val="single"/>
        </w:rPr>
        <w:t>Giám sát tự động</w:t>
      </w:r>
      <w:r w:rsidR="00C44C38" w:rsidRPr="00B5264E">
        <w:rPr>
          <w:b/>
          <w:i/>
          <w:color w:val="000000" w:themeColor="text1"/>
          <w:sz w:val="26"/>
          <w:szCs w:val="26"/>
          <w:u w:val="single"/>
        </w:rPr>
        <w:t xml:space="preserve"> nước thải</w:t>
      </w:r>
      <w:r w:rsidRPr="00B5264E">
        <w:rPr>
          <w:b/>
          <w:color w:val="000000" w:themeColor="text1"/>
          <w:sz w:val="26"/>
          <w:szCs w:val="26"/>
          <w:u w:val="single"/>
        </w:rPr>
        <w:t>:</w:t>
      </w:r>
      <w:r w:rsidRPr="00B5264E">
        <w:rPr>
          <w:bCs/>
          <w:color w:val="000000" w:themeColor="text1"/>
          <w:sz w:val="26"/>
          <w:szCs w:val="26"/>
        </w:rPr>
        <w:t xml:space="preserve"> giám sát nước thải công nghiệp </w:t>
      </w:r>
      <w:r w:rsidRPr="00B5264E">
        <w:rPr>
          <w:color w:val="000000" w:themeColor="text1"/>
          <w:sz w:val="26"/>
          <w:szCs w:val="26"/>
        </w:rPr>
        <w:t xml:space="preserve">sau </w:t>
      </w:r>
      <w:r w:rsidRPr="00B5264E">
        <w:rPr>
          <w:color w:val="000000" w:themeColor="text1"/>
          <w:sz w:val="26"/>
          <w:szCs w:val="26"/>
          <w:lang w:val="pt-BR"/>
        </w:rPr>
        <w:t>HTXL NTTT tại mương quan trắc online</w:t>
      </w:r>
      <w:r w:rsidRPr="00B5264E">
        <w:rPr>
          <w:color w:val="000000" w:themeColor="text1"/>
          <w:sz w:val="26"/>
          <w:szCs w:val="26"/>
        </w:rPr>
        <w:t xml:space="preserve"> </w:t>
      </w:r>
      <w:r w:rsidRPr="00B5264E">
        <w:rPr>
          <w:bCs/>
          <w:color w:val="000000" w:themeColor="text1"/>
          <w:sz w:val="26"/>
          <w:szCs w:val="26"/>
        </w:rPr>
        <w:t xml:space="preserve">thông qua trạm quan trắc tự động, liên tục. </w:t>
      </w:r>
      <w:r w:rsidRPr="00B5264E">
        <w:rPr>
          <w:color w:val="000000" w:themeColor="text1"/>
          <w:sz w:val="26"/>
          <w:szCs w:val="26"/>
        </w:rPr>
        <w:t>Hệ thống quan trắc nước thải tự động, liên tục các thông số: lưu</w:t>
      </w:r>
      <w:r w:rsidRPr="00B5264E">
        <w:rPr>
          <w:bCs/>
          <w:color w:val="000000" w:themeColor="text1"/>
          <w:sz w:val="26"/>
          <w:szCs w:val="26"/>
        </w:rPr>
        <w:t xml:space="preserve"> lượng nước thải đầu vào và đầu ra, pH, nhiệt độ, COD, TSS, amoni. Các dữ liệu này được kết nối và truyền dữ liệu tự động, liên tục về Sở Nông nghiệp và Môi trường tỉnh Hưng Yên</w:t>
      </w:r>
      <w:r w:rsidRPr="00B5264E">
        <w:rPr>
          <w:bCs/>
          <w:color w:val="000000" w:themeColor="text1"/>
        </w:rPr>
        <w:t>.</w:t>
      </w:r>
    </w:p>
    <w:p w14:paraId="53BC39EB" w14:textId="68F75DC0" w:rsidR="00C44C38" w:rsidRPr="00B5264E" w:rsidRDefault="00C44C38" w:rsidP="00323036">
      <w:pPr>
        <w:spacing w:line="312" w:lineRule="auto"/>
        <w:ind w:firstLine="720"/>
        <w:jc w:val="both"/>
        <w:rPr>
          <w:b/>
          <w:color w:val="000000" w:themeColor="text1"/>
          <w:sz w:val="26"/>
          <w:szCs w:val="26"/>
          <w:lang w:val="nl-NL"/>
        </w:rPr>
      </w:pPr>
      <w:r w:rsidRPr="00B5264E">
        <w:rPr>
          <w:b/>
          <w:color w:val="000000" w:themeColor="text1"/>
          <w:sz w:val="26"/>
          <w:szCs w:val="26"/>
          <w:lang w:val="nl-NL"/>
        </w:rPr>
        <w:t>*) Chương trình giám sát khí thải trong giai đoạn vận hành</w:t>
      </w:r>
    </w:p>
    <w:p w14:paraId="15BA03A4" w14:textId="2824F9EB" w:rsidR="00C44C38" w:rsidRPr="00B5264E" w:rsidRDefault="00C44C38" w:rsidP="00C44C38">
      <w:pPr>
        <w:spacing w:line="312" w:lineRule="auto"/>
        <w:ind w:firstLine="720"/>
        <w:jc w:val="both"/>
        <w:rPr>
          <w:b/>
          <w:color w:val="000000" w:themeColor="text1"/>
          <w:sz w:val="26"/>
          <w:szCs w:val="26"/>
          <w:lang w:val="nl-NL"/>
        </w:rPr>
      </w:pPr>
      <w:r w:rsidRPr="00B5264E">
        <w:rPr>
          <w:rFonts w:asciiTheme="majorHAnsi" w:hAnsiTheme="majorHAnsi" w:cstheme="majorHAnsi"/>
          <w:color w:val="000000" w:themeColor="text1"/>
          <w:sz w:val="26"/>
          <w:szCs w:val="26"/>
          <w:lang w:val="nl-NL"/>
        </w:rPr>
        <w:t>Dự án không thuộc loại hình sản xuất, kinh doanh, dịch vụ có nguy cơ gây ô nhiễm môi trường; Dự án sẽ đầu tư lắp đặt 01 hệ thống thu gom, xử lý mùi, khí thải từ trạm xử lý nước thải tập trung với tổng lưu lượng xả khí thải đề nghị cấp phép nhỏ hơn 50.000 m</w:t>
      </w:r>
      <w:r w:rsidRPr="00B5264E">
        <w:rPr>
          <w:rFonts w:asciiTheme="majorHAnsi" w:hAnsiTheme="majorHAnsi" w:cstheme="majorHAnsi"/>
          <w:color w:val="000000" w:themeColor="text1"/>
          <w:sz w:val="26"/>
          <w:szCs w:val="26"/>
          <w:vertAlign w:val="superscript"/>
          <w:lang w:val="nl-NL"/>
        </w:rPr>
        <w:t>3</w:t>
      </w:r>
      <w:r w:rsidRPr="00B5264E">
        <w:rPr>
          <w:rFonts w:asciiTheme="majorHAnsi" w:hAnsiTheme="majorHAnsi" w:cstheme="majorHAnsi"/>
          <w:color w:val="000000" w:themeColor="text1"/>
          <w:sz w:val="26"/>
          <w:szCs w:val="26"/>
          <w:lang w:val="nl-NL"/>
        </w:rPr>
        <w:t>/giờ. Theo quy định tại khoản 1, điều 98, nghị định 08:2022/NĐ-CP, dự án không phải thực hiện quan trắc khí thải định kỳ, không phải thực hiện quan trắc khí thải tự động, liên tục.</w:t>
      </w:r>
    </w:p>
    <w:p w14:paraId="0DFCDFE4" w14:textId="661FD9DE" w:rsidR="001335F7" w:rsidRPr="00B5264E" w:rsidRDefault="0073345F" w:rsidP="00323036">
      <w:pPr>
        <w:pStyle w:val="Heading2"/>
        <w:spacing w:before="0" w:beforeAutospacing="0" w:after="0" w:afterAutospacing="0" w:line="312" w:lineRule="auto"/>
        <w:rPr>
          <w:i w:val="0"/>
          <w:color w:val="000000" w:themeColor="text1"/>
          <w:sz w:val="26"/>
          <w:szCs w:val="26"/>
          <w:lang w:val="nl-NL"/>
        </w:rPr>
      </w:pPr>
      <w:bookmarkStart w:id="846" w:name="_Toc203987295"/>
      <w:bookmarkStart w:id="847" w:name="_Toc221522834"/>
      <w:bookmarkStart w:id="848" w:name="_Toc233876923"/>
      <w:r w:rsidRPr="00B5264E">
        <w:rPr>
          <w:i w:val="0"/>
          <w:color w:val="000000" w:themeColor="text1"/>
          <w:sz w:val="26"/>
          <w:szCs w:val="26"/>
          <w:lang w:val="nl-NL"/>
        </w:rPr>
        <w:t>6.</w:t>
      </w:r>
      <w:r w:rsidR="001335F7" w:rsidRPr="00B5264E">
        <w:rPr>
          <w:i w:val="0"/>
          <w:color w:val="000000" w:themeColor="text1"/>
          <w:sz w:val="26"/>
          <w:szCs w:val="26"/>
          <w:lang w:val="nl-NL"/>
        </w:rPr>
        <w:t>3. Kinh phí thực hiện quan trắc môi trường hàng năm</w:t>
      </w:r>
      <w:bookmarkEnd w:id="846"/>
      <w:bookmarkEnd w:id="847"/>
      <w:bookmarkEnd w:id="848"/>
      <w:r w:rsidR="001335F7" w:rsidRPr="00B5264E">
        <w:rPr>
          <w:i w:val="0"/>
          <w:color w:val="000000" w:themeColor="text1"/>
          <w:sz w:val="26"/>
          <w:szCs w:val="26"/>
          <w:lang w:val="nl-NL"/>
        </w:rPr>
        <w:t xml:space="preserve"> </w:t>
      </w:r>
    </w:p>
    <w:p w14:paraId="3925E846" w14:textId="77777777" w:rsidR="001335F7" w:rsidRPr="00B5264E" w:rsidRDefault="001335F7" w:rsidP="00323036">
      <w:pPr>
        <w:widowControl w:val="0"/>
        <w:spacing w:line="312" w:lineRule="auto"/>
        <w:ind w:firstLine="567"/>
        <w:jc w:val="both"/>
        <w:rPr>
          <w:bCs/>
          <w:iCs/>
          <w:color w:val="000000" w:themeColor="text1"/>
          <w:sz w:val="26"/>
          <w:szCs w:val="26"/>
          <w:lang w:val="de-DE"/>
        </w:rPr>
      </w:pPr>
      <w:r w:rsidRPr="00B5264E">
        <w:rPr>
          <w:bCs/>
          <w:iCs/>
          <w:color w:val="000000" w:themeColor="text1"/>
          <w:sz w:val="26"/>
          <w:szCs w:val="26"/>
          <w:lang w:val="de-DE"/>
        </w:rPr>
        <w:t>Kinh phí giám sát chất lượng môi trường hàng năm được phân bổ như sau:</w:t>
      </w:r>
    </w:p>
    <w:p w14:paraId="7E4C92FA" w14:textId="305FF82F" w:rsidR="001335F7" w:rsidRPr="00B5264E" w:rsidRDefault="001335F7" w:rsidP="00323036">
      <w:pPr>
        <w:spacing w:line="312" w:lineRule="auto"/>
        <w:ind w:firstLine="567"/>
        <w:jc w:val="both"/>
        <w:rPr>
          <w:bCs/>
          <w:iCs/>
          <w:color w:val="000000" w:themeColor="text1"/>
          <w:sz w:val="26"/>
          <w:szCs w:val="26"/>
          <w:lang w:val="de-DE"/>
        </w:rPr>
      </w:pPr>
      <w:r w:rsidRPr="00B5264E">
        <w:rPr>
          <w:bCs/>
          <w:iCs/>
          <w:color w:val="000000" w:themeColor="text1"/>
          <w:sz w:val="26"/>
          <w:szCs w:val="26"/>
          <w:lang w:val="de-DE"/>
        </w:rPr>
        <w:t xml:space="preserve">- Kinh phí cho hoạt động quản lý môi trường: </w:t>
      </w:r>
      <w:r w:rsidR="006C4511" w:rsidRPr="00B5264E">
        <w:rPr>
          <w:bCs/>
          <w:iCs/>
          <w:color w:val="000000" w:themeColor="text1"/>
          <w:sz w:val="26"/>
          <w:szCs w:val="26"/>
          <w:lang w:val="de-DE"/>
        </w:rPr>
        <w:t>1</w:t>
      </w:r>
      <w:r w:rsidRPr="00B5264E">
        <w:rPr>
          <w:bCs/>
          <w:iCs/>
          <w:color w:val="000000" w:themeColor="text1"/>
          <w:sz w:val="26"/>
          <w:szCs w:val="26"/>
          <w:lang w:val="de-DE"/>
        </w:rPr>
        <w:t>50 triệu đồng/năm.</w:t>
      </w:r>
    </w:p>
    <w:p w14:paraId="5AAF80F2" w14:textId="433A889A" w:rsidR="001335F7" w:rsidRPr="00B5264E" w:rsidRDefault="001335F7" w:rsidP="00323036">
      <w:pPr>
        <w:spacing w:line="312" w:lineRule="auto"/>
        <w:ind w:firstLine="567"/>
        <w:jc w:val="both"/>
        <w:rPr>
          <w:bCs/>
          <w:iCs/>
          <w:color w:val="000000" w:themeColor="text1"/>
          <w:sz w:val="26"/>
          <w:szCs w:val="26"/>
          <w:lang w:val="de-DE"/>
        </w:rPr>
      </w:pPr>
      <w:r w:rsidRPr="00B5264E">
        <w:rPr>
          <w:bCs/>
          <w:iCs/>
          <w:color w:val="000000" w:themeColor="text1"/>
          <w:sz w:val="26"/>
          <w:szCs w:val="26"/>
          <w:lang w:val="de-DE"/>
        </w:rPr>
        <w:t xml:space="preserve">- Quan trắc và phân tích chất lượng môi trường: </w:t>
      </w:r>
      <w:r w:rsidR="006C4511" w:rsidRPr="00B5264E">
        <w:rPr>
          <w:bCs/>
          <w:iCs/>
          <w:color w:val="000000" w:themeColor="text1"/>
          <w:sz w:val="26"/>
          <w:szCs w:val="26"/>
          <w:lang w:val="de-DE"/>
        </w:rPr>
        <w:t>5</w:t>
      </w:r>
      <w:r w:rsidRPr="00B5264E">
        <w:rPr>
          <w:bCs/>
          <w:iCs/>
          <w:color w:val="000000" w:themeColor="text1"/>
          <w:sz w:val="26"/>
          <w:szCs w:val="26"/>
          <w:lang w:val="de-DE"/>
        </w:rPr>
        <w:t>0 triệu đồng/ năm.</w:t>
      </w:r>
    </w:p>
    <w:p w14:paraId="19F2B522" w14:textId="152BF9BB" w:rsidR="00A91FB7" w:rsidRPr="00B5264E" w:rsidRDefault="001335F7" w:rsidP="00323036">
      <w:pPr>
        <w:spacing w:line="312" w:lineRule="auto"/>
        <w:jc w:val="both"/>
        <w:rPr>
          <w:i/>
          <w:color w:val="000000" w:themeColor="text1"/>
          <w:sz w:val="26"/>
          <w:szCs w:val="26"/>
          <w:lang w:val="pt-BR"/>
        </w:rPr>
      </w:pPr>
      <w:r w:rsidRPr="00B5264E">
        <w:rPr>
          <w:bCs/>
          <w:iCs/>
          <w:color w:val="000000" w:themeColor="text1"/>
          <w:sz w:val="26"/>
          <w:szCs w:val="26"/>
          <w:lang w:val="de-DE"/>
        </w:rPr>
        <w:t>Tổng kinh phí giám sát trong giai đoạn vận hành thương mại</w:t>
      </w:r>
      <w:r w:rsidRPr="00B5264E">
        <w:rPr>
          <w:iCs/>
          <w:color w:val="000000" w:themeColor="text1"/>
          <w:sz w:val="26"/>
          <w:szCs w:val="26"/>
          <w:lang w:val="de-DE"/>
        </w:rPr>
        <w:t xml:space="preserve">: </w:t>
      </w:r>
      <w:r w:rsidR="006C4511" w:rsidRPr="00B5264E">
        <w:rPr>
          <w:iCs/>
          <w:color w:val="000000" w:themeColor="text1"/>
          <w:sz w:val="26"/>
          <w:szCs w:val="26"/>
          <w:lang w:val="de-DE"/>
        </w:rPr>
        <w:t xml:space="preserve">200 </w:t>
      </w:r>
      <w:r w:rsidRPr="00B5264E">
        <w:rPr>
          <w:iCs/>
          <w:color w:val="000000" w:themeColor="text1"/>
          <w:sz w:val="26"/>
          <w:szCs w:val="26"/>
          <w:lang w:val="de-DE"/>
        </w:rPr>
        <w:t>triệu đồng/năm</w:t>
      </w:r>
      <w:r w:rsidR="002071A3" w:rsidRPr="00B5264E">
        <w:rPr>
          <w:i/>
          <w:color w:val="000000" w:themeColor="text1"/>
          <w:sz w:val="26"/>
          <w:szCs w:val="26"/>
          <w:lang w:val="pt-BR"/>
        </w:rPr>
        <w:t>.</w:t>
      </w:r>
      <w:bookmarkStart w:id="849" w:name="_Toc23343019"/>
      <w:bookmarkEnd w:id="206"/>
      <w:bookmarkEnd w:id="207"/>
      <w:bookmarkEnd w:id="208"/>
      <w:bookmarkEnd w:id="209"/>
      <w:bookmarkEnd w:id="210"/>
    </w:p>
    <w:p w14:paraId="2EE3C298" w14:textId="77777777" w:rsidR="000341F4" w:rsidRPr="00B5264E" w:rsidRDefault="000341F4" w:rsidP="00323036">
      <w:pPr>
        <w:spacing w:line="312" w:lineRule="auto"/>
        <w:rPr>
          <w:rFonts w:eastAsia="Times New Roman"/>
          <w:b/>
          <w:bCs/>
          <w:color w:val="000000" w:themeColor="text1"/>
          <w:kern w:val="32"/>
          <w:sz w:val="26"/>
          <w:szCs w:val="26"/>
          <w:lang w:val="vi-VN" w:eastAsia="vi-VN"/>
        </w:rPr>
      </w:pPr>
      <w:r w:rsidRPr="00B5264E">
        <w:rPr>
          <w:i/>
          <w:color w:val="000000" w:themeColor="text1"/>
          <w:sz w:val="26"/>
          <w:szCs w:val="26"/>
          <w:lang w:val="vi-VN" w:eastAsia="vi-VN"/>
        </w:rPr>
        <w:br w:type="page"/>
      </w:r>
    </w:p>
    <w:p w14:paraId="0F1B9E70" w14:textId="61FFD6E4" w:rsidR="00B032C0" w:rsidRPr="00B5264E" w:rsidRDefault="00C46EBF" w:rsidP="00323036">
      <w:pPr>
        <w:pStyle w:val="Heading1"/>
        <w:spacing w:before="0" w:after="0" w:line="312" w:lineRule="auto"/>
        <w:jc w:val="center"/>
        <w:rPr>
          <w:rFonts w:ascii="Times New Roman" w:hAnsi="Times New Roman"/>
          <w:i w:val="0"/>
          <w:color w:val="000000" w:themeColor="text1"/>
          <w:sz w:val="26"/>
          <w:szCs w:val="26"/>
          <w:lang w:val="vi-VN" w:eastAsia="vi-VN"/>
        </w:rPr>
      </w:pPr>
      <w:bookmarkStart w:id="850" w:name="_Toc233876924"/>
      <w:r w:rsidRPr="00B5264E">
        <w:rPr>
          <w:rFonts w:ascii="Times New Roman" w:hAnsi="Times New Roman"/>
          <w:i w:val="0"/>
          <w:color w:val="000000" w:themeColor="text1"/>
          <w:sz w:val="26"/>
          <w:szCs w:val="26"/>
          <w:lang w:val="vi-VN" w:eastAsia="vi-VN"/>
        </w:rPr>
        <w:lastRenderedPageBreak/>
        <w:t xml:space="preserve">CHƯƠNG </w:t>
      </w:r>
      <w:bookmarkEnd w:id="849"/>
      <w:r w:rsidR="00840F07" w:rsidRPr="00B5264E">
        <w:rPr>
          <w:rFonts w:ascii="Times New Roman" w:hAnsi="Times New Roman"/>
          <w:i w:val="0"/>
          <w:color w:val="000000" w:themeColor="text1"/>
          <w:sz w:val="26"/>
          <w:szCs w:val="26"/>
          <w:lang w:val="vi-VN" w:eastAsia="vi-VN"/>
        </w:rPr>
        <w:t>VII</w:t>
      </w:r>
      <w:r w:rsidR="005C3A69" w:rsidRPr="00B5264E">
        <w:rPr>
          <w:rFonts w:ascii="Times New Roman" w:hAnsi="Times New Roman"/>
          <w:i w:val="0"/>
          <w:color w:val="000000" w:themeColor="text1"/>
          <w:sz w:val="26"/>
          <w:szCs w:val="26"/>
          <w:lang w:val="vi-VN" w:eastAsia="vi-VN"/>
        </w:rPr>
        <w:t>. CAM KẾT CỦA CHỦ DỰ ÁN</w:t>
      </w:r>
      <w:bookmarkEnd w:id="850"/>
    </w:p>
    <w:p w14:paraId="3199F44C" w14:textId="2CCCE86F" w:rsidR="005C3A69" w:rsidRPr="00B5264E" w:rsidRDefault="00AD0E41" w:rsidP="00323036">
      <w:pPr>
        <w:spacing w:line="312" w:lineRule="auto"/>
        <w:ind w:firstLine="720"/>
        <w:jc w:val="both"/>
        <w:rPr>
          <w:i/>
          <w:color w:val="000000" w:themeColor="text1"/>
          <w:sz w:val="26"/>
          <w:szCs w:val="26"/>
          <w:lang w:eastAsia="vi-VN"/>
        </w:rPr>
      </w:pPr>
      <w:r w:rsidRPr="00B5264E">
        <w:rPr>
          <w:i/>
          <w:color w:val="000000" w:themeColor="text1"/>
          <w:sz w:val="26"/>
          <w:szCs w:val="26"/>
          <w:lang w:eastAsia="vi-VN"/>
        </w:rPr>
        <w:t>Công ty TNHH thương mại Phúc Lộc Thịnh</w:t>
      </w:r>
      <w:r w:rsidR="00D0411E" w:rsidRPr="00B5264E">
        <w:rPr>
          <w:i/>
          <w:color w:val="000000" w:themeColor="text1"/>
          <w:sz w:val="26"/>
          <w:szCs w:val="26"/>
          <w:lang w:eastAsia="vi-VN"/>
        </w:rPr>
        <w:t xml:space="preserve"> </w:t>
      </w:r>
      <w:r w:rsidR="005C3A69" w:rsidRPr="00B5264E">
        <w:rPr>
          <w:i/>
          <w:color w:val="000000" w:themeColor="text1"/>
          <w:sz w:val="26"/>
          <w:szCs w:val="26"/>
          <w:lang w:eastAsia="vi-VN"/>
        </w:rPr>
        <w:t>cam kết:</w:t>
      </w:r>
    </w:p>
    <w:p w14:paraId="7A3DD7A1" w14:textId="77777777" w:rsidR="001335F7" w:rsidRPr="00B5264E" w:rsidRDefault="001335F7" w:rsidP="00323036">
      <w:pPr>
        <w:spacing w:line="312" w:lineRule="auto"/>
        <w:ind w:firstLine="720"/>
        <w:jc w:val="both"/>
        <w:rPr>
          <w:color w:val="000000" w:themeColor="text1"/>
          <w:sz w:val="26"/>
          <w:szCs w:val="26"/>
          <w:lang w:eastAsia="vi-VN"/>
        </w:rPr>
      </w:pPr>
      <w:r w:rsidRPr="00B5264E">
        <w:rPr>
          <w:color w:val="000000" w:themeColor="text1"/>
          <w:sz w:val="26"/>
          <w:szCs w:val="26"/>
          <w:lang w:val="vi-VN" w:eastAsia="vi-VN"/>
        </w:rPr>
        <w:t>Các thông tin, số liệu được nêu trong hồ sơ đề nghị cấp phép môi trường là chính xác, trung thực. Nếu có gì sai trái chúng tôi xin hoàn toàn chịu trách nhiệm trước Pháp luật của Việt Nam.</w:t>
      </w:r>
    </w:p>
    <w:p w14:paraId="31863B64" w14:textId="5338BD05" w:rsidR="001335F7" w:rsidRPr="00B5264E" w:rsidRDefault="001335F7" w:rsidP="00323036">
      <w:pPr>
        <w:spacing w:line="312" w:lineRule="auto"/>
        <w:ind w:firstLine="720"/>
        <w:jc w:val="both"/>
        <w:rPr>
          <w:color w:val="000000" w:themeColor="text1"/>
          <w:sz w:val="26"/>
          <w:szCs w:val="26"/>
          <w:lang w:eastAsia="vi-VN"/>
        </w:rPr>
      </w:pPr>
      <w:r w:rsidRPr="00B5264E">
        <w:rPr>
          <w:color w:val="000000" w:themeColor="text1"/>
          <w:sz w:val="26"/>
          <w:szCs w:val="26"/>
          <w:lang w:val="vi-VN" w:eastAsia="vi-VN"/>
        </w:rPr>
        <w:t>Thực hiện nghiêm túc các biện pháp giảm thiểu tác động xấu đến môi trường nhằm bảo đảm đạt các quy định, tiêu chuẩn, quy chuẩn, kỹ thuật về môi trường và thực hiện các biện pháp bảo vệ môi trường khác theo quy định hiện hành của pháp luật Việt Nam</w:t>
      </w:r>
      <w:r w:rsidR="002472EF" w:rsidRPr="00B5264E">
        <w:rPr>
          <w:color w:val="000000" w:themeColor="text1"/>
          <w:sz w:val="26"/>
          <w:szCs w:val="26"/>
          <w:lang w:eastAsia="vi-VN"/>
        </w:rPr>
        <w:t>.</w:t>
      </w:r>
    </w:p>
    <w:p w14:paraId="5778DADC" w14:textId="77777777" w:rsidR="006C4511" w:rsidRPr="00B5264E" w:rsidRDefault="006C4511" w:rsidP="00323036">
      <w:pPr>
        <w:spacing w:line="312" w:lineRule="auto"/>
        <w:ind w:firstLine="567"/>
        <w:jc w:val="both"/>
        <w:rPr>
          <w:color w:val="000000" w:themeColor="text1"/>
          <w:sz w:val="26"/>
          <w:szCs w:val="26"/>
          <w:lang w:val="vi-VN"/>
        </w:rPr>
      </w:pPr>
      <w:r w:rsidRPr="00B5264E">
        <w:rPr>
          <w:color w:val="000000" w:themeColor="text1"/>
          <w:sz w:val="26"/>
          <w:szCs w:val="26"/>
          <w:lang w:val="vi-VN"/>
        </w:rPr>
        <w:t xml:space="preserve">Chủ </w:t>
      </w:r>
      <w:r w:rsidRPr="00B5264E">
        <w:rPr>
          <w:color w:val="000000" w:themeColor="text1"/>
          <w:spacing w:val="-10"/>
          <w:sz w:val="26"/>
          <w:szCs w:val="26"/>
          <w:lang w:val="af-ZA"/>
        </w:rPr>
        <w:t xml:space="preserve">dự án </w:t>
      </w:r>
      <w:r w:rsidRPr="00B5264E">
        <w:rPr>
          <w:color w:val="000000" w:themeColor="text1"/>
          <w:sz w:val="26"/>
          <w:szCs w:val="26"/>
          <w:lang w:val="vi-VN"/>
        </w:rPr>
        <w:t>xin cam kết:</w:t>
      </w:r>
    </w:p>
    <w:p w14:paraId="52711452" w14:textId="3D3D85DA" w:rsidR="006C4511" w:rsidRPr="00B5264E" w:rsidRDefault="006C4511" w:rsidP="00323036">
      <w:pPr>
        <w:pStyle w:val="Normal0"/>
        <w:spacing w:line="312" w:lineRule="auto"/>
        <w:ind w:firstLine="567"/>
        <w:rPr>
          <w:color w:val="000000" w:themeColor="text1"/>
        </w:rPr>
      </w:pPr>
      <w:r w:rsidRPr="00B5264E">
        <w:rPr>
          <w:color w:val="000000" w:themeColor="text1"/>
        </w:rPr>
        <w:t>1. Tính trung thực và chính xác của các số liệu được đề cập trong Báo cáo đề xuất cấp Giấy phép môi trường</w:t>
      </w:r>
      <w:r w:rsidR="005E582A" w:rsidRPr="00B5264E">
        <w:rPr>
          <w:color w:val="000000" w:themeColor="text1"/>
        </w:rPr>
        <w:t>;</w:t>
      </w:r>
    </w:p>
    <w:p w14:paraId="572564EE" w14:textId="5B943A75" w:rsidR="006C4511" w:rsidRPr="00B5264E" w:rsidRDefault="006C4511" w:rsidP="00323036">
      <w:pPr>
        <w:pStyle w:val="Normal0"/>
        <w:spacing w:line="312" w:lineRule="auto"/>
        <w:ind w:firstLine="567"/>
        <w:rPr>
          <w:color w:val="000000" w:themeColor="text1"/>
        </w:rPr>
      </w:pPr>
      <w:r w:rsidRPr="00B5264E">
        <w:rPr>
          <w:color w:val="000000" w:themeColor="text1"/>
        </w:rPr>
        <w:t xml:space="preserve">2. </w:t>
      </w:r>
      <w:r w:rsidR="00B130DF" w:rsidRPr="00B5264E">
        <w:rPr>
          <w:color w:val="000000" w:themeColor="text1"/>
        </w:rPr>
        <w:t>Không tiếp nhận các dự án thứ cấp vào hoạt động khi chưa hoàn thiện cơ sở hạ tầng</w:t>
      </w:r>
      <w:r w:rsidR="007176F2" w:rsidRPr="00B5264E">
        <w:rPr>
          <w:color w:val="000000" w:themeColor="text1"/>
        </w:rPr>
        <w:t>;</w:t>
      </w:r>
    </w:p>
    <w:p w14:paraId="509DE1D1" w14:textId="3AEFEF0F" w:rsidR="006C4511" w:rsidRPr="00B5264E" w:rsidRDefault="006C4511" w:rsidP="00323036">
      <w:pPr>
        <w:pStyle w:val="Normal0"/>
        <w:spacing w:line="312" w:lineRule="auto"/>
        <w:ind w:firstLine="567"/>
        <w:rPr>
          <w:color w:val="000000" w:themeColor="text1"/>
        </w:rPr>
      </w:pPr>
      <w:r w:rsidRPr="00B5264E">
        <w:rPr>
          <w:color w:val="000000" w:themeColor="text1"/>
        </w:rPr>
        <w:t>3. Nước thải sau xử lý của Trạm XLNT đạt tiêu chuẩn cho phép được quy định tại Quy chuẩn kỹ thuật địa phương về nước thải công nghiệp QCĐP 02:2019 (K</w:t>
      </w:r>
      <w:r w:rsidRPr="00B5264E">
        <w:rPr>
          <w:color w:val="000000" w:themeColor="text1"/>
          <w:vertAlign w:val="subscript"/>
        </w:rPr>
        <w:t>q</w:t>
      </w:r>
      <w:r w:rsidRPr="00B5264E">
        <w:rPr>
          <w:color w:val="000000" w:themeColor="text1"/>
        </w:rPr>
        <w:t xml:space="preserve"> = 0,9, K</w:t>
      </w:r>
      <w:r w:rsidRPr="00B5264E">
        <w:rPr>
          <w:color w:val="000000" w:themeColor="text1"/>
          <w:vertAlign w:val="subscript"/>
        </w:rPr>
        <w:t>f</w:t>
      </w:r>
      <w:r w:rsidRPr="00B5264E">
        <w:rPr>
          <w:color w:val="000000" w:themeColor="text1"/>
        </w:rPr>
        <w:t xml:space="preserve"> = 1,0, K</w:t>
      </w:r>
      <w:r w:rsidRPr="00B5264E">
        <w:rPr>
          <w:color w:val="000000" w:themeColor="text1"/>
          <w:vertAlign w:val="subscript"/>
        </w:rPr>
        <w:t>HY</w:t>
      </w:r>
      <w:r w:rsidRPr="00B5264E">
        <w:rPr>
          <w:color w:val="000000" w:themeColor="text1"/>
        </w:rPr>
        <w:t xml:space="preserve"> = 0,9)</w:t>
      </w:r>
      <w:r w:rsidR="00BD22C2" w:rsidRPr="00B5264E">
        <w:rPr>
          <w:color w:val="000000" w:themeColor="text1"/>
        </w:rPr>
        <w:t xml:space="preserve"> và Quy chuẩn kỹ thuật quốc gia về nước thải công nghiệp </w:t>
      </w:r>
      <w:r w:rsidR="00BD22C2" w:rsidRPr="00B5264E">
        <w:rPr>
          <w:rFonts w:asciiTheme="majorHAnsi" w:hAnsiTheme="majorHAnsi" w:cstheme="majorHAnsi"/>
          <w:color w:val="000000" w:themeColor="text1"/>
          <w:szCs w:val="26"/>
        </w:rPr>
        <w:t>QCVN 40:2025/BTNMT, cột A</w:t>
      </w:r>
      <w:r w:rsidR="00EF38B6" w:rsidRPr="00B5264E">
        <w:rPr>
          <w:rFonts w:asciiTheme="majorHAnsi" w:hAnsiTheme="majorHAnsi" w:cstheme="majorHAnsi"/>
          <w:color w:val="000000" w:themeColor="text1"/>
          <w:szCs w:val="26"/>
        </w:rPr>
        <w:t>, đối với từng thông số, áp dụng giá trị giới hạn nghiêm ngặt hơn giữa hai quy chuẩn</w:t>
      </w:r>
      <w:r w:rsidR="005E582A" w:rsidRPr="00B5264E">
        <w:rPr>
          <w:rFonts w:asciiTheme="majorHAnsi" w:hAnsiTheme="majorHAnsi" w:cstheme="majorHAnsi"/>
          <w:color w:val="000000" w:themeColor="text1"/>
          <w:szCs w:val="26"/>
        </w:rPr>
        <w:t>;</w:t>
      </w:r>
      <w:r w:rsidR="00B130DF" w:rsidRPr="00B5264E">
        <w:rPr>
          <w:rFonts w:asciiTheme="majorHAnsi" w:hAnsiTheme="majorHAnsi" w:cstheme="majorHAnsi"/>
          <w:color w:val="000000" w:themeColor="text1"/>
          <w:szCs w:val="26"/>
        </w:rPr>
        <w:t xml:space="preserve"> </w:t>
      </w:r>
      <w:r w:rsidR="00B130DF" w:rsidRPr="00B5264E">
        <w:rPr>
          <w:color w:val="000000" w:themeColor="text1"/>
        </w:rPr>
        <w:t>Quá trình vận hành Trạm XLNT theo đúng thiết kế, vận hành thường xuyên, không lắp đặt đường ống xả nước thải chưa qua xử lý ra môi trường dưới bất kỳ hình thức nào;</w:t>
      </w:r>
    </w:p>
    <w:p w14:paraId="53ECE338" w14:textId="42B83997" w:rsidR="006C4511" w:rsidRPr="00B5264E" w:rsidRDefault="006C4511" w:rsidP="00323036">
      <w:pPr>
        <w:pStyle w:val="Normal0"/>
        <w:spacing w:line="312" w:lineRule="auto"/>
        <w:ind w:firstLine="567"/>
        <w:rPr>
          <w:bCs/>
          <w:color w:val="000000" w:themeColor="text1"/>
        </w:rPr>
      </w:pPr>
      <w:r w:rsidRPr="00B5264E">
        <w:rPr>
          <w:color w:val="000000" w:themeColor="text1"/>
        </w:rPr>
        <w:t xml:space="preserve">4. Thực hiện đầy đủ các chương trình quan trắc chất </w:t>
      </w:r>
      <w:r w:rsidR="002472EF" w:rsidRPr="00B5264E">
        <w:rPr>
          <w:color w:val="000000" w:themeColor="text1"/>
        </w:rPr>
        <w:t>t</w:t>
      </w:r>
      <w:r w:rsidRPr="00B5264E">
        <w:rPr>
          <w:color w:val="000000" w:themeColor="text1"/>
        </w:rPr>
        <w:t>hải theo quy định của pháp luật</w:t>
      </w:r>
      <w:r w:rsidR="005E582A" w:rsidRPr="00B5264E">
        <w:rPr>
          <w:color w:val="000000" w:themeColor="text1"/>
        </w:rPr>
        <w:t>;</w:t>
      </w:r>
    </w:p>
    <w:p w14:paraId="41D5C272" w14:textId="437CF9C2" w:rsidR="006C4511" w:rsidRPr="00B5264E" w:rsidRDefault="006C4511" w:rsidP="00323036">
      <w:pPr>
        <w:pStyle w:val="Normal0"/>
        <w:spacing w:line="312" w:lineRule="auto"/>
        <w:ind w:firstLine="567"/>
        <w:rPr>
          <w:color w:val="000000" w:themeColor="text1"/>
        </w:rPr>
      </w:pPr>
      <w:r w:rsidRPr="00B5264E">
        <w:rPr>
          <w:bCs/>
          <w:color w:val="000000" w:themeColor="text1"/>
        </w:rPr>
        <w:t xml:space="preserve">5. </w:t>
      </w:r>
      <w:r w:rsidRPr="00B5264E">
        <w:rPr>
          <w:color w:val="000000" w:themeColor="text1"/>
        </w:rPr>
        <w:t>Bố trí nhân sự phụ trách về bảo vệ môi trường được đào tạo chuyên ngành môi trường hoặc lĩnh vực chuyên môn phù hợp với công việc được đảm nhiệm</w:t>
      </w:r>
      <w:r w:rsidR="005E582A" w:rsidRPr="00B5264E">
        <w:rPr>
          <w:color w:val="000000" w:themeColor="text1"/>
        </w:rPr>
        <w:t>;</w:t>
      </w:r>
    </w:p>
    <w:p w14:paraId="409166DB" w14:textId="36CA29F0" w:rsidR="006C4511" w:rsidRPr="00B5264E" w:rsidRDefault="006C4511" w:rsidP="00323036">
      <w:pPr>
        <w:pStyle w:val="Normal0"/>
        <w:spacing w:line="312" w:lineRule="auto"/>
        <w:ind w:firstLine="567"/>
        <w:rPr>
          <w:color w:val="000000" w:themeColor="text1"/>
        </w:rPr>
      </w:pPr>
      <w:r w:rsidRPr="00B5264E">
        <w:rPr>
          <w:color w:val="000000" w:themeColor="text1"/>
        </w:rPr>
        <w:t>6. Hệ thống XLNT được lắp đặt công tơ điện độc lập</w:t>
      </w:r>
      <w:r w:rsidR="00C90D08" w:rsidRPr="00B5264E">
        <w:rPr>
          <w:color w:val="000000" w:themeColor="text1"/>
        </w:rPr>
        <w:t xml:space="preserve"> để</w:t>
      </w:r>
      <w:r w:rsidR="002472EF" w:rsidRPr="00B5264E">
        <w:rPr>
          <w:color w:val="000000" w:themeColor="text1"/>
        </w:rPr>
        <w:t xml:space="preserve"> theo dõi,</w:t>
      </w:r>
      <w:r w:rsidR="00C90D08" w:rsidRPr="00B5264E">
        <w:rPr>
          <w:color w:val="000000" w:themeColor="text1"/>
        </w:rPr>
        <w:t xml:space="preserve"> giám sát</w:t>
      </w:r>
      <w:r w:rsidR="002472EF" w:rsidRPr="00B5264E">
        <w:rPr>
          <w:color w:val="000000" w:themeColor="text1"/>
        </w:rPr>
        <w:t xml:space="preserve"> quá trình vận hành</w:t>
      </w:r>
      <w:r w:rsidR="005E582A" w:rsidRPr="00B5264E">
        <w:rPr>
          <w:color w:val="000000" w:themeColor="text1"/>
        </w:rPr>
        <w:t>;</w:t>
      </w:r>
    </w:p>
    <w:p w14:paraId="1F585FE9" w14:textId="1E021866" w:rsidR="005E582A" w:rsidRPr="00B5264E" w:rsidRDefault="006C4511" w:rsidP="005E582A">
      <w:pPr>
        <w:pStyle w:val="Normal0"/>
        <w:spacing w:line="312" w:lineRule="auto"/>
        <w:ind w:firstLine="567"/>
        <w:rPr>
          <w:color w:val="000000" w:themeColor="text1"/>
        </w:rPr>
      </w:pPr>
      <w:r w:rsidRPr="00B5264E">
        <w:rPr>
          <w:color w:val="000000" w:themeColor="text1"/>
        </w:rPr>
        <w:t xml:space="preserve">7. </w:t>
      </w:r>
      <w:r w:rsidR="005E582A" w:rsidRPr="00B5264E">
        <w:rPr>
          <w:color w:val="000000" w:themeColor="text1"/>
        </w:rPr>
        <w:t>Hoàn thành các thủ tục pháp lý về xây dựng, PCCC trước khi tiếp nhận dự án thứ cấp vào hoạt động;</w:t>
      </w:r>
    </w:p>
    <w:p w14:paraId="7F401F85" w14:textId="69182DE6" w:rsidR="00C74397" w:rsidRPr="00B5264E" w:rsidRDefault="001335F7" w:rsidP="00323036">
      <w:pPr>
        <w:tabs>
          <w:tab w:val="left" w:pos="709"/>
        </w:tabs>
        <w:spacing w:line="312" w:lineRule="auto"/>
        <w:jc w:val="both"/>
        <w:rPr>
          <w:color w:val="000000" w:themeColor="text1"/>
          <w:sz w:val="26"/>
          <w:szCs w:val="26"/>
          <w:lang w:eastAsia="vi-VN"/>
        </w:rPr>
      </w:pPr>
      <w:r w:rsidRPr="00B5264E">
        <w:rPr>
          <w:color w:val="000000" w:themeColor="text1"/>
          <w:sz w:val="26"/>
          <w:szCs w:val="26"/>
          <w:lang w:val="vi-VN" w:eastAsia="vi-VN"/>
        </w:rPr>
        <w:tab/>
      </w:r>
      <w:r w:rsidR="00180362" w:rsidRPr="00B5264E">
        <w:rPr>
          <w:color w:val="000000" w:themeColor="text1"/>
          <w:sz w:val="26"/>
          <w:szCs w:val="26"/>
          <w:lang w:eastAsia="vi-VN"/>
        </w:rPr>
        <w:t>8</w:t>
      </w:r>
      <w:r w:rsidRPr="00B5264E">
        <w:rPr>
          <w:color w:val="000000" w:themeColor="text1"/>
          <w:sz w:val="26"/>
          <w:szCs w:val="26"/>
          <w:lang w:val="vi-VN" w:eastAsia="vi-VN"/>
        </w:rPr>
        <w:t>. Cam kết thực hiện công khai Báo cáo đề xuất giấy phép môi trường; Giấy phép môi trường và Kế hoạch ứng phó sự cố môi trường theo quy định của pháp luật</w:t>
      </w:r>
      <w:r w:rsidR="005E582A" w:rsidRPr="00B5264E">
        <w:rPr>
          <w:color w:val="000000" w:themeColor="text1"/>
          <w:sz w:val="26"/>
          <w:szCs w:val="26"/>
          <w:lang w:eastAsia="vi-VN"/>
        </w:rPr>
        <w:t>;</w:t>
      </w:r>
      <w:r w:rsidR="002472EF" w:rsidRPr="00B5264E">
        <w:rPr>
          <w:color w:val="000000" w:themeColor="text1"/>
          <w:sz w:val="26"/>
          <w:szCs w:val="26"/>
          <w:lang w:eastAsia="vi-VN"/>
        </w:rPr>
        <w:t xml:space="preserve"> Công khai các dự liệu khi xảy ra sự cố và có trách nhiệm bồi thường thỏa đáng, đúng pháp luật khi để xảy ra sự cố gây ảnh hưởng đến môi trường.</w:t>
      </w:r>
    </w:p>
    <w:p w14:paraId="1ECE7A0E" w14:textId="5FA5ACCA" w:rsidR="005E582A" w:rsidRPr="00B5264E" w:rsidRDefault="002472EF" w:rsidP="00323036">
      <w:pPr>
        <w:tabs>
          <w:tab w:val="left" w:pos="709"/>
        </w:tabs>
        <w:spacing w:line="312" w:lineRule="auto"/>
        <w:jc w:val="both"/>
        <w:rPr>
          <w:color w:val="000000" w:themeColor="text1"/>
          <w:sz w:val="26"/>
          <w:szCs w:val="26"/>
          <w:lang w:eastAsia="vi-VN"/>
        </w:rPr>
      </w:pPr>
      <w:r w:rsidRPr="00B5264E">
        <w:rPr>
          <w:color w:val="000000" w:themeColor="text1"/>
          <w:sz w:val="26"/>
          <w:szCs w:val="26"/>
          <w:lang w:eastAsia="vi-VN"/>
        </w:rPr>
        <w:tab/>
      </w:r>
      <w:r w:rsidR="005E582A" w:rsidRPr="00B5264E">
        <w:rPr>
          <w:color w:val="000000" w:themeColor="text1"/>
          <w:sz w:val="26"/>
          <w:szCs w:val="26"/>
          <w:lang w:eastAsia="vi-VN"/>
        </w:rPr>
        <w:t>9. Cam kết không tiếp nhận nước thải vượt quá công suất của HTXL nước thải tập trung, đảm bảo lượng nước thải tiếp nhận luôn trong giới hạn an toàn, dưới 1.500 m</w:t>
      </w:r>
      <w:r w:rsidR="005E582A" w:rsidRPr="00B5264E">
        <w:rPr>
          <w:color w:val="000000" w:themeColor="text1"/>
          <w:sz w:val="26"/>
          <w:szCs w:val="26"/>
          <w:vertAlign w:val="superscript"/>
          <w:lang w:eastAsia="vi-VN"/>
        </w:rPr>
        <w:t>3</w:t>
      </w:r>
      <w:r w:rsidR="005E582A" w:rsidRPr="00B5264E">
        <w:rPr>
          <w:color w:val="000000" w:themeColor="text1"/>
          <w:sz w:val="26"/>
          <w:szCs w:val="26"/>
          <w:lang w:eastAsia="vi-VN"/>
        </w:rPr>
        <w:t>/ngày đêm.</w:t>
      </w:r>
      <w:r w:rsidRPr="00B5264E">
        <w:rPr>
          <w:color w:val="000000" w:themeColor="text1"/>
          <w:sz w:val="26"/>
          <w:szCs w:val="26"/>
          <w:lang w:eastAsia="vi-VN"/>
        </w:rPr>
        <w:t xml:space="preserve"> Đảm bảo hồ sự cố rỗng khi có sự cố xảy ra để ứng phó kịp thời.</w:t>
      </w:r>
    </w:p>
    <w:p w14:paraId="36EEAE61" w14:textId="71E2B239" w:rsidR="005E582A" w:rsidRPr="00B5264E" w:rsidRDefault="002472EF" w:rsidP="00323036">
      <w:pPr>
        <w:tabs>
          <w:tab w:val="left" w:pos="709"/>
        </w:tabs>
        <w:spacing w:line="312" w:lineRule="auto"/>
        <w:jc w:val="both"/>
        <w:rPr>
          <w:color w:val="000000" w:themeColor="text1"/>
          <w:sz w:val="26"/>
          <w:szCs w:val="26"/>
          <w:lang w:eastAsia="vi-VN"/>
        </w:rPr>
      </w:pPr>
      <w:r w:rsidRPr="00B5264E">
        <w:rPr>
          <w:color w:val="000000" w:themeColor="text1"/>
          <w:sz w:val="26"/>
          <w:szCs w:val="26"/>
          <w:lang w:eastAsia="vi-VN"/>
        </w:rPr>
        <w:lastRenderedPageBreak/>
        <w:tab/>
      </w:r>
      <w:r w:rsidR="005E582A" w:rsidRPr="00B5264E">
        <w:rPr>
          <w:color w:val="000000" w:themeColor="text1"/>
          <w:sz w:val="26"/>
          <w:szCs w:val="26"/>
          <w:lang w:eastAsia="vi-VN"/>
        </w:rPr>
        <w:t xml:space="preserve">10. </w:t>
      </w:r>
      <w:r w:rsidRPr="00B5264E">
        <w:rPr>
          <w:color w:val="000000" w:themeColor="text1"/>
          <w:sz w:val="26"/>
          <w:szCs w:val="26"/>
          <w:lang w:eastAsia="vi-VN"/>
        </w:rPr>
        <w:t>Nghiêm túc thực hiện các biện pháp ứng phó sự cố đã đề xuất, chủ động phối hợp với đơn vị có chức năng trong quá trình vận hành CCN để đưa ra các phương án phù hợp với thực tế và thời đại.</w:t>
      </w:r>
    </w:p>
    <w:p w14:paraId="5A0626F4" w14:textId="77777777" w:rsidR="00AB6599" w:rsidRPr="00B5264E" w:rsidRDefault="00AB6599" w:rsidP="00323036">
      <w:pPr>
        <w:pStyle w:val="Heading1"/>
        <w:spacing w:before="0" w:after="0" w:line="312" w:lineRule="auto"/>
        <w:rPr>
          <w:rFonts w:ascii="Times New Roman" w:hAnsi="Times New Roman"/>
          <w:color w:val="000000" w:themeColor="text1"/>
          <w:sz w:val="26"/>
          <w:szCs w:val="26"/>
          <w:lang w:val="vi-VN"/>
        </w:rPr>
      </w:pPr>
      <w:bookmarkStart w:id="851" w:name="_Toc507405380"/>
      <w:bookmarkStart w:id="852" w:name="_Toc507405453"/>
      <w:bookmarkStart w:id="853" w:name="_Toc507405600"/>
      <w:bookmarkStart w:id="854" w:name="_Toc507405671"/>
      <w:bookmarkStart w:id="855" w:name="_Toc99610061"/>
      <w:bookmarkEnd w:id="851"/>
      <w:bookmarkEnd w:id="852"/>
      <w:bookmarkEnd w:id="853"/>
      <w:bookmarkEnd w:id="854"/>
      <w:bookmarkEnd w:id="855"/>
    </w:p>
    <w:sectPr w:rsidR="00AB6599" w:rsidRPr="00B5264E" w:rsidSect="00B5264E">
      <w:footerReference w:type="default" r:id="rId34"/>
      <w:pgSz w:w="11907" w:h="16840" w:code="9"/>
      <w:pgMar w:top="1282" w:right="1138" w:bottom="1138" w:left="1699" w:header="504" w:footer="46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0C87F8" w14:textId="77777777" w:rsidR="0033355A" w:rsidRDefault="0033355A">
      <w:r>
        <w:separator/>
      </w:r>
    </w:p>
  </w:endnote>
  <w:endnote w:type="continuationSeparator" w:id="0">
    <w:p w14:paraId="2F0F7B58" w14:textId="77777777" w:rsidR="0033355A" w:rsidRDefault="003335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Times New Roman Bold">
    <w:panose1 w:val="02020803070505020304"/>
    <w:charset w:val="00"/>
    <w:family w:val="roman"/>
    <w:notTrueType/>
    <w:pitch w:val="default"/>
  </w:font>
  <w:font w:name="Cambria">
    <w:panose1 w:val="02040503050406030204"/>
    <w:charset w:val="00"/>
    <w:family w:val="roman"/>
    <w:pitch w:val="variable"/>
    <w:sig w:usb0="E00006FF" w:usb1="400004FF" w:usb2="00000000" w:usb3="00000000" w:csb0="0000019F" w:csb1="00000000"/>
  </w:font>
  <w:font w:name=".VnTime">
    <w:panose1 w:val="020B7200000000000000"/>
    <w:charset w:val="00"/>
    <w:family w:val="swiss"/>
    <w:pitch w:val="variable"/>
    <w:sig w:usb0="00000003" w:usb1="00000000" w:usb2="00000000" w:usb3="00000000" w:csb0="00000001" w:csb1="00000000"/>
  </w:font>
  <w:font w:name="VNI-Times">
    <w:panose1 w:val="00000000000000000000"/>
    <w:charset w:val="00"/>
    <w:family w:val="auto"/>
    <w:pitch w:val="variable"/>
    <w:sig w:usb0="00000007" w:usb1="00000000" w:usb2="00000000" w:usb3="00000000" w:csb0="00000013" w:csb1="00000000"/>
  </w:font>
  <w:font w:name=".VnAvantH">
    <w:panose1 w:val="020B7200000000000000"/>
    <w:charset w:val="00"/>
    <w:family w:val="swiss"/>
    <w:pitch w:val="variable"/>
    <w:sig w:usb0="00000003" w:usb1="00000000" w:usb2="00000000" w:usb3="00000000" w:csb0="00000001" w:csb1="00000000"/>
  </w:font>
  <w:font w:name=".VnCooperH">
    <w:panose1 w:val="020B7200000000000000"/>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VnTimeH">
    <w:panose1 w:val="020B7200000000000000"/>
    <w:charset w:val="00"/>
    <w:family w:val="swiss"/>
    <w:pitch w:val="variable"/>
    <w:sig w:usb0="00000007" w:usb1="00000000" w:usb2="00000000" w:usb3="00000000" w:csb0="00000013" w:csb1="00000000"/>
  </w:font>
  <w:font w:name="Palatino Linotype">
    <w:panose1 w:val="02040502050505030304"/>
    <w:charset w:val="00"/>
    <w:family w:val="roman"/>
    <w:pitch w:val="variable"/>
    <w:sig w:usb0="E0000287" w:usb1="40000013" w:usb2="00000000" w:usb3="00000000" w:csb0="0000019F" w:csb1="00000000"/>
  </w:font>
  <w:font w:name="Batang">
    <w:panose1 w:val="02030600000101010101"/>
    <w:charset w:val="81"/>
    <w:family w:val="roman"/>
    <w:pitch w:val="variable"/>
    <w:sig w:usb0="B00002AF" w:usb1="69D77CFB" w:usb2="00000030" w:usb3="00000000" w:csb0="0008009F" w:csb1="00000000"/>
  </w:font>
  <w:font w:name="VNTime">
    <w:charset w:val="00"/>
    <w:family w:val="auto"/>
    <w:pitch w:val="variable"/>
    <w:sig w:usb0="00000003" w:usb1="00000000" w:usb2="00000000" w:usb3="00000000" w:csb0="00000001" w:csb1="00000000"/>
  </w:font>
  <w:font w:name="VNI-Centur">
    <w:panose1 w:val="00000000000000000000"/>
    <w:charset w:val="00"/>
    <w:family w:val="auto"/>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PMingLiU">
    <w:panose1 w:val="02010601000101010101"/>
    <w:charset w:val="88"/>
    <w:family w:val="roman"/>
    <w:pitch w:val="variable"/>
    <w:sig w:usb0="A00002FF" w:usb1="28CFFCFA" w:usb2="00000016" w:usb3="00000000" w:csb0="00100001" w:csb1="00000000"/>
  </w:font>
  <w:font w:name="VNtimes new roman">
    <w:altName w:val="Calibri"/>
    <w:charset w:val="00"/>
    <w:family w:val="swiss"/>
    <w:pitch w:val="variable"/>
    <w:sig w:usb0="00000003" w:usb1="00000000" w:usb2="00000000" w:usb3="00000000" w:csb0="00000001" w:csb1="00000000"/>
  </w:font>
  <w:font w:name=".VnArial">
    <w:panose1 w:val="020B7200000000000000"/>
    <w:charset w:val="00"/>
    <w:family w:val="swiss"/>
    <w:pitch w:val="variable"/>
    <w:sig w:usb0="00000007" w:usb1="00000000" w:usb2="00000000" w:usb3="00000000" w:csb0="00000013" w:csb1="00000000"/>
  </w:font>
  <w:font w:name="TimesNewRomanPS-ItalicMT">
    <w:altName w:val="Times New Roman"/>
    <w:panose1 w:val="00000000000000000000"/>
    <w:charset w:val="00"/>
    <w:family w:val="roman"/>
    <w:notTrueType/>
    <w:pitch w:val="default"/>
  </w:font>
  <w:font w:name="TimesNewRomanPSMT">
    <w:altName w:val="MS Gothic"/>
    <w:panose1 w:val="00000000000000000000"/>
    <w:charset w:val="00"/>
    <w:family w:val="roman"/>
    <w:notTrueType/>
    <w:pitch w:val="default"/>
  </w:font>
  <w:font w:name=".VnBook-Antiqua">
    <w:panose1 w:val="020B7200000000000000"/>
    <w:charset w:val="00"/>
    <w:family w:val="swiss"/>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2E8A7" w14:textId="77777777" w:rsidR="009C0AB9" w:rsidRDefault="009C0AB9" w:rsidP="004A53F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5A44188" w14:textId="77777777" w:rsidR="009C0AB9" w:rsidRDefault="009C0AB9" w:rsidP="004A53F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F5C4C" w14:textId="3686B8BA" w:rsidR="009C0AB9" w:rsidRPr="001F45B1" w:rsidRDefault="009C0AB9" w:rsidP="000D1214">
    <w:pPr>
      <w:pStyle w:val="Footer"/>
      <w:pBdr>
        <w:top w:val="double" w:sz="4" w:space="1" w:color="auto"/>
      </w:pBdr>
      <w:tabs>
        <w:tab w:val="left" w:pos="450"/>
        <w:tab w:val="right" w:pos="9462"/>
      </w:tabs>
      <w:spacing w:line="264" w:lineRule="auto"/>
      <w:rPr>
        <w:b/>
        <w:bCs/>
        <w:sz w:val="24"/>
        <w:szCs w:val="24"/>
      </w:rPr>
    </w:pPr>
    <w:r w:rsidRPr="001F45B1">
      <w:rPr>
        <w:b/>
        <w:bCs/>
        <w:sz w:val="24"/>
        <w:szCs w:val="24"/>
      </w:rPr>
      <w:t>Đơn vị tư vấn: Trung tâm quan trắc Tài nguyên và Môi trường</w:t>
    </w:r>
  </w:p>
  <w:p w14:paraId="2904A3C1" w14:textId="528AEBD9" w:rsidR="009C0AB9" w:rsidRPr="003F78C6" w:rsidRDefault="009C0AB9" w:rsidP="000D1214">
    <w:pPr>
      <w:pStyle w:val="Footer"/>
      <w:spacing w:line="288" w:lineRule="auto"/>
    </w:pPr>
    <w:r w:rsidRPr="00181EAD">
      <w:rPr>
        <w:sz w:val="24"/>
        <w:szCs w:val="24"/>
      </w:rPr>
      <w:t xml:space="preserve">                               </w:t>
    </w:r>
    <w:r>
      <w:rPr>
        <w:sz w:val="24"/>
        <w:szCs w:val="24"/>
      </w:rPr>
      <w:tab/>
    </w:r>
    <w:r>
      <w:rPr>
        <w:sz w:val="24"/>
        <w:szCs w:val="24"/>
      </w:rPr>
      <w:tab/>
    </w:r>
    <w:r w:rsidRPr="00AB1C68">
      <w:rPr>
        <w:sz w:val="24"/>
        <w:szCs w:val="24"/>
      </w:rPr>
      <w:fldChar w:fldCharType="begin"/>
    </w:r>
    <w:r w:rsidRPr="00AB1C68">
      <w:rPr>
        <w:sz w:val="24"/>
        <w:szCs w:val="24"/>
      </w:rPr>
      <w:instrText xml:space="preserve"> PAGE   \* MERGEFORMAT </w:instrText>
    </w:r>
    <w:r w:rsidRPr="00AB1C68">
      <w:rPr>
        <w:sz w:val="24"/>
        <w:szCs w:val="24"/>
      </w:rPr>
      <w:fldChar w:fldCharType="separate"/>
    </w:r>
    <w:r w:rsidR="00737C24">
      <w:rPr>
        <w:noProof/>
        <w:sz w:val="24"/>
        <w:szCs w:val="24"/>
      </w:rPr>
      <w:t>e</w:t>
    </w:r>
    <w:r w:rsidRPr="00AB1C68">
      <w:rPr>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B0FD2" w14:textId="77777777" w:rsidR="006909D3" w:rsidRDefault="006909D3" w:rsidP="004A53F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9DAAB34" w14:textId="77777777" w:rsidR="006909D3" w:rsidRDefault="006909D3" w:rsidP="004A53FB">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6929D" w14:textId="77777777" w:rsidR="006909D3" w:rsidRPr="006F492C" w:rsidRDefault="006909D3" w:rsidP="000D1214">
    <w:pPr>
      <w:pStyle w:val="Footer"/>
      <w:pBdr>
        <w:top w:val="double" w:sz="4" w:space="1" w:color="auto"/>
      </w:pBdr>
      <w:tabs>
        <w:tab w:val="left" w:pos="450"/>
        <w:tab w:val="right" w:pos="9462"/>
      </w:tabs>
      <w:spacing w:line="264" w:lineRule="auto"/>
      <w:rPr>
        <w:sz w:val="24"/>
        <w:szCs w:val="24"/>
      </w:rPr>
    </w:pPr>
    <w:r w:rsidRPr="006F492C">
      <w:rPr>
        <w:sz w:val="24"/>
        <w:szCs w:val="24"/>
      </w:rPr>
      <w:t>Đơn vị tư vấn: Trung tâm quan trắc</w:t>
    </w:r>
    <w:r w:rsidRPr="006F492C">
      <w:rPr>
        <w:sz w:val="24"/>
        <w:szCs w:val="24"/>
        <w:lang w:val="vi-VN"/>
      </w:rPr>
      <w:t xml:space="preserve"> </w:t>
    </w:r>
    <w:r w:rsidRPr="006F492C">
      <w:rPr>
        <w:sz w:val="24"/>
        <w:szCs w:val="24"/>
      </w:rPr>
      <w:t>Tài nguyên và Môi trường</w:t>
    </w:r>
  </w:p>
  <w:p w14:paraId="72837716" w14:textId="77777777" w:rsidR="006909D3" w:rsidRPr="003F78C6" w:rsidRDefault="006909D3" w:rsidP="000D1214">
    <w:pPr>
      <w:pStyle w:val="Footer"/>
      <w:spacing w:line="288" w:lineRule="auto"/>
    </w:pPr>
    <w:r>
      <w:rPr>
        <w:sz w:val="24"/>
        <w:szCs w:val="24"/>
      </w:rPr>
      <w:tab/>
    </w:r>
    <w:r>
      <w:rPr>
        <w:sz w:val="24"/>
        <w:szCs w:val="24"/>
      </w:rPr>
      <w:tab/>
    </w:r>
    <w:r w:rsidRPr="00AB1C68">
      <w:rPr>
        <w:sz w:val="24"/>
        <w:szCs w:val="24"/>
      </w:rPr>
      <w:fldChar w:fldCharType="begin"/>
    </w:r>
    <w:r w:rsidRPr="00AB1C68">
      <w:rPr>
        <w:sz w:val="24"/>
        <w:szCs w:val="24"/>
      </w:rPr>
      <w:instrText xml:space="preserve"> PAGE   \* MERGEFORMAT </w:instrText>
    </w:r>
    <w:r w:rsidRPr="00AB1C68">
      <w:rPr>
        <w:sz w:val="24"/>
        <w:szCs w:val="24"/>
      </w:rPr>
      <w:fldChar w:fldCharType="separate"/>
    </w:r>
    <w:r>
      <w:rPr>
        <w:noProof/>
        <w:sz w:val="24"/>
        <w:szCs w:val="24"/>
      </w:rPr>
      <w:t>58</w:t>
    </w:r>
    <w:r w:rsidRPr="00AB1C68">
      <w:rPr>
        <w:sz w:val="24"/>
        <w:szCs w:val="24"/>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D0F79" w14:textId="77777777" w:rsidR="009C0AB9" w:rsidRPr="00D310CC" w:rsidRDefault="009C0AB9" w:rsidP="009A4EE4">
    <w:pPr>
      <w:pStyle w:val="Footer"/>
      <w:tabs>
        <w:tab w:val="clear" w:pos="9360"/>
        <w:tab w:val="right" w:pos="9498"/>
      </w:tabs>
    </w:pPr>
    <w:r>
      <w:rPr>
        <w:b/>
        <w:noProof/>
        <w:sz w:val="24"/>
        <w:szCs w:val="24"/>
      </w:rPr>
      <mc:AlternateContent>
        <mc:Choice Requires="wps">
          <w:drawing>
            <wp:anchor distT="0" distB="0" distL="114300" distR="114300" simplePos="0" relativeHeight="251660800" behindDoc="0" locked="0" layoutInCell="1" allowOverlap="1" wp14:anchorId="4359251D" wp14:editId="1FF05D5F">
              <wp:simplePos x="0" y="0"/>
              <wp:positionH relativeFrom="column">
                <wp:posOffset>-3810</wp:posOffset>
              </wp:positionH>
              <wp:positionV relativeFrom="paragraph">
                <wp:posOffset>-142875</wp:posOffset>
              </wp:positionV>
              <wp:extent cx="6057900" cy="9525"/>
              <wp:effectExtent l="0" t="0" r="19050" b="28575"/>
              <wp:wrapNone/>
              <wp:docPr id="480" name="Straight Connector 480"/>
              <wp:cNvGraphicFramePr/>
              <a:graphic xmlns:a="http://schemas.openxmlformats.org/drawingml/2006/main">
                <a:graphicData uri="http://schemas.microsoft.com/office/word/2010/wordprocessingShape">
                  <wps:wsp>
                    <wps:cNvCnPr/>
                    <wps:spPr>
                      <a:xfrm>
                        <a:off x="0" y="0"/>
                        <a:ext cx="6057900" cy="9525"/>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6C1B529" id="Straight Connector 480" o:spid="_x0000_s1026" style="position:absolute;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pt,-11.25pt" to="476.7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" strokecolor="black [3040]" strokeweight="1.5pt"/>
          </w:pict>
        </mc:Fallback>
      </mc:AlternateContent>
    </w:r>
    <w:r w:rsidRPr="009C2BFD">
      <w:rPr>
        <w:b/>
        <w:sz w:val="24"/>
        <w:szCs w:val="24"/>
      </w:rPr>
      <w:t>Đơn vị tư vấn: Trung tâm quan trắc Tài nguyên và Môi trường</w:t>
    </w:r>
    <w:r>
      <w:rPr>
        <w:sz w:val="24"/>
        <w:szCs w:val="24"/>
      </w:rPr>
      <w:tab/>
    </w:r>
    <w:r w:rsidRPr="00B02950">
      <w:rPr>
        <w:sz w:val="24"/>
        <w:szCs w:val="24"/>
      </w:rPr>
      <w:fldChar w:fldCharType="begin"/>
    </w:r>
    <w:r w:rsidRPr="00B02950">
      <w:rPr>
        <w:sz w:val="24"/>
        <w:szCs w:val="24"/>
      </w:rPr>
      <w:instrText xml:space="preserve"> PAGE   \* MERGEFORMAT </w:instrText>
    </w:r>
    <w:r w:rsidRPr="00B02950">
      <w:rPr>
        <w:sz w:val="24"/>
        <w:szCs w:val="24"/>
      </w:rPr>
      <w:fldChar w:fldCharType="separate"/>
    </w:r>
    <w:r w:rsidR="00737C24">
      <w:rPr>
        <w:noProof/>
        <w:sz w:val="24"/>
        <w:szCs w:val="24"/>
      </w:rPr>
      <w:t>15</w:t>
    </w:r>
    <w:r w:rsidRPr="00B02950">
      <w:rPr>
        <w:sz w:val="24"/>
        <w:szCs w:val="24"/>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FFA8B" w14:textId="77777777" w:rsidR="009C0AB9" w:rsidRPr="002D2127" w:rsidRDefault="009C0AB9" w:rsidP="00D310CC">
    <w:pPr>
      <w:pStyle w:val="Footer"/>
      <w:pBdr>
        <w:top w:val="double" w:sz="4" w:space="1" w:color="auto"/>
      </w:pBdr>
      <w:rPr>
        <w:b/>
        <w:bCs/>
        <w:sz w:val="24"/>
        <w:szCs w:val="24"/>
      </w:rPr>
    </w:pPr>
    <w:r w:rsidRPr="002D2127">
      <w:rPr>
        <w:b/>
        <w:bCs/>
        <w:sz w:val="24"/>
        <w:szCs w:val="24"/>
      </w:rPr>
      <w:t>Đơn vị tư vấn: Trung tâm Quan trắc Tài nguyên và Môi trường</w:t>
    </w:r>
  </w:p>
  <w:p w14:paraId="23EB6B95" w14:textId="77777777" w:rsidR="009C0AB9" w:rsidRPr="00D310CC" w:rsidRDefault="009C0AB9" w:rsidP="000F6003">
    <w:pPr>
      <w:pStyle w:val="Footer"/>
    </w:pPr>
    <w:r w:rsidRPr="00D206AA">
      <w:rPr>
        <w:sz w:val="24"/>
        <w:szCs w:val="24"/>
      </w:rPr>
      <w:tab/>
    </w:r>
    <w:r>
      <w:rPr>
        <w:sz w:val="24"/>
        <w:szCs w:val="24"/>
      </w:rPr>
      <w:tab/>
    </w:r>
    <w:r w:rsidRPr="00D310CC">
      <w:rPr>
        <w:sz w:val="24"/>
        <w:szCs w:val="24"/>
      </w:rPr>
      <w:fldChar w:fldCharType="begin"/>
    </w:r>
    <w:r w:rsidRPr="00D310CC">
      <w:rPr>
        <w:sz w:val="24"/>
        <w:szCs w:val="24"/>
      </w:rPr>
      <w:instrText xml:space="preserve"> PAGE   \* MERGEFORMAT </w:instrText>
    </w:r>
    <w:r w:rsidRPr="00D310CC">
      <w:rPr>
        <w:sz w:val="24"/>
        <w:szCs w:val="24"/>
      </w:rPr>
      <w:fldChar w:fldCharType="separate"/>
    </w:r>
    <w:r w:rsidR="005B4393">
      <w:rPr>
        <w:noProof/>
        <w:sz w:val="24"/>
        <w:szCs w:val="24"/>
      </w:rPr>
      <w:t>96</w:t>
    </w:r>
    <w:r w:rsidRPr="00D310CC">
      <w:rPr>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03598F" w14:textId="77777777" w:rsidR="0033355A" w:rsidRDefault="0033355A">
      <w:r>
        <w:separator/>
      </w:r>
    </w:p>
  </w:footnote>
  <w:footnote w:type="continuationSeparator" w:id="0">
    <w:p w14:paraId="68184CC5" w14:textId="77777777" w:rsidR="0033355A" w:rsidRDefault="003335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40BE9" w14:textId="5887EA8B" w:rsidR="009C0AB9" w:rsidRPr="00194E0E" w:rsidRDefault="00B34594" w:rsidP="00E250C5">
    <w:pPr>
      <w:pStyle w:val="Header"/>
      <w:pBdr>
        <w:bottom w:val="double" w:sz="4" w:space="1" w:color="auto"/>
      </w:pBdr>
      <w:tabs>
        <w:tab w:val="center" w:pos="4537"/>
        <w:tab w:val="left" w:pos="8205"/>
      </w:tabs>
      <w:spacing w:line="264" w:lineRule="auto"/>
      <w:jc w:val="center"/>
      <w:rPr>
        <w:b w:val="0"/>
        <w:i w:val="0"/>
        <w:lang w:val="vi-VN"/>
      </w:rPr>
    </w:pPr>
    <w:r w:rsidRPr="00057F99">
      <w:rPr>
        <w:b w:val="0"/>
      </w:rPr>
      <w:t xml:space="preserve">Báo cáo </w:t>
    </w:r>
    <w:r>
      <w:rPr>
        <w:b w:val="0"/>
      </w:rPr>
      <w:t>đề xuất cấp GPMT</w:t>
    </w:r>
    <w:r w:rsidRPr="00057F99">
      <w:rPr>
        <w:b w:val="0"/>
      </w:rPr>
      <w:t xml:space="preserve"> Dự án</w:t>
    </w:r>
    <w:r>
      <w:rPr>
        <w:b w:val="0"/>
      </w:rPr>
      <w:t xml:space="preserve"> đầu tư xây dựng</w:t>
    </w:r>
    <w:r w:rsidRPr="00057F99">
      <w:rPr>
        <w:b w:val="0"/>
      </w:rPr>
      <w:t xml:space="preserve"> </w:t>
    </w:r>
    <w:r>
      <w:rPr>
        <w:b w:val="0"/>
      </w:rPr>
      <w:t>Cụm công nghiệp Khoái Châu</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8712C" w14:textId="47D545C7" w:rsidR="006909D3" w:rsidRPr="004F5030" w:rsidRDefault="006909D3" w:rsidP="007F62A9">
    <w:pPr>
      <w:pStyle w:val="Header"/>
      <w:pBdr>
        <w:bottom w:val="double" w:sz="4" w:space="1" w:color="auto"/>
      </w:pBdr>
      <w:spacing w:line="264" w:lineRule="auto"/>
      <w:jc w:val="center"/>
      <w:rPr>
        <w:b w:val="0"/>
        <w:lang w:val="vi-VN"/>
      </w:rPr>
    </w:pPr>
    <w:r w:rsidRPr="00057F99">
      <w:rPr>
        <w:b w:val="0"/>
      </w:rPr>
      <w:t xml:space="preserve">Báo cáo </w:t>
    </w:r>
    <w:r w:rsidR="00B34594">
      <w:rPr>
        <w:b w:val="0"/>
      </w:rPr>
      <w:t>đề xuất cấp GPMT</w:t>
    </w:r>
    <w:r w:rsidRPr="00057F99">
      <w:rPr>
        <w:b w:val="0"/>
      </w:rPr>
      <w:t xml:space="preserve"> Dự án</w:t>
    </w:r>
    <w:r>
      <w:rPr>
        <w:b w:val="0"/>
      </w:rPr>
      <w:t xml:space="preserve"> đầu tư xây dựng</w:t>
    </w:r>
    <w:r w:rsidRPr="00057F99">
      <w:rPr>
        <w:b w:val="0"/>
      </w:rPr>
      <w:t xml:space="preserve"> </w:t>
    </w:r>
    <w:r>
      <w:rPr>
        <w:b w:val="0"/>
      </w:rPr>
      <w:t>Cụm công nghiệp Khoái Châu</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921D9"/>
    <w:multiLevelType w:val="hybridMultilevel"/>
    <w:tmpl w:val="5546B7B6"/>
    <w:styleLink w:val="1111112"/>
    <w:lvl w:ilvl="0" w:tplc="40184A2A">
      <w:numFmt w:val="bullet"/>
      <w:lvlText w:val="-"/>
      <w:lvlJc w:val="left"/>
      <w:pPr>
        <w:ind w:left="1440" w:hanging="360"/>
      </w:pPr>
      <w:rPr>
        <w:rFonts w:ascii="Times New Roman" w:eastAsia="Calibri" w:hAnsi="Times New Roman" w:cs="Times New Roman" w:hint="default"/>
        <w:i/>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20E35B78"/>
    <w:multiLevelType w:val="multilevel"/>
    <w:tmpl w:val="8F4CCC84"/>
    <w:lvl w:ilvl="0">
      <w:start w:val="1"/>
      <w:numFmt w:val="decimal"/>
      <w:pStyle w:val="TMc1"/>
      <w:lvlText w:val="%1."/>
      <w:lvlJc w:val="left"/>
      <w:pPr>
        <w:ind w:left="900" w:hanging="360"/>
      </w:pPr>
      <w:rPr>
        <w:rFonts w:hint="default"/>
      </w:rPr>
    </w:lvl>
    <w:lvl w:ilvl="1">
      <w:start w:val="1"/>
      <w:numFmt w:val="decimal"/>
      <w:pStyle w:val="TMc11"/>
      <w:isLgl/>
      <w:lvlText w:val="%1.%2."/>
      <w:lvlJc w:val="left"/>
      <w:pPr>
        <w:ind w:left="1440" w:hanging="720"/>
      </w:pPr>
      <w:rPr>
        <w:rFonts w:hint="default"/>
      </w:rPr>
    </w:lvl>
    <w:lvl w:ilvl="2">
      <w:start w:val="1"/>
      <w:numFmt w:val="decimal"/>
      <w:pStyle w:val="TMc111"/>
      <w:isLgl/>
      <w:lvlText w:val="%1.%2.%3."/>
      <w:lvlJc w:val="left"/>
      <w:pPr>
        <w:ind w:left="216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2" w15:restartNumberingAfterBreak="0">
    <w:nsid w:val="22293CF2"/>
    <w:multiLevelType w:val="hybridMultilevel"/>
    <w:tmpl w:val="2C8A0516"/>
    <w:lvl w:ilvl="0" w:tplc="04090001">
      <w:start w:val="1"/>
      <w:numFmt w:val="bullet"/>
      <w:lvlText w:val=""/>
      <w:lvlJc w:val="left"/>
      <w:pPr>
        <w:ind w:left="2227" w:hanging="360"/>
      </w:pPr>
      <w:rPr>
        <w:rFonts w:ascii="Symbol" w:hAnsi="Symbol" w:hint="default"/>
      </w:rPr>
    </w:lvl>
    <w:lvl w:ilvl="1" w:tplc="556689AA">
      <w:start w:val="1"/>
      <w:numFmt w:val="bullet"/>
      <w:pStyle w:val="Ghichucongthuc"/>
      <w:lvlText w:val=""/>
      <w:lvlJc w:val="left"/>
      <w:pPr>
        <w:tabs>
          <w:tab w:val="num" w:pos="2160"/>
        </w:tabs>
        <w:ind w:left="2160" w:hanging="360"/>
      </w:pPr>
      <w:rPr>
        <w:rFonts w:ascii="Symbol" w:hAnsi="Symbol" w:hint="default"/>
        <w:color w:val="auto"/>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2831110E"/>
    <w:multiLevelType w:val="hybridMultilevel"/>
    <w:tmpl w:val="FFE470D0"/>
    <w:lvl w:ilvl="0" w:tplc="09602138">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24E117D"/>
    <w:multiLevelType w:val="hybridMultilevel"/>
    <w:tmpl w:val="6BF07898"/>
    <w:lvl w:ilvl="0" w:tplc="B9569E5E">
      <w:numFmt w:val="bullet"/>
      <w:lvlText w:val="-"/>
      <w:lvlJc w:val="left"/>
      <w:pPr>
        <w:tabs>
          <w:tab w:val="num" w:pos="1150"/>
        </w:tabs>
        <w:ind w:left="1150" w:hanging="675"/>
      </w:pPr>
      <w:rPr>
        <w:rFonts w:ascii="Arial" w:eastAsia="Times New Roman" w:hAnsi="Arial" w:hint="default"/>
      </w:rPr>
    </w:lvl>
    <w:lvl w:ilvl="1" w:tplc="3FB45FC4">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Times New Roman" w:hAnsi="Times New Roman" w:cs="Times New Roman" w:hint="default"/>
      </w:rPr>
    </w:lvl>
    <w:lvl w:ilvl="3" w:tplc="04090001">
      <w:start w:val="1"/>
      <w:numFmt w:val="bullet"/>
      <w:lvlText w:val=""/>
      <w:lvlJc w:val="left"/>
      <w:pPr>
        <w:tabs>
          <w:tab w:val="num" w:pos="2880"/>
        </w:tabs>
        <w:ind w:left="2880" w:hanging="360"/>
      </w:pPr>
      <w:rPr>
        <w:rFonts w:ascii="Times New Roman" w:hAnsi="Times New Roman"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Times New Roman" w:hAnsi="Times New Roman" w:cs="Times New Roman" w:hint="default"/>
      </w:rPr>
    </w:lvl>
    <w:lvl w:ilvl="6" w:tplc="04090001">
      <w:start w:val="1"/>
      <w:numFmt w:val="bullet"/>
      <w:lvlText w:val=""/>
      <w:lvlJc w:val="left"/>
      <w:pPr>
        <w:tabs>
          <w:tab w:val="num" w:pos="5040"/>
        </w:tabs>
        <w:ind w:left="5040" w:hanging="360"/>
      </w:pPr>
      <w:rPr>
        <w:rFonts w:ascii="Times New Roman" w:hAnsi="Times New Roman"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Times New Roman" w:hAnsi="Times New Roman" w:cs="Times New Roman" w:hint="default"/>
      </w:rPr>
    </w:lvl>
  </w:abstractNum>
  <w:abstractNum w:abstractNumId="5" w15:restartNumberingAfterBreak="0">
    <w:nsid w:val="33C07927"/>
    <w:multiLevelType w:val="hybridMultilevel"/>
    <w:tmpl w:val="49F80C26"/>
    <w:lvl w:ilvl="0" w:tplc="B9569E5E">
      <w:numFmt w:val="bullet"/>
      <w:lvlText w:val="-"/>
      <w:lvlJc w:val="left"/>
      <w:pPr>
        <w:ind w:left="1004" w:hanging="360"/>
      </w:pPr>
      <w:rPr>
        <w:rFonts w:ascii="Arial" w:eastAsia="Times New Roman" w:hAnsi="Arial" w:hint="default"/>
        <w:i w:val="0"/>
        <w:color w:val="auto"/>
        <w:sz w:val="26"/>
        <w:szCs w:val="26"/>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6" w15:restartNumberingAfterBreak="0">
    <w:nsid w:val="393F6D42"/>
    <w:multiLevelType w:val="hybridMultilevel"/>
    <w:tmpl w:val="515E0CBA"/>
    <w:lvl w:ilvl="0" w:tplc="E93A1B9A">
      <w:start w:val="1"/>
      <w:numFmt w:val="decimal"/>
      <w:lvlText w:val="%1."/>
      <w:lvlJc w:val="left"/>
      <w:pPr>
        <w:tabs>
          <w:tab w:val="num" w:pos="720"/>
        </w:tabs>
        <w:ind w:left="720" w:hanging="360"/>
      </w:pPr>
    </w:lvl>
    <w:lvl w:ilvl="1" w:tplc="7ED65BB2">
      <w:start w:val="1"/>
      <w:numFmt w:val="lowerLetter"/>
      <w:pStyle w:val="Style68"/>
      <w:lvlText w:val="%2."/>
      <w:lvlJc w:val="left"/>
      <w:pPr>
        <w:tabs>
          <w:tab w:val="num" w:pos="1440"/>
        </w:tabs>
        <w:ind w:left="1440" w:hanging="360"/>
      </w:pPr>
    </w:lvl>
    <w:lvl w:ilvl="2" w:tplc="955ED0F6">
      <w:start w:val="1"/>
      <w:numFmt w:val="decimal"/>
      <w:pStyle w:val="Style69"/>
      <w:lvlText w:val="%3."/>
      <w:lvlJc w:val="left"/>
      <w:pPr>
        <w:tabs>
          <w:tab w:val="num" w:pos="1440"/>
        </w:tabs>
        <w:ind w:left="1440" w:hanging="360"/>
      </w:pPr>
      <w:rPr>
        <w:rFonts w:ascii="Times New Roman" w:eastAsia="Times New Roman" w:hAnsi="Times New Roman" w:cs="Times New Roman"/>
      </w:rPr>
    </w:lvl>
    <w:lvl w:ilvl="3" w:tplc="D40C825A">
      <w:start w:val="1"/>
      <w:numFmt w:val="bullet"/>
      <w:lvlText w:val="-"/>
      <w:lvlJc w:val="left"/>
      <w:pPr>
        <w:tabs>
          <w:tab w:val="num" w:pos="2877"/>
        </w:tabs>
        <w:ind w:left="2520" w:firstLine="0"/>
      </w:pPr>
      <w:rPr>
        <w:rFonts w:ascii="Times New Roman" w:hAnsi="Times New Roman" w:cs="Times New Roman"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418144F7"/>
    <w:multiLevelType w:val="hybridMultilevel"/>
    <w:tmpl w:val="FF54DAD8"/>
    <w:lvl w:ilvl="0" w:tplc="345AEBC6">
      <w:start w:val="2"/>
      <w:numFmt w:val="bullet"/>
      <w:pStyle w:val="cng"/>
      <w:lvlText w:val="+"/>
      <w:lvlJc w:val="left"/>
      <w:pPr>
        <w:ind w:left="1287" w:hanging="360"/>
      </w:pPr>
      <w:rPr>
        <w:rFonts w:ascii="Times New Roman" w:eastAsia="Times New Roman" w:hAnsi="Times New Roman" w:cs="Times New Roman"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8" w15:restartNumberingAfterBreak="0">
    <w:nsid w:val="431B2059"/>
    <w:multiLevelType w:val="hybridMultilevel"/>
    <w:tmpl w:val="4A503E40"/>
    <w:lvl w:ilvl="0" w:tplc="04090001">
      <w:start w:val="1"/>
      <w:numFmt w:val="bullet"/>
      <w:lvlText w:val=""/>
      <w:lvlJc w:val="left"/>
      <w:pPr>
        <w:ind w:left="786" w:hanging="360"/>
      </w:pPr>
      <w:rPr>
        <w:rFonts w:ascii="Symbol" w:hAnsi="Symbol" w:hint="default"/>
      </w:rPr>
    </w:lvl>
    <w:lvl w:ilvl="1" w:tplc="04090003">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9" w15:restartNumberingAfterBreak="0">
    <w:nsid w:val="464868B3"/>
    <w:multiLevelType w:val="hybridMultilevel"/>
    <w:tmpl w:val="E34A4ABE"/>
    <w:lvl w:ilvl="0" w:tplc="FFFFFFFF">
      <w:start w:val="1"/>
      <w:numFmt w:val="decimal"/>
      <w:lvlText w:val="%1."/>
      <w:lvlJc w:val="left"/>
      <w:pPr>
        <w:tabs>
          <w:tab w:val="num" w:pos="442"/>
        </w:tabs>
        <w:ind w:left="442" w:hanging="360"/>
      </w:pPr>
      <w:rPr>
        <w:rFonts w:cs="Times New Roman" w:hint="default"/>
        <w:color w:val="000000"/>
      </w:rPr>
    </w:lvl>
    <w:lvl w:ilvl="1" w:tplc="FFFFFFFF" w:tentative="1">
      <w:start w:val="1"/>
      <w:numFmt w:val="lowerLetter"/>
      <w:lvlText w:val="%2."/>
      <w:lvlJc w:val="left"/>
      <w:pPr>
        <w:tabs>
          <w:tab w:val="num" w:pos="1409"/>
        </w:tabs>
        <w:ind w:left="1409" w:hanging="360"/>
      </w:pPr>
      <w:rPr>
        <w:rFonts w:cs="Times New Roman"/>
      </w:rPr>
    </w:lvl>
    <w:lvl w:ilvl="2" w:tplc="FFFFFFFF" w:tentative="1">
      <w:start w:val="1"/>
      <w:numFmt w:val="lowerRoman"/>
      <w:lvlText w:val="%3."/>
      <w:lvlJc w:val="right"/>
      <w:pPr>
        <w:tabs>
          <w:tab w:val="num" w:pos="2129"/>
        </w:tabs>
        <w:ind w:left="2129" w:hanging="180"/>
      </w:pPr>
      <w:rPr>
        <w:rFonts w:cs="Times New Roman"/>
      </w:rPr>
    </w:lvl>
    <w:lvl w:ilvl="3" w:tplc="FFFFFFFF" w:tentative="1">
      <w:start w:val="1"/>
      <w:numFmt w:val="decimal"/>
      <w:lvlText w:val="%4."/>
      <w:lvlJc w:val="left"/>
      <w:pPr>
        <w:tabs>
          <w:tab w:val="num" w:pos="2849"/>
        </w:tabs>
        <w:ind w:left="2849" w:hanging="360"/>
      </w:pPr>
      <w:rPr>
        <w:rFonts w:cs="Times New Roman"/>
      </w:rPr>
    </w:lvl>
    <w:lvl w:ilvl="4" w:tplc="FFFFFFFF" w:tentative="1">
      <w:start w:val="1"/>
      <w:numFmt w:val="lowerLetter"/>
      <w:lvlText w:val="%5."/>
      <w:lvlJc w:val="left"/>
      <w:pPr>
        <w:tabs>
          <w:tab w:val="num" w:pos="3569"/>
        </w:tabs>
        <w:ind w:left="3569" w:hanging="360"/>
      </w:pPr>
      <w:rPr>
        <w:rFonts w:cs="Times New Roman"/>
      </w:rPr>
    </w:lvl>
    <w:lvl w:ilvl="5" w:tplc="FFFFFFFF" w:tentative="1">
      <w:start w:val="1"/>
      <w:numFmt w:val="lowerRoman"/>
      <w:lvlText w:val="%6."/>
      <w:lvlJc w:val="right"/>
      <w:pPr>
        <w:tabs>
          <w:tab w:val="num" w:pos="4289"/>
        </w:tabs>
        <w:ind w:left="4289" w:hanging="180"/>
      </w:pPr>
      <w:rPr>
        <w:rFonts w:cs="Times New Roman"/>
      </w:rPr>
    </w:lvl>
    <w:lvl w:ilvl="6" w:tplc="FFFFFFFF" w:tentative="1">
      <w:start w:val="1"/>
      <w:numFmt w:val="decimal"/>
      <w:lvlText w:val="%7."/>
      <w:lvlJc w:val="left"/>
      <w:pPr>
        <w:tabs>
          <w:tab w:val="num" w:pos="5009"/>
        </w:tabs>
        <w:ind w:left="5009" w:hanging="360"/>
      </w:pPr>
      <w:rPr>
        <w:rFonts w:cs="Times New Roman"/>
      </w:rPr>
    </w:lvl>
    <w:lvl w:ilvl="7" w:tplc="FFFFFFFF" w:tentative="1">
      <w:start w:val="1"/>
      <w:numFmt w:val="lowerLetter"/>
      <w:lvlText w:val="%8."/>
      <w:lvlJc w:val="left"/>
      <w:pPr>
        <w:tabs>
          <w:tab w:val="num" w:pos="5729"/>
        </w:tabs>
        <w:ind w:left="5729" w:hanging="360"/>
      </w:pPr>
      <w:rPr>
        <w:rFonts w:cs="Times New Roman"/>
      </w:rPr>
    </w:lvl>
    <w:lvl w:ilvl="8" w:tplc="FFFFFFFF" w:tentative="1">
      <w:start w:val="1"/>
      <w:numFmt w:val="lowerRoman"/>
      <w:lvlText w:val="%9."/>
      <w:lvlJc w:val="right"/>
      <w:pPr>
        <w:tabs>
          <w:tab w:val="num" w:pos="6449"/>
        </w:tabs>
        <w:ind w:left="6449" w:hanging="180"/>
      </w:pPr>
      <w:rPr>
        <w:rFonts w:cs="Times New Roman"/>
      </w:rPr>
    </w:lvl>
  </w:abstractNum>
  <w:abstractNum w:abstractNumId="10" w15:restartNumberingAfterBreak="0">
    <w:nsid w:val="4ED630BA"/>
    <w:multiLevelType w:val="multilevel"/>
    <w:tmpl w:val="A19419FC"/>
    <w:lvl w:ilvl="0">
      <w:start w:val="1"/>
      <w:numFmt w:val="bullet"/>
      <w:pStyle w:val="11111111111Gch-"/>
      <w:lvlText w:val="-"/>
      <w:lvlJc w:val="left"/>
      <w:pPr>
        <w:ind w:left="824" w:hanging="284"/>
      </w:pPr>
      <w:rPr>
        <w:rFonts w:ascii="Tahoma" w:hAnsi="Tahoma" w:hint="default"/>
        <w:b w:val="0"/>
        <w:i w:val="0"/>
        <w:color w:val="auto"/>
        <w:sz w:val="26"/>
      </w:rPr>
    </w:lvl>
    <w:lvl w:ilvl="1">
      <w:start w:val="1"/>
      <w:numFmt w:val="bullet"/>
      <w:pStyle w:val="11cng"/>
      <w:lvlText w:val=""/>
      <w:lvlJc w:val="left"/>
      <w:pPr>
        <w:ind w:left="3828" w:hanging="283"/>
      </w:pPr>
      <w:rPr>
        <w:rFonts w:ascii="Symbol" w:hAnsi="Symbol" w:hint="default"/>
        <w:b w:val="0"/>
        <w:i w:val="0"/>
        <w:color w:val="auto"/>
        <w:sz w:val="26"/>
      </w:rPr>
    </w:lvl>
    <w:lvl w:ilvl="2">
      <w:start w:val="1"/>
      <w:numFmt w:val="bullet"/>
      <w:lvlText w:val="o"/>
      <w:lvlJc w:val="left"/>
      <w:pPr>
        <w:ind w:left="1277" w:hanging="284"/>
      </w:pPr>
      <w:rPr>
        <w:rFonts w:ascii="Symbol" w:hAnsi="Symbol" w:hint="default"/>
        <w:b w:val="0"/>
        <w:i w:val="0"/>
        <w:sz w:val="26"/>
      </w:rPr>
    </w:lvl>
    <w:lvl w:ilvl="3">
      <w:start w:val="1"/>
      <w:numFmt w:val="bullet"/>
      <w:lvlText w:val=""/>
      <w:lvlJc w:val="left"/>
      <w:pPr>
        <w:tabs>
          <w:tab w:val="num" w:pos="1561"/>
        </w:tabs>
        <w:ind w:left="1561" w:hanging="284"/>
      </w:pPr>
      <w:rPr>
        <w:rFonts w:ascii="Symbol" w:hAnsi="Symbol" w:hint="default"/>
      </w:rPr>
    </w:lvl>
    <w:lvl w:ilvl="4">
      <w:start w:val="1"/>
      <w:numFmt w:val="bullet"/>
      <w:lvlText w:val="o"/>
      <w:lvlJc w:val="left"/>
      <w:pPr>
        <w:tabs>
          <w:tab w:val="num" w:pos="1845"/>
        </w:tabs>
        <w:ind w:left="1845" w:hanging="284"/>
      </w:pPr>
      <w:rPr>
        <w:rFonts w:ascii="Courier New" w:hAnsi="Courier New" w:hint="default"/>
      </w:rPr>
    </w:lvl>
    <w:lvl w:ilvl="5">
      <w:start w:val="1"/>
      <w:numFmt w:val="bullet"/>
      <w:lvlText w:val=""/>
      <w:lvlJc w:val="left"/>
      <w:pPr>
        <w:tabs>
          <w:tab w:val="num" w:pos="2129"/>
        </w:tabs>
        <w:ind w:left="2129" w:hanging="284"/>
      </w:pPr>
      <w:rPr>
        <w:rFonts w:ascii="Wingdings" w:hAnsi="Wingdings" w:hint="default"/>
      </w:rPr>
    </w:lvl>
    <w:lvl w:ilvl="6">
      <w:start w:val="1"/>
      <w:numFmt w:val="bullet"/>
      <w:lvlText w:val=""/>
      <w:lvlJc w:val="left"/>
      <w:pPr>
        <w:tabs>
          <w:tab w:val="num" w:pos="2413"/>
        </w:tabs>
        <w:ind w:left="2413" w:hanging="284"/>
      </w:pPr>
      <w:rPr>
        <w:rFonts w:ascii="Symbol" w:hAnsi="Symbol" w:hint="default"/>
      </w:rPr>
    </w:lvl>
    <w:lvl w:ilvl="7">
      <w:start w:val="1"/>
      <w:numFmt w:val="bullet"/>
      <w:lvlText w:val="o"/>
      <w:lvlJc w:val="left"/>
      <w:pPr>
        <w:tabs>
          <w:tab w:val="num" w:pos="2697"/>
        </w:tabs>
        <w:ind w:left="2697" w:hanging="284"/>
      </w:pPr>
      <w:rPr>
        <w:rFonts w:ascii="Courier New" w:hAnsi="Courier New" w:hint="default"/>
      </w:rPr>
    </w:lvl>
    <w:lvl w:ilvl="8">
      <w:start w:val="1"/>
      <w:numFmt w:val="bullet"/>
      <w:lvlText w:val=""/>
      <w:lvlJc w:val="left"/>
      <w:pPr>
        <w:tabs>
          <w:tab w:val="num" w:pos="2981"/>
        </w:tabs>
        <w:ind w:left="2981" w:hanging="284"/>
      </w:pPr>
      <w:rPr>
        <w:rFonts w:ascii="Wingdings" w:hAnsi="Wingdings" w:hint="default"/>
      </w:rPr>
    </w:lvl>
  </w:abstractNum>
  <w:abstractNum w:abstractNumId="11" w15:restartNumberingAfterBreak="0">
    <w:nsid w:val="51556E2E"/>
    <w:multiLevelType w:val="hybridMultilevel"/>
    <w:tmpl w:val="0DFA9676"/>
    <w:lvl w:ilvl="0" w:tplc="FFFFFFFF">
      <w:start w:val="1"/>
      <w:numFmt w:val="decimal"/>
      <w:suff w:val="space"/>
      <w:lvlText w:val="Hình %1."/>
      <w:lvlJc w:val="left"/>
      <w:pPr>
        <w:ind w:left="720" w:hanging="360"/>
      </w:pPr>
      <w:rPr>
        <w:rFonts w:ascii="Times New Roman" w:hAnsi="Times New Roman" w:cs="Times New Roman" w:hint="default"/>
        <w:b w:val="0"/>
        <w:bCs/>
        <w:i/>
        <w:iCs/>
        <w:sz w:val="26"/>
        <w:szCs w:val="26"/>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2" w15:restartNumberingAfterBreak="0">
    <w:nsid w:val="52460D7C"/>
    <w:multiLevelType w:val="hybridMultilevel"/>
    <w:tmpl w:val="6E7E3A50"/>
    <w:lvl w:ilvl="0" w:tplc="8C922382">
      <w:start w:val="1"/>
      <w:numFmt w:val="bullet"/>
      <w:pStyle w:val="HINHPH"/>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2473F4E"/>
    <w:multiLevelType w:val="hybridMultilevel"/>
    <w:tmpl w:val="AF387E7E"/>
    <w:lvl w:ilvl="0" w:tplc="4088EC6C">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4" w15:restartNumberingAfterBreak="0">
    <w:nsid w:val="55501A0B"/>
    <w:multiLevelType w:val="hybridMultilevel"/>
    <w:tmpl w:val="BA6C7490"/>
    <w:lvl w:ilvl="0" w:tplc="5A1AF2CA">
      <w:numFmt w:val="bullet"/>
      <w:lvlText w:val=""/>
      <w:lvlJc w:val="left"/>
      <w:pPr>
        <w:ind w:left="786" w:hanging="360"/>
      </w:pPr>
      <w:rPr>
        <w:rFonts w:ascii="Symbol" w:eastAsia="Malgun Gothic" w:hAnsi="Symbol" w:cs="Times New Roman"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15" w15:restartNumberingAfterBreak="0">
    <w:nsid w:val="56442AC6"/>
    <w:multiLevelType w:val="multilevel"/>
    <w:tmpl w:val="897E1310"/>
    <w:lvl w:ilvl="0">
      <w:start w:val="1"/>
      <w:numFmt w:val="upperLetter"/>
      <w:pStyle w:val="L1Phan"/>
      <w:suff w:val="space"/>
      <w:lvlText w:val="%1."/>
      <w:lvlJc w:val="left"/>
      <w:pPr>
        <w:ind w:left="0" w:firstLine="0"/>
      </w:pPr>
      <w:rPr>
        <w:rFonts w:ascii="Times New Roman Bold" w:hAnsi="Times New Roman Bold" w:hint="default"/>
        <w:b/>
        <w:i w:val="0"/>
        <w:color w:val="auto"/>
        <w:sz w:val="26"/>
        <w:szCs w:val="26"/>
        <w:u w:val="none"/>
      </w:rPr>
    </w:lvl>
    <w:lvl w:ilvl="1">
      <w:start w:val="1"/>
      <w:numFmt w:val="upperRoman"/>
      <w:pStyle w:val="L2Chuong"/>
      <w:suff w:val="space"/>
      <w:lvlText w:val="Chương %2:"/>
      <w:lvlJc w:val="left"/>
      <w:pPr>
        <w:ind w:left="2240" w:firstLine="0"/>
      </w:pPr>
      <w:rPr>
        <w:rFonts w:ascii="Times New Roman Bold" w:hAnsi="Times New Roman Bold" w:hint="default"/>
        <w:b/>
        <w:i w:val="0"/>
        <w:sz w:val="26"/>
        <w:szCs w:val="28"/>
      </w:rPr>
    </w:lvl>
    <w:lvl w:ilvl="2">
      <w:start w:val="1"/>
      <w:numFmt w:val="decimal"/>
      <w:pStyle w:val="L3Dieu"/>
      <w:suff w:val="space"/>
      <w:lvlText w:val="%3."/>
      <w:lvlJc w:val="left"/>
      <w:pPr>
        <w:ind w:left="0" w:firstLine="0"/>
      </w:pPr>
      <w:rPr>
        <w:rFonts w:ascii="Times New Roman Bold" w:hAnsi="Times New Roman Bold" w:hint="default"/>
        <w:b/>
        <w:i w:val="0"/>
        <w:sz w:val="26"/>
        <w:szCs w:val="26"/>
      </w:rPr>
    </w:lvl>
    <w:lvl w:ilvl="3">
      <w:start w:val="1"/>
      <w:numFmt w:val="decimal"/>
      <w:pStyle w:val="L4Khoan"/>
      <w:suff w:val="space"/>
      <w:lvlText w:val="%3.%4."/>
      <w:lvlJc w:val="left"/>
      <w:pPr>
        <w:ind w:left="0" w:firstLine="0"/>
      </w:pPr>
      <w:rPr>
        <w:rFonts w:ascii="Times New Roman" w:hAnsi="Times New Roman" w:hint="default"/>
        <w:b w:val="0"/>
        <w:i w:val="0"/>
        <w:sz w:val="26"/>
        <w:szCs w:val="26"/>
      </w:rPr>
    </w:lvl>
    <w:lvl w:ilvl="4">
      <w:start w:val="1"/>
      <w:numFmt w:val="decimal"/>
      <w:pStyle w:val="L5Diem"/>
      <w:suff w:val="space"/>
      <w:lvlText w:val="%3.%4.%5."/>
      <w:lvlJc w:val="left"/>
      <w:pPr>
        <w:ind w:left="0" w:firstLine="0"/>
      </w:pPr>
      <w:rPr>
        <w:rFonts w:ascii="Times New Roman" w:hAnsi="Times New Roman" w:hint="default"/>
        <w:b w:val="0"/>
        <w:i w:val="0"/>
        <w:sz w:val="26"/>
        <w:szCs w:val="26"/>
      </w:rPr>
    </w:lvl>
    <w:lvl w:ilvl="5">
      <w:start w:val="1"/>
      <w:numFmt w:val="lowerLetter"/>
      <w:pStyle w:val="L6Muc"/>
      <w:lvlText w:val="%6)"/>
      <w:lvlJc w:val="left"/>
      <w:pPr>
        <w:tabs>
          <w:tab w:val="num" w:pos="284"/>
        </w:tabs>
        <w:ind w:left="284" w:hanging="284"/>
      </w:pPr>
      <w:rPr>
        <w:rFonts w:ascii="Times New Roman" w:hAnsi="Times New Roman" w:hint="default"/>
        <w:b w:val="0"/>
        <w:i w:val="0"/>
        <w:sz w:val="26"/>
        <w:szCs w:val="26"/>
      </w:rPr>
    </w:lvl>
    <w:lvl w:ilvl="6">
      <w:start w:val="1"/>
      <w:numFmt w:val="lowerRoman"/>
      <w:pStyle w:val="L7TieuMuc"/>
      <w:lvlText w:val="(%7)"/>
      <w:lvlJc w:val="left"/>
      <w:pPr>
        <w:tabs>
          <w:tab w:val="num" w:pos="567"/>
        </w:tabs>
        <w:ind w:left="567" w:hanging="283"/>
      </w:pPr>
      <w:rPr>
        <w:rFonts w:ascii="Arial" w:hAnsi="Arial" w:hint="default"/>
        <w:b w:val="0"/>
        <w:i w:val="0"/>
        <w:sz w:val="22"/>
      </w:rPr>
    </w:lvl>
    <w:lvl w:ilvl="7">
      <w:start w:val="1"/>
      <w:numFmt w:val="lowerLetter"/>
      <w:lvlText w:val="%8."/>
      <w:lvlJc w:val="left"/>
      <w:pPr>
        <w:tabs>
          <w:tab w:val="num" w:pos="2520"/>
        </w:tabs>
        <w:ind w:left="2520" w:hanging="360"/>
      </w:pPr>
      <w:rPr>
        <w:rFonts w:hint="default"/>
      </w:rPr>
    </w:lvl>
    <w:lvl w:ilvl="8">
      <w:start w:val="1"/>
      <w:numFmt w:val="lowerRoman"/>
      <w:lvlText w:val="%9."/>
      <w:lvlJc w:val="left"/>
      <w:pPr>
        <w:tabs>
          <w:tab w:val="num" w:pos="2880"/>
        </w:tabs>
        <w:ind w:left="2880" w:hanging="360"/>
      </w:pPr>
      <w:rPr>
        <w:rFonts w:hint="default"/>
      </w:rPr>
    </w:lvl>
  </w:abstractNum>
  <w:abstractNum w:abstractNumId="16" w15:restartNumberingAfterBreak="0">
    <w:nsid w:val="5AD02C0E"/>
    <w:multiLevelType w:val="hybridMultilevel"/>
    <w:tmpl w:val="15ACEC9C"/>
    <w:lvl w:ilvl="0" w:tplc="FFFFFFFF">
      <w:start w:val="1"/>
      <w:numFmt w:val="bullet"/>
      <w:lvlText w:val="-"/>
      <w:lvlJc w:val="left"/>
      <w:pPr>
        <w:ind w:left="4500" w:hanging="360"/>
      </w:pPr>
      <w:rPr>
        <w:rFonts w:ascii="Times New Roman" w:eastAsia="Times New Roman" w:hAnsi="Times New Roman" w:cs="Times New Roman"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7" w15:restartNumberingAfterBreak="0">
    <w:nsid w:val="5CB54B25"/>
    <w:multiLevelType w:val="hybridMultilevel"/>
    <w:tmpl w:val="5862113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0FB4975"/>
    <w:multiLevelType w:val="hybridMultilevel"/>
    <w:tmpl w:val="92BCCBDE"/>
    <w:lvl w:ilvl="0" w:tplc="5B8C629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23F675D"/>
    <w:multiLevelType w:val="hybridMultilevel"/>
    <w:tmpl w:val="3162EFE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95667D2"/>
    <w:multiLevelType w:val="hybridMultilevel"/>
    <w:tmpl w:val="62665796"/>
    <w:lvl w:ilvl="0" w:tplc="F82E7EE8">
      <w:numFmt w:val="bullet"/>
      <w:pStyle w:val="-"/>
      <w:lvlText w:val="-"/>
      <w:lvlJc w:val="left"/>
      <w:pPr>
        <w:tabs>
          <w:tab w:val="num" w:pos="1440"/>
        </w:tabs>
        <w:ind w:left="1440" w:hanging="720"/>
      </w:pPr>
      <w:rPr>
        <w:rFonts w:ascii="Times New Roman" w:eastAsia="Times New Roman" w:hAnsi="Times New Roman"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Times New Roman" w:hAnsi="Times New Roman" w:cs="Times New Roman" w:hint="default"/>
      </w:rPr>
    </w:lvl>
    <w:lvl w:ilvl="3" w:tplc="04090001">
      <w:start w:val="1"/>
      <w:numFmt w:val="bullet"/>
      <w:lvlText w:val=""/>
      <w:lvlJc w:val="left"/>
      <w:pPr>
        <w:tabs>
          <w:tab w:val="num" w:pos="3600"/>
        </w:tabs>
        <w:ind w:left="3600" w:hanging="360"/>
      </w:pPr>
      <w:rPr>
        <w:rFonts w:ascii="Times New Roman" w:hAnsi="Times New Roman" w:cs="Times New Roman"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Times New Roman" w:hAnsi="Times New Roman" w:cs="Times New Roman" w:hint="default"/>
      </w:rPr>
    </w:lvl>
    <w:lvl w:ilvl="6" w:tplc="04090001">
      <w:start w:val="1"/>
      <w:numFmt w:val="bullet"/>
      <w:lvlText w:val=""/>
      <w:lvlJc w:val="left"/>
      <w:pPr>
        <w:tabs>
          <w:tab w:val="num" w:pos="5760"/>
        </w:tabs>
        <w:ind w:left="5760" w:hanging="360"/>
      </w:pPr>
      <w:rPr>
        <w:rFonts w:ascii="Times New Roman" w:hAnsi="Times New Roman" w:cs="Times New Roman"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Times New Roman" w:hAnsi="Times New Roman" w:cs="Times New Roman" w:hint="default"/>
      </w:rPr>
    </w:lvl>
  </w:abstractNum>
  <w:abstractNum w:abstractNumId="21" w15:restartNumberingAfterBreak="0">
    <w:nsid w:val="6DD54C73"/>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2" w15:restartNumberingAfterBreak="0">
    <w:nsid w:val="72FD1192"/>
    <w:multiLevelType w:val="hybridMultilevel"/>
    <w:tmpl w:val="DD940478"/>
    <w:lvl w:ilvl="0" w:tplc="AD122B62">
      <w:numFmt w:val="bullet"/>
      <w:lvlText w:val=""/>
      <w:lvlJc w:val="left"/>
      <w:pPr>
        <w:ind w:left="1080" w:hanging="360"/>
      </w:pPr>
      <w:rPr>
        <w:rFonts w:ascii="Wingdings" w:eastAsia="Calibri" w:hAnsi="Wingding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783977C9"/>
    <w:multiLevelType w:val="hybridMultilevel"/>
    <w:tmpl w:val="56BA8468"/>
    <w:lvl w:ilvl="0" w:tplc="65FE483A">
      <w:start w:val="1"/>
      <w:numFmt w:val="bullet"/>
      <w:lvlText w:val="-"/>
      <w:lvlJc w:val="left"/>
      <w:pPr>
        <w:ind w:left="1080" w:hanging="360"/>
      </w:pPr>
      <w:rPr>
        <w:rFonts w:ascii="Times New Roman" w:eastAsia="Times New Roman" w:hAnsi="Times New Roman" w:cs="Times New Roman"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7C1F14B0"/>
    <w:multiLevelType w:val="hybridMultilevel"/>
    <w:tmpl w:val="73AADE4E"/>
    <w:lvl w:ilvl="0" w:tplc="090A0400">
      <w:numFmt w:val="bullet"/>
      <w:pStyle w:val="1"/>
      <w:lvlText w:val="-"/>
      <w:lvlJc w:val="left"/>
      <w:pPr>
        <w:ind w:left="5464" w:hanging="360"/>
      </w:pPr>
      <w:rPr>
        <w:rFonts w:ascii="Times New Roman" w:eastAsia="Malgun Gothic" w:hAnsi="Times New Roman" w:cs="Times New Roman"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711854650">
    <w:abstractNumId w:val="15"/>
  </w:num>
  <w:num w:numId="2" w16cid:durableId="462891756">
    <w:abstractNumId w:val="12"/>
  </w:num>
  <w:num w:numId="3" w16cid:durableId="78792033">
    <w:abstractNumId w:val="2"/>
  </w:num>
  <w:num w:numId="4" w16cid:durableId="1592812109">
    <w:abstractNumId w:val="1"/>
  </w:num>
  <w:num w:numId="5" w16cid:durableId="1290431197">
    <w:abstractNumId w:val="10"/>
  </w:num>
  <w:num w:numId="6" w16cid:durableId="2011908756">
    <w:abstractNumId w:val="23"/>
  </w:num>
  <w:num w:numId="7" w16cid:durableId="1359308792">
    <w:abstractNumId w:val="22"/>
  </w:num>
  <w:num w:numId="8" w16cid:durableId="632952227">
    <w:abstractNumId w:val="9"/>
  </w:num>
  <w:num w:numId="9" w16cid:durableId="1303778998">
    <w:abstractNumId w:val="8"/>
  </w:num>
  <w:num w:numId="10" w16cid:durableId="1756318702">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29756490">
    <w:abstractNumId w:val="7"/>
  </w:num>
  <w:num w:numId="12" w16cid:durableId="343363501">
    <w:abstractNumId w:val="20"/>
  </w:num>
  <w:num w:numId="13" w16cid:durableId="1983608910">
    <w:abstractNumId w:val="0"/>
  </w:num>
  <w:num w:numId="14" w16cid:durableId="1310790816">
    <w:abstractNumId w:val="21"/>
  </w:num>
  <w:num w:numId="15" w16cid:durableId="2015570130">
    <w:abstractNumId w:val="6"/>
  </w:num>
  <w:num w:numId="16" w16cid:durableId="419642354">
    <w:abstractNumId w:val="24"/>
  </w:num>
  <w:num w:numId="17" w16cid:durableId="1743790991">
    <w:abstractNumId w:val="14"/>
  </w:num>
  <w:num w:numId="18" w16cid:durableId="850417715">
    <w:abstractNumId w:val="18"/>
  </w:num>
  <w:num w:numId="19" w16cid:durableId="546142153">
    <w:abstractNumId w:val="3"/>
  </w:num>
  <w:num w:numId="20" w16cid:durableId="1065490010">
    <w:abstractNumId w:val="17"/>
  </w:num>
  <w:num w:numId="21" w16cid:durableId="439296668">
    <w:abstractNumId w:val="5"/>
  </w:num>
  <w:num w:numId="22" w16cid:durableId="1948462891">
    <w:abstractNumId w:val="4"/>
  </w:num>
  <w:num w:numId="23" w16cid:durableId="27724493">
    <w:abstractNumId w:val="19"/>
  </w:num>
  <w:num w:numId="24" w16cid:durableId="512690504">
    <w:abstractNumId w:val="13"/>
  </w:num>
  <w:num w:numId="25" w16cid:durableId="6699628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mirrorMargins/>
  <w:hideSpellingErrors/>
  <w:proofState w:grammar="clean"/>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001C"/>
    <w:rsid w:val="000000E9"/>
    <w:rsid w:val="0000025A"/>
    <w:rsid w:val="00000717"/>
    <w:rsid w:val="00000778"/>
    <w:rsid w:val="000007E0"/>
    <w:rsid w:val="00000B85"/>
    <w:rsid w:val="00000CA8"/>
    <w:rsid w:val="00000E98"/>
    <w:rsid w:val="000012B7"/>
    <w:rsid w:val="000012E6"/>
    <w:rsid w:val="0000151F"/>
    <w:rsid w:val="00001AF4"/>
    <w:rsid w:val="00001D40"/>
    <w:rsid w:val="00002A0A"/>
    <w:rsid w:val="00002A84"/>
    <w:rsid w:val="00002C49"/>
    <w:rsid w:val="00002F59"/>
    <w:rsid w:val="00003332"/>
    <w:rsid w:val="00003489"/>
    <w:rsid w:val="00003A82"/>
    <w:rsid w:val="0000435A"/>
    <w:rsid w:val="00004422"/>
    <w:rsid w:val="0000452B"/>
    <w:rsid w:val="000046DC"/>
    <w:rsid w:val="00004A7C"/>
    <w:rsid w:val="00004C35"/>
    <w:rsid w:val="00004DE8"/>
    <w:rsid w:val="0000501A"/>
    <w:rsid w:val="00005316"/>
    <w:rsid w:val="00005901"/>
    <w:rsid w:val="000059AA"/>
    <w:rsid w:val="00006312"/>
    <w:rsid w:val="0000643A"/>
    <w:rsid w:val="00006B07"/>
    <w:rsid w:val="00006DFA"/>
    <w:rsid w:val="00006DFD"/>
    <w:rsid w:val="00006E9A"/>
    <w:rsid w:val="00006F31"/>
    <w:rsid w:val="00007004"/>
    <w:rsid w:val="000079B6"/>
    <w:rsid w:val="00007FB8"/>
    <w:rsid w:val="0001040D"/>
    <w:rsid w:val="00010434"/>
    <w:rsid w:val="000104AF"/>
    <w:rsid w:val="00010C9F"/>
    <w:rsid w:val="00010CD8"/>
    <w:rsid w:val="00010FB0"/>
    <w:rsid w:val="00011418"/>
    <w:rsid w:val="0001171D"/>
    <w:rsid w:val="00011B2E"/>
    <w:rsid w:val="00012045"/>
    <w:rsid w:val="000120AD"/>
    <w:rsid w:val="000120AF"/>
    <w:rsid w:val="00012114"/>
    <w:rsid w:val="00012178"/>
    <w:rsid w:val="000121FB"/>
    <w:rsid w:val="00012342"/>
    <w:rsid w:val="000125E6"/>
    <w:rsid w:val="000126D2"/>
    <w:rsid w:val="00012BFF"/>
    <w:rsid w:val="00012C27"/>
    <w:rsid w:val="00012E21"/>
    <w:rsid w:val="00012FFD"/>
    <w:rsid w:val="0001320C"/>
    <w:rsid w:val="00013E32"/>
    <w:rsid w:val="0001446B"/>
    <w:rsid w:val="00014644"/>
    <w:rsid w:val="000149F6"/>
    <w:rsid w:val="00014A21"/>
    <w:rsid w:val="00014DDD"/>
    <w:rsid w:val="000152B6"/>
    <w:rsid w:val="000152E2"/>
    <w:rsid w:val="00015DEB"/>
    <w:rsid w:val="00015EB8"/>
    <w:rsid w:val="000160F1"/>
    <w:rsid w:val="00016139"/>
    <w:rsid w:val="00016695"/>
    <w:rsid w:val="00016A21"/>
    <w:rsid w:val="00017079"/>
    <w:rsid w:val="0001760C"/>
    <w:rsid w:val="0001796D"/>
    <w:rsid w:val="00017FBB"/>
    <w:rsid w:val="0002016D"/>
    <w:rsid w:val="000203A8"/>
    <w:rsid w:val="000208E2"/>
    <w:rsid w:val="0002092F"/>
    <w:rsid w:val="00020C56"/>
    <w:rsid w:val="00020D21"/>
    <w:rsid w:val="000211CD"/>
    <w:rsid w:val="0002131D"/>
    <w:rsid w:val="00021828"/>
    <w:rsid w:val="00021882"/>
    <w:rsid w:val="000218DA"/>
    <w:rsid w:val="00022027"/>
    <w:rsid w:val="0002215E"/>
    <w:rsid w:val="000221F7"/>
    <w:rsid w:val="000226C1"/>
    <w:rsid w:val="000229C0"/>
    <w:rsid w:val="00022A6E"/>
    <w:rsid w:val="00022DCB"/>
    <w:rsid w:val="00022F26"/>
    <w:rsid w:val="0002343D"/>
    <w:rsid w:val="000238A4"/>
    <w:rsid w:val="000239DE"/>
    <w:rsid w:val="000242DC"/>
    <w:rsid w:val="000247D7"/>
    <w:rsid w:val="00024824"/>
    <w:rsid w:val="000248B1"/>
    <w:rsid w:val="00024940"/>
    <w:rsid w:val="0002496F"/>
    <w:rsid w:val="00024DBE"/>
    <w:rsid w:val="00024EC6"/>
    <w:rsid w:val="00024ED1"/>
    <w:rsid w:val="00025059"/>
    <w:rsid w:val="000251CF"/>
    <w:rsid w:val="000253CA"/>
    <w:rsid w:val="0002561F"/>
    <w:rsid w:val="000259D8"/>
    <w:rsid w:val="00025BBC"/>
    <w:rsid w:val="00026263"/>
    <w:rsid w:val="000265CC"/>
    <w:rsid w:val="000268DD"/>
    <w:rsid w:val="00026D3E"/>
    <w:rsid w:val="00026E92"/>
    <w:rsid w:val="00026EAE"/>
    <w:rsid w:val="00026EFD"/>
    <w:rsid w:val="0002713C"/>
    <w:rsid w:val="00027186"/>
    <w:rsid w:val="0002733B"/>
    <w:rsid w:val="0002764B"/>
    <w:rsid w:val="00027658"/>
    <w:rsid w:val="000279D6"/>
    <w:rsid w:val="00027BF4"/>
    <w:rsid w:val="00027D69"/>
    <w:rsid w:val="00027DC4"/>
    <w:rsid w:val="00027DF4"/>
    <w:rsid w:val="00027F4C"/>
    <w:rsid w:val="00027F8F"/>
    <w:rsid w:val="00030876"/>
    <w:rsid w:val="00030BCF"/>
    <w:rsid w:val="00030BDC"/>
    <w:rsid w:val="00030C2A"/>
    <w:rsid w:val="00030D26"/>
    <w:rsid w:val="000313AC"/>
    <w:rsid w:val="00031C2E"/>
    <w:rsid w:val="00031D2E"/>
    <w:rsid w:val="00031F76"/>
    <w:rsid w:val="0003209D"/>
    <w:rsid w:val="0003220C"/>
    <w:rsid w:val="00032222"/>
    <w:rsid w:val="00032654"/>
    <w:rsid w:val="0003274B"/>
    <w:rsid w:val="00032986"/>
    <w:rsid w:val="00032A13"/>
    <w:rsid w:val="00032EEB"/>
    <w:rsid w:val="000330CB"/>
    <w:rsid w:val="0003366C"/>
    <w:rsid w:val="00033739"/>
    <w:rsid w:val="00033B8D"/>
    <w:rsid w:val="00033C89"/>
    <w:rsid w:val="00033FFD"/>
    <w:rsid w:val="0003404A"/>
    <w:rsid w:val="000341F4"/>
    <w:rsid w:val="000349B6"/>
    <w:rsid w:val="00034A09"/>
    <w:rsid w:val="00034B39"/>
    <w:rsid w:val="00034CFB"/>
    <w:rsid w:val="00034FCB"/>
    <w:rsid w:val="0003502E"/>
    <w:rsid w:val="000350BB"/>
    <w:rsid w:val="000351FA"/>
    <w:rsid w:val="00035237"/>
    <w:rsid w:val="00035353"/>
    <w:rsid w:val="0003552F"/>
    <w:rsid w:val="000359ED"/>
    <w:rsid w:val="00035EA4"/>
    <w:rsid w:val="0003631F"/>
    <w:rsid w:val="00036464"/>
    <w:rsid w:val="0003654B"/>
    <w:rsid w:val="0003668F"/>
    <w:rsid w:val="00036C11"/>
    <w:rsid w:val="00036E96"/>
    <w:rsid w:val="00036FBC"/>
    <w:rsid w:val="00036FF2"/>
    <w:rsid w:val="00037330"/>
    <w:rsid w:val="000373D5"/>
    <w:rsid w:val="0003744D"/>
    <w:rsid w:val="00037684"/>
    <w:rsid w:val="000376B7"/>
    <w:rsid w:val="00037900"/>
    <w:rsid w:val="00037B07"/>
    <w:rsid w:val="00037B21"/>
    <w:rsid w:val="00037B56"/>
    <w:rsid w:val="00037F54"/>
    <w:rsid w:val="000408CF"/>
    <w:rsid w:val="00040D76"/>
    <w:rsid w:val="00040EDF"/>
    <w:rsid w:val="00040F5C"/>
    <w:rsid w:val="00040F63"/>
    <w:rsid w:val="000410A8"/>
    <w:rsid w:val="00041435"/>
    <w:rsid w:val="00041DA0"/>
    <w:rsid w:val="000422E2"/>
    <w:rsid w:val="0004235D"/>
    <w:rsid w:val="000424A4"/>
    <w:rsid w:val="000429C7"/>
    <w:rsid w:val="00042A13"/>
    <w:rsid w:val="0004324C"/>
    <w:rsid w:val="0004341D"/>
    <w:rsid w:val="00043595"/>
    <w:rsid w:val="00043826"/>
    <w:rsid w:val="0004387E"/>
    <w:rsid w:val="00043BC1"/>
    <w:rsid w:val="00043E8C"/>
    <w:rsid w:val="0004401B"/>
    <w:rsid w:val="0004409C"/>
    <w:rsid w:val="0004465E"/>
    <w:rsid w:val="00044803"/>
    <w:rsid w:val="00044A46"/>
    <w:rsid w:val="00044B8F"/>
    <w:rsid w:val="00044C01"/>
    <w:rsid w:val="000450C8"/>
    <w:rsid w:val="000452D6"/>
    <w:rsid w:val="00045595"/>
    <w:rsid w:val="000459AB"/>
    <w:rsid w:val="000459E3"/>
    <w:rsid w:val="00045B3A"/>
    <w:rsid w:val="000460A2"/>
    <w:rsid w:val="000463C1"/>
    <w:rsid w:val="000464DD"/>
    <w:rsid w:val="000468B7"/>
    <w:rsid w:val="00046A87"/>
    <w:rsid w:val="00046C67"/>
    <w:rsid w:val="000472F4"/>
    <w:rsid w:val="000477D8"/>
    <w:rsid w:val="00047CF0"/>
    <w:rsid w:val="00047D46"/>
    <w:rsid w:val="0005041A"/>
    <w:rsid w:val="00050BE0"/>
    <w:rsid w:val="00050C53"/>
    <w:rsid w:val="00050CD7"/>
    <w:rsid w:val="00050D3A"/>
    <w:rsid w:val="00051598"/>
    <w:rsid w:val="000517AB"/>
    <w:rsid w:val="000518CB"/>
    <w:rsid w:val="00051B82"/>
    <w:rsid w:val="00051B90"/>
    <w:rsid w:val="00051DBC"/>
    <w:rsid w:val="00052097"/>
    <w:rsid w:val="00052632"/>
    <w:rsid w:val="000526E0"/>
    <w:rsid w:val="000527AB"/>
    <w:rsid w:val="000528DE"/>
    <w:rsid w:val="00052B4C"/>
    <w:rsid w:val="00052EAA"/>
    <w:rsid w:val="00053110"/>
    <w:rsid w:val="00053AEE"/>
    <w:rsid w:val="00053B10"/>
    <w:rsid w:val="00053B2C"/>
    <w:rsid w:val="00053D57"/>
    <w:rsid w:val="00053F23"/>
    <w:rsid w:val="00054041"/>
    <w:rsid w:val="0005412D"/>
    <w:rsid w:val="0005449B"/>
    <w:rsid w:val="00054616"/>
    <w:rsid w:val="00054A5F"/>
    <w:rsid w:val="00054CE6"/>
    <w:rsid w:val="00054F7D"/>
    <w:rsid w:val="00055410"/>
    <w:rsid w:val="000554E0"/>
    <w:rsid w:val="000558F7"/>
    <w:rsid w:val="00055BFB"/>
    <w:rsid w:val="00055C15"/>
    <w:rsid w:val="00055C7F"/>
    <w:rsid w:val="00055CE0"/>
    <w:rsid w:val="00055DF2"/>
    <w:rsid w:val="00055E06"/>
    <w:rsid w:val="00056314"/>
    <w:rsid w:val="0005678C"/>
    <w:rsid w:val="0005686B"/>
    <w:rsid w:val="00056B72"/>
    <w:rsid w:val="00056C66"/>
    <w:rsid w:val="00056D00"/>
    <w:rsid w:val="00056D3B"/>
    <w:rsid w:val="00056E0F"/>
    <w:rsid w:val="00056E6D"/>
    <w:rsid w:val="00056E71"/>
    <w:rsid w:val="00056ED7"/>
    <w:rsid w:val="00057022"/>
    <w:rsid w:val="0005717E"/>
    <w:rsid w:val="00057607"/>
    <w:rsid w:val="00057975"/>
    <w:rsid w:val="000579C8"/>
    <w:rsid w:val="00057BC2"/>
    <w:rsid w:val="00057F00"/>
    <w:rsid w:val="00060124"/>
    <w:rsid w:val="000607E9"/>
    <w:rsid w:val="00060856"/>
    <w:rsid w:val="00060BFB"/>
    <w:rsid w:val="00060C89"/>
    <w:rsid w:val="00060EA6"/>
    <w:rsid w:val="00061070"/>
    <w:rsid w:val="000613D3"/>
    <w:rsid w:val="000613E7"/>
    <w:rsid w:val="00061411"/>
    <w:rsid w:val="0006169F"/>
    <w:rsid w:val="00061932"/>
    <w:rsid w:val="00062917"/>
    <w:rsid w:val="000629FB"/>
    <w:rsid w:val="00062A95"/>
    <w:rsid w:val="00062E88"/>
    <w:rsid w:val="00063AF9"/>
    <w:rsid w:val="00063C8A"/>
    <w:rsid w:val="00063E8F"/>
    <w:rsid w:val="00064079"/>
    <w:rsid w:val="000647EA"/>
    <w:rsid w:val="00064DC7"/>
    <w:rsid w:val="0006505B"/>
    <w:rsid w:val="000650E1"/>
    <w:rsid w:val="000650F6"/>
    <w:rsid w:val="000658C3"/>
    <w:rsid w:val="00065914"/>
    <w:rsid w:val="00065E47"/>
    <w:rsid w:val="000661CB"/>
    <w:rsid w:val="000663C5"/>
    <w:rsid w:val="0006642A"/>
    <w:rsid w:val="000664A8"/>
    <w:rsid w:val="000668AF"/>
    <w:rsid w:val="00066AB7"/>
    <w:rsid w:val="00066B3E"/>
    <w:rsid w:val="00066C2E"/>
    <w:rsid w:val="000671C7"/>
    <w:rsid w:val="00067237"/>
    <w:rsid w:val="000673BA"/>
    <w:rsid w:val="00067550"/>
    <w:rsid w:val="000675ED"/>
    <w:rsid w:val="0006761B"/>
    <w:rsid w:val="0006767C"/>
    <w:rsid w:val="0006785B"/>
    <w:rsid w:val="0006786C"/>
    <w:rsid w:val="00067B06"/>
    <w:rsid w:val="00070181"/>
    <w:rsid w:val="000706C7"/>
    <w:rsid w:val="0007071C"/>
    <w:rsid w:val="00070A6F"/>
    <w:rsid w:val="00070C71"/>
    <w:rsid w:val="00070DE5"/>
    <w:rsid w:val="00070DF3"/>
    <w:rsid w:val="00071196"/>
    <w:rsid w:val="00071761"/>
    <w:rsid w:val="000717E7"/>
    <w:rsid w:val="00071ADF"/>
    <w:rsid w:val="00071C82"/>
    <w:rsid w:val="00071DE4"/>
    <w:rsid w:val="00071DFF"/>
    <w:rsid w:val="00071F4C"/>
    <w:rsid w:val="00072299"/>
    <w:rsid w:val="000723A9"/>
    <w:rsid w:val="00072922"/>
    <w:rsid w:val="00072B2A"/>
    <w:rsid w:val="00072B56"/>
    <w:rsid w:val="00072BB5"/>
    <w:rsid w:val="00072CA4"/>
    <w:rsid w:val="00072F1A"/>
    <w:rsid w:val="00072F5D"/>
    <w:rsid w:val="000732B7"/>
    <w:rsid w:val="0007330D"/>
    <w:rsid w:val="0007350B"/>
    <w:rsid w:val="0007393B"/>
    <w:rsid w:val="000739CE"/>
    <w:rsid w:val="00073BA7"/>
    <w:rsid w:val="0007444D"/>
    <w:rsid w:val="000744F8"/>
    <w:rsid w:val="00074757"/>
    <w:rsid w:val="00074DFC"/>
    <w:rsid w:val="00075418"/>
    <w:rsid w:val="000761E6"/>
    <w:rsid w:val="00076946"/>
    <w:rsid w:val="00076EBC"/>
    <w:rsid w:val="00076EFB"/>
    <w:rsid w:val="00076F49"/>
    <w:rsid w:val="00076F6F"/>
    <w:rsid w:val="000772BB"/>
    <w:rsid w:val="0007733B"/>
    <w:rsid w:val="000774E8"/>
    <w:rsid w:val="00077682"/>
    <w:rsid w:val="00077AEA"/>
    <w:rsid w:val="00077B39"/>
    <w:rsid w:val="00077B45"/>
    <w:rsid w:val="00077EBD"/>
    <w:rsid w:val="00080492"/>
    <w:rsid w:val="00080AAA"/>
    <w:rsid w:val="00080BB5"/>
    <w:rsid w:val="00080F4C"/>
    <w:rsid w:val="0008118D"/>
    <w:rsid w:val="00081802"/>
    <w:rsid w:val="00081876"/>
    <w:rsid w:val="000823AA"/>
    <w:rsid w:val="000829DC"/>
    <w:rsid w:val="00082E67"/>
    <w:rsid w:val="00082E6A"/>
    <w:rsid w:val="00082E7D"/>
    <w:rsid w:val="00082F55"/>
    <w:rsid w:val="000831C3"/>
    <w:rsid w:val="00083258"/>
    <w:rsid w:val="0008332D"/>
    <w:rsid w:val="00083723"/>
    <w:rsid w:val="00083941"/>
    <w:rsid w:val="00083A50"/>
    <w:rsid w:val="00084D80"/>
    <w:rsid w:val="00084F35"/>
    <w:rsid w:val="00085595"/>
    <w:rsid w:val="00085623"/>
    <w:rsid w:val="000856FA"/>
    <w:rsid w:val="0008576B"/>
    <w:rsid w:val="000863D6"/>
    <w:rsid w:val="00086578"/>
    <w:rsid w:val="000867F4"/>
    <w:rsid w:val="0008683B"/>
    <w:rsid w:val="00086A00"/>
    <w:rsid w:val="00086AC5"/>
    <w:rsid w:val="00086C6E"/>
    <w:rsid w:val="00086DBF"/>
    <w:rsid w:val="00086F34"/>
    <w:rsid w:val="00087350"/>
    <w:rsid w:val="000873FD"/>
    <w:rsid w:val="0008777B"/>
    <w:rsid w:val="00087A54"/>
    <w:rsid w:val="00090004"/>
    <w:rsid w:val="0009036C"/>
    <w:rsid w:val="000903D9"/>
    <w:rsid w:val="000904C1"/>
    <w:rsid w:val="000908E2"/>
    <w:rsid w:val="00090F16"/>
    <w:rsid w:val="00090F1B"/>
    <w:rsid w:val="00091167"/>
    <w:rsid w:val="000911C7"/>
    <w:rsid w:val="000913D4"/>
    <w:rsid w:val="00091537"/>
    <w:rsid w:val="00091719"/>
    <w:rsid w:val="0009187C"/>
    <w:rsid w:val="00091892"/>
    <w:rsid w:val="0009189F"/>
    <w:rsid w:val="0009213A"/>
    <w:rsid w:val="000922C6"/>
    <w:rsid w:val="000927B8"/>
    <w:rsid w:val="00092A87"/>
    <w:rsid w:val="00092BE4"/>
    <w:rsid w:val="00092CEF"/>
    <w:rsid w:val="000930AE"/>
    <w:rsid w:val="00093215"/>
    <w:rsid w:val="000938E1"/>
    <w:rsid w:val="000940B6"/>
    <w:rsid w:val="000943AA"/>
    <w:rsid w:val="0009464E"/>
    <w:rsid w:val="00094C01"/>
    <w:rsid w:val="0009551B"/>
    <w:rsid w:val="00095773"/>
    <w:rsid w:val="0009580E"/>
    <w:rsid w:val="0009589E"/>
    <w:rsid w:val="00095BCE"/>
    <w:rsid w:val="00095C50"/>
    <w:rsid w:val="00095CA0"/>
    <w:rsid w:val="0009613B"/>
    <w:rsid w:val="00096248"/>
    <w:rsid w:val="000962F7"/>
    <w:rsid w:val="000966D5"/>
    <w:rsid w:val="00096864"/>
    <w:rsid w:val="000968B9"/>
    <w:rsid w:val="00096936"/>
    <w:rsid w:val="00096ABF"/>
    <w:rsid w:val="00096B5A"/>
    <w:rsid w:val="0009704D"/>
    <w:rsid w:val="000972E4"/>
    <w:rsid w:val="0009765B"/>
    <w:rsid w:val="000A07A4"/>
    <w:rsid w:val="000A09A0"/>
    <w:rsid w:val="000A0B39"/>
    <w:rsid w:val="000A1137"/>
    <w:rsid w:val="000A1546"/>
    <w:rsid w:val="000A1773"/>
    <w:rsid w:val="000A1870"/>
    <w:rsid w:val="000A1FB7"/>
    <w:rsid w:val="000A1FE7"/>
    <w:rsid w:val="000A238C"/>
    <w:rsid w:val="000A2401"/>
    <w:rsid w:val="000A25FB"/>
    <w:rsid w:val="000A2699"/>
    <w:rsid w:val="000A27B1"/>
    <w:rsid w:val="000A293E"/>
    <w:rsid w:val="000A2A89"/>
    <w:rsid w:val="000A33A9"/>
    <w:rsid w:val="000A3652"/>
    <w:rsid w:val="000A3662"/>
    <w:rsid w:val="000A36A1"/>
    <w:rsid w:val="000A3B26"/>
    <w:rsid w:val="000A3B7E"/>
    <w:rsid w:val="000A3DBD"/>
    <w:rsid w:val="000A3E90"/>
    <w:rsid w:val="000A3F92"/>
    <w:rsid w:val="000A3FB2"/>
    <w:rsid w:val="000A4361"/>
    <w:rsid w:val="000A4634"/>
    <w:rsid w:val="000A47EA"/>
    <w:rsid w:val="000A48D4"/>
    <w:rsid w:val="000A4965"/>
    <w:rsid w:val="000A4BD7"/>
    <w:rsid w:val="000A4F87"/>
    <w:rsid w:val="000A5C2A"/>
    <w:rsid w:val="000A5D61"/>
    <w:rsid w:val="000A6606"/>
    <w:rsid w:val="000A6B35"/>
    <w:rsid w:val="000A7357"/>
    <w:rsid w:val="000A75C6"/>
    <w:rsid w:val="000A77B3"/>
    <w:rsid w:val="000A7966"/>
    <w:rsid w:val="000A7CAD"/>
    <w:rsid w:val="000A7F06"/>
    <w:rsid w:val="000B00E6"/>
    <w:rsid w:val="000B06DE"/>
    <w:rsid w:val="000B0ACC"/>
    <w:rsid w:val="000B0D4E"/>
    <w:rsid w:val="000B1725"/>
    <w:rsid w:val="000B1D92"/>
    <w:rsid w:val="000B1DAA"/>
    <w:rsid w:val="000B20BD"/>
    <w:rsid w:val="000B21DC"/>
    <w:rsid w:val="000B2466"/>
    <w:rsid w:val="000B2C5E"/>
    <w:rsid w:val="000B2CA7"/>
    <w:rsid w:val="000B2E3E"/>
    <w:rsid w:val="000B2FAA"/>
    <w:rsid w:val="000B3425"/>
    <w:rsid w:val="000B3483"/>
    <w:rsid w:val="000B34A5"/>
    <w:rsid w:val="000B3908"/>
    <w:rsid w:val="000B398C"/>
    <w:rsid w:val="000B39DB"/>
    <w:rsid w:val="000B3C7F"/>
    <w:rsid w:val="000B4130"/>
    <w:rsid w:val="000B4245"/>
    <w:rsid w:val="000B44B1"/>
    <w:rsid w:val="000B450E"/>
    <w:rsid w:val="000B464C"/>
    <w:rsid w:val="000B4B88"/>
    <w:rsid w:val="000B4D34"/>
    <w:rsid w:val="000B5753"/>
    <w:rsid w:val="000B5811"/>
    <w:rsid w:val="000B5842"/>
    <w:rsid w:val="000B5901"/>
    <w:rsid w:val="000B5A0D"/>
    <w:rsid w:val="000B5A66"/>
    <w:rsid w:val="000B5B1F"/>
    <w:rsid w:val="000B5B9F"/>
    <w:rsid w:val="000B5E75"/>
    <w:rsid w:val="000B5EBB"/>
    <w:rsid w:val="000B61FA"/>
    <w:rsid w:val="000B63C6"/>
    <w:rsid w:val="000B6607"/>
    <w:rsid w:val="000B6962"/>
    <w:rsid w:val="000B6980"/>
    <w:rsid w:val="000B6B29"/>
    <w:rsid w:val="000B7465"/>
    <w:rsid w:val="000B786D"/>
    <w:rsid w:val="000B799E"/>
    <w:rsid w:val="000B79D2"/>
    <w:rsid w:val="000B7A89"/>
    <w:rsid w:val="000C0027"/>
    <w:rsid w:val="000C0321"/>
    <w:rsid w:val="000C0EC3"/>
    <w:rsid w:val="000C105F"/>
    <w:rsid w:val="000C1173"/>
    <w:rsid w:val="000C12FC"/>
    <w:rsid w:val="000C14AB"/>
    <w:rsid w:val="000C1B01"/>
    <w:rsid w:val="000C1E2F"/>
    <w:rsid w:val="000C211A"/>
    <w:rsid w:val="000C22CD"/>
    <w:rsid w:val="000C2476"/>
    <w:rsid w:val="000C24A5"/>
    <w:rsid w:val="000C291D"/>
    <w:rsid w:val="000C2E19"/>
    <w:rsid w:val="000C3331"/>
    <w:rsid w:val="000C35E5"/>
    <w:rsid w:val="000C3722"/>
    <w:rsid w:val="000C37B0"/>
    <w:rsid w:val="000C3A26"/>
    <w:rsid w:val="000C3AF6"/>
    <w:rsid w:val="000C3D7D"/>
    <w:rsid w:val="000C3E60"/>
    <w:rsid w:val="000C3F69"/>
    <w:rsid w:val="000C4289"/>
    <w:rsid w:val="000C430E"/>
    <w:rsid w:val="000C444B"/>
    <w:rsid w:val="000C4643"/>
    <w:rsid w:val="000C46DF"/>
    <w:rsid w:val="000C491B"/>
    <w:rsid w:val="000C49D5"/>
    <w:rsid w:val="000C4D6E"/>
    <w:rsid w:val="000C4ED9"/>
    <w:rsid w:val="000C4FBF"/>
    <w:rsid w:val="000C5292"/>
    <w:rsid w:val="000C5497"/>
    <w:rsid w:val="000C57F1"/>
    <w:rsid w:val="000C5A56"/>
    <w:rsid w:val="000C5D0A"/>
    <w:rsid w:val="000C5FF9"/>
    <w:rsid w:val="000C622E"/>
    <w:rsid w:val="000C63EB"/>
    <w:rsid w:val="000C6432"/>
    <w:rsid w:val="000C6865"/>
    <w:rsid w:val="000C75A8"/>
    <w:rsid w:val="000C78DC"/>
    <w:rsid w:val="000C792A"/>
    <w:rsid w:val="000C7B29"/>
    <w:rsid w:val="000C7D5D"/>
    <w:rsid w:val="000C7DF4"/>
    <w:rsid w:val="000D05A6"/>
    <w:rsid w:val="000D074E"/>
    <w:rsid w:val="000D08BF"/>
    <w:rsid w:val="000D091C"/>
    <w:rsid w:val="000D0CCC"/>
    <w:rsid w:val="000D0D72"/>
    <w:rsid w:val="000D0F8C"/>
    <w:rsid w:val="000D1042"/>
    <w:rsid w:val="000D1214"/>
    <w:rsid w:val="000D1346"/>
    <w:rsid w:val="000D136E"/>
    <w:rsid w:val="000D1877"/>
    <w:rsid w:val="000D2227"/>
    <w:rsid w:val="000D227A"/>
    <w:rsid w:val="000D2700"/>
    <w:rsid w:val="000D27DD"/>
    <w:rsid w:val="000D2CD7"/>
    <w:rsid w:val="000D322C"/>
    <w:rsid w:val="000D3389"/>
    <w:rsid w:val="000D343B"/>
    <w:rsid w:val="000D3964"/>
    <w:rsid w:val="000D3AA5"/>
    <w:rsid w:val="000D3B25"/>
    <w:rsid w:val="000D3F30"/>
    <w:rsid w:val="000D3F4C"/>
    <w:rsid w:val="000D4021"/>
    <w:rsid w:val="000D4266"/>
    <w:rsid w:val="000D4287"/>
    <w:rsid w:val="000D42A2"/>
    <w:rsid w:val="000D44F2"/>
    <w:rsid w:val="000D50EF"/>
    <w:rsid w:val="000D512E"/>
    <w:rsid w:val="000D571E"/>
    <w:rsid w:val="000D588E"/>
    <w:rsid w:val="000D5A26"/>
    <w:rsid w:val="000D5B05"/>
    <w:rsid w:val="000D5CE9"/>
    <w:rsid w:val="000D5ECB"/>
    <w:rsid w:val="000D6256"/>
    <w:rsid w:val="000D67BC"/>
    <w:rsid w:val="000D6C04"/>
    <w:rsid w:val="000D6F31"/>
    <w:rsid w:val="000D7107"/>
    <w:rsid w:val="000D765F"/>
    <w:rsid w:val="000D7897"/>
    <w:rsid w:val="000D7911"/>
    <w:rsid w:val="000D79B4"/>
    <w:rsid w:val="000D7A48"/>
    <w:rsid w:val="000D7C4B"/>
    <w:rsid w:val="000D7E72"/>
    <w:rsid w:val="000D7F24"/>
    <w:rsid w:val="000E02A5"/>
    <w:rsid w:val="000E053B"/>
    <w:rsid w:val="000E061D"/>
    <w:rsid w:val="000E067D"/>
    <w:rsid w:val="000E08ED"/>
    <w:rsid w:val="000E0DD8"/>
    <w:rsid w:val="000E0F3F"/>
    <w:rsid w:val="000E1148"/>
    <w:rsid w:val="000E1199"/>
    <w:rsid w:val="000E1512"/>
    <w:rsid w:val="000E151A"/>
    <w:rsid w:val="000E1579"/>
    <w:rsid w:val="000E18D4"/>
    <w:rsid w:val="000E1BA9"/>
    <w:rsid w:val="000E1FCB"/>
    <w:rsid w:val="000E21A9"/>
    <w:rsid w:val="000E234A"/>
    <w:rsid w:val="000E2498"/>
    <w:rsid w:val="000E2BF5"/>
    <w:rsid w:val="000E2D65"/>
    <w:rsid w:val="000E2E2F"/>
    <w:rsid w:val="000E3344"/>
    <w:rsid w:val="000E3C65"/>
    <w:rsid w:val="000E3D8E"/>
    <w:rsid w:val="000E404F"/>
    <w:rsid w:val="000E408A"/>
    <w:rsid w:val="000E4FE5"/>
    <w:rsid w:val="000E50D1"/>
    <w:rsid w:val="000E5193"/>
    <w:rsid w:val="000E55FA"/>
    <w:rsid w:val="000E578A"/>
    <w:rsid w:val="000E5A0C"/>
    <w:rsid w:val="000E5C69"/>
    <w:rsid w:val="000E5D0F"/>
    <w:rsid w:val="000E6174"/>
    <w:rsid w:val="000E63FF"/>
    <w:rsid w:val="000E66DB"/>
    <w:rsid w:val="000E692D"/>
    <w:rsid w:val="000E6A69"/>
    <w:rsid w:val="000E79D5"/>
    <w:rsid w:val="000E7B43"/>
    <w:rsid w:val="000E7BE6"/>
    <w:rsid w:val="000E7CD1"/>
    <w:rsid w:val="000E7CDA"/>
    <w:rsid w:val="000E7D82"/>
    <w:rsid w:val="000E7DBB"/>
    <w:rsid w:val="000F02EC"/>
    <w:rsid w:val="000F05EE"/>
    <w:rsid w:val="000F0CD6"/>
    <w:rsid w:val="000F0FCB"/>
    <w:rsid w:val="000F1014"/>
    <w:rsid w:val="000F13FD"/>
    <w:rsid w:val="000F1541"/>
    <w:rsid w:val="000F1958"/>
    <w:rsid w:val="000F1973"/>
    <w:rsid w:val="000F1BD6"/>
    <w:rsid w:val="000F1CD0"/>
    <w:rsid w:val="000F1E7A"/>
    <w:rsid w:val="000F1F62"/>
    <w:rsid w:val="000F201A"/>
    <w:rsid w:val="000F21E5"/>
    <w:rsid w:val="000F23D5"/>
    <w:rsid w:val="000F2453"/>
    <w:rsid w:val="000F2BA9"/>
    <w:rsid w:val="000F2D05"/>
    <w:rsid w:val="000F2D9D"/>
    <w:rsid w:val="000F31DA"/>
    <w:rsid w:val="000F3455"/>
    <w:rsid w:val="000F346C"/>
    <w:rsid w:val="000F3556"/>
    <w:rsid w:val="000F3C8C"/>
    <w:rsid w:val="000F40DC"/>
    <w:rsid w:val="000F4324"/>
    <w:rsid w:val="000F4564"/>
    <w:rsid w:val="000F4862"/>
    <w:rsid w:val="000F4F02"/>
    <w:rsid w:val="000F5656"/>
    <w:rsid w:val="000F573A"/>
    <w:rsid w:val="000F5D72"/>
    <w:rsid w:val="000F5F08"/>
    <w:rsid w:val="000F5F8E"/>
    <w:rsid w:val="000F6003"/>
    <w:rsid w:val="000F6D67"/>
    <w:rsid w:val="000F6F08"/>
    <w:rsid w:val="000F72B9"/>
    <w:rsid w:val="000F73AD"/>
    <w:rsid w:val="000F75F6"/>
    <w:rsid w:val="000F78F6"/>
    <w:rsid w:val="000F791F"/>
    <w:rsid w:val="000F7EC4"/>
    <w:rsid w:val="00100187"/>
    <w:rsid w:val="00100373"/>
    <w:rsid w:val="001010BE"/>
    <w:rsid w:val="00101143"/>
    <w:rsid w:val="00101298"/>
    <w:rsid w:val="0010168B"/>
    <w:rsid w:val="00101B11"/>
    <w:rsid w:val="00101BCE"/>
    <w:rsid w:val="00101D07"/>
    <w:rsid w:val="00101F8C"/>
    <w:rsid w:val="001026EE"/>
    <w:rsid w:val="00102A49"/>
    <w:rsid w:val="00102B8B"/>
    <w:rsid w:val="00102C22"/>
    <w:rsid w:val="00102E26"/>
    <w:rsid w:val="00103468"/>
    <w:rsid w:val="001035B0"/>
    <w:rsid w:val="00103672"/>
    <w:rsid w:val="00103A57"/>
    <w:rsid w:val="00103E31"/>
    <w:rsid w:val="00104B6B"/>
    <w:rsid w:val="00104BDF"/>
    <w:rsid w:val="00104D28"/>
    <w:rsid w:val="00104F03"/>
    <w:rsid w:val="00104F27"/>
    <w:rsid w:val="001050B1"/>
    <w:rsid w:val="0010517F"/>
    <w:rsid w:val="0010527E"/>
    <w:rsid w:val="00105649"/>
    <w:rsid w:val="001057AE"/>
    <w:rsid w:val="00105F04"/>
    <w:rsid w:val="0010617A"/>
    <w:rsid w:val="001061A8"/>
    <w:rsid w:val="001067AF"/>
    <w:rsid w:val="00106996"/>
    <w:rsid w:val="00106CEA"/>
    <w:rsid w:val="00106E2B"/>
    <w:rsid w:val="00106F59"/>
    <w:rsid w:val="00107E2F"/>
    <w:rsid w:val="00107F97"/>
    <w:rsid w:val="00110008"/>
    <w:rsid w:val="00110187"/>
    <w:rsid w:val="001104EE"/>
    <w:rsid w:val="0011059B"/>
    <w:rsid w:val="00111018"/>
    <w:rsid w:val="001111AF"/>
    <w:rsid w:val="00111A9B"/>
    <w:rsid w:val="00112025"/>
    <w:rsid w:val="0011259F"/>
    <w:rsid w:val="00112A10"/>
    <w:rsid w:val="00112A66"/>
    <w:rsid w:val="00112D7B"/>
    <w:rsid w:val="00113093"/>
    <w:rsid w:val="00113394"/>
    <w:rsid w:val="001134AD"/>
    <w:rsid w:val="0011377A"/>
    <w:rsid w:val="00113866"/>
    <w:rsid w:val="00113C0D"/>
    <w:rsid w:val="001140E6"/>
    <w:rsid w:val="00114289"/>
    <w:rsid w:val="0011487E"/>
    <w:rsid w:val="00114981"/>
    <w:rsid w:val="00115090"/>
    <w:rsid w:val="001156A8"/>
    <w:rsid w:val="00115839"/>
    <w:rsid w:val="00115A3E"/>
    <w:rsid w:val="001162AA"/>
    <w:rsid w:val="00116BFB"/>
    <w:rsid w:val="00116EDC"/>
    <w:rsid w:val="001173ED"/>
    <w:rsid w:val="001177AF"/>
    <w:rsid w:val="001179F8"/>
    <w:rsid w:val="00117C5E"/>
    <w:rsid w:val="00117E06"/>
    <w:rsid w:val="00120730"/>
    <w:rsid w:val="00120B52"/>
    <w:rsid w:val="00120E07"/>
    <w:rsid w:val="00120F05"/>
    <w:rsid w:val="0012108E"/>
    <w:rsid w:val="001222F9"/>
    <w:rsid w:val="00122356"/>
    <w:rsid w:val="00122B81"/>
    <w:rsid w:val="00123372"/>
    <w:rsid w:val="0012362D"/>
    <w:rsid w:val="00123700"/>
    <w:rsid w:val="001239B7"/>
    <w:rsid w:val="00123A4E"/>
    <w:rsid w:val="00123B0B"/>
    <w:rsid w:val="00123DFE"/>
    <w:rsid w:val="0012448C"/>
    <w:rsid w:val="001244AD"/>
    <w:rsid w:val="001244E7"/>
    <w:rsid w:val="0012464E"/>
    <w:rsid w:val="00124912"/>
    <w:rsid w:val="00124F07"/>
    <w:rsid w:val="00124F1C"/>
    <w:rsid w:val="00125087"/>
    <w:rsid w:val="001252FD"/>
    <w:rsid w:val="00125530"/>
    <w:rsid w:val="0012553D"/>
    <w:rsid w:val="001255B5"/>
    <w:rsid w:val="0012562C"/>
    <w:rsid w:val="0012589B"/>
    <w:rsid w:val="00125991"/>
    <w:rsid w:val="00125BD4"/>
    <w:rsid w:val="00125C0B"/>
    <w:rsid w:val="00125C6F"/>
    <w:rsid w:val="00125F1F"/>
    <w:rsid w:val="00125FC5"/>
    <w:rsid w:val="00126199"/>
    <w:rsid w:val="001265A9"/>
    <w:rsid w:val="001267BB"/>
    <w:rsid w:val="001269E1"/>
    <w:rsid w:val="001272CA"/>
    <w:rsid w:val="001276AA"/>
    <w:rsid w:val="00127EEB"/>
    <w:rsid w:val="0013004B"/>
    <w:rsid w:val="001301A6"/>
    <w:rsid w:val="001303DF"/>
    <w:rsid w:val="00130540"/>
    <w:rsid w:val="0013059D"/>
    <w:rsid w:val="001306B9"/>
    <w:rsid w:val="00130A96"/>
    <w:rsid w:val="00130B1C"/>
    <w:rsid w:val="00131376"/>
    <w:rsid w:val="001318A9"/>
    <w:rsid w:val="00131A1A"/>
    <w:rsid w:val="00131AF2"/>
    <w:rsid w:val="00131DA1"/>
    <w:rsid w:val="0013211E"/>
    <w:rsid w:val="00132340"/>
    <w:rsid w:val="00132729"/>
    <w:rsid w:val="00133082"/>
    <w:rsid w:val="00133149"/>
    <w:rsid w:val="001335E5"/>
    <w:rsid w:val="001335F7"/>
    <w:rsid w:val="001337FE"/>
    <w:rsid w:val="00133900"/>
    <w:rsid w:val="00133BB2"/>
    <w:rsid w:val="00133EA2"/>
    <w:rsid w:val="00133F2B"/>
    <w:rsid w:val="00134074"/>
    <w:rsid w:val="00134215"/>
    <w:rsid w:val="00134293"/>
    <w:rsid w:val="00134453"/>
    <w:rsid w:val="001346D3"/>
    <w:rsid w:val="00134F24"/>
    <w:rsid w:val="001352FF"/>
    <w:rsid w:val="00135645"/>
    <w:rsid w:val="0013569F"/>
    <w:rsid w:val="00135732"/>
    <w:rsid w:val="00135D0C"/>
    <w:rsid w:val="00135EA5"/>
    <w:rsid w:val="00136776"/>
    <w:rsid w:val="001367ED"/>
    <w:rsid w:val="00136AB1"/>
    <w:rsid w:val="00136C5C"/>
    <w:rsid w:val="001378F3"/>
    <w:rsid w:val="00137E89"/>
    <w:rsid w:val="0014010E"/>
    <w:rsid w:val="001402B3"/>
    <w:rsid w:val="0014044B"/>
    <w:rsid w:val="00140580"/>
    <w:rsid w:val="00140CE0"/>
    <w:rsid w:val="00140D62"/>
    <w:rsid w:val="00141055"/>
    <w:rsid w:val="00141056"/>
    <w:rsid w:val="0014114D"/>
    <w:rsid w:val="001412A2"/>
    <w:rsid w:val="001413D3"/>
    <w:rsid w:val="0014157F"/>
    <w:rsid w:val="00141A8D"/>
    <w:rsid w:val="00141B0B"/>
    <w:rsid w:val="00141F46"/>
    <w:rsid w:val="00141F94"/>
    <w:rsid w:val="00142223"/>
    <w:rsid w:val="00142448"/>
    <w:rsid w:val="001425EA"/>
    <w:rsid w:val="00142A3E"/>
    <w:rsid w:val="00142B65"/>
    <w:rsid w:val="00142C12"/>
    <w:rsid w:val="00142C36"/>
    <w:rsid w:val="00142D64"/>
    <w:rsid w:val="00142EAA"/>
    <w:rsid w:val="001432EB"/>
    <w:rsid w:val="001435C8"/>
    <w:rsid w:val="001435E8"/>
    <w:rsid w:val="00143667"/>
    <w:rsid w:val="001441DA"/>
    <w:rsid w:val="00144549"/>
    <w:rsid w:val="00144696"/>
    <w:rsid w:val="00144903"/>
    <w:rsid w:val="001449BB"/>
    <w:rsid w:val="00144B1E"/>
    <w:rsid w:val="00144CAD"/>
    <w:rsid w:val="00144D57"/>
    <w:rsid w:val="00145042"/>
    <w:rsid w:val="001452F6"/>
    <w:rsid w:val="0014542C"/>
    <w:rsid w:val="00145583"/>
    <w:rsid w:val="0014581C"/>
    <w:rsid w:val="00145E29"/>
    <w:rsid w:val="00146379"/>
    <w:rsid w:val="001466C9"/>
    <w:rsid w:val="00146767"/>
    <w:rsid w:val="0014676C"/>
    <w:rsid w:val="00146956"/>
    <w:rsid w:val="0014725C"/>
    <w:rsid w:val="0014736E"/>
    <w:rsid w:val="001477C4"/>
    <w:rsid w:val="00147943"/>
    <w:rsid w:val="00147B58"/>
    <w:rsid w:val="00147C61"/>
    <w:rsid w:val="00147CB7"/>
    <w:rsid w:val="001500E3"/>
    <w:rsid w:val="0015068B"/>
    <w:rsid w:val="00150CB7"/>
    <w:rsid w:val="00151731"/>
    <w:rsid w:val="001517ED"/>
    <w:rsid w:val="00151802"/>
    <w:rsid w:val="00151D54"/>
    <w:rsid w:val="00151E6E"/>
    <w:rsid w:val="00151F40"/>
    <w:rsid w:val="00152146"/>
    <w:rsid w:val="001522D9"/>
    <w:rsid w:val="001527FF"/>
    <w:rsid w:val="00152A17"/>
    <w:rsid w:val="00152BBA"/>
    <w:rsid w:val="001533B5"/>
    <w:rsid w:val="00153480"/>
    <w:rsid w:val="00153D0B"/>
    <w:rsid w:val="00153F7C"/>
    <w:rsid w:val="00153FE8"/>
    <w:rsid w:val="00154373"/>
    <w:rsid w:val="001543C2"/>
    <w:rsid w:val="0015490F"/>
    <w:rsid w:val="00155061"/>
    <w:rsid w:val="001550A2"/>
    <w:rsid w:val="001550DB"/>
    <w:rsid w:val="00155223"/>
    <w:rsid w:val="0015549E"/>
    <w:rsid w:val="001558E9"/>
    <w:rsid w:val="001558FC"/>
    <w:rsid w:val="001559EC"/>
    <w:rsid w:val="00155B09"/>
    <w:rsid w:val="00155B23"/>
    <w:rsid w:val="00155C2B"/>
    <w:rsid w:val="001561DF"/>
    <w:rsid w:val="001561EF"/>
    <w:rsid w:val="001563EF"/>
    <w:rsid w:val="00156402"/>
    <w:rsid w:val="00156546"/>
    <w:rsid w:val="00156587"/>
    <w:rsid w:val="001569E0"/>
    <w:rsid w:val="00156AD9"/>
    <w:rsid w:val="00156F70"/>
    <w:rsid w:val="001573E1"/>
    <w:rsid w:val="00157D98"/>
    <w:rsid w:val="001600B0"/>
    <w:rsid w:val="00160A9E"/>
    <w:rsid w:val="00160D17"/>
    <w:rsid w:val="00160E29"/>
    <w:rsid w:val="00160E45"/>
    <w:rsid w:val="0016112B"/>
    <w:rsid w:val="00161296"/>
    <w:rsid w:val="0016130B"/>
    <w:rsid w:val="00161908"/>
    <w:rsid w:val="001619C0"/>
    <w:rsid w:val="00161BDA"/>
    <w:rsid w:val="00162095"/>
    <w:rsid w:val="0016213E"/>
    <w:rsid w:val="001621E3"/>
    <w:rsid w:val="0016244D"/>
    <w:rsid w:val="001626F1"/>
    <w:rsid w:val="00162900"/>
    <w:rsid w:val="001629B6"/>
    <w:rsid w:val="00162B61"/>
    <w:rsid w:val="001632B6"/>
    <w:rsid w:val="00163389"/>
    <w:rsid w:val="0016344B"/>
    <w:rsid w:val="0016388A"/>
    <w:rsid w:val="001638B5"/>
    <w:rsid w:val="00164080"/>
    <w:rsid w:val="001647D3"/>
    <w:rsid w:val="00164E03"/>
    <w:rsid w:val="001651AD"/>
    <w:rsid w:val="001651D5"/>
    <w:rsid w:val="00165223"/>
    <w:rsid w:val="00165A28"/>
    <w:rsid w:val="00165C88"/>
    <w:rsid w:val="00165D8F"/>
    <w:rsid w:val="0016658A"/>
    <w:rsid w:val="00166756"/>
    <w:rsid w:val="0016687A"/>
    <w:rsid w:val="00166A07"/>
    <w:rsid w:val="00166CE4"/>
    <w:rsid w:val="00166E66"/>
    <w:rsid w:val="00167065"/>
    <w:rsid w:val="00167468"/>
    <w:rsid w:val="001674D6"/>
    <w:rsid w:val="00167A9A"/>
    <w:rsid w:val="00167BCD"/>
    <w:rsid w:val="00167C83"/>
    <w:rsid w:val="00167E8D"/>
    <w:rsid w:val="00170363"/>
    <w:rsid w:val="0017068C"/>
    <w:rsid w:val="00170837"/>
    <w:rsid w:val="00170EE7"/>
    <w:rsid w:val="0017120B"/>
    <w:rsid w:val="001718D5"/>
    <w:rsid w:val="00171AEA"/>
    <w:rsid w:val="00171CAC"/>
    <w:rsid w:val="00172367"/>
    <w:rsid w:val="0017268C"/>
    <w:rsid w:val="00173C51"/>
    <w:rsid w:val="00173E26"/>
    <w:rsid w:val="00174425"/>
    <w:rsid w:val="00174771"/>
    <w:rsid w:val="00174C67"/>
    <w:rsid w:val="00174CDE"/>
    <w:rsid w:val="00174EA7"/>
    <w:rsid w:val="00174EF1"/>
    <w:rsid w:val="001750B4"/>
    <w:rsid w:val="0017525A"/>
    <w:rsid w:val="001755A9"/>
    <w:rsid w:val="00175CC0"/>
    <w:rsid w:val="00176026"/>
    <w:rsid w:val="0017645B"/>
    <w:rsid w:val="00176985"/>
    <w:rsid w:val="00176AA5"/>
    <w:rsid w:val="00176E8F"/>
    <w:rsid w:val="00177289"/>
    <w:rsid w:val="00177479"/>
    <w:rsid w:val="001777E8"/>
    <w:rsid w:val="00177C86"/>
    <w:rsid w:val="00180362"/>
    <w:rsid w:val="00180398"/>
    <w:rsid w:val="001809A2"/>
    <w:rsid w:val="00180A62"/>
    <w:rsid w:val="00181492"/>
    <w:rsid w:val="001814C2"/>
    <w:rsid w:val="001816F9"/>
    <w:rsid w:val="001816FF"/>
    <w:rsid w:val="001818B6"/>
    <w:rsid w:val="00181D6E"/>
    <w:rsid w:val="00181EA3"/>
    <w:rsid w:val="00181EAD"/>
    <w:rsid w:val="00182095"/>
    <w:rsid w:val="001821FD"/>
    <w:rsid w:val="00182A91"/>
    <w:rsid w:val="00182B72"/>
    <w:rsid w:val="00182EC1"/>
    <w:rsid w:val="00182F6E"/>
    <w:rsid w:val="001830B1"/>
    <w:rsid w:val="00183198"/>
    <w:rsid w:val="001833C8"/>
    <w:rsid w:val="00183568"/>
    <w:rsid w:val="00183896"/>
    <w:rsid w:val="00183F64"/>
    <w:rsid w:val="00183FEF"/>
    <w:rsid w:val="001840F9"/>
    <w:rsid w:val="001850A3"/>
    <w:rsid w:val="001851D3"/>
    <w:rsid w:val="001858A9"/>
    <w:rsid w:val="00185A26"/>
    <w:rsid w:val="00185C4D"/>
    <w:rsid w:val="0018604B"/>
    <w:rsid w:val="0018615F"/>
    <w:rsid w:val="0018624B"/>
    <w:rsid w:val="001863C1"/>
    <w:rsid w:val="001864F8"/>
    <w:rsid w:val="001865AD"/>
    <w:rsid w:val="00186766"/>
    <w:rsid w:val="001867C7"/>
    <w:rsid w:val="00186ECA"/>
    <w:rsid w:val="0018704E"/>
    <w:rsid w:val="0018735A"/>
    <w:rsid w:val="00187617"/>
    <w:rsid w:val="0019001A"/>
    <w:rsid w:val="001900D8"/>
    <w:rsid w:val="00190737"/>
    <w:rsid w:val="00190C70"/>
    <w:rsid w:val="00190DE9"/>
    <w:rsid w:val="00190E35"/>
    <w:rsid w:val="001914BA"/>
    <w:rsid w:val="00191B9F"/>
    <w:rsid w:val="00191C5F"/>
    <w:rsid w:val="00191C79"/>
    <w:rsid w:val="00191CE5"/>
    <w:rsid w:val="0019214F"/>
    <w:rsid w:val="001928B1"/>
    <w:rsid w:val="0019295C"/>
    <w:rsid w:val="00192DAA"/>
    <w:rsid w:val="00192DEB"/>
    <w:rsid w:val="00192E7D"/>
    <w:rsid w:val="00193013"/>
    <w:rsid w:val="001933BB"/>
    <w:rsid w:val="001935D2"/>
    <w:rsid w:val="00193731"/>
    <w:rsid w:val="00193927"/>
    <w:rsid w:val="001939C3"/>
    <w:rsid w:val="00193FE5"/>
    <w:rsid w:val="00194451"/>
    <w:rsid w:val="00194535"/>
    <w:rsid w:val="0019457F"/>
    <w:rsid w:val="00194879"/>
    <w:rsid w:val="00194A2A"/>
    <w:rsid w:val="00194E0E"/>
    <w:rsid w:val="00194F3A"/>
    <w:rsid w:val="00194FC0"/>
    <w:rsid w:val="00194FC1"/>
    <w:rsid w:val="001950AF"/>
    <w:rsid w:val="001950D0"/>
    <w:rsid w:val="0019519D"/>
    <w:rsid w:val="0019558A"/>
    <w:rsid w:val="00195A90"/>
    <w:rsid w:val="00195B69"/>
    <w:rsid w:val="00195D77"/>
    <w:rsid w:val="00195D9A"/>
    <w:rsid w:val="00196400"/>
    <w:rsid w:val="001969C8"/>
    <w:rsid w:val="00196AF3"/>
    <w:rsid w:val="00196D70"/>
    <w:rsid w:val="00196E29"/>
    <w:rsid w:val="00196EB9"/>
    <w:rsid w:val="00196F26"/>
    <w:rsid w:val="00196FFD"/>
    <w:rsid w:val="0019707A"/>
    <w:rsid w:val="00197630"/>
    <w:rsid w:val="001A0BF2"/>
    <w:rsid w:val="001A0DDE"/>
    <w:rsid w:val="001A1140"/>
    <w:rsid w:val="001A143D"/>
    <w:rsid w:val="001A1D37"/>
    <w:rsid w:val="001A1ECC"/>
    <w:rsid w:val="001A2218"/>
    <w:rsid w:val="001A222A"/>
    <w:rsid w:val="001A2626"/>
    <w:rsid w:val="001A26E5"/>
    <w:rsid w:val="001A2CB9"/>
    <w:rsid w:val="001A2D9A"/>
    <w:rsid w:val="001A2DF9"/>
    <w:rsid w:val="001A3472"/>
    <w:rsid w:val="001A3478"/>
    <w:rsid w:val="001A3A26"/>
    <w:rsid w:val="001A3AF9"/>
    <w:rsid w:val="001A3C4D"/>
    <w:rsid w:val="001A40A6"/>
    <w:rsid w:val="001A4A21"/>
    <w:rsid w:val="001A4CA8"/>
    <w:rsid w:val="001A4FAF"/>
    <w:rsid w:val="001A574C"/>
    <w:rsid w:val="001A6052"/>
    <w:rsid w:val="001A658E"/>
    <w:rsid w:val="001A66A3"/>
    <w:rsid w:val="001A68C8"/>
    <w:rsid w:val="001A6CCE"/>
    <w:rsid w:val="001A6D79"/>
    <w:rsid w:val="001A72DB"/>
    <w:rsid w:val="001A7693"/>
    <w:rsid w:val="001A77BB"/>
    <w:rsid w:val="001A7DAA"/>
    <w:rsid w:val="001A7ECF"/>
    <w:rsid w:val="001A7F1F"/>
    <w:rsid w:val="001B063A"/>
    <w:rsid w:val="001B0771"/>
    <w:rsid w:val="001B07B1"/>
    <w:rsid w:val="001B14AC"/>
    <w:rsid w:val="001B1984"/>
    <w:rsid w:val="001B1D42"/>
    <w:rsid w:val="001B1DD2"/>
    <w:rsid w:val="001B210C"/>
    <w:rsid w:val="001B2648"/>
    <w:rsid w:val="001B2901"/>
    <w:rsid w:val="001B2FE4"/>
    <w:rsid w:val="001B344C"/>
    <w:rsid w:val="001B34A2"/>
    <w:rsid w:val="001B3BF3"/>
    <w:rsid w:val="001B3C3B"/>
    <w:rsid w:val="001B3E62"/>
    <w:rsid w:val="001B4700"/>
    <w:rsid w:val="001B49BA"/>
    <w:rsid w:val="001B4A8A"/>
    <w:rsid w:val="001B4BF3"/>
    <w:rsid w:val="001B4E51"/>
    <w:rsid w:val="001B532A"/>
    <w:rsid w:val="001B55DA"/>
    <w:rsid w:val="001B578C"/>
    <w:rsid w:val="001B5816"/>
    <w:rsid w:val="001B5841"/>
    <w:rsid w:val="001B5AAF"/>
    <w:rsid w:val="001B61A3"/>
    <w:rsid w:val="001B651A"/>
    <w:rsid w:val="001B67B0"/>
    <w:rsid w:val="001B695A"/>
    <w:rsid w:val="001B7132"/>
    <w:rsid w:val="001B72A7"/>
    <w:rsid w:val="001B7360"/>
    <w:rsid w:val="001B74CC"/>
    <w:rsid w:val="001B76B7"/>
    <w:rsid w:val="001B79E4"/>
    <w:rsid w:val="001B7A2F"/>
    <w:rsid w:val="001B7A99"/>
    <w:rsid w:val="001B7EAC"/>
    <w:rsid w:val="001C015F"/>
    <w:rsid w:val="001C038B"/>
    <w:rsid w:val="001C0662"/>
    <w:rsid w:val="001C0A3F"/>
    <w:rsid w:val="001C0A5B"/>
    <w:rsid w:val="001C0AA1"/>
    <w:rsid w:val="001C11D4"/>
    <w:rsid w:val="001C16EF"/>
    <w:rsid w:val="001C1C23"/>
    <w:rsid w:val="001C1E4C"/>
    <w:rsid w:val="001C240B"/>
    <w:rsid w:val="001C2468"/>
    <w:rsid w:val="001C29DE"/>
    <w:rsid w:val="001C2A7A"/>
    <w:rsid w:val="001C2C43"/>
    <w:rsid w:val="001C3234"/>
    <w:rsid w:val="001C3375"/>
    <w:rsid w:val="001C34B5"/>
    <w:rsid w:val="001C3897"/>
    <w:rsid w:val="001C3940"/>
    <w:rsid w:val="001C3A15"/>
    <w:rsid w:val="001C3A7A"/>
    <w:rsid w:val="001C40BB"/>
    <w:rsid w:val="001C466D"/>
    <w:rsid w:val="001C486A"/>
    <w:rsid w:val="001C4D0F"/>
    <w:rsid w:val="001C4F8F"/>
    <w:rsid w:val="001C5034"/>
    <w:rsid w:val="001C51E4"/>
    <w:rsid w:val="001C5B0D"/>
    <w:rsid w:val="001C5C31"/>
    <w:rsid w:val="001C62B7"/>
    <w:rsid w:val="001C64DE"/>
    <w:rsid w:val="001C64E9"/>
    <w:rsid w:val="001C65ED"/>
    <w:rsid w:val="001C6A46"/>
    <w:rsid w:val="001C6A65"/>
    <w:rsid w:val="001C6B33"/>
    <w:rsid w:val="001C6E4E"/>
    <w:rsid w:val="001C70B5"/>
    <w:rsid w:val="001C717D"/>
    <w:rsid w:val="001C7607"/>
    <w:rsid w:val="001C788B"/>
    <w:rsid w:val="001C7A43"/>
    <w:rsid w:val="001D01E7"/>
    <w:rsid w:val="001D0A82"/>
    <w:rsid w:val="001D0AF5"/>
    <w:rsid w:val="001D11F1"/>
    <w:rsid w:val="001D12D8"/>
    <w:rsid w:val="001D1A5E"/>
    <w:rsid w:val="001D1A6D"/>
    <w:rsid w:val="001D2622"/>
    <w:rsid w:val="001D2642"/>
    <w:rsid w:val="001D2BAC"/>
    <w:rsid w:val="001D2E45"/>
    <w:rsid w:val="001D315D"/>
    <w:rsid w:val="001D3277"/>
    <w:rsid w:val="001D3522"/>
    <w:rsid w:val="001D364C"/>
    <w:rsid w:val="001D36CC"/>
    <w:rsid w:val="001D38D8"/>
    <w:rsid w:val="001D3BF1"/>
    <w:rsid w:val="001D3DF6"/>
    <w:rsid w:val="001D46C2"/>
    <w:rsid w:val="001D47B8"/>
    <w:rsid w:val="001D4A2C"/>
    <w:rsid w:val="001D4A63"/>
    <w:rsid w:val="001D4B83"/>
    <w:rsid w:val="001D530A"/>
    <w:rsid w:val="001D53B4"/>
    <w:rsid w:val="001D54B7"/>
    <w:rsid w:val="001D560B"/>
    <w:rsid w:val="001D56B2"/>
    <w:rsid w:val="001D5E3D"/>
    <w:rsid w:val="001D614B"/>
    <w:rsid w:val="001D6159"/>
    <w:rsid w:val="001D61CA"/>
    <w:rsid w:val="001D62A4"/>
    <w:rsid w:val="001D643B"/>
    <w:rsid w:val="001D64FA"/>
    <w:rsid w:val="001D652C"/>
    <w:rsid w:val="001D65A4"/>
    <w:rsid w:val="001D66E0"/>
    <w:rsid w:val="001D6906"/>
    <w:rsid w:val="001D6BBA"/>
    <w:rsid w:val="001D6E11"/>
    <w:rsid w:val="001D75E1"/>
    <w:rsid w:val="001D7863"/>
    <w:rsid w:val="001D7CEF"/>
    <w:rsid w:val="001D7FBF"/>
    <w:rsid w:val="001E0193"/>
    <w:rsid w:val="001E036B"/>
    <w:rsid w:val="001E03AC"/>
    <w:rsid w:val="001E04C5"/>
    <w:rsid w:val="001E0564"/>
    <w:rsid w:val="001E06CE"/>
    <w:rsid w:val="001E0BD2"/>
    <w:rsid w:val="001E0C9C"/>
    <w:rsid w:val="001E15B9"/>
    <w:rsid w:val="001E16B7"/>
    <w:rsid w:val="001E1CDF"/>
    <w:rsid w:val="001E320F"/>
    <w:rsid w:val="001E3302"/>
    <w:rsid w:val="001E3898"/>
    <w:rsid w:val="001E3F71"/>
    <w:rsid w:val="001E4164"/>
    <w:rsid w:val="001E4CB6"/>
    <w:rsid w:val="001E5028"/>
    <w:rsid w:val="001E50E7"/>
    <w:rsid w:val="001E5382"/>
    <w:rsid w:val="001E5FEC"/>
    <w:rsid w:val="001E6055"/>
    <w:rsid w:val="001E61B3"/>
    <w:rsid w:val="001E636E"/>
    <w:rsid w:val="001E6558"/>
    <w:rsid w:val="001E65D8"/>
    <w:rsid w:val="001E66B5"/>
    <w:rsid w:val="001E6CD4"/>
    <w:rsid w:val="001E6E78"/>
    <w:rsid w:val="001E6ED5"/>
    <w:rsid w:val="001E6F34"/>
    <w:rsid w:val="001E71DA"/>
    <w:rsid w:val="001E7385"/>
    <w:rsid w:val="001E73B3"/>
    <w:rsid w:val="001E7623"/>
    <w:rsid w:val="001E7922"/>
    <w:rsid w:val="001E7A89"/>
    <w:rsid w:val="001F0185"/>
    <w:rsid w:val="001F048D"/>
    <w:rsid w:val="001F0B24"/>
    <w:rsid w:val="001F1231"/>
    <w:rsid w:val="001F1558"/>
    <w:rsid w:val="001F1604"/>
    <w:rsid w:val="001F1752"/>
    <w:rsid w:val="001F1B38"/>
    <w:rsid w:val="001F221C"/>
    <w:rsid w:val="001F2380"/>
    <w:rsid w:val="001F23DF"/>
    <w:rsid w:val="001F298C"/>
    <w:rsid w:val="001F3162"/>
    <w:rsid w:val="001F33ED"/>
    <w:rsid w:val="001F381F"/>
    <w:rsid w:val="001F38CD"/>
    <w:rsid w:val="001F3E11"/>
    <w:rsid w:val="001F4363"/>
    <w:rsid w:val="001F45B1"/>
    <w:rsid w:val="001F4737"/>
    <w:rsid w:val="001F4B50"/>
    <w:rsid w:val="001F4CD8"/>
    <w:rsid w:val="001F4D8E"/>
    <w:rsid w:val="001F5074"/>
    <w:rsid w:val="001F5BE7"/>
    <w:rsid w:val="001F5E8E"/>
    <w:rsid w:val="001F5E90"/>
    <w:rsid w:val="001F66AF"/>
    <w:rsid w:val="001F6FB5"/>
    <w:rsid w:val="002002B9"/>
    <w:rsid w:val="00200595"/>
    <w:rsid w:val="002008A3"/>
    <w:rsid w:val="00200BFD"/>
    <w:rsid w:val="00200CBB"/>
    <w:rsid w:val="00200CD0"/>
    <w:rsid w:val="00200DB1"/>
    <w:rsid w:val="00201049"/>
    <w:rsid w:val="00201386"/>
    <w:rsid w:val="002016C3"/>
    <w:rsid w:val="00201868"/>
    <w:rsid w:val="00202571"/>
    <w:rsid w:val="0020269C"/>
    <w:rsid w:val="00202722"/>
    <w:rsid w:val="00202910"/>
    <w:rsid w:val="00202AF8"/>
    <w:rsid w:val="00202F23"/>
    <w:rsid w:val="0020305C"/>
    <w:rsid w:val="00203731"/>
    <w:rsid w:val="0020387E"/>
    <w:rsid w:val="0020401A"/>
    <w:rsid w:val="00204051"/>
    <w:rsid w:val="002046E6"/>
    <w:rsid w:val="00204E92"/>
    <w:rsid w:val="002050EE"/>
    <w:rsid w:val="002050F3"/>
    <w:rsid w:val="002053C4"/>
    <w:rsid w:val="00205871"/>
    <w:rsid w:val="00206129"/>
    <w:rsid w:val="002063B6"/>
    <w:rsid w:val="00206591"/>
    <w:rsid w:val="00206968"/>
    <w:rsid w:val="00206CB7"/>
    <w:rsid w:val="0020700E"/>
    <w:rsid w:val="002071A3"/>
    <w:rsid w:val="00207620"/>
    <w:rsid w:val="00207DF7"/>
    <w:rsid w:val="00207EEF"/>
    <w:rsid w:val="00207EF5"/>
    <w:rsid w:val="00207F12"/>
    <w:rsid w:val="00210529"/>
    <w:rsid w:val="002105E9"/>
    <w:rsid w:val="002106F9"/>
    <w:rsid w:val="00210705"/>
    <w:rsid w:val="002109E1"/>
    <w:rsid w:val="00211115"/>
    <w:rsid w:val="002119F0"/>
    <w:rsid w:val="00211B3E"/>
    <w:rsid w:val="002121C1"/>
    <w:rsid w:val="002121CB"/>
    <w:rsid w:val="00212314"/>
    <w:rsid w:val="00212546"/>
    <w:rsid w:val="0021257B"/>
    <w:rsid w:val="00212712"/>
    <w:rsid w:val="0021274A"/>
    <w:rsid w:val="0021288D"/>
    <w:rsid w:val="00212A15"/>
    <w:rsid w:val="00212B73"/>
    <w:rsid w:val="00212BA9"/>
    <w:rsid w:val="0021317D"/>
    <w:rsid w:val="002131A3"/>
    <w:rsid w:val="002131A7"/>
    <w:rsid w:val="002136DB"/>
    <w:rsid w:val="002141D2"/>
    <w:rsid w:val="0021428C"/>
    <w:rsid w:val="002147A4"/>
    <w:rsid w:val="00214949"/>
    <w:rsid w:val="00214B37"/>
    <w:rsid w:val="00214E32"/>
    <w:rsid w:val="00215019"/>
    <w:rsid w:val="002154E3"/>
    <w:rsid w:val="0021554D"/>
    <w:rsid w:val="002156C2"/>
    <w:rsid w:val="00215885"/>
    <w:rsid w:val="00215B12"/>
    <w:rsid w:val="00215B27"/>
    <w:rsid w:val="00215B9E"/>
    <w:rsid w:val="00215F7E"/>
    <w:rsid w:val="00216DCE"/>
    <w:rsid w:val="00216F2E"/>
    <w:rsid w:val="002170C3"/>
    <w:rsid w:val="00217121"/>
    <w:rsid w:val="00217C15"/>
    <w:rsid w:val="00217C90"/>
    <w:rsid w:val="00217E8A"/>
    <w:rsid w:val="00217F68"/>
    <w:rsid w:val="00217FC3"/>
    <w:rsid w:val="00220261"/>
    <w:rsid w:val="002204B4"/>
    <w:rsid w:val="002205B0"/>
    <w:rsid w:val="002206A9"/>
    <w:rsid w:val="00220859"/>
    <w:rsid w:val="00220A70"/>
    <w:rsid w:val="0022107F"/>
    <w:rsid w:val="002212F2"/>
    <w:rsid w:val="00221358"/>
    <w:rsid w:val="002216C3"/>
    <w:rsid w:val="002219C2"/>
    <w:rsid w:val="00221BDD"/>
    <w:rsid w:val="00221C1C"/>
    <w:rsid w:val="00221E2E"/>
    <w:rsid w:val="00222694"/>
    <w:rsid w:val="00222BC6"/>
    <w:rsid w:val="002232F9"/>
    <w:rsid w:val="00223606"/>
    <w:rsid w:val="00223CB3"/>
    <w:rsid w:val="00223E8E"/>
    <w:rsid w:val="00223FF6"/>
    <w:rsid w:val="00224113"/>
    <w:rsid w:val="0022466F"/>
    <w:rsid w:val="00224908"/>
    <w:rsid w:val="00224962"/>
    <w:rsid w:val="0022539C"/>
    <w:rsid w:val="0022574A"/>
    <w:rsid w:val="0022593B"/>
    <w:rsid w:val="002259D7"/>
    <w:rsid w:val="00225B85"/>
    <w:rsid w:val="00225DE0"/>
    <w:rsid w:val="00225DED"/>
    <w:rsid w:val="00226491"/>
    <w:rsid w:val="00227018"/>
    <w:rsid w:val="002274FB"/>
    <w:rsid w:val="00227E46"/>
    <w:rsid w:val="00230049"/>
    <w:rsid w:val="00230147"/>
    <w:rsid w:val="002307B4"/>
    <w:rsid w:val="00230A4B"/>
    <w:rsid w:val="00230ABE"/>
    <w:rsid w:val="00230BA2"/>
    <w:rsid w:val="00230E3C"/>
    <w:rsid w:val="00231041"/>
    <w:rsid w:val="002310A0"/>
    <w:rsid w:val="00231382"/>
    <w:rsid w:val="00231490"/>
    <w:rsid w:val="00231991"/>
    <w:rsid w:val="00231B34"/>
    <w:rsid w:val="00231F97"/>
    <w:rsid w:val="0023202D"/>
    <w:rsid w:val="00232089"/>
    <w:rsid w:val="00232A06"/>
    <w:rsid w:val="002336C9"/>
    <w:rsid w:val="00233969"/>
    <w:rsid w:val="002340C6"/>
    <w:rsid w:val="0023462D"/>
    <w:rsid w:val="00234A69"/>
    <w:rsid w:val="00234D61"/>
    <w:rsid w:val="00234FD8"/>
    <w:rsid w:val="00235260"/>
    <w:rsid w:val="00235762"/>
    <w:rsid w:val="00235A5B"/>
    <w:rsid w:val="00235C82"/>
    <w:rsid w:val="00235D40"/>
    <w:rsid w:val="00235DD4"/>
    <w:rsid w:val="00235DE9"/>
    <w:rsid w:val="00235F3D"/>
    <w:rsid w:val="0023624E"/>
    <w:rsid w:val="00236901"/>
    <w:rsid w:val="00236AAA"/>
    <w:rsid w:val="00236C52"/>
    <w:rsid w:val="00236C9D"/>
    <w:rsid w:val="00236FED"/>
    <w:rsid w:val="00237049"/>
    <w:rsid w:val="00237077"/>
    <w:rsid w:val="002370E0"/>
    <w:rsid w:val="0023790D"/>
    <w:rsid w:val="00237913"/>
    <w:rsid w:val="002379B9"/>
    <w:rsid w:val="00237D24"/>
    <w:rsid w:val="00237E57"/>
    <w:rsid w:val="00237F6F"/>
    <w:rsid w:val="0024023B"/>
    <w:rsid w:val="0024044B"/>
    <w:rsid w:val="002404F3"/>
    <w:rsid w:val="00240531"/>
    <w:rsid w:val="002408B0"/>
    <w:rsid w:val="00240BA1"/>
    <w:rsid w:val="00241C38"/>
    <w:rsid w:val="00241D36"/>
    <w:rsid w:val="002420E0"/>
    <w:rsid w:val="00242219"/>
    <w:rsid w:val="00242266"/>
    <w:rsid w:val="0024248D"/>
    <w:rsid w:val="00242705"/>
    <w:rsid w:val="00242E62"/>
    <w:rsid w:val="00242F37"/>
    <w:rsid w:val="00242F38"/>
    <w:rsid w:val="0024309C"/>
    <w:rsid w:val="002439AF"/>
    <w:rsid w:val="00243DD7"/>
    <w:rsid w:val="00243EA8"/>
    <w:rsid w:val="00244346"/>
    <w:rsid w:val="002447F2"/>
    <w:rsid w:val="002448E0"/>
    <w:rsid w:val="0024498C"/>
    <w:rsid w:val="0024559E"/>
    <w:rsid w:val="00245709"/>
    <w:rsid w:val="00245717"/>
    <w:rsid w:val="00245B2F"/>
    <w:rsid w:val="00246121"/>
    <w:rsid w:val="0024639E"/>
    <w:rsid w:val="00246749"/>
    <w:rsid w:val="0024697F"/>
    <w:rsid w:val="002469E7"/>
    <w:rsid w:val="002472EF"/>
    <w:rsid w:val="00247459"/>
    <w:rsid w:val="0024764E"/>
    <w:rsid w:val="00247686"/>
    <w:rsid w:val="002478A8"/>
    <w:rsid w:val="0024793D"/>
    <w:rsid w:val="0024796B"/>
    <w:rsid w:val="00247DE2"/>
    <w:rsid w:val="00250073"/>
    <w:rsid w:val="0025028F"/>
    <w:rsid w:val="0025034E"/>
    <w:rsid w:val="00250448"/>
    <w:rsid w:val="0025061D"/>
    <w:rsid w:val="00250763"/>
    <w:rsid w:val="0025080C"/>
    <w:rsid w:val="002509AF"/>
    <w:rsid w:val="00250AE7"/>
    <w:rsid w:val="00250B0A"/>
    <w:rsid w:val="00251189"/>
    <w:rsid w:val="0025124D"/>
    <w:rsid w:val="0025168C"/>
    <w:rsid w:val="00251A0A"/>
    <w:rsid w:val="002521DD"/>
    <w:rsid w:val="0025228C"/>
    <w:rsid w:val="002524EF"/>
    <w:rsid w:val="00252640"/>
    <w:rsid w:val="00252938"/>
    <w:rsid w:val="00252A1C"/>
    <w:rsid w:val="00252F89"/>
    <w:rsid w:val="00252FD7"/>
    <w:rsid w:val="0025306A"/>
    <w:rsid w:val="002535A3"/>
    <w:rsid w:val="0025378E"/>
    <w:rsid w:val="002537AF"/>
    <w:rsid w:val="00253F71"/>
    <w:rsid w:val="00254273"/>
    <w:rsid w:val="00254378"/>
    <w:rsid w:val="00254536"/>
    <w:rsid w:val="00254D86"/>
    <w:rsid w:val="00254EDB"/>
    <w:rsid w:val="00255035"/>
    <w:rsid w:val="002550A0"/>
    <w:rsid w:val="00255420"/>
    <w:rsid w:val="0025571B"/>
    <w:rsid w:val="002558E3"/>
    <w:rsid w:val="00255908"/>
    <w:rsid w:val="00255A88"/>
    <w:rsid w:val="002561E8"/>
    <w:rsid w:val="002563EF"/>
    <w:rsid w:val="00256433"/>
    <w:rsid w:val="00256652"/>
    <w:rsid w:val="002569C6"/>
    <w:rsid w:val="00256A8D"/>
    <w:rsid w:val="00256CE1"/>
    <w:rsid w:val="00256D43"/>
    <w:rsid w:val="00256E64"/>
    <w:rsid w:val="002571BA"/>
    <w:rsid w:val="0025741D"/>
    <w:rsid w:val="00257495"/>
    <w:rsid w:val="00257AAA"/>
    <w:rsid w:val="002600DA"/>
    <w:rsid w:val="00260406"/>
    <w:rsid w:val="00260496"/>
    <w:rsid w:val="00260981"/>
    <w:rsid w:val="00260F47"/>
    <w:rsid w:val="0026110C"/>
    <w:rsid w:val="00261753"/>
    <w:rsid w:val="00262B86"/>
    <w:rsid w:val="00262C19"/>
    <w:rsid w:val="00262D91"/>
    <w:rsid w:val="002633B4"/>
    <w:rsid w:val="002633B9"/>
    <w:rsid w:val="002635AA"/>
    <w:rsid w:val="002635CF"/>
    <w:rsid w:val="00263845"/>
    <w:rsid w:val="002638D6"/>
    <w:rsid w:val="00263A17"/>
    <w:rsid w:val="00263CB5"/>
    <w:rsid w:val="00263F9E"/>
    <w:rsid w:val="00264398"/>
    <w:rsid w:val="00264A09"/>
    <w:rsid w:val="00264BCD"/>
    <w:rsid w:val="00265419"/>
    <w:rsid w:val="0026553B"/>
    <w:rsid w:val="00265657"/>
    <w:rsid w:val="002657BA"/>
    <w:rsid w:val="00265A1B"/>
    <w:rsid w:val="0026603D"/>
    <w:rsid w:val="00266160"/>
    <w:rsid w:val="002662AA"/>
    <w:rsid w:val="00266518"/>
    <w:rsid w:val="0026652B"/>
    <w:rsid w:val="0026688E"/>
    <w:rsid w:val="002669CA"/>
    <w:rsid w:val="002672F1"/>
    <w:rsid w:val="00267C80"/>
    <w:rsid w:val="0027020B"/>
    <w:rsid w:val="002705E3"/>
    <w:rsid w:val="00270730"/>
    <w:rsid w:val="002710B3"/>
    <w:rsid w:val="002714CF"/>
    <w:rsid w:val="002715D9"/>
    <w:rsid w:val="0027166A"/>
    <w:rsid w:val="00271775"/>
    <w:rsid w:val="00271846"/>
    <w:rsid w:val="0027197F"/>
    <w:rsid w:val="00271986"/>
    <w:rsid w:val="00271B2B"/>
    <w:rsid w:val="00271D56"/>
    <w:rsid w:val="002720A8"/>
    <w:rsid w:val="002721EA"/>
    <w:rsid w:val="002724DD"/>
    <w:rsid w:val="002726D7"/>
    <w:rsid w:val="00272B32"/>
    <w:rsid w:val="00272C29"/>
    <w:rsid w:val="00272D83"/>
    <w:rsid w:val="0027309C"/>
    <w:rsid w:val="002735DD"/>
    <w:rsid w:val="00273A9F"/>
    <w:rsid w:val="00273B03"/>
    <w:rsid w:val="00273DAB"/>
    <w:rsid w:val="002740DA"/>
    <w:rsid w:val="00274286"/>
    <w:rsid w:val="00274332"/>
    <w:rsid w:val="00274338"/>
    <w:rsid w:val="0027453F"/>
    <w:rsid w:val="00274595"/>
    <w:rsid w:val="002745B2"/>
    <w:rsid w:val="00274974"/>
    <w:rsid w:val="00274A3D"/>
    <w:rsid w:val="00274BC9"/>
    <w:rsid w:val="00274C28"/>
    <w:rsid w:val="00274D8B"/>
    <w:rsid w:val="00274F1A"/>
    <w:rsid w:val="00275625"/>
    <w:rsid w:val="00275ACD"/>
    <w:rsid w:val="00275DD7"/>
    <w:rsid w:val="002768C9"/>
    <w:rsid w:val="00276A09"/>
    <w:rsid w:val="00276FBB"/>
    <w:rsid w:val="00277287"/>
    <w:rsid w:val="002773C3"/>
    <w:rsid w:val="002776CC"/>
    <w:rsid w:val="00277749"/>
    <w:rsid w:val="00277979"/>
    <w:rsid w:val="002779C8"/>
    <w:rsid w:val="00277DC2"/>
    <w:rsid w:val="002800B5"/>
    <w:rsid w:val="002807F5"/>
    <w:rsid w:val="002808DD"/>
    <w:rsid w:val="00280B64"/>
    <w:rsid w:val="00280C66"/>
    <w:rsid w:val="00281029"/>
    <w:rsid w:val="0028117F"/>
    <w:rsid w:val="0028187C"/>
    <w:rsid w:val="002818D6"/>
    <w:rsid w:val="00281A5A"/>
    <w:rsid w:val="00282197"/>
    <w:rsid w:val="0028225E"/>
    <w:rsid w:val="00282960"/>
    <w:rsid w:val="00282F28"/>
    <w:rsid w:val="0028302F"/>
    <w:rsid w:val="00283542"/>
    <w:rsid w:val="00283D40"/>
    <w:rsid w:val="00284083"/>
    <w:rsid w:val="00284127"/>
    <w:rsid w:val="00284400"/>
    <w:rsid w:val="00284831"/>
    <w:rsid w:val="00284B3C"/>
    <w:rsid w:val="00285138"/>
    <w:rsid w:val="002853AB"/>
    <w:rsid w:val="00285997"/>
    <w:rsid w:val="00285BAA"/>
    <w:rsid w:val="00285C97"/>
    <w:rsid w:val="00285E1C"/>
    <w:rsid w:val="00285F41"/>
    <w:rsid w:val="002865C0"/>
    <w:rsid w:val="00287250"/>
    <w:rsid w:val="00287557"/>
    <w:rsid w:val="00287798"/>
    <w:rsid w:val="0028779B"/>
    <w:rsid w:val="00287B9D"/>
    <w:rsid w:val="00287BC7"/>
    <w:rsid w:val="00287F16"/>
    <w:rsid w:val="002904F2"/>
    <w:rsid w:val="0029055F"/>
    <w:rsid w:val="002912A7"/>
    <w:rsid w:val="002913DF"/>
    <w:rsid w:val="00291D81"/>
    <w:rsid w:val="00292563"/>
    <w:rsid w:val="002925A0"/>
    <w:rsid w:val="00292931"/>
    <w:rsid w:val="00292A41"/>
    <w:rsid w:val="00292BE6"/>
    <w:rsid w:val="002931BE"/>
    <w:rsid w:val="00293488"/>
    <w:rsid w:val="00293B64"/>
    <w:rsid w:val="00293E81"/>
    <w:rsid w:val="00293F85"/>
    <w:rsid w:val="0029463A"/>
    <w:rsid w:val="00294651"/>
    <w:rsid w:val="002948F2"/>
    <w:rsid w:val="00294AC1"/>
    <w:rsid w:val="00295052"/>
    <w:rsid w:val="002954CB"/>
    <w:rsid w:val="00295753"/>
    <w:rsid w:val="00295835"/>
    <w:rsid w:val="00295993"/>
    <w:rsid w:val="002959C5"/>
    <w:rsid w:val="00295A40"/>
    <w:rsid w:val="00295C03"/>
    <w:rsid w:val="002965FE"/>
    <w:rsid w:val="002968AA"/>
    <w:rsid w:val="002970B7"/>
    <w:rsid w:val="0029710C"/>
    <w:rsid w:val="00297B03"/>
    <w:rsid w:val="002A0176"/>
    <w:rsid w:val="002A029A"/>
    <w:rsid w:val="002A056C"/>
    <w:rsid w:val="002A0A91"/>
    <w:rsid w:val="002A0B12"/>
    <w:rsid w:val="002A20CF"/>
    <w:rsid w:val="002A2368"/>
    <w:rsid w:val="002A23B6"/>
    <w:rsid w:val="002A26CA"/>
    <w:rsid w:val="002A2B02"/>
    <w:rsid w:val="002A3081"/>
    <w:rsid w:val="002A316F"/>
    <w:rsid w:val="002A3882"/>
    <w:rsid w:val="002A3BB5"/>
    <w:rsid w:val="002A3C1F"/>
    <w:rsid w:val="002A4760"/>
    <w:rsid w:val="002A49E6"/>
    <w:rsid w:val="002A4A3F"/>
    <w:rsid w:val="002A4AD6"/>
    <w:rsid w:val="002A4F49"/>
    <w:rsid w:val="002A50CB"/>
    <w:rsid w:val="002A520B"/>
    <w:rsid w:val="002A522E"/>
    <w:rsid w:val="002A5DD9"/>
    <w:rsid w:val="002A5EEC"/>
    <w:rsid w:val="002A5FCB"/>
    <w:rsid w:val="002A6079"/>
    <w:rsid w:val="002A60DB"/>
    <w:rsid w:val="002A7093"/>
    <w:rsid w:val="002A71FA"/>
    <w:rsid w:val="002A746B"/>
    <w:rsid w:val="002A766C"/>
    <w:rsid w:val="002A76B7"/>
    <w:rsid w:val="002A784A"/>
    <w:rsid w:val="002A7CFE"/>
    <w:rsid w:val="002A7E42"/>
    <w:rsid w:val="002B012B"/>
    <w:rsid w:val="002B03C4"/>
    <w:rsid w:val="002B08A3"/>
    <w:rsid w:val="002B08F7"/>
    <w:rsid w:val="002B0B55"/>
    <w:rsid w:val="002B1098"/>
    <w:rsid w:val="002B112D"/>
    <w:rsid w:val="002B1533"/>
    <w:rsid w:val="002B169B"/>
    <w:rsid w:val="002B187C"/>
    <w:rsid w:val="002B1CE8"/>
    <w:rsid w:val="002B2658"/>
    <w:rsid w:val="002B27AF"/>
    <w:rsid w:val="002B2899"/>
    <w:rsid w:val="002B2A66"/>
    <w:rsid w:val="002B39F0"/>
    <w:rsid w:val="002B3FB4"/>
    <w:rsid w:val="002B405C"/>
    <w:rsid w:val="002B40AD"/>
    <w:rsid w:val="002B49E3"/>
    <w:rsid w:val="002B4B00"/>
    <w:rsid w:val="002B4C8F"/>
    <w:rsid w:val="002B5760"/>
    <w:rsid w:val="002B5B61"/>
    <w:rsid w:val="002B6513"/>
    <w:rsid w:val="002B674D"/>
    <w:rsid w:val="002B67D0"/>
    <w:rsid w:val="002B6989"/>
    <w:rsid w:val="002B6BC1"/>
    <w:rsid w:val="002B7A3E"/>
    <w:rsid w:val="002B7AA5"/>
    <w:rsid w:val="002B7F7C"/>
    <w:rsid w:val="002B7F91"/>
    <w:rsid w:val="002C0169"/>
    <w:rsid w:val="002C058F"/>
    <w:rsid w:val="002C0A97"/>
    <w:rsid w:val="002C0ACB"/>
    <w:rsid w:val="002C0ADE"/>
    <w:rsid w:val="002C0CAF"/>
    <w:rsid w:val="002C1416"/>
    <w:rsid w:val="002C1471"/>
    <w:rsid w:val="002C159A"/>
    <w:rsid w:val="002C1679"/>
    <w:rsid w:val="002C17CE"/>
    <w:rsid w:val="002C1F1F"/>
    <w:rsid w:val="002C20EE"/>
    <w:rsid w:val="002C30BD"/>
    <w:rsid w:val="002C31A9"/>
    <w:rsid w:val="002C3264"/>
    <w:rsid w:val="002C3322"/>
    <w:rsid w:val="002C35F4"/>
    <w:rsid w:val="002C3869"/>
    <w:rsid w:val="002C3C2F"/>
    <w:rsid w:val="002C5B50"/>
    <w:rsid w:val="002C5BA9"/>
    <w:rsid w:val="002C5E76"/>
    <w:rsid w:val="002C60CE"/>
    <w:rsid w:val="002C60DC"/>
    <w:rsid w:val="002C61AB"/>
    <w:rsid w:val="002C623C"/>
    <w:rsid w:val="002C625A"/>
    <w:rsid w:val="002C69D7"/>
    <w:rsid w:val="002C6E92"/>
    <w:rsid w:val="002C761B"/>
    <w:rsid w:val="002C76FA"/>
    <w:rsid w:val="002C7C1D"/>
    <w:rsid w:val="002D040F"/>
    <w:rsid w:val="002D0AE5"/>
    <w:rsid w:val="002D0CA2"/>
    <w:rsid w:val="002D0D5A"/>
    <w:rsid w:val="002D1005"/>
    <w:rsid w:val="002D123B"/>
    <w:rsid w:val="002D1377"/>
    <w:rsid w:val="002D17B1"/>
    <w:rsid w:val="002D1D91"/>
    <w:rsid w:val="002D2127"/>
    <w:rsid w:val="002D22A0"/>
    <w:rsid w:val="002D2395"/>
    <w:rsid w:val="002D2559"/>
    <w:rsid w:val="002D2850"/>
    <w:rsid w:val="002D2F66"/>
    <w:rsid w:val="002D3269"/>
    <w:rsid w:val="002D33AD"/>
    <w:rsid w:val="002D38C6"/>
    <w:rsid w:val="002D3A1A"/>
    <w:rsid w:val="002D3C18"/>
    <w:rsid w:val="002D3C67"/>
    <w:rsid w:val="002D452D"/>
    <w:rsid w:val="002D47A1"/>
    <w:rsid w:val="002D4B81"/>
    <w:rsid w:val="002D4BEE"/>
    <w:rsid w:val="002D4FA8"/>
    <w:rsid w:val="002D5F19"/>
    <w:rsid w:val="002D621D"/>
    <w:rsid w:val="002D643A"/>
    <w:rsid w:val="002D6828"/>
    <w:rsid w:val="002D6E0D"/>
    <w:rsid w:val="002D7A2E"/>
    <w:rsid w:val="002D7B4F"/>
    <w:rsid w:val="002D7B6D"/>
    <w:rsid w:val="002E000A"/>
    <w:rsid w:val="002E0654"/>
    <w:rsid w:val="002E0C50"/>
    <w:rsid w:val="002E0F56"/>
    <w:rsid w:val="002E150A"/>
    <w:rsid w:val="002E1944"/>
    <w:rsid w:val="002E1D46"/>
    <w:rsid w:val="002E203E"/>
    <w:rsid w:val="002E2161"/>
    <w:rsid w:val="002E29AF"/>
    <w:rsid w:val="002E3019"/>
    <w:rsid w:val="002E31A7"/>
    <w:rsid w:val="002E3552"/>
    <w:rsid w:val="002E3768"/>
    <w:rsid w:val="002E37AB"/>
    <w:rsid w:val="002E3A1D"/>
    <w:rsid w:val="002E417E"/>
    <w:rsid w:val="002E46B6"/>
    <w:rsid w:val="002E50C4"/>
    <w:rsid w:val="002E5466"/>
    <w:rsid w:val="002E561B"/>
    <w:rsid w:val="002E61F9"/>
    <w:rsid w:val="002E64C3"/>
    <w:rsid w:val="002E67A0"/>
    <w:rsid w:val="002E6917"/>
    <w:rsid w:val="002E6C0D"/>
    <w:rsid w:val="002E6C56"/>
    <w:rsid w:val="002E6E2D"/>
    <w:rsid w:val="002E6E55"/>
    <w:rsid w:val="002E6F8C"/>
    <w:rsid w:val="002E70EF"/>
    <w:rsid w:val="002E7B94"/>
    <w:rsid w:val="002E7C96"/>
    <w:rsid w:val="002E7F91"/>
    <w:rsid w:val="002E7FE7"/>
    <w:rsid w:val="002F0323"/>
    <w:rsid w:val="002F0A1F"/>
    <w:rsid w:val="002F0DAD"/>
    <w:rsid w:val="002F0DF1"/>
    <w:rsid w:val="002F0F77"/>
    <w:rsid w:val="002F11E5"/>
    <w:rsid w:val="002F13A4"/>
    <w:rsid w:val="002F13CB"/>
    <w:rsid w:val="002F13D7"/>
    <w:rsid w:val="002F1706"/>
    <w:rsid w:val="002F1751"/>
    <w:rsid w:val="002F2886"/>
    <w:rsid w:val="002F2963"/>
    <w:rsid w:val="002F2AF0"/>
    <w:rsid w:val="002F3199"/>
    <w:rsid w:val="002F33E9"/>
    <w:rsid w:val="002F392F"/>
    <w:rsid w:val="002F3B7E"/>
    <w:rsid w:val="002F4321"/>
    <w:rsid w:val="002F46BE"/>
    <w:rsid w:val="002F46D6"/>
    <w:rsid w:val="002F478B"/>
    <w:rsid w:val="002F496C"/>
    <w:rsid w:val="002F4A99"/>
    <w:rsid w:val="002F4BD5"/>
    <w:rsid w:val="002F5280"/>
    <w:rsid w:val="002F544E"/>
    <w:rsid w:val="002F54D4"/>
    <w:rsid w:val="002F5EDF"/>
    <w:rsid w:val="002F61A8"/>
    <w:rsid w:val="002F61DA"/>
    <w:rsid w:val="002F62BE"/>
    <w:rsid w:val="002F630D"/>
    <w:rsid w:val="002F671B"/>
    <w:rsid w:val="002F6749"/>
    <w:rsid w:val="002F6999"/>
    <w:rsid w:val="002F699A"/>
    <w:rsid w:val="002F7085"/>
    <w:rsid w:val="002F7370"/>
    <w:rsid w:val="002F7618"/>
    <w:rsid w:val="002F77DF"/>
    <w:rsid w:val="002F7E8D"/>
    <w:rsid w:val="0030062F"/>
    <w:rsid w:val="003006C5"/>
    <w:rsid w:val="00300790"/>
    <w:rsid w:val="003008DC"/>
    <w:rsid w:val="00300921"/>
    <w:rsid w:val="00300F79"/>
    <w:rsid w:val="00301054"/>
    <w:rsid w:val="0030119E"/>
    <w:rsid w:val="00301691"/>
    <w:rsid w:val="00301AB9"/>
    <w:rsid w:val="00301CE5"/>
    <w:rsid w:val="00302052"/>
    <w:rsid w:val="0030251D"/>
    <w:rsid w:val="003025D1"/>
    <w:rsid w:val="003026A9"/>
    <w:rsid w:val="00302725"/>
    <w:rsid w:val="00302967"/>
    <w:rsid w:val="00302A3D"/>
    <w:rsid w:val="00302F86"/>
    <w:rsid w:val="0030319E"/>
    <w:rsid w:val="003035F1"/>
    <w:rsid w:val="00303B7F"/>
    <w:rsid w:val="00303F69"/>
    <w:rsid w:val="003048CC"/>
    <w:rsid w:val="00304FB9"/>
    <w:rsid w:val="003051B9"/>
    <w:rsid w:val="00305291"/>
    <w:rsid w:val="0030596B"/>
    <w:rsid w:val="00305A9A"/>
    <w:rsid w:val="00305EB8"/>
    <w:rsid w:val="00305F12"/>
    <w:rsid w:val="00305F93"/>
    <w:rsid w:val="00306399"/>
    <w:rsid w:val="00306658"/>
    <w:rsid w:val="00306C49"/>
    <w:rsid w:val="00306E28"/>
    <w:rsid w:val="0030721B"/>
    <w:rsid w:val="003076C8"/>
    <w:rsid w:val="00307809"/>
    <w:rsid w:val="00307B82"/>
    <w:rsid w:val="00307B99"/>
    <w:rsid w:val="00307C37"/>
    <w:rsid w:val="00307D96"/>
    <w:rsid w:val="00307E83"/>
    <w:rsid w:val="00310502"/>
    <w:rsid w:val="00310532"/>
    <w:rsid w:val="003107BE"/>
    <w:rsid w:val="00310B7D"/>
    <w:rsid w:val="00311012"/>
    <w:rsid w:val="00311736"/>
    <w:rsid w:val="00311868"/>
    <w:rsid w:val="00311BFF"/>
    <w:rsid w:val="00311DAA"/>
    <w:rsid w:val="00311F9F"/>
    <w:rsid w:val="00312065"/>
    <w:rsid w:val="003120A5"/>
    <w:rsid w:val="0031224B"/>
    <w:rsid w:val="00312CC1"/>
    <w:rsid w:val="00312EEC"/>
    <w:rsid w:val="0031301E"/>
    <w:rsid w:val="00313024"/>
    <w:rsid w:val="00313526"/>
    <w:rsid w:val="00313D99"/>
    <w:rsid w:val="00313EDC"/>
    <w:rsid w:val="0031419B"/>
    <w:rsid w:val="003143B7"/>
    <w:rsid w:val="0031446D"/>
    <w:rsid w:val="0031470A"/>
    <w:rsid w:val="003147C5"/>
    <w:rsid w:val="0031491E"/>
    <w:rsid w:val="00314FD6"/>
    <w:rsid w:val="00315694"/>
    <w:rsid w:val="003158DC"/>
    <w:rsid w:val="003160A9"/>
    <w:rsid w:val="00316186"/>
    <w:rsid w:val="0031622E"/>
    <w:rsid w:val="00316974"/>
    <w:rsid w:val="0031707E"/>
    <w:rsid w:val="00317264"/>
    <w:rsid w:val="00317359"/>
    <w:rsid w:val="003174B2"/>
    <w:rsid w:val="0031753E"/>
    <w:rsid w:val="003176E7"/>
    <w:rsid w:val="00317AF9"/>
    <w:rsid w:val="00317C91"/>
    <w:rsid w:val="00317D8B"/>
    <w:rsid w:val="00317FD2"/>
    <w:rsid w:val="003201B0"/>
    <w:rsid w:val="003201FE"/>
    <w:rsid w:val="003205A0"/>
    <w:rsid w:val="003206C3"/>
    <w:rsid w:val="00320704"/>
    <w:rsid w:val="003207C3"/>
    <w:rsid w:val="00320990"/>
    <w:rsid w:val="00320A0B"/>
    <w:rsid w:val="00320CD6"/>
    <w:rsid w:val="00320E9B"/>
    <w:rsid w:val="003210CA"/>
    <w:rsid w:val="00321486"/>
    <w:rsid w:val="00321524"/>
    <w:rsid w:val="0032167A"/>
    <w:rsid w:val="003217B7"/>
    <w:rsid w:val="00323036"/>
    <w:rsid w:val="003236F6"/>
    <w:rsid w:val="00323775"/>
    <w:rsid w:val="00323804"/>
    <w:rsid w:val="00323EFF"/>
    <w:rsid w:val="00323F9F"/>
    <w:rsid w:val="00324015"/>
    <w:rsid w:val="00324092"/>
    <w:rsid w:val="0032432F"/>
    <w:rsid w:val="0032443A"/>
    <w:rsid w:val="00324CAC"/>
    <w:rsid w:val="00324D75"/>
    <w:rsid w:val="0032520F"/>
    <w:rsid w:val="003254A7"/>
    <w:rsid w:val="00325718"/>
    <w:rsid w:val="003257F1"/>
    <w:rsid w:val="0032581D"/>
    <w:rsid w:val="003259CD"/>
    <w:rsid w:val="00325F9A"/>
    <w:rsid w:val="0032627F"/>
    <w:rsid w:val="0032691B"/>
    <w:rsid w:val="00326A98"/>
    <w:rsid w:val="00326B01"/>
    <w:rsid w:val="00326C32"/>
    <w:rsid w:val="00326D37"/>
    <w:rsid w:val="00326F83"/>
    <w:rsid w:val="00327730"/>
    <w:rsid w:val="00327AD3"/>
    <w:rsid w:val="00327B9E"/>
    <w:rsid w:val="00327BB3"/>
    <w:rsid w:val="00327D5D"/>
    <w:rsid w:val="00330874"/>
    <w:rsid w:val="003308D9"/>
    <w:rsid w:val="00330AD8"/>
    <w:rsid w:val="00330F62"/>
    <w:rsid w:val="00331088"/>
    <w:rsid w:val="00331271"/>
    <w:rsid w:val="00331412"/>
    <w:rsid w:val="003314B9"/>
    <w:rsid w:val="003317DE"/>
    <w:rsid w:val="003318AD"/>
    <w:rsid w:val="00331B47"/>
    <w:rsid w:val="00332041"/>
    <w:rsid w:val="0033218D"/>
    <w:rsid w:val="00332234"/>
    <w:rsid w:val="003328FB"/>
    <w:rsid w:val="00332D93"/>
    <w:rsid w:val="0033355A"/>
    <w:rsid w:val="00333C7A"/>
    <w:rsid w:val="0033489D"/>
    <w:rsid w:val="00335580"/>
    <w:rsid w:val="0033597D"/>
    <w:rsid w:val="00335A88"/>
    <w:rsid w:val="00336551"/>
    <w:rsid w:val="0033662D"/>
    <w:rsid w:val="00336867"/>
    <w:rsid w:val="00336916"/>
    <w:rsid w:val="003374B1"/>
    <w:rsid w:val="00337696"/>
    <w:rsid w:val="00337D98"/>
    <w:rsid w:val="00337F2B"/>
    <w:rsid w:val="003408A9"/>
    <w:rsid w:val="003411DB"/>
    <w:rsid w:val="00341A6D"/>
    <w:rsid w:val="00341CE8"/>
    <w:rsid w:val="00342239"/>
    <w:rsid w:val="003423B9"/>
    <w:rsid w:val="003425B5"/>
    <w:rsid w:val="00342661"/>
    <w:rsid w:val="003427EC"/>
    <w:rsid w:val="00342B71"/>
    <w:rsid w:val="00342C2E"/>
    <w:rsid w:val="00342D98"/>
    <w:rsid w:val="003430B0"/>
    <w:rsid w:val="0034337B"/>
    <w:rsid w:val="00343401"/>
    <w:rsid w:val="00343519"/>
    <w:rsid w:val="00343AF3"/>
    <w:rsid w:val="00343C4D"/>
    <w:rsid w:val="00343C65"/>
    <w:rsid w:val="00343DDD"/>
    <w:rsid w:val="00344225"/>
    <w:rsid w:val="0034452F"/>
    <w:rsid w:val="0034485F"/>
    <w:rsid w:val="00345143"/>
    <w:rsid w:val="003453ED"/>
    <w:rsid w:val="003454C0"/>
    <w:rsid w:val="00345628"/>
    <w:rsid w:val="00345B6B"/>
    <w:rsid w:val="00345B72"/>
    <w:rsid w:val="00345E2D"/>
    <w:rsid w:val="003461BB"/>
    <w:rsid w:val="00346609"/>
    <w:rsid w:val="00346618"/>
    <w:rsid w:val="00346734"/>
    <w:rsid w:val="00346AD6"/>
    <w:rsid w:val="0034701D"/>
    <w:rsid w:val="00347489"/>
    <w:rsid w:val="0034750E"/>
    <w:rsid w:val="00347522"/>
    <w:rsid w:val="00347A6E"/>
    <w:rsid w:val="00347C24"/>
    <w:rsid w:val="00347DD6"/>
    <w:rsid w:val="003501A9"/>
    <w:rsid w:val="00350435"/>
    <w:rsid w:val="00350D18"/>
    <w:rsid w:val="0035138E"/>
    <w:rsid w:val="003515A4"/>
    <w:rsid w:val="00351764"/>
    <w:rsid w:val="00351893"/>
    <w:rsid w:val="003518AC"/>
    <w:rsid w:val="00351BC0"/>
    <w:rsid w:val="00351FBA"/>
    <w:rsid w:val="00352199"/>
    <w:rsid w:val="00352517"/>
    <w:rsid w:val="00352B43"/>
    <w:rsid w:val="00352D76"/>
    <w:rsid w:val="00352E1F"/>
    <w:rsid w:val="00352FF2"/>
    <w:rsid w:val="00353083"/>
    <w:rsid w:val="003532B2"/>
    <w:rsid w:val="00353555"/>
    <w:rsid w:val="003540AB"/>
    <w:rsid w:val="00354355"/>
    <w:rsid w:val="0035435D"/>
    <w:rsid w:val="0035451B"/>
    <w:rsid w:val="003547D6"/>
    <w:rsid w:val="00354884"/>
    <w:rsid w:val="00354A2A"/>
    <w:rsid w:val="00354A43"/>
    <w:rsid w:val="00354B23"/>
    <w:rsid w:val="00354CC8"/>
    <w:rsid w:val="00354CFA"/>
    <w:rsid w:val="00354D16"/>
    <w:rsid w:val="0035575F"/>
    <w:rsid w:val="00355771"/>
    <w:rsid w:val="00355E9A"/>
    <w:rsid w:val="0035660B"/>
    <w:rsid w:val="003569AD"/>
    <w:rsid w:val="00356A86"/>
    <w:rsid w:val="00356E51"/>
    <w:rsid w:val="00356EBF"/>
    <w:rsid w:val="00356F67"/>
    <w:rsid w:val="003572B7"/>
    <w:rsid w:val="003573CC"/>
    <w:rsid w:val="0035771A"/>
    <w:rsid w:val="00357973"/>
    <w:rsid w:val="00357AB7"/>
    <w:rsid w:val="0036054A"/>
    <w:rsid w:val="00360DD5"/>
    <w:rsid w:val="00360E65"/>
    <w:rsid w:val="00360EFB"/>
    <w:rsid w:val="00360FF8"/>
    <w:rsid w:val="003611EF"/>
    <w:rsid w:val="0036170D"/>
    <w:rsid w:val="003617BE"/>
    <w:rsid w:val="003620DA"/>
    <w:rsid w:val="003621E2"/>
    <w:rsid w:val="00362805"/>
    <w:rsid w:val="0036291B"/>
    <w:rsid w:val="00362A75"/>
    <w:rsid w:val="00362F36"/>
    <w:rsid w:val="0036335D"/>
    <w:rsid w:val="00363975"/>
    <w:rsid w:val="003641DA"/>
    <w:rsid w:val="00364457"/>
    <w:rsid w:val="00364B46"/>
    <w:rsid w:val="00364CB9"/>
    <w:rsid w:val="003654FA"/>
    <w:rsid w:val="00365782"/>
    <w:rsid w:val="00365E92"/>
    <w:rsid w:val="003662E0"/>
    <w:rsid w:val="0036645D"/>
    <w:rsid w:val="0036666E"/>
    <w:rsid w:val="00366B6E"/>
    <w:rsid w:val="00366E4D"/>
    <w:rsid w:val="003670D2"/>
    <w:rsid w:val="00367325"/>
    <w:rsid w:val="00367955"/>
    <w:rsid w:val="00367B3D"/>
    <w:rsid w:val="003702C6"/>
    <w:rsid w:val="00370483"/>
    <w:rsid w:val="00370608"/>
    <w:rsid w:val="00371075"/>
    <w:rsid w:val="0037109D"/>
    <w:rsid w:val="00371606"/>
    <w:rsid w:val="00371792"/>
    <w:rsid w:val="0037180B"/>
    <w:rsid w:val="00371A65"/>
    <w:rsid w:val="00371AB3"/>
    <w:rsid w:val="00372010"/>
    <w:rsid w:val="0037217C"/>
    <w:rsid w:val="0037283F"/>
    <w:rsid w:val="003729F3"/>
    <w:rsid w:val="00372D5B"/>
    <w:rsid w:val="00372F0E"/>
    <w:rsid w:val="00372FD3"/>
    <w:rsid w:val="00373109"/>
    <w:rsid w:val="003731CC"/>
    <w:rsid w:val="00373246"/>
    <w:rsid w:val="003737A1"/>
    <w:rsid w:val="003739C7"/>
    <w:rsid w:val="00374258"/>
    <w:rsid w:val="003744D7"/>
    <w:rsid w:val="00374843"/>
    <w:rsid w:val="0037484A"/>
    <w:rsid w:val="00374A10"/>
    <w:rsid w:val="00374B61"/>
    <w:rsid w:val="00374B72"/>
    <w:rsid w:val="00374CE9"/>
    <w:rsid w:val="00375348"/>
    <w:rsid w:val="0037543D"/>
    <w:rsid w:val="003756DC"/>
    <w:rsid w:val="00375F92"/>
    <w:rsid w:val="00376030"/>
    <w:rsid w:val="00376442"/>
    <w:rsid w:val="00376B3A"/>
    <w:rsid w:val="00376C52"/>
    <w:rsid w:val="0037739F"/>
    <w:rsid w:val="003774E1"/>
    <w:rsid w:val="003800D9"/>
    <w:rsid w:val="0038011F"/>
    <w:rsid w:val="003801BC"/>
    <w:rsid w:val="00380332"/>
    <w:rsid w:val="003803AA"/>
    <w:rsid w:val="00380420"/>
    <w:rsid w:val="0038099D"/>
    <w:rsid w:val="00380B71"/>
    <w:rsid w:val="00380BED"/>
    <w:rsid w:val="00380C9F"/>
    <w:rsid w:val="00380E11"/>
    <w:rsid w:val="003818D6"/>
    <w:rsid w:val="00381C00"/>
    <w:rsid w:val="00382157"/>
    <w:rsid w:val="003823B4"/>
    <w:rsid w:val="00382487"/>
    <w:rsid w:val="00382B0D"/>
    <w:rsid w:val="00382BBE"/>
    <w:rsid w:val="00382FF2"/>
    <w:rsid w:val="00383095"/>
    <w:rsid w:val="003835A6"/>
    <w:rsid w:val="00383A0D"/>
    <w:rsid w:val="00383CB6"/>
    <w:rsid w:val="0038443C"/>
    <w:rsid w:val="00384A43"/>
    <w:rsid w:val="00384B73"/>
    <w:rsid w:val="00384C3E"/>
    <w:rsid w:val="00384CA8"/>
    <w:rsid w:val="00384DDE"/>
    <w:rsid w:val="00385011"/>
    <w:rsid w:val="00385050"/>
    <w:rsid w:val="00385319"/>
    <w:rsid w:val="00385797"/>
    <w:rsid w:val="00385C76"/>
    <w:rsid w:val="003860D6"/>
    <w:rsid w:val="003861C3"/>
    <w:rsid w:val="003865E1"/>
    <w:rsid w:val="0038699C"/>
    <w:rsid w:val="00386BB4"/>
    <w:rsid w:val="00386D5E"/>
    <w:rsid w:val="00386F96"/>
    <w:rsid w:val="003870E8"/>
    <w:rsid w:val="003872AE"/>
    <w:rsid w:val="00387557"/>
    <w:rsid w:val="003876E4"/>
    <w:rsid w:val="003877BB"/>
    <w:rsid w:val="00387AFD"/>
    <w:rsid w:val="00387CC4"/>
    <w:rsid w:val="00387E6E"/>
    <w:rsid w:val="0039007E"/>
    <w:rsid w:val="0039052C"/>
    <w:rsid w:val="00390955"/>
    <w:rsid w:val="003916F5"/>
    <w:rsid w:val="00391ADE"/>
    <w:rsid w:val="00391E4B"/>
    <w:rsid w:val="00391FE6"/>
    <w:rsid w:val="00392B4F"/>
    <w:rsid w:val="00392D88"/>
    <w:rsid w:val="0039354F"/>
    <w:rsid w:val="003936F4"/>
    <w:rsid w:val="00393CE4"/>
    <w:rsid w:val="00394065"/>
    <w:rsid w:val="0039429A"/>
    <w:rsid w:val="003943EB"/>
    <w:rsid w:val="003945C4"/>
    <w:rsid w:val="0039479C"/>
    <w:rsid w:val="00394A96"/>
    <w:rsid w:val="00394B24"/>
    <w:rsid w:val="00394BE8"/>
    <w:rsid w:val="00395429"/>
    <w:rsid w:val="003954E2"/>
    <w:rsid w:val="0039551C"/>
    <w:rsid w:val="0039571F"/>
    <w:rsid w:val="0039574C"/>
    <w:rsid w:val="00395966"/>
    <w:rsid w:val="003959F4"/>
    <w:rsid w:val="00395A1B"/>
    <w:rsid w:val="00395A96"/>
    <w:rsid w:val="00395C00"/>
    <w:rsid w:val="00395CC8"/>
    <w:rsid w:val="003960A3"/>
    <w:rsid w:val="0039614A"/>
    <w:rsid w:val="00396973"/>
    <w:rsid w:val="00396988"/>
    <w:rsid w:val="00396ABE"/>
    <w:rsid w:val="00396AC0"/>
    <w:rsid w:val="00396C3E"/>
    <w:rsid w:val="00396CCD"/>
    <w:rsid w:val="00396D43"/>
    <w:rsid w:val="00396F96"/>
    <w:rsid w:val="00397079"/>
    <w:rsid w:val="003970E3"/>
    <w:rsid w:val="0039713F"/>
    <w:rsid w:val="00397171"/>
    <w:rsid w:val="0039726A"/>
    <w:rsid w:val="00397AB7"/>
    <w:rsid w:val="00397D44"/>
    <w:rsid w:val="00397E30"/>
    <w:rsid w:val="00397F8B"/>
    <w:rsid w:val="003A00A0"/>
    <w:rsid w:val="003A00BE"/>
    <w:rsid w:val="003A029F"/>
    <w:rsid w:val="003A0738"/>
    <w:rsid w:val="003A0AC9"/>
    <w:rsid w:val="003A10C0"/>
    <w:rsid w:val="003A10ED"/>
    <w:rsid w:val="003A1492"/>
    <w:rsid w:val="003A1573"/>
    <w:rsid w:val="003A1606"/>
    <w:rsid w:val="003A1ABF"/>
    <w:rsid w:val="003A1ECE"/>
    <w:rsid w:val="003A1F43"/>
    <w:rsid w:val="003A22C4"/>
    <w:rsid w:val="003A2B31"/>
    <w:rsid w:val="003A2B6F"/>
    <w:rsid w:val="003A3118"/>
    <w:rsid w:val="003A323F"/>
    <w:rsid w:val="003A32DD"/>
    <w:rsid w:val="003A3700"/>
    <w:rsid w:val="003A398A"/>
    <w:rsid w:val="003A39C4"/>
    <w:rsid w:val="003A442C"/>
    <w:rsid w:val="003A44CD"/>
    <w:rsid w:val="003A4890"/>
    <w:rsid w:val="003A48BD"/>
    <w:rsid w:val="003A49A9"/>
    <w:rsid w:val="003A4B9E"/>
    <w:rsid w:val="003A4D54"/>
    <w:rsid w:val="003A5001"/>
    <w:rsid w:val="003A50DC"/>
    <w:rsid w:val="003A50E3"/>
    <w:rsid w:val="003A51B4"/>
    <w:rsid w:val="003A59D8"/>
    <w:rsid w:val="003A5B93"/>
    <w:rsid w:val="003A6335"/>
    <w:rsid w:val="003A6877"/>
    <w:rsid w:val="003A6B32"/>
    <w:rsid w:val="003A6D7E"/>
    <w:rsid w:val="003A7225"/>
    <w:rsid w:val="003A7284"/>
    <w:rsid w:val="003A738A"/>
    <w:rsid w:val="003A7625"/>
    <w:rsid w:val="003A7958"/>
    <w:rsid w:val="003A7AAE"/>
    <w:rsid w:val="003A7D47"/>
    <w:rsid w:val="003A7E64"/>
    <w:rsid w:val="003A7FB4"/>
    <w:rsid w:val="003B0363"/>
    <w:rsid w:val="003B04CF"/>
    <w:rsid w:val="003B04FE"/>
    <w:rsid w:val="003B09AD"/>
    <w:rsid w:val="003B0A4C"/>
    <w:rsid w:val="003B0BB1"/>
    <w:rsid w:val="003B0DA0"/>
    <w:rsid w:val="003B1284"/>
    <w:rsid w:val="003B14EB"/>
    <w:rsid w:val="003B1704"/>
    <w:rsid w:val="003B1D58"/>
    <w:rsid w:val="003B20CB"/>
    <w:rsid w:val="003B2405"/>
    <w:rsid w:val="003B2561"/>
    <w:rsid w:val="003B2ACF"/>
    <w:rsid w:val="003B2FA3"/>
    <w:rsid w:val="003B350E"/>
    <w:rsid w:val="003B3AD9"/>
    <w:rsid w:val="003B3CBB"/>
    <w:rsid w:val="003B3E2A"/>
    <w:rsid w:val="003B4007"/>
    <w:rsid w:val="003B42F0"/>
    <w:rsid w:val="003B4CC2"/>
    <w:rsid w:val="003B4D23"/>
    <w:rsid w:val="003B4E53"/>
    <w:rsid w:val="003B4E8D"/>
    <w:rsid w:val="003B51B0"/>
    <w:rsid w:val="003B5AA8"/>
    <w:rsid w:val="003B5C7F"/>
    <w:rsid w:val="003B5CA4"/>
    <w:rsid w:val="003B6137"/>
    <w:rsid w:val="003B637A"/>
    <w:rsid w:val="003B6386"/>
    <w:rsid w:val="003B693A"/>
    <w:rsid w:val="003B693C"/>
    <w:rsid w:val="003B7410"/>
    <w:rsid w:val="003B743D"/>
    <w:rsid w:val="003B74E0"/>
    <w:rsid w:val="003B74E6"/>
    <w:rsid w:val="003B7BC9"/>
    <w:rsid w:val="003B7E25"/>
    <w:rsid w:val="003B7F72"/>
    <w:rsid w:val="003C07E4"/>
    <w:rsid w:val="003C0A7C"/>
    <w:rsid w:val="003C0B0E"/>
    <w:rsid w:val="003C0DF4"/>
    <w:rsid w:val="003C1782"/>
    <w:rsid w:val="003C1919"/>
    <w:rsid w:val="003C2545"/>
    <w:rsid w:val="003C259C"/>
    <w:rsid w:val="003C2685"/>
    <w:rsid w:val="003C2829"/>
    <w:rsid w:val="003C2CA7"/>
    <w:rsid w:val="003C2E33"/>
    <w:rsid w:val="003C3412"/>
    <w:rsid w:val="003C3431"/>
    <w:rsid w:val="003C3AE4"/>
    <w:rsid w:val="003C4B0E"/>
    <w:rsid w:val="003C4E3D"/>
    <w:rsid w:val="003C4FB6"/>
    <w:rsid w:val="003C5170"/>
    <w:rsid w:val="003C535C"/>
    <w:rsid w:val="003C57C2"/>
    <w:rsid w:val="003C5A47"/>
    <w:rsid w:val="003C5BDD"/>
    <w:rsid w:val="003C5F51"/>
    <w:rsid w:val="003C6092"/>
    <w:rsid w:val="003C63DC"/>
    <w:rsid w:val="003C647D"/>
    <w:rsid w:val="003C684B"/>
    <w:rsid w:val="003C6B52"/>
    <w:rsid w:val="003C6BA8"/>
    <w:rsid w:val="003C70E4"/>
    <w:rsid w:val="003C73AC"/>
    <w:rsid w:val="003C7559"/>
    <w:rsid w:val="003C790A"/>
    <w:rsid w:val="003C7D48"/>
    <w:rsid w:val="003C7D5A"/>
    <w:rsid w:val="003C7DF6"/>
    <w:rsid w:val="003C7FD1"/>
    <w:rsid w:val="003D00D7"/>
    <w:rsid w:val="003D00D9"/>
    <w:rsid w:val="003D0336"/>
    <w:rsid w:val="003D0369"/>
    <w:rsid w:val="003D03DC"/>
    <w:rsid w:val="003D0438"/>
    <w:rsid w:val="003D0924"/>
    <w:rsid w:val="003D09A4"/>
    <w:rsid w:val="003D0F9F"/>
    <w:rsid w:val="003D104A"/>
    <w:rsid w:val="003D10BD"/>
    <w:rsid w:val="003D1274"/>
    <w:rsid w:val="003D1326"/>
    <w:rsid w:val="003D13BF"/>
    <w:rsid w:val="003D15E9"/>
    <w:rsid w:val="003D1657"/>
    <w:rsid w:val="003D16ED"/>
    <w:rsid w:val="003D19E9"/>
    <w:rsid w:val="003D1B17"/>
    <w:rsid w:val="003D2043"/>
    <w:rsid w:val="003D21A9"/>
    <w:rsid w:val="003D22BF"/>
    <w:rsid w:val="003D22EC"/>
    <w:rsid w:val="003D2A09"/>
    <w:rsid w:val="003D2AC5"/>
    <w:rsid w:val="003D2C82"/>
    <w:rsid w:val="003D2CC8"/>
    <w:rsid w:val="003D2DDF"/>
    <w:rsid w:val="003D2E9F"/>
    <w:rsid w:val="003D38B5"/>
    <w:rsid w:val="003D3FDC"/>
    <w:rsid w:val="003D415D"/>
    <w:rsid w:val="003D43DE"/>
    <w:rsid w:val="003D4633"/>
    <w:rsid w:val="003D473C"/>
    <w:rsid w:val="003D4976"/>
    <w:rsid w:val="003D4DDD"/>
    <w:rsid w:val="003D53FE"/>
    <w:rsid w:val="003D5706"/>
    <w:rsid w:val="003D6533"/>
    <w:rsid w:val="003D66D6"/>
    <w:rsid w:val="003D691C"/>
    <w:rsid w:val="003D6D5D"/>
    <w:rsid w:val="003D6F4D"/>
    <w:rsid w:val="003D7733"/>
    <w:rsid w:val="003D7880"/>
    <w:rsid w:val="003D7AE9"/>
    <w:rsid w:val="003D7E64"/>
    <w:rsid w:val="003D7FAF"/>
    <w:rsid w:val="003E0C6D"/>
    <w:rsid w:val="003E1186"/>
    <w:rsid w:val="003E1317"/>
    <w:rsid w:val="003E1437"/>
    <w:rsid w:val="003E1CC9"/>
    <w:rsid w:val="003E1DA8"/>
    <w:rsid w:val="003E1DEC"/>
    <w:rsid w:val="003E1F79"/>
    <w:rsid w:val="003E2259"/>
    <w:rsid w:val="003E229A"/>
    <w:rsid w:val="003E245C"/>
    <w:rsid w:val="003E269F"/>
    <w:rsid w:val="003E28AC"/>
    <w:rsid w:val="003E2BCB"/>
    <w:rsid w:val="003E2E67"/>
    <w:rsid w:val="003E2F1B"/>
    <w:rsid w:val="003E34DC"/>
    <w:rsid w:val="003E3767"/>
    <w:rsid w:val="003E3EB9"/>
    <w:rsid w:val="003E41EB"/>
    <w:rsid w:val="003E45C0"/>
    <w:rsid w:val="003E4728"/>
    <w:rsid w:val="003E4837"/>
    <w:rsid w:val="003E4B37"/>
    <w:rsid w:val="003E4F42"/>
    <w:rsid w:val="003E4FF8"/>
    <w:rsid w:val="003E550B"/>
    <w:rsid w:val="003E56DF"/>
    <w:rsid w:val="003E57EA"/>
    <w:rsid w:val="003E5B13"/>
    <w:rsid w:val="003E5B46"/>
    <w:rsid w:val="003E5D87"/>
    <w:rsid w:val="003E66DF"/>
    <w:rsid w:val="003E674B"/>
    <w:rsid w:val="003E6CE4"/>
    <w:rsid w:val="003E6D3F"/>
    <w:rsid w:val="003E709C"/>
    <w:rsid w:val="003E75D0"/>
    <w:rsid w:val="003E7879"/>
    <w:rsid w:val="003E791F"/>
    <w:rsid w:val="003E79FA"/>
    <w:rsid w:val="003F03D8"/>
    <w:rsid w:val="003F04A5"/>
    <w:rsid w:val="003F0552"/>
    <w:rsid w:val="003F05E6"/>
    <w:rsid w:val="003F06A3"/>
    <w:rsid w:val="003F0849"/>
    <w:rsid w:val="003F0C70"/>
    <w:rsid w:val="003F0CC7"/>
    <w:rsid w:val="003F0DB8"/>
    <w:rsid w:val="003F0DFA"/>
    <w:rsid w:val="003F157F"/>
    <w:rsid w:val="003F192F"/>
    <w:rsid w:val="003F1E55"/>
    <w:rsid w:val="003F20EA"/>
    <w:rsid w:val="003F2163"/>
    <w:rsid w:val="003F2179"/>
    <w:rsid w:val="003F22E9"/>
    <w:rsid w:val="003F27A6"/>
    <w:rsid w:val="003F2947"/>
    <w:rsid w:val="003F2A1A"/>
    <w:rsid w:val="003F2BBA"/>
    <w:rsid w:val="003F2CF7"/>
    <w:rsid w:val="003F30FD"/>
    <w:rsid w:val="003F321A"/>
    <w:rsid w:val="003F327C"/>
    <w:rsid w:val="003F3A14"/>
    <w:rsid w:val="003F3B3B"/>
    <w:rsid w:val="003F3F13"/>
    <w:rsid w:val="003F3F1B"/>
    <w:rsid w:val="003F3F97"/>
    <w:rsid w:val="003F40E3"/>
    <w:rsid w:val="003F4339"/>
    <w:rsid w:val="003F45FF"/>
    <w:rsid w:val="003F4A2D"/>
    <w:rsid w:val="003F5106"/>
    <w:rsid w:val="003F51FD"/>
    <w:rsid w:val="003F55D6"/>
    <w:rsid w:val="003F5744"/>
    <w:rsid w:val="003F5ADD"/>
    <w:rsid w:val="003F5CD8"/>
    <w:rsid w:val="003F6016"/>
    <w:rsid w:val="003F63B0"/>
    <w:rsid w:val="003F64DB"/>
    <w:rsid w:val="003F658E"/>
    <w:rsid w:val="003F693C"/>
    <w:rsid w:val="003F6C95"/>
    <w:rsid w:val="003F7243"/>
    <w:rsid w:val="003F78E4"/>
    <w:rsid w:val="003F7BAA"/>
    <w:rsid w:val="00400030"/>
    <w:rsid w:val="00400051"/>
    <w:rsid w:val="0040019C"/>
    <w:rsid w:val="0040026C"/>
    <w:rsid w:val="0040034C"/>
    <w:rsid w:val="004005BF"/>
    <w:rsid w:val="004008C7"/>
    <w:rsid w:val="00400E7A"/>
    <w:rsid w:val="00401050"/>
    <w:rsid w:val="0040150F"/>
    <w:rsid w:val="004019C6"/>
    <w:rsid w:val="00401B21"/>
    <w:rsid w:val="00401FF0"/>
    <w:rsid w:val="0040207D"/>
    <w:rsid w:val="00402180"/>
    <w:rsid w:val="00402932"/>
    <w:rsid w:val="00402981"/>
    <w:rsid w:val="00402A29"/>
    <w:rsid w:val="004030EA"/>
    <w:rsid w:val="00403237"/>
    <w:rsid w:val="004036F6"/>
    <w:rsid w:val="00403839"/>
    <w:rsid w:val="00403FA3"/>
    <w:rsid w:val="0040429A"/>
    <w:rsid w:val="0040458A"/>
    <w:rsid w:val="00404691"/>
    <w:rsid w:val="004046D9"/>
    <w:rsid w:val="004047BE"/>
    <w:rsid w:val="004049CD"/>
    <w:rsid w:val="00404D0C"/>
    <w:rsid w:val="004054BC"/>
    <w:rsid w:val="00405677"/>
    <w:rsid w:val="00405910"/>
    <w:rsid w:val="00405A6C"/>
    <w:rsid w:val="00405DA8"/>
    <w:rsid w:val="0040640C"/>
    <w:rsid w:val="00406468"/>
    <w:rsid w:val="0040654E"/>
    <w:rsid w:val="00406625"/>
    <w:rsid w:val="0040681A"/>
    <w:rsid w:val="00407290"/>
    <w:rsid w:val="004074A5"/>
    <w:rsid w:val="004075BE"/>
    <w:rsid w:val="00407770"/>
    <w:rsid w:val="00407C86"/>
    <w:rsid w:val="00407EDA"/>
    <w:rsid w:val="00407F6E"/>
    <w:rsid w:val="00410199"/>
    <w:rsid w:val="004106F4"/>
    <w:rsid w:val="00410897"/>
    <w:rsid w:val="00410999"/>
    <w:rsid w:val="00410A1E"/>
    <w:rsid w:val="00410CDD"/>
    <w:rsid w:val="00410D02"/>
    <w:rsid w:val="00410FA5"/>
    <w:rsid w:val="004110CB"/>
    <w:rsid w:val="00411272"/>
    <w:rsid w:val="0041139F"/>
    <w:rsid w:val="004117BD"/>
    <w:rsid w:val="00411B98"/>
    <w:rsid w:val="0041230C"/>
    <w:rsid w:val="0041252F"/>
    <w:rsid w:val="00412A9A"/>
    <w:rsid w:val="0041310A"/>
    <w:rsid w:val="0041334C"/>
    <w:rsid w:val="004135FF"/>
    <w:rsid w:val="004136B9"/>
    <w:rsid w:val="004136D0"/>
    <w:rsid w:val="00413901"/>
    <w:rsid w:val="0041391D"/>
    <w:rsid w:val="00413D61"/>
    <w:rsid w:val="0041424C"/>
    <w:rsid w:val="004144AF"/>
    <w:rsid w:val="00414AB0"/>
    <w:rsid w:val="00415809"/>
    <w:rsid w:val="00415AE4"/>
    <w:rsid w:val="00415C47"/>
    <w:rsid w:val="00415C53"/>
    <w:rsid w:val="00415D49"/>
    <w:rsid w:val="00416168"/>
    <w:rsid w:val="0041620F"/>
    <w:rsid w:val="00416485"/>
    <w:rsid w:val="004164EB"/>
    <w:rsid w:val="004168A0"/>
    <w:rsid w:val="00416969"/>
    <w:rsid w:val="00416AE6"/>
    <w:rsid w:val="00417179"/>
    <w:rsid w:val="0041738D"/>
    <w:rsid w:val="0041787A"/>
    <w:rsid w:val="004179A5"/>
    <w:rsid w:val="00417A43"/>
    <w:rsid w:val="00417BE8"/>
    <w:rsid w:val="00417C15"/>
    <w:rsid w:val="00420319"/>
    <w:rsid w:val="0042064F"/>
    <w:rsid w:val="004208D4"/>
    <w:rsid w:val="004209A7"/>
    <w:rsid w:val="004210FD"/>
    <w:rsid w:val="004212D1"/>
    <w:rsid w:val="004213E4"/>
    <w:rsid w:val="004218CD"/>
    <w:rsid w:val="00421A50"/>
    <w:rsid w:val="00421ECE"/>
    <w:rsid w:val="00421FB4"/>
    <w:rsid w:val="00422049"/>
    <w:rsid w:val="0042207E"/>
    <w:rsid w:val="0042213F"/>
    <w:rsid w:val="0042228D"/>
    <w:rsid w:val="004222F0"/>
    <w:rsid w:val="00422ABA"/>
    <w:rsid w:val="00422DEE"/>
    <w:rsid w:val="00423256"/>
    <w:rsid w:val="0042348F"/>
    <w:rsid w:val="00423629"/>
    <w:rsid w:val="00423646"/>
    <w:rsid w:val="00423654"/>
    <w:rsid w:val="00423BB5"/>
    <w:rsid w:val="00423C7C"/>
    <w:rsid w:val="004247C5"/>
    <w:rsid w:val="00424807"/>
    <w:rsid w:val="0042496F"/>
    <w:rsid w:val="00424996"/>
    <w:rsid w:val="00424E78"/>
    <w:rsid w:val="00425095"/>
    <w:rsid w:val="0042520F"/>
    <w:rsid w:val="0042522C"/>
    <w:rsid w:val="00425959"/>
    <w:rsid w:val="00425A3E"/>
    <w:rsid w:val="004267F5"/>
    <w:rsid w:val="00426F0E"/>
    <w:rsid w:val="0042706B"/>
    <w:rsid w:val="00427465"/>
    <w:rsid w:val="0042769C"/>
    <w:rsid w:val="00427928"/>
    <w:rsid w:val="00427C34"/>
    <w:rsid w:val="004302E1"/>
    <w:rsid w:val="00430489"/>
    <w:rsid w:val="00430E81"/>
    <w:rsid w:val="00431350"/>
    <w:rsid w:val="004313E0"/>
    <w:rsid w:val="00431E19"/>
    <w:rsid w:val="00431E68"/>
    <w:rsid w:val="004323DA"/>
    <w:rsid w:val="004326F3"/>
    <w:rsid w:val="0043274F"/>
    <w:rsid w:val="00432A13"/>
    <w:rsid w:val="00432D9D"/>
    <w:rsid w:val="00432DA8"/>
    <w:rsid w:val="004332A1"/>
    <w:rsid w:val="004332C1"/>
    <w:rsid w:val="0043332B"/>
    <w:rsid w:val="004333A5"/>
    <w:rsid w:val="0043396F"/>
    <w:rsid w:val="0043422E"/>
    <w:rsid w:val="00434243"/>
    <w:rsid w:val="0043428E"/>
    <w:rsid w:val="00434412"/>
    <w:rsid w:val="004347AC"/>
    <w:rsid w:val="00434A1A"/>
    <w:rsid w:val="00434BC0"/>
    <w:rsid w:val="00434BC3"/>
    <w:rsid w:val="00434BD6"/>
    <w:rsid w:val="00434FE6"/>
    <w:rsid w:val="0043512C"/>
    <w:rsid w:val="004353A8"/>
    <w:rsid w:val="004358A7"/>
    <w:rsid w:val="00435A67"/>
    <w:rsid w:val="00435B6F"/>
    <w:rsid w:val="00436456"/>
    <w:rsid w:val="00436DC0"/>
    <w:rsid w:val="00436FF7"/>
    <w:rsid w:val="004373E8"/>
    <w:rsid w:val="004376F2"/>
    <w:rsid w:val="00437786"/>
    <w:rsid w:val="00437887"/>
    <w:rsid w:val="00437910"/>
    <w:rsid w:val="00437A5C"/>
    <w:rsid w:val="00437C1F"/>
    <w:rsid w:val="00440345"/>
    <w:rsid w:val="0044108F"/>
    <w:rsid w:val="004419DB"/>
    <w:rsid w:val="00441BDD"/>
    <w:rsid w:val="004422E2"/>
    <w:rsid w:val="00442427"/>
    <w:rsid w:val="0044244B"/>
    <w:rsid w:val="00442948"/>
    <w:rsid w:val="00442DBA"/>
    <w:rsid w:val="00442EB2"/>
    <w:rsid w:val="00443128"/>
    <w:rsid w:val="004431DE"/>
    <w:rsid w:val="004433CB"/>
    <w:rsid w:val="004434F1"/>
    <w:rsid w:val="004438B3"/>
    <w:rsid w:val="00443FFB"/>
    <w:rsid w:val="0044406B"/>
    <w:rsid w:val="00444115"/>
    <w:rsid w:val="00444128"/>
    <w:rsid w:val="004441A3"/>
    <w:rsid w:val="0044437E"/>
    <w:rsid w:val="00444568"/>
    <w:rsid w:val="004448EB"/>
    <w:rsid w:val="00444B20"/>
    <w:rsid w:val="0044561D"/>
    <w:rsid w:val="0044566C"/>
    <w:rsid w:val="0044576F"/>
    <w:rsid w:val="0044589A"/>
    <w:rsid w:val="00445BAE"/>
    <w:rsid w:val="00445DAC"/>
    <w:rsid w:val="004461BD"/>
    <w:rsid w:val="00446216"/>
    <w:rsid w:val="004467E3"/>
    <w:rsid w:val="00446C60"/>
    <w:rsid w:val="00446CFB"/>
    <w:rsid w:val="00447769"/>
    <w:rsid w:val="00447BF8"/>
    <w:rsid w:val="0045007D"/>
    <w:rsid w:val="0045020E"/>
    <w:rsid w:val="00450350"/>
    <w:rsid w:val="004505AD"/>
    <w:rsid w:val="004505B5"/>
    <w:rsid w:val="004505B8"/>
    <w:rsid w:val="00450A44"/>
    <w:rsid w:val="00450A94"/>
    <w:rsid w:val="00450B10"/>
    <w:rsid w:val="00450B39"/>
    <w:rsid w:val="00450C5D"/>
    <w:rsid w:val="00450FAA"/>
    <w:rsid w:val="00450FE4"/>
    <w:rsid w:val="0045155A"/>
    <w:rsid w:val="00451AF1"/>
    <w:rsid w:val="00451F18"/>
    <w:rsid w:val="00452353"/>
    <w:rsid w:val="00452454"/>
    <w:rsid w:val="00452BB4"/>
    <w:rsid w:val="00452C70"/>
    <w:rsid w:val="00452DAD"/>
    <w:rsid w:val="00453A92"/>
    <w:rsid w:val="00453B6F"/>
    <w:rsid w:val="00453C21"/>
    <w:rsid w:val="00453F57"/>
    <w:rsid w:val="00454532"/>
    <w:rsid w:val="0045494D"/>
    <w:rsid w:val="00455905"/>
    <w:rsid w:val="00455A15"/>
    <w:rsid w:val="004562E5"/>
    <w:rsid w:val="00456460"/>
    <w:rsid w:val="004565F9"/>
    <w:rsid w:val="00456C49"/>
    <w:rsid w:val="004576B6"/>
    <w:rsid w:val="004579B5"/>
    <w:rsid w:val="00457F67"/>
    <w:rsid w:val="004606A1"/>
    <w:rsid w:val="0046086C"/>
    <w:rsid w:val="004608FD"/>
    <w:rsid w:val="00460B0E"/>
    <w:rsid w:val="00461468"/>
    <w:rsid w:val="004616DA"/>
    <w:rsid w:val="00461D42"/>
    <w:rsid w:val="00461FB1"/>
    <w:rsid w:val="00462548"/>
    <w:rsid w:val="00462C87"/>
    <w:rsid w:val="00462D15"/>
    <w:rsid w:val="00462F76"/>
    <w:rsid w:val="00463341"/>
    <w:rsid w:val="00463435"/>
    <w:rsid w:val="00463853"/>
    <w:rsid w:val="0046398F"/>
    <w:rsid w:val="0046399B"/>
    <w:rsid w:val="00463CE1"/>
    <w:rsid w:val="00463CF8"/>
    <w:rsid w:val="00464581"/>
    <w:rsid w:val="00464614"/>
    <w:rsid w:val="004647B5"/>
    <w:rsid w:val="00464E3A"/>
    <w:rsid w:val="0046542F"/>
    <w:rsid w:val="004654CB"/>
    <w:rsid w:val="0046578F"/>
    <w:rsid w:val="004657E2"/>
    <w:rsid w:val="0046580C"/>
    <w:rsid w:val="00465962"/>
    <w:rsid w:val="00465F7D"/>
    <w:rsid w:val="00465FCE"/>
    <w:rsid w:val="004661BE"/>
    <w:rsid w:val="00466346"/>
    <w:rsid w:val="0046670C"/>
    <w:rsid w:val="00466DE3"/>
    <w:rsid w:val="00467111"/>
    <w:rsid w:val="00467487"/>
    <w:rsid w:val="004678A9"/>
    <w:rsid w:val="00467AA6"/>
    <w:rsid w:val="00467C31"/>
    <w:rsid w:val="00467ECF"/>
    <w:rsid w:val="004700DE"/>
    <w:rsid w:val="004702E1"/>
    <w:rsid w:val="0047033E"/>
    <w:rsid w:val="00470666"/>
    <w:rsid w:val="004706A3"/>
    <w:rsid w:val="0047098D"/>
    <w:rsid w:val="00470D9F"/>
    <w:rsid w:val="00470F59"/>
    <w:rsid w:val="004711FD"/>
    <w:rsid w:val="004713A1"/>
    <w:rsid w:val="004717E6"/>
    <w:rsid w:val="0047187E"/>
    <w:rsid w:val="00471902"/>
    <w:rsid w:val="0047190A"/>
    <w:rsid w:val="004719E1"/>
    <w:rsid w:val="004719F1"/>
    <w:rsid w:val="00472079"/>
    <w:rsid w:val="004720B9"/>
    <w:rsid w:val="004720C2"/>
    <w:rsid w:val="0047254F"/>
    <w:rsid w:val="004727B2"/>
    <w:rsid w:val="00472986"/>
    <w:rsid w:val="004729EE"/>
    <w:rsid w:val="00472B73"/>
    <w:rsid w:val="00472F0B"/>
    <w:rsid w:val="00472F9D"/>
    <w:rsid w:val="00473124"/>
    <w:rsid w:val="004733DE"/>
    <w:rsid w:val="00473731"/>
    <w:rsid w:val="00473A52"/>
    <w:rsid w:val="00473EA0"/>
    <w:rsid w:val="004740C1"/>
    <w:rsid w:val="004741DD"/>
    <w:rsid w:val="00474259"/>
    <w:rsid w:val="00474303"/>
    <w:rsid w:val="004743DA"/>
    <w:rsid w:val="004744EE"/>
    <w:rsid w:val="0047456B"/>
    <w:rsid w:val="00474992"/>
    <w:rsid w:val="00474C76"/>
    <w:rsid w:val="00474D33"/>
    <w:rsid w:val="00474F51"/>
    <w:rsid w:val="004751C2"/>
    <w:rsid w:val="00475521"/>
    <w:rsid w:val="004756F6"/>
    <w:rsid w:val="004757C9"/>
    <w:rsid w:val="00475AB9"/>
    <w:rsid w:val="00475C32"/>
    <w:rsid w:val="00476126"/>
    <w:rsid w:val="0047693D"/>
    <w:rsid w:val="00476A4C"/>
    <w:rsid w:val="00476AA9"/>
    <w:rsid w:val="00476AC9"/>
    <w:rsid w:val="00476FB6"/>
    <w:rsid w:val="004774F9"/>
    <w:rsid w:val="00477776"/>
    <w:rsid w:val="004800E4"/>
    <w:rsid w:val="004804B4"/>
    <w:rsid w:val="004804BA"/>
    <w:rsid w:val="0048079A"/>
    <w:rsid w:val="00480A0D"/>
    <w:rsid w:val="00480C0E"/>
    <w:rsid w:val="00481087"/>
    <w:rsid w:val="00481238"/>
    <w:rsid w:val="00481635"/>
    <w:rsid w:val="00481712"/>
    <w:rsid w:val="004817D3"/>
    <w:rsid w:val="004817DA"/>
    <w:rsid w:val="0048195C"/>
    <w:rsid w:val="00481BB6"/>
    <w:rsid w:val="00481CB4"/>
    <w:rsid w:val="00481E51"/>
    <w:rsid w:val="004820B6"/>
    <w:rsid w:val="004822BA"/>
    <w:rsid w:val="00482F08"/>
    <w:rsid w:val="004831CD"/>
    <w:rsid w:val="00483343"/>
    <w:rsid w:val="0048346C"/>
    <w:rsid w:val="004839AF"/>
    <w:rsid w:val="00483B71"/>
    <w:rsid w:val="00483BD5"/>
    <w:rsid w:val="00483D60"/>
    <w:rsid w:val="00483D7D"/>
    <w:rsid w:val="00484090"/>
    <w:rsid w:val="0048421B"/>
    <w:rsid w:val="0048439C"/>
    <w:rsid w:val="004844C7"/>
    <w:rsid w:val="00484832"/>
    <w:rsid w:val="00484F59"/>
    <w:rsid w:val="00484F6A"/>
    <w:rsid w:val="004861CD"/>
    <w:rsid w:val="004864BE"/>
    <w:rsid w:val="00486A30"/>
    <w:rsid w:val="00486FE0"/>
    <w:rsid w:val="004872EA"/>
    <w:rsid w:val="004873F6"/>
    <w:rsid w:val="004875B1"/>
    <w:rsid w:val="00487604"/>
    <w:rsid w:val="004878BF"/>
    <w:rsid w:val="004908F1"/>
    <w:rsid w:val="00490BEE"/>
    <w:rsid w:val="00490F9A"/>
    <w:rsid w:val="004913AB"/>
    <w:rsid w:val="00491941"/>
    <w:rsid w:val="00491A07"/>
    <w:rsid w:val="00491A15"/>
    <w:rsid w:val="00491A57"/>
    <w:rsid w:val="00491C6E"/>
    <w:rsid w:val="00491D8F"/>
    <w:rsid w:val="00491D99"/>
    <w:rsid w:val="00491DA5"/>
    <w:rsid w:val="004920EE"/>
    <w:rsid w:val="0049281D"/>
    <w:rsid w:val="00492AA8"/>
    <w:rsid w:val="00492D4F"/>
    <w:rsid w:val="0049322A"/>
    <w:rsid w:val="0049326F"/>
    <w:rsid w:val="004935FB"/>
    <w:rsid w:val="00493D3B"/>
    <w:rsid w:val="00493E79"/>
    <w:rsid w:val="00494057"/>
    <w:rsid w:val="00494198"/>
    <w:rsid w:val="00494543"/>
    <w:rsid w:val="0049460B"/>
    <w:rsid w:val="00494685"/>
    <w:rsid w:val="00494B8B"/>
    <w:rsid w:val="00494FE6"/>
    <w:rsid w:val="00495055"/>
    <w:rsid w:val="004950F8"/>
    <w:rsid w:val="004951B0"/>
    <w:rsid w:val="004955E2"/>
    <w:rsid w:val="00495CB9"/>
    <w:rsid w:val="00495DC6"/>
    <w:rsid w:val="00495EDB"/>
    <w:rsid w:val="004960DC"/>
    <w:rsid w:val="00496975"/>
    <w:rsid w:val="00497294"/>
    <w:rsid w:val="0049734F"/>
    <w:rsid w:val="00497411"/>
    <w:rsid w:val="0049756D"/>
    <w:rsid w:val="00497631"/>
    <w:rsid w:val="004978BD"/>
    <w:rsid w:val="004979B0"/>
    <w:rsid w:val="00497AEE"/>
    <w:rsid w:val="00497DDA"/>
    <w:rsid w:val="00497F2F"/>
    <w:rsid w:val="00497F8E"/>
    <w:rsid w:val="004A0006"/>
    <w:rsid w:val="004A0134"/>
    <w:rsid w:val="004A052B"/>
    <w:rsid w:val="004A072E"/>
    <w:rsid w:val="004A0AB6"/>
    <w:rsid w:val="004A0DE7"/>
    <w:rsid w:val="004A0DEC"/>
    <w:rsid w:val="004A1077"/>
    <w:rsid w:val="004A1798"/>
    <w:rsid w:val="004A1822"/>
    <w:rsid w:val="004A19E9"/>
    <w:rsid w:val="004A2190"/>
    <w:rsid w:val="004A289D"/>
    <w:rsid w:val="004A2A66"/>
    <w:rsid w:val="004A2B22"/>
    <w:rsid w:val="004A2EB6"/>
    <w:rsid w:val="004A2FBE"/>
    <w:rsid w:val="004A30F0"/>
    <w:rsid w:val="004A35FB"/>
    <w:rsid w:val="004A370F"/>
    <w:rsid w:val="004A3E7D"/>
    <w:rsid w:val="004A3F5A"/>
    <w:rsid w:val="004A3F62"/>
    <w:rsid w:val="004A40C9"/>
    <w:rsid w:val="004A4339"/>
    <w:rsid w:val="004A4505"/>
    <w:rsid w:val="004A494A"/>
    <w:rsid w:val="004A4A11"/>
    <w:rsid w:val="004A5033"/>
    <w:rsid w:val="004A53FB"/>
    <w:rsid w:val="004A554C"/>
    <w:rsid w:val="004A59CF"/>
    <w:rsid w:val="004A5DFF"/>
    <w:rsid w:val="004A5E0A"/>
    <w:rsid w:val="004A5EAE"/>
    <w:rsid w:val="004A6642"/>
    <w:rsid w:val="004A670E"/>
    <w:rsid w:val="004A6725"/>
    <w:rsid w:val="004A69E0"/>
    <w:rsid w:val="004A6D43"/>
    <w:rsid w:val="004A7064"/>
    <w:rsid w:val="004A75E1"/>
    <w:rsid w:val="004A7D50"/>
    <w:rsid w:val="004A7E09"/>
    <w:rsid w:val="004B0080"/>
    <w:rsid w:val="004B020B"/>
    <w:rsid w:val="004B061F"/>
    <w:rsid w:val="004B0863"/>
    <w:rsid w:val="004B0E11"/>
    <w:rsid w:val="004B1311"/>
    <w:rsid w:val="004B1369"/>
    <w:rsid w:val="004B17F5"/>
    <w:rsid w:val="004B1A04"/>
    <w:rsid w:val="004B200D"/>
    <w:rsid w:val="004B22C0"/>
    <w:rsid w:val="004B2896"/>
    <w:rsid w:val="004B2B98"/>
    <w:rsid w:val="004B2C85"/>
    <w:rsid w:val="004B3302"/>
    <w:rsid w:val="004B3D67"/>
    <w:rsid w:val="004B3DD8"/>
    <w:rsid w:val="004B3E20"/>
    <w:rsid w:val="004B401F"/>
    <w:rsid w:val="004B4584"/>
    <w:rsid w:val="004B48A8"/>
    <w:rsid w:val="004B48BD"/>
    <w:rsid w:val="004B4924"/>
    <w:rsid w:val="004B5058"/>
    <w:rsid w:val="004B58F8"/>
    <w:rsid w:val="004B5AC4"/>
    <w:rsid w:val="004B5CE1"/>
    <w:rsid w:val="004B5F91"/>
    <w:rsid w:val="004B5FDB"/>
    <w:rsid w:val="004B625B"/>
    <w:rsid w:val="004B631B"/>
    <w:rsid w:val="004B66F9"/>
    <w:rsid w:val="004B6DE1"/>
    <w:rsid w:val="004B7190"/>
    <w:rsid w:val="004B7A5A"/>
    <w:rsid w:val="004B7C3E"/>
    <w:rsid w:val="004B7D68"/>
    <w:rsid w:val="004C02B4"/>
    <w:rsid w:val="004C0505"/>
    <w:rsid w:val="004C0575"/>
    <w:rsid w:val="004C07FA"/>
    <w:rsid w:val="004C0B36"/>
    <w:rsid w:val="004C1263"/>
    <w:rsid w:val="004C1308"/>
    <w:rsid w:val="004C13F7"/>
    <w:rsid w:val="004C1580"/>
    <w:rsid w:val="004C1932"/>
    <w:rsid w:val="004C1BDE"/>
    <w:rsid w:val="004C2234"/>
    <w:rsid w:val="004C24C8"/>
    <w:rsid w:val="004C24E1"/>
    <w:rsid w:val="004C25B4"/>
    <w:rsid w:val="004C2D93"/>
    <w:rsid w:val="004C2F0A"/>
    <w:rsid w:val="004C342A"/>
    <w:rsid w:val="004C352B"/>
    <w:rsid w:val="004C3645"/>
    <w:rsid w:val="004C3904"/>
    <w:rsid w:val="004C3A1C"/>
    <w:rsid w:val="004C3CF3"/>
    <w:rsid w:val="004C3D15"/>
    <w:rsid w:val="004C3D77"/>
    <w:rsid w:val="004C3DE3"/>
    <w:rsid w:val="004C3F3A"/>
    <w:rsid w:val="004C42EA"/>
    <w:rsid w:val="004C43DC"/>
    <w:rsid w:val="004C4D33"/>
    <w:rsid w:val="004C5057"/>
    <w:rsid w:val="004C510C"/>
    <w:rsid w:val="004C5813"/>
    <w:rsid w:val="004C5867"/>
    <w:rsid w:val="004C59F2"/>
    <w:rsid w:val="004C5A3A"/>
    <w:rsid w:val="004C5B83"/>
    <w:rsid w:val="004C5E2F"/>
    <w:rsid w:val="004C610B"/>
    <w:rsid w:val="004C61A2"/>
    <w:rsid w:val="004C6316"/>
    <w:rsid w:val="004C6946"/>
    <w:rsid w:val="004C6E1E"/>
    <w:rsid w:val="004C6F50"/>
    <w:rsid w:val="004C7148"/>
    <w:rsid w:val="004C72E3"/>
    <w:rsid w:val="004C7322"/>
    <w:rsid w:val="004C7661"/>
    <w:rsid w:val="004C7B4D"/>
    <w:rsid w:val="004C7B6B"/>
    <w:rsid w:val="004C7EE3"/>
    <w:rsid w:val="004D027F"/>
    <w:rsid w:val="004D0298"/>
    <w:rsid w:val="004D063A"/>
    <w:rsid w:val="004D0AA1"/>
    <w:rsid w:val="004D0FFC"/>
    <w:rsid w:val="004D153D"/>
    <w:rsid w:val="004D1C39"/>
    <w:rsid w:val="004D2155"/>
    <w:rsid w:val="004D22E8"/>
    <w:rsid w:val="004D25F4"/>
    <w:rsid w:val="004D2B82"/>
    <w:rsid w:val="004D330D"/>
    <w:rsid w:val="004D342A"/>
    <w:rsid w:val="004D3559"/>
    <w:rsid w:val="004D36A5"/>
    <w:rsid w:val="004D37CD"/>
    <w:rsid w:val="004D3965"/>
    <w:rsid w:val="004D3E3B"/>
    <w:rsid w:val="004D4048"/>
    <w:rsid w:val="004D40DF"/>
    <w:rsid w:val="004D4351"/>
    <w:rsid w:val="004D43C4"/>
    <w:rsid w:val="004D4486"/>
    <w:rsid w:val="004D4494"/>
    <w:rsid w:val="004D47AD"/>
    <w:rsid w:val="004D4F9C"/>
    <w:rsid w:val="004D52ED"/>
    <w:rsid w:val="004D57F0"/>
    <w:rsid w:val="004D5C9D"/>
    <w:rsid w:val="004D5DFB"/>
    <w:rsid w:val="004D633E"/>
    <w:rsid w:val="004D64CD"/>
    <w:rsid w:val="004D66A4"/>
    <w:rsid w:val="004D6877"/>
    <w:rsid w:val="004D6C72"/>
    <w:rsid w:val="004D712D"/>
    <w:rsid w:val="004D72EC"/>
    <w:rsid w:val="004D74AC"/>
    <w:rsid w:val="004D76F5"/>
    <w:rsid w:val="004D7D79"/>
    <w:rsid w:val="004D7F47"/>
    <w:rsid w:val="004E000F"/>
    <w:rsid w:val="004E0097"/>
    <w:rsid w:val="004E04F6"/>
    <w:rsid w:val="004E06A9"/>
    <w:rsid w:val="004E08F1"/>
    <w:rsid w:val="004E0A62"/>
    <w:rsid w:val="004E0AAE"/>
    <w:rsid w:val="004E0C83"/>
    <w:rsid w:val="004E1006"/>
    <w:rsid w:val="004E147F"/>
    <w:rsid w:val="004E14F6"/>
    <w:rsid w:val="004E15D0"/>
    <w:rsid w:val="004E1A89"/>
    <w:rsid w:val="004E1C97"/>
    <w:rsid w:val="004E1D96"/>
    <w:rsid w:val="004E2003"/>
    <w:rsid w:val="004E2302"/>
    <w:rsid w:val="004E2A3E"/>
    <w:rsid w:val="004E2F79"/>
    <w:rsid w:val="004E30AF"/>
    <w:rsid w:val="004E32C3"/>
    <w:rsid w:val="004E390B"/>
    <w:rsid w:val="004E3CAB"/>
    <w:rsid w:val="004E3F7E"/>
    <w:rsid w:val="004E3FF0"/>
    <w:rsid w:val="004E4149"/>
    <w:rsid w:val="004E4169"/>
    <w:rsid w:val="004E43C5"/>
    <w:rsid w:val="004E4472"/>
    <w:rsid w:val="004E44C4"/>
    <w:rsid w:val="004E51D1"/>
    <w:rsid w:val="004E548C"/>
    <w:rsid w:val="004E56E5"/>
    <w:rsid w:val="004E58AD"/>
    <w:rsid w:val="004E5ECA"/>
    <w:rsid w:val="004E61B7"/>
    <w:rsid w:val="004E6361"/>
    <w:rsid w:val="004E65A4"/>
    <w:rsid w:val="004E65B3"/>
    <w:rsid w:val="004E67E4"/>
    <w:rsid w:val="004E67FA"/>
    <w:rsid w:val="004E6A75"/>
    <w:rsid w:val="004E6B47"/>
    <w:rsid w:val="004E6FA8"/>
    <w:rsid w:val="004F0102"/>
    <w:rsid w:val="004F0312"/>
    <w:rsid w:val="004F0ADF"/>
    <w:rsid w:val="004F0B31"/>
    <w:rsid w:val="004F0D07"/>
    <w:rsid w:val="004F1737"/>
    <w:rsid w:val="004F17FC"/>
    <w:rsid w:val="004F18FC"/>
    <w:rsid w:val="004F1982"/>
    <w:rsid w:val="004F19A1"/>
    <w:rsid w:val="004F1CD1"/>
    <w:rsid w:val="004F1D70"/>
    <w:rsid w:val="004F2011"/>
    <w:rsid w:val="004F2234"/>
    <w:rsid w:val="004F2253"/>
    <w:rsid w:val="004F2395"/>
    <w:rsid w:val="004F23BB"/>
    <w:rsid w:val="004F2567"/>
    <w:rsid w:val="004F25D2"/>
    <w:rsid w:val="004F2A55"/>
    <w:rsid w:val="004F2BA1"/>
    <w:rsid w:val="004F2C23"/>
    <w:rsid w:val="004F3011"/>
    <w:rsid w:val="004F304D"/>
    <w:rsid w:val="004F3460"/>
    <w:rsid w:val="004F34E2"/>
    <w:rsid w:val="004F363E"/>
    <w:rsid w:val="004F3CA2"/>
    <w:rsid w:val="004F4345"/>
    <w:rsid w:val="004F4477"/>
    <w:rsid w:val="004F449D"/>
    <w:rsid w:val="004F44DB"/>
    <w:rsid w:val="004F4881"/>
    <w:rsid w:val="004F4FE1"/>
    <w:rsid w:val="004F50B5"/>
    <w:rsid w:val="004F51E0"/>
    <w:rsid w:val="004F5437"/>
    <w:rsid w:val="004F55C1"/>
    <w:rsid w:val="004F5EB5"/>
    <w:rsid w:val="004F5FFC"/>
    <w:rsid w:val="004F6DD7"/>
    <w:rsid w:val="004F730E"/>
    <w:rsid w:val="004F77BB"/>
    <w:rsid w:val="004F7B53"/>
    <w:rsid w:val="004F7B93"/>
    <w:rsid w:val="00500030"/>
    <w:rsid w:val="005003E6"/>
    <w:rsid w:val="0050051B"/>
    <w:rsid w:val="00500718"/>
    <w:rsid w:val="00500D41"/>
    <w:rsid w:val="00500E30"/>
    <w:rsid w:val="00500E71"/>
    <w:rsid w:val="005010DE"/>
    <w:rsid w:val="00501419"/>
    <w:rsid w:val="0050186B"/>
    <w:rsid w:val="00501BA2"/>
    <w:rsid w:val="00501C12"/>
    <w:rsid w:val="00501CD5"/>
    <w:rsid w:val="00501DEB"/>
    <w:rsid w:val="00501DF9"/>
    <w:rsid w:val="005027D9"/>
    <w:rsid w:val="005029FD"/>
    <w:rsid w:val="00502DAC"/>
    <w:rsid w:val="00502DD5"/>
    <w:rsid w:val="00503591"/>
    <w:rsid w:val="0050368F"/>
    <w:rsid w:val="00503B12"/>
    <w:rsid w:val="00504184"/>
    <w:rsid w:val="00504442"/>
    <w:rsid w:val="0050450B"/>
    <w:rsid w:val="0050459C"/>
    <w:rsid w:val="0050487F"/>
    <w:rsid w:val="005048D2"/>
    <w:rsid w:val="00504949"/>
    <w:rsid w:val="00504A49"/>
    <w:rsid w:val="00504DDF"/>
    <w:rsid w:val="00504E08"/>
    <w:rsid w:val="00504EB3"/>
    <w:rsid w:val="00504F6B"/>
    <w:rsid w:val="0050544C"/>
    <w:rsid w:val="0050554C"/>
    <w:rsid w:val="0050566D"/>
    <w:rsid w:val="00505939"/>
    <w:rsid w:val="00505B41"/>
    <w:rsid w:val="00505DB5"/>
    <w:rsid w:val="0050611B"/>
    <w:rsid w:val="0050619D"/>
    <w:rsid w:val="005062A1"/>
    <w:rsid w:val="00506387"/>
    <w:rsid w:val="00506469"/>
    <w:rsid w:val="00506526"/>
    <w:rsid w:val="005065DA"/>
    <w:rsid w:val="00506715"/>
    <w:rsid w:val="00506AE1"/>
    <w:rsid w:val="00506C95"/>
    <w:rsid w:val="00506D0B"/>
    <w:rsid w:val="00506FA3"/>
    <w:rsid w:val="00507029"/>
    <w:rsid w:val="0050716C"/>
    <w:rsid w:val="00507572"/>
    <w:rsid w:val="005079AF"/>
    <w:rsid w:val="00507F60"/>
    <w:rsid w:val="005104D9"/>
    <w:rsid w:val="0051074D"/>
    <w:rsid w:val="00510F1C"/>
    <w:rsid w:val="00511656"/>
    <w:rsid w:val="0051166C"/>
    <w:rsid w:val="005119C5"/>
    <w:rsid w:val="00511AFE"/>
    <w:rsid w:val="00511DF1"/>
    <w:rsid w:val="00511E32"/>
    <w:rsid w:val="005125E4"/>
    <w:rsid w:val="0051293E"/>
    <w:rsid w:val="00513251"/>
    <w:rsid w:val="00513362"/>
    <w:rsid w:val="0051361D"/>
    <w:rsid w:val="00513D66"/>
    <w:rsid w:val="0051433C"/>
    <w:rsid w:val="00514685"/>
    <w:rsid w:val="00514BC3"/>
    <w:rsid w:val="00514F5C"/>
    <w:rsid w:val="005150D3"/>
    <w:rsid w:val="005153EF"/>
    <w:rsid w:val="00515483"/>
    <w:rsid w:val="0051552E"/>
    <w:rsid w:val="00515E34"/>
    <w:rsid w:val="005164E3"/>
    <w:rsid w:val="0051653A"/>
    <w:rsid w:val="00516590"/>
    <w:rsid w:val="00516718"/>
    <w:rsid w:val="00516969"/>
    <w:rsid w:val="00516989"/>
    <w:rsid w:val="00516E5E"/>
    <w:rsid w:val="00517B41"/>
    <w:rsid w:val="00517F57"/>
    <w:rsid w:val="0052070C"/>
    <w:rsid w:val="005208C5"/>
    <w:rsid w:val="00520D71"/>
    <w:rsid w:val="00521149"/>
    <w:rsid w:val="00521594"/>
    <w:rsid w:val="005217C6"/>
    <w:rsid w:val="005219BA"/>
    <w:rsid w:val="005219DC"/>
    <w:rsid w:val="00521C3A"/>
    <w:rsid w:val="00522707"/>
    <w:rsid w:val="00522879"/>
    <w:rsid w:val="005229AB"/>
    <w:rsid w:val="00522B94"/>
    <w:rsid w:val="00522E44"/>
    <w:rsid w:val="00522F35"/>
    <w:rsid w:val="00523926"/>
    <w:rsid w:val="00523B08"/>
    <w:rsid w:val="00523D76"/>
    <w:rsid w:val="005240DE"/>
    <w:rsid w:val="00524145"/>
    <w:rsid w:val="0052464B"/>
    <w:rsid w:val="00524CC2"/>
    <w:rsid w:val="00524F03"/>
    <w:rsid w:val="00524FFA"/>
    <w:rsid w:val="00525687"/>
    <w:rsid w:val="00525C76"/>
    <w:rsid w:val="00525EDE"/>
    <w:rsid w:val="0052621E"/>
    <w:rsid w:val="00526267"/>
    <w:rsid w:val="005264DB"/>
    <w:rsid w:val="0052660D"/>
    <w:rsid w:val="0052661D"/>
    <w:rsid w:val="0052694F"/>
    <w:rsid w:val="00526C0F"/>
    <w:rsid w:val="005276FE"/>
    <w:rsid w:val="00527980"/>
    <w:rsid w:val="00527ADA"/>
    <w:rsid w:val="00527E48"/>
    <w:rsid w:val="00527F70"/>
    <w:rsid w:val="005305AE"/>
    <w:rsid w:val="005308BE"/>
    <w:rsid w:val="00530B23"/>
    <w:rsid w:val="00530B93"/>
    <w:rsid w:val="00530BBA"/>
    <w:rsid w:val="00530DA0"/>
    <w:rsid w:val="00530F13"/>
    <w:rsid w:val="00531466"/>
    <w:rsid w:val="0053159E"/>
    <w:rsid w:val="00531AF8"/>
    <w:rsid w:val="00531D56"/>
    <w:rsid w:val="0053203F"/>
    <w:rsid w:val="005321F4"/>
    <w:rsid w:val="0053224F"/>
    <w:rsid w:val="00532475"/>
    <w:rsid w:val="00532996"/>
    <w:rsid w:val="005329A6"/>
    <w:rsid w:val="00532A26"/>
    <w:rsid w:val="00532C66"/>
    <w:rsid w:val="00532EDD"/>
    <w:rsid w:val="00532F64"/>
    <w:rsid w:val="005334EF"/>
    <w:rsid w:val="00533820"/>
    <w:rsid w:val="00533CC0"/>
    <w:rsid w:val="00534254"/>
    <w:rsid w:val="005342FA"/>
    <w:rsid w:val="005344DE"/>
    <w:rsid w:val="005346C8"/>
    <w:rsid w:val="0053491F"/>
    <w:rsid w:val="00534921"/>
    <w:rsid w:val="00534975"/>
    <w:rsid w:val="00534EDA"/>
    <w:rsid w:val="00534F1B"/>
    <w:rsid w:val="00534F49"/>
    <w:rsid w:val="00535630"/>
    <w:rsid w:val="0053568F"/>
    <w:rsid w:val="0053571C"/>
    <w:rsid w:val="0053586E"/>
    <w:rsid w:val="005359ED"/>
    <w:rsid w:val="00535AD1"/>
    <w:rsid w:val="00535B5E"/>
    <w:rsid w:val="00535DAE"/>
    <w:rsid w:val="00536083"/>
    <w:rsid w:val="00536B1B"/>
    <w:rsid w:val="00536B90"/>
    <w:rsid w:val="00536BBC"/>
    <w:rsid w:val="00536DFD"/>
    <w:rsid w:val="0053700C"/>
    <w:rsid w:val="005375C3"/>
    <w:rsid w:val="00537694"/>
    <w:rsid w:val="00537968"/>
    <w:rsid w:val="00537ACC"/>
    <w:rsid w:val="00537B0A"/>
    <w:rsid w:val="0054064C"/>
    <w:rsid w:val="005406CE"/>
    <w:rsid w:val="00540923"/>
    <w:rsid w:val="00540CA2"/>
    <w:rsid w:val="005410F7"/>
    <w:rsid w:val="005412F7"/>
    <w:rsid w:val="005419A4"/>
    <w:rsid w:val="00541A55"/>
    <w:rsid w:val="00541E51"/>
    <w:rsid w:val="00541E83"/>
    <w:rsid w:val="0054232E"/>
    <w:rsid w:val="005424CB"/>
    <w:rsid w:val="0054299B"/>
    <w:rsid w:val="00542AEB"/>
    <w:rsid w:val="00542D90"/>
    <w:rsid w:val="00542E7C"/>
    <w:rsid w:val="005433C1"/>
    <w:rsid w:val="00543789"/>
    <w:rsid w:val="005437D9"/>
    <w:rsid w:val="005438FB"/>
    <w:rsid w:val="00543D37"/>
    <w:rsid w:val="00544035"/>
    <w:rsid w:val="005443EB"/>
    <w:rsid w:val="00544664"/>
    <w:rsid w:val="0054478E"/>
    <w:rsid w:val="00544970"/>
    <w:rsid w:val="00544CBD"/>
    <w:rsid w:val="00544EB0"/>
    <w:rsid w:val="00544FB2"/>
    <w:rsid w:val="005451B4"/>
    <w:rsid w:val="00545460"/>
    <w:rsid w:val="00545969"/>
    <w:rsid w:val="00545BEB"/>
    <w:rsid w:val="00545C23"/>
    <w:rsid w:val="00545F7A"/>
    <w:rsid w:val="005467A5"/>
    <w:rsid w:val="0054768C"/>
    <w:rsid w:val="005504B5"/>
    <w:rsid w:val="005505B1"/>
    <w:rsid w:val="00550843"/>
    <w:rsid w:val="00550A6B"/>
    <w:rsid w:val="00550BD5"/>
    <w:rsid w:val="00550E8F"/>
    <w:rsid w:val="00551165"/>
    <w:rsid w:val="00551932"/>
    <w:rsid w:val="00551A2C"/>
    <w:rsid w:val="00551D8F"/>
    <w:rsid w:val="0055232A"/>
    <w:rsid w:val="0055233E"/>
    <w:rsid w:val="00552861"/>
    <w:rsid w:val="00552A33"/>
    <w:rsid w:val="00552D07"/>
    <w:rsid w:val="00553091"/>
    <w:rsid w:val="005530B2"/>
    <w:rsid w:val="005533F9"/>
    <w:rsid w:val="00553631"/>
    <w:rsid w:val="00553893"/>
    <w:rsid w:val="00553A17"/>
    <w:rsid w:val="00553A93"/>
    <w:rsid w:val="005540F7"/>
    <w:rsid w:val="005546B0"/>
    <w:rsid w:val="00554762"/>
    <w:rsid w:val="00554E66"/>
    <w:rsid w:val="0055501E"/>
    <w:rsid w:val="00555221"/>
    <w:rsid w:val="005552C5"/>
    <w:rsid w:val="00555369"/>
    <w:rsid w:val="00555406"/>
    <w:rsid w:val="00555605"/>
    <w:rsid w:val="0055563F"/>
    <w:rsid w:val="00555886"/>
    <w:rsid w:val="00556745"/>
    <w:rsid w:val="00556C16"/>
    <w:rsid w:val="00556D17"/>
    <w:rsid w:val="00557032"/>
    <w:rsid w:val="005570A9"/>
    <w:rsid w:val="00557690"/>
    <w:rsid w:val="00557CB1"/>
    <w:rsid w:val="00557D98"/>
    <w:rsid w:val="0056006D"/>
    <w:rsid w:val="005607A5"/>
    <w:rsid w:val="0056090B"/>
    <w:rsid w:val="005609A1"/>
    <w:rsid w:val="00560E40"/>
    <w:rsid w:val="00561325"/>
    <w:rsid w:val="005619B4"/>
    <w:rsid w:val="00561A14"/>
    <w:rsid w:val="00561CD7"/>
    <w:rsid w:val="005626A7"/>
    <w:rsid w:val="005626C6"/>
    <w:rsid w:val="00562AE7"/>
    <w:rsid w:val="00562CAC"/>
    <w:rsid w:val="00562D39"/>
    <w:rsid w:val="00562F60"/>
    <w:rsid w:val="00562FC1"/>
    <w:rsid w:val="00563DF0"/>
    <w:rsid w:val="00564100"/>
    <w:rsid w:val="0056494E"/>
    <w:rsid w:val="00564B7D"/>
    <w:rsid w:val="00564E72"/>
    <w:rsid w:val="00564F36"/>
    <w:rsid w:val="005650E5"/>
    <w:rsid w:val="00565322"/>
    <w:rsid w:val="00565598"/>
    <w:rsid w:val="00565C2A"/>
    <w:rsid w:val="0056620D"/>
    <w:rsid w:val="005666F6"/>
    <w:rsid w:val="0056709F"/>
    <w:rsid w:val="00567460"/>
    <w:rsid w:val="005678D3"/>
    <w:rsid w:val="00567903"/>
    <w:rsid w:val="00567A43"/>
    <w:rsid w:val="00567AE4"/>
    <w:rsid w:val="00567DC7"/>
    <w:rsid w:val="00567F42"/>
    <w:rsid w:val="00567F7A"/>
    <w:rsid w:val="0057011A"/>
    <w:rsid w:val="005702BB"/>
    <w:rsid w:val="005703F3"/>
    <w:rsid w:val="005706F4"/>
    <w:rsid w:val="005707FB"/>
    <w:rsid w:val="00570C1E"/>
    <w:rsid w:val="00570D9D"/>
    <w:rsid w:val="005712C1"/>
    <w:rsid w:val="0057132E"/>
    <w:rsid w:val="00571490"/>
    <w:rsid w:val="0057154C"/>
    <w:rsid w:val="005718AD"/>
    <w:rsid w:val="005718FF"/>
    <w:rsid w:val="00571E05"/>
    <w:rsid w:val="00571FF0"/>
    <w:rsid w:val="00572353"/>
    <w:rsid w:val="005723B9"/>
    <w:rsid w:val="0057250B"/>
    <w:rsid w:val="00572849"/>
    <w:rsid w:val="00572863"/>
    <w:rsid w:val="0057335C"/>
    <w:rsid w:val="005734AF"/>
    <w:rsid w:val="005737FC"/>
    <w:rsid w:val="005738B8"/>
    <w:rsid w:val="00573AFB"/>
    <w:rsid w:val="00573DAF"/>
    <w:rsid w:val="00574056"/>
    <w:rsid w:val="0057428A"/>
    <w:rsid w:val="00574597"/>
    <w:rsid w:val="00574758"/>
    <w:rsid w:val="00574CB1"/>
    <w:rsid w:val="005754EE"/>
    <w:rsid w:val="00575C0C"/>
    <w:rsid w:val="00576168"/>
    <w:rsid w:val="00576508"/>
    <w:rsid w:val="005768B5"/>
    <w:rsid w:val="00576D2B"/>
    <w:rsid w:val="00576D31"/>
    <w:rsid w:val="00576FE4"/>
    <w:rsid w:val="00577511"/>
    <w:rsid w:val="00577A1D"/>
    <w:rsid w:val="00577C03"/>
    <w:rsid w:val="00577DF8"/>
    <w:rsid w:val="005800EF"/>
    <w:rsid w:val="00580637"/>
    <w:rsid w:val="005806C8"/>
    <w:rsid w:val="00580EE8"/>
    <w:rsid w:val="005812CA"/>
    <w:rsid w:val="00581E4D"/>
    <w:rsid w:val="00581E81"/>
    <w:rsid w:val="0058206C"/>
    <w:rsid w:val="00582085"/>
    <w:rsid w:val="005820F0"/>
    <w:rsid w:val="005826B7"/>
    <w:rsid w:val="00582845"/>
    <w:rsid w:val="0058299F"/>
    <w:rsid w:val="00582A4B"/>
    <w:rsid w:val="00582F69"/>
    <w:rsid w:val="00582F89"/>
    <w:rsid w:val="00583E56"/>
    <w:rsid w:val="00583EA7"/>
    <w:rsid w:val="00583F83"/>
    <w:rsid w:val="00584043"/>
    <w:rsid w:val="0058437A"/>
    <w:rsid w:val="005845FF"/>
    <w:rsid w:val="005847E2"/>
    <w:rsid w:val="005848A1"/>
    <w:rsid w:val="005848FC"/>
    <w:rsid w:val="0058492E"/>
    <w:rsid w:val="00584D30"/>
    <w:rsid w:val="00584E06"/>
    <w:rsid w:val="0058523B"/>
    <w:rsid w:val="0058594B"/>
    <w:rsid w:val="00585B86"/>
    <w:rsid w:val="00585EE3"/>
    <w:rsid w:val="005860C4"/>
    <w:rsid w:val="00586191"/>
    <w:rsid w:val="00586DAD"/>
    <w:rsid w:val="00586F71"/>
    <w:rsid w:val="005871EF"/>
    <w:rsid w:val="0058725A"/>
    <w:rsid w:val="00587969"/>
    <w:rsid w:val="00587B41"/>
    <w:rsid w:val="00587BDA"/>
    <w:rsid w:val="00590079"/>
    <w:rsid w:val="00590477"/>
    <w:rsid w:val="005905E0"/>
    <w:rsid w:val="0059065C"/>
    <w:rsid w:val="0059066B"/>
    <w:rsid w:val="0059082C"/>
    <w:rsid w:val="00590DD7"/>
    <w:rsid w:val="005913A8"/>
    <w:rsid w:val="005914D5"/>
    <w:rsid w:val="005918A0"/>
    <w:rsid w:val="00591B50"/>
    <w:rsid w:val="00591CF4"/>
    <w:rsid w:val="005921AB"/>
    <w:rsid w:val="0059244E"/>
    <w:rsid w:val="00592B1E"/>
    <w:rsid w:val="00593501"/>
    <w:rsid w:val="005935AD"/>
    <w:rsid w:val="005935CF"/>
    <w:rsid w:val="005936F1"/>
    <w:rsid w:val="00593993"/>
    <w:rsid w:val="00594254"/>
    <w:rsid w:val="005943AB"/>
    <w:rsid w:val="00594A9C"/>
    <w:rsid w:val="00594BAB"/>
    <w:rsid w:val="00594BBD"/>
    <w:rsid w:val="00594FC8"/>
    <w:rsid w:val="005952A6"/>
    <w:rsid w:val="005952BE"/>
    <w:rsid w:val="005955ED"/>
    <w:rsid w:val="0059584F"/>
    <w:rsid w:val="00595D3B"/>
    <w:rsid w:val="00595FBC"/>
    <w:rsid w:val="005964AD"/>
    <w:rsid w:val="00596682"/>
    <w:rsid w:val="0059679F"/>
    <w:rsid w:val="00596D79"/>
    <w:rsid w:val="005972D5"/>
    <w:rsid w:val="005974FE"/>
    <w:rsid w:val="005975DB"/>
    <w:rsid w:val="005978B4"/>
    <w:rsid w:val="00597A84"/>
    <w:rsid w:val="00597EC0"/>
    <w:rsid w:val="00597FA3"/>
    <w:rsid w:val="005A062B"/>
    <w:rsid w:val="005A07EA"/>
    <w:rsid w:val="005A0CBB"/>
    <w:rsid w:val="005A0DDC"/>
    <w:rsid w:val="005A1116"/>
    <w:rsid w:val="005A127C"/>
    <w:rsid w:val="005A1424"/>
    <w:rsid w:val="005A148F"/>
    <w:rsid w:val="005A14CA"/>
    <w:rsid w:val="005A1505"/>
    <w:rsid w:val="005A1619"/>
    <w:rsid w:val="005A17DD"/>
    <w:rsid w:val="005A1873"/>
    <w:rsid w:val="005A1C94"/>
    <w:rsid w:val="005A1E31"/>
    <w:rsid w:val="005A1E3D"/>
    <w:rsid w:val="005A1EB8"/>
    <w:rsid w:val="005A2332"/>
    <w:rsid w:val="005A2449"/>
    <w:rsid w:val="005A2691"/>
    <w:rsid w:val="005A287F"/>
    <w:rsid w:val="005A2A73"/>
    <w:rsid w:val="005A3224"/>
    <w:rsid w:val="005A32ED"/>
    <w:rsid w:val="005A374D"/>
    <w:rsid w:val="005A3984"/>
    <w:rsid w:val="005A3CF2"/>
    <w:rsid w:val="005A3ED9"/>
    <w:rsid w:val="005A3FC1"/>
    <w:rsid w:val="005A44CC"/>
    <w:rsid w:val="005A4638"/>
    <w:rsid w:val="005A48F4"/>
    <w:rsid w:val="005A497E"/>
    <w:rsid w:val="005A49DD"/>
    <w:rsid w:val="005A49F7"/>
    <w:rsid w:val="005A4B11"/>
    <w:rsid w:val="005A4D8D"/>
    <w:rsid w:val="005A4E46"/>
    <w:rsid w:val="005A512D"/>
    <w:rsid w:val="005A534E"/>
    <w:rsid w:val="005A56E2"/>
    <w:rsid w:val="005A586A"/>
    <w:rsid w:val="005A5CBB"/>
    <w:rsid w:val="005A5FDD"/>
    <w:rsid w:val="005A65FB"/>
    <w:rsid w:val="005A668B"/>
    <w:rsid w:val="005A69FA"/>
    <w:rsid w:val="005A6C13"/>
    <w:rsid w:val="005A6F20"/>
    <w:rsid w:val="005A70A6"/>
    <w:rsid w:val="005A7187"/>
    <w:rsid w:val="005A71B3"/>
    <w:rsid w:val="005A7234"/>
    <w:rsid w:val="005A7394"/>
    <w:rsid w:val="005A74DD"/>
    <w:rsid w:val="005A7730"/>
    <w:rsid w:val="005A78AB"/>
    <w:rsid w:val="005A78E2"/>
    <w:rsid w:val="005B00AB"/>
    <w:rsid w:val="005B0289"/>
    <w:rsid w:val="005B02AE"/>
    <w:rsid w:val="005B02C5"/>
    <w:rsid w:val="005B0317"/>
    <w:rsid w:val="005B0A42"/>
    <w:rsid w:val="005B0AE3"/>
    <w:rsid w:val="005B13FE"/>
    <w:rsid w:val="005B1597"/>
    <w:rsid w:val="005B1608"/>
    <w:rsid w:val="005B1675"/>
    <w:rsid w:val="005B1CDF"/>
    <w:rsid w:val="005B2097"/>
    <w:rsid w:val="005B23E4"/>
    <w:rsid w:val="005B2951"/>
    <w:rsid w:val="005B2A47"/>
    <w:rsid w:val="005B2AE6"/>
    <w:rsid w:val="005B2BD5"/>
    <w:rsid w:val="005B2CD2"/>
    <w:rsid w:val="005B2D81"/>
    <w:rsid w:val="005B3607"/>
    <w:rsid w:val="005B36CA"/>
    <w:rsid w:val="005B3CC8"/>
    <w:rsid w:val="005B3CEB"/>
    <w:rsid w:val="005B3CF0"/>
    <w:rsid w:val="005B3DE0"/>
    <w:rsid w:val="005B3E41"/>
    <w:rsid w:val="005B419E"/>
    <w:rsid w:val="005B420A"/>
    <w:rsid w:val="005B4245"/>
    <w:rsid w:val="005B4393"/>
    <w:rsid w:val="005B4456"/>
    <w:rsid w:val="005B459D"/>
    <w:rsid w:val="005B4A5B"/>
    <w:rsid w:val="005B4B79"/>
    <w:rsid w:val="005B4C16"/>
    <w:rsid w:val="005B4C7E"/>
    <w:rsid w:val="005B4CC9"/>
    <w:rsid w:val="005B4D1F"/>
    <w:rsid w:val="005B4E30"/>
    <w:rsid w:val="005B4EED"/>
    <w:rsid w:val="005B5190"/>
    <w:rsid w:val="005B565A"/>
    <w:rsid w:val="005B5823"/>
    <w:rsid w:val="005B59EC"/>
    <w:rsid w:val="005B5B86"/>
    <w:rsid w:val="005B5D3E"/>
    <w:rsid w:val="005B604C"/>
    <w:rsid w:val="005B612C"/>
    <w:rsid w:val="005B6A13"/>
    <w:rsid w:val="005B6B2E"/>
    <w:rsid w:val="005B6CB0"/>
    <w:rsid w:val="005B6F88"/>
    <w:rsid w:val="005B7E76"/>
    <w:rsid w:val="005C0041"/>
    <w:rsid w:val="005C0242"/>
    <w:rsid w:val="005C05F2"/>
    <w:rsid w:val="005C0D27"/>
    <w:rsid w:val="005C0F7D"/>
    <w:rsid w:val="005C1226"/>
    <w:rsid w:val="005C16CC"/>
    <w:rsid w:val="005C1D59"/>
    <w:rsid w:val="005C2482"/>
    <w:rsid w:val="005C24F2"/>
    <w:rsid w:val="005C25EA"/>
    <w:rsid w:val="005C2804"/>
    <w:rsid w:val="005C2A7C"/>
    <w:rsid w:val="005C2E0C"/>
    <w:rsid w:val="005C310C"/>
    <w:rsid w:val="005C34C1"/>
    <w:rsid w:val="005C35E4"/>
    <w:rsid w:val="005C3620"/>
    <w:rsid w:val="005C3A69"/>
    <w:rsid w:val="005C3DF4"/>
    <w:rsid w:val="005C4060"/>
    <w:rsid w:val="005C46D1"/>
    <w:rsid w:val="005C4A43"/>
    <w:rsid w:val="005C5541"/>
    <w:rsid w:val="005C5598"/>
    <w:rsid w:val="005C55A3"/>
    <w:rsid w:val="005C5DB2"/>
    <w:rsid w:val="005C5EAE"/>
    <w:rsid w:val="005C5F23"/>
    <w:rsid w:val="005C6246"/>
    <w:rsid w:val="005C6318"/>
    <w:rsid w:val="005C6391"/>
    <w:rsid w:val="005C63AA"/>
    <w:rsid w:val="005C644E"/>
    <w:rsid w:val="005C6466"/>
    <w:rsid w:val="005C6A39"/>
    <w:rsid w:val="005C6C21"/>
    <w:rsid w:val="005C6CD3"/>
    <w:rsid w:val="005C6E14"/>
    <w:rsid w:val="005C6E52"/>
    <w:rsid w:val="005C6F23"/>
    <w:rsid w:val="005C70BE"/>
    <w:rsid w:val="005C71A3"/>
    <w:rsid w:val="005C7481"/>
    <w:rsid w:val="005C79FF"/>
    <w:rsid w:val="005C7D5F"/>
    <w:rsid w:val="005C7F8D"/>
    <w:rsid w:val="005D0050"/>
    <w:rsid w:val="005D0158"/>
    <w:rsid w:val="005D03FE"/>
    <w:rsid w:val="005D0515"/>
    <w:rsid w:val="005D05A1"/>
    <w:rsid w:val="005D13A9"/>
    <w:rsid w:val="005D13E5"/>
    <w:rsid w:val="005D1580"/>
    <w:rsid w:val="005D18AD"/>
    <w:rsid w:val="005D19B0"/>
    <w:rsid w:val="005D2356"/>
    <w:rsid w:val="005D2A8F"/>
    <w:rsid w:val="005D2B23"/>
    <w:rsid w:val="005D2B50"/>
    <w:rsid w:val="005D2D22"/>
    <w:rsid w:val="005D2DF6"/>
    <w:rsid w:val="005D2F31"/>
    <w:rsid w:val="005D301D"/>
    <w:rsid w:val="005D356A"/>
    <w:rsid w:val="005D3C62"/>
    <w:rsid w:val="005D3ED0"/>
    <w:rsid w:val="005D3F3C"/>
    <w:rsid w:val="005D4143"/>
    <w:rsid w:val="005D4392"/>
    <w:rsid w:val="005D461C"/>
    <w:rsid w:val="005D46C4"/>
    <w:rsid w:val="005D46CB"/>
    <w:rsid w:val="005D4849"/>
    <w:rsid w:val="005D4B4E"/>
    <w:rsid w:val="005D4CFC"/>
    <w:rsid w:val="005D4F2A"/>
    <w:rsid w:val="005D5023"/>
    <w:rsid w:val="005D55B5"/>
    <w:rsid w:val="005D58FC"/>
    <w:rsid w:val="005D5A78"/>
    <w:rsid w:val="005D5D65"/>
    <w:rsid w:val="005D5FC0"/>
    <w:rsid w:val="005D6111"/>
    <w:rsid w:val="005D6427"/>
    <w:rsid w:val="005D669E"/>
    <w:rsid w:val="005D69A7"/>
    <w:rsid w:val="005D6CE3"/>
    <w:rsid w:val="005D6D02"/>
    <w:rsid w:val="005D6E18"/>
    <w:rsid w:val="005D6EDE"/>
    <w:rsid w:val="005D6F72"/>
    <w:rsid w:val="005D7326"/>
    <w:rsid w:val="005D7372"/>
    <w:rsid w:val="005D7661"/>
    <w:rsid w:val="005D7883"/>
    <w:rsid w:val="005D791F"/>
    <w:rsid w:val="005D7C95"/>
    <w:rsid w:val="005D7F70"/>
    <w:rsid w:val="005D7FBF"/>
    <w:rsid w:val="005E04C8"/>
    <w:rsid w:val="005E088F"/>
    <w:rsid w:val="005E0BDC"/>
    <w:rsid w:val="005E0C5D"/>
    <w:rsid w:val="005E0CCB"/>
    <w:rsid w:val="005E0F47"/>
    <w:rsid w:val="005E124D"/>
    <w:rsid w:val="005E143D"/>
    <w:rsid w:val="005E14CB"/>
    <w:rsid w:val="005E1FFD"/>
    <w:rsid w:val="005E2149"/>
    <w:rsid w:val="005E21EA"/>
    <w:rsid w:val="005E2382"/>
    <w:rsid w:val="005E23C8"/>
    <w:rsid w:val="005E2558"/>
    <w:rsid w:val="005E2AF3"/>
    <w:rsid w:val="005E3013"/>
    <w:rsid w:val="005E33C4"/>
    <w:rsid w:val="005E3480"/>
    <w:rsid w:val="005E34D0"/>
    <w:rsid w:val="005E359E"/>
    <w:rsid w:val="005E3E79"/>
    <w:rsid w:val="005E41BC"/>
    <w:rsid w:val="005E4ADC"/>
    <w:rsid w:val="005E4BB8"/>
    <w:rsid w:val="005E50E2"/>
    <w:rsid w:val="005E543C"/>
    <w:rsid w:val="005E5460"/>
    <w:rsid w:val="005E554F"/>
    <w:rsid w:val="005E560D"/>
    <w:rsid w:val="005E57C6"/>
    <w:rsid w:val="005E582A"/>
    <w:rsid w:val="005E5861"/>
    <w:rsid w:val="005E587D"/>
    <w:rsid w:val="005E5A49"/>
    <w:rsid w:val="005E5E71"/>
    <w:rsid w:val="005E6341"/>
    <w:rsid w:val="005E6986"/>
    <w:rsid w:val="005E6A40"/>
    <w:rsid w:val="005E6C81"/>
    <w:rsid w:val="005E6F6A"/>
    <w:rsid w:val="005E70FF"/>
    <w:rsid w:val="005E7ADB"/>
    <w:rsid w:val="005F02F7"/>
    <w:rsid w:val="005F05E0"/>
    <w:rsid w:val="005F0835"/>
    <w:rsid w:val="005F0E4F"/>
    <w:rsid w:val="005F17DC"/>
    <w:rsid w:val="005F198A"/>
    <w:rsid w:val="005F1E88"/>
    <w:rsid w:val="005F21E5"/>
    <w:rsid w:val="005F240A"/>
    <w:rsid w:val="005F27ED"/>
    <w:rsid w:val="005F2922"/>
    <w:rsid w:val="005F2C63"/>
    <w:rsid w:val="005F2E69"/>
    <w:rsid w:val="005F310B"/>
    <w:rsid w:val="005F32E5"/>
    <w:rsid w:val="005F3388"/>
    <w:rsid w:val="005F3827"/>
    <w:rsid w:val="005F3A21"/>
    <w:rsid w:val="005F3AF6"/>
    <w:rsid w:val="005F4206"/>
    <w:rsid w:val="005F4359"/>
    <w:rsid w:val="005F4407"/>
    <w:rsid w:val="005F462B"/>
    <w:rsid w:val="005F4A88"/>
    <w:rsid w:val="005F5023"/>
    <w:rsid w:val="005F52FF"/>
    <w:rsid w:val="005F5496"/>
    <w:rsid w:val="005F550F"/>
    <w:rsid w:val="005F5562"/>
    <w:rsid w:val="005F57F5"/>
    <w:rsid w:val="005F589A"/>
    <w:rsid w:val="005F5908"/>
    <w:rsid w:val="005F5999"/>
    <w:rsid w:val="005F5B90"/>
    <w:rsid w:val="005F5C3E"/>
    <w:rsid w:val="005F5FD8"/>
    <w:rsid w:val="005F614C"/>
    <w:rsid w:val="005F6925"/>
    <w:rsid w:val="005F69AA"/>
    <w:rsid w:val="005F69EA"/>
    <w:rsid w:val="005F6B8B"/>
    <w:rsid w:val="005F6D7C"/>
    <w:rsid w:val="005F6F8B"/>
    <w:rsid w:val="005F70D0"/>
    <w:rsid w:val="005F760A"/>
    <w:rsid w:val="005F775A"/>
    <w:rsid w:val="005F799C"/>
    <w:rsid w:val="00600095"/>
    <w:rsid w:val="006000E4"/>
    <w:rsid w:val="006002D1"/>
    <w:rsid w:val="0060069E"/>
    <w:rsid w:val="0060079C"/>
    <w:rsid w:val="0060108B"/>
    <w:rsid w:val="006012E2"/>
    <w:rsid w:val="0060152D"/>
    <w:rsid w:val="006016AF"/>
    <w:rsid w:val="006022A0"/>
    <w:rsid w:val="006023E4"/>
    <w:rsid w:val="0060242A"/>
    <w:rsid w:val="00602D4B"/>
    <w:rsid w:val="00602EC0"/>
    <w:rsid w:val="006030D0"/>
    <w:rsid w:val="00603368"/>
    <w:rsid w:val="006033A5"/>
    <w:rsid w:val="006035B8"/>
    <w:rsid w:val="006036B1"/>
    <w:rsid w:val="006036B4"/>
    <w:rsid w:val="006038A2"/>
    <w:rsid w:val="00603D9E"/>
    <w:rsid w:val="00603DDC"/>
    <w:rsid w:val="006040AE"/>
    <w:rsid w:val="00604FE7"/>
    <w:rsid w:val="006050DF"/>
    <w:rsid w:val="0060602A"/>
    <w:rsid w:val="006060D1"/>
    <w:rsid w:val="006063D0"/>
    <w:rsid w:val="006064B2"/>
    <w:rsid w:val="00606587"/>
    <w:rsid w:val="00606852"/>
    <w:rsid w:val="0060699F"/>
    <w:rsid w:val="006069C0"/>
    <w:rsid w:val="00606AC6"/>
    <w:rsid w:val="00606B69"/>
    <w:rsid w:val="00606E8A"/>
    <w:rsid w:val="006075A4"/>
    <w:rsid w:val="00607635"/>
    <w:rsid w:val="00607A00"/>
    <w:rsid w:val="00607BCE"/>
    <w:rsid w:val="00607F1F"/>
    <w:rsid w:val="006100BF"/>
    <w:rsid w:val="0061061C"/>
    <w:rsid w:val="006106D0"/>
    <w:rsid w:val="00610B4D"/>
    <w:rsid w:val="006110CE"/>
    <w:rsid w:val="006111B9"/>
    <w:rsid w:val="006111CB"/>
    <w:rsid w:val="006112A5"/>
    <w:rsid w:val="006116D1"/>
    <w:rsid w:val="00611F92"/>
    <w:rsid w:val="0061218E"/>
    <w:rsid w:val="006125B6"/>
    <w:rsid w:val="0061278E"/>
    <w:rsid w:val="006128F7"/>
    <w:rsid w:val="0061297E"/>
    <w:rsid w:val="006129CE"/>
    <w:rsid w:val="00612CC0"/>
    <w:rsid w:val="00612DBF"/>
    <w:rsid w:val="006136D3"/>
    <w:rsid w:val="00613827"/>
    <w:rsid w:val="00613917"/>
    <w:rsid w:val="0061395E"/>
    <w:rsid w:val="00613A0A"/>
    <w:rsid w:val="00613DE6"/>
    <w:rsid w:val="00613EFD"/>
    <w:rsid w:val="00613FBF"/>
    <w:rsid w:val="0061422A"/>
    <w:rsid w:val="00614B9E"/>
    <w:rsid w:val="00614D33"/>
    <w:rsid w:val="00615059"/>
    <w:rsid w:val="00615651"/>
    <w:rsid w:val="006157BB"/>
    <w:rsid w:val="00615BF6"/>
    <w:rsid w:val="00615D1D"/>
    <w:rsid w:val="00615F39"/>
    <w:rsid w:val="0061621C"/>
    <w:rsid w:val="00616A36"/>
    <w:rsid w:val="00617699"/>
    <w:rsid w:val="00617764"/>
    <w:rsid w:val="00617B82"/>
    <w:rsid w:val="00617DE8"/>
    <w:rsid w:val="00617DFB"/>
    <w:rsid w:val="00617EA8"/>
    <w:rsid w:val="006201E6"/>
    <w:rsid w:val="0062025B"/>
    <w:rsid w:val="006204CF"/>
    <w:rsid w:val="00620517"/>
    <w:rsid w:val="00620563"/>
    <w:rsid w:val="006206BB"/>
    <w:rsid w:val="00620C1B"/>
    <w:rsid w:val="00620D4F"/>
    <w:rsid w:val="006210CC"/>
    <w:rsid w:val="006210EF"/>
    <w:rsid w:val="00621727"/>
    <w:rsid w:val="0062182D"/>
    <w:rsid w:val="00621C14"/>
    <w:rsid w:val="00621C51"/>
    <w:rsid w:val="00621F85"/>
    <w:rsid w:val="006223AF"/>
    <w:rsid w:val="006225FA"/>
    <w:rsid w:val="0062260C"/>
    <w:rsid w:val="006228D9"/>
    <w:rsid w:val="0062294B"/>
    <w:rsid w:val="00622A20"/>
    <w:rsid w:val="00622C11"/>
    <w:rsid w:val="00622F71"/>
    <w:rsid w:val="00623199"/>
    <w:rsid w:val="006232BE"/>
    <w:rsid w:val="00623768"/>
    <w:rsid w:val="00623E19"/>
    <w:rsid w:val="00623F60"/>
    <w:rsid w:val="0062407E"/>
    <w:rsid w:val="006245C7"/>
    <w:rsid w:val="006246A9"/>
    <w:rsid w:val="00624C3B"/>
    <w:rsid w:val="00625334"/>
    <w:rsid w:val="0062558F"/>
    <w:rsid w:val="006257A5"/>
    <w:rsid w:val="00625937"/>
    <w:rsid w:val="00625C08"/>
    <w:rsid w:val="006260B4"/>
    <w:rsid w:val="006260EC"/>
    <w:rsid w:val="0062612D"/>
    <w:rsid w:val="00626220"/>
    <w:rsid w:val="00626376"/>
    <w:rsid w:val="00626534"/>
    <w:rsid w:val="00627049"/>
    <w:rsid w:val="0062763D"/>
    <w:rsid w:val="00627904"/>
    <w:rsid w:val="00627CE6"/>
    <w:rsid w:val="00627F4E"/>
    <w:rsid w:val="006300D9"/>
    <w:rsid w:val="006301E8"/>
    <w:rsid w:val="006306D4"/>
    <w:rsid w:val="006306D8"/>
    <w:rsid w:val="00630743"/>
    <w:rsid w:val="006307EE"/>
    <w:rsid w:val="006307FF"/>
    <w:rsid w:val="00630A3A"/>
    <w:rsid w:val="00630B58"/>
    <w:rsid w:val="00630DDC"/>
    <w:rsid w:val="00630EA6"/>
    <w:rsid w:val="00630ED1"/>
    <w:rsid w:val="00630F33"/>
    <w:rsid w:val="006319DD"/>
    <w:rsid w:val="00631AF6"/>
    <w:rsid w:val="00631E06"/>
    <w:rsid w:val="00631F63"/>
    <w:rsid w:val="00632123"/>
    <w:rsid w:val="00632174"/>
    <w:rsid w:val="00632319"/>
    <w:rsid w:val="006327AA"/>
    <w:rsid w:val="00632838"/>
    <w:rsid w:val="0063283E"/>
    <w:rsid w:val="006328D2"/>
    <w:rsid w:val="00633A42"/>
    <w:rsid w:val="00633B89"/>
    <w:rsid w:val="006341FE"/>
    <w:rsid w:val="0063436A"/>
    <w:rsid w:val="00634740"/>
    <w:rsid w:val="00634EB1"/>
    <w:rsid w:val="00635154"/>
    <w:rsid w:val="00635252"/>
    <w:rsid w:val="006353A8"/>
    <w:rsid w:val="0063547F"/>
    <w:rsid w:val="0063569C"/>
    <w:rsid w:val="00635A29"/>
    <w:rsid w:val="00635CFD"/>
    <w:rsid w:val="00635EE3"/>
    <w:rsid w:val="00635F94"/>
    <w:rsid w:val="006360C8"/>
    <w:rsid w:val="00636395"/>
    <w:rsid w:val="00636622"/>
    <w:rsid w:val="006366AC"/>
    <w:rsid w:val="006366C9"/>
    <w:rsid w:val="0063679E"/>
    <w:rsid w:val="00636801"/>
    <w:rsid w:val="0063688D"/>
    <w:rsid w:val="00636C38"/>
    <w:rsid w:val="00636DB0"/>
    <w:rsid w:val="0063733B"/>
    <w:rsid w:val="006374A3"/>
    <w:rsid w:val="006376FB"/>
    <w:rsid w:val="00640284"/>
    <w:rsid w:val="006402AA"/>
    <w:rsid w:val="00640413"/>
    <w:rsid w:val="006406D3"/>
    <w:rsid w:val="006407FB"/>
    <w:rsid w:val="0064103B"/>
    <w:rsid w:val="00641852"/>
    <w:rsid w:val="00642587"/>
    <w:rsid w:val="00642647"/>
    <w:rsid w:val="0064264D"/>
    <w:rsid w:val="00642951"/>
    <w:rsid w:val="00642A02"/>
    <w:rsid w:val="00642A19"/>
    <w:rsid w:val="00642B7A"/>
    <w:rsid w:val="00642F9C"/>
    <w:rsid w:val="00643180"/>
    <w:rsid w:val="00643A63"/>
    <w:rsid w:val="00643CE2"/>
    <w:rsid w:val="00643E35"/>
    <w:rsid w:val="00643E3A"/>
    <w:rsid w:val="00643FBF"/>
    <w:rsid w:val="00644270"/>
    <w:rsid w:val="00644702"/>
    <w:rsid w:val="00644728"/>
    <w:rsid w:val="0064479F"/>
    <w:rsid w:val="00644810"/>
    <w:rsid w:val="00644AA5"/>
    <w:rsid w:val="00644AAE"/>
    <w:rsid w:val="00644ECA"/>
    <w:rsid w:val="00644F3F"/>
    <w:rsid w:val="006458D8"/>
    <w:rsid w:val="00645941"/>
    <w:rsid w:val="00645B0B"/>
    <w:rsid w:val="00646220"/>
    <w:rsid w:val="006469A2"/>
    <w:rsid w:val="00646C18"/>
    <w:rsid w:val="00646D3C"/>
    <w:rsid w:val="006471D0"/>
    <w:rsid w:val="006500CB"/>
    <w:rsid w:val="00650116"/>
    <w:rsid w:val="0065029C"/>
    <w:rsid w:val="00650A9C"/>
    <w:rsid w:val="00650AF9"/>
    <w:rsid w:val="00650C1E"/>
    <w:rsid w:val="00650DF3"/>
    <w:rsid w:val="00650E52"/>
    <w:rsid w:val="0065108B"/>
    <w:rsid w:val="00651095"/>
    <w:rsid w:val="00651105"/>
    <w:rsid w:val="006511F1"/>
    <w:rsid w:val="006513C9"/>
    <w:rsid w:val="0065150F"/>
    <w:rsid w:val="00651667"/>
    <w:rsid w:val="006520DE"/>
    <w:rsid w:val="0065212D"/>
    <w:rsid w:val="006527B7"/>
    <w:rsid w:val="006529F9"/>
    <w:rsid w:val="00652D44"/>
    <w:rsid w:val="00652EFB"/>
    <w:rsid w:val="00652FBC"/>
    <w:rsid w:val="006531A3"/>
    <w:rsid w:val="006532BC"/>
    <w:rsid w:val="006539DB"/>
    <w:rsid w:val="00653BD7"/>
    <w:rsid w:val="00653D02"/>
    <w:rsid w:val="006542CD"/>
    <w:rsid w:val="006547FE"/>
    <w:rsid w:val="00654A08"/>
    <w:rsid w:val="00654D12"/>
    <w:rsid w:val="00654D90"/>
    <w:rsid w:val="00654D93"/>
    <w:rsid w:val="00654EF7"/>
    <w:rsid w:val="00655A2F"/>
    <w:rsid w:val="00655CA0"/>
    <w:rsid w:val="00655FD9"/>
    <w:rsid w:val="00656571"/>
    <w:rsid w:val="00656A6E"/>
    <w:rsid w:val="00656CB3"/>
    <w:rsid w:val="00656DF3"/>
    <w:rsid w:val="00656FB2"/>
    <w:rsid w:val="006573F3"/>
    <w:rsid w:val="0065745C"/>
    <w:rsid w:val="0065759C"/>
    <w:rsid w:val="006579DE"/>
    <w:rsid w:val="00657CFB"/>
    <w:rsid w:val="00657D9D"/>
    <w:rsid w:val="00657EF0"/>
    <w:rsid w:val="006602E7"/>
    <w:rsid w:val="0066095A"/>
    <w:rsid w:val="00660BA6"/>
    <w:rsid w:val="00661324"/>
    <w:rsid w:val="00661521"/>
    <w:rsid w:val="00661742"/>
    <w:rsid w:val="00661DCF"/>
    <w:rsid w:val="00661FB2"/>
    <w:rsid w:val="00662171"/>
    <w:rsid w:val="00662358"/>
    <w:rsid w:val="006625F1"/>
    <w:rsid w:val="006627C4"/>
    <w:rsid w:val="00662912"/>
    <w:rsid w:val="00662C67"/>
    <w:rsid w:val="00662E1F"/>
    <w:rsid w:val="006633DB"/>
    <w:rsid w:val="006636E6"/>
    <w:rsid w:val="0066394F"/>
    <w:rsid w:val="006639C5"/>
    <w:rsid w:val="00663B09"/>
    <w:rsid w:val="00663B89"/>
    <w:rsid w:val="00663C55"/>
    <w:rsid w:val="00663D00"/>
    <w:rsid w:val="00664033"/>
    <w:rsid w:val="006646B7"/>
    <w:rsid w:val="006646DF"/>
    <w:rsid w:val="00664E77"/>
    <w:rsid w:val="00665657"/>
    <w:rsid w:val="006659E0"/>
    <w:rsid w:val="00665A8B"/>
    <w:rsid w:val="00665D74"/>
    <w:rsid w:val="00665F03"/>
    <w:rsid w:val="00665F73"/>
    <w:rsid w:val="00666B23"/>
    <w:rsid w:val="00666DE0"/>
    <w:rsid w:val="0066733E"/>
    <w:rsid w:val="00667E9A"/>
    <w:rsid w:val="00667F11"/>
    <w:rsid w:val="00670469"/>
    <w:rsid w:val="006707B1"/>
    <w:rsid w:val="006711F2"/>
    <w:rsid w:val="0067123E"/>
    <w:rsid w:val="0067164B"/>
    <w:rsid w:val="00671725"/>
    <w:rsid w:val="00671A2D"/>
    <w:rsid w:val="00671CD6"/>
    <w:rsid w:val="00671CDF"/>
    <w:rsid w:val="0067218E"/>
    <w:rsid w:val="006724A2"/>
    <w:rsid w:val="00672582"/>
    <w:rsid w:val="006726C8"/>
    <w:rsid w:val="00672710"/>
    <w:rsid w:val="00672789"/>
    <w:rsid w:val="006728B5"/>
    <w:rsid w:val="00672987"/>
    <w:rsid w:val="00672E18"/>
    <w:rsid w:val="00673024"/>
    <w:rsid w:val="00673873"/>
    <w:rsid w:val="00673AC2"/>
    <w:rsid w:val="00673C3B"/>
    <w:rsid w:val="00673FD6"/>
    <w:rsid w:val="006741AF"/>
    <w:rsid w:val="00674368"/>
    <w:rsid w:val="006743EF"/>
    <w:rsid w:val="0067457C"/>
    <w:rsid w:val="00674CAF"/>
    <w:rsid w:val="00674DAD"/>
    <w:rsid w:val="00674E33"/>
    <w:rsid w:val="00675300"/>
    <w:rsid w:val="00675455"/>
    <w:rsid w:val="006757EA"/>
    <w:rsid w:val="00675B5A"/>
    <w:rsid w:val="00676261"/>
    <w:rsid w:val="006762B0"/>
    <w:rsid w:val="006765F1"/>
    <w:rsid w:val="00676763"/>
    <w:rsid w:val="00676A50"/>
    <w:rsid w:val="006772B7"/>
    <w:rsid w:val="0067758B"/>
    <w:rsid w:val="006777B4"/>
    <w:rsid w:val="00677AA4"/>
    <w:rsid w:val="00677E12"/>
    <w:rsid w:val="00680427"/>
    <w:rsid w:val="006804B7"/>
    <w:rsid w:val="00680CB9"/>
    <w:rsid w:val="00680D70"/>
    <w:rsid w:val="00680EDE"/>
    <w:rsid w:val="0068101B"/>
    <w:rsid w:val="00681228"/>
    <w:rsid w:val="006813CC"/>
    <w:rsid w:val="006816C9"/>
    <w:rsid w:val="00681769"/>
    <w:rsid w:val="0068181C"/>
    <w:rsid w:val="00681DE8"/>
    <w:rsid w:val="00681F08"/>
    <w:rsid w:val="0068204C"/>
    <w:rsid w:val="006822C4"/>
    <w:rsid w:val="006823DC"/>
    <w:rsid w:val="0068284A"/>
    <w:rsid w:val="00682CD7"/>
    <w:rsid w:val="00682D33"/>
    <w:rsid w:val="00682EF4"/>
    <w:rsid w:val="006835E5"/>
    <w:rsid w:val="00683C65"/>
    <w:rsid w:val="00683D6F"/>
    <w:rsid w:val="00683DE0"/>
    <w:rsid w:val="00683E9C"/>
    <w:rsid w:val="006841C7"/>
    <w:rsid w:val="0068422B"/>
    <w:rsid w:val="006843D3"/>
    <w:rsid w:val="00685111"/>
    <w:rsid w:val="0068518B"/>
    <w:rsid w:val="0068521E"/>
    <w:rsid w:val="00685224"/>
    <w:rsid w:val="00685418"/>
    <w:rsid w:val="006858FB"/>
    <w:rsid w:val="00685950"/>
    <w:rsid w:val="00685C35"/>
    <w:rsid w:val="00685C6C"/>
    <w:rsid w:val="00686549"/>
    <w:rsid w:val="006866D3"/>
    <w:rsid w:val="00686723"/>
    <w:rsid w:val="00686737"/>
    <w:rsid w:val="0068687A"/>
    <w:rsid w:val="006868D4"/>
    <w:rsid w:val="00686B82"/>
    <w:rsid w:val="006873A2"/>
    <w:rsid w:val="00687613"/>
    <w:rsid w:val="006877A5"/>
    <w:rsid w:val="00687926"/>
    <w:rsid w:val="00687962"/>
    <w:rsid w:val="00687969"/>
    <w:rsid w:val="00687A52"/>
    <w:rsid w:val="00687C6F"/>
    <w:rsid w:val="006909D3"/>
    <w:rsid w:val="00690A07"/>
    <w:rsid w:val="00690C3B"/>
    <w:rsid w:val="00690CEC"/>
    <w:rsid w:val="00691723"/>
    <w:rsid w:val="00691761"/>
    <w:rsid w:val="006917D3"/>
    <w:rsid w:val="00691A5C"/>
    <w:rsid w:val="00691BD9"/>
    <w:rsid w:val="00691E38"/>
    <w:rsid w:val="00691EE6"/>
    <w:rsid w:val="006920B4"/>
    <w:rsid w:val="00692326"/>
    <w:rsid w:val="0069250A"/>
    <w:rsid w:val="00692527"/>
    <w:rsid w:val="0069260B"/>
    <w:rsid w:val="00692718"/>
    <w:rsid w:val="006927BF"/>
    <w:rsid w:val="00692BA4"/>
    <w:rsid w:val="00692C1D"/>
    <w:rsid w:val="00692CF4"/>
    <w:rsid w:val="00692F47"/>
    <w:rsid w:val="0069309F"/>
    <w:rsid w:val="006931D8"/>
    <w:rsid w:val="00693288"/>
    <w:rsid w:val="00693B67"/>
    <w:rsid w:val="00694078"/>
    <w:rsid w:val="0069420F"/>
    <w:rsid w:val="00694226"/>
    <w:rsid w:val="0069438D"/>
    <w:rsid w:val="0069447B"/>
    <w:rsid w:val="0069453A"/>
    <w:rsid w:val="00694857"/>
    <w:rsid w:val="0069487E"/>
    <w:rsid w:val="006948A3"/>
    <w:rsid w:val="00694A9E"/>
    <w:rsid w:val="00694CFB"/>
    <w:rsid w:val="00695782"/>
    <w:rsid w:val="006958B2"/>
    <w:rsid w:val="006958B9"/>
    <w:rsid w:val="006958C2"/>
    <w:rsid w:val="00695950"/>
    <w:rsid w:val="00695A10"/>
    <w:rsid w:val="00695A77"/>
    <w:rsid w:val="00695BC5"/>
    <w:rsid w:val="00695EDB"/>
    <w:rsid w:val="00695F29"/>
    <w:rsid w:val="00696988"/>
    <w:rsid w:val="00696C20"/>
    <w:rsid w:val="006970F5"/>
    <w:rsid w:val="006971A1"/>
    <w:rsid w:val="00697318"/>
    <w:rsid w:val="00697548"/>
    <w:rsid w:val="00697A1B"/>
    <w:rsid w:val="00697DEF"/>
    <w:rsid w:val="00697E2B"/>
    <w:rsid w:val="00697E8C"/>
    <w:rsid w:val="00697F1D"/>
    <w:rsid w:val="006A005F"/>
    <w:rsid w:val="006A0106"/>
    <w:rsid w:val="006A03E5"/>
    <w:rsid w:val="006A0A53"/>
    <w:rsid w:val="006A0B68"/>
    <w:rsid w:val="006A0E29"/>
    <w:rsid w:val="006A128A"/>
    <w:rsid w:val="006A1EEB"/>
    <w:rsid w:val="006A2283"/>
    <w:rsid w:val="006A24D9"/>
    <w:rsid w:val="006A25C7"/>
    <w:rsid w:val="006A27A5"/>
    <w:rsid w:val="006A2A31"/>
    <w:rsid w:val="006A2D50"/>
    <w:rsid w:val="006A2DF8"/>
    <w:rsid w:val="006A2E15"/>
    <w:rsid w:val="006A30C0"/>
    <w:rsid w:val="006A3619"/>
    <w:rsid w:val="006A3777"/>
    <w:rsid w:val="006A3804"/>
    <w:rsid w:val="006A3958"/>
    <w:rsid w:val="006A3B12"/>
    <w:rsid w:val="006A3DBB"/>
    <w:rsid w:val="006A4315"/>
    <w:rsid w:val="006A46E3"/>
    <w:rsid w:val="006A4761"/>
    <w:rsid w:val="006A49B5"/>
    <w:rsid w:val="006A5422"/>
    <w:rsid w:val="006A546A"/>
    <w:rsid w:val="006A56AB"/>
    <w:rsid w:val="006A595F"/>
    <w:rsid w:val="006A5A5D"/>
    <w:rsid w:val="006A5C0E"/>
    <w:rsid w:val="006A609C"/>
    <w:rsid w:val="006A65D5"/>
    <w:rsid w:val="006A6863"/>
    <w:rsid w:val="006A6C73"/>
    <w:rsid w:val="006A6FFC"/>
    <w:rsid w:val="006A701F"/>
    <w:rsid w:val="006A7222"/>
    <w:rsid w:val="006A792B"/>
    <w:rsid w:val="006A7999"/>
    <w:rsid w:val="006A7A47"/>
    <w:rsid w:val="006A7D26"/>
    <w:rsid w:val="006A7FBC"/>
    <w:rsid w:val="006B080C"/>
    <w:rsid w:val="006B0A25"/>
    <w:rsid w:val="006B0AE9"/>
    <w:rsid w:val="006B0D1B"/>
    <w:rsid w:val="006B0DF2"/>
    <w:rsid w:val="006B0E45"/>
    <w:rsid w:val="006B191E"/>
    <w:rsid w:val="006B1CFD"/>
    <w:rsid w:val="006B1D26"/>
    <w:rsid w:val="006B1E1F"/>
    <w:rsid w:val="006B1E52"/>
    <w:rsid w:val="006B1EBA"/>
    <w:rsid w:val="006B1FD6"/>
    <w:rsid w:val="006B259D"/>
    <w:rsid w:val="006B2796"/>
    <w:rsid w:val="006B2FFF"/>
    <w:rsid w:val="006B342B"/>
    <w:rsid w:val="006B34FF"/>
    <w:rsid w:val="006B3514"/>
    <w:rsid w:val="006B3560"/>
    <w:rsid w:val="006B3873"/>
    <w:rsid w:val="006B3C1D"/>
    <w:rsid w:val="006B417D"/>
    <w:rsid w:val="006B46F7"/>
    <w:rsid w:val="006B4873"/>
    <w:rsid w:val="006B48DD"/>
    <w:rsid w:val="006B4B5D"/>
    <w:rsid w:val="006B4DA7"/>
    <w:rsid w:val="006B4E56"/>
    <w:rsid w:val="006B4E7A"/>
    <w:rsid w:val="006B4F85"/>
    <w:rsid w:val="006B4FEA"/>
    <w:rsid w:val="006B5004"/>
    <w:rsid w:val="006B52B4"/>
    <w:rsid w:val="006B531F"/>
    <w:rsid w:val="006B535D"/>
    <w:rsid w:val="006B564B"/>
    <w:rsid w:val="006B57C7"/>
    <w:rsid w:val="006B593E"/>
    <w:rsid w:val="006B5D01"/>
    <w:rsid w:val="006B5E20"/>
    <w:rsid w:val="006B6657"/>
    <w:rsid w:val="006B6888"/>
    <w:rsid w:val="006B69DC"/>
    <w:rsid w:val="006B69F5"/>
    <w:rsid w:val="006B711E"/>
    <w:rsid w:val="006B71CE"/>
    <w:rsid w:val="006B7243"/>
    <w:rsid w:val="006B74D5"/>
    <w:rsid w:val="006B76E8"/>
    <w:rsid w:val="006B78CC"/>
    <w:rsid w:val="006B7965"/>
    <w:rsid w:val="006B7E48"/>
    <w:rsid w:val="006C00A9"/>
    <w:rsid w:val="006C04BB"/>
    <w:rsid w:val="006C0751"/>
    <w:rsid w:val="006C0BB1"/>
    <w:rsid w:val="006C1134"/>
    <w:rsid w:val="006C12D6"/>
    <w:rsid w:val="006C157B"/>
    <w:rsid w:val="006C1B59"/>
    <w:rsid w:val="006C1BB2"/>
    <w:rsid w:val="006C1F3A"/>
    <w:rsid w:val="006C2153"/>
    <w:rsid w:val="006C23D6"/>
    <w:rsid w:val="006C264A"/>
    <w:rsid w:val="006C2678"/>
    <w:rsid w:val="006C275E"/>
    <w:rsid w:val="006C285E"/>
    <w:rsid w:val="006C352E"/>
    <w:rsid w:val="006C3E4C"/>
    <w:rsid w:val="006C4047"/>
    <w:rsid w:val="006C41B9"/>
    <w:rsid w:val="006C4270"/>
    <w:rsid w:val="006C434B"/>
    <w:rsid w:val="006C4511"/>
    <w:rsid w:val="006C45E5"/>
    <w:rsid w:val="006C4AFB"/>
    <w:rsid w:val="006C4CFB"/>
    <w:rsid w:val="006C4D41"/>
    <w:rsid w:val="006C4F93"/>
    <w:rsid w:val="006C4FBC"/>
    <w:rsid w:val="006C4FF7"/>
    <w:rsid w:val="006C5003"/>
    <w:rsid w:val="006C51A6"/>
    <w:rsid w:val="006C562F"/>
    <w:rsid w:val="006C56BA"/>
    <w:rsid w:val="006C586C"/>
    <w:rsid w:val="006C5AAF"/>
    <w:rsid w:val="006C5B23"/>
    <w:rsid w:val="006C5FE0"/>
    <w:rsid w:val="006C66BD"/>
    <w:rsid w:val="006C698E"/>
    <w:rsid w:val="006C6A5F"/>
    <w:rsid w:val="006C6BC6"/>
    <w:rsid w:val="006C6BE4"/>
    <w:rsid w:val="006C6C1D"/>
    <w:rsid w:val="006C6DB5"/>
    <w:rsid w:val="006C708A"/>
    <w:rsid w:val="006C780B"/>
    <w:rsid w:val="006C793C"/>
    <w:rsid w:val="006C7A8C"/>
    <w:rsid w:val="006C7BDE"/>
    <w:rsid w:val="006C7FFB"/>
    <w:rsid w:val="006D085B"/>
    <w:rsid w:val="006D09D7"/>
    <w:rsid w:val="006D0C07"/>
    <w:rsid w:val="006D1320"/>
    <w:rsid w:val="006D17FD"/>
    <w:rsid w:val="006D191D"/>
    <w:rsid w:val="006D2670"/>
    <w:rsid w:val="006D2A17"/>
    <w:rsid w:val="006D2E60"/>
    <w:rsid w:val="006D31D6"/>
    <w:rsid w:val="006D397D"/>
    <w:rsid w:val="006D3B20"/>
    <w:rsid w:val="006D3EC4"/>
    <w:rsid w:val="006D401C"/>
    <w:rsid w:val="006D488F"/>
    <w:rsid w:val="006D48A3"/>
    <w:rsid w:val="006D4953"/>
    <w:rsid w:val="006D4C02"/>
    <w:rsid w:val="006D4EA0"/>
    <w:rsid w:val="006D4F51"/>
    <w:rsid w:val="006D58B3"/>
    <w:rsid w:val="006D5BBF"/>
    <w:rsid w:val="006D5FA4"/>
    <w:rsid w:val="006D6196"/>
    <w:rsid w:val="006D6261"/>
    <w:rsid w:val="006D640C"/>
    <w:rsid w:val="006D6719"/>
    <w:rsid w:val="006D69C8"/>
    <w:rsid w:val="006D6B50"/>
    <w:rsid w:val="006D70B0"/>
    <w:rsid w:val="006D734F"/>
    <w:rsid w:val="006D78BE"/>
    <w:rsid w:val="006E0013"/>
    <w:rsid w:val="006E07A8"/>
    <w:rsid w:val="006E0A09"/>
    <w:rsid w:val="006E0C34"/>
    <w:rsid w:val="006E0D18"/>
    <w:rsid w:val="006E0E96"/>
    <w:rsid w:val="006E1376"/>
    <w:rsid w:val="006E16A5"/>
    <w:rsid w:val="006E17AD"/>
    <w:rsid w:val="006E1E71"/>
    <w:rsid w:val="006E227B"/>
    <w:rsid w:val="006E22A5"/>
    <w:rsid w:val="006E24C9"/>
    <w:rsid w:val="006E2BCE"/>
    <w:rsid w:val="006E2CBD"/>
    <w:rsid w:val="006E33CF"/>
    <w:rsid w:val="006E3851"/>
    <w:rsid w:val="006E3AEC"/>
    <w:rsid w:val="006E448F"/>
    <w:rsid w:val="006E45DD"/>
    <w:rsid w:val="006E4C8E"/>
    <w:rsid w:val="006E4D9E"/>
    <w:rsid w:val="006E4F87"/>
    <w:rsid w:val="006E4FE6"/>
    <w:rsid w:val="006E5BC6"/>
    <w:rsid w:val="006E5EB0"/>
    <w:rsid w:val="006E63DA"/>
    <w:rsid w:val="006E67D4"/>
    <w:rsid w:val="006E6D38"/>
    <w:rsid w:val="006E6E7B"/>
    <w:rsid w:val="006E702B"/>
    <w:rsid w:val="006E7167"/>
    <w:rsid w:val="006E7218"/>
    <w:rsid w:val="006E74F1"/>
    <w:rsid w:val="006E78AC"/>
    <w:rsid w:val="006E7A4C"/>
    <w:rsid w:val="006E7C51"/>
    <w:rsid w:val="006E7F8D"/>
    <w:rsid w:val="006F01A9"/>
    <w:rsid w:val="006F0230"/>
    <w:rsid w:val="006F0682"/>
    <w:rsid w:val="006F12C1"/>
    <w:rsid w:val="006F13AA"/>
    <w:rsid w:val="006F13AF"/>
    <w:rsid w:val="006F1BC3"/>
    <w:rsid w:val="006F2426"/>
    <w:rsid w:val="006F2AE3"/>
    <w:rsid w:val="006F2B86"/>
    <w:rsid w:val="006F348A"/>
    <w:rsid w:val="006F3659"/>
    <w:rsid w:val="006F38E9"/>
    <w:rsid w:val="006F3B9D"/>
    <w:rsid w:val="006F3C5C"/>
    <w:rsid w:val="006F3CAA"/>
    <w:rsid w:val="006F3FB4"/>
    <w:rsid w:val="006F47E4"/>
    <w:rsid w:val="006F4C7A"/>
    <w:rsid w:val="006F59BB"/>
    <w:rsid w:val="006F5C38"/>
    <w:rsid w:val="006F5E2A"/>
    <w:rsid w:val="006F6127"/>
    <w:rsid w:val="006F6135"/>
    <w:rsid w:val="006F65DB"/>
    <w:rsid w:val="006F65E8"/>
    <w:rsid w:val="006F6886"/>
    <w:rsid w:val="006F6E7F"/>
    <w:rsid w:val="006F739D"/>
    <w:rsid w:val="006F73C7"/>
    <w:rsid w:val="006F77E4"/>
    <w:rsid w:val="006F78FF"/>
    <w:rsid w:val="007000D7"/>
    <w:rsid w:val="0070011C"/>
    <w:rsid w:val="007001E6"/>
    <w:rsid w:val="007002D9"/>
    <w:rsid w:val="00700511"/>
    <w:rsid w:val="00700F10"/>
    <w:rsid w:val="0070121E"/>
    <w:rsid w:val="00701419"/>
    <w:rsid w:val="007015B8"/>
    <w:rsid w:val="0070166B"/>
    <w:rsid w:val="0070194C"/>
    <w:rsid w:val="00701DD3"/>
    <w:rsid w:val="00701E41"/>
    <w:rsid w:val="00701EAE"/>
    <w:rsid w:val="007028FF"/>
    <w:rsid w:val="007029F3"/>
    <w:rsid w:val="00702DA2"/>
    <w:rsid w:val="00703033"/>
    <w:rsid w:val="00703E4F"/>
    <w:rsid w:val="0070433E"/>
    <w:rsid w:val="00704550"/>
    <w:rsid w:val="0070471F"/>
    <w:rsid w:val="00704A83"/>
    <w:rsid w:val="00704C84"/>
    <w:rsid w:val="00704DDB"/>
    <w:rsid w:val="007051B6"/>
    <w:rsid w:val="00705214"/>
    <w:rsid w:val="00705431"/>
    <w:rsid w:val="007056CE"/>
    <w:rsid w:val="0070594E"/>
    <w:rsid w:val="00706268"/>
    <w:rsid w:val="00706409"/>
    <w:rsid w:val="0070645C"/>
    <w:rsid w:val="007068CC"/>
    <w:rsid w:val="00706B4C"/>
    <w:rsid w:val="00706C80"/>
    <w:rsid w:val="00706CF3"/>
    <w:rsid w:val="007073B4"/>
    <w:rsid w:val="0070747D"/>
    <w:rsid w:val="0070751B"/>
    <w:rsid w:val="00707CF5"/>
    <w:rsid w:val="007100BA"/>
    <w:rsid w:val="00710768"/>
    <w:rsid w:val="00710C8E"/>
    <w:rsid w:val="007115AF"/>
    <w:rsid w:val="0071168D"/>
    <w:rsid w:val="007116CC"/>
    <w:rsid w:val="007116CE"/>
    <w:rsid w:val="0071189E"/>
    <w:rsid w:val="00711DEC"/>
    <w:rsid w:val="00711E38"/>
    <w:rsid w:val="00712085"/>
    <w:rsid w:val="00712167"/>
    <w:rsid w:val="0071217A"/>
    <w:rsid w:val="0071247E"/>
    <w:rsid w:val="007127D0"/>
    <w:rsid w:val="00712AA6"/>
    <w:rsid w:val="00712ECB"/>
    <w:rsid w:val="00712FB9"/>
    <w:rsid w:val="0071348E"/>
    <w:rsid w:val="0071351E"/>
    <w:rsid w:val="007136A9"/>
    <w:rsid w:val="00713760"/>
    <w:rsid w:val="007137E5"/>
    <w:rsid w:val="00713D11"/>
    <w:rsid w:val="00713D3D"/>
    <w:rsid w:val="007140D3"/>
    <w:rsid w:val="00714139"/>
    <w:rsid w:val="00714667"/>
    <w:rsid w:val="007148D3"/>
    <w:rsid w:val="00714A78"/>
    <w:rsid w:val="00714A9B"/>
    <w:rsid w:val="00714B3F"/>
    <w:rsid w:val="00714EDB"/>
    <w:rsid w:val="00714F16"/>
    <w:rsid w:val="00715027"/>
    <w:rsid w:val="007151AB"/>
    <w:rsid w:val="0071538E"/>
    <w:rsid w:val="0071568B"/>
    <w:rsid w:val="00715C7D"/>
    <w:rsid w:val="007164B9"/>
    <w:rsid w:val="00716615"/>
    <w:rsid w:val="00716699"/>
    <w:rsid w:val="007168D7"/>
    <w:rsid w:val="00716A0D"/>
    <w:rsid w:val="00716A76"/>
    <w:rsid w:val="00716D45"/>
    <w:rsid w:val="00716EA9"/>
    <w:rsid w:val="00716F52"/>
    <w:rsid w:val="007171CC"/>
    <w:rsid w:val="007176F2"/>
    <w:rsid w:val="00720052"/>
    <w:rsid w:val="007205F7"/>
    <w:rsid w:val="007206D6"/>
    <w:rsid w:val="007206E7"/>
    <w:rsid w:val="00720817"/>
    <w:rsid w:val="0072092F"/>
    <w:rsid w:val="00720BFB"/>
    <w:rsid w:val="00721243"/>
    <w:rsid w:val="00721826"/>
    <w:rsid w:val="00721FD3"/>
    <w:rsid w:val="007220E6"/>
    <w:rsid w:val="00722282"/>
    <w:rsid w:val="0072265F"/>
    <w:rsid w:val="00722799"/>
    <w:rsid w:val="00722A62"/>
    <w:rsid w:val="00722CBC"/>
    <w:rsid w:val="0072331D"/>
    <w:rsid w:val="00723594"/>
    <w:rsid w:val="00723684"/>
    <w:rsid w:val="007237F4"/>
    <w:rsid w:val="00723921"/>
    <w:rsid w:val="0072396B"/>
    <w:rsid w:val="00723A60"/>
    <w:rsid w:val="00723AB0"/>
    <w:rsid w:val="00724681"/>
    <w:rsid w:val="007249CC"/>
    <w:rsid w:val="00724DCE"/>
    <w:rsid w:val="00725545"/>
    <w:rsid w:val="0072563F"/>
    <w:rsid w:val="00725BC1"/>
    <w:rsid w:val="00725F1D"/>
    <w:rsid w:val="00726178"/>
    <w:rsid w:val="007262D0"/>
    <w:rsid w:val="007262EF"/>
    <w:rsid w:val="00726343"/>
    <w:rsid w:val="00726D0D"/>
    <w:rsid w:val="00727361"/>
    <w:rsid w:val="0072756B"/>
    <w:rsid w:val="0072759B"/>
    <w:rsid w:val="007277C7"/>
    <w:rsid w:val="007277E6"/>
    <w:rsid w:val="00727A5C"/>
    <w:rsid w:val="0073015E"/>
    <w:rsid w:val="00730300"/>
    <w:rsid w:val="007309B0"/>
    <w:rsid w:val="00730B27"/>
    <w:rsid w:val="00730B9E"/>
    <w:rsid w:val="00730BA1"/>
    <w:rsid w:val="00730D6A"/>
    <w:rsid w:val="007312EE"/>
    <w:rsid w:val="0073161A"/>
    <w:rsid w:val="0073174C"/>
    <w:rsid w:val="007318B6"/>
    <w:rsid w:val="007322E5"/>
    <w:rsid w:val="007323C8"/>
    <w:rsid w:val="007324F7"/>
    <w:rsid w:val="007328D4"/>
    <w:rsid w:val="00732A56"/>
    <w:rsid w:val="00732BA4"/>
    <w:rsid w:val="00733149"/>
    <w:rsid w:val="007332C7"/>
    <w:rsid w:val="0073345F"/>
    <w:rsid w:val="0073369A"/>
    <w:rsid w:val="00733BEC"/>
    <w:rsid w:val="00733C09"/>
    <w:rsid w:val="0073442E"/>
    <w:rsid w:val="00734493"/>
    <w:rsid w:val="00734A51"/>
    <w:rsid w:val="00734C63"/>
    <w:rsid w:val="0073508E"/>
    <w:rsid w:val="007354EF"/>
    <w:rsid w:val="0073567B"/>
    <w:rsid w:val="007359C3"/>
    <w:rsid w:val="00735A09"/>
    <w:rsid w:val="00735ABA"/>
    <w:rsid w:val="00735F6F"/>
    <w:rsid w:val="00736AE8"/>
    <w:rsid w:val="00736BE7"/>
    <w:rsid w:val="00736DF5"/>
    <w:rsid w:val="0073780E"/>
    <w:rsid w:val="00737A6D"/>
    <w:rsid w:val="00737AF9"/>
    <w:rsid w:val="00737C24"/>
    <w:rsid w:val="00737CAE"/>
    <w:rsid w:val="00737D1F"/>
    <w:rsid w:val="00737EB3"/>
    <w:rsid w:val="0074067B"/>
    <w:rsid w:val="00740A57"/>
    <w:rsid w:val="00740D49"/>
    <w:rsid w:val="007414C4"/>
    <w:rsid w:val="0074159B"/>
    <w:rsid w:val="007417BA"/>
    <w:rsid w:val="007417CF"/>
    <w:rsid w:val="00741A2A"/>
    <w:rsid w:val="00741A46"/>
    <w:rsid w:val="00741AAC"/>
    <w:rsid w:val="0074201A"/>
    <w:rsid w:val="00742344"/>
    <w:rsid w:val="00742434"/>
    <w:rsid w:val="0074248F"/>
    <w:rsid w:val="00742576"/>
    <w:rsid w:val="00742769"/>
    <w:rsid w:val="007429CA"/>
    <w:rsid w:val="0074304F"/>
    <w:rsid w:val="007431B5"/>
    <w:rsid w:val="007432E6"/>
    <w:rsid w:val="0074364B"/>
    <w:rsid w:val="00743DFD"/>
    <w:rsid w:val="00743E37"/>
    <w:rsid w:val="00743E3D"/>
    <w:rsid w:val="00743FE4"/>
    <w:rsid w:val="0074416C"/>
    <w:rsid w:val="0074429D"/>
    <w:rsid w:val="00744A4D"/>
    <w:rsid w:val="00744AA6"/>
    <w:rsid w:val="00744F10"/>
    <w:rsid w:val="0074505F"/>
    <w:rsid w:val="00745375"/>
    <w:rsid w:val="00745AC5"/>
    <w:rsid w:val="00745AD6"/>
    <w:rsid w:val="00745DC4"/>
    <w:rsid w:val="00745FF0"/>
    <w:rsid w:val="007464D8"/>
    <w:rsid w:val="0074665F"/>
    <w:rsid w:val="0074673F"/>
    <w:rsid w:val="0074678A"/>
    <w:rsid w:val="00746EA2"/>
    <w:rsid w:val="00747BDC"/>
    <w:rsid w:val="00747E18"/>
    <w:rsid w:val="0075016A"/>
    <w:rsid w:val="007502FA"/>
    <w:rsid w:val="007514A2"/>
    <w:rsid w:val="00751685"/>
    <w:rsid w:val="00751922"/>
    <w:rsid w:val="00751A70"/>
    <w:rsid w:val="00751D7D"/>
    <w:rsid w:val="00751DEF"/>
    <w:rsid w:val="0075299E"/>
    <w:rsid w:val="00752A68"/>
    <w:rsid w:val="00752AC6"/>
    <w:rsid w:val="0075353F"/>
    <w:rsid w:val="00753816"/>
    <w:rsid w:val="0075413C"/>
    <w:rsid w:val="00754189"/>
    <w:rsid w:val="007544E4"/>
    <w:rsid w:val="007547D9"/>
    <w:rsid w:val="00755573"/>
    <w:rsid w:val="007555CD"/>
    <w:rsid w:val="00755A26"/>
    <w:rsid w:val="00755ADE"/>
    <w:rsid w:val="00755D83"/>
    <w:rsid w:val="00755F52"/>
    <w:rsid w:val="00756798"/>
    <w:rsid w:val="00756B10"/>
    <w:rsid w:val="00756DFC"/>
    <w:rsid w:val="00756E7A"/>
    <w:rsid w:val="00756ED2"/>
    <w:rsid w:val="00757111"/>
    <w:rsid w:val="00757174"/>
    <w:rsid w:val="0076003B"/>
    <w:rsid w:val="007601F1"/>
    <w:rsid w:val="007603CA"/>
    <w:rsid w:val="00760414"/>
    <w:rsid w:val="007607FF"/>
    <w:rsid w:val="007608FA"/>
    <w:rsid w:val="00760910"/>
    <w:rsid w:val="007610D5"/>
    <w:rsid w:val="00761331"/>
    <w:rsid w:val="00761A5D"/>
    <w:rsid w:val="007623C3"/>
    <w:rsid w:val="007624B9"/>
    <w:rsid w:val="007628FE"/>
    <w:rsid w:val="00762C3A"/>
    <w:rsid w:val="00762CA4"/>
    <w:rsid w:val="00762D86"/>
    <w:rsid w:val="007631EB"/>
    <w:rsid w:val="00763458"/>
    <w:rsid w:val="007639F4"/>
    <w:rsid w:val="00763E20"/>
    <w:rsid w:val="00763EBA"/>
    <w:rsid w:val="0076400D"/>
    <w:rsid w:val="007644B7"/>
    <w:rsid w:val="0076454D"/>
    <w:rsid w:val="00764CBB"/>
    <w:rsid w:val="00764F46"/>
    <w:rsid w:val="007653E1"/>
    <w:rsid w:val="007654A5"/>
    <w:rsid w:val="007655B2"/>
    <w:rsid w:val="00765616"/>
    <w:rsid w:val="00765A57"/>
    <w:rsid w:val="00765B8F"/>
    <w:rsid w:val="00765D80"/>
    <w:rsid w:val="0076631B"/>
    <w:rsid w:val="00766513"/>
    <w:rsid w:val="00766AAA"/>
    <w:rsid w:val="00766CD8"/>
    <w:rsid w:val="007678D9"/>
    <w:rsid w:val="0076797C"/>
    <w:rsid w:val="007702E7"/>
    <w:rsid w:val="00770312"/>
    <w:rsid w:val="007704C2"/>
    <w:rsid w:val="00770EDE"/>
    <w:rsid w:val="00771204"/>
    <w:rsid w:val="0077139E"/>
    <w:rsid w:val="007713C6"/>
    <w:rsid w:val="00771479"/>
    <w:rsid w:val="00771D19"/>
    <w:rsid w:val="00771F32"/>
    <w:rsid w:val="007723C1"/>
    <w:rsid w:val="00772503"/>
    <w:rsid w:val="007726DF"/>
    <w:rsid w:val="00772D06"/>
    <w:rsid w:val="00772D65"/>
    <w:rsid w:val="00773236"/>
    <w:rsid w:val="007732F4"/>
    <w:rsid w:val="007738F4"/>
    <w:rsid w:val="00773A9E"/>
    <w:rsid w:val="00773CB5"/>
    <w:rsid w:val="007740AB"/>
    <w:rsid w:val="00774264"/>
    <w:rsid w:val="00774577"/>
    <w:rsid w:val="00774741"/>
    <w:rsid w:val="007748E3"/>
    <w:rsid w:val="00774996"/>
    <w:rsid w:val="00774A65"/>
    <w:rsid w:val="00774C98"/>
    <w:rsid w:val="00774ECD"/>
    <w:rsid w:val="00775A3A"/>
    <w:rsid w:val="00775BBA"/>
    <w:rsid w:val="00775CB2"/>
    <w:rsid w:val="0077650F"/>
    <w:rsid w:val="007765E7"/>
    <w:rsid w:val="007771D5"/>
    <w:rsid w:val="0077723D"/>
    <w:rsid w:val="0077725B"/>
    <w:rsid w:val="00777390"/>
    <w:rsid w:val="00777E86"/>
    <w:rsid w:val="00777F03"/>
    <w:rsid w:val="00777FD8"/>
    <w:rsid w:val="007809EF"/>
    <w:rsid w:val="00780A93"/>
    <w:rsid w:val="00780BC0"/>
    <w:rsid w:val="00780C3C"/>
    <w:rsid w:val="00780F67"/>
    <w:rsid w:val="00781501"/>
    <w:rsid w:val="0078186E"/>
    <w:rsid w:val="007818DA"/>
    <w:rsid w:val="007819DE"/>
    <w:rsid w:val="00782027"/>
    <w:rsid w:val="007820BB"/>
    <w:rsid w:val="007821AE"/>
    <w:rsid w:val="007821D5"/>
    <w:rsid w:val="007821FC"/>
    <w:rsid w:val="0078224D"/>
    <w:rsid w:val="007823A9"/>
    <w:rsid w:val="007824BF"/>
    <w:rsid w:val="007827E4"/>
    <w:rsid w:val="00782ABF"/>
    <w:rsid w:val="00783283"/>
    <w:rsid w:val="007832D2"/>
    <w:rsid w:val="00783966"/>
    <w:rsid w:val="00783F01"/>
    <w:rsid w:val="00783FCD"/>
    <w:rsid w:val="007840B0"/>
    <w:rsid w:val="00784224"/>
    <w:rsid w:val="00784264"/>
    <w:rsid w:val="007844F5"/>
    <w:rsid w:val="007845EB"/>
    <w:rsid w:val="0078481D"/>
    <w:rsid w:val="007849CA"/>
    <w:rsid w:val="00784C78"/>
    <w:rsid w:val="0078527D"/>
    <w:rsid w:val="0078535C"/>
    <w:rsid w:val="007854A1"/>
    <w:rsid w:val="00785EE9"/>
    <w:rsid w:val="00786698"/>
    <w:rsid w:val="00786D3E"/>
    <w:rsid w:val="00786E67"/>
    <w:rsid w:val="00786F4D"/>
    <w:rsid w:val="007875FE"/>
    <w:rsid w:val="0078774D"/>
    <w:rsid w:val="00787A6D"/>
    <w:rsid w:val="00787B25"/>
    <w:rsid w:val="007901D4"/>
    <w:rsid w:val="007904E4"/>
    <w:rsid w:val="00790AD3"/>
    <w:rsid w:val="00790F5F"/>
    <w:rsid w:val="007911A9"/>
    <w:rsid w:val="00791A8A"/>
    <w:rsid w:val="00791AC7"/>
    <w:rsid w:val="00791FA6"/>
    <w:rsid w:val="007928DD"/>
    <w:rsid w:val="00792AE8"/>
    <w:rsid w:val="00792D52"/>
    <w:rsid w:val="00792D53"/>
    <w:rsid w:val="00793040"/>
    <w:rsid w:val="0079321C"/>
    <w:rsid w:val="007937DB"/>
    <w:rsid w:val="00793D53"/>
    <w:rsid w:val="00793DC2"/>
    <w:rsid w:val="0079409E"/>
    <w:rsid w:val="00794584"/>
    <w:rsid w:val="00794ABA"/>
    <w:rsid w:val="00794B39"/>
    <w:rsid w:val="00794CDA"/>
    <w:rsid w:val="00795159"/>
    <w:rsid w:val="007951D3"/>
    <w:rsid w:val="00795286"/>
    <w:rsid w:val="00795664"/>
    <w:rsid w:val="00795A57"/>
    <w:rsid w:val="00795FA8"/>
    <w:rsid w:val="00796354"/>
    <w:rsid w:val="00796777"/>
    <w:rsid w:val="007967CA"/>
    <w:rsid w:val="00796B63"/>
    <w:rsid w:val="00796CFF"/>
    <w:rsid w:val="00796D47"/>
    <w:rsid w:val="00796E6C"/>
    <w:rsid w:val="00797133"/>
    <w:rsid w:val="0079716F"/>
    <w:rsid w:val="00797231"/>
    <w:rsid w:val="00797950"/>
    <w:rsid w:val="0079795E"/>
    <w:rsid w:val="00797B5A"/>
    <w:rsid w:val="00797BA2"/>
    <w:rsid w:val="00797BD7"/>
    <w:rsid w:val="00797F5D"/>
    <w:rsid w:val="007A0168"/>
    <w:rsid w:val="007A0206"/>
    <w:rsid w:val="007A0441"/>
    <w:rsid w:val="007A0DF2"/>
    <w:rsid w:val="007A1166"/>
    <w:rsid w:val="007A11A0"/>
    <w:rsid w:val="007A1523"/>
    <w:rsid w:val="007A15E4"/>
    <w:rsid w:val="007A18ED"/>
    <w:rsid w:val="007A1D55"/>
    <w:rsid w:val="007A1E84"/>
    <w:rsid w:val="007A1FA3"/>
    <w:rsid w:val="007A20D3"/>
    <w:rsid w:val="007A2119"/>
    <w:rsid w:val="007A228A"/>
    <w:rsid w:val="007A2539"/>
    <w:rsid w:val="007A2901"/>
    <w:rsid w:val="007A2D7B"/>
    <w:rsid w:val="007A3011"/>
    <w:rsid w:val="007A32D2"/>
    <w:rsid w:val="007A33AC"/>
    <w:rsid w:val="007A34CF"/>
    <w:rsid w:val="007A386A"/>
    <w:rsid w:val="007A3DFC"/>
    <w:rsid w:val="007A4030"/>
    <w:rsid w:val="007A47A9"/>
    <w:rsid w:val="007A4F5C"/>
    <w:rsid w:val="007A5366"/>
    <w:rsid w:val="007A57FE"/>
    <w:rsid w:val="007A591C"/>
    <w:rsid w:val="007A5ABD"/>
    <w:rsid w:val="007A5E45"/>
    <w:rsid w:val="007A691E"/>
    <w:rsid w:val="007A6BF4"/>
    <w:rsid w:val="007A6FE0"/>
    <w:rsid w:val="007A71D6"/>
    <w:rsid w:val="007A72EE"/>
    <w:rsid w:val="007A7521"/>
    <w:rsid w:val="007A7967"/>
    <w:rsid w:val="007A7AC7"/>
    <w:rsid w:val="007A7D70"/>
    <w:rsid w:val="007A7F61"/>
    <w:rsid w:val="007B06D6"/>
    <w:rsid w:val="007B0A09"/>
    <w:rsid w:val="007B0AE5"/>
    <w:rsid w:val="007B0B4D"/>
    <w:rsid w:val="007B149A"/>
    <w:rsid w:val="007B1568"/>
    <w:rsid w:val="007B1719"/>
    <w:rsid w:val="007B18A4"/>
    <w:rsid w:val="007B212A"/>
    <w:rsid w:val="007B2212"/>
    <w:rsid w:val="007B230D"/>
    <w:rsid w:val="007B2509"/>
    <w:rsid w:val="007B2640"/>
    <w:rsid w:val="007B2AA4"/>
    <w:rsid w:val="007B2B41"/>
    <w:rsid w:val="007B2C76"/>
    <w:rsid w:val="007B2E7E"/>
    <w:rsid w:val="007B2FE3"/>
    <w:rsid w:val="007B3181"/>
    <w:rsid w:val="007B3383"/>
    <w:rsid w:val="007B3388"/>
    <w:rsid w:val="007B33DE"/>
    <w:rsid w:val="007B3542"/>
    <w:rsid w:val="007B3563"/>
    <w:rsid w:val="007B3A42"/>
    <w:rsid w:val="007B3F57"/>
    <w:rsid w:val="007B421B"/>
    <w:rsid w:val="007B4B7E"/>
    <w:rsid w:val="007B4CC1"/>
    <w:rsid w:val="007B4D97"/>
    <w:rsid w:val="007B5041"/>
    <w:rsid w:val="007B50EF"/>
    <w:rsid w:val="007B55E6"/>
    <w:rsid w:val="007B567C"/>
    <w:rsid w:val="007B64EC"/>
    <w:rsid w:val="007B6686"/>
    <w:rsid w:val="007B68CD"/>
    <w:rsid w:val="007B6927"/>
    <w:rsid w:val="007B6B4C"/>
    <w:rsid w:val="007B6CAE"/>
    <w:rsid w:val="007B713C"/>
    <w:rsid w:val="007B7967"/>
    <w:rsid w:val="007B79D1"/>
    <w:rsid w:val="007B7A0F"/>
    <w:rsid w:val="007B7AE0"/>
    <w:rsid w:val="007B7AF9"/>
    <w:rsid w:val="007B7F74"/>
    <w:rsid w:val="007C035D"/>
    <w:rsid w:val="007C091A"/>
    <w:rsid w:val="007C0E24"/>
    <w:rsid w:val="007C1835"/>
    <w:rsid w:val="007C1D74"/>
    <w:rsid w:val="007C2106"/>
    <w:rsid w:val="007C2557"/>
    <w:rsid w:val="007C27D7"/>
    <w:rsid w:val="007C28B8"/>
    <w:rsid w:val="007C2BA6"/>
    <w:rsid w:val="007C2E26"/>
    <w:rsid w:val="007C3181"/>
    <w:rsid w:val="007C3192"/>
    <w:rsid w:val="007C3297"/>
    <w:rsid w:val="007C33F4"/>
    <w:rsid w:val="007C37A9"/>
    <w:rsid w:val="007C3B01"/>
    <w:rsid w:val="007C3B06"/>
    <w:rsid w:val="007C3E7E"/>
    <w:rsid w:val="007C41F4"/>
    <w:rsid w:val="007C476D"/>
    <w:rsid w:val="007C4DD0"/>
    <w:rsid w:val="007C4F19"/>
    <w:rsid w:val="007C4F9C"/>
    <w:rsid w:val="007C52D8"/>
    <w:rsid w:val="007C52E2"/>
    <w:rsid w:val="007C5553"/>
    <w:rsid w:val="007C55D3"/>
    <w:rsid w:val="007C5A94"/>
    <w:rsid w:val="007C61CF"/>
    <w:rsid w:val="007C6550"/>
    <w:rsid w:val="007C678E"/>
    <w:rsid w:val="007C6925"/>
    <w:rsid w:val="007C693C"/>
    <w:rsid w:val="007C6CBD"/>
    <w:rsid w:val="007C6E03"/>
    <w:rsid w:val="007C6F6F"/>
    <w:rsid w:val="007C7121"/>
    <w:rsid w:val="007C7437"/>
    <w:rsid w:val="007C74A8"/>
    <w:rsid w:val="007C763F"/>
    <w:rsid w:val="007C77AC"/>
    <w:rsid w:val="007C7837"/>
    <w:rsid w:val="007C7941"/>
    <w:rsid w:val="007C7ADB"/>
    <w:rsid w:val="007C7C10"/>
    <w:rsid w:val="007C7C25"/>
    <w:rsid w:val="007C7F65"/>
    <w:rsid w:val="007D00AF"/>
    <w:rsid w:val="007D0160"/>
    <w:rsid w:val="007D01DC"/>
    <w:rsid w:val="007D03C9"/>
    <w:rsid w:val="007D08CF"/>
    <w:rsid w:val="007D0963"/>
    <w:rsid w:val="007D0C13"/>
    <w:rsid w:val="007D1412"/>
    <w:rsid w:val="007D1572"/>
    <w:rsid w:val="007D231D"/>
    <w:rsid w:val="007D25E7"/>
    <w:rsid w:val="007D27DE"/>
    <w:rsid w:val="007D283E"/>
    <w:rsid w:val="007D2D83"/>
    <w:rsid w:val="007D2F01"/>
    <w:rsid w:val="007D2F62"/>
    <w:rsid w:val="007D2F80"/>
    <w:rsid w:val="007D30D9"/>
    <w:rsid w:val="007D334C"/>
    <w:rsid w:val="007D3561"/>
    <w:rsid w:val="007D3E84"/>
    <w:rsid w:val="007D40E6"/>
    <w:rsid w:val="007D43F7"/>
    <w:rsid w:val="007D46AA"/>
    <w:rsid w:val="007D49A1"/>
    <w:rsid w:val="007D4B4A"/>
    <w:rsid w:val="007D4EDC"/>
    <w:rsid w:val="007D5090"/>
    <w:rsid w:val="007D5765"/>
    <w:rsid w:val="007D59D5"/>
    <w:rsid w:val="007D5C78"/>
    <w:rsid w:val="007D5CF0"/>
    <w:rsid w:val="007D62F3"/>
    <w:rsid w:val="007D649E"/>
    <w:rsid w:val="007D6500"/>
    <w:rsid w:val="007D66ED"/>
    <w:rsid w:val="007D674A"/>
    <w:rsid w:val="007D67B2"/>
    <w:rsid w:val="007D6801"/>
    <w:rsid w:val="007D71A7"/>
    <w:rsid w:val="007D766C"/>
    <w:rsid w:val="007D779E"/>
    <w:rsid w:val="007D788E"/>
    <w:rsid w:val="007D7A0D"/>
    <w:rsid w:val="007D7B99"/>
    <w:rsid w:val="007D7D5D"/>
    <w:rsid w:val="007D7E79"/>
    <w:rsid w:val="007E012D"/>
    <w:rsid w:val="007E026E"/>
    <w:rsid w:val="007E03F3"/>
    <w:rsid w:val="007E0785"/>
    <w:rsid w:val="007E08FB"/>
    <w:rsid w:val="007E0B26"/>
    <w:rsid w:val="007E0C24"/>
    <w:rsid w:val="007E0DBA"/>
    <w:rsid w:val="007E0FAB"/>
    <w:rsid w:val="007E0FEB"/>
    <w:rsid w:val="007E1227"/>
    <w:rsid w:val="007E1272"/>
    <w:rsid w:val="007E1B3A"/>
    <w:rsid w:val="007E2009"/>
    <w:rsid w:val="007E2577"/>
    <w:rsid w:val="007E2675"/>
    <w:rsid w:val="007E285A"/>
    <w:rsid w:val="007E29F4"/>
    <w:rsid w:val="007E2D85"/>
    <w:rsid w:val="007E2E8C"/>
    <w:rsid w:val="007E2F33"/>
    <w:rsid w:val="007E3468"/>
    <w:rsid w:val="007E3506"/>
    <w:rsid w:val="007E3589"/>
    <w:rsid w:val="007E36E0"/>
    <w:rsid w:val="007E393D"/>
    <w:rsid w:val="007E39A2"/>
    <w:rsid w:val="007E3A79"/>
    <w:rsid w:val="007E3B47"/>
    <w:rsid w:val="007E3BCF"/>
    <w:rsid w:val="007E432B"/>
    <w:rsid w:val="007E4349"/>
    <w:rsid w:val="007E44D1"/>
    <w:rsid w:val="007E48FC"/>
    <w:rsid w:val="007E5755"/>
    <w:rsid w:val="007E57E4"/>
    <w:rsid w:val="007E5C98"/>
    <w:rsid w:val="007E5FBA"/>
    <w:rsid w:val="007E60C1"/>
    <w:rsid w:val="007E6305"/>
    <w:rsid w:val="007E70A9"/>
    <w:rsid w:val="007E73CC"/>
    <w:rsid w:val="007E7651"/>
    <w:rsid w:val="007E771E"/>
    <w:rsid w:val="007E7FF2"/>
    <w:rsid w:val="007F00FB"/>
    <w:rsid w:val="007F015E"/>
    <w:rsid w:val="007F0309"/>
    <w:rsid w:val="007F0322"/>
    <w:rsid w:val="007F05A6"/>
    <w:rsid w:val="007F0600"/>
    <w:rsid w:val="007F0A03"/>
    <w:rsid w:val="007F0A89"/>
    <w:rsid w:val="007F1A16"/>
    <w:rsid w:val="007F20EA"/>
    <w:rsid w:val="007F21CE"/>
    <w:rsid w:val="007F23FE"/>
    <w:rsid w:val="007F25AA"/>
    <w:rsid w:val="007F28EF"/>
    <w:rsid w:val="007F2AF0"/>
    <w:rsid w:val="007F32B8"/>
    <w:rsid w:val="007F3794"/>
    <w:rsid w:val="007F3D5D"/>
    <w:rsid w:val="007F3DD6"/>
    <w:rsid w:val="007F3F7F"/>
    <w:rsid w:val="007F4434"/>
    <w:rsid w:val="007F46EB"/>
    <w:rsid w:val="007F477A"/>
    <w:rsid w:val="007F54C4"/>
    <w:rsid w:val="007F56C8"/>
    <w:rsid w:val="007F573A"/>
    <w:rsid w:val="007F5883"/>
    <w:rsid w:val="007F5959"/>
    <w:rsid w:val="007F5B03"/>
    <w:rsid w:val="007F5F59"/>
    <w:rsid w:val="007F5FF8"/>
    <w:rsid w:val="007F617E"/>
    <w:rsid w:val="007F6225"/>
    <w:rsid w:val="007F62A9"/>
    <w:rsid w:val="007F6628"/>
    <w:rsid w:val="007F6771"/>
    <w:rsid w:val="007F6A4A"/>
    <w:rsid w:val="007F6D4A"/>
    <w:rsid w:val="007F723E"/>
    <w:rsid w:val="007F732A"/>
    <w:rsid w:val="007F7AF9"/>
    <w:rsid w:val="007F7C8A"/>
    <w:rsid w:val="007F7D16"/>
    <w:rsid w:val="00800537"/>
    <w:rsid w:val="008005E2"/>
    <w:rsid w:val="0080082A"/>
    <w:rsid w:val="00800940"/>
    <w:rsid w:val="00801796"/>
    <w:rsid w:val="008019C3"/>
    <w:rsid w:val="00801DFF"/>
    <w:rsid w:val="00802334"/>
    <w:rsid w:val="00802420"/>
    <w:rsid w:val="0080270D"/>
    <w:rsid w:val="00802750"/>
    <w:rsid w:val="008028DE"/>
    <w:rsid w:val="00802984"/>
    <w:rsid w:val="00802A08"/>
    <w:rsid w:val="00802C0D"/>
    <w:rsid w:val="00802C19"/>
    <w:rsid w:val="00802CA5"/>
    <w:rsid w:val="00802D22"/>
    <w:rsid w:val="00802D82"/>
    <w:rsid w:val="00803179"/>
    <w:rsid w:val="008032C7"/>
    <w:rsid w:val="0080406B"/>
    <w:rsid w:val="0080406C"/>
    <w:rsid w:val="008041B2"/>
    <w:rsid w:val="008041E5"/>
    <w:rsid w:val="008042C2"/>
    <w:rsid w:val="00804405"/>
    <w:rsid w:val="00804C93"/>
    <w:rsid w:val="00804DCF"/>
    <w:rsid w:val="00804F3F"/>
    <w:rsid w:val="00804FCF"/>
    <w:rsid w:val="00805093"/>
    <w:rsid w:val="008053E0"/>
    <w:rsid w:val="0080548B"/>
    <w:rsid w:val="00805D64"/>
    <w:rsid w:val="00805F2E"/>
    <w:rsid w:val="008060EF"/>
    <w:rsid w:val="00806257"/>
    <w:rsid w:val="008063B1"/>
    <w:rsid w:val="008064F6"/>
    <w:rsid w:val="008067D0"/>
    <w:rsid w:val="00806CB8"/>
    <w:rsid w:val="008078EC"/>
    <w:rsid w:val="00807A5C"/>
    <w:rsid w:val="00807E0F"/>
    <w:rsid w:val="00810526"/>
    <w:rsid w:val="00810BCE"/>
    <w:rsid w:val="00810D65"/>
    <w:rsid w:val="0081112C"/>
    <w:rsid w:val="008114B9"/>
    <w:rsid w:val="008115AB"/>
    <w:rsid w:val="0081247C"/>
    <w:rsid w:val="00812E4C"/>
    <w:rsid w:val="00812E68"/>
    <w:rsid w:val="008130A9"/>
    <w:rsid w:val="0081342A"/>
    <w:rsid w:val="008134F1"/>
    <w:rsid w:val="00813569"/>
    <w:rsid w:val="008135C4"/>
    <w:rsid w:val="008135D2"/>
    <w:rsid w:val="008139B7"/>
    <w:rsid w:val="00814464"/>
    <w:rsid w:val="00814958"/>
    <w:rsid w:val="00814C29"/>
    <w:rsid w:val="00814D23"/>
    <w:rsid w:val="00814E08"/>
    <w:rsid w:val="0081520C"/>
    <w:rsid w:val="0081540F"/>
    <w:rsid w:val="008155A3"/>
    <w:rsid w:val="008156A0"/>
    <w:rsid w:val="00815986"/>
    <w:rsid w:val="00815C04"/>
    <w:rsid w:val="00815C3E"/>
    <w:rsid w:val="00815EA8"/>
    <w:rsid w:val="00816043"/>
    <w:rsid w:val="008161CA"/>
    <w:rsid w:val="008162C9"/>
    <w:rsid w:val="00816584"/>
    <w:rsid w:val="008167AC"/>
    <w:rsid w:val="00816845"/>
    <w:rsid w:val="00816B6D"/>
    <w:rsid w:val="00816EA7"/>
    <w:rsid w:val="00817343"/>
    <w:rsid w:val="00817A44"/>
    <w:rsid w:val="00820938"/>
    <w:rsid w:val="00820BB2"/>
    <w:rsid w:val="00820BD3"/>
    <w:rsid w:val="00820BD6"/>
    <w:rsid w:val="00820CC7"/>
    <w:rsid w:val="00820CD2"/>
    <w:rsid w:val="00820D40"/>
    <w:rsid w:val="008214B4"/>
    <w:rsid w:val="008216D1"/>
    <w:rsid w:val="00821850"/>
    <w:rsid w:val="00821BDC"/>
    <w:rsid w:val="00821D12"/>
    <w:rsid w:val="00821F92"/>
    <w:rsid w:val="008221E4"/>
    <w:rsid w:val="008221EE"/>
    <w:rsid w:val="0082286B"/>
    <w:rsid w:val="00822881"/>
    <w:rsid w:val="00822A0B"/>
    <w:rsid w:val="00822C45"/>
    <w:rsid w:val="00823247"/>
    <w:rsid w:val="008233D9"/>
    <w:rsid w:val="00823BC2"/>
    <w:rsid w:val="00823D44"/>
    <w:rsid w:val="00824121"/>
    <w:rsid w:val="00824393"/>
    <w:rsid w:val="008245D3"/>
    <w:rsid w:val="0082467A"/>
    <w:rsid w:val="0082525C"/>
    <w:rsid w:val="008254A1"/>
    <w:rsid w:val="00825507"/>
    <w:rsid w:val="00825639"/>
    <w:rsid w:val="00825F9B"/>
    <w:rsid w:val="008264D1"/>
    <w:rsid w:val="008265CE"/>
    <w:rsid w:val="008265FE"/>
    <w:rsid w:val="008267BA"/>
    <w:rsid w:val="008267DD"/>
    <w:rsid w:val="008269CA"/>
    <w:rsid w:val="00826B6F"/>
    <w:rsid w:val="00826C69"/>
    <w:rsid w:val="00826F91"/>
    <w:rsid w:val="0082712A"/>
    <w:rsid w:val="0082725E"/>
    <w:rsid w:val="008273F1"/>
    <w:rsid w:val="00827639"/>
    <w:rsid w:val="00827AE4"/>
    <w:rsid w:val="00827D4C"/>
    <w:rsid w:val="00827DE5"/>
    <w:rsid w:val="00830742"/>
    <w:rsid w:val="008308FA"/>
    <w:rsid w:val="00830911"/>
    <w:rsid w:val="00831124"/>
    <w:rsid w:val="00831C9A"/>
    <w:rsid w:val="00831FC9"/>
    <w:rsid w:val="008320A6"/>
    <w:rsid w:val="008329B5"/>
    <w:rsid w:val="00832A79"/>
    <w:rsid w:val="00832BF7"/>
    <w:rsid w:val="00833087"/>
    <w:rsid w:val="00833297"/>
    <w:rsid w:val="0083393A"/>
    <w:rsid w:val="00833B6A"/>
    <w:rsid w:val="00833C08"/>
    <w:rsid w:val="00833CAB"/>
    <w:rsid w:val="00833DC3"/>
    <w:rsid w:val="00833E02"/>
    <w:rsid w:val="00834118"/>
    <w:rsid w:val="008343DF"/>
    <w:rsid w:val="0083476E"/>
    <w:rsid w:val="0083488E"/>
    <w:rsid w:val="008351A9"/>
    <w:rsid w:val="00835489"/>
    <w:rsid w:val="00835A0D"/>
    <w:rsid w:val="00835A19"/>
    <w:rsid w:val="00836E29"/>
    <w:rsid w:val="00837C89"/>
    <w:rsid w:val="008401E1"/>
    <w:rsid w:val="008401E4"/>
    <w:rsid w:val="0084034E"/>
    <w:rsid w:val="00840355"/>
    <w:rsid w:val="008405D5"/>
    <w:rsid w:val="00840785"/>
    <w:rsid w:val="008408F9"/>
    <w:rsid w:val="00840B15"/>
    <w:rsid w:val="00840CA1"/>
    <w:rsid w:val="00840D31"/>
    <w:rsid w:val="00840DCA"/>
    <w:rsid w:val="00840DF8"/>
    <w:rsid w:val="00840EBC"/>
    <w:rsid w:val="00840F07"/>
    <w:rsid w:val="008414A7"/>
    <w:rsid w:val="00841616"/>
    <w:rsid w:val="008417BC"/>
    <w:rsid w:val="00841CBA"/>
    <w:rsid w:val="00841F3D"/>
    <w:rsid w:val="00842145"/>
    <w:rsid w:val="00842190"/>
    <w:rsid w:val="0084248A"/>
    <w:rsid w:val="00842733"/>
    <w:rsid w:val="0084296D"/>
    <w:rsid w:val="00842A04"/>
    <w:rsid w:val="00842CA8"/>
    <w:rsid w:val="00842FCD"/>
    <w:rsid w:val="00843220"/>
    <w:rsid w:val="0084332C"/>
    <w:rsid w:val="008434D8"/>
    <w:rsid w:val="00843A0B"/>
    <w:rsid w:val="00843C96"/>
    <w:rsid w:val="00843E72"/>
    <w:rsid w:val="0084418A"/>
    <w:rsid w:val="00844518"/>
    <w:rsid w:val="00844540"/>
    <w:rsid w:val="00845148"/>
    <w:rsid w:val="0084516C"/>
    <w:rsid w:val="00845766"/>
    <w:rsid w:val="008457B5"/>
    <w:rsid w:val="00845812"/>
    <w:rsid w:val="00845921"/>
    <w:rsid w:val="00846003"/>
    <w:rsid w:val="00846107"/>
    <w:rsid w:val="008464EB"/>
    <w:rsid w:val="008464FB"/>
    <w:rsid w:val="0084667B"/>
    <w:rsid w:val="00846B61"/>
    <w:rsid w:val="00846F01"/>
    <w:rsid w:val="008471A2"/>
    <w:rsid w:val="0084723A"/>
    <w:rsid w:val="00847594"/>
    <w:rsid w:val="008475D6"/>
    <w:rsid w:val="008477D3"/>
    <w:rsid w:val="00847F5C"/>
    <w:rsid w:val="0085069A"/>
    <w:rsid w:val="008506EB"/>
    <w:rsid w:val="008507F9"/>
    <w:rsid w:val="00850A96"/>
    <w:rsid w:val="0085111D"/>
    <w:rsid w:val="00851276"/>
    <w:rsid w:val="0085133E"/>
    <w:rsid w:val="00851688"/>
    <w:rsid w:val="00851CF9"/>
    <w:rsid w:val="00851D47"/>
    <w:rsid w:val="008520D4"/>
    <w:rsid w:val="008521E8"/>
    <w:rsid w:val="0085238E"/>
    <w:rsid w:val="0085256C"/>
    <w:rsid w:val="00852E0B"/>
    <w:rsid w:val="008532D5"/>
    <w:rsid w:val="008535CD"/>
    <w:rsid w:val="00853706"/>
    <w:rsid w:val="0085381C"/>
    <w:rsid w:val="008538DE"/>
    <w:rsid w:val="00853AC2"/>
    <w:rsid w:val="00853F43"/>
    <w:rsid w:val="00854913"/>
    <w:rsid w:val="00855029"/>
    <w:rsid w:val="008551DF"/>
    <w:rsid w:val="00855270"/>
    <w:rsid w:val="00855824"/>
    <w:rsid w:val="008559A4"/>
    <w:rsid w:val="00855A29"/>
    <w:rsid w:val="00855B90"/>
    <w:rsid w:val="00855CAF"/>
    <w:rsid w:val="00855D2C"/>
    <w:rsid w:val="00855F5B"/>
    <w:rsid w:val="00856020"/>
    <w:rsid w:val="00856047"/>
    <w:rsid w:val="00856234"/>
    <w:rsid w:val="0085647A"/>
    <w:rsid w:val="00856853"/>
    <w:rsid w:val="008569FE"/>
    <w:rsid w:val="00856B99"/>
    <w:rsid w:val="00857AC9"/>
    <w:rsid w:val="008601A3"/>
    <w:rsid w:val="00860390"/>
    <w:rsid w:val="00860393"/>
    <w:rsid w:val="008603CF"/>
    <w:rsid w:val="008607B4"/>
    <w:rsid w:val="00860901"/>
    <w:rsid w:val="00860AE3"/>
    <w:rsid w:val="008615F4"/>
    <w:rsid w:val="00861656"/>
    <w:rsid w:val="0086184B"/>
    <w:rsid w:val="00861DAC"/>
    <w:rsid w:val="00861EBD"/>
    <w:rsid w:val="00862638"/>
    <w:rsid w:val="00862F9D"/>
    <w:rsid w:val="00863118"/>
    <w:rsid w:val="00863894"/>
    <w:rsid w:val="0086395E"/>
    <w:rsid w:val="00863BDE"/>
    <w:rsid w:val="00863E1B"/>
    <w:rsid w:val="00864470"/>
    <w:rsid w:val="00864669"/>
    <w:rsid w:val="008646E5"/>
    <w:rsid w:val="0086489E"/>
    <w:rsid w:val="00864D6C"/>
    <w:rsid w:val="00864DD9"/>
    <w:rsid w:val="00864EE8"/>
    <w:rsid w:val="008652D6"/>
    <w:rsid w:val="00865B93"/>
    <w:rsid w:val="00866162"/>
    <w:rsid w:val="008662A4"/>
    <w:rsid w:val="00866651"/>
    <w:rsid w:val="008667FF"/>
    <w:rsid w:val="00866F39"/>
    <w:rsid w:val="00866F72"/>
    <w:rsid w:val="008677AC"/>
    <w:rsid w:val="00867AA8"/>
    <w:rsid w:val="00867D4A"/>
    <w:rsid w:val="00867EDE"/>
    <w:rsid w:val="008700B6"/>
    <w:rsid w:val="008703C9"/>
    <w:rsid w:val="0087062F"/>
    <w:rsid w:val="00870A59"/>
    <w:rsid w:val="00870DDE"/>
    <w:rsid w:val="00870FB4"/>
    <w:rsid w:val="008712F0"/>
    <w:rsid w:val="008717D3"/>
    <w:rsid w:val="00871BC8"/>
    <w:rsid w:val="00871D37"/>
    <w:rsid w:val="00871F99"/>
    <w:rsid w:val="00872021"/>
    <w:rsid w:val="008723B8"/>
    <w:rsid w:val="008723CC"/>
    <w:rsid w:val="008727C1"/>
    <w:rsid w:val="0087284E"/>
    <w:rsid w:val="008728B8"/>
    <w:rsid w:val="0087365B"/>
    <w:rsid w:val="008737B4"/>
    <w:rsid w:val="0087387E"/>
    <w:rsid w:val="00873E9C"/>
    <w:rsid w:val="00873F03"/>
    <w:rsid w:val="00873FCF"/>
    <w:rsid w:val="00873FE9"/>
    <w:rsid w:val="00874221"/>
    <w:rsid w:val="00874231"/>
    <w:rsid w:val="00874263"/>
    <w:rsid w:val="00874DD5"/>
    <w:rsid w:val="00874E4A"/>
    <w:rsid w:val="00874F17"/>
    <w:rsid w:val="0087518A"/>
    <w:rsid w:val="008751A4"/>
    <w:rsid w:val="008759EB"/>
    <w:rsid w:val="00875A15"/>
    <w:rsid w:val="00875BB1"/>
    <w:rsid w:val="00875DCD"/>
    <w:rsid w:val="0087625F"/>
    <w:rsid w:val="0087626F"/>
    <w:rsid w:val="00876670"/>
    <w:rsid w:val="00876A0E"/>
    <w:rsid w:val="00876C52"/>
    <w:rsid w:val="008770BF"/>
    <w:rsid w:val="00877377"/>
    <w:rsid w:val="00877820"/>
    <w:rsid w:val="00877C12"/>
    <w:rsid w:val="00877D4F"/>
    <w:rsid w:val="00877D60"/>
    <w:rsid w:val="00877FF8"/>
    <w:rsid w:val="00880105"/>
    <w:rsid w:val="00880435"/>
    <w:rsid w:val="00880896"/>
    <w:rsid w:val="008809E4"/>
    <w:rsid w:val="00880A22"/>
    <w:rsid w:val="00880BE3"/>
    <w:rsid w:val="00880CA9"/>
    <w:rsid w:val="00880D5E"/>
    <w:rsid w:val="00880D8D"/>
    <w:rsid w:val="00880F83"/>
    <w:rsid w:val="008812EB"/>
    <w:rsid w:val="00881620"/>
    <w:rsid w:val="00881624"/>
    <w:rsid w:val="00881984"/>
    <w:rsid w:val="00881B45"/>
    <w:rsid w:val="008821B3"/>
    <w:rsid w:val="0088237B"/>
    <w:rsid w:val="00882604"/>
    <w:rsid w:val="00882D80"/>
    <w:rsid w:val="00882F60"/>
    <w:rsid w:val="00882F69"/>
    <w:rsid w:val="00883111"/>
    <w:rsid w:val="0088320A"/>
    <w:rsid w:val="008836CE"/>
    <w:rsid w:val="0088384A"/>
    <w:rsid w:val="0088391D"/>
    <w:rsid w:val="00883B03"/>
    <w:rsid w:val="00883CC2"/>
    <w:rsid w:val="00884416"/>
    <w:rsid w:val="00884553"/>
    <w:rsid w:val="00884599"/>
    <w:rsid w:val="008845D5"/>
    <w:rsid w:val="00884650"/>
    <w:rsid w:val="00884690"/>
    <w:rsid w:val="008848B3"/>
    <w:rsid w:val="00884A18"/>
    <w:rsid w:val="00884C86"/>
    <w:rsid w:val="00884E9C"/>
    <w:rsid w:val="00885138"/>
    <w:rsid w:val="00885232"/>
    <w:rsid w:val="00885CAC"/>
    <w:rsid w:val="00885D45"/>
    <w:rsid w:val="00885DF7"/>
    <w:rsid w:val="0088631A"/>
    <w:rsid w:val="00886379"/>
    <w:rsid w:val="0088662F"/>
    <w:rsid w:val="00886A4B"/>
    <w:rsid w:val="00886B1B"/>
    <w:rsid w:val="00886B98"/>
    <w:rsid w:val="00886BED"/>
    <w:rsid w:val="00886DE3"/>
    <w:rsid w:val="0088711C"/>
    <w:rsid w:val="00887164"/>
    <w:rsid w:val="00887D0E"/>
    <w:rsid w:val="00887D37"/>
    <w:rsid w:val="008902DB"/>
    <w:rsid w:val="00890346"/>
    <w:rsid w:val="00890849"/>
    <w:rsid w:val="00890B62"/>
    <w:rsid w:val="00890BE8"/>
    <w:rsid w:val="00890C6C"/>
    <w:rsid w:val="00890CE1"/>
    <w:rsid w:val="008913F4"/>
    <w:rsid w:val="0089177E"/>
    <w:rsid w:val="008919D4"/>
    <w:rsid w:val="00891BA0"/>
    <w:rsid w:val="00891D9A"/>
    <w:rsid w:val="008920F3"/>
    <w:rsid w:val="00892149"/>
    <w:rsid w:val="00892156"/>
    <w:rsid w:val="008921A0"/>
    <w:rsid w:val="0089226F"/>
    <w:rsid w:val="00892750"/>
    <w:rsid w:val="008927F7"/>
    <w:rsid w:val="00892907"/>
    <w:rsid w:val="008929DE"/>
    <w:rsid w:val="00892A9D"/>
    <w:rsid w:val="00892E57"/>
    <w:rsid w:val="00892EBF"/>
    <w:rsid w:val="00892F0B"/>
    <w:rsid w:val="008933FB"/>
    <w:rsid w:val="008936FD"/>
    <w:rsid w:val="00893909"/>
    <w:rsid w:val="00893C24"/>
    <w:rsid w:val="00893DCC"/>
    <w:rsid w:val="00893E47"/>
    <w:rsid w:val="00893E7A"/>
    <w:rsid w:val="00893FCB"/>
    <w:rsid w:val="008940B2"/>
    <w:rsid w:val="00894238"/>
    <w:rsid w:val="0089431B"/>
    <w:rsid w:val="00894711"/>
    <w:rsid w:val="00894DA3"/>
    <w:rsid w:val="00894EDA"/>
    <w:rsid w:val="008955A0"/>
    <w:rsid w:val="008958C4"/>
    <w:rsid w:val="008958CA"/>
    <w:rsid w:val="008961DC"/>
    <w:rsid w:val="008961E9"/>
    <w:rsid w:val="00896CF7"/>
    <w:rsid w:val="00896DB0"/>
    <w:rsid w:val="00896EA8"/>
    <w:rsid w:val="00896EF6"/>
    <w:rsid w:val="008970C9"/>
    <w:rsid w:val="00897379"/>
    <w:rsid w:val="00897459"/>
    <w:rsid w:val="00897508"/>
    <w:rsid w:val="0089762C"/>
    <w:rsid w:val="00897AA3"/>
    <w:rsid w:val="00897CF2"/>
    <w:rsid w:val="008A0266"/>
    <w:rsid w:val="008A032A"/>
    <w:rsid w:val="008A0357"/>
    <w:rsid w:val="008A04A1"/>
    <w:rsid w:val="008A04EC"/>
    <w:rsid w:val="008A0655"/>
    <w:rsid w:val="008A098A"/>
    <w:rsid w:val="008A0A43"/>
    <w:rsid w:val="008A0D35"/>
    <w:rsid w:val="008A1219"/>
    <w:rsid w:val="008A12E1"/>
    <w:rsid w:val="008A134F"/>
    <w:rsid w:val="008A1505"/>
    <w:rsid w:val="008A182A"/>
    <w:rsid w:val="008A1931"/>
    <w:rsid w:val="008A1E5F"/>
    <w:rsid w:val="008A2061"/>
    <w:rsid w:val="008A206B"/>
    <w:rsid w:val="008A2213"/>
    <w:rsid w:val="008A270F"/>
    <w:rsid w:val="008A2820"/>
    <w:rsid w:val="008A2990"/>
    <w:rsid w:val="008A2A21"/>
    <w:rsid w:val="008A2B39"/>
    <w:rsid w:val="008A2E13"/>
    <w:rsid w:val="008A353F"/>
    <w:rsid w:val="008A37AD"/>
    <w:rsid w:val="008A39DD"/>
    <w:rsid w:val="008A3A87"/>
    <w:rsid w:val="008A3C7E"/>
    <w:rsid w:val="008A3D26"/>
    <w:rsid w:val="008A3DF5"/>
    <w:rsid w:val="008A405F"/>
    <w:rsid w:val="008A4218"/>
    <w:rsid w:val="008A44D8"/>
    <w:rsid w:val="008A4914"/>
    <w:rsid w:val="008A499F"/>
    <w:rsid w:val="008A49B2"/>
    <w:rsid w:val="008A4B11"/>
    <w:rsid w:val="008A4CC4"/>
    <w:rsid w:val="008A4E3F"/>
    <w:rsid w:val="008A511D"/>
    <w:rsid w:val="008A51DC"/>
    <w:rsid w:val="008A57DE"/>
    <w:rsid w:val="008A57EA"/>
    <w:rsid w:val="008A5A9E"/>
    <w:rsid w:val="008A5E71"/>
    <w:rsid w:val="008A5E7B"/>
    <w:rsid w:val="008A65FA"/>
    <w:rsid w:val="008A6ACA"/>
    <w:rsid w:val="008A6B8B"/>
    <w:rsid w:val="008A6DC5"/>
    <w:rsid w:val="008A6E1C"/>
    <w:rsid w:val="008A7086"/>
    <w:rsid w:val="008A77E6"/>
    <w:rsid w:val="008A7C08"/>
    <w:rsid w:val="008A7C9F"/>
    <w:rsid w:val="008A7DAC"/>
    <w:rsid w:val="008A7DD4"/>
    <w:rsid w:val="008B040C"/>
    <w:rsid w:val="008B055E"/>
    <w:rsid w:val="008B0893"/>
    <w:rsid w:val="008B0969"/>
    <w:rsid w:val="008B0A09"/>
    <w:rsid w:val="008B0BB0"/>
    <w:rsid w:val="008B0E2C"/>
    <w:rsid w:val="008B1830"/>
    <w:rsid w:val="008B1A6D"/>
    <w:rsid w:val="008B1BC6"/>
    <w:rsid w:val="008B1D9C"/>
    <w:rsid w:val="008B2248"/>
    <w:rsid w:val="008B2384"/>
    <w:rsid w:val="008B295C"/>
    <w:rsid w:val="008B29EB"/>
    <w:rsid w:val="008B2F07"/>
    <w:rsid w:val="008B2F56"/>
    <w:rsid w:val="008B35D6"/>
    <w:rsid w:val="008B3907"/>
    <w:rsid w:val="008B3AF7"/>
    <w:rsid w:val="008B497D"/>
    <w:rsid w:val="008B4A6A"/>
    <w:rsid w:val="008B5223"/>
    <w:rsid w:val="008B5722"/>
    <w:rsid w:val="008B576E"/>
    <w:rsid w:val="008B5A5A"/>
    <w:rsid w:val="008B5A81"/>
    <w:rsid w:val="008B5C0C"/>
    <w:rsid w:val="008B5C12"/>
    <w:rsid w:val="008B5F26"/>
    <w:rsid w:val="008B64D1"/>
    <w:rsid w:val="008B6534"/>
    <w:rsid w:val="008B6629"/>
    <w:rsid w:val="008B699A"/>
    <w:rsid w:val="008B6A83"/>
    <w:rsid w:val="008B6D44"/>
    <w:rsid w:val="008B722C"/>
    <w:rsid w:val="008B7D86"/>
    <w:rsid w:val="008C001C"/>
    <w:rsid w:val="008C013E"/>
    <w:rsid w:val="008C03E7"/>
    <w:rsid w:val="008C1529"/>
    <w:rsid w:val="008C1811"/>
    <w:rsid w:val="008C1897"/>
    <w:rsid w:val="008C1A94"/>
    <w:rsid w:val="008C1C4E"/>
    <w:rsid w:val="008C1C9B"/>
    <w:rsid w:val="008C1E20"/>
    <w:rsid w:val="008C20BC"/>
    <w:rsid w:val="008C2297"/>
    <w:rsid w:val="008C239A"/>
    <w:rsid w:val="008C23E9"/>
    <w:rsid w:val="008C2693"/>
    <w:rsid w:val="008C2891"/>
    <w:rsid w:val="008C28B1"/>
    <w:rsid w:val="008C28E8"/>
    <w:rsid w:val="008C2E87"/>
    <w:rsid w:val="008C2EA8"/>
    <w:rsid w:val="008C3125"/>
    <w:rsid w:val="008C3455"/>
    <w:rsid w:val="008C3502"/>
    <w:rsid w:val="008C4930"/>
    <w:rsid w:val="008C4983"/>
    <w:rsid w:val="008C4BB9"/>
    <w:rsid w:val="008C4C60"/>
    <w:rsid w:val="008C4EB7"/>
    <w:rsid w:val="008C4FB5"/>
    <w:rsid w:val="008C5458"/>
    <w:rsid w:val="008C54DD"/>
    <w:rsid w:val="008C5784"/>
    <w:rsid w:val="008C599A"/>
    <w:rsid w:val="008C5C1D"/>
    <w:rsid w:val="008C5D5D"/>
    <w:rsid w:val="008C5E0E"/>
    <w:rsid w:val="008C6315"/>
    <w:rsid w:val="008C6374"/>
    <w:rsid w:val="008C6464"/>
    <w:rsid w:val="008C6837"/>
    <w:rsid w:val="008C695A"/>
    <w:rsid w:val="008C6CC9"/>
    <w:rsid w:val="008C70CD"/>
    <w:rsid w:val="008C728C"/>
    <w:rsid w:val="008C7313"/>
    <w:rsid w:val="008C7702"/>
    <w:rsid w:val="008C78C2"/>
    <w:rsid w:val="008C7979"/>
    <w:rsid w:val="008C7BA5"/>
    <w:rsid w:val="008D05B6"/>
    <w:rsid w:val="008D0714"/>
    <w:rsid w:val="008D0979"/>
    <w:rsid w:val="008D0D95"/>
    <w:rsid w:val="008D0DFB"/>
    <w:rsid w:val="008D0E3F"/>
    <w:rsid w:val="008D15A4"/>
    <w:rsid w:val="008D1CE0"/>
    <w:rsid w:val="008D1F44"/>
    <w:rsid w:val="008D262A"/>
    <w:rsid w:val="008D3039"/>
    <w:rsid w:val="008D335F"/>
    <w:rsid w:val="008D3445"/>
    <w:rsid w:val="008D346D"/>
    <w:rsid w:val="008D3550"/>
    <w:rsid w:val="008D3614"/>
    <w:rsid w:val="008D396C"/>
    <w:rsid w:val="008D3F20"/>
    <w:rsid w:val="008D4556"/>
    <w:rsid w:val="008D4880"/>
    <w:rsid w:val="008D4B2B"/>
    <w:rsid w:val="008D4FE7"/>
    <w:rsid w:val="008D52FB"/>
    <w:rsid w:val="008D57C2"/>
    <w:rsid w:val="008D5BEC"/>
    <w:rsid w:val="008D6032"/>
    <w:rsid w:val="008D60E0"/>
    <w:rsid w:val="008D6170"/>
    <w:rsid w:val="008D628B"/>
    <w:rsid w:val="008D66D1"/>
    <w:rsid w:val="008D68FD"/>
    <w:rsid w:val="008D6BF4"/>
    <w:rsid w:val="008D6D59"/>
    <w:rsid w:val="008D7162"/>
    <w:rsid w:val="008D72E3"/>
    <w:rsid w:val="008D78D1"/>
    <w:rsid w:val="008D7B84"/>
    <w:rsid w:val="008E05BF"/>
    <w:rsid w:val="008E078A"/>
    <w:rsid w:val="008E0B44"/>
    <w:rsid w:val="008E0C5C"/>
    <w:rsid w:val="008E0EBB"/>
    <w:rsid w:val="008E0FBD"/>
    <w:rsid w:val="008E11E5"/>
    <w:rsid w:val="008E15E3"/>
    <w:rsid w:val="008E1B62"/>
    <w:rsid w:val="008E1DBF"/>
    <w:rsid w:val="008E2304"/>
    <w:rsid w:val="008E23B6"/>
    <w:rsid w:val="008E23D1"/>
    <w:rsid w:val="008E2490"/>
    <w:rsid w:val="008E262D"/>
    <w:rsid w:val="008E26D6"/>
    <w:rsid w:val="008E2719"/>
    <w:rsid w:val="008E276E"/>
    <w:rsid w:val="008E27BF"/>
    <w:rsid w:val="008E2848"/>
    <w:rsid w:val="008E2E47"/>
    <w:rsid w:val="008E33FD"/>
    <w:rsid w:val="008E3A38"/>
    <w:rsid w:val="008E3B69"/>
    <w:rsid w:val="008E3CCA"/>
    <w:rsid w:val="008E3CE6"/>
    <w:rsid w:val="008E3EC7"/>
    <w:rsid w:val="008E3F47"/>
    <w:rsid w:val="008E3F84"/>
    <w:rsid w:val="008E4057"/>
    <w:rsid w:val="008E41F7"/>
    <w:rsid w:val="008E438B"/>
    <w:rsid w:val="008E448A"/>
    <w:rsid w:val="008E45F4"/>
    <w:rsid w:val="008E4651"/>
    <w:rsid w:val="008E4C87"/>
    <w:rsid w:val="008E4ECC"/>
    <w:rsid w:val="008E51CB"/>
    <w:rsid w:val="008E51FF"/>
    <w:rsid w:val="008E5485"/>
    <w:rsid w:val="008E5885"/>
    <w:rsid w:val="008E59D5"/>
    <w:rsid w:val="008E6576"/>
    <w:rsid w:val="008E66AE"/>
    <w:rsid w:val="008E67B8"/>
    <w:rsid w:val="008E6AFD"/>
    <w:rsid w:val="008E6B0F"/>
    <w:rsid w:val="008E73E6"/>
    <w:rsid w:val="008E7480"/>
    <w:rsid w:val="008E7506"/>
    <w:rsid w:val="008E78C6"/>
    <w:rsid w:val="008E7AD5"/>
    <w:rsid w:val="008E7B09"/>
    <w:rsid w:val="008E7B5C"/>
    <w:rsid w:val="008E7D68"/>
    <w:rsid w:val="008E7E3B"/>
    <w:rsid w:val="008F03D1"/>
    <w:rsid w:val="008F08A8"/>
    <w:rsid w:val="008F0C38"/>
    <w:rsid w:val="008F0D3D"/>
    <w:rsid w:val="008F0EBC"/>
    <w:rsid w:val="008F10E9"/>
    <w:rsid w:val="008F1196"/>
    <w:rsid w:val="008F12FC"/>
    <w:rsid w:val="008F1723"/>
    <w:rsid w:val="008F1CE4"/>
    <w:rsid w:val="008F20B7"/>
    <w:rsid w:val="008F210B"/>
    <w:rsid w:val="008F2714"/>
    <w:rsid w:val="008F27A3"/>
    <w:rsid w:val="008F28AE"/>
    <w:rsid w:val="008F2B65"/>
    <w:rsid w:val="008F2E6E"/>
    <w:rsid w:val="008F2F4F"/>
    <w:rsid w:val="008F32A3"/>
    <w:rsid w:val="008F3451"/>
    <w:rsid w:val="008F3500"/>
    <w:rsid w:val="008F3766"/>
    <w:rsid w:val="008F3774"/>
    <w:rsid w:val="008F3A72"/>
    <w:rsid w:val="008F3B58"/>
    <w:rsid w:val="008F3CE5"/>
    <w:rsid w:val="008F3DBF"/>
    <w:rsid w:val="008F3E20"/>
    <w:rsid w:val="008F3E9C"/>
    <w:rsid w:val="008F4369"/>
    <w:rsid w:val="008F4DBB"/>
    <w:rsid w:val="008F4F06"/>
    <w:rsid w:val="008F50BC"/>
    <w:rsid w:val="008F5363"/>
    <w:rsid w:val="008F5573"/>
    <w:rsid w:val="008F5A2D"/>
    <w:rsid w:val="008F5E72"/>
    <w:rsid w:val="008F5FD7"/>
    <w:rsid w:val="008F6099"/>
    <w:rsid w:val="008F68AF"/>
    <w:rsid w:val="008F6C4D"/>
    <w:rsid w:val="008F6E5F"/>
    <w:rsid w:val="008F6F58"/>
    <w:rsid w:val="008F6FB8"/>
    <w:rsid w:val="008F6FE0"/>
    <w:rsid w:val="008F7384"/>
    <w:rsid w:val="008F7A3B"/>
    <w:rsid w:val="009003A5"/>
    <w:rsid w:val="00900897"/>
    <w:rsid w:val="00900A0C"/>
    <w:rsid w:val="00900B1F"/>
    <w:rsid w:val="00900CD8"/>
    <w:rsid w:val="00900D0F"/>
    <w:rsid w:val="0090111D"/>
    <w:rsid w:val="00901A36"/>
    <w:rsid w:val="00901A41"/>
    <w:rsid w:val="00901B78"/>
    <w:rsid w:val="00901F60"/>
    <w:rsid w:val="009020E0"/>
    <w:rsid w:val="00902191"/>
    <w:rsid w:val="00902604"/>
    <w:rsid w:val="00902EB7"/>
    <w:rsid w:val="00903254"/>
    <w:rsid w:val="009033B8"/>
    <w:rsid w:val="00903709"/>
    <w:rsid w:val="00903D55"/>
    <w:rsid w:val="00903DE7"/>
    <w:rsid w:val="0090408C"/>
    <w:rsid w:val="0090428D"/>
    <w:rsid w:val="00904A45"/>
    <w:rsid w:val="00904CCF"/>
    <w:rsid w:val="00904D65"/>
    <w:rsid w:val="00905081"/>
    <w:rsid w:val="00905990"/>
    <w:rsid w:val="00905BC0"/>
    <w:rsid w:val="00905CD1"/>
    <w:rsid w:val="00905D77"/>
    <w:rsid w:val="00905D95"/>
    <w:rsid w:val="00905E60"/>
    <w:rsid w:val="0090609C"/>
    <w:rsid w:val="00906549"/>
    <w:rsid w:val="0090661F"/>
    <w:rsid w:val="0090666A"/>
    <w:rsid w:val="0090682C"/>
    <w:rsid w:val="009068A0"/>
    <w:rsid w:val="009068F1"/>
    <w:rsid w:val="00906A0F"/>
    <w:rsid w:val="00906E21"/>
    <w:rsid w:val="00906E50"/>
    <w:rsid w:val="009072C3"/>
    <w:rsid w:val="009073FD"/>
    <w:rsid w:val="009074EE"/>
    <w:rsid w:val="00907685"/>
    <w:rsid w:val="00907947"/>
    <w:rsid w:val="00907D7F"/>
    <w:rsid w:val="00907EC1"/>
    <w:rsid w:val="00907ED7"/>
    <w:rsid w:val="00907EDC"/>
    <w:rsid w:val="00907F91"/>
    <w:rsid w:val="009101E2"/>
    <w:rsid w:val="0091052F"/>
    <w:rsid w:val="00910AD0"/>
    <w:rsid w:val="00910B88"/>
    <w:rsid w:val="00910BB6"/>
    <w:rsid w:val="00910C8D"/>
    <w:rsid w:val="00910F5B"/>
    <w:rsid w:val="00910FD8"/>
    <w:rsid w:val="00911635"/>
    <w:rsid w:val="0091177A"/>
    <w:rsid w:val="009117E3"/>
    <w:rsid w:val="0091185C"/>
    <w:rsid w:val="00911B8E"/>
    <w:rsid w:val="00912130"/>
    <w:rsid w:val="00912374"/>
    <w:rsid w:val="00912566"/>
    <w:rsid w:val="00912665"/>
    <w:rsid w:val="009126F0"/>
    <w:rsid w:val="0091279F"/>
    <w:rsid w:val="00912C14"/>
    <w:rsid w:val="00912F66"/>
    <w:rsid w:val="00912F95"/>
    <w:rsid w:val="00912F98"/>
    <w:rsid w:val="00913341"/>
    <w:rsid w:val="009136DF"/>
    <w:rsid w:val="00913857"/>
    <w:rsid w:val="009138AB"/>
    <w:rsid w:val="0091394E"/>
    <w:rsid w:val="00913D8C"/>
    <w:rsid w:val="00913DC9"/>
    <w:rsid w:val="0091401E"/>
    <w:rsid w:val="00914134"/>
    <w:rsid w:val="009147C9"/>
    <w:rsid w:val="00914C87"/>
    <w:rsid w:val="00914E13"/>
    <w:rsid w:val="0091557E"/>
    <w:rsid w:val="009155D0"/>
    <w:rsid w:val="0091561F"/>
    <w:rsid w:val="009159C9"/>
    <w:rsid w:val="00915D99"/>
    <w:rsid w:val="0091649E"/>
    <w:rsid w:val="009166AD"/>
    <w:rsid w:val="00916B16"/>
    <w:rsid w:val="0091741D"/>
    <w:rsid w:val="00917DAE"/>
    <w:rsid w:val="009202BC"/>
    <w:rsid w:val="009205D6"/>
    <w:rsid w:val="00920B6E"/>
    <w:rsid w:val="00921264"/>
    <w:rsid w:val="009216A2"/>
    <w:rsid w:val="009216F6"/>
    <w:rsid w:val="00921705"/>
    <w:rsid w:val="0092183B"/>
    <w:rsid w:val="00921D69"/>
    <w:rsid w:val="00921D71"/>
    <w:rsid w:val="00921E3C"/>
    <w:rsid w:val="0092210E"/>
    <w:rsid w:val="009225DD"/>
    <w:rsid w:val="009227BD"/>
    <w:rsid w:val="0092299B"/>
    <w:rsid w:val="00922B02"/>
    <w:rsid w:val="00922BB8"/>
    <w:rsid w:val="00922BFA"/>
    <w:rsid w:val="00922C25"/>
    <w:rsid w:val="0092375C"/>
    <w:rsid w:val="00923D71"/>
    <w:rsid w:val="00923D9C"/>
    <w:rsid w:val="00923F1E"/>
    <w:rsid w:val="009243CC"/>
    <w:rsid w:val="00924884"/>
    <w:rsid w:val="0092488F"/>
    <w:rsid w:val="009249B7"/>
    <w:rsid w:val="00924A4A"/>
    <w:rsid w:val="0092515B"/>
    <w:rsid w:val="0092516E"/>
    <w:rsid w:val="00925298"/>
    <w:rsid w:val="009253B4"/>
    <w:rsid w:val="00925580"/>
    <w:rsid w:val="00925A3E"/>
    <w:rsid w:val="00925AF4"/>
    <w:rsid w:val="00925C25"/>
    <w:rsid w:val="0092620F"/>
    <w:rsid w:val="009266F5"/>
    <w:rsid w:val="0092680B"/>
    <w:rsid w:val="00926BD8"/>
    <w:rsid w:val="00926CC9"/>
    <w:rsid w:val="00926FC1"/>
    <w:rsid w:val="0092717E"/>
    <w:rsid w:val="0092720C"/>
    <w:rsid w:val="00927726"/>
    <w:rsid w:val="00927859"/>
    <w:rsid w:val="00927864"/>
    <w:rsid w:val="0092794A"/>
    <w:rsid w:val="00927A78"/>
    <w:rsid w:val="00927FBB"/>
    <w:rsid w:val="009304F4"/>
    <w:rsid w:val="00930B46"/>
    <w:rsid w:val="00930D4E"/>
    <w:rsid w:val="0093124E"/>
    <w:rsid w:val="00931347"/>
    <w:rsid w:val="0093146C"/>
    <w:rsid w:val="00931577"/>
    <w:rsid w:val="009318F6"/>
    <w:rsid w:val="00931BFD"/>
    <w:rsid w:val="00931D4B"/>
    <w:rsid w:val="00931F9E"/>
    <w:rsid w:val="00932634"/>
    <w:rsid w:val="009326B7"/>
    <w:rsid w:val="00932BB3"/>
    <w:rsid w:val="00933202"/>
    <w:rsid w:val="0093334F"/>
    <w:rsid w:val="00933923"/>
    <w:rsid w:val="00933FD3"/>
    <w:rsid w:val="00934025"/>
    <w:rsid w:val="00934087"/>
    <w:rsid w:val="009347CF"/>
    <w:rsid w:val="00934A4C"/>
    <w:rsid w:val="00934D99"/>
    <w:rsid w:val="00934E06"/>
    <w:rsid w:val="00934E91"/>
    <w:rsid w:val="00935538"/>
    <w:rsid w:val="009357FC"/>
    <w:rsid w:val="00935CB4"/>
    <w:rsid w:val="00935CBB"/>
    <w:rsid w:val="00935D74"/>
    <w:rsid w:val="00935DD1"/>
    <w:rsid w:val="009361EE"/>
    <w:rsid w:val="0093666A"/>
    <w:rsid w:val="0093680B"/>
    <w:rsid w:val="00936E67"/>
    <w:rsid w:val="00936F72"/>
    <w:rsid w:val="00936FB8"/>
    <w:rsid w:val="009373ED"/>
    <w:rsid w:val="009375BA"/>
    <w:rsid w:val="00937894"/>
    <w:rsid w:val="009378FE"/>
    <w:rsid w:val="00937B5A"/>
    <w:rsid w:val="00937D26"/>
    <w:rsid w:val="009400ED"/>
    <w:rsid w:val="0094011E"/>
    <w:rsid w:val="009403E1"/>
    <w:rsid w:val="009405BA"/>
    <w:rsid w:val="00940657"/>
    <w:rsid w:val="0094094F"/>
    <w:rsid w:val="00940B65"/>
    <w:rsid w:val="00940BED"/>
    <w:rsid w:val="00940F07"/>
    <w:rsid w:val="00940F52"/>
    <w:rsid w:val="009413F2"/>
    <w:rsid w:val="00941B6D"/>
    <w:rsid w:val="00941BD7"/>
    <w:rsid w:val="00941CDC"/>
    <w:rsid w:val="00941DEB"/>
    <w:rsid w:val="00941F47"/>
    <w:rsid w:val="0094205B"/>
    <w:rsid w:val="00942B33"/>
    <w:rsid w:val="00942BC1"/>
    <w:rsid w:val="009441BD"/>
    <w:rsid w:val="00944488"/>
    <w:rsid w:val="00944584"/>
    <w:rsid w:val="009449E0"/>
    <w:rsid w:val="009449E9"/>
    <w:rsid w:val="00944D81"/>
    <w:rsid w:val="00944F05"/>
    <w:rsid w:val="009452F8"/>
    <w:rsid w:val="00945498"/>
    <w:rsid w:val="0094550F"/>
    <w:rsid w:val="0094561B"/>
    <w:rsid w:val="00945B16"/>
    <w:rsid w:val="00945BF9"/>
    <w:rsid w:val="0094603E"/>
    <w:rsid w:val="009461A3"/>
    <w:rsid w:val="0094651C"/>
    <w:rsid w:val="0094661B"/>
    <w:rsid w:val="0094696F"/>
    <w:rsid w:val="00946E1F"/>
    <w:rsid w:val="009473BB"/>
    <w:rsid w:val="00947418"/>
    <w:rsid w:val="009475BD"/>
    <w:rsid w:val="009476B4"/>
    <w:rsid w:val="0094794A"/>
    <w:rsid w:val="00947C02"/>
    <w:rsid w:val="00947E04"/>
    <w:rsid w:val="00947F00"/>
    <w:rsid w:val="00947F5F"/>
    <w:rsid w:val="00947FF9"/>
    <w:rsid w:val="009502C0"/>
    <w:rsid w:val="009504F9"/>
    <w:rsid w:val="00950A86"/>
    <w:rsid w:val="00950B68"/>
    <w:rsid w:val="00950CA4"/>
    <w:rsid w:val="00950DE2"/>
    <w:rsid w:val="0095112F"/>
    <w:rsid w:val="0095129B"/>
    <w:rsid w:val="0095193C"/>
    <w:rsid w:val="009521B1"/>
    <w:rsid w:val="00952724"/>
    <w:rsid w:val="009527DF"/>
    <w:rsid w:val="009528A4"/>
    <w:rsid w:val="009529D7"/>
    <w:rsid w:val="00952DFD"/>
    <w:rsid w:val="00952E97"/>
    <w:rsid w:val="009534D7"/>
    <w:rsid w:val="009535E1"/>
    <w:rsid w:val="009537E5"/>
    <w:rsid w:val="00953B35"/>
    <w:rsid w:val="00953DEA"/>
    <w:rsid w:val="00954092"/>
    <w:rsid w:val="0095426A"/>
    <w:rsid w:val="00954AF5"/>
    <w:rsid w:val="00954DF7"/>
    <w:rsid w:val="00954F29"/>
    <w:rsid w:val="009552EC"/>
    <w:rsid w:val="0095533A"/>
    <w:rsid w:val="009559A3"/>
    <w:rsid w:val="00955ACE"/>
    <w:rsid w:val="0095620C"/>
    <w:rsid w:val="00956246"/>
    <w:rsid w:val="00956290"/>
    <w:rsid w:val="009562DB"/>
    <w:rsid w:val="00956366"/>
    <w:rsid w:val="009563ED"/>
    <w:rsid w:val="009563FE"/>
    <w:rsid w:val="00956575"/>
    <w:rsid w:val="0095665C"/>
    <w:rsid w:val="009566FB"/>
    <w:rsid w:val="009567F3"/>
    <w:rsid w:val="00956C7C"/>
    <w:rsid w:val="00956DB7"/>
    <w:rsid w:val="009572A7"/>
    <w:rsid w:val="009573A8"/>
    <w:rsid w:val="00957705"/>
    <w:rsid w:val="009577DF"/>
    <w:rsid w:val="00957AA6"/>
    <w:rsid w:val="00957D27"/>
    <w:rsid w:val="00960035"/>
    <w:rsid w:val="009609A5"/>
    <w:rsid w:val="009609B5"/>
    <w:rsid w:val="00960AE1"/>
    <w:rsid w:val="00960FC4"/>
    <w:rsid w:val="009610B5"/>
    <w:rsid w:val="00961230"/>
    <w:rsid w:val="00961464"/>
    <w:rsid w:val="00961F5B"/>
    <w:rsid w:val="009620FA"/>
    <w:rsid w:val="009623BB"/>
    <w:rsid w:val="009626D2"/>
    <w:rsid w:val="0096276A"/>
    <w:rsid w:val="00962F1B"/>
    <w:rsid w:val="00962F6C"/>
    <w:rsid w:val="009631F9"/>
    <w:rsid w:val="0096324C"/>
    <w:rsid w:val="00963439"/>
    <w:rsid w:val="00963459"/>
    <w:rsid w:val="00963A02"/>
    <w:rsid w:val="00963A79"/>
    <w:rsid w:val="00964014"/>
    <w:rsid w:val="009648E0"/>
    <w:rsid w:val="0096494D"/>
    <w:rsid w:val="00964F47"/>
    <w:rsid w:val="009656DA"/>
    <w:rsid w:val="0096596B"/>
    <w:rsid w:val="00965A04"/>
    <w:rsid w:val="00966305"/>
    <w:rsid w:val="009665A5"/>
    <w:rsid w:val="009667C3"/>
    <w:rsid w:val="009667CB"/>
    <w:rsid w:val="00966BC3"/>
    <w:rsid w:val="00966E39"/>
    <w:rsid w:val="00967153"/>
    <w:rsid w:val="0096759A"/>
    <w:rsid w:val="009678D6"/>
    <w:rsid w:val="00967A19"/>
    <w:rsid w:val="00967A24"/>
    <w:rsid w:val="00967FA5"/>
    <w:rsid w:val="00967FA9"/>
    <w:rsid w:val="0097015A"/>
    <w:rsid w:val="00970699"/>
    <w:rsid w:val="009706CC"/>
    <w:rsid w:val="00970A6E"/>
    <w:rsid w:val="00970A77"/>
    <w:rsid w:val="00970DA0"/>
    <w:rsid w:val="00971034"/>
    <w:rsid w:val="0097127C"/>
    <w:rsid w:val="009712CD"/>
    <w:rsid w:val="009713E6"/>
    <w:rsid w:val="00971430"/>
    <w:rsid w:val="00971455"/>
    <w:rsid w:val="009715DF"/>
    <w:rsid w:val="009716C1"/>
    <w:rsid w:val="009719DE"/>
    <w:rsid w:val="00971EF0"/>
    <w:rsid w:val="0097217B"/>
    <w:rsid w:val="009721B6"/>
    <w:rsid w:val="00972201"/>
    <w:rsid w:val="00972615"/>
    <w:rsid w:val="00972732"/>
    <w:rsid w:val="00972C68"/>
    <w:rsid w:val="00972E8D"/>
    <w:rsid w:val="009730F0"/>
    <w:rsid w:val="009737C7"/>
    <w:rsid w:val="00974464"/>
    <w:rsid w:val="009745A3"/>
    <w:rsid w:val="00974758"/>
    <w:rsid w:val="00974B72"/>
    <w:rsid w:val="00974D6B"/>
    <w:rsid w:val="00974FA6"/>
    <w:rsid w:val="009750F9"/>
    <w:rsid w:val="009753F3"/>
    <w:rsid w:val="0097563A"/>
    <w:rsid w:val="00975895"/>
    <w:rsid w:val="00975D81"/>
    <w:rsid w:val="00975E83"/>
    <w:rsid w:val="00976016"/>
    <w:rsid w:val="009762E1"/>
    <w:rsid w:val="0097645B"/>
    <w:rsid w:val="0097680A"/>
    <w:rsid w:val="009768CC"/>
    <w:rsid w:val="009769EF"/>
    <w:rsid w:val="00977139"/>
    <w:rsid w:val="00977305"/>
    <w:rsid w:val="009773A6"/>
    <w:rsid w:val="00977428"/>
    <w:rsid w:val="00980086"/>
    <w:rsid w:val="00980331"/>
    <w:rsid w:val="009805E4"/>
    <w:rsid w:val="009806EA"/>
    <w:rsid w:val="00980DDC"/>
    <w:rsid w:val="00980FEC"/>
    <w:rsid w:val="009810EE"/>
    <w:rsid w:val="00981183"/>
    <w:rsid w:val="00981332"/>
    <w:rsid w:val="009814C6"/>
    <w:rsid w:val="00981939"/>
    <w:rsid w:val="00981C42"/>
    <w:rsid w:val="00981DF0"/>
    <w:rsid w:val="00981F68"/>
    <w:rsid w:val="00982053"/>
    <w:rsid w:val="009824B3"/>
    <w:rsid w:val="009824FF"/>
    <w:rsid w:val="00982816"/>
    <w:rsid w:val="00982B2B"/>
    <w:rsid w:val="0098335B"/>
    <w:rsid w:val="00983631"/>
    <w:rsid w:val="009839AD"/>
    <w:rsid w:val="00983B9E"/>
    <w:rsid w:val="00983DD6"/>
    <w:rsid w:val="009841B4"/>
    <w:rsid w:val="00984A6D"/>
    <w:rsid w:val="00984B0A"/>
    <w:rsid w:val="00984E3D"/>
    <w:rsid w:val="00985081"/>
    <w:rsid w:val="00985321"/>
    <w:rsid w:val="009856CC"/>
    <w:rsid w:val="00985821"/>
    <w:rsid w:val="00985C1B"/>
    <w:rsid w:val="00986093"/>
    <w:rsid w:val="00986137"/>
    <w:rsid w:val="0098634C"/>
    <w:rsid w:val="00986405"/>
    <w:rsid w:val="0098653F"/>
    <w:rsid w:val="00986567"/>
    <w:rsid w:val="0098658B"/>
    <w:rsid w:val="00986820"/>
    <w:rsid w:val="00986AB1"/>
    <w:rsid w:val="00986AC1"/>
    <w:rsid w:val="00986EE6"/>
    <w:rsid w:val="0098709A"/>
    <w:rsid w:val="00987177"/>
    <w:rsid w:val="00987AE1"/>
    <w:rsid w:val="00987F1E"/>
    <w:rsid w:val="00987F20"/>
    <w:rsid w:val="00990084"/>
    <w:rsid w:val="009901CE"/>
    <w:rsid w:val="0099039A"/>
    <w:rsid w:val="00990AC9"/>
    <w:rsid w:val="00990C2E"/>
    <w:rsid w:val="00991708"/>
    <w:rsid w:val="00991831"/>
    <w:rsid w:val="00991915"/>
    <w:rsid w:val="00991F8F"/>
    <w:rsid w:val="00992044"/>
    <w:rsid w:val="0099220E"/>
    <w:rsid w:val="0099273E"/>
    <w:rsid w:val="00992C53"/>
    <w:rsid w:val="00992EEB"/>
    <w:rsid w:val="00993398"/>
    <w:rsid w:val="009933C1"/>
    <w:rsid w:val="009935F8"/>
    <w:rsid w:val="00994003"/>
    <w:rsid w:val="0099412A"/>
    <w:rsid w:val="009942B1"/>
    <w:rsid w:val="009943CD"/>
    <w:rsid w:val="0099456C"/>
    <w:rsid w:val="0099483C"/>
    <w:rsid w:val="00994EAE"/>
    <w:rsid w:val="00994EF3"/>
    <w:rsid w:val="00995591"/>
    <w:rsid w:val="00995901"/>
    <w:rsid w:val="00995A49"/>
    <w:rsid w:val="00995BB0"/>
    <w:rsid w:val="00995BDF"/>
    <w:rsid w:val="00995FE7"/>
    <w:rsid w:val="00996139"/>
    <w:rsid w:val="0099718E"/>
    <w:rsid w:val="0099728D"/>
    <w:rsid w:val="009979D6"/>
    <w:rsid w:val="00997DD9"/>
    <w:rsid w:val="00997DE6"/>
    <w:rsid w:val="00997EA5"/>
    <w:rsid w:val="009A0522"/>
    <w:rsid w:val="009A08D3"/>
    <w:rsid w:val="009A0AA8"/>
    <w:rsid w:val="009A0C11"/>
    <w:rsid w:val="009A0F52"/>
    <w:rsid w:val="009A13B7"/>
    <w:rsid w:val="009A13CC"/>
    <w:rsid w:val="009A18D8"/>
    <w:rsid w:val="009A1F80"/>
    <w:rsid w:val="009A20BF"/>
    <w:rsid w:val="009A23CA"/>
    <w:rsid w:val="009A2416"/>
    <w:rsid w:val="009A2AC6"/>
    <w:rsid w:val="009A2AEC"/>
    <w:rsid w:val="009A2BB9"/>
    <w:rsid w:val="009A2C72"/>
    <w:rsid w:val="009A30EF"/>
    <w:rsid w:val="009A32BE"/>
    <w:rsid w:val="009A36F4"/>
    <w:rsid w:val="009A39BC"/>
    <w:rsid w:val="009A3BFB"/>
    <w:rsid w:val="009A3CBD"/>
    <w:rsid w:val="009A3E76"/>
    <w:rsid w:val="009A3F00"/>
    <w:rsid w:val="009A41F7"/>
    <w:rsid w:val="009A42F5"/>
    <w:rsid w:val="009A447D"/>
    <w:rsid w:val="009A4994"/>
    <w:rsid w:val="009A4D91"/>
    <w:rsid w:val="009A4EE4"/>
    <w:rsid w:val="009A4FE5"/>
    <w:rsid w:val="009A5139"/>
    <w:rsid w:val="009A52BB"/>
    <w:rsid w:val="009A52CD"/>
    <w:rsid w:val="009A53EC"/>
    <w:rsid w:val="009A554E"/>
    <w:rsid w:val="009A5A30"/>
    <w:rsid w:val="009A5C30"/>
    <w:rsid w:val="009A6AA4"/>
    <w:rsid w:val="009A6D52"/>
    <w:rsid w:val="009A7479"/>
    <w:rsid w:val="009A7595"/>
    <w:rsid w:val="009A76DC"/>
    <w:rsid w:val="009A7A1F"/>
    <w:rsid w:val="009B018A"/>
    <w:rsid w:val="009B0261"/>
    <w:rsid w:val="009B0915"/>
    <w:rsid w:val="009B0CF5"/>
    <w:rsid w:val="009B0D2B"/>
    <w:rsid w:val="009B1803"/>
    <w:rsid w:val="009B1ACF"/>
    <w:rsid w:val="009B1C34"/>
    <w:rsid w:val="009B1CA0"/>
    <w:rsid w:val="009B1EE5"/>
    <w:rsid w:val="009B20C6"/>
    <w:rsid w:val="009B275E"/>
    <w:rsid w:val="009B27D6"/>
    <w:rsid w:val="009B295E"/>
    <w:rsid w:val="009B2968"/>
    <w:rsid w:val="009B2C7E"/>
    <w:rsid w:val="009B3201"/>
    <w:rsid w:val="009B323A"/>
    <w:rsid w:val="009B3436"/>
    <w:rsid w:val="009B36AA"/>
    <w:rsid w:val="009B3F04"/>
    <w:rsid w:val="009B3F24"/>
    <w:rsid w:val="009B3FBA"/>
    <w:rsid w:val="009B4253"/>
    <w:rsid w:val="009B4625"/>
    <w:rsid w:val="009B4A00"/>
    <w:rsid w:val="009B502B"/>
    <w:rsid w:val="009B50BF"/>
    <w:rsid w:val="009B5306"/>
    <w:rsid w:val="009B559C"/>
    <w:rsid w:val="009B59DF"/>
    <w:rsid w:val="009B5D84"/>
    <w:rsid w:val="009B60F6"/>
    <w:rsid w:val="009B67F6"/>
    <w:rsid w:val="009B6FD7"/>
    <w:rsid w:val="009B7A53"/>
    <w:rsid w:val="009B7C4C"/>
    <w:rsid w:val="009B7C5E"/>
    <w:rsid w:val="009C01DC"/>
    <w:rsid w:val="009C03C4"/>
    <w:rsid w:val="009C05B2"/>
    <w:rsid w:val="009C0989"/>
    <w:rsid w:val="009C0AB9"/>
    <w:rsid w:val="009C0CAB"/>
    <w:rsid w:val="009C0D4C"/>
    <w:rsid w:val="009C1099"/>
    <w:rsid w:val="009C1A4E"/>
    <w:rsid w:val="009C1B86"/>
    <w:rsid w:val="009C1C50"/>
    <w:rsid w:val="009C1D97"/>
    <w:rsid w:val="009C2439"/>
    <w:rsid w:val="009C2730"/>
    <w:rsid w:val="009C2774"/>
    <w:rsid w:val="009C29CD"/>
    <w:rsid w:val="009C2BFD"/>
    <w:rsid w:val="009C3281"/>
    <w:rsid w:val="009C355C"/>
    <w:rsid w:val="009C36A3"/>
    <w:rsid w:val="009C3886"/>
    <w:rsid w:val="009C3BDA"/>
    <w:rsid w:val="009C43C2"/>
    <w:rsid w:val="009C4506"/>
    <w:rsid w:val="009C472E"/>
    <w:rsid w:val="009C4875"/>
    <w:rsid w:val="009C499D"/>
    <w:rsid w:val="009C49EF"/>
    <w:rsid w:val="009C4C6F"/>
    <w:rsid w:val="009C4DF2"/>
    <w:rsid w:val="009C4FFA"/>
    <w:rsid w:val="009C5180"/>
    <w:rsid w:val="009C52E4"/>
    <w:rsid w:val="009C55E7"/>
    <w:rsid w:val="009C570A"/>
    <w:rsid w:val="009C5901"/>
    <w:rsid w:val="009C5907"/>
    <w:rsid w:val="009C5BD4"/>
    <w:rsid w:val="009C5EBF"/>
    <w:rsid w:val="009C6546"/>
    <w:rsid w:val="009C6A4F"/>
    <w:rsid w:val="009C6F22"/>
    <w:rsid w:val="009C70C5"/>
    <w:rsid w:val="009C71F0"/>
    <w:rsid w:val="009C7350"/>
    <w:rsid w:val="009C7731"/>
    <w:rsid w:val="009C78F8"/>
    <w:rsid w:val="009C7CAC"/>
    <w:rsid w:val="009C7F12"/>
    <w:rsid w:val="009D0135"/>
    <w:rsid w:val="009D0426"/>
    <w:rsid w:val="009D0A1A"/>
    <w:rsid w:val="009D0BC7"/>
    <w:rsid w:val="009D0D1C"/>
    <w:rsid w:val="009D104C"/>
    <w:rsid w:val="009D10A7"/>
    <w:rsid w:val="009D14C6"/>
    <w:rsid w:val="009D15C4"/>
    <w:rsid w:val="009D1711"/>
    <w:rsid w:val="009D196D"/>
    <w:rsid w:val="009D1DBA"/>
    <w:rsid w:val="009D1F3C"/>
    <w:rsid w:val="009D21B5"/>
    <w:rsid w:val="009D29BA"/>
    <w:rsid w:val="009D2B97"/>
    <w:rsid w:val="009D2DDA"/>
    <w:rsid w:val="009D2F79"/>
    <w:rsid w:val="009D3124"/>
    <w:rsid w:val="009D32A8"/>
    <w:rsid w:val="009D33D0"/>
    <w:rsid w:val="009D35DB"/>
    <w:rsid w:val="009D3DF6"/>
    <w:rsid w:val="009D3FCF"/>
    <w:rsid w:val="009D4222"/>
    <w:rsid w:val="009D449A"/>
    <w:rsid w:val="009D4636"/>
    <w:rsid w:val="009D46C5"/>
    <w:rsid w:val="009D4734"/>
    <w:rsid w:val="009D4752"/>
    <w:rsid w:val="009D47E1"/>
    <w:rsid w:val="009D48F3"/>
    <w:rsid w:val="009D49E9"/>
    <w:rsid w:val="009D4B23"/>
    <w:rsid w:val="009D4C3F"/>
    <w:rsid w:val="009D4C54"/>
    <w:rsid w:val="009D4FC4"/>
    <w:rsid w:val="009D598D"/>
    <w:rsid w:val="009D5999"/>
    <w:rsid w:val="009D5A04"/>
    <w:rsid w:val="009D5A14"/>
    <w:rsid w:val="009D5BA2"/>
    <w:rsid w:val="009D5C99"/>
    <w:rsid w:val="009D5D86"/>
    <w:rsid w:val="009D640F"/>
    <w:rsid w:val="009D64E2"/>
    <w:rsid w:val="009D6794"/>
    <w:rsid w:val="009D67B8"/>
    <w:rsid w:val="009D6F6C"/>
    <w:rsid w:val="009D71DE"/>
    <w:rsid w:val="009D7654"/>
    <w:rsid w:val="009D780F"/>
    <w:rsid w:val="009D7DEA"/>
    <w:rsid w:val="009E0CCB"/>
    <w:rsid w:val="009E0D7E"/>
    <w:rsid w:val="009E0DDE"/>
    <w:rsid w:val="009E10D2"/>
    <w:rsid w:val="009E13D8"/>
    <w:rsid w:val="009E14B8"/>
    <w:rsid w:val="009E150B"/>
    <w:rsid w:val="009E20B3"/>
    <w:rsid w:val="009E2287"/>
    <w:rsid w:val="009E2917"/>
    <w:rsid w:val="009E29E3"/>
    <w:rsid w:val="009E2AA8"/>
    <w:rsid w:val="009E3533"/>
    <w:rsid w:val="009E3655"/>
    <w:rsid w:val="009E37D9"/>
    <w:rsid w:val="009E3CA6"/>
    <w:rsid w:val="009E3CFB"/>
    <w:rsid w:val="009E3E63"/>
    <w:rsid w:val="009E457D"/>
    <w:rsid w:val="009E477C"/>
    <w:rsid w:val="009E492E"/>
    <w:rsid w:val="009E503C"/>
    <w:rsid w:val="009E5400"/>
    <w:rsid w:val="009E568B"/>
    <w:rsid w:val="009E5AD4"/>
    <w:rsid w:val="009E5BF7"/>
    <w:rsid w:val="009E5D60"/>
    <w:rsid w:val="009E5ECF"/>
    <w:rsid w:val="009E63E8"/>
    <w:rsid w:val="009E680E"/>
    <w:rsid w:val="009E6832"/>
    <w:rsid w:val="009E6CC5"/>
    <w:rsid w:val="009E75A4"/>
    <w:rsid w:val="009E76F4"/>
    <w:rsid w:val="009E7A47"/>
    <w:rsid w:val="009E7B44"/>
    <w:rsid w:val="009E7C81"/>
    <w:rsid w:val="009E7DB0"/>
    <w:rsid w:val="009E7E84"/>
    <w:rsid w:val="009E7FD9"/>
    <w:rsid w:val="009F0139"/>
    <w:rsid w:val="009F01F4"/>
    <w:rsid w:val="009F03BB"/>
    <w:rsid w:val="009F0449"/>
    <w:rsid w:val="009F0787"/>
    <w:rsid w:val="009F0B82"/>
    <w:rsid w:val="009F0D6C"/>
    <w:rsid w:val="009F1144"/>
    <w:rsid w:val="009F13F1"/>
    <w:rsid w:val="009F14FE"/>
    <w:rsid w:val="009F1869"/>
    <w:rsid w:val="009F1910"/>
    <w:rsid w:val="009F20F6"/>
    <w:rsid w:val="009F2239"/>
    <w:rsid w:val="009F24F5"/>
    <w:rsid w:val="009F283A"/>
    <w:rsid w:val="009F2ED9"/>
    <w:rsid w:val="009F2F64"/>
    <w:rsid w:val="009F31CC"/>
    <w:rsid w:val="009F322D"/>
    <w:rsid w:val="009F32C6"/>
    <w:rsid w:val="009F331B"/>
    <w:rsid w:val="009F398E"/>
    <w:rsid w:val="009F41A7"/>
    <w:rsid w:val="009F4A2B"/>
    <w:rsid w:val="009F4AB9"/>
    <w:rsid w:val="009F4CD1"/>
    <w:rsid w:val="009F4D70"/>
    <w:rsid w:val="009F4FEF"/>
    <w:rsid w:val="009F554F"/>
    <w:rsid w:val="009F5552"/>
    <w:rsid w:val="009F55F3"/>
    <w:rsid w:val="009F58F9"/>
    <w:rsid w:val="009F596B"/>
    <w:rsid w:val="009F5A04"/>
    <w:rsid w:val="009F5CFB"/>
    <w:rsid w:val="009F5F02"/>
    <w:rsid w:val="009F62F9"/>
    <w:rsid w:val="009F6A9D"/>
    <w:rsid w:val="009F704D"/>
    <w:rsid w:val="009F730B"/>
    <w:rsid w:val="009F7626"/>
    <w:rsid w:val="009F7885"/>
    <w:rsid w:val="009F7A5B"/>
    <w:rsid w:val="009F7B9D"/>
    <w:rsid w:val="00A00701"/>
    <w:rsid w:val="00A00758"/>
    <w:rsid w:val="00A007E3"/>
    <w:rsid w:val="00A0086E"/>
    <w:rsid w:val="00A00880"/>
    <w:rsid w:val="00A00E33"/>
    <w:rsid w:val="00A01444"/>
    <w:rsid w:val="00A0204D"/>
    <w:rsid w:val="00A0249C"/>
    <w:rsid w:val="00A026CB"/>
    <w:rsid w:val="00A028F2"/>
    <w:rsid w:val="00A02BFD"/>
    <w:rsid w:val="00A02F65"/>
    <w:rsid w:val="00A03089"/>
    <w:rsid w:val="00A03097"/>
    <w:rsid w:val="00A033D3"/>
    <w:rsid w:val="00A03C06"/>
    <w:rsid w:val="00A03EA6"/>
    <w:rsid w:val="00A0405A"/>
    <w:rsid w:val="00A04242"/>
    <w:rsid w:val="00A0454E"/>
    <w:rsid w:val="00A04832"/>
    <w:rsid w:val="00A04974"/>
    <w:rsid w:val="00A04BD0"/>
    <w:rsid w:val="00A04C3B"/>
    <w:rsid w:val="00A05015"/>
    <w:rsid w:val="00A05353"/>
    <w:rsid w:val="00A055FF"/>
    <w:rsid w:val="00A05683"/>
    <w:rsid w:val="00A057C6"/>
    <w:rsid w:val="00A05896"/>
    <w:rsid w:val="00A059FE"/>
    <w:rsid w:val="00A05AC7"/>
    <w:rsid w:val="00A05D71"/>
    <w:rsid w:val="00A05E6D"/>
    <w:rsid w:val="00A063DB"/>
    <w:rsid w:val="00A06AA6"/>
    <w:rsid w:val="00A06C88"/>
    <w:rsid w:val="00A06C8B"/>
    <w:rsid w:val="00A06E55"/>
    <w:rsid w:val="00A06EF8"/>
    <w:rsid w:val="00A07026"/>
    <w:rsid w:val="00A07032"/>
    <w:rsid w:val="00A071D1"/>
    <w:rsid w:val="00A075E3"/>
    <w:rsid w:val="00A07898"/>
    <w:rsid w:val="00A10989"/>
    <w:rsid w:val="00A10EEA"/>
    <w:rsid w:val="00A110E2"/>
    <w:rsid w:val="00A113F0"/>
    <w:rsid w:val="00A115B6"/>
    <w:rsid w:val="00A11743"/>
    <w:rsid w:val="00A1190B"/>
    <w:rsid w:val="00A11DE9"/>
    <w:rsid w:val="00A11F4D"/>
    <w:rsid w:val="00A12351"/>
    <w:rsid w:val="00A12536"/>
    <w:rsid w:val="00A1265B"/>
    <w:rsid w:val="00A12A5C"/>
    <w:rsid w:val="00A12F73"/>
    <w:rsid w:val="00A133DB"/>
    <w:rsid w:val="00A13746"/>
    <w:rsid w:val="00A13913"/>
    <w:rsid w:val="00A1395A"/>
    <w:rsid w:val="00A13D22"/>
    <w:rsid w:val="00A13F52"/>
    <w:rsid w:val="00A13FFF"/>
    <w:rsid w:val="00A14277"/>
    <w:rsid w:val="00A1441B"/>
    <w:rsid w:val="00A147E5"/>
    <w:rsid w:val="00A14914"/>
    <w:rsid w:val="00A14A71"/>
    <w:rsid w:val="00A15338"/>
    <w:rsid w:val="00A1549E"/>
    <w:rsid w:val="00A15B38"/>
    <w:rsid w:val="00A161C2"/>
    <w:rsid w:val="00A16253"/>
    <w:rsid w:val="00A16422"/>
    <w:rsid w:val="00A16447"/>
    <w:rsid w:val="00A16449"/>
    <w:rsid w:val="00A16903"/>
    <w:rsid w:val="00A169CC"/>
    <w:rsid w:val="00A16B47"/>
    <w:rsid w:val="00A17002"/>
    <w:rsid w:val="00A1726A"/>
    <w:rsid w:val="00A1782A"/>
    <w:rsid w:val="00A178DB"/>
    <w:rsid w:val="00A17CFC"/>
    <w:rsid w:val="00A17EA9"/>
    <w:rsid w:val="00A17EC2"/>
    <w:rsid w:val="00A17FCB"/>
    <w:rsid w:val="00A204C4"/>
    <w:rsid w:val="00A20B8D"/>
    <w:rsid w:val="00A21AA5"/>
    <w:rsid w:val="00A21D1D"/>
    <w:rsid w:val="00A220C7"/>
    <w:rsid w:val="00A222BD"/>
    <w:rsid w:val="00A22647"/>
    <w:rsid w:val="00A22814"/>
    <w:rsid w:val="00A229C0"/>
    <w:rsid w:val="00A22C72"/>
    <w:rsid w:val="00A23020"/>
    <w:rsid w:val="00A231BB"/>
    <w:rsid w:val="00A23627"/>
    <w:rsid w:val="00A23A6A"/>
    <w:rsid w:val="00A240FA"/>
    <w:rsid w:val="00A24348"/>
    <w:rsid w:val="00A24631"/>
    <w:rsid w:val="00A248AB"/>
    <w:rsid w:val="00A24B77"/>
    <w:rsid w:val="00A24C0A"/>
    <w:rsid w:val="00A24D73"/>
    <w:rsid w:val="00A24FBA"/>
    <w:rsid w:val="00A26089"/>
    <w:rsid w:val="00A26441"/>
    <w:rsid w:val="00A264D6"/>
    <w:rsid w:val="00A266A6"/>
    <w:rsid w:val="00A26755"/>
    <w:rsid w:val="00A26AE5"/>
    <w:rsid w:val="00A26AFD"/>
    <w:rsid w:val="00A26DF8"/>
    <w:rsid w:val="00A27185"/>
    <w:rsid w:val="00A2724E"/>
    <w:rsid w:val="00A275A8"/>
    <w:rsid w:val="00A27781"/>
    <w:rsid w:val="00A27885"/>
    <w:rsid w:val="00A278AC"/>
    <w:rsid w:val="00A279A1"/>
    <w:rsid w:val="00A27B80"/>
    <w:rsid w:val="00A27DEF"/>
    <w:rsid w:val="00A27FEB"/>
    <w:rsid w:val="00A30185"/>
    <w:rsid w:val="00A303CE"/>
    <w:rsid w:val="00A304AD"/>
    <w:rsid w:val="00A30B3A"/>
    <w:rsid w:val="00A30FDD"/>
    <w:rsid w:val="00A31374"/>
    <w:rsid w:val="00A3147E"/>
    <w:rsid w:val="00A31603"/>
    <w:rsid w:val="00A317B7"/>
    <w:rsid w:val="00A3190F"/>
    <w:rsid w:val="00A32299"/>
    <w:rsid w:val="00A32723"/>
    <w:rsid w:val="00A32AD3"/>
    <w:rsid w:val="00A33625"/>
    <w:rsid w:val="00A33742"/>
    <w:rsid w:val="00A33749"/>
    <w:rsid w:val="00A33884"/>
    <w:rsid w:val="00A33A23"/>
    <w:rsid w:val="00A33F54"/>
    <w:rsid w:val="00A340AA"/>
    <w:rsid w:val="00A3417B"/>
    <w:rsid w:val="00A34560"/>
    <w:rsid w:val="00A347A0"/>
    <w:rsid w:val="00A34828"/>
    <w:rsid w:val="00A35684"/>
    <w:rsid w:val="00A35EA7"/>
    <w:rsid w:val="00A35F75"/>
    <w:rsid w:val="00A36613"/>
    <w:rsid w:val="00A36D03"/>
    <w:rsid w:val="00A36D84"/>
    <w:rsid w:val="00A3733C"/>
    <w:rsid w:val="00A3769D"/>
    <w:rsid w:val="00A37907"/>
    <w:rsid w:val="00A40249"/>
    <w:rsid w:val="00A40285"/>
    <w:rsid w:val="00A4096C"/>
    <w:rsid w:val="00A40AA3"/>
    <w:rsid w:val="00A40B8A"/>
    <w:rsid w:val="00A40DD8"/>
    <w:rsid w:val="00A40F12"/>
    <w:rsid w:val="00A411CF"/>
    <w:rsid w:val="00A415CA"/>
    <w:rsid w:val="00A4182E"/>
    <w:rsid w:val="00A418A2"/>
    <w:rsid w:val="00A41AD6"/>
    <w:rsid w:val="00A41B2E"/>
    <w:rsid w:val="00A41B80"/>
    <w:rsid w:val="00A41C3C"/>
    <w:rsid w:val="00A41E70"/>
    <w:rsid w:val="00A42394"/>
    <w:rsid w:val="00A423C6"/>
    <w:rsid w:val="00A42467"/>
    <w:rsid w:val="00A424A9"/>
    <w:rsid w:val="00A4262A"/>
    <w:rsid w:val="00A42B3B"/>
    <w:rsid w:val="00A43224"/>
    <w:rsid w:val="00A433A9"/>
    <w:rsid w:val="00A4353B"/>
    <w:rsid w:val="00A437AF"/>
    <w:rsid w:val="00A437E4"/>
    <w:rsid w:val="00A4381B"/>
    <w:rsid w:val="00A438BF"/>
    <w:rsid w:val="00A43AC7"/>
    <w:rsid w:val="00A43BA2"/>
    <w:rsid w:val="00A4431F"/>
    <w:rsid w:val="00A445AC"/>
    <w:rsid w:val="00A447AB"/>
    <w:rsid w:val="00A4489E"/>
    <w:rsid w:val="00A44D36"/>
    <w:rsid w:val="00A44DA0"/>
    <w:rsid w:val="00A44DF1"/>
    <w:rsid w:val="00A45311"/>
    <w:rsid w:val="00A4531F"/>
    <w:rsid w:val="00A453AB"/>
    <w:rsid w:val="00A45A72"/>
    <w:rsid w:val="00A45C3D"/>
    <w:rsid w:val="00A45C3E"/>
    <w:rsid w:val="00A45DB2"/>
    <w:rsid w:val="00A46338"/>
    <w:rsid w:val="00A4674B"/>
    <w:rsid w:val="00A472BA"/>
    <w:rsid w:val="00A4738F"/>
    <w:rsid w:val="00A476B1"/>
    <w:rsid w:val="00A477BF"/>
    <w:rsid w:val="00A477C0"/>
    <w:rsid w:val="00A478DD"/>
    <w:rsid w:val="00A47B53"/>
    <w:rsid w:val="00A47C29"/>
    <w:rsid w:val="00A47D36"/>
    <w:rsid w:val="00A47DB4"/>
    <w:rsid w:val="00A501A1"/>
    <w:rsid w:val="00A504E2"/>
    <w:rsid w:val="00A506E5"/>
    <w:rsid w:val="00A50D1B"/>
    <w:rsid w:val="00A50EB7"/>
    <w:rsid w:val="00A51103"/>
    <w:rsid w:val="00A5153F"/>
    <w:rsid w:val="00A517A0"/>
    <w:rsid w:val="00A5195C"/>
    <w:rsid w:val="00A519E3"/>
    <w:rsid w:val="00A51CF5"/>
    <w:rsid w:val="00A51D0F"/>
    <w:rsid w:val="00A51DD0"/>
    <w:rsid w:val="00A523F4"/>
    <w:rsid w:val="00A52714"/>
    <w:rsid w:val="00A5291A"/>
    <w:rsid w:val="00A52B27"/>
    <w:rsid w:val="00A52D82"/>
    <w:rsid w:val="00A53582"/>
    <w:rsid w:val="00A53C95"/>
    <w:rsid w:val="00A53CBA"/>
    <w:rsid w:val="00A53F18"/>
    <w:rsid w:val="00A542D9"/>
    <w:rsid w:val="00A545F4"/>
    <w:rsid w:val="00A54745"/>
    <w:rsid w:val="00A54BD4"/>
    <w:rsid w:val="00A5525C"/>
    <w:rsid w:val="00A55D55"/>
    <w:rsid w:val="00A560D3"/>
    <w:rsid w:val="00A56178"/>
    <w:rsid w:val="00A561D0"/>
    <w:rsid w:val="00A5659E"/>
    <w:rsid w:val="00A565F3"/>
    <w:rsid w:val="00A5687D"/>
    <w:rsid w:val="00A568B9"/>
    <w:rsid w:val="00A56BDF"/>
    <w:rsid w:val="00A57150"/>
    <w:rsid w:val="00A57209"/>
    <w:rsid w:val="00A600BB"/>
    <w:rsid w:val="00A603AB"/>
    <w:rsid w:val="00A605E4"/>
    <w:rsid w:val="00A60B26"/>
    <w:rsid w:val="00A612C7"/>
    <w:rsid w:val="00A6130A"/>
    <w:rsid w:val="00A61388"/>
    <w:rsid w:val="00A61482"/>
    <w:rsid w:val="00A616F0"/>
    <w:rsid w:val="00A61983"/>
    <w:rsid w:val="00A61AD3"/>
    <w:rsid w:val="00A61BE8"/>
    <w:rsid w:val="00A61C1F"/>
    <w:rsid w:val="00A61C6B"/>
    <w:rsid w:val="00A61D22"/>
    <w:rsid w:val="00A61F29"/>
    <w:rsid w:val="00A61F3E"/>
    <w:rsid w:val="00A62624"/>
    <w:rsid w:val="00A6296E"/>
    <w:rsid w:val="00A62B33"/>
    <w:rsid w:val="00A62EBA"/>
    <w:rsid w:val="00A62F4C"/>
    <w:rsid w:val="00A635EC"/>
    <w:rsid w:val="00A638DE"/>
    <w:rsid w:val="00A639D5"/>
    <w:rsid w:val="00A63B81"/>
    <w:rsid w:val="00A63C50"/>
    <w:rsid w:val="00A64166"/>
    <w:rsid w:val="00A64368"/>
    <w:rsid w:val="00A643BF"/>
    <w:rsid w:val="00A649DF"/>
    <w:rsid w:val="00A64E53"/>
    <w:rsid w:val="00A64FB0"/>
    <w:rsid w:val="00A65028"/>
    <w:rsid w:val="00A6510E"/>
    <w:rsid w:val="00A65113"/>
    <w:rsid w:val="00A6538E"/>
    <w:rsid w:val="00A65477"/>
    <w:rsid w:val="00A6550C"/>
    <w:rsid w:val="00A65931"/>
    <w:rsid w:val="00A659DD"/>
    <w:rsid w:val="00A65A50"/>
    <w:rsid w:val="00A663FE"/>
    <w:rsid w:val="00A66546"/>
    <w:rsid w:val="00A66656"/>
    <w:rsid w:val="00A66A54"/>
    <w:rsid w:val="00A66D69"/>
    <w:rsid w:val="00A6747D"/>
    <w:rsid w:val="00A67518"/>
    <w:rsid w:val="00A67523"/>
    <w:rsid w:val="00A67E26"/>
    <w:rsid w:val="00A67EAA"/>
    <w:rsid w:val="00A701E7"/>
    <w:rsid w:val="00A70452"/>
    <w:rsid w:val="00A70896"/>
    <w:rsid w:val="00A70ED3"/>
    <w:rsid w:val="00A711F6"/>
    <w:rsid w:val="00A71263"/>
    <w:rsid w:val="00A7129E"/>
    <w:rsid w:val="00A71447"/>
    <w:rsid w:val="00A715B5"/>
    <w:rsid w:val="00A717C8"/>
    <w:rsid w:val="00A717FC"/>
    <w:rsid w:val="00A71A78"/>
    <w:rsid w:val="00A71B2A"/>
    <w:rsid w:val="00A71C26"/>
    <w:rsid w:val="00A72290"/>
    <w:rsid w:val="00A72309"/>
    <w:rsid w:val="00A7247A"/>
    <w:rsid w:val="00A7253A"/>
    <w:rsid w:val="00A72ABB"/>
    <w:rsid w:val="00A72D3C"/>
    <w:rsid w:val="00A72E9D"/>
    <w:rsid w:val="00A73043"/>
    <w:rsid w:val="00A730BE"/>
    <w:rsid w:val="00A73472"/>
    <w:rsid w:val="00A73685"/>
    <w:rsid w:val="00A736ED"/>
    <w:rsid w:val="00A73AAB"/>
    <w:rsid w:val="00A73AF0"/>
    <w:rsid w:val="00A74041"/>
    <w:rsid w:val="00A7482F"/>
    <w:rsid w:val="00A748D2"/>
    <w:rsid w:val="00A74A3F"/>
    <w:rsid w:val="00A74EBA"/>
    <w:rsid w:val="00A74F28"/>
    <w:rsid w:val="00A75218"/>
    <w:rsid w:val="00A753AB"/>
    <w:rsid w:val="00A75457"/>
    <w:rsid w:val="00A757F1"/>
    <w:rsid w:val="00A76193"/>
    <w:rsid w:val="00A765E8"/>
    <w:rsid w:val="00A76C8B"/>
    <w:rsid w:val="00A76E35"/>
    <w:rsid w:val="00A76ED1"/>
    <w:rsid w:val="00A77F7F"/>
    <w:rsid w:val="00A80340"/>
    <w:rsid w:val="00A80361"/>
    <w:rsid w:val="00A80772"/>
    <w:rsid w:val="00A807AB"/>
    <w:rsid w:val="00A807BA"/>
    <w:rsid w:val="00A808AB"/>
    <w:rsid w:val="00A8098C"/>
    <w:rsid w:val="00A80B9B"/>
    <w:rsid w:val="00A80CCE"/>
    <w:rsid w:val="00A80D0B"/>
    <w:rsid w:val="00A80E02"/>
    <w:rsid w:val="00A80E6C"/>
    <w:rsid w:val="00A819F2"/>
    <w:rsid w:val="00A81CEC"/>
    <w:rsid w:val="00A82727"/>
    <w:rsid w:val="00A82B50"/>
    <w:rsid w:val="00A82F87"/>
    <w:rsid w:val="00A830F9"/>
    <w:rsid w:val="00A834B6"/>
    <w:rsid w:val="00A83919"/>
    <w:rsid w:val="00A839D9"/>
    <w:rsid w:val="00A83DFA"/>
    <w:rsid w:val="00A845AC"/>
    <w:rsid w:val="00A847CB"/>
    <w:rsid w:val="00A849F0"/>
    <w:rsid w:val="00A84B63"/>
    <w:rsid w:val="00A84DC7"/>
    <w:rsid w:val="00A84DFB"/>
    <w:rsid w:val="00A854B3"/>
    <w:rsid w:val="00A859C2"/>
    <w:rsid w:val="00A866A0"/>
    <w:rsid w:val="00A86A08"/>
    <w:rsid w:val="00A86F37"/>
    <w:rsid w:val="00A8716F"/>
    <w:rsid w:val="00A8727B"/>
    <w:rsid w:val="00A87A04"/>
    <w:rsid w:val="00A9067C"/>
    <w:rsid w:val="00A908D2"/>
    <w:rsid w:val="00A90A3A"/>
    <w:rsid w:val="00A90A58"/>
    <w:rsid w:val="00A90FB1"/>
    <w:rsid w:val="00A9106F"/>
    <w:rsid w:val="00A91934"/>
    <w:rsid w:val="00A91A24"/>
    <w:rsid w:val="00A91FB7"/>
    <w:rsid w:val="00A92335"/>
    <w:rsid w:val="00A92E8D"/>
    <w:rsid w:val="00A9331E"/>
    <w:rsid w:val="00A93415"/>
    <w:rsid w:val="00A9377E"/>
    <w:rsid w:val="00A93872"/>
    <w:rsid w:val="00A93BD0"/>
    <w:rsid w:val="00A93E0D"/>
    <w:rsid w:val="00A94045"/>
    <w:rsid w:val="00A9414B"/>
    <w:rsid w:val="00A941B2"/>
    <w:rsid w:val="00A94404"/>
    <w:rsid w:val="00A94551"/>
    <w:rsid w:val="00A9458B"/>
    <w:rsid w:val="00A94675"/>
    <w:rsid w:val="00A9483C"/>
    <w:rsid w:val="00A94DDB"/>
    <w:rsid w:val="00A9531B"/>
    <w:rsid w:val="00A95442"/>
    <w:rsid w:val="00A95635"/>
    <w:rsid w:val="00A95722"/>
    <w:rsid w:val="00A95A25"/>
    <w:rsid w:val="00A9620E"/>
    <w:rsid w:val="00A96A43"/>
    <w:rsid w:val="00A96D66"/>
    <w:rsid w:val="00A96F6E"/>
    <w:rsid w:val="00A971D8"/>
    <w:rsid w:val="00A9721E"/>
    <w:rsid w:val="00A9748A"/>
    <w:rsid w:val="00A97660"/>
    <w:rsid w:val="00A976C6"/>
    <w:rsid w:val="00AA011A"/>
    <w:rsid w:val="00AA02FB"/>
    <w:rsid w:val="00AA032D"/>
    <w:rsid w:val="00AA041F"/>
    <w:rsid w:val="00AA0646"/>
    <w:rsid w:val="00AA0A90"/>
    <w:rsid w:val="00AA0C65"/>
    <w:rsid w:val="00AA0E06"/>
    <w:rsid w:val="00AA1138"/>
    <w:rsid w:val="00AA1323"/>
    <w:rsid w:val="00AA195A"/>
    <w:rsid w:val="00AA195B"/>
    <w:rsid w:val="00AA195F"/>
    <w:rsid w:val="00AA1B43"/>
    <w:rsid w:val="00AA1EFB"/>
    <w:rsid w:val="00AA20ED"/>
    <w:rsid w:val="00AA22C0"/>
    <w:rsid w:val="00AA2372"/>
    <w:rsid w:val="00AA254F"/>
    <w:rsid w:val="00AA256B"/>
    <w:rsid w:val="00AA25E7"/>
    <w:rsid w:val="00AA30F2"/>
    <w:rsid w:val="00AA3143"/>
    <w:rsid w:val="00AA32D4"/>
    <w:rsid w:val="00AA4094"/>
    <w:rsid w:val="00AA4A35"/>
    <w:rsid w:val="00AA4B67"/>
    <w:rsid w:val="00AA4BA2"/>
    <w:rsid w:val="00AA4D72"/>
    <w:rsid w:val="00AA57D2"/>
    <w:rsid w:val="00AA5CD7"/>
    <w:rsid w:val="00AA5EF4"/>
    <w:rsid w:val="00AA60EA"/>
    <w:rsid w:val="00AA64AD"/>
    <w:rsid w:val="00AA670B"/>
    <w:rsid w:val="00AA6BD4"/>
    <w:rsid w:val="00AA6D0D"/>
    <w:rsid w:val="00AA716C"/>
    <w:rsid w:val="00AA71E2"/>
    <w:rsid w:val="00AA763B"/>
    <w:rsid w:val="00AA7A4D"/>
    <w:rsid w:val="00AA7C38"/>
    <w:rsid w:val="00AA7CC6"/>
    <w:rsid w:val="00AB01CD"/>
    <w:rsid w:val="00AB01CE"/>
    <w:rsid w:val="00AB02A6"/>
    <w:rsid w:val="00AB0A5A"/>
    <w:rsid w:val="00AB0B22"/>
    <w:rsid w:val="00AB0DDA"/>
    <w:rsid w:val="00AB0F63"/>
    <w:rsid w:val="00AB14B4"/>
    <w:rsid w:val="00AB1505"/>
    <w:rsid w:val="00AB1565"/>
    <w:rsid w:val="00AB162B"/>
    <w:rsid w:val="00AB17E2"/>
    <w:rsid w:val="00AB1B3D"/>
    <w:rsid w:val="00AB1BB8"/>
    <w:rsid w:val="00AB1C68"/>
    <w:rsid w:val="00AB1C80"/>
    <w:rsid w:val="00AB24D7"/>
    <w:rsid w:val="00AB269A"/>
    <w:rsid w:val="00AB28BE"/>
    <w:rsid w:val="00AB2B98"/>
    <w:rsid w:val="00AB2D95"/>
    <w:rsid w:val="00AB34C6"/>
    <w:rsid w:val="00AB3794"/>
    <w:rsid w:val="00AB37C7"/>
    <w:rsid w:val="00AB3BB9"/>
    <w:rsid w:val="00AB3CA6"/>
    <w:rsid w:val="00AB3EC8"/>
    <w:rsid w:val="00AB3F54"/>
    <w:rsid w:val="00AB4135"/>
    <w:rsid w:val="00AB4349"/>
    <w:rsid w:val="00AB4B0D"/>
    <w:rsid w:val="00AB4B71"/>
    <w:rsid w:val="00AB4D4E"/>
    <w:rsid w:val="00AB5030"/>
    <w:rsid w:val="00AB5136"/>
    <w:rsid w:val="00AB56F0"/>
    <w:rsid w:val="00AB5B78"/>
    <w:rsid w:val="00AB5DEC"/>
    <w:rsid w:val="00AB5F60"/>
    <w:rsid w:val="00AB6139"/>
    <w:rsid w:val="00AB6599"/>
    <w:rsid w:val="00AB6611"/>
    <w:rsid w:val="00AB669E"/>
    <w:rsid w:val="00AB68EE"/>
    <w:rsid w:val="00AB6A7C"/>
    <w:rsid w:val="00AB6F89"/>
    <w:rsid w:val="00AB747E"/>
    <w:rsid w:val="00AB7512"/>
    <w:rsid w:val="00AB75F3"/>
    <w:rsid w:val="00AB76BE"/>
    <w:rsid w:val="00AB7760"/>
    <w:rsid w:val="00AB7A4C"/>
    <w:rsid w:val="00AB7C09"/>
    <w:rsid w:val="00AB7E88"/>
    <w:rsid w:val="00AC0110"/>
    <w:rsid w:val="00AC013B"/>
    <w:rsid w:val="00AC061A"/>
    <w:rsid w:val="00AC062C"/>
    <w:rsid w:val="00AC0820"/>
    <w:rsid w:val="00AC0872"/>
    <w:rsid w:val="00AC09CD"/>
    <w:rsid w:val="00AC0FC7"/>
    <w:rsid w:val="00AC104D"/>
    <w:rsid w:val="00AC167F"/>
    <w:rsid w:val="00AC1B92"/>
    <w:rsid w:val="00AC1E1E"/>
    <w:rsid w:val="00AC1FF5"/>
    <w:rsid w:val="00AC2929"/>
    <w:rsid w:val="00AC2CD8"/>
    <w:rsid w:val="00AC2D96"/>
    <w:rsid w:val="00AC310B"/>
    <w:rsid w:val="00AC34BA"/>
    <w:rsid w:val="00AC3B05"/>
    <w:rsid w:val="00AC3B5A"/>
    <w:rsid w:val="00AC3E66"/>
    <w:rsid w:val="00AC3FCC"/>
    <w:rsid w:val="00AC44F1"/>
    <w:rsid w:val="00AC45E9"/>
    <w:rsid w:val="00AC46DC"/>
    <w:rsid w:val="00AC475E"/>
    <w:rsid w:val="00AC4870"/>
    <w:rsid w:val="00AC4BCC"/>
    <w:rsid w:val="00AC4DB0"/>
    <w:rsid w:val="00AC5043"/>
    <w:rsid w:val="00AC54BC"/>
    <w:rsid w:val="00AC55FD"/>
    <w:rsid w:val="00AC56F9"/>
    <w:rsid w:val="00AC5751"/>
    <w:rsid w:val="00AC5D6D"/>
    <w:rsid w:val="00AC5F75"/>
    <w:rsid w:val="00AC5FA5"/>
    <w:rsid w:val="00AC612E"/>
    <w:rsid w:val="00AC6975"/>
    <w:rsid w:val="00AC7439"/>
    <w:rsid w:val="00AC7590"/>
    <w:rsid w:val="00AC7B16"/>
    <w:rsid w:val="00AC7BE4"/>
    <w:rsid w:val="00AD0C56"/>
    <w:rsid w:val="00AD0D2F"/>
    <w:rsid w:val="00AD0E41"/>
    <w:rsid w:val="00AD1006"/>
    <w:rsid w:val="00AD1445"/>
    <w:rsid w:val="00AD1996"/>
    <w:rsid w:val="00AD19C3"/>
    <w:rsid w:val="00AD1A25"/>
    <w:rsid w:val="00AD1A7E"/>
    <w:rsid w:val="00AD1A8D"/>
    <w:rsid w:val="00AD1ABF"/>
    <w:rsid w:val="00AD1CAE"/>
    <w:rsid w:val="00AD22B8"/>
    <w:rsid w:val="00AD23F4"/>
    <w:rsid w:val="00AD24A1"/>
    <w:rsid w:val="00AD27EE"/>
    <w:rsid w:val="00AD27EF"/>
    <w:rsid w:val="00AD2B53"/>
    <w:rsid w:val="00AD2D88"/>
    <w:rsid w:val="00AD2F93"/>
    <w:rsid w:val="00AD35DC"/>
    <w:rsid w:val="00AD3640"/>
    <w:rsid w:val="00AD36B0"/>
    <w:rsid w:val="00AD3DBE"/>
    <w:rsid w:val="00AD4613"/>
    <w:rsid w:val="00AD501C"/>
    <w:rsid w:val="00AD5377"/>
    <w:rsid w:val="00AD56A3"/>
    <w:rsid w:val="00AD5840"/>
    <w:rsid w:val="00AD5A1C"/>
    <w:rsid w:val="00AD5AB6"/>
    <w:rsid w:val="00AD5C2F"/>
    <w:rsid w:val="00AD5C52"/>
    <w:rsid w:val="00AD63F6"/>
    <w:rsid w:val="00AD649C"/>
    <w:rsid w:val="00AD6E0E"/>
    <w:rsid w:val="00AD6FF8"/>
    <w:rsid w:val="00AD7137"/>
    <w:rsid w:val="00AD72B8"/>
    <w:rsid w:val="00AD737D"/>
    <w:rsid w:val="00AD74F1"/>
    <w:rsid w:val="00AD76A6"/>
    <w:rsid w:val="00AD78D6"/>
    <w:rsid w:val="00AD793B"/>
    <w:rsid w:val="00AD7A64"/>
    <w:rsid w:val="00AD7F10"/>
    <w:rsid w:val="00AE05DD"/>
    <w:rsid w:val="00AE07C2"/>
    <w:rsid w:val="00AE0E52"/>
    <w:rsid w:val="00AE1451"/>
    <w:rsid w:val="00AE1555"/>
    <w:rsid w:val="00AE15A3"/>
    <w:rsid w:val="00AE16D5"/>
    <w:rsid w:val="00AE1A1F"/>
    <w:rsid w:val="00AE1C15"/>
    <w:rsid w:val="00AE22E0"/>
    <w:rsid w:val="00AE2BDA"/>
    <w:rsid w:val="00AE2D16"/>
    <w:rsid w:val="00AE2D7F"/>
    <w:rsid w:val="00AE2FBA"/>
    <w:rsid w:val="00AE30EE"/>
    <w:rsid w:val="00AE31B6"/>
    <w:rsid w:val="00AE3317"/>
    <w:rsid w:val="00AE3738"/>
    <w:rsid w:val="00AE37D1"/>
    <w:rsid w:val="00AE37E7"/>
    <w:rsid w:val="00AE3E3F"/>
    <w:rsid w:val="00AE3FFA"/>
    <w:rsid w:val="00AE4627"/>
    <w:rsid w:val="00AE488B"/>
    <w:rsid w:val="00AE48EE"/>
    <w:rsid w:val="00AE4AD9"/>
    <w:rsid w:val="00AE55F4"/>
    <w:rsid w:val="00AE5AE0"/>
    <w:rsid w:val="00AE5B81"/>
    <w:rsid w:val="00AE5B97"/>
    <w:rsid w:val="00AE5C34"/>
    <w:rsid w:val="00AE5DD2"/>
    <w:rsid w:val="00AE61FC"/>
    <w:rsid w:val="00AE6202"/>
    <w:rsid w:val="00AE6405"/>
    <w:rsid w:val="00AE65E1"/>
    <w:rsid w:val="00AE6826"/>
    <w:rsid w:val="00AE6AA3"/>
    <w:rsid w:val="00AE6B0E"/>
    <w:rsid w:val="00AE6B2B"/>
    <w:rsid w:val="00AE6C92"/>
    <w:rsid w:val="00AE7104"/>
    <w:rsid w:val="00AE71A2"/>
    <w:rsid w:val="00AE748D"/>
    <w:rsid w:val="00AE75D8"/>
    <w:rsid w:val="00AE7668"/>
    <w:rsid w:val="00AE7DC2"/>
    <w:rsid w:val="00AE7E95"/>
    <w:rsid w:val="00AF0064"/>
    <w:rsid w:val="00AF027A"/>
    <w:rsid w:val="00AF0329"/>
    <w:rsid w:val="00AF034C"/>
    <w:rsid w:val="00AF0512"/>
    <w:rsid w:val="00AF0DA9"/>
    <w:rsid w:val="00AF0EBE"/>
    <w:rsid w:val="00AF0FA6"/>
    <w:rsid w:val="00AF0FC1"/>
    <w:rsid w:val="00AF1064"/>
    <w:rsid w:val="00AF1380"/>
    <w:rsid w:val="00AF13FC"/>
    <w:rsid w:val="00AF17BF"/>
    <w:rsid w:val="00AF1EA4"/>
    <w:rsid w:val="00AF2091"/>
    <w:rsid w:val="00AF25D0"/>
    <w:rsid w:val="00AF2BC6"/>
    <w:rsid w:val="00AF32DF"/>
    <w:rsid w:val="00AF3376"/>
    <w:rsid w:val="00AF348E"/>
    <w:rsid w:val="00AF3ED7"/>
    <w:rsid w:val="00AF43AA"/>
    <w:rsid w:val="00AF4450"/>
    <w:rsid w:val="00AF47DD"/>
    <w:rsid w:val="00AF4AB6"/>
    <w:rsid w:val="00AF52AB"/>
    <w:rsid w:val="00AF53D4"/>
    <w:rsid w:val="00AF571E"/>
    <w:rsid w:val="00AF6376"/>
    <w:rsid w:val="00AF6395"/>
    <w:rsid w:val="00AF6BCD"/>
    <w:rsid w:val="00AF71FE"/>
    <w:rsid w:val="00AF77CC"/>
    <w:rsid w:val="00AF7844"/>
    <w:rsid w:val="00AF79D3"/>
    <w:rsid w:val="00AF7B4B"/>
    <w:rsid w:val="00B0007F"/>
    <w:rsid w:val="00B001D4"/>
    <w:rsid w:val="00B00941"/>
    <w:rsid w:val="00B009BE"/>
    <w:rsid w:val="00B00BF2"/>
    <w:rsid w:val="00B01CF7"/>
    <w:rsid w:val="00B020C1"/>
    <w:rsid w:val="00B02571"/>
    <w:rsid w:val="00B025DE"/>
    <w:rsid w:val="00B0263A"/>
    <w:rsid w:val="00B02737"/>
    <w:rsid w:val="00B028F1"/>
    <w:rsid w:val="00B02ABE"/>
    <w:rsid w:val="00B02B22"/>
    <w:rsid w:val="00B02FBA"/>
    <w:rsid w:val="00B032C0"/>
    <w:rsid w:val="00B034A1"/>
    <w:rsid w:val="00B036AB"/>
    <w:rsid w:val="00B038BA"/>
    <w:rsid w:val="00B038EE"/>
    <w:rsid w:val="00B0396A"/>
    <w:rsid w:val="00B0396C"/>
    <w:rsid w:val="00B03994"/>
    <w:rsid w:val="00B03CA2"/>
    <w:rsid w:val="00B03CF0"/>
    <w:rsid w:val="00B03EC8"/>
    <w:rsid w:val="00B0473E"/>
    <w:rsid w:val="00B04AE4"/>
    <w:rsid w:val="00B05121"/>
    <w:rsid w:val="00B0573C"/>
    <w:rsid w:val="00B05841"/>
    <w:rsid w:val="00B06202"/>
    <w:rsid w:val="00B066E6"/>
    <w:rsid w:val="00B067E6"/>
    <w:rsid w:val="00B06A48"/>
    <w:rsid w:val="00B06A4C"/>
    <w:rsid w:val="00B06A60"/>
    <w:rsid w:val="00B06AF1"/>
    <w:rsid w:val="00B070D5"/>
    <w:rsid w:val="00B07788"/>
    <w:rsid w:val="00B07F49"/>
    <w:rsid w:val="00B102F6"/>
    <w:rsid w:val="00B103A2"/>
    <w:rsid w:val="00B10746"/>
    <w:rsid w:val="00B10AED"/>
    <w:rsid w:val="00B10ED0"/>
    <w:rsid w:val="00B111CC"/>
    <w:rsid w:val="00B11283"/>
    <w:rsid w:val="00B1171A"/>
    <w:rsid w:val="00B11B3C"/>
    <w:rsid w:val="00B11B81"/>
    <w:rsid w:val="00B11C62"/>
    <w:rsid w:val="00B11F6E"/>
    <w:rsid w:val="00B126CF"/>
    <w:rsid w:val="00B1285E"/>
    <w:rsid w:val="00B128CC"/>
    <w:rsid w:val="00B12C2E"/>
    <w:rsid w:val="00B12D51"/>
    <w:rsid w:val="00B130DF"/>
    <w:rsid w:val="00B135C6"/>
    <w:rsid w:val="00B13D30"/>
    <w:rsid w:val="00B13D5F"/>
    <w:rsid w:val="00B13E3C"/>
    <w:rsid w:val="00B13E80"/>
    <w:rsid w:val="00B1420E"/>
    <w:rsid w:val="00B143E9"/>
    <w:rsid w:val="00B14480"/>
    <w:rsid w:val="00B1493D"/>
    <w:rsid w:val="00B14BC5"/>
    <w:rsid w:val="00B14E40"/>
    <w:rsid w:val="00B157B3"/>
    <w:rsid w:val="00B15813"/>
    <w:rsid w:val="00B1590D"/>
    <w:rsid w:val="00B15955"/>
    <w:rsid w:val="00B15A56"/>
    <w:rsid w:val="00B1603B"/>
    <w:rsid w:val="00B1621D"/>
    <w:rsid w:val="00B16A24"/>
    <w:rsid w:val="00B16C3E"/>
    <w:rsid w:val="00B17D29"/>
    <w:rsid w:val="00B17D44"/>
    <w:rsid w:val="00B17D7C"/>
    <w:rsid w:val="00B17DF2"/>
    <w:rsid w:val="00B17EAA"/>
    <w:rsid w:val="00B17ECE"/>
    <w:rsid w:val="00B17FEE"/>
    <w:rsid w:val="00B20046"/>
    <w:rsid w:val="00B20771"/>
    <w:rsid w:val="00B20D17"/>
    <w:rsid w:val="00B20E8E"/>
    <w:rsid w:val="00B2118F"/>
    <w:rsid w:val="00B21199"/>
    <w:rsid w:val="00B211A0"/>
    <w:rsid w:val="00B2148F"/>
    <w:rsid w:val="00B21BDD"/>
    <w:rsid w:val="00B21C76"/>
    <w:rsid w:val="00B21E2A"/>
    <w:rsid w:val="00B21EF9"/>
    <w:rsid w:val="00B222A6"/>
    <w:rsid w:val="00B2248D"/>
    <w:rsid w:val="00B2262A"/>
    <w:rsid w:val="00B22CCC"/>
    <w:rsid w:val="00B230C9"/>
    <w:rsid w:val="00B232FC"/>
    <w:rsid w:val="00B234CE"/>
    <w:rsid w:val="00B23736"/>
    <w:rsid w:val="00B23B47"/>
    <w:rsid w:val="00B23E1A"/>
    <w:rsid w:val="00B24003"/>
    <w:rsid w:val="00B240AB"/>
    <w:rsid w:val="00B24138"/>
    <w:rsid w:val="00B24209"/>
    <w:rsid w:val="00B24263"/>
    <w:rsid w:val="00B242D1"/>
    <w:rsid w:val="00B246F0"/>
    <w:rsid w:val="00B248CD"/>
    <w:rsid w:val="00B24BC9"/>
    <w:rsid w:val="00B25231"/>
    <w:rsid w:val="00B2524B"/>
    <w:rsid w:val="00B255D9"/>
    <w:rsid w:val="00B25629"/>
    <w:rsid w:val="00B25A34"/>
    <w:rsid w:val="00B25B17"/>
    <w:rsid w:val="00B25CB6"/>
    <w:rsid w:val="00B25DD0"/>
    <w:rsid w:val="00B25F8C"/>
    <w:rsid w:val="00B260AA"/>
    <w:rsid w:val="00B26266"/>
    <w:rsid w:val="00B263AC"/>
    <w:rsid w:val="00B26569"/>
    <w:rsid w:val="00B266B6"/>
    <w:rsid w:val="00B266FC"/>
    <w:rsid w:val="00B26875"/>
    <w:rsid w:val="00B26F83"/>
    <w:rsid w:val="00B275AD"/>
    <w:rsid w:val="00B2764F"/>
    <w:rsid w:val="00B27E45"/>
    <w:rsid w:val="00B27EAE"/>
    <w:rsid w:val="00B30785"/>
    <w:rsid w:val="00B30BE0"/>
    <w:rsid w:val="00B30FFA"/>
    <w:rsid w:val="00B31449"/>
    <w:rsid w:val="00B3179E"/>
    <w:rsid w:val="00B31D5A"/>
    <w:rsid w:val="00B31EDF"/>
    <w:rsid w:val="00B31FAB"/>
    <w:rsid w:val="00B32717"/>
    <w:rsid w:val="00B32980"/>
    <w:rsid w:val="00B32B2C"/>
    <w:rsid w:val="00B32E21"/>
    <w:rsid w:val="00B32F83"/>
    <w:rsid w:val="00B32FBA"/>
    <w:rsid w:val="00B335FD"/>
    <w:rsid w:val="00B337E3"/>
    <w:rsid w:val="00B337E9"/>
    <w:rsid w:val="00B337F0"/>
    <w:rsid w:val="00B33A0D"/>
    <w:rsid w:val="00B33FB8"/>
    <w:rsid w:val="00B341AE"/>
    <w:rsid w:val="00B344E0"/>
    <w:rsid w:val="00B34594"/>
    <w:rsid w:val="00B348F3"/>
    <w:rsid w:val="00B34970"/>
    <w:rsid w:val="00B34A77"/>
    <w:rsid w:val="00B34D9C"/>
    <w:rsid w:val="00B34E43"/>
    <w:rsid w:val="00B359F1"/>
    <w:rsid w:val="00B36133"/>
    <w:rsid w:val="00B366A0"/>
    <w:rsid w:val="00B3699F"/>
    <w:rsid w:val="00B36F74"/>
    <w:rsid w:val="00B3715E"/>
    <w:rsid w:val="00B3723E"/>
    <w:rsid w:val="00B37387"/>
    <w:rsid w:val="00B377BA"/>
    <w:rsid w:val="00B37D66"/>
    <w:rsid w:val="00B37F2D"/>
    <w:rsid w:val="00B37FAA"/>
    <w:rsid w:val="00B4041C"/>
    <w:rsid w:val="00B40836"/>
    <w:rsid w:val="00B40AE2"/>
    <w:rsid w:val="00B40B24"/>
    <w:rsid w:val="00B40CBF"/>
    <w:rsid w:val="00B40D7A"/>
    <w:rsid w:val="00B40EDC"/>
    <w:rsid w:val="00B41639"/>
    <w:rsid w:val="00B420C8"/>
    <w:rsid w:val="00B4295A"/>
    <w:rsid w:val="00B42E70"/>
    <w:rsid w:val="00B42F83"/>
    <w:rsid w:val="00B43099"/>
    <w:rsid w:val="00B43ED8"/>
    <w:rsid w:val="00B43F80"/>
    <w:rsid w:val="00B4434A"/>
    <w:rsid w:val="00B44503"/>
    <w:rsid w:val="00B44598"/>
    <w:rsid w:val="00B445C7"/>
    <w:rsid w:val="00B446AB"/>
    <w:rsid w:val="00B448D9"/>
    <w:rsid w:val="00B44B54"/>
    <w:rsid w:val="00B44C3A"/>
    <w:rsid w:val="00B44CDB"/>
    <w:rsid w:val="00B44E3F"/>
    <w:rsid w:val="00B451AB"/>
    <w:rsid w:val="00B455BF"/>
    <w:rsid w:val="00B45995"/>
    <w:rsid w:val="00B45CD0"/>
    <w:rsid w:val="00B460BB"/>
    <w:rsid w:val="00B466BD"/>
    <w:rsid w:val="00B47D2C"/>
    <w:rsid w:val="00B47EEA"/>
    <w:rsid w:val="00B50573"/>
    <w:rsid w:val="00B50703"/>
    <w:rsid w:val="00B5084A"/>
    <w:rsid w:val="00B509E7"/>
    <w:rsid w:val="00B50E4D"/>
    <w:rsid w:val="00B511AB"/>
    <w:rsid w:val="00B51382"/>
    <w:rsid w:val="00B5142E"/>
    <w:rsid w:val="00B51568"/>
    <w:rsid w:val="00B51686"/>
    <w:rsid w:val="00B5169E"/>
    <w:rsid w:val="00B516F0"/>
    <w:rsid w:val="00B517FD"/>
    <w:rsid w:val="00B519EA"/>
    <w:rsid w:val="00B51B1C"/>
    <w:rsid w:val="00B51C24"/>
    <w:rsid w:val="00B52289"/>
    <w:rsid w:val="00B523E6"/>
    <w:rsid w:val="00B52485"/>
    <w:rsid w:val="00B5264E"/>
    <w:rsid w:val="00B52C11"/>
    <w:rsid w:val="00B52D54"/>
    <w:rsid w:val="00B52DDB"/>
    <w:rsid w:val="00B53153"/>
    <w:rsid w:val="00B537BB"/>
    <w:rsid w:val="00B540ED"/>
    <w:rsid w:val="00B54B35"/>
    <w:rsid w:val="00B54F39"/>
    <w:rsid w:val="00B54FD3"/>
    <w:rsid w:val="00B550ED"/>
    <w:rsid w:val="00B552AA"/>
    <w:rsid w:val="00B558A3"/>
    <w:rsid w:val="00B55C85"/>
    <w:rsid w:val="00B55F2A"/>
    <w:rsid w:val="00B561E0"/>
    <w:rsid w:val="00B56411"/>
    <w:rsid w:val="00B5652E"/>
    <w:rsid w:val="00B567C9"/>
    <w:rsid w:val="00B568C1"/>
    <w:rsid w:val="00B5702E"/>
    <w:rsid w:val="00B570BE"/>
    <w:rsid w:val="00B572A0"/>
    <w:rsid w:val="00B57852"/>
    <w:rsid w:val="00B57D79"/>
    <w:rsid w:val="00B60217"/>
    <w:rsid w:val="00B60624"/>
    <w:rsid w:val="00B608A4"/>
    <w:rsid w:val="00B609F0"/>
    <w:rsid w:val="00B60BFD"/>
    <w:rsid w:val="00B61347"/>
    <w:rsid w:val="00B61471"/>
    <w:rsid w:val="00B61578"/>
    <w:rsid w:val="00B6168B"/>
    <w:rsid w:val="00B61DAA"/>
    <w:rsid w:val="00B61DEA"/>
    <w:rsid w:val="00B61FDC"/>
    <w:rsid w:val="00B62175"/>
    <w:rsid w:val="00B622EC"/>
    <w:rsid w:val="00B627FD"/>
    <w:rsid w:val="00B628AA"/>
    <w:rsid w:val="00B62F59"/>
    <w:rsid w:val="00B63124"/>
    <w:rsid w:val="00B635E4"/>
    <w:rsid w:val="00B63608"/>
    <w:rsid w:val="00B63665"/>
    <w:rsid w:val="00B63717"/>
    <w:rsid w:val="00B63B8A"/>
    <w:rsid w:val="00B63D1C"/>
    <w:rsid w:val="00B641FE"/>
    <w:rsid w:val="00B644F8"/>
    <w:rsid w:val="00B64680"/>
    <w:rsid w:val="00B64D39"/>
    <w:rsid w:val="00B650AC"/>
    <w:rsid w:val="00B6526D"/>
    <w:rsid w:val="00B6580D"/>
    <w:rsid w:val="00B6595A"/>
    <w:rsid w:val="00B659CC"/>
    <w:rsid w:val="00B65A42"/>
    <w:rsid w:val="00B65D5F"/>
    <w:rsid w:val="00B65E50"/>
    <w:rsid w:val="00B65E84"/>
    <w:rsid w:val="00B66183"/>
    <w:rsid w:val="00B663DE"/>
    <w:rsid w:val="00B66495"/>
    <w:rsid w:val="00B665E6"/>
    <w:rsid w:val="00B66676"/>
    <w:rsid w:val="00B66B23"/>
    <w:rsid w:val="00B66BC7"/>
    <w:rsid w:val="00B66EA8"/>
    <w:rsid w:val="00B676B7"/>
    <w:rsid w:val="00B6790F"/>
    <w:rsid w:val="00B67952"/>
    <w:rsid w:val="00B6795A"/>
    <w:rsid w:val="00B67A2A"/>
    <w:rsid w:val="00B67CE8"/>
    <w:rsid w:val="00B67EE1"/>
    <w:rsid w:val="00B701C6"/>
    <w:rsid w:val="00B7083D"/>
    <w:rsid w:val="00B70AA4"/>
    <w:rsid w:val="00B70B03"/>
    <w:rsid w:val="00B70BAF"/>
    <w:rsid w:val="00B71473"/>
    <w:rsid w:val="00B71682"/>
    <w:rsid w:val="00B71ADE"/>
    <w:rsid w:val="00B71C69"/>
    <w:rsid w:val="00B71EBC"/>
    <w:rsid w:val="00B72320"/>
    <w:rsid w:val="00B72755"/>
    <w:rsid w:val="00B72A5A"/>
    <w:rsid w:val="00B72B54"/>
    <w:rsid w:val="00B72F4A"/>
    <w:rsid w:val="00B7358D"/>
    <w:rsid w:val="00B735C8"/>
    <w:rsid w:val="00B7396F"/>
    <w:rsid w:val="00B73CA4"/>
    <w:rsid w:val="00B74290"/>
    <w:rsid w:val="00B74297"/>
    <w:rsid w:val="00B74492"/>
    <w:rsid w:val="00B74520"/>
    <w:rsid w:val="00B74725"/>
    <w:rsid w:val="00B74748"/>
    <w:rsid w:val="00B74EB5"/>
    <w:rsid w:val="00B74F67"/>
    <w:rsid w:val="00B75092"/>
    <w:rsid w:val="00B75A41"/>
    <w:rsid w:val="00B75BFC"/>
    <w:rsid w:val="00B769C1"/>
    <w:rsid w:val="00B76B1D"/>
    <w:rsid w:val="00B76E33"/>
    <w:rsid w:val="00B773CF"/>
    <w:rsid w:val="00B777E8"/>
    <w:rsid w:val="00B77A00"/>
    <w:rsid w:val="00B77B74"/>
    <w:rsid w:val="00B77EC3"/>
    <w:rsid w:val="00B8035C"/>
    <w:rsid w:val="00B80594"/>
    <w:rsid w:val="00B808D0"/>
    <w:rsid w:val="00B81216"/>
    <w:rsid w:val="00B8135C"/>
    <w:rsid w:val="00B813B2"/>
    <w:rsid w:val="00B816B6"/>
    <w:rsid w:val="00B817FF"/>
    <w:rsid w:val="00B82131"/>
    <w:rsid w:val="00B82520"/>
    <w:rsid w:val="00B825CB"/>
    <w:rsid w:val="00B8294E"/>
    <w:rsid w:val="00B82D84"/>
    <w:rsid w:val="00B82D86"/>
    <w:rsid w:val="00B82EBE"/>
    <w:rsid w:val="00B830C8"/>
    <w:rsid w:val="00B834F7"/>
    <w:rsid w:val="00B83DC5"/>
    <w:rsid w:val="00B83F6F"/>
    <w:rsid w:val="00B8421A"/>
    <w:rsid w:val="00B8430A"/>
    <w:rsid w:val="00B8437F"/>
    <w:rsid w:val="00B84675"/>
    <w:rsid w:val="00B848B7"/>
    <w:rsid w:val="00B84E27"/>
    <w:rsid w:val="00B853F7"/>
    <w:rsid w:val="00B8542E"/>
    <w:rsid w:val="00B858A9"/>
    <w:rsid w:val="00B86078"/>
    <w:rsid w:val="00B860F0"/>
    <w:rsid w:val="00B862D9"/>
    <w:rsid w:val="00B86D90"/>
    <w:rsid w:val="00B86FDC"/>
    <w:rsid w:val="00B876C8"/>
    <w:rsid w:val="00B903AF"/>
    <w:rsid w:val="00B904F0"/>
    <w:rsid w:val="00B90599"/>
    <w:rsid w:val="00B9082C"/>
    <w:rsid w:val="00B90A94"/>
    <w:rsid w:val="00B90BBE"/>
    <w:rsid w:val="00B90CE5"/>
    <w:rsid w:val="00B90E8C"/>
    <w:rsid w:val="00B910EA"/>
    <w:rsid w:val="00B914C8"/>
    <w:rsid w:val="00B91BAA"/>
    <w:rsid w:val="00B91F27"/>
    <w:rsid w:val="00B920A1"/>
    <w:rsid w:val="00B920A5"/>
    <w:rsid w:val="00B923FF"/>
    <w:rsid w:val="00B9245C"/>
    <w:rsid w:val="00B9319F"/>
    <w:rsid w:val="00B935C2"/>
    <w:rsid w:val="00B93604"/>
    <w:rsid w:val="00B93640"/>
    <w:rsid w:val="00B93AE2"/>
    <w:rsid w:val="00B93C69"/>
    <w:rsid w:val="00B93C71"/>
    <w:rsid w:val="00B93D06"/>
    <w:rsid w:val="00B93E68"/>
    <w:rsid w:val="00B93FAD"/>
    <w:rsid w:val="00B94522"/>
    <w:rsid w:val="00B94837"/>
    <w:rsid w:val="00B94E2C"/>
    <w:rsid w:val="00B95485"/>
    <w:rsid w:val="00B957C1"/>
    <w:rsid w:val="00B958DE"/>
    <w:rsid w:val="00B95BBF"/>
    <w:rsid w:val="00B9622D"/>
    <w:rsid w:val="00B9635E"/>
    <w:rsid w:val="00B964D2"/>
    <w:rsid w:val="00B967ED"/>
    <w:rsid w:val="00B96A2D"/>
    <w:rsid w:val="00B96AAF"/>
    <w:rsid w:val="00B97137"/>
    <w:rsid w:val="00B9730B"/>
    <w:rsid w:val="00B9734F"/>
    <w:rsid w:val="00B9744C"/>
    <w:rsid w:val="00B979BC"/>
    <w:rsid w:val="00B97C57"/>
    <w:rsid w:val="00B97F6A"/>
    <w:rsid w:val="00BA0395"/>
    <w:rsid w:val="00BA0435"/>
    <w:rsid w:val="00BA0473"/>
    <w:rsid w:val="00BA090E"/>
    <w:rsid w:val="00BA1207"/>
    <w:rsid w:val="00BA123B"/>
    <w:rsid w:val="00BA12C8"/>
    <w:rsid w:val="00BA1634"/>
    <w:rsid w:val="00BA180B"/>
    <w:rsid w:val="00BA1AB9"/>
    <w:rsid w:val="00BA1B3A"/>
    <w:rsid w:val="00BA300B"/>
    <w:rsid w:val="00BA31D0"/>
    <w:rsid w:val="00BA354E"/>
    <w:rsid w:val="00BA3572"/>
    <w:rsid w:val="00BA3FEB"/>
    <w:rsid w:val="00BA4887"/>
    <w:rsid w:val="00BA4898"/>
    <w:rsid w:val="00BA4B69"/>
    <w:rsid w:val="00BA4CD6"/>
    <w:rsid w:val="00BA4E6F"/>
    <w:rsid w:val="00BA5405"/>
    <w:rsid w:val="00BA56C5"/>
    <w:rsid w:val="00BA5C56"/>
    <w:rsid w:val="00BA5C77"/>
    <w:rsid w:val="00BA61A8"/>
    <w:rsid w:val="00BA6215"/>
    <w:rsid w:val="00BA6239"/>
    <w:rsid w:val="00BA68D6"/>
    <w:rsid w:val="00BA691C"/>
    <w:rsid w:val="00BA6AAB"/>
    <w:rsid w:val="00BA6B97"/>
    <w:rsid w:val="00BA6BF9"/>
    <w:rsid w:val="00BA6E47"/>
    <w:rsid w:val="00BA7228"/>
    <w:rsid w:val="00BA73B6"/>
    <w:rsid w:val="00BA7615"/>
    <w:rsid w:val="00BA7770"/>
    <w:rsid w:val="00BA7B23"/>
    <w:rsid w:val="00BA7BBA"/>
    <w:rsid w:val="00BA7E10"/>
    <w:rsid w:val="00BA7E8A"/>
    <w:rsid w:val="00BA7F6A"/>
    <w:rsid w:val="00BA7FAD"/>
    <w:rsid w:val="00BB014B"/>
    <w:rsid w:val="00BB0904"/>
    <w:rsid w:val="00BB0AE0"/>
    <w:rsid w:val="00BB0C56"/>
    <w:rsid w:val="00BB0CD4"/>
    <w:rsid w:val="00BB0D7D"/>
    <w:rsid w:val="00BB0D9F"/>
    <w:rsid w:val="00BB10AC"/>
    <w:rsid w:val="00BB119A"/>
    <w:rsid w:val="00BB1244"/>
    <w:rsid w:val="00BB13DF"/>
    <w:rsid w:val="00BB13F9"/>
    <w:rsid w:val="00BB1A76"/>
    <w:rsid w:val="00BB1AB8"/>
    <w:rsid w:val="00BB21C2"/>
    <w:rsid w:val="00BB24F9"/>
    <w:rsid w:val="00BB277D"/>
    <w:rsid w:val="00BB2801"/>
    <w:rsid w:val="00BB2961"/>
    <w:rsid w:val="00BB2993"/>
    <w:rsid w:val="00BB2A73"/>
    <w:rsid w:val="00BB2B94"/>
    <w:rsid w:val="00BB2F11"/>
    <w:rsid w:val="00BB2FBF"/>
    <w:rsid w:val="00BB2FC2"/>
    <w:rsid w:val="00BB31FF"/>
    <w:rsid w:val="00BB3464"/>
    <w:rsid w:val="00BB37BC"/>
    <w:rsid w:val="00BB3BB9"/>
    <w:rsid w:val="00BB3D62"/>
    <w:rsid w:val="00BB431E"/>
    <w:rsid w:val="00BB4827"/>
    <w:rsid w:val="00BB4985"/>
    <w:rsid w:val="00BB49DC"/>
    <w:rsid w:val="00BB4A68"/>
    <w:rsid w:val="00BB4AD7"/>
    <w:rsid w:val="00BB4B67"/>
    <w:rsid w:val="00BB4B78"/>
    <w:rsid w:val="00BB507D"/>
    <w:rsid w:val="00BB5084"/>
    <w:rsid w:val="00BB51CE"/>
    <w:rsid w:val="00BB51E1"/>
    <w:rsid w:val="00BB51E7"/>
    <w:rsid w:val="00BB5741"/>
    <w:rsid w:val="00BB581B"/>
    <w:rsid w:val="00BB5926"/>
    <w:rsid w:val="00BB5945"/>
    <w:rsid w:val="00BB5EF2"/>
    <w:rsid w:val="00BB6277"/>
    <w:rsid w:val="00BB6441"/>
    <w:rsid w:val="00BB654D"/>
    <w:rsid w:val="00BB69D7"/>
    <w:rsid w:val="00BB6E2B"/>
    <w:rsid w:val="00BB707D"/>
    <w:rsid w:val="00BB722C"/>
    <w:rsid w:val="00BB74BC"/>
    <w:rsid w:val="00BB74C8"/>
    <w:rsid w:val="00BB765D"/>
    <w:rsid w:val="00BB7C9F"/>
    <w:rsid w:val="00BC0E78"/>
    <w:rsid w:val="00BC1060"/>
    <w:rsid w:val="00BC11DA"/>
    <w:rsid w:val="00BC25F3"/>
    <w:rsid w:val="00BC2797"/>
    <w:rsid w:val="00BC27F9"/>
    <w:rsid w:val="00BC2ACE"/>
    <w:rsid w:val="00BC2ADD"/>
    <w:rsid w:val="00BC2B27"/>
    <w:rsid w:val="00BC30B1"/>
    <w:rsid w:val="00BC3188"/>
    <w:rsid w:val="00BC33CF"/>
    <w:rsid w:val="00BC3835"/>
    <w:rsid w:val="00BC3836"/>
    <w:rsid w:val="00BC3887"/>
    <w:rsid w:val="00BC3B12"/>
    <w:rsid w:val="00BC3F01"/>
    <w:rsid w:val="00BC41B4"/>
    <w:rsid w:val="00BC4786"/>
    <w:rsid w:val="00BC49D6"/>
    <w:rsid w:val="00BC50DA"/>
    <w:rsid w:val="00BC5184"/>
    <w:rsid w:val="00BC574A"/>
    <w:rsid w:val="00BC5BD2"/>
    <w:rsid w:val="00BC5DDC"/>
    <w:rsid w:val="00BC5DF0"/>
    <w:rsid w:val="00BC5FB5"/>
    <w:rsid w:val="00BC6290"/>
    <w:rsid w:val="00BC63D0"/>
    <w:rsid w:val="00BC6A94"/>
    <w:rsid w:val="00BC6D94"/>
    <w:rsid w:val="00BC7586"/>
    <w:rsid w:val="00BC78FF"/>
    <w:rsid w:val="00BC7C20"/>
    <w:rsid w:val="00BC7F7D"/>
    <w:rsid w:val="00BD03F8"/>
    <w:rsid w:val="00BD07FE"/>
    <w:rsid w:val="00BD08BE"/>
    <w:rsid w:val="00BD0922"/>
    <w:rsid w:val="00BD0C46"/>
    <w:rsid w:val="00BD0D2C"/>
    <w:rsid w:val="00BD1041"/>
    <w:rsid w:val="00BD164E"/>
    <w:rsid w:val="00BD16EE"/>
    <w:rsid w:val="00BD181E"/>
    <w:rsid w:val="00BD1E50"/>
    <w:rsid w:val="00BD1F42"/>
    <w:rsid w:val="00BD225C"/>
    <w:rsid w:val="00BD22C2"/>
    <w:rsid w:val="00BD28CA"/>
    <w:rsid w:val="00BD2C48"/>
    <w:rsid w:val="00BD2D59"/>
    <w:rsid w:val="00BD3017"/>
    <w:rsid w:val="00BD30DB"/>
    <w:rsid w:val="00BD318C"/>
    <w:rsid w:val="00BD3268"/>
    <w:rsid w:val="00BD34E1"/>
    <w:rsid w:val="00BD35DE"/>
    <w:rsid w:val="00BD36AC"/>
    <w:rsid w:val="00BD3794"/>
    <w:rsid w:val="00BD37B8"/>
    <w:rsid w:val="00BD46C5"/>
    <w:rsid w:val="00BD49D9"/>
    <w:rsid w:val="00BD4B91"/>
    <w:rsid w:val="00BD56DF"/>
    <w:rsid w:val="00BD599C"/>
    <w:rsid w:val="00BD5C71"/>
    <w:rsid w:val="00BD60D7"/>
    <w:rsid w:val="00BD6388"/>
    <w:rsid w:val="00BD666D"/>
    <w:rsid w:val="00BD6B18"/>
    <w:rsid w:val="00BD6FBD"/>
    <w:rsid w:val="00BD71F6"/>
    <w:rsid w:val="00BD7389"/>
    <w:rsid w:val="00BD73E7"/>
    <w:rsid w:val="00BD76BE"/>
    <w:rsid w:val="00BD78D3"/>
    <w:rsid w:val="00BD7CF3"/>
    <w:rsid w:val="00BD7DD0"/>
    <w:rsid w:val="00BE013E"/>
    <w:rsid w:val="00BE0506"/>
    <w:rsid w:val="00BE0561"/>
    <w:rsid w:val="00BE062B"/>
    <w:rsid w:val="00BE0A9E"/>
    <w:rsid w:val="00BE0BE5"/>
    <w:rsid w:val="00BE0C4B"/>
    <w:rsid w:val="00BE0EBF"/>
    <w:rsid w:val="00BE10B2"/>
    <w:rsid w:val="00BE1582"/>
    <w:rsid w:val="00BE16A6"/>
    <w:rsid w:val="00BE177F"/>
    <w:rsid w:val="00BE1834"/>
    <w:rsid w:val="00BE21BE"/>
    <w:rsid w:val="00BE21F1"/>
    <w:rsid w:val="00BE2443"/>
    <w:rsid w:val="00BE24E5"/>
    <w:rsid w:val="00BE27D9"/>
    <w:rsid w:val="00BE27F5"/>
    <w:rsid w:val="00BE2869"/>
    <w:rsid w:val="00BE28D0"/>
    <w:rsid w:val="00BE2A42"/>
    <w:rsid w:val="00BE2B1D"/>
    <w:rsid w:val="00BE2B88"/>
    <w:rsid w:val="00BE2F09"/>
    <w:rsid w:val="00BE320B"/>
    <w:rsid w:val="00BE3991"/>
    <w:rsid w:val="00BE3A30"/>
    <w:rsid w:val="00BE3F44"/>
    <w:rsid w:val="00BE44BB"/>
    <w:rsid w:val="00BE4610"/>
    <w:rsid w:val="00BE4652"/>
    <w:rsid w:val="00BE46D5"/>
    <w:rsid w:val="00BE4C6F"/>
    <w:rsid w:val="00BE4F5F"/>
    <w:rsid w:val="00BE50C8"/>
    <w:rsid w:val="00BE52CC"/>
    <w:rsid w:val="00BE5429"/>
    <w:rsid w:val="00BE54D9"/>
    <w:rsid w:val="00BE56EE"/>
    <w:rsid w:val="00BE61B1"/>
    <w:rsid w:val="00BE61F0"/>
    <w:rsid w:val="00BE6626"/>
    <w:rsid w:val="00BE6F86"/>
    <w:rsid w:val="00BE73CC"/>
    <w:rsid w:val="00BE7A9A"/>
    <w:rsid w:val="00BF0021"/>
    <w:rsid w:val="00BF0345"/>
    <w:rsid w:val="00BF052A"/>
    <w:rsid w:val="00BF06FE"/>
    <w:rsid w:val="00BF1258"/>
    <w:rsid w:val="00BF1297"/>
    <w:rsid w:val="00BF1A28"/>
    <w:rsid w:val="00BF1C29"/>
    <w:rsid w:val="00BF1DC6"/>
    <w:rsid w:val="00BF1FD4"/>
    <w:rsid w:val="00BF2140"/>
    <w:rsid w:val="00BF22BE"/>
    <w:rsid w:val="00BF22E9"/>
    <w:rsid w:val="00BF2322"/>
    <w:rsid w:val="00BF25A5"/>
    <w:rsid w:val="00BF2636"/>
    <w:rsid w:val="00BF26B0"/>
    <w:rsid w:val="00BF27CF"/>
    <w:rsid w:val="00BF2DA3"/>
    <w:rsid w:val="00BF3004"/>
    <w:rsid w:val="00BF33E0"/>
    <w:rsid w:val="00BF36BE"/>
    <w:rsid w:val="00BF3920"/>
    <w:rsid w:val="00BF3A57"/>
    <w:rsid w:val="00BF3DFC"/>
    <w:rsid w:val="00BF3F99"/>
    <w:rsid w:val="00BF4463"/>
    <w:rsid w:val="00BF4624"/>
    <w:rsid w:val="00BF4880"/>
    <w:rsid w:val="00BF4BD4"/>
    <w:rsid w:val="00BF4CDD"/>
    <w:rsid w:val="00BF4DAE"/>
    <w:rsid w:val="00BF5691"/>
    <w:rsid w:val="00BF5C2D"/>
    <w:rsid w:val="00BF68F3"/>
    <w:rsid w:val="00BF6E92"/>
    <w:rsid w:val="00BF6E9F"/>
    <w:rsid w:val="00BF7174"/>
    <w:rsid w:val="00BF7628"/>
    <w:rsid w:val="00BF77DC"/>
    <w:rsid w:val="00BF7A61"/>
    <w:rsid w:val="00C00940"/>
    <w:rsid w:val="00C00D7C"/>
    <w:rsid w:val="00C00D98"/>
    <w:rsid w:val="00C00F44"/>
    <w:rsid w:val="00C01E2A"/>
    <w:rsid w:val="00C0209E"/>
    <w:rsid w:val="00C020D1"/>
    <w:rsid w:val="00C023BA"/>
    <w:rsid w:val="00C0246D"/>
    <w:rsid w:val="00C025DE"/>
    <w:rsid w:val="00C02817"/>
    <w:rsid w:val="00C029F7"/>
    <w:rsid w:val="00C02C94"/>
    <w:rsid w:val="00C02CE9"/>
    <w:rsid w:val="00C02CF3"/>
    <w:rsid w:val="00C02ED6"/>
    <w:rsid w:val="00C0308C"/>
    <w:rsid w:val="00C031E2"/>
    <w:rsid w:val="00C033D9"/>
    <w:rsid w:val="00C039B9"/>
    <w:rsid w:val="00C03B48"/>
    <w:rsid w:val="00C03F7A"/>
    <w:rsid w:val="00C0446E"/>
    <w:rsid w:val="00C045BB"/>
    <w:rsid w:val="00C04A6F"/>
    <w:rsid w:val="00C04AEE"/>
    <w:rsid w:val="00C04B1C"/>
    <w:rsid w:val="00C04B23"/>
    <w:rsid w:val="00C04BF4"/>
    <w:rsid w:val="00C04F23"/>
    <w:rsid w:val="00C04F34"/>
    <w:rsid w:val="00C05284"/>
    <w:rsid w:val="00C0540A"/>
    <w:rsid w:val="00C05863"/>
    <w:rsid w:val="00C059EC"/>
    <w:rsid w:val="00C05E1C"/>
    <w:rsid w:val="00C05F0B"/>
    <w:rsid w:val="00C06130"/>
    <w:rsid w:val="00C062CF"/>
    <w:rsid w:val="00C065A0"/>
    <w:rsid w:val="00C06AE9"/>
    <w:rsid w:val="00C06CFE"/>
    <w:rsid w:val="00C06D55"/>
    <w:rsid w:val="00C0704F"/>
    <w:rsid w:val="00C07354"/>
    <w:rsid w:val="00C0746B"/>
    <w:rsid w:val="00C07919"/>
    <w:rsid w:val="00C07954"/>
    <w:rsid w:val="00C07C6C"/>
    <w:rsid w:val="00C07E9D"/>
    <w:rsid w:val="00C100DA"/>
    <w:rsid w:val="00C1033E"/>
    <w:rsid w:val="00C105FF"/>
    <w:rsid w:val="00C106F3"/>
    <w:rsid w:val="00C109E2"/>
    <w:rsid w:val="00C10C0D"/>
    <w:rsid w:val="00C1101F"/>
    <w:rsid w:val="00C110D1"/>
    <w:rsid w:val="00C11282"/>
    <w:rsid w:val="00C116CC"/>
    <w:rsid w:val="00C11AFC"/>
    <w:rsid w:val="00C11DB6"/>
    <w:rsid w:val="00C11E6F"/>
    <w:rsid w:val="00C11E71"/>
    <w:rsid w:val="00C11F44"/>
    <w:rsid w:val="00C12596"/>
    <w:rsid w:val="00C12912"/>
    <w:rsid w:val="00C1292B"/>
    <w:rsid w:val="00C12A8D"/>
    <w:rsid w:val="00C12CD6"/>
    <w:rsid w:val="00C12DEF"/>
    <w:rsid w:val="00C1351C"/>
    <w:rsid w:val="00C1361F"/>
    <w:rsid w:val="00C13733"/>
    <w:rsid w:val="00C13903"/>
    <w:rsid w:val="00C139BB"/>
    <w:rsid w:val="00C13B52"/>
    <w:rsid w:val="00C13B8C"/>
    <w:rsid w:val="00C14303"/>
    <w:rsid w:val="00C14425"/>
    <w:rsid w:val="00C14426"/>
    <w:rsid w:val="00C14518"/>
    <w:rsid w:val="00C14B6C"/>
    <w:rsid w:val="00C14CE9"/>
    <w:rsid w:val="00C14EA5"/>
    <w:rsid w:val="00C15139"/>
    <w:rsid w:val="00C152CB"/>
    <w:rsid w:val="00C15AE3"/>
    <w:rsid w:val="00C15B2C"/>
    <w:rsid w:val="00C15CC2"/>
    <w:rsid w:val="00C162C6"/>
    <w:rsid w:val="00C16857"/>
    <w:rsid w:val="00C16B34"/>
    <w:rsid w:val="00C16E94"/>
    <w:rsid w:val="00C172D8"/>
    <w:rsid w:val="00C17FAC"/>
    <w:rsid w:val="00C20315"/>
    <w:rsid w:val="00C20440"/>
    <w:rsid w:val="00C2063F"/>
    <w:rsid w:val="00C20B2F"/>
    <w:rsid w:val="00C20EEB"/>
    <w:rsid w:val="00C21802"/>
    <w:rsid w:val="00C21BBD"/>
    <w:rsid w:val="00C220FF"/>
    <w:rsid w:val="00C2255B"/>
    <w:rsid w:val="00C229C7"/>
    <w:rsid w:val="00C22A7C"/>
    <w:rsid w:val="00C22B4E"/>
    <w:rsid w:val="00C22F16"/>
    <w:rsid w:val="00C23034"/>
    <w:rsid w:val="00C23648"/>
    <w:rsid w:val="00C236EB"/>
    <w:rsid w:val="00C23878"/>
    <w:rsid w:val="00C23A83"/>
    <w:rsid w:val="00C23EC5"/>
    <w:rsid w:val="00C24005"/>
    <w:rsid w:val="00C24126"/>
    <w:rsid w:val="00C24848"/>
    <w:rsid w:val="00C24C46"/>
    <w:rsid w:val="00C25415"/>
    <w:rsid w:val="00C259A3"/>
    <w:rsid w:val="00C25B8C"/>
    <w:rsid w:val="00C25F10"/>
    <w:rsid w:val="00C26082"/>
    <w:rsid w:val="00C26500"/>
    <w:rsid w:val="00C26B0F"/>
    <w:rsid w:val="00C26C5B"/>
    <w:rsid w:val="00C26FD4"/>
    <w:rsid w:val="00C27537"/>
    <w:rsid w:val="00C27D51"/>
    <w:rsid w:val="00C304C3"/>
    <w:rsid w:val="00C30891"/>
    <w:rsid w:val="00C3099F"/>
    <w:rsid w:val="00C30D4D"/>
    <w:rsid w:val="00C30DD6"/>
    <w:rsid w:val="00C318A1"/>
    <w:rsid w:val="00C31BB6"/>
    <w:rsid w:val="00C31BC6"/>
    <w:rsid w:val="00C31BE8"/>
    <w:rsid w:val="00C31EB5"/>
    <w:rsid w:val="00C32114"/>
    <w:rsid w:val="00C323F7"/>
    <w:rsid w:val="00C32721"/>
    <w:rsid w:val="00C32754"/>
    <w:rsid w:val="00C327B9"/>
    <w:rsid w:val="00C328C7"/>
    <w:rsid w:val="00C32923"/>
    <w:rsid w:val="00C32C09"/>
    <w:rsid w:val="00C32F23"/>
    <w:rsid w:val="00C33342"/>
    <w:rsid w:val="00C340E5"/>
    <w:rsid w:val="00C345BC"/>
    <w:rsid w:val="00C34952"/>
    <w:rsid w:val="00C349D7"/>
    <w:rsid w:val="00C34A62"/>
    <w:rsid w:val="00C34A8A"/>
    <w:rsid w:val="00C34D76"/>
    <w:rsid w:val="00C34DBC"/>
    <w:rsid w:val="00C34F2A"/>
    <w:rsid w:val="00C3501E"/>
    <w:rsid w:val="00C3569A"/>
    <w:rsid w:val="00C358BB"/>
    <w:rsid w:val="00C35CC3"/>
    <w:rsid w:val="00C35D5D"/>
    <w:rsid w:val="00C362D9"/>
    <w:rsid w:val="00C36406"/>
    <w:rsid w:val="00C366B9"/>
    <w:rsid w:val="00C36714"/>
    <w:rsid w:val="00C37112"/>
    <w:rsid w:val="00C37167"/>
    <w:rsid w:val="00C371A6"/>
    <w:rsid w:val="00C37213"/>
    <w:rsid w:val="00C37355"/>
    <w:rsid w:val="00C3775A"/>
    <w:rsid w:val="00C37A2F"/>
    <w:rsid w:val="00C37B5B"/>
    <w:rsid w:val="00C37C2E"/>
    <w:rsid w:val="00C37CE1"/>
    <w:rsid w:val="00C40238"/>
    <w:rsid w:val="00C406BB"/>
    <w:rsid w:val="00C40793"/>
    <w:rsid w:val="00C40969"/>
    <w:rsid w:val="00C40B1B"/>
    <w:rsid w:val="00C41061"/>
    <w:rsid w:val="00C412F8"/>
    <w:rsid w:val="00C41648"/>
    <w:rsid w:val="00C420B2"/>
    <w:rsid w:val="00C42733"/>
    <w:rsid w:val="00C42E8C"/>
    <w:rsid w:val="00C42E9C"/>
    <w:rsid w:val="00C43217"/>
    <w:rsid w:val="00C43501"/>
    <w:rsid w:val="00C4363B"/>
    <w:rsid w:val="00C43BA3"/>
    <w:rsid w:val="00C44816"/>
    <w:rsid w:val="00C44C38"/>
    <w:rsid w:val="00C44EB2"/>
    <w:rsid w:val="00C44FD9"/>
    <w:rsid w:val="00C450AA"/>
    <w:rsid w:val="00C450D1"/>
    <w:rsid w:val="00C451D2"/>
    <w:rsid w:val="00C457A0"/>
    <w:rsid w:val="00C45B5E"/>
    <w:rsid w:val="00C45CC0"/>
    <w:rsid w:val="00C45ED5"/>
    <w:rsid w:val="00C45F70"/>
    <w:rsid w:val="00C462C8"/>
    <w:rsid w:val="00C468C9"/>
    <w:rsid w:val="00C46EBF"/>
    <w:rsid w:val="00C47215"/>
    <w:rsid w:val="00C472EE"/>
    <w:rsid w:val="00C473B5"/>
    <w:rsid w:val="00C47ECB"/>
    <w:rsid w:val="00C503C4"/>
    <w:rsid w:val="00C50623"/>
    <w:rsid w:val="00C507D6"/>
    <w:rsid w:val="00C508B6"/>
    <w:rsid w:val="00C50C0D"/>
    <w:rsid w:val="00C50C2D"/>
    <w:rsid w:val="00C50DC7"/>
    <w:rsid w:val="00C50E66"/>
    <w:rsid w:val="00C514D7"/>
    <w:rsid w:val="00C51CAD"/>
    <w:rsid w:val="00C51E5E"/>
    <w:rsid w:val="00C526C7"/>
    <w:rsid w:val="00C5286C"/>
    <w:rsid w:val="00C52901"/>
    <w:rsid w:val="00C529F2"/>
    <w:rsid w:val="00C52E1C"/>
    <w:rsid w:val="00C534B4"/>
    <w:rsid w:val="00C53589"/>
    <w:rsid w:val="00C536D8"/>
    <w:rsid w:val="00C536E0"/>
    <w:rsid w:val="00C53B4F"/>
    <w:rsid w:val="00C53F0A"/>
    <w:rsid w:val="00C54341"/>
    <w:rsid w:val="00C543F2"/>
    <w:rsid w:val="00C544E4"/>
    <w:rsid w:val="00C547A3"/>
    <w:rsid w:val="00C54D06"/>
    <w:rsid w:val="00C54D37"/>
    <w:rsid w:val="00C552BE"/>
    <w:rsid w:val="00C55422"/>
    <w:rsid w:val="00C558C7"/>
    <w:rsid w:val="00C55D1C"/>
    <w:rsid w:val="00C55D49"/>
    <w:rsid w:val="00C5609C"/>
    <w:rsid w:val="00C56CC1"/>
    <w:rsid w:val="00C570DC"/>
    <w:rsid w:val="00C57515"/>
    <w:rsid w:val="00C5776F"/>
    <w:rsid w:val="00C57B74"/>
    <w:rsid w:val="00C57D50"/>
    <w:rsid w:val="00C603DC"/>
    <w:rsid w:val="00C60599"/>
    <w:rsid w:val="00C60811"/>
    <w:rsid w:val="00C60850"/>
    <w:rsid w:val="00C609BC"/>
    <w:rsid w:val="00C60D3D"/>
    <w:rsid w:val="00C60E48"/>
    <w:rsid w:val="00C612C9"/>
    <w:rsid w:val="00C6157E"/>
    <w:rsid w:val="00C615BE"/>
    <w:rsid w:val="00C61695"/>
    <w:rsid w:val="00C61868"/>
    <w:rsid w:val="00C61AFC"/>
    <w:rsid w:val="00C624B8"/>
    <w:rsid w:val="00C625BE"/>
    <w:rsid w:val="00C62741"/>
    <w:rsid w:val="00C62AB3"/>
    <w:rsid w:val="00C62B49"/>
    <w:rsid w:val="00C632F6"/>
    <w:rsid w:val="00C63447"/>
    <w:rsid w:val="00C63491"/>
    <w:rsid w:val="00C6359F"/>
    <w:rsid w:val="00C638E8"/>
    <w:rsid w:val="00C63D58"/>
    <w:rsid w:val="00C63E75"/>
    <w:rsid w:val="00C645DC"/>
    <w:rsid w:val="00C646A5"/>
    <w:rsid w:val="00C6492F"/>
    <w:rsid w:val="00C64D47"/>
    <w:rsid w:val="00C64EDC"/>
    <w:rsid w:val="00C64F49"/>
    <w:rsid w:val="00C652DD"/>
    <w:rsid w:val="00C658A4"/>
    <w:rsid w:val="00C659A1"/>
    <w:rsid w:val="00C65BFA"/>
    <w:rsid w:val="00C66274"/>
    <w:rsid w:val="00C66A46"/>
    <w:rsid w:val="00C66ABB"/>
    <w:rsid w:val="00C66C63"/>
    <w:rsid w:val="00C66C89"/>
    <w:rsid w:val="00C66CA2"/>
    <w:rsid w:val="00C67877"/>
    <w:rsid w:val="00C67D43"/>
    <w:rsid w:val="00C705BB"/>
    <w:rsid w:val="00C70744"/>
    <w:rsid w:val="00C709BB"/>
    <w:rsid w:val="00C70FB9"/>
    <w:rsid w:val="00C71484"/>
    <w:rsid w:val="00C71779"/>
    <w:rsid w:val="00C71B9B"/>
    <w:rsid w:val="00C71BDC"/>
    <w:rsid w:val="00C71C33"/>
    <w:rsid w:val="00C71D8A"/>
    <w:rsid w:val="00C72275"/>
    <w:rsid w:val="00C7249C"/>
    <w:rsid w:val="00C7292D"/>
    <w:rsid w:val="00C72A39"/>
    <w:rsid w:val="00C72A8A"/>
    <w:rsid w:val="00C72EBE"/>
    <w:rsid w:val="00C7334E"/>
    <w:rsid w:val="00C733E5"/>
    <w:rsid w:val="00C7373F"/>
    <w:rsid w:val="00C739C7"/>
    <w:rsid w:val="00C73A16"/>
    <w:rsid w:val="00C73B02"/>
    <w:rsid w:val="00C74397"/>
    <w:rsid w:val="00C7468F"/>
    <w:rsid w:val="00C74870"/>
    <w:rsid w:val="00C749C7"/>
    <w:rsid w:val="00C74BC9"/>
    <w:rsid w:val="00C75427"/>
    <w:rsid w:val="00C7592C"/>
    <w:rsid w:val="00C759F0"/>
    <w:rsid w:val="00C75C08"/>
    <w:rsid w:val="00C76060"/>
    <w:rsid w:val="00C760D9"/>
    <w:rsid w:val="00C762AF"/>
    <w:rsid w:val="00C7675F"/>
    <w:rsid w:val="00C768A9"/>
    <w:rsid w:val="00C76AFB"/>
    <w:rsid w:val="00C7731C"/>
    <w:rsid w:val="00C77392"/>
    <w:rsid w:val="00C77483"/>
    <w:rsid w:val="00C77BA6"/>
    <w:rsid w:val="00C77D75"/>
    <w:rsid w:val="00C77E25"/>
    <w:rsid w:val="00C77F83"/>
    <w:rsid w:val="00C8034A"/>
    <w:rsid w:val="00C80568"/>
    <w:rsid w:val="00C8089C"/>
    <w:rsid w:val="00C80E5D"/>
    <w:rsid w:val="00C80FB3"/>
    <w:rsid w:val="00C81169"/>
    <w:rsid w:val="00C815A4"/>
    <w:rsid w:val="00C81EC9"/>
    <w:rsid w:val="00C820E5"/>
    <w:rsid w:val="00C8213A"/>
    <w:rsid w:val="00C8244A"/>
    <w:rsid w:val="00C8249C"/>
    <w:rsid w:val="00C82758"/>
    <w:rsid w:val="00C8280A"/>
    <w:rsid w:val="00C82A02"/>
    <w:rsid w:val="00C82A73"/>
    <w:rsid w:val="00C82CCB"/>
    <w:rsid w:val="00C82E84"/>
    <w:rsid w:val="00C82F48"/>
    <w:rsid w:val="00C82FC8"/>
    <w:rsid w:val="00C83261"/>
    <w:rsid w:val="00C83913"/>
    <w:rsid w:val="00C83C28"/>
    <w:rsid w:val="00C83EA2"/>
    <w:rsid w:val="00C8486F"/>
    <w:rsid w:val="00C849D8"/>
    <w:rsid w:val="00C84B0D"/>
    <w:rsid w:val="00C84D3A"/>
    <w:rsid w:val="00C852B0"/>
    <w:rsid w:val="00C853E3"/>
    <w:rsid w:val="00C85BB5"/>
    <w:rsid w:val="00C8605F"/>
    <w:rsid w:val="00C862DD"/>
    <w:rsid w:val="00C86834"/>
    <w:rsid w:val="00C86BDA"/>
    <w:rsid w:val="00C874DF"/>
    <w:rsid w:val="00C8794D"/>
    <w:rsid w:val="00C87B7E"/>
    <w:rsid w:val="00C902EB"/>
    <w:rsid w:val="00C908B4"/>
    <w:rsid w:val="00C909F2"/>
    <w:rsid w:val="00C90B32"/>
    <w:rsid w:val="00C90B5E"/>
    <w:rsid w:val="00C90D08"/>
    <w:rsid w:val="00C90DD0"/>
    <w:rsid w:val="00C90E6C"/>
    <w:rsid w:val="00C911B5"/>
    <w:rsid w:val="00C9142B"/>
    <w:rsid w:val="00C91900"/>
    <w:rsid w:val="00C91F0A"/>
    <w:rsid w:val="00C91F21"/>
    <w:rsid w:val="00C92010"/>
    <w:rsid w:val="00C92036"/>
    <w:rsid w:val="00C921BE"/>
    <w:rsid w:val="00C9227B"/>
    <w:rsid w:val="00C92524"/>
    <w:rsid w:val="00C92BC6"/>
    <w:rsid w:val="00C92DF8"/>
    <w:rsid w:val="00C92EAA"/>
    <w:rsid w:val="00C931BD"/>
    <w:rsid w:val="00C931E7"/>
    <w:rsid w:val="00C933BC"/>
    <w:rsid w:val="00C935B0"/>
    <w:rsid w:val="00C93D84"/>
    <w:rsid w:val="00C93F47"/>
    <w:rsid w:val="00C9415B"/>
    <w:rsid w:val="00C946E4"/>
    <w:rsid w:val="00C94A71"/>
    <w:rsid w:val="00C94A9A"/>
    <w:rsid w:val="00C94E05"/>
    <w:rsid w:val="00C951AC"/>
    <w:rsid w:val="00C95230"/>
    <w:rsid w:val="00C95563"/>
    <w:rsid w:val="00C96228"/>
    <w:rsid w:val="00C963F5"/>
    <w:rsid w:val="00C965FE"/>
    <w:rsid w:val="00C976A5"/>
    <w:rsid w:val="00C977E6"/>
    <w:rsid w:val="00C977F7"/>
    <w:rsid w:val="00C978DA"/>
    <w:rsid w:val="00C97A77"/>
    <w:rsid w:val="00C97F18"/>
    <w:rsid w:val="00CA07AE"/>
    <w:rsid w:val="00CA08ED"/>
    <w:rsid w:val="00CA0FE2"/>
    <w:rsid w:val="00CA117C"/>
    <w:rsid w:val="00CA209F"/>
    <w:rsid w:val="00CA2415"/>
    <w:rsid w:val="00CA24ED"/>
    <w:rsid w:val="00CA297E"/>
    <w:rsid w:val="00CA2F6A"/>
    <w:rsid w:val="00CA3218"/>
    <w:rsid w:val="00CA32EF"/>
    <w:rsid w:val="00CA387A"/>
    <w:rsid w:val="00CA3973"/>
    <w:rsid w:val="00CA3C0D"/>
    <w:rsid w:val="00CA3E2B"/>
    <w:rsid w:val="00CA3F56"/>
    <w:rsid w:val="00CA40CD"/>
    <w:rsid w:val="00CA45E6"/>
    <w:rsid w:val="00CA471A"/>
    <w:rsid w:val="00CA482F"/>
    <w:rsid w:val="00CA4AA1"/>
    <w:rsid w:val="00CA4D06"/>
    <w:rsid w:val="00CA4D0E"/>
    <w:rsid w:val="00CA4FD7"/>
    <w:rsid w:val="00CA4FE2"/>
    <w:rsid w:val="00CA5066"/>
    <w:rsid w:val="00CA56EE"/>
    <w:rsid w:val="00CA58C8"/>
    <w:rsid w:val="00CA58DA"/>
    <w:rsid w:val="00CA5AE5"/>
    <w:rsid w:val="00CA5C83"/>
    <w:rsid w:val="00CA5D06"/>
    <w:rsid w:val="00CA6019"/>
    <w:rsid w:val="00CA60AB"/>
    <w:rsid w:val="00CA6331"/>
    <w:rsid w:val="00CA67A3"/>
    <w:rsid w:val="00CA6963"/>
    <w:rsid w:val="00CA6D0A"/>
    <w:rsid w:val="00CA75D2"/>
    <w:rsid w:val="00CA7CDA"/>
    <w:rsid w:val="00CB0044"/>
    <w:rsid w:val="00CB03B2"/>
    <w:rsid w:val="00CB03FB"/>
    <w:rsid w:val="00CB0476"/>
    <w:rsid w:val="00CB088A"/>
    <w:rsid w:val="00CB0B06"/>
    <w:rsid w:val="00CB0B9E"/>
    <w:rsid w:val="00CB0C77"/>
    <w:rsid w:val="00CB10FE"/>
    <w:rsid w:val="00CB15F8"/>
    <w:rsid w:val="00CB1B38"/>
    <w:rsid w:val="00CB238F"/>
    <w:rsid w:val="00CB2C89"/>
    <w:rsid w:val="00CB2D45"/>
    <w:rsid w:val="00CB2D96"/>
    <w:rsid w:val="00CB30AF"/>
    <w:rsid w:val="00CB3275"/>
    <w:rsid w:val="00CB3494"/>
    <w:rsid w:val="00CB34A3"/>
    <w:rsid w:val="00CB34AB"/>
    <w:rsid w:val="00CB3585"/>
    <w:rsid w:val="00CB3DEA"/>
    <w:rsid w:val="00CB4282"/>
    <w:rsid w:val="00CB4B02"/>
    <w:rsid w:val="00CB5055"/>
    <w:rsid w:val="00CB514A"/>
    <w:rsid w:val="00CB516E"/>
    <w:rsid w:val="00CB567F"/>
    <w:rsid w:val="00CB5848"/>
    <w:rsid w:val="00CB5CC4"/>
    <w:rsid w:val="00CB5E1F"/>
    <w:rsid w:val="00CB6122"/>
    <w:rsid w:val="00CB6284"/>
    <w:rsid w:val="00CB67BF"/>
    <w:rsid w:val="00CB6CC0"/>
    <w:rsid w:val="00CB6D00"/>
    <w:rsid w:val="00CB6E28"/>
    <w:rsid w:val="00CB778C"/>
    <w:rsid w:val="00CB7EB6"/>
    <w:rsid w:val="00CB7FE3"/>
    <w:rsid w:val="00CC02BC"/>
    <w:rsid w:val="00CC0499"/>
    <w:rsid w:val="00CC09A6"/>
    <w:rsid w:val="00CC1374"/>
    <w:rsid w:val="00CC14E7"/>
    <w:rsid w:val="00CC1500"/>
    <w:rsid w:val="00CC15C2"/>
    <w:rsid w:val="00CC19D1"/>
    <w:rsid w:val="00CC1D59"/>
    <w:rsid w:val="00CC2187"/>
    <w:rsid w:val="00CC25BB"/>
    <w:rsid w:val="00CC27B1"/>
    <w:rsid w:val="00CC2C69"/>
    <w:rsid w:val="00CC36A7"/>
    <w:rsid w:val="00CC38A4"/>
    <w:rsid w:val="00CC3C5F"/>
    <w:rsid w:val="00CC3CFD"/>
    <w:rsid w:val="00CC4489"/>
    <w:rsid w:val="00CC46D8"/>
    <w:rsid w:val="00CC48F2"/>
    <w:rsid w:val="00CC4B89"/>
    <w:rsid w:val="00CC4CBD"/>
    <w:rsid w:val="00CC4D82"/>
    <w:rsid w:val="00CC5199"/>
    <w:rsid w:val="00CC57A8"/>
    <w:rsid w:val="00CC5B40"/>
    <w:rsid w:val="00CC5C6D"/>
    <w:rsid w:val="00CC61E5"/>
    <w:rsid w:val="00CC6202"/>
    <w:rsid w:val="00CC6369"/>
    <w:rsid w:val="00CC6AAF"/>
    <w:rsid w:val="00CC6D55"/>
    <w:rsid w:val="00CC7298"/>
    <w:rsid w:val="00CC73DD"/>
    <w:rsid w:val="00CC75C3"/>
    <w:rsid w:val="00CC7828"/>
    <w:rsid w:val="00CC78DD"/>
    <w:rsid w:val="00CC7F94"/>
    <w:rsid w:val="00CD015B"/>
    <w:rsid w:val="00CD065B"/>
    <w:rsid w:val="00CD06C2"/>
    <w:rsid w:val="00CD08E7"/>
    <w:rsid w:val="00CD0935"/>
    <w:rsid w:val="00CD0966"/>
    <w:rsid w:val="00CD0984"/>
    <w:rsid w:val="00CD0A71"/>
    <w:rsid w:val="00CD14EF"/>
    <w:rsid w:val="00CD2061"/>
    <w:rsid w:val="00CD222E"/>
    <w:rsid w:val="00CD2797"/>
    <w:rsid w:val="00CD2A81"/>
    <w:rsid w:val="00CD2A93"/>
    <w:rsid w:val="00CD2A9F"/>
    <w:rsid w:val="00CD2BDA"/>
    <w:rsid w:val="00CD2F4E"/>
    <w:rsid w:val="00CD3281"/>
    <w:rsid w:val="00CD35B1"/>
    <w:rsid w:val="00CD3672"/>
    <w:rsid w:val="00CD3827"/>
    <w:rsid w:val="00CD3A5E"/>
    <w:rsid w:val="00CD3DBE"/>
    <w:rsid w:val="00CD4274"/>
    <w:rsid w:val="00CD42D3"/>
    <w:rsid w:val="00CD436E"/>
    <w:rsid w:val="00CD4578"/>
    <w:rsid w:val="00CD4727"/>
    <w:rsid w:val="00CD4AAE"/>
    <w:rsid w:val="00CD4B9C"/>
    <w:rsid w:val="00CD4D0A"/>
    <w:rsid w:val="00CD4FF7"/>
    <w:rsid w:val="00CD5312"/>
    <w:rsid w:val="00CD5448"/>
    <w:rsid w:val="00CD572C"/>
    <w:rsid w:val="00CD5951"/>
    <w:rsid w:val="00CD5BEC"/>
    <w:rsid w:val="00CD5D7D"/>
    <w:rsid w:val="00CD5F3A"/>
    <w:rsid w:val="00CD633B"/>
    <w:rsid w:val="00CD6346"/>
    <w:rsid w:val="00CD63FD"/>
    <w:rsid w:val="00CD673B"/>
    <w:rsid w:val="00CD6AC7"/>
    <w:rsid w:val="00CD6C8D"/>
    <w:rsid w:val="00CD6D5F"/>
    <w:rsid w:val="00CD6E0E"/>
    <w:rsid w:val="00CD6F6E"/>
    <w:rsid w:val="00CD7044"/>
    <w:rsid w:val="00CD72C9"/>
    <w:rsid w:val="00CD7C5D"/>
    <w:rsid w:val="00CE0120"/>
    <w:rsid w:val="00CE02E8"/>
    <w:rsid w:val="00CE0338"/>
    <w:rsid w:val="00CE0451"/>
    <w:rsid w:val="00CE0455"/>
    <w:rsid w:val="00CE046A"/>
    <w:rsid w:val="00CE0A99"/>
    <w:rsid w:val="00CE0C84"/>
    <w:rsid w:val="00CE0D14"/>
    <w:rsid w:val="00CE0F52"/>
    <w:rsid w:val="00CE12E4"/>
    <w:rsid w:val="00CE1646"/>
    <w:rsid w:val="00CE187C"/>
    <w:rsid w:val="00CE1BF3"/>
    <w:rsid w:val="00CE1F6A"/>
    <w:rsid w:val="00CE2772"/>
    <w:rsid w:val="00CE28F0"/>
    <w:rsid w:val="00CE2A2C"/>
    <w:rsid w:val="00CE2D92"/>
    <w:rsid w:val="00CE301B"/>
    <w:rsid w:val="00CE33C3"/>
    <w:rsid w:val="00CE34F2"/>
    <w:rsid w:val="00CE38AA"/>
    <w:rsid w:val="00CE3BB3"/>
    <w:rsid w:val="00CE3D67"/>
    <w:rsid w:val="00CE4790"/>
    <w:rsid w:val="00CE4978"/>
    <w:rsid w:val="00CE4AA3"/>
    <w:rsid w:val="00CE50FD"/>
    <w:rsid w:val="00CE529A"/>
    <w:rsid w:val="00CE5377"/>
    <w:rsid w:val="00CE5DD1"/>
    <w:rsid w:val="00CE5E2D"/>
    <w:rsid w:val="00CE6029"/>
    <w:rsid w:val="00CE642B"/>
    <w:rsid w:val="00CE6442"/>
    <w:rsid w:val="00CE65AF"/>
    <w:rsid w:val="00CE6AE7"/>
    <w:rsid w:val="00CE6C6A"/>
    <w:rsid w:val="00CE6DAB"/>
    <w:rsid w:val="00CE6FBE"/>
    <w:rsid w:val="00CE7203"/>
    <w:rsid w:val="00CE7278"/>
    <w:rsid w:val="00CE7692"/>
    <w:rsid w:val="00CE793C"/>
    <w:rsid w:val="00CE7A92"/>
    <w:rsid w:val="00CE7BB2"/>
    <w:rsid w:val="00CE7CA2"/>
    <w:rsid w:val="00CE7CF4"/>
    <w:rsid w:val="00CE7D76"/>
    <w:rsid w:val="00CE7EBC"/>
    <w:rsid w:val="00CE7FAF"/>
    <w:rsid w:val="00CF01CB"/>
    <w:rsid w:val="00CF0CD4"/>
    <w:rsid w:val="00CF0EAB"/>
    <w:rsid w:val="00CF1119"/>
    <w:rsid w:val="00CF161B"/>
    <w:rsid w:val="00CF1A2A"/>
    <w:rsid w:val="00CF20A3"/>
    <w:rsid w:val="00CF2C40"/>
    <w:rsid w:val="00CF3000"/>
    <w:rsid w:val="00CF366D"/>
    <w:rsid w:val="00CF3861"/>
    <w:rsid w:val="00CF39D2"/>
    <w:rsid w:val="00CF3A0B"/>
    <w:rsid w:val="00CF3C7B"/>
    <w:rsid w:val="00CF3D5B"/>
    <w:rsid w:val="00CF3DFF"/>
    <w:rsid w:val="00CF419E"/>
    <w:rsid w:val="00CF463D"/>
    <w:rsid w:val="00CF4AA2"/>
    <w:rsid w:val="00CF4C66"/>
    <w:rsid w:val="00CF4C82"/>
    <w:rsid w:val="00CF4C95"/>
    <w:rsid w:val="00CF4E30"/>
    <w:rsid w:val="00CF4E55"/>
    <w:rsid w:val="00CF523F"/>
    <w:rsid w:val="00CF528E"/>
    <w:rsid w:val="00CF5657"/>
    <w:rsid w:val="00CF5A6D"/>
    <w:rsid w:val="00CF5C6F"/>
    <w:rsid w:val="00CF5E98"/>
    <w:rsid w:val="00CF5F1A"/>
    <w:rsid w:val="00CF5FFE"/>
    <w:rsid w:val="00CF620F"/>
    <w:rsid w:val="00CF62BA"/>
    <w:rsid w:val="00CF6530"/>
    <w:rsid w:val="00CF6773"/>
    <w:rsid w:val="00CF679C"/>
    <w:rsid w:val="00CF6AC8"/>
    <w:rsid w:val="00CF6DE4"/>
    <w:rsid w:val="00CF6F6C"/>
    <w:rsid w:val="00CF7652"/>
    <w:rsid w:val="00CF7D45"/>
    <w:rsid w:val="00CF7D71"/>
    <w:rsid w:val="00D0016E"/>
    <w:rsid w:val="00D0063A"/>
    <w:rsid w:val="00D007A0"/>
    <w:rsid w:val="00D00A52"/>
    <w:rsid w:val="00D00A55"/>
    <w:rsid w:val="00D00A8B"/>
    <w:rsid w:val="00D00C9B"/>
    <w:rsid w:val="00D00D14"/>
    <w:rsid w:val="00D0103D"/>
    <w:rsid w:val="00D010EE"/>
    <w:rsid w:val="00D01B8A"/>
    <w:rsid w:val="00D01CDF"/>
    <w:rsid w:val="00D02036"/>
    <w:rsid w:val="00D023AD"/>
    <w:rsid w:val="00D023FE"/>
    <w:rsid w:val="00D02507"/>
    <w:rsid w:val="00D02656"/>
    <w:rsid w:val="00D02CA7"/>
    <w:rsid w:val="00D031B4"/>
    <w:rsid w:val="00D0322B"/>
    <w:rsid w:val="00D035B1"/>
    <w:rsid w:val="00D036A3"/>
    <w:rsid w:val="00D03864"/>
    <w:rsid w:val="00D03B28"/>
    <w:rsid w:val="00D0406A"/>
    <w:rsid w:val="00D0411E"/>
    <w:rsid w:val="00D04293"/>
    <w:rsid w:val="00D04C8C"/>
    <w:rsid w:val="00D04CEA"/>
    <w:rsid w:val="00D04DB6"/>
    <w:rsid w:val="00D04E98"/>
    <w:rsid w:val="00D04F5B"/>
    <w:rsid w:val="00D050C7"/>
    <w:rsid w:val="00D052B8"/>
    <w:rsid w:val="00D05309"/>
    <w:rsid w:val="00D05696"/>
    <w:rsid w:val="00D056B4"/>
    <w:rsid w:val="00D05809"/>
    <w:rsid w:val="00D05DF3"/>
    <w:rsid w:val="00D060BA"/>
    <w:rsid w:val="00D0653E"/>
    <w:rsid w:val="00D0680E"/>
    <w:rsid w:val="00D06F27"/>
    <w:rsid w:val="00D073E8"/>
    <w:rsid w:val="00D0765F"/>
    <w:rsid w:val="00D078EC"/>
    <w:rsid w:val="00D101A2"/>
    <w:rsid w:val="00D109C1"/>
    <w:rsid w:val="00D109CF"/>
    <w:rsid w:val="00D10BB5"/>
    <w:rsid w:val="00D112A9"/>
    <w:rsid w:val="00D112C9"/>
    <w:rsid w:val="00D11426"/>
    <w:rsid w:val="00D11914"/>
    <w:rsid w:val="00D11C35"/>
    <w:rsid w:val="00D11F41"/>
    <w:rsid w:val="00D1217F"/>
    <w:rsid w:val="00D12357"/>
    <w:rsid w:val="00D124E3"/>
    <w:rsid w:val="00D125CD"/>
    <w:rsid w:val="00D1286C"/>
    <w:rsid w:val="00D129D4"/>
    <w:rsid w:val="00D12AEF"/>
    <w:rsid w:val="00D13242"/>
    <w:rsid w:val="00D13313"/>
    <w:rsid w:val="00D13386"/>
    <w:rsid w:val="00D138B5"/>
    <w:rsid w:val="00D13B3C"/>
    <w:rsid w:val="00D13C95"/>
    <w:rsid w:val="00D144EE"/>
    <w:rsid w:val="00D148C9"/>
    <w:rsid w:val="00D14A41"/>
    <w:rsid w:val="00D150D1"/>
    <w:rsid w:val="00D15138"/>
    <w:rsid w:val="00D154C1"/>
    <w:rsid w:val="00D1550C"/>
    <w:rsid w:val="00D155E5"/>
    <w:rsid w:val="00D159FD"/>
    <w:rsid w:val="00D15EB0"/>
    <w:rsid w:val="00D16397"/>
    <w:rsid w:val="00D1649F"/>
    <w:rsid w:val="00D168AD"/>
    <w:rsid w:val="00D16AF1"/>
    <w:rsid w:val="00D16CAC"/>
    <w:rsid w:val="00D17108"/>
    <w:rsid w:val="00D17275"/>
    <w:rsid w:val="00D173B7"/>
    <w:rsid w:val="00D173E1"/>
    <w:rsid w:val="00D176FE"/>
    <w:rsid w:val="00D17AB9"/>
    <w:rsid w:val="00D17E0F"/>
    <w:rsid w:val="00D20298"/>
    <w:rsid w:val="00D2057C"/>
    <w:rsid w:val="00D206AA"/>
    <w:rsid w:val="00D20853"/>
    <w:rsid w:val="00D21158"/>
    <w:rsid w:val="00D21603"/>
    <w:rsid w:val="00D217C9"/>
    <w:rsid w:val="00D21D6D"/>
    <w:rsid w:val="00D2226A"/>
    <w:rsid w:val="00D22406"/>
    <w:rsid w:val="00D227CE"/>
    <w:rsid w:val="00D22834"/>
    <w:rsid w:val="00D22AED"/>
    <w:rsid w:val="00D22C4E"/>
    <w:rsid w:val="00D2337E"/>
    <w:rsid w:val="00D23704"/>
    <w:rsid w:val="00D237C0"/>
    <w:rsid w:val="00D24051"/>
    <w:rsid w:val="00D24B37"/>
    <w:rsid w:val="00D24FE7"/>
    <w:rsid w:val="00D255BA"/>
    <w:rsid w:val="00D25880"/>
    <w:rsid w:val="00D25966"/>
    <w:rsid w:val="00D25A01"/>
    <w:rsid w:val="00D2684D"/>
    <w:rsid w:val="00D269A1"/>
    <w:rsid w:val="00D26A45"/>
    <w:rsid w:val="00D26C2E"/>
    <w:rsid w:val="00D26D3A"/>
    <w:rsid w:val="00D26F0B"/>
    <w:rsid w:val="00D26FA1"/>
    <w:rsid w:val="00D2710C"/>
    <w:rsid w:val="00D27151"/>
    <w:rsid w:val="00D27761"/>
    <w:rsid w:val="00D27A28"/>
    <w:rsid w:val="00D27E0C"/>
    <w:rsid w:val="00D27E5F"/>
    <w:rsid w:val="00D27FCF"/>
    <w:rsid w:val="00D300E2"/>
    <w:rsid w:val="00D30912"/>
    <w:rsid w:val="00D30B3B"/>
    <w:rsid w:val="00D310CC"/>
    <w:rsid w:val="00D312C8"/>
    <w:rsid w:val="00D31D20"/>
    <w:rsid w:val="00D31DD6"/>
    <w:rsid w:val="00D31ECB"/>
    <w:rsid w:val="00D31FD3"/>
    <w:rsid w:val="00D31FF8"/>
    <w:rsid w:val="00D32049"/>
    <w:rsid w:val="00D323E2"/>
    <w:rsid w:val="00D32480"/>
    <w:rsid w:val="00D33165"/>
    <w:rsid w:val="00D33276"/>
    <w:rsid w:val="00D333AD"/>
    <w:rsid w:val="00D335AA"/>
    <w:rsid w:val="00D33746"/>
    <w:rsid w:val="00D3385F"/>
    <w:rsid w:val="00D3388D"/>
    <w:rsid w:val="00D33996"/>
    <w:rsid w:val="00D345C6"/>
    <w:rsid w:val="00D34CDD"/>
    <w:rsid w:val="00D3524B"/>
    <w:rsid w:val="00D35287"/>
    <w:rsid w:val="00D35315"/>
    <w:rsid w:val="00D353FE"/>
    <w:rsid w:val="00D35584"/>
    <w:rsid w:val="00D355CC"/>
    <w:rsid w:val="00D35695"/>
    <w:rsid w:val="00D35708"/>
    <w:rsid w:val="00D359DD"/>
    <w:rsid w:val="00D35F2D"/>
    <w:rsid w:val="00D3601A"/>
    <w:rsid w:val="00D36881"/>
    <w:rsid w:val="00D3689A"/>
    <w:rsid w:val="00D36E5D"/>
    <w:rsid w:val="00D36F1B"/>
    <w:rsid w:val="00D36FF4"/>
    <w:rsid w:val="00D37826"/>
    <w:rsid w:val="00D3795C"/>
    <w:rsid w:val="00D37C29"/>
    <w:rsid w:val="00D37DF5"/>
    <w:rsid w:val="00D40559"/>
    <w:rsid w:val="00D40C02"/>
    <w:rsid w:val="00D40F55"/>
    <w:rsid w:val="00D41045"/>
    <w:rsid w:val="00D412FA"/>
    <w:rsid w:val="00D4164F"/>
    <w:rsid w:val="00D417D7"/>
    <w:rsid w:val="00D42E09"/>
    <w:rsid w:val="00D43657"/>
    <w:rsid w:val="00D44271"/>
    <w:rsid w:val="00D44560"/>
    <w:rsid w:val="00D446C8"/>
    <w:rsid w:val="00D44C89"/>
    <w:rsid w:val="00D45216"/>
    <w:rsid w:val="00D45294"/>
    <w:rsid w:val="00D453C7"/>
    <w:rsid w:val="00D456C6"/>
    <w:rsid w:val="00D4581C"/>
    <w:rsid w:val="00D45A68"/>
    <w:rsid w:val="00D45A9A"/>
    <w:rsid w:val="00D45C90"/>
    <w:rsid w:val="00D45D8D"/>
    <w:rsid w:val="00D4622A"/>
    <w:rsid w:val="00D465C1"/>
    <w:rsid w:val="00D467FF"/>
    <w:rsid w:val="00D46D07"/>
    <w:rsid w:val="00D46E09"/>
    <w:rsid w:val="00D46F2A"/>
    <w:rsid w:val="00D477BA"/>
    <w:rsid w:val="00D478C7"/>
    <w:rsid w:val="00D4794E"/>
    <w:rsid w:val="00D479EB"/>
    <w:rsid w:val="00D47A1B"/>
    <w:rsid w:val="00D47C50"/>
    <w:rsid w:val="00D500F3"/>
    <w:rsid w:val="00D5020E"/>
    <w:rsid w:val="00D50358"/>
    <w:rsid w:val="00D509CB"/>
    <w:rsid w:val="00D50C15"/>
    <w:rsid w:val="00D50EDB"/>
    <w:rsid w:val="00D51346"/>
    <w:rsid w:val="00D515DC"/>
    <w:rsid w:val="00D51D4F"/>
    <w:rsid w:val="00D51E37"/>
    <w:rsid w:val="00D51EAB"/>
    <w:rsid w:val="00D51F7B"/>
    <w:rsid w:val="00D5259F"/>
    <w:rsid w:val="00D525AD"/>
    <w:rsid w:val="00D525B0"/>
    <w:rsid w:val="00D525C9"/>
    <w:rsid w:val="00D5293E"/>
    <w:rsid w:val="00D52A9D"/>
    <w:rsid w:val="00D52B66"/>
    <w:rsid w:val="00D52E37"/>
    <w:rsid w:val="00D531B7"/>
    <w:rsid w:val="00D532D1"/>
    <w:rsid w:val="00D53716"/>
    <w:rsid w:val="00D5374D"/>
    <w:rsid w:val="00D53B1D"/>
    <w:rsid w:val="00D5456D"/>
    <w:rsid w:val="00D545E6"/>
    <w:rsid w:val="00D54F79"/>
    <w:rsid w:val="00D5512A"/>
    <w:rsid w:val="00D552EA"/>
    <w:rsid w:val="00D55C30"/>
    <w:rsid w:val="00D55FC3"/>
    <w:rsid w:val="00D56659"/>
    <w:rsid w:val="00D56940"/>
    <w:rsid w:val="00D56E7B"/>
    <w:rsid w:val="00D56EE7"/>
    <w:rsid w:val="00D56EEA"/>
    <w:rsid w:val="00D56F48"/>
    <w:rsid w:val="00D57067"/>
    <w:rsid w:val="00D5735A"/>
    <w:rsid w:val="00D57516"/>
    <w:rsid w:val="00D57A71"/>
    <w:rsid w:val="00D57C22"/>
    <w:rsid w:val="00D57C77"/>
    <w:rsid w:val="00D57CCA"/>
    <w:rsid w:val="00D57CF7"/>
    <w:rsid w:val="00D602E4"/>
    <w:rsid w:val="00D60564"/>
    <w:rsid w:val="00D605B1"/>
    <w:rsid w:val="00D608EB"/>
    <w:rsid w:val="00D60920"/>
    <w:rsid w:val="00D61086"/>
    <w:rsid w:val="00D61125"/>
    <w:rsid w:val="00D6165D"/>
    <w:rsid w:val="00D61680"/>
    <w:rsid w:val="00D61874"/>
    <w:rsid w:val="00D61A8B"/>
    <w:rsid w:val="00D62016"/>
    <w:rsid w:val="00D6224A"/>
    <w:rsid w:val="00D62660"/>
    <w:rsid w:val="00D6272A"/>
    <w:rsid w:val="00D62BF3"/>
    <w:rsid w:val="00D62D7C"/>
    <w:rsid w:val="00D62DA8"/>
    <w:rsid w:val="00D62E9E"/>
    <w:rsid w:val="00D62EBA"/>
    <w:rsid w:val="00D6311F"/>
    <w:rsid w:val="00D634DF"/>
    <w:rsid w:val="00D63512"/>
    <w:rsid w:val="00D638B6"/>
    <w:rsid w:val="00D64757"/>
    <w:rsid w:val="00D64A6C"/>
    <w:rsid w:val="00D64C99"/>
    <w:rsid w:val="00D65218"/>
    <w:rsid w:val="00D65A2B"/>
    <w:rsid w:val="00D66438"/>
    <w:rsid w:val="00D66B86"/>
    <w:rsid w:val="00D67121"/>
    <w:rsid w:val="00D675B3"/>
    <w:rsid w:val="00D675BB"/>
    <w:rsid w:val="00D67853"/>
    <w:rsid w:val="00D67DF8"/>
    <w:rsid w:val="00D67F79"/>
    <w:rsid w:val="00D703BD"/>
    <w:rsid w:val="00D7045C"/>
    <w:rsid w:val="00D70460"/>
    <w:rsid w:val="00D7047A"/>
    <w:rsid w:val="00D71508"/>
    <w:rsid w:val="00D715CC"/>
    <w:rsid w:val="00D71676"/>
    <w:rsid w:val="00D71A33"/>
    <w:rsid w:val="00D71B28"/>
    <w:rsid w:val="00D71F6E"/>
    <w:rsid w:val="00D721F7"/>
    <w:rsid w:val="00D722BB"/>
    <w:rsid w:val="00D7255D"/>
    <w:rsid w:val="00D72B0E"/>
    <w:rsid w:val="00D73193"/>
    <w:rsid w:val="00D73579"/>
    <w:rsid w:val="00D73733"/>
    <w:rsid w:val="00D73A0F"/>
    <w:rsid w:val="00D73BAC"/>
    <w:rsid w:val="00D74146"/>
    <w:rsid w:val="00D74268"/>
    <w:rsid w:val="00D74355"/>
    <w:rsid w:val="00D74B5B"/>
    <w:rsid w:val="00D74CFD"/>
    <w:rsid w:val="00D74FF1"/>
    <w:rsid w:val="00D7519A"/>
    <w:rsid w:val="00D75238"/>
    <w:rsid w:val="00D753B5"/>
    <w:rsid w:val="00D757D2"/>
    <w:rsid w:val="00D7585A"/>
    <w:rsid w:val="00D75D87"/>
    <w:rsid w:val="00D75E1E"/>
    <w:rsid w:val="00D75FF6"/>
    <w:rsid w:val="00D76719"/>
    <w:rsid w:val="00D768F3"/>
    <w:rsid w:val="00D7698A"/>
    <w:rsid w:val="00D76B2D"/>
    <w:rsid w:val="00D76D67"/>
    <w:rsid w:val="00D76ED5"/>
    <w:rsid w:val="00D7741E"/>
    <w:rsid w:val="00D77711"/>
    <w:rsid w:val="00D77E3F"/>
    <w:rsid w:val="00D801A1"/>
    <w:rsid w:val="00D80362"/>
    <w:rsid w:val="00D806A0"/>
    <w:rsid w:val="00D80C12"/>
    <w:rsid w:val="00D81242"/>
    <w:rsid w:val="00D8146B"/>
    <w:rsid w:val="00D81473"/>
    <w:rsid w:val="00D814F9"/>
    <w:rsid w:val="00D8167E"/>
    <w:rsid w:val="00D81A73"/>
    <w:rsid w:val="00D81D5F"/>
    <w:rsid w:val="00D81FDD"/>
    <w:rsid w:val="00D8216A"/>
    <w:rsid w:val="00D824E3"/>
    <w:rsid w:val="00D828BC"/>
    <w:rsid w:val="00D828CB"/>
    <w:rsid w:val="00D82D58"/>
    <w:rsid w:val="00D82DF7"/>
    <w:rsid w:val="00D8327D"/>
    <w:rsid w:val="00D833CC"/>
    <w:rsid w:val="00D8375F"/>
    <w:rsid w:val="00D83772"/>
    <w:rsid w:val="00D839FA"/>
    <w:rsid w:val="00D84288"/>
    <w:rsid w:val="00D844B8"/>
    <w:rsid w:val="00D84700"/>
    <w:rsid w:val="00D84768"/>
    <w:rsid w:val="00D8487E"/>
    <w:rsid w:val="00D84A15"/>
    <w:rsid w:val="00D84F3A"/>
    <w:rsid w:val="00D85227"/>
    <w:rsid w:val="00D85241"/>
    <w:rsid w:val="00D85B18"/>
    <w:rsid w:val="00D85BF8"/>
    <w:rsid w:val="00D86046"/>
    <w:rsid w:val="00D86A64"/>
    <w:rsid w:val="00D873B4"/>
    <w:rsid w:val="00D87650"/>
    <w:rsid w:val="00D8766A"/>
    <w:rsid w:val="00D87DFE"/>
    <w:rsid w:val="00D87E6C"/>
    <w:rsid w:val="00D87EB3"/>
    <w:rsid w:val="00D90017"/>
    <w:rsid w:val="00D90040"/>
    <w:rsid w:val="00D90316"/>
    <w:rsid w:val="00D907B9"/>
    <w:rsid w:val="00D90B86"/>
    <w:rsid w:val="00D90BF8"/>
    <w:rsid w:val="00D90EC7"/>
    <w:rsid w:val="00D90F2F"/>
    <w:rsid w:val="00D9124C"/>
    <w:rsid w:val="00D9127F"/>
    <w:rsid w:val="00D91295"/>
    <w:rsid w:val="00D9140E"/>
    <w:rsid w:val="00D9161E"/>
    <w:rsid w:val="00D91A49"/>
    <w:rsid w:val="00D91BC6"/>
    <w:rsid w:val="00D91CDD"/>
    <w:rsid w:val="00D91E1B"/>
    <w:rsid w:val="00D925F8"/>
    <w:rsid w:val="00D93046"/>
    <w:rsid w:val="00D93178"/>
    <w:rsid w:val="00D932DA"/>
    <w:rsid w:val="00D939A0"/>
    <w:rsid w:val="00D93A4E"/>
    <w:rsid w:val="00D93B84"/>
    <w:rsid w:val="00D93F8B"/>
    <w:rsid w:val="00D94179"/>
    <w:rsid w:val="00D94C49"/>
    <w:rsid w:val="00D95003"/>
    <w:rsid w:val="00D950ED"/>
    <w:rsid w:val="00D9577B"/>
    <w:rsid w:val="00D95B1F"/>
    <w:rsid w:val="00D963E8"/>
    <w:rsid w:val="00D96438"/>
    <w:rsid w:val="00D964CE"/>
    <w:rsid w:val="00D96C1B"/>
    <w:rsid w:val="00D96D22"/>
    <w:rsid w:val="00D970A7"/>
    <w:rsid w:val="00D97253"/>
    <w:rsid w:val="00D977AA"/>
    <w:rsid w:val="00D977DD"/>
    <w:rsid w:val="00D97A17"/>
    <w:rsid w:val="00D97B17"/>
    <w:rsid w:val="00DA0431"/>
    <w:rsid w:val="00DA05C5"/>
    <w:rsid w:val="00DA0FDA"/>
    <w:rsid w:val="00DA1307"/>
    <w:rsid w:val="00DA15AB"/>
    <w:rsid w:val="00DA1933"/>
    <w:rsid w:val="00DA1ED1"/>
    <w:rsid w:val="00DA2055"/>
    <w:rsid w:val="00DA2178"/>
    <w:rsid w:val="00DA249A"/>
    <w:rsid w:val="00DA26D7"/>
    <w:rsid w:val="00DA281D"/>
    <w:rsid w:val="00DA29A9"/>
    <w:rsid w:val="00DA2BD7"/>
    <w:rsid w:val="00DA2FD7"/>
    <w:rsid w:val="00DA30C1"/>
    <w:rsid w:val="00DA36F7"/>
    <w:rsid w:val="00DA3783"/>
    <w:rsid w:val="00DA3ACE"/>
    <w:rsid w:val="00DA3C48"/>
    <w:rsid w:val="00DA43D1"/>
    <w:rsid w:val="00DA4473"/>
    <w:rsid w:val="00DA4477"/>
    <w:rsid w:val="00DA4C7A"/>
    <w:rsid w:val="00DA4F0D"/>
    <w:rsid w:val="00DA5490"/>
    <w:rsid w:val="00DA54F7"/>
    <w:rsid w:val="00DA5732"/>
    <w:rsid w:val="00DA5811"/>
    <w:rsid w:val="00DA5AB4"/>
    <w:rsid w:val="00DA600F"/>
    <w:rsid w:val="00DA625E"/>
    <w:rsid w:val="00DA634C"/>
    <w:rsid w:val="00DA6461"/>
    <w:rsid w:val="00DA653D"/>
    <w:rsid w:val="00DA65B9"/>
    <w:rsid w:val="00DA66A3"/>
    <w:rsid w:val="00DA71D3"/>
    <w:rsid w:val="00DA73AE"/>
    <w:rsid w:val="00DA73DA"/>
    <w:rsid w:val="00DA74F8"/>
    <w:rsid w:val="00DA77F5"/>
    <w:rsid w:val="00DA7E05"/>
    <w:rsid w:val="00DA7FA0"/>
    <w:rsid w:val="00DB00AD"/>
    <w:rsid w:val="00DB03E5"/>
    <w:rsid w:val="00DB054D"/>
    <w:rsid w:val="00DB0708"/>
    <w:rsid w:val="00DB0967"/>
    <w:rsid w:val="00DB0CEE"/>
    <w:rsid w:val="00DB1779"/>
    <w:rsid w:val="00DB1963"/>
    <w:rsid w:val="00DB28AD"/>
    <w:rsid w:val="00DB29C2"/>
    <w:rsid w:val="00DB29D2"/>
    <w:rsid w:val="00DB2C65"/>
    <w:rsid w:val="00DB2DBC"/>
    <w:rsid w:val="00DB2E21"/>
    <w:rsid w:val="00DB2E63"/>
    <w:rsid w:val="00DB3107"/>
    <w:rsid w:val="00DB317D"/>
    <w:rsid w:val="00DB31C4"/>
    <w:rsid w:val="00DB3262"/>
    <w:rsid w:val="00DB331A"/>
    <w:rsid w:val="00DB35E2"/>
    <w:rsid w:val="00DB3C58"/>
    <w:rsid w:val="00DB3CD6"/>
    <w:rsid w:val="00DB3D3C"/>
    <w:rsid w:val="00DB4035"/>
    <w:rsid w:val="00DB41AD"/>
    <w:rsid w:val="00DB43E6"/>
    <w:rsid w:val="00DB44DD"/>
    <w:rsid w:val="00DB4505"/>
    <w:rsid w:val="00DB4523"/>
    <w:rsid w:val="00DB4557"/>
    <w:rsid w:val="00DB4606"/>
    <w:rsid w:val="00DB46F3"/>
    <w:rsid w:val="00DB4A4C"/>
    <w:rsid w:val="00DB4D31"/>
    <w:rsid w:val="00DB4F04"/>
    <w:rsid w:val="00DB4F8A"/>
    <w:rsid w:val="00DB5324"/>
    <w:rsid w:val="00DB5728"/>
    <w:rsid w:val="00DB59E8"/>
    <w:rsid w:val="00DB5D56"/>
    <w:rsid w:val="00DB5FF5"/>
    <w:rsid w:val="00DB61AE"/>
    <w:rsid w:val="00DB63F6"/>
    <w:rsid w:val="00DB65D6"/>
    <w:rsid w:val="00DB67D5"/>
    <w:rsid w:val="00DB68E0"/>
    <w:rsid w:val="00DB6B93"/>
    <w:rsid w:val="00DB6DED"/>
    <w:rsid w:val="00DB7410"/>
    <w:rsid w:val="00DB74B6"/>
    <w:rsid w:val="00DB76FB"/>
    <w:rsid w:val="00DB770A"/>
    <w:rsid w:val="00DB7835"/>
    <w:rsid w:val="00DB7ECA"/>
    <w:rsid w:val="00DB7EE3"/>
    <w:rsid w:val="00DC06C2"/>
    <w:rsid w:val="00DC0744"/>
    <w:rsid w:val="00DC0B1F"/>
    <w:rsid w:val="00DC0D05"/>
    <w:rsid w:val="00DC0EE4"/>
    <w:rsid w:val="00DC102D"/>
    <w:rsid w:val="00DC1360"/>
    <w:rsid w:val="00DC13BD"/>
    <w:rsid w:val="00DC1EBF"/>
    <w:rsid w:val="00DC1F44"/>
    <w:rsid w:val="00DC235A"/>
    <w:rsid w:val="00DC243F"/>
    <w:rsid w:val="00DC2C17"/>
    <w:rsid w:val="00DC2D80"/>
    <w:rsid w:val="00DC2E23"/>
    <w:rsid w:val="00DC2F94"/>
    <w:rsid w:val="00DC318E"/>
    <w:rsid w:val="00DC31BB"/>
    <w:rsid w:val="00DC346A"/>
    <w:rsid w:val="00DC35E2"/>
    <w:rsid w:val="00DC374F"/>
    <w:rsid w:val="00DC3B32"/>
    <w:rsid w:val="00DC415E"/>
    <w:rsid w:val="00DC4A3B"/>
    <w:rsid w:val="00DC4B81"/>
    <w:rsid w:val="00DC4C5F"/>
    <w:rsid w:val="00DC4D26"/>
    <w:rsid w:val="00DC4E43"/>
    <w:rsid w:val="00DC52E8"/>
    <w:rsid w:val="00DC54A9"/>
    <w:rsid w:val="00DC5707"/>
    <w:rsid w:val="00DC57FA"/>
    <w:rsid w:val="00DC58D0"/>
    <w:rsid w:val="00DC58F7"/>
    <w:rsid w:val="00DC59FE"/>
    <w:rsid w:val="00DC5BFF"/>
    <w:rsid w:val="00DC5C2C"/>
    <w:rsid w:val="00DC5F31"/>
    <w:rsid w:val="00DC694D"/>
    <w:rsid w:val="00DC6E21"/>
    <w:rsid w:val="00DC71F8"/>
    <w:rsid w:val="00DC7460"/>
    <w:rsid w:val="00DC746A"/>
    <w:rsid w:val="00DC74CD"/>
    <w:rsid w:val="00DC7711"/>
    <w:rsid w:val="00DC7BE0"/>
    <w:rsid w:val="00DD0088"/>
    <w:rsid w:val="00DD05AF"/>
    <w:rsid w:val="00DD084E"/>
    <w:rsid w:val="00DD0BDB"/>
    <w:rsid w:val="00DD0F92"/>
    <w:rsid w:val="00DD10F8"/>
    <w:rsid w:val="00DD13B9"/>
    <w:rsid w:val="00DD1686"/>
    <w:rsid w:val="00DD1E63"/>
    <w:rsid w:val="00DD2233"/>
    <w:rsid w:val="00DD25C5"/>
    <w:rsid w:val="00DD264A"/>
    <w:rsid w:val="00DD2EA7"/>
    <w:rsid w:val="00DD326A"/>
    <w:rsid w:val="00DD3950"/>
    <w:rsid w:val="00DD395D"/>
    <w:rsid w:val="00DD3B13"/>
    <w:rsid w:val="00DD3E4A"/>
    <w:rsid w:val="00DD42F1"/>
    <w:rsid w:val="00DD48A4"/>
    <w:rsid w:val="00DD5300"/>
    <w:rsid w:val="00DD5322"/>
    <w:rsid w:val="00DD5CE2"/>
    <w:rsid w:val="00DD6095"/>
    <w:rsid w:val="00DD6617"/>
    <w:rsid w:val="00DD6833"/>
    <w:rsid w:val="00DD6B82"/>
    <w:rsid w:val="00DD6DD8"/>
    <w:rsid w:val="00DD6F3E"/>
    <w:rsid w:val="00DD727D"/>
    <w:rsid w:val="00DD771C"/>
    <w:rsid w:val="00DD7E38"/>
    <w:rsid w:val="00DE00E6"/>
    <w:rsid w:val="00DE08C0"/>
    <w:rsid w:val="00DE0E3B"/>
    <w:rsid w:val="00DE0E7D"/>
    <w:rsid w:val="00DE10D9"/>
    <w:rsid w:val="00DE1289"/>
    <w:rsid w:val="00DE12C7"/>
    <w:rsid w:val="00DE144A"/>
    <w:rsid w:val="00DE158B"/>
    <w:rsid w:val="00DE1A48"/>
    <w:rsid w:val="00DE1AD8"/>
    <w:rsid w:val="00DE1D36"/>
    <w:rsid w:val="00DE1E2A"/>
    <w:rsid w:val="00DE1FE8"/>
    <w:rsid w:val="00DE2258"/>
    <w:rsid w:val="00DE2633"/>
    <w:rsid w:val="00DE2769"/>
    <w:rsid w:val="00DE2A1B"/>
    <w:rsid w:val="00DE2CD2"/>
    <w:rsid w:val="00DE2D44"/>
    <w:rsid w:val="00DE335A"/>
    <w:rsid w:val="00DE3642"/>
    <w:rsid w:val="00DE36B5"/>
    <w:rsid w:val="00DE384D"/>
    <w:rsid w:val="00DE3BB7"/>
    <w:rsid w:val="00DE3E53"/>
    <w:rsid w:val="00DE3E96"/>
    <w:rsid w:val="00DE4163"/>
    <w:rsid w:val="00DE41BC"/>
    <w:rsid w:val="00DE47DB"/>
    <w:rsid w:val="00DE4923"/>
    <w:rsid w:val="00DE4B28"/>
    <w:rsid w:val="00DE4BD7"/>
    <w:rsid w:val="00DE4BE3"/>
    <w:rsid w:val="00DE513D"/>
    <w:rsid w:val="00DE528E"/>
    <w:rsid w:val="00DE5403"/>
    <w:rsid w:val="00DE5522"/>
    <w:rsid w:val="00DE58D0"/>
    <w:rsid w:val="00DE5959"/>
    <w:rsid w:val="00DE5C63"/>
    <w:rsid w:val="00DE60AD"/>
    <w:rsid w:val="00DE6161"/>
    <w:rsid w:val="00DE673D"/>
    <w:rsid w:val="00DE693C"/>
    <w:rsid w:val="00DE6C2A"/>
    <w:rsid w:val="00DE6F79"/>
    <w:rsid w:val="00DE73D3"/>
    <w:rsid w:val="00DE7477"/>
    <w:rsid w:val="00DE75F0"/>
    <w:rsid w:val="00DE77F6"/>
    <w:rsid w:val="00DE793B"/>
    <w:rsid w:val="00DE7DA4"/>
    <w:rsid w:val="00DE7EBF"/>
    <w:rsid w:val="00DE7F78"/>
    <w:rsid w:val="00DE7F90"/>
    <w:rsid w:val="00DF0080"/>
    <w:rsid w:val="00DF00C3"/>
    <w:rsid w:val="00DF0169"/>
    <w:rsid w:val="00DF08BD"/>
    <w:rsid w:val="00DF08C9"/>
    <w:rsid w:val="00DF0C7C"/>
    <w:rsid w:val="00DF0DBB"/>
    <w:rsid w:val="00DF1105"/>
    <w:rsid w:val="00DF1281"/>
    <w:rsid w:val="00DF1670"/>
    <w:rsid w:val="00DF1765"/>
    <w:rsid w:val="00DF2279"/>
    <w:rsid w:val="00DF2526"/>
    <w:rsid w:val="00DF2855"/>
    <w:rsid w:val="00DF28D0"/>
    <w:rsid w:val="00DF29E7"/>
    <w:rsid w:val="00DF2D4B"/>
    <w:rsid w:val="00DF2FB4"/>
    <w:rsid w:val="00DF355A"/>
    <w:rsid w:val="00DF356C"/>
    <w:rsid w:val="00DF3714"/>
    <w:rsid w:val="00DF3761"/>
    <w:rsid w:val="00DF3836"/>
    <w:rsid w:val="00DF3F1B"/>
    <w:rsid w:val="00DF427D"/>
    <w:rsid w:val="00DF4609"/>
    <w:rsid w:val="00DF5326"/>
    <w:rsid w:val="00DF5328"/>
    <w:rsid w:val="00DF5446"/>
    <w:rsid w:val="00DF57A2"/>
    <w:rsid w:val="00DF5A78"/>
    <w:rsid w:val="00DF5C82"/>
    <w:rsid w:val="00DF620F"/>
    <w:rsid w:val="00DF62A3"/>
    <w:rsid w:val="00DF6388"/>
    <w:rsid w:val="00DF6424"/>
    <w:rsid w:val="00DF6484"/>
    <w:rsid w:val="00DF64FE"/>
    <w:rsid w:val="00DF7881"/>
    <w:rsid w:val="00DF7B36"/>
    <w:rsid w:val="00E00009"/>
    <w:rsid w:val="00E0065C"/>
    <w:rsid w:val="00E00886"/>
    <w:rsid w:val="00E012D8"/>
    <w:rsid w:val="00E018A2"/>
    <w:rsid w:val="00E0194F"/>
    <w:rsid w:val="00E02190"/>
    <w:rsid w:val="00E023E4"/>
    <w:rsid w:val="00E024C1"/>
    <w:rsid w:val="00E02883"/>
    <w:rsid w:val="00E02E87"/>
    <w:rsid w:val="00E0300D"/>
    <w:rsid w:val="00E031FB"/>
    <w:rsid w:val="00E03481"/>
    <w:rsid w:val="00E037F8"/>
    <w:rsid w:val="00E03809"/>
    <w:rsid w:val="00E03C2E"/>
    <w:rsid w:val="00E03DAD"/>
    <w:rsid w:val="00E03EBE"/>
    <w:rsid w:val="00E0404C"/>
    <w:rsid w:val="00E040CF"/>
    <w:rsid w:val="00E04132"/>
    <w:rsid w:val="00E0434A"/>
    <w:rsid w:val="00E04441"/>
    <w:rsid w:val="00E048B1"/>
    <w:rsid w:val="00E04A43"/>
    <w:rsid w:val="00E04AE0"/>
    <w:rsid w:val="00E04E59"/>
    <w:rsid w:val="00E05161"/>
    <w:rsid w:val="00E05381"/>
    <w:rsid w:val="00E05460"/>
    <w:rsid w:val="00E05542"/>
    <w:rsid w:val="00E055D6"/>
    <w:rsid w:val="00E0563F"/>
    <w:rsid w:val="00E05730"/>
    <w:rsid w:val="00E05ECF"/>
    <w:rsid w:val="00E0668C"/>
    <w:rsid w:val="00E06B9A"/>
    <w:rsid w:val="00E06FA7"/>
    <w:rsid w:val="00E0752D"/>
    <w:rsid w:val="00E07D3C"/>
    <w:rsid w:val="00E100B8"/>
    <w:rsid w:val="00E10984"/>
    <w:rsid w:val="00E109AD"/>
    <w:rsid w:val="00E10CCD"/>
    <w:rsid w:val="00E10F5F"/>
    <w:rsid w:val="00E10F95"/>
    <w:rsid w:val="00E117C0"/>
    <w:rsid w:val="00E118EC"/>
    <w:rsid w:val="00E11A2E"/>
    <w:rsid w:val="00E12484"/>
    <w:rsid w:val="00E12648"/>
    <w:rsid w:val="00E12728"/>
    <w:rsid w:val="00E12769"/>
    <w:rsid w:val="00E128FC"/>
    <w:rsid w:val="00E12CBC"/>
    <w:rsid w:val="00E1355A"/>
    <w:rsid w:val="00E13A37"/>
    <w:rsid w:val="00E13ADF"/>
    <w:rsid w:val="00E147A8"/>
    <w:rsid w:val="00E1485B"/>
    <w:rsid w:val="00E14947"/>
    <w:rsid w:val="00E14C1F"/>
    <w:rsid w:val="00E15673"/>
    <w:rsid w:val="00E1570C"/>
    <w:rsid w:val="00E1577E"/>
    <w:rsid w:val="00E15DF8"/>
    <w:rsid w:val="00E15EB0"/>
    <w:rsid w:val="00E15EBC"/>
    <w:rsid w:val="00E15F44"/>
    <w:rsid w:val="00E16084"/>
    <w:rsid w:val="00E165AD"/>
    <w:rsid w:val="00E168F0"/>
    <w:rsid w:val="00E16AB3"/>
    <w:rsid w:val="00E16ABA"/>
    <w:rsid w:val="00E16DA9"/>
    <w:rsid w:val="00E16E36"/>
    <w:rsid w:val="00E17F12"/>
    <w:rsid w:val="00E17FF3"/>
    <w:rsid w:val="00E20A31"/>
    <w:rsid w:val="00E20E88"/>
    <w:rsid w:val="00E21054"/>
    <w:rsid w:val="00E21353"/>
    <w:rsid w:val="00E217D0"/>
    <w:rsid w:val="00E22528"/>
    <w:rsid w:val="00E2267B"/>
    <w:rsid w:val="00E22942"/>
    <w:rsid w:val="00E22B1C"/>
    <w:rsid w:val="00E22B81"/>
    <w:rsid w:val="00E22E66"/>
    <w:rsid w:val="00E22EAA"/>
    <w:rsid w:val="00E22FEA"/>
    <w:rsid w:val="00E237B4"/>
    <w:rsid w:val="00E2380D"/>
    <w:rsid w:val="00E238DB"/>
    <w:rsid w:val="00E23DF5"/>
    <w:rsid w:val="00E23F82"/>
    <w:rsid w:val="00E2421D"/>
    <w:rsid w:val="00E2463C"/>
    <w:rsid w:val="00E24AA1"/>
    <w:rsid w:val="00E24B8B"/>
    <w:rsid w:val="00E24C1E"/>
    <w:rsid w:val="00E250C5"/>
    <w:rsid w:val="00E25A87"/>
    <w:rsid w:val="00E25DDB"/>
    <w:rsid w:val="00E25EEE"/>
    <w:rsid w:val="00E2604D"/>
    <w:rsid w:val="00E261DF"/>
    <w:rsid w:val="00E2620A"/>
    <w:rsid w:val="00E26806"/>
    <w:rsid w:val="00E26940"/>
    <w:rsid w:val="00E2694C"/>
    <w:rsid w:val="00E26F10"/>
    <w:rsid w:val="00E2702C"/>
    <w:rsid w:val="00E2710B"/>
    <w:rsid w:val="00E272E1"/>
    <w:rsid w:val="00E2758C"/>
    <w:rsid w:val="00E27637"/>
    <w:rsid w:val="00E276C3"/>
    <w:rsid w:val="00E27EF2"/>
    <w:rsid w:val="00E304C5"/>
    <w:rsid w:val="00E30521"/>
    <w:rsid w:val="00E3072B"/>
    <w:rsid w:val="00E30825"/>
    <w:rsid w:val="00E308F0"/>
    <w:rsid w:val="00E30AEB"/>
    <w:rsid w:val="00E30B9C"/>
    <w:rsid w:val="00E30BFE"/>
    <w:rsid w:val="00E30EA8"/>
    <w:rsid w:val="00E311C6"/>
    <w:rsid w:val="00E311E5"/>
    <w:rsid w:val="00E312F5"/>
    <w:rsid w:val="00E3135A"/>
    <w:rsid w:val="00E316BE"/>
    <w:rsid w:val="00E319E6"/>
    <w:rsid w:val="00E319E7"/>
    <w:rsid w:val="00E31A7D"/>
    <w:rsid w:val="00E31F47"/>
    <w:rsid w:val="00E32144"/>
    <w:rsid w:val="00E325B9"/>
    <w:rsid w:val="00E3291E"/>
    <w:rsid w:val="00E32C3E"/>
    <w:rsid w:val="00E32F93"/>
    <w:rsid w:val="00E333B1"/>
    <w:rsid w:val="00E33540"/>
    <w:rsid w:val="00E33613"/>
    <w:rsid w:val="00E33676"/>
    <w:rsid w:val="00E33999"/>
    <w:rsid w:val="00E345B7"/>
    <w:rsid w:val="00E34680"/>
    <w:rsid w:val="00E3484E"/>
    <w:rsid w:val="00E34D8C"/>
    <w:rsid w:val="00E35954"/>
    <w:rsid w:val="00E35B24"/>
    <w:rsid w:val="00E35E16"/>
    <w:rsid w:val="00E35F64"/>
    <w:rsid w:val="00E36249"/>
    <w:rsid w:val="00E36633"/>
    <w:rsid w:val="00E36941"/>
    <w:rsid w:val="00E36EB7"/>
    <w:rsid w:val="00E37B5B"/>
    <w:rsid w:val="00E37BF5"/>
    <w:rsid w:val="00E37C1B"/>
    <w:rsid w:val="00E37D00"/>
    <w:rsid w:val="00E37F1F"/>
    <w:rsid w:val="00E403B5"/>
    <w:rsid w:val="00E4082F"/>
    <w:rsid w:val="00E40A69"/>
    <w:rsid w:val="00E40F0C"/>
    <w:rsid w:val="00E41109"/>
    <w:rsid w:val="00E41EA3"/>
    <w:rsid w:val="00E423B1"/>
    <w:rsid w:val="00E42DD8"/>
    <w:rsid w:val="00E42F57"/>
    <w:rsid w:val="00E42FCF"/>
    <w:rsid w:val="00E43264"/>
    <w:rsid w:val="00E43524"/>
    <w:rsid w:val="00E439C2"/>
    <w:rsid w:val="00E43C41"/>
    <w:rsid w:val="00E43D37"/>
    <w:rsid w:val="00E43E93"/>
    <w:rsid w:val="00E44023"/>
    <w:rsid w:val="00E44046"/>
    <w:rsid w:val="00E442AD"/>
    <w:rsid w:val="00E44530"/>
    <w:rsid w:val="00E44545"/>
    <w:rsid w:val="00E44896"/>
    <w:rsid w:val="00E44C85"/>
    <w:rsid w:val="00E450C4"/>
    <w:rsid w:val="00E4523F"/>
    <w:rsid w:val="00E463BB"/>
    <w:rsid w:val="00E46600"/>
    <w:rsid w:val="00E46B66"/>
    <w:rsid w:val="00E46EE9"/>
    <w:rsid w:val="00E47497"/>
    <w:rsid w:val="00E478FC"/>
    <w:rsid w:val="00E47AE6"/>
    <w:rsid w:val="00E47B06"/>
    <w:rsid w:val="00E47B1F"/>
    <w:rsid w:val="00E504BB"/>
    <w:rsid w:val="00E50705"/>
    <w:rsid w:val="00E5089A"/>
    <w:rsid w:val="00E50A60"/>
    <w:rsid w:val="00E51BBF"/>
    <w:rsid w:val="00E51D14"/>
    <w:rsid w:val="00E51F1B"/>
    <w:rsid w:val="00E523F7"/>
    <w:rsid w:val="00E52504"/>
    <w:rsid w:val="00E52669"/>
    <w:rsid w:val="00E52836"/>
    <w:rsid w:val="00E52948"/>
    <w:rsid w:val="00E52AF8"/>
    <w:rsid w:val="00E52B0C"/>
    <w:rsid w:val="00E52B1F"/>
    <w:rsid w:val="00E52B37"/>
    <w:rsid w:val="00E52CDD"/>
    <w:rsid w:val="00E52E3A"/>
    <w:rsid w:val="00E52FBD"/>
    <w:rsid w:val="00E5318A"/>
    <w:rsid w:val="00E53500"/>
    <w:rsid w:val="00E535EC"/>
    <w:rsid w:val="00E5370A"/>
    <w:rsid w:val="00E5399B"/>
    <w:rsid w:val="00E53B94"/>
    <w:rsid w:val="00E53C3A"/>
    <w:rsid w:val="00E53F06"/>
    <w:rsid w:val="00E54480"/>
    <w:rsid w:val="00E54863"/>
    <w:rsid w:val="00E54ACD"/>
    <w:rsid w:val="00E54E2B"/>
    <w:rsid w:val="00E550D6"/>
    <w:rsid w:val="00E558F9"/>
    <w:rsid w:val="00E55E81"/>
    <w:rsid w:val="00E563B8"/>
    <w:rsid w:val="00E5642C"/>
    <w:rsid w:val="00E565C4"/>
    <w:rsid w:val="00E56686"/>
    <w:rsid w:val="00E569C5"/>
    <w:rsid w:val="00E56E82"/>
    <w:rsid w:val="00E56F36"/>
    <w:rsid w:val="00E56FF2"/>
    <w:rsid w:val="00E57175"/>
    <w:rsid w:val="00E572FA"/>
    <w:rsid w:val="00E5754A"/>
    <w:rsid w:val="00E602DD"/>
    <w:rsid w:val="00E6031A"/>
    <w:rsid w:val="00E60376"/>
    <w:rsid w:val="00E6082B"/>
    <w:rsid w:val="00E6087F"/>
    <w:rsid w:val="00E608ED"/>
    <w:rsid w:val="00E60CE0"/>
    <w:rsid w:val="00E60FC5"/>
    <w:rsid w:val="00E61095"/>
    <w:rsid w:val="00E61A57"/>
    <w:rsid w:val="00E61A5E"/>
    <w:rsid w:val="00E61AD6"/>
    <w:rsid w:val="00E62CD4"/>
    <w:rsid w:val="00E62F78"/>
    <w:rsid w:val="00E631EB"/>
    <w:rsid w:val="00E6347C"/>
    <w:rsid w:val="00E63D39"/>
    <w:rsid w:val="00E63F3C"/>
    <w:rsid w:val="00E63F76"/>
    <w:rsid w:val="00E64074"/>
    <w:rsid w:val="00E64588"/>
    <w:rsid w:val="00E646E5"/>
    <w:rsid w:val="00E64717"/>
    <w:rsid w:val="00E64778"/>
    <w:rsid w:val="00E64EC7"/>
    <w:rsid w:val="00E65339"/>
    <w:rsid w:val="00E654E7"/>
    <w:rsid w:val="00E657C0"/>
    <w:rsid w:val="00E659B9"/>
    <w:rsid w:val="00E65A60"/>
    <w:rsid w:val="00E65F32"/>
    <w:rsid w:val="00E66053"/>
    <w:rsid w:val="00E66294"/>
    <w:rsid w:val="00E666D9"/>
    <w:rsid w:val="00E66F89"/>
    <w:rsid w:val="00E66FB6"/>
    <w:rsid w:val="00E6762B"/>
    <w:rsid w:val="00E67700"/>
    <w:rsid w:val="00E67922"/>
    <w:rsid w:val="00E67A9F"/>
    <w:rsid w:val="00E67B1C"/>
    <w:rsid w:val="00E67C18"/>
    <w:rsid w:val="00E70021"/>
    <w:rsid w:val="00E70038"/>
    <w:rsid w:val="00E70443"/>
    <w:rsid w:val="00E7052D"/>
    <w:rsid w:val="00E7069E"/>
    <w:rsid w:val="00E7089D"/>
    <w:rsid w:val="00E70BF0"/>
    <w:rsid w:val="00E70C29"/>
    <w:rsid w:val="00E715C2"/>
    <w:rsid w:val="00E71A01"/>
    <w:rsid w:val="00E71FB0"/>
    <w:rsid w:val="00E726BA"/>
    <w:rsid w:val="00E726F3"/>
    <w:rsid w:val="00E72C6B"/>
    <w:rsid w:val="00E7314D"/>
    <w:rsid w:val="00E7349D"/>
    <w:rsid w:val="00E734CB"/>
    <w:rsid w:val="00E73508"/>
    <w:rsid w:val="00E73E14"/>
    <w:rsid w:val="00E73ECB"/>
    <w:rsid w:val="00E748A4"/>
    <w:rsid w:val="00E74A62"/>
    <w:rsid w:val="00E74A8E"/>
    <w:rsid w:val="00E74CB2"/>
    <w:rsid w:val="00E74D37"/>
    <w:rsid w:val="00E74F55"/>
    <w:rsid w:val="00E74FEE"/>
    <w:rsid w:val="00E7548B"/>
    <w:rsid w:val="00E7572A"/>
    <w:rsid w:val="00E7586C"/>
    <w:rsid w:val="00E75A21"/>
    <w:rsid w:val="00E75EFD"/>
    <w:rsid w:val="00E75F96"/>
    <w:rsid w:val="00E760C8"/>
    <w:rsid w:val="00E761FF"/>
    <w:rsid w:val="00E768F6"/>
    <w:rsid w:val="00E7697A"/>
    <w:rsid w:val="00E76B92"/>
    <w:rsid w:val="00E76E3E"/>
    <w:rsid w:val="00E77257"/>
    <w:rsid w:val="00E772F0"/>
    <w:rsid w:val="00E773ED"/>
    <w:rsid w:val="00E7797E"/>
    <w:rsid w:val="00E77A0E"/>
    <w:rsid w:val="00E77FBD"/>
    <w:rsid w:val="00E80129"/>
    <w:rsid w:val="00E80201"/>
    <w:rsid w:val="00E80458"/>
    <w:rsid w:val="00E805CD"/>
    <w:rsid w:val="00E805ED"/>
    <w:rsid w:val="00E812D4"/>
    <w:rsid w:val="00E81485"/>
    <w:rsid w:val="00E818ED"/>
    <w:rsid w:val="00E81A48"/>
    <w:rsid w:val="00E81B7D"/>
    <w:rsid w:val="00E81CE4"/>
    <w:rsid w:val="00E81E10"/>
    <w:rsid w:val="00E81EED"/>
    <w:rsid w:val="00E82514"/>
    <w:rsid w:val="00E82650"/>
    <w:rsid w:val="00E82835"/>
    <w:rsid w:val="00E828EF"/>
    <w:rsid w:val="00E82A8C"/>
    <w:rsid w:val="00E82EE5"/>
    <w:rsid w:val="00E8305A"/>
    <w:rsid w:val="00E8308E"/>
    <w:rsid w:val="00E83712"/>
    <w:rsid w:val="00E83AE8"/>
    <w:rsid w:val="00E83C9A"/>
    <w:rsid w:val="00E83D91"/>
    <w:rsid w:val="00E840E5"/>
    <w:rsid w:val="00E8464F"/>
    <w:rsid w:val="00E84857"/>
    <w:rsid w:val="00E856D2"/>
    <w:rsid w:val="00E85738"/>
    <w:rsid w:val="00E85829"/>
    <w:rsid w:val="00E8592D"/>
    <w:rsid w:val="00E85961"/>
    <w:rsid w:val="00E8596D"/>
    <w:rsid w:val="00E85BE0"/>
    <w:rsid w:val="00E85EBD"/>
    <w:rsid w:val="00E86216"/>
    <w:rsid w:val="00E86348"/>
    <w:rsid w:val="00E86390"/>
    <w:rsid w:val="00E864DB"/>
    <w:rsid w:val="00E86A10"/>
    <w:rsid w:val="00E86B1D"/>
    <w:rsid w:val="00E870FD"/>
    <w:rsid w:val="00E87403"/>
    <w:rsid w:val="00E874EB"/>
    <w:rsid w:val="00E87767"/>
    <w:rsid w:val="00E878D2"/>
    <w:rsid w:val="00E87988"/>
    <w:rsid w:val="00E87A10"/>
    <w:rsid w:val="00E9057C"/>
    <w:rsid w:val="00E908BC"/>
    <w:rsid w:val="00E90A26"/>
    <w:rsid w:val="00E90A43"/>
    <w:rsid w:val="00E90AD6"/>
    <w:rsid w:val="00E90B6E"/>
    <w:rsid w:val="00E9122C"/>
    <w:rsid w:val="00E914C3"/>
    <w:rsid w:val="00E919F6"/>
    <w:rsid w:val="00E91E20"/>
    <w:rsid w:val="00E92061"/>
    <w:rsid w:val="00E922CF"/>
    <w:rsid w:val="00E923B0"/>
    <w:rsid w:val="00E92432"/>
    <w:rsid w:val="00E92D00"/>
    <w:rsid w:val="00E92E7F"/>
    <w:rsid w:val="00E92EEF"/>
    <w:rsid w:val="00E93059"/>
    <w:rsid w:val="00E93696"/>
    <w:rsid w:val="00E9402E"/>
    <w:rsid w:val="00E94D86"/>
    <w:rsid w:val="00E955A8"/>
    <w:rsid w:val="00E95742"/>
    <w:rsid w:val="00E9577C"/>
    <w:rsid w:val="00E9589C"/>
    <w:rsid w:val="00E95DC1"/>
    <w:rsid w:val="00E962C4"/>
    <w:rsid w:val="00E96388"/>
    <w:rsid w:val="00E967BD"/>
    <w:rsid w:val="00E9683D"/>
    <w:rsid w:val="00E969F2"/>
    <w:rsid w:val="00E96A12"/>
    <w:rsid w:val="00E96CC0"/>
    <w:rsid w:val="00E96D1B"/>
    <w:rsid w:val="00E96E67"/>
    <w:rsid w:val="00E96ED4"/>
    <w:rsid w:val="00E97327"/>
    <w:rsid w:val="00E9737E"/>
    <w:rsid w:val="00E97416"/>
    <w:rsid w:val="00E976EA"/>
    <w:rsid w:val="00E97878"/>
    <w:rsid w:val="00EA0003"/>
    <w:rsid w:val="00EA05B4"/>
    <w:rsid w:val="00EA08E5"/>
    <w:rsid w:val="00EA0A89"/>
    <w:rsid w:val="00EA1AF4"/>
    <w:rsid w:val="00EA1F5C"/>
    <w:rsid w:val="00EA268D"/>
    <w:rsid w:val="00EA2BDF"/>
    <w:rsid w:val="00EA3072"/>
    <w:rsid w:val="00EA36E0"/>
    <w:rsid w:val="00EA3732"/>
    <w:rsid w:val="00EA3812"/>
    <w:rsid w:val="00EA3910"/>
    <w:rsid w:val="00EA3B00"/>
    <w:rsid w:val="00EA3BC3"/>
    <w:rsid w:val="00EA4161"/>
    <w:rsid w:val="00EA4394"/>
    <w:rsid w:val="00EA48B0"/>
    <w:rsid w:val="00EA4F2C"/>
    <w:rsid w:val="00EA61A7"/>
    <w:rsid w:val="00EA6421"/>
    <w:rsid w:val="00EA6512"/>
    <w:rsid w:val="00EA6598"/>
    <w:rsid w:val="00EA6811"/>
    <w:rsid w:val="00EA683E"/>
    <w:rsid w:val="00EA6AA8"/>
    <w:rsid w:val="00EA6C82"/>
    <w:rsid w:val="00EA6CF2"/>
    <w:rsid w:val="00EA7125"/>
    <w:rsid w:val="00EA7225"/>
    <w:rsid w:val="00EA73D9"/>
    <w:rsid w:val="00EA7549"/>
    <w:rsid w:val="00EA758A"/>
    <w:rsid w:val="00EA77EE"/>
    <w:rsid w:val="00EA7929"/>
    <w:rsid w:val="00EA7951"/>
    <w:rsid w:val="00EA7D33"/>
    <w:rsid w:val="00EA7EEF"/>
    <w:rsid w:val="00EA7FBE"/>
    <w:rsid w:val="00EB00E5"/>
    <w:rsid w:val="00EB040E"/>
    <w:rsid w:val="00EB0552"/>
    <w:rsid w:val="00EB0908"/>
    <w:rsid w:val="00EB09AE"/>
    <w:rsid w:val="00EB0EFF"/>
    <w:rsid w:val="00EB1237"/>
    <w:rsid w:val="00EB15EB"/>
    <w:rsid w:val="00EB1CF7"/>
    <w:rsid w:val="00EB1ED1"/>
    <w:rsid w:val="00EB20D3"/>
    <w:rsid w:val="00EB2224"/>
    <w:rsid w:val="00EB2594"/>
    <w:rsid w:val="00EB26B4"/>
    <w:rsid w:val="00EB291A"/>
    <w:rsid w:val="00EB291F"/>
    <w:rsid w:val="00EB2DEE"/>
    <w:rsid w:val="00EB331C"/>
    <w:rsid w:val="00EB3330"/>
    <w:rsid w:val="00EB33A6"/>
    <w:rsid w:val="00EB3465"/>
    <w:rsid w:val="00EB3538"/>
    <w:rsid w:val="00EB3545"/>
    <w:rsid w:val="00EB372C"/>
    <w:rsid w:val="00EB3E04"/>
    <w:rsid w:val="00EB3EF2"/>
    <w:rsid w:val="00EB48C5"/>
    <w:rsid w:val="00EB4BC6"/>
    <w:rsid w:val="00EB4DE7"/>
    <w:rsid w:val="00EB51D4"/>
    <w:rsid w:val="00EB53C0"/>
    <w:rsid w:val="00EB57F2"/>
    <w:rsid w:val="00EB5DC3"/>
    <w:rsid w:val="00EB6077"/>
    <w:rsid w:val="00EB610A"/>
    <w:rsid w:val="00EB620D"/>
    <w:rsid w:val="00EB68B7"/>
    <w:rsid w:val="00EB6A3C"/>
    <w:rsid w:val="00EB6A3E"/>
    <w:rsid w:val="00EB6B5A"/>
    <w:rsid w:val="00EB6CB6"/>
    <w:rsid w:val="00EB6DEC"/>
    <w:rsid w:val="00EB6EB2"/>
    <w:rsid w:val="00EB7037"/>
    <w:rsid w:val="00EB78A9"/>
    <w:rsid w:val="00EB796F"/>
    <w:rsid w:val="00EB7B02"/>
    <w:rsid w:val="00EB7CF8"/>
    <w:rsid w:val="00EC01BE"/>
    <w:rsid w:val="00EC04C0"/>
    <w:rsid w:val="00EC055A"/>
    <w:rsid w:val="00EC08A1"/>
    <w:rsid w:val="00EC08C1"/>
    <w:rsid w:val="00EC0910"/>
    <w:rsid w:val="00EC0DB8"/>
    <w:rsid w:val="00EC0E84"/>
    <w:rsid w:val="00EC0E8C"/>
    <w:rsid w:val="00EC0EA6"/>
    <w:rsid w:val="00EC0F2B"/>
    <w:rsid w:val="00EC0F96"/>
    <w:rsid w:val="00EC1020"/>
    <w:rsid w:val="00EC10B7"/>
    <w:rsid w:val="00EC11B9"/>
    <w:rsid w:val="00EC12F2"/>
    <w:rsid w:val="00EC1827"/>
    <w:rsid w:val="00EC1B20"/>
    <w:rsid w:val="00EC1D92"/>
    <w:rsid w:val="00EC1DC4"/>
    <w:rsid w:val="00EC20AC"/>
    <w:rsid w:val="00EC2317"/>
    <w:rsid w:val="00EC2989"/>
    <w:rsid w:val="00EC2DF1"/>
    <w:rsid w:val="00EC394D"/>
    <w:rsid w:val="00EC3970"/>
    <w:rsid w:val="00EC40E8"/>
    <w:rsid w:val="00EC40FF"/>
    <w:rsid w:val="00EC4121"/>
    <w:rsid w:val="00EC418E"/>
    <w:rsid w:val="00EC45C9"/>
    <w:rsid w:val="00EC466B"/>
    <w:rsid w:val="00EC4973"/>
    <w:rsid w:val="00EC49FA"/>
    <w:rsid w:val="00EC4AEA"/>
    <w:rsid w:val="00EC4BDE"/>
    <w:rsid w:val="00EC4F96"/>
    <w:rsid w:val="00EC4FDB"/>
    <w:rsid w:val="00EC51FE"/>
    <w:rsid w:val="00EC520F"/>
    <w:rsid w:val="00EC5948"/>
    <w:rsid w:val="00EC5E64"/>
    <w:rsid w:val="00EC6584"/>
    <w:rsid w:val="00EC67BC"/>
    <w:rsid w:val="00EC7382"/>
    <w:rsid w:val="00EC73DA"/>
    <w:rsid w:val="00EC73EA"/>
    <w:rsid w:val="00EC7502"/>
    <w:rsid w:val="00EC786D"/>
    <w:rsid w:val="00EC7CA9"/>
    <w:rsid w:val="00ED0107"/>
    <w:rsid w:val="00ED0296"/>
    <w:rsid w:val="00ED03CB"/>
    <w:rsid w:val="00ED0F8A"/>
    <w:rsid w:val="00ED1497"/>
    <w:rsid w:val="00ED1528"/>
    <w:rsid w:val="00ED17CC"/>
    <w:rsid w:val="00ED193B"/>
    <w:rsid w:val="00ED1942"/>
    <w:rsid w:val="00ED1C3A"/>
    <w:rsid w:val="00ED1EDE"/>
    <w:rsid w:val="00ED23E0"/>
    <w:rsid w:val="00ED28D3"/>
    <w:rsid w:val="00ED2BB7"/>
    <w:rsid w:val="00ED2CAF"/>
    <w:rsid w:val="00ED2E97"/>
    <w:rsid w:val="00ED35BE"/>
    <w:rsid w:val="00ED3F89"/>
    <w:rsid w:val="00ED434E"/>
    <w:rsid w:val="00ED43D6"/>
    <w:rsid w:val="00ED4402"/>
    <w:rsid w:val="00ED47BB"/>
    <w:rsid w:val="00ED4D35"/>
    <w:rsid w:val="00ED4FD8"/>
    <w:rsid w:val="00ED54AC"/>
    <w:rsid w:val="00ED5816"/>
    <w:rsid w:val="00ED58BF"/>
    <w:rsid w:val="00ED59D9"/>
    <w:rsid w:val="00ED59E1"/>
    <w:rsid w:val="00ED5B19"/>
    <w:rsid w:val="00ED5DB8"/>
    <w:rsid w:val="00ED62A4"/>
    <w:rsid w:val="00ED6394"/>
    <w:rsid w:val="00ED66E1"/>
    <w:rsid w:val="00ED6823"/>
    <w:rsid w:val="00ED6926"/>
    <w:rsid w:val="00ED6AA3"/>
    <w:rsid w:val="00ED6C17"/>
    <w:rsid w:val="00ED6E02"/>
    <w:rsid w:val="00ED7095"/>
    <w:rsid w:val="00ED71FF"/>
    <w:rsid w:val="00ED758B"/>
    <w:rsid w:val="00ED764A"/>
    <w:rsid w:val="00ED7FF0"/>
    <w:rsid w:val="00EE0075"/>
    <w:rsid w:val="00EE091C"/>
    <w:rsid w:val="00EE0940"/>
    <w:rsid w:val="00EE0BE1"/>
    <w:rsid w:val="00EE0BFC"/>
    <w:rsid w:val="00EE0E65"/>
    <w:rsid w:val="00EE0FE2"/>
    <w:rsid w:val="00EE10A9"/>
    <w:rsid w:val="00EE1134"/>
    <w:rsid w:val="00EE1368"/>
    <w:rsid w:val="00EE15A8"/>
    <w:rsid w:val="00EE16ED"/>
    <w:rsid w:val="00EE190F"/>
    <w:rsid w:val="00EE1BAF"/>
    <w:rsid w:val="00EE1C73"/>
    <w:rsid w:val="00EE1D4E"/>
    <w:rsid w:val="00EE1F58"/>
    <w:rsid w:val="00EE21DF"/>
    <w:rsid w:val="00EE229B"/>
    <w:rsid w:val="00EE24B9"/>
    <w:rsid w:val="00EE27D1"/>
    <w:rsid w:val="00EE2C8F"/>
    <w:rsid w:val="00EE2F11"/>
    <w:rsid w:val="00EE34B8"/>
    <w:rsid w:val="00EE37CA"/>
    <w:rsid w:val="00EE3A18"/>
    <w:rsid w:val="00EE3DC7"/>
    <w:rsid w:val="00EE3E99"/>
    <w:rsid w:val="00EE4039"/>
    <w:rsid w:val="00EE40D2"/>
    <w:rsid w:val="00EE4322"/>
    <w:rsid w:val="00EE443D"/>
    <w:rsid w:val="00EE44B5"/>
    <w:rsid w:val="00EE4EE1"/>
    <w:rsid w:val="00EE53AC"/>
    <w:rsid w:val="00EE573D"/>
    <w:rsid w:val="00EE5958"/>
    <w:rsid w:val="00EE5CC6"/>
    <w:rsid w:val="00EE5E60"/>
    <w:rsid w:val="00EE65A1"/>
    <w:rsid w:val="00EE6986"/>
    <w:rsid w:val="00EE69A5"/>
    <w:rsid w:val="00EE6BA6"/>
    <w:rsid w:val="00EE6DB9"/>
    <w:rsid w:val="00EE6F39"/>
    <w:rsid w:val="00EE774A"/>
    <w:rsid w:val="00EE7A50"/>
    <w:rsid w:val="00EE7C0C"/>
    <w:rsid w:val="00EE7CE9"/>
    <w:rsid w:val="00EF02EC"/>
    <w:rsid w:val="00EF0432"/>
    <w:rsid w:val="00EF093D"/>
    <w:rsid w:val="00EF0BC0"/>
    <w:rsid w:val="00EF0DBD"/>
    <w:rsid w:val="00EF1137"/>
    <w:rsid w:val="00EF147C"/>
    <w:rsid w:val="00EF1581"/>
    <w:rsid w:val="00EF1652"/>
    <w:rsid w:val="00EF17AD"/>
    <w:rsid w:val="00EF1E62"/>
    <w:rsid w:val="00EF233B"/>
    <w:rsid w:val="00EF242A"/>
    <w:rsid w:val="00EF2779"/>
    <w:rsid w:val="00EF2E58"/>
    <w:rsid w:val="00EF31F3"/>
    <w:rsid w:val="00EF38B6"/>
    <w:rsid w:val="00EF38E7"/>
    <w:rsid w:val="00EF3CA9"/>
    <w:rsid w:val="00EF3DEB"/>
    <w:rsid w:val="00EF3DF4"/>
    <w:rsid w:val="00EF3F0A"/>
    <w:rsid w:val="00EF3F90"/>
    <w:rsid w:val="00EF439E"/>
    <w:rsid w:val="00EF43DB"/>
    <w:rsid w:val="00EF4835"/>
    <w:rsid w:val="00EF4947"/>
    <w:rsid w:val="00EF4E9F"/>
    <w:rsid w:val="00EF5123"/>
    <w:rsid w:val="00EF5573"/>
    <w:rsid w:val="00EF61B8"/>
    <w:rsid w:val="00EF634F"/>
    <w:rsid w:val="00EF64D2"/>
    <w:rsid w:val="00EF678F"/>
    <w:rsid w:val="00EF6C8E"/>
    <w:rsid w:val="00EF6DE4"/>
    <w:rsid w:val="00EF6F54"/>
    <w:rsid w:val="00EF72A0"/>
    <w:rsid w:val="00EF75AB"/>
    <w:rsid w:val="00EF76C4"/>
    <w:rsid w:val="00EF77D2"/>
    <w:rsid w:val="00EF7E0E"/>
    <w:rsid w:val="00F001B5"/>
    <w:rsid w:val="00F0020F"/>
    <w:rsid w:val="00F002EB"/>
    <w:rsid w:val="00F004C3"/>
    <w:rsid w:val="00F00A88"/>
    <w:rsid w:val="00F00DFC"/>
    <w:rsid w:val="00F017D8"/>
    <w:rsid w:val="00F01990"/>
    <w:rsid w:val="00F01C8F"/>
    <w:rsid w:val="00F0289B"/>
    <w:rsid w:val="00F029EC"/>
    <w:rsid w:val="00F02AE0"/>
    <w:rsid w:val="00F03221"/>
    <w:rsid w:val="00F034B7"/>
    <w:rsid w:val="00F037CD"/>
    <w:rsid w:val="00F0384B"/>
    <w:rsid w:val="00F03894"/>
    <w:rsid w:val="00F03C10"/>
    <w:rsid w:val="00F03D0B"/>
    <w:rsid w:val="00F03EE4"/>
    <w:rsid w:val="00F04128"/>
    <w:rsid w:val="00F04184"/>
    <w:rsid w:val="00F0438E"/>
    <w:rsid w:val="00F04AA0"/>
    <w:rsid w:val="00F04F0C"/>
    <w:rsid w:val="00F05598"/>
    <w:rsid w:val="00F055EA"/>
    <w:rsid w:val="00F06681"/>
    <w:rsid w:val="00F06735"/>
    <w:rsid w:val="00F068C1"/>
    <w:rsid w:val="00F06941"/>
    <w:rsid w:val="00F06B99"/>
    <w:rsid w:val="00F06C17"/>
    <w:rsid w:val="00F06D19"/>
    <w:rsid w:val="00F06D21"/>
    <w:rsid w:val="00F07065"/>
    <w:rsid w:val="00F072CC"/>
    <w:rsid w:val="00F0744A"/>
    <w:rsid w:val="00F07670"/>
    <w:rsid w:val="00F07FDF"/>
    <w:rsid w:val="00F101C4"/>
    <w:rsid w:val="00F1033B"/>
    <w:rsid w:val="00F103FE"/>
    <w:rsid w:val="00F105B8"/>
    <w:rsid w:val="00F10C3F"/>
    <w:rsid w:val="00F10CBD"/>
    <w:rsid w:val="00F11007"/>
    <w:rsid w:val="00F11276"/>
    <w:rsid w:val="00F112E1"/>
    <w:rsid w:val="00F11ECF"/>
    <w:rsid w:val="00F1213F"/>
    <w:rsid w:val="00F12273"/>
    <w:rsid w:val="00F12790"/>
    <w:rsid w:val="00F12845"/>
    <w:rsid w:val="00F12AF6"/>
    <w:rsid w:val="00F12B0B"/>
    <w:rsid w:val="00F12DF5"/>
    <w:rsid w:val="00F12E75"/>
    <w:rsid w:val="00F13A6F"/>
    <w:rsid w:val="00F13D50"/>
    <w:rsid w:val="00F1420A"/>
    <w:rsid w:val="00F1421E"/>
    <w:rsid w:val="00F14943"/>
    <w:rsid w:val="00F14A5B"/>
    <w:rsid w:val="00F14B07"/>
    <w:rsid w:val="00F14C80"/>
    <w:rsid w:val="00F14DA7"/>
    <w:rsid w:val="00F1519E"/>
    <w:rsid w:val="00F1534F"/>
    <w:rsid w:val="00F1560D"/>
    <w:rsid w:val="00F157E4"/>
    <w:rsid w:val="00F1596A"/>
    <w:rsid w:val="00F15CEC"/>
    <w:rsid w:val="00F1698C"/>
    <w:rsid w:val="00F16AE1"/>
    <w:rsid w:val="00F16E06"/>
    <w:rsid w:val="00F17071"/>
    <w:rsid w:val="00F170A2"/>
    <w:rsid w:val="00F17758"/>
    <w:rsid w:val="00F179A9"/>
    <w:rsid w:val="00F20514"/>
    <w:rsid w:val="00F20759"/>
    <w:rsid w:val="00F20790"/>
    <w:rsid w:val="00F209F5"/>
    <w:rsid w:val="00F20B9C"/>
    <w:rsid w:val="00F20D5A"/>
    <w:rsid w:val="00F20FAA"/>
    <w:rsid w:val="00F217AB"/>
    <w:rsid w:val="00F21EFF"/>
    <w:rsid w:val="00F22460"/>
    <w:rsid w:val="00F224A5"/>
    <w:rsid w:val="00F22645"/>
    <w:rsid w:val="00F22693"/>
    <w:rsid w:val="00F22ACA"/>
    <w:rsid w:val="00F22E7E"/>
    <w:rsid w:val="00F22F04"/>
    <w:rsid w:val="00F23023"/>
    <w:rsid w:val="00F23303"/>
    <w:rsid w:val="00F2335B"/>
    <w:rsid w:val="00F23484"/>
    <w:rsid w:val="00F23612"/>
    <w:rsid w:val="00F2394F"/>
    <w:rsid w:val="00F244E7"/>
    <w:rsid w:val="00F24E10"/>
    <w:rsid w:val="00F25528"/>
    <w:rsid w:val="00F25A01"/>
    <w:rsid w:val="00F25A66"/>
    <w:rsid w:val="00F260AD"/>
    <w:rsid w:val="00F26125"/>
    <w:rsid w:val="00F270BB"/>
    <w:rsid w:val="00F2773B"/>
    <w:rsid w:val="00F27F6C"/>
    <w:rsid w:val="00F27FC1"/>
    <w:rsid w:val="00F30051"/>
    <w:rsid w:val="00F3016C"/>
    <w:rsid w:val="00F30231"/>
    <w:rsid w:val="00F302F5"/>
    <w:rsid w:val="00F303C7"/>
    <w:rsid w:val="00F30799"/>
    <w:rsid w:val="00F3098A"/>
    <w:rsid w:val="00F30AB5"/>
    <w:rsid w:val="00F30C68"/>
    <w:rsid w:val="00F30CED"/>
    <w:rsid w:val="00F31322"/>
    <w:rsid w:val="00F31E27"/>
    <w:rsid w:val="00F3208F"/>
    <w:rsid w:val="00F32436"/>
    <w:rsid w:val="00F324F9"/>
    <w:rsid w:val="00F32549"/>
    <w:rsid w:val="00F32610"/>
    <w:rsid w:val="00F32D0F"/>
    <w:rsid w:val="00F32DA9"/>
    <w:rsid w:val="00F32F11"/>
    <w:rsid w:val="00F32FB7"/>
    <w:rsid w:val="00F3330C"/>
    <w:rsid w:val="00F33573"/>
    <w:rsid w:val="00F3381F"/>
    <w:rsid w:val="00F33974"/>
    <w:rsid w:val="00F339AF"/>
    <w:rsid w:val="00F339D4"/>
    <w:rsid w:val="00F33C13"/>
    <w:rsid w:val="00F34085"/>
    <w:rsid w:val="00F340A3"/>
    <w:rsid w:val="00F344AE"/>
    <w:rsid w:val="00F346D3"/>
    <w:rsid w:val="00F34FB9"/>
    <w:rsid w:val="00F35019"/>
    <w:rsid w:val="00F350B8"/>
    <w:rsid w:val="00F3555F"/>
    <w:rsid w:val="00F35629"/>
    <w:rsid w:val="00F35639"/>
    <w:rsid w:val="00F35915"/>
    <w:rsid w:val="00F35999"/>
    <w:rsid w:val="00F359B4"/>
    <w:rsid w:val="00F36353"/>
    <w:rsid w:val="00F363C9"/>
    <w:rsid w:val="00F36615"/>
    <w:rsid w:val="00F366B1"/>
    <w:rsid w:val="00F36838"/>
    <w:rsid w:val="00F36C43"/>
    <w:rsid w:val="00F36DB6"/>
    <w:rsid w:val="00F36F7D"/>
    <w:rsid w:val="00F37374"/>
    <w:rsid w:val="00F375E3"/>
    <w:rsid w:val="00F37793"/>
    <w:rsid w:val="00F37B4C"/>
    <w:rsid w:val="00F37C18"/>
    <w:rsid w:val="00F37ED4"/>
    <w:rsid w:val="00F40D8E"/>
    <w:rsid w:val="00F412F5"/>
    <w:rsid w:val="00F4182C"/>
    <w:rsid w:val="00F4194E"/>
    <w:rsid w:val="00F423E0"/>
    <w:rsid w:val="00F4250F"/>
    <w:rsid w:val="00F42727"/>
    <w:rsid w:val="00F4299B"/>
    <w:rsid w:val="00F42AF1"/>
    <w:rsid w:val="00F430CA"/>
    <w:rsid w:val="00F43661"/>
    <w:rsid w:val="00F437B8"/>
    <w:rsid w:val="00F437F7"/>
    <w:rsid w:val="00F439CF"/>
    <w:rsid w:val="00F44258"/>
    <w:rsid w:val="00F444F5"/>
    <w:rsid w:val="00F44897"/>
    <w:rsid w:val="00F44915"/>
    <w:rsid w:val="00F44B7A"/>
    <w:rsid w:val="00F44EB8"/>
    <w:rsid w:val="00F45801"/>
    <w:rsid w:val="00F45A45"/>
    <w:rsid w:val="00F45E60"/>
    <w:rsid w:val="00F45F97"/>
    <w:rsid w:val="00F462F9"/>
    <w:rsid w:val="00F46430"/>
    <w:rsid w:val="00F464EE"/>
    <w:rsid w:val="00F464FA"/>
    <w:rsid w:val="00F46958"/>
    <w:rsid w:val="00F469D3"/>
    <w:rsid w:val="00F46C90"/>
    <w:rsid w:val="00F46E4C"/>
    <w:rsid w:val="00F47105"/>
    <w:rsid w:val="00F472A2"/>
    <w:rsid w:val="00F473A5"/>
    <w:rsid w:val="00F47CF7"/>
    <w:rsid w:val="00F47DA7"/>
    <w:rsid w:val="00F50154"/>
    <w:rsid w:val="00F508B7"/>
    <w:rsid w:val="00F50901"/>
    <w:rsid w:val="00F50F5B"/>
    <w:rsid w:val="00F5118F"/>
    <w:rsid w:val="00F51B88"/>
    <w:rsid w:val="00F52083"/>
    <w:rsid w:val="00F52094"/>
    <w:rsid w:val="00F52424"/>
    <w:rsid w:val="00F5248C"/>
    <w:rsid w:val="00F52760"/>
    <w:rsid w:val="00F528FA"/>
    <w:rsid w:val="00F5299B"/>
    <w:rsid w:val="00F52EBF"/>
    <w:rsid w:val="00F53380"/>
    <w:rsid w:val="00F5348F"/>
    <w:rsid w:val="00F5374B"/>
    <w:rsid w:val="00F53B96"/>
    <w:rsid w:val="00F54004"/>
    <w:rsid w:val="00F54276"/>
    <w:rsid w:val="00F542A1"/>
    <w:rsid w:val="00F54329"/>
    <w:rsid w:val="00F543DE"/>
    <w:rsid w:val="00F54423"/>
    <w:rsid w:val="00F5451D"/>
    <w:rsid w:val="00F54822"/>
    <w:rsid w:val="00F5485C"/>
    <w:rsid w:val="00F548EB"/>
    <w:rsid w:val="00F54AC9"/>
    <w:rsid w:val="00F54B65"/>
    <w:rsid w:val="00F54E26"/>
    <w:rsid w:val="00F55254"/>
    <w:rsid w:val="00F55267"/>
    <w:rsid w:val="00F552DE"/>
    <w:rsid w:val="00F556B0"/>
    <w:rsid w:val="00F55888"/>
    <w:rsid w:val="00F558BF"/>
    <w:rsid w:val="00F559AD"/>
    <w:rsid w:val="00F559B9"/>
    <w:rsid w:val="00F559DD"/>
    <w:rsid w:val="00F55BFB"/>
    <w:rsid w:val="00F561A7"/>
    <w:rsid w:val="00F56682"/>
    <w:rsid w:val="00F56715"/>
    <w:rsid w:val="00F56D4E"/>
    <w:rsid w:val="00F5705A"/>
    <w:rsid w:val="00F57732"/>
    <w:rsid w:val="00F577DB"/>
    <w:rsid w:val="00F57B67"/>
    <w:rsid w:val="00F60244"/>
    <w:rsid w:val="00F60C17"/>
    <w:rsid w:val="00F60E64"/>
    <w:rsid w:val="00F61182"/>
    <w:rsid w:val="00F6139D"/>
    <w:rsid w:val="00F6159A"/>
    <w:rsid w:val="00F61A47"/>
    <w:rsid w:val="00F6229A"/>
    <w:rsid w:val="00F62647"/>
    <w:rsid w:val="00F626FC"/>
    <w:rsid w:val="00F62DAA"/>
    <w:rsid w:val="00F62DBC"/>
    <w:rsid w:val="00F63137"/>
    <w:rsid w:val="00F633FD"/>
    <w:rsid w:val="00F6352B"/>
    <w:rsid w:val="00F63775"/>
    <w:rsid w:val="00F637B2"/>
    <w:rsid w:val="00F64117"/>
    <w:rsid w:val="00F648E0"/>
    <w:rsid w:val="00F64A56"/>
    <w:rsid w:val="00F65090"/>
    <w:rsid w:val="00F655B3"/>
    <w:rsid w:val="00F65676"/>
    <w:rsid w:val="00F657A1"/>
    <w:rsid w:val="00F65E84"/>
    <w:rsid w:val="00F66BD9"/>
    <w:rsid w:val="00F66C10"/>
    <w:rsid w:val="00F66E7F"/>
    <w:rsid w:val="00F66FB3"/>
    <w:rsid w:val="00F67040"/>
    <w:rsid w:val="00F67233"/>
    <w:rsid w:val="00F67341"/>
    <w:rsid w:val="00F67527"/>
    <w:rsid w:val="00F67BED"/>
    <w:rsid w:val="00F67FEA"/>
    <w:rsid w:val="00F70097"/>
    <w:rsid w:val="00F700C6"/>
    <w:rsid w:val="00F70458"/>
    <w:rsid w:val="00F70901"/>
    <w:rsid w:val="00F711CA"/>
    <w:rsid w:val="00F71443"/>
    <w:rsid w:val="00F7167C"/>
    <w:rsid w:val="00F716A3"/>
    <w:rsid w:val="00F718F3"/>
    <w:rsid w:val="00F71D98"/>
    <w:rsid w:val="00F72749"/>
    <w:rsid w:val="00F72869"/>
    <w:rsid w:val="00F72CF5"/>
    <w:rsid w:val="00F72DD4"/>
    <w:rsid w:val="00F73096"/>
    <w:rsid w:val="00F734B9"/>
    <w:rsid w:val="00F735B9"/>
    <w:rsid w:val="00F73E16"/>
    <w:rsid w:val="00F73FEB"/>
    <w:rsid w:val="00F7435A"/>
    <w:rsid w:val="00F744CA"/>
    <w:rsid w:val="00F74538"/>
    <w:rsid w:val="00F746A0"/>
    <w:rsid w:val="00F748D8"/>
    <w:rsid w:val="00F74B05"/>
    <w:rsid w:val="00F74C4D"/>
    <w:rsid w:val="00F74F26"/>
    <w:rsid w:val="00F74F58"/>
    <w:rsid w:val="00F7549D"/>
    <w:rsid w:val="00F756BB"/>
    <w:rsid w:val="00F75A1E"/>
    <w:rsid w:val="00F75ABC"/>
    <w:rsid w:val="00F75FFE"/>
    <w:rsid w:val="00F761EA"/>
    <w:rsid w:val="00F76564"/>
    <w:rsid w:val="00F765E5"/>
    <w:rsid w:val="00F765F6"/>
    <w:rsid w:val="00F76634"/>
    <w:rsid w:val="00F774A1"/>
    <w:rsid w:val="00F775B2"/>
    <w:rsid w:val="00F777A7"/>
    <w:rsid w:val="00F77A23"/>
    <w:rsid w:val="00F77F07"/>
    <w:rsid w:val="00F77FD2"/>
    <w:rsid w:val="00F801BA"/>
    <w:rsid w:val="00F803F7"/>
    <w:rsid w:val="00F804B4"/>
    <w:rsid w:val="00F80A00"/>
    <w:rsid w:val="00F80AD4"/>
    <w:rsid w:val="00F80F75"/>
    <w:rsid w:val="00F81330"/>
    <w:rsid w:val="00F816E7"/>
    <w:rsid w:val="00F81743"/>
    <w:rsid w:val="00F81953"/>
    <w:rsid w:val="00F81A70"/>
    <w:rsid w:val="00F81B1A"/>
    <w:rsid w:val="00F81B90"/>
    <w:rsid w:val="00F81CE1"/>
    <w:rsid w:val="00F81F88"/>
    <w:rsid w:val="00F82239"/>
    <w:rsid w:val="00F828EF"/>
    <w:rsid w:val="00F82A38"/>
    <w:rsid w:val="00F82BD1"/>
    <w:rsid w:val="00F838C4"/>
    <w:rsid w:val="00F83C43"/>
    <w:rsid w:val="00F840D7"/>
    <w:rsid w:val="00F8450F"/>
    <w:rsid w:val="00F84628"/>
    <w:rsid w:val="00F84722"/>
    <w:rsid w:val="00F849EB"/>
    <w:rsid w:val="00F84A7F"/>
    <w:rsid w:val="00F84AF9"/>
    <w:rsid w:val="00F84E6C"/>
    <w:rsid w:val="00F8504C"/>
    <w:rsid w:val="00F85228"/>
    <w:rsid w:val="00F85D38"/>
    <w:rsid w:val="00F861CF"/>
    <w:rsid w:val="00F865BE"/>
    <w:rsid w:val="00F86733"/>
    <w:rsid w:val="00F86775"/>
    <w:rsid w:val="00F8684E"/>
    <w:rsid w:val="00F86AE4"/>
    <w:rsid w:val="00F86F8A"/>
    <w:rsid w:val="00F870F6"/>
    <w:rsid w:val="00F87761"/>
    <w:rsid w:val="00F87E2D"/>
    <w:rsid w:val="00F87E8C"/>
    <w:rsid w:val="00F87EBB"/>
    <w:rsid w:val="00F90199"/>
    <w:rsid w:val="00F904A2"/>
    <w:rsid w:val="00F90504"/>
    <w:rsid w:val="00F90968"/>
    <w:rsid w:val="00F9125A"/>
    <w:rsid w:val="00F91339"/>
    <w:rsid w:val="00F913CF"/>
    <w:rsid w:val="00F919E9"/>
    <w:rsid w:val="00F91AF2"/>
    <w:rsid w:val="00F923A9"/>
    <w:rsid w:val="00F9253D"/>
    <w:rsid w:val="00F9253E"/>
    <w:rsid w:val="00F92675"/>
    <w:rsid w:val="00F927AA"/>
    <w:rsid w:val="00F92877"/>
    <w:rsid w:val="00F92949"/>
    <w:rsid w:val="00F936D7"/>
    <w:rsid w:val="00F9383F"/>
    <w:rsid w:val="00F93CB0"/>
    <w:rsid w:val="00F93D2A"/>
    <w:rsid w:val="00F9459A"/>
    <w:rsid w:val="00F945FE"/>
    <w:rsid w:val="00F94747"/>
    <w:rsid w:val="00F947A9"/>
    <w:rsid w:val="00F94D94"/>
    <w:rsid w:val="00F95139"/>
    <w:rsid w:val="00F9521B"/>
    <w:rsid w:val="00F956CE"/>
    <w:rsid w:val="00F95780"/>
    <w:rsid w:val="00F95784"/>
    <w:rsid w:val="00F95DCE"/>
    <w:rsid w:val="00F96116"/>
    <w:rsid w:val="00F9613A"/>
    <w:rsid w:val="00F96365"/>
    <w:rsid w:val="00F964C0"/>
    <w:rsid w:val="00F96519"/>
    <w:rsid w:val="00F968BA"/>
    <w:rsid w:val="00F969B4"/>
    <w:rsid w:val="00F96AD3"/>
    <w:rsid w:val="00F96C64"/>
    <w:rsid w:val="00F96F9F"/>
    <w:rsid w:val="00F97016"/>
    <w:rsid w:val="00F9701B"/>
    <w:rsid w:val="00F971FA"/>
    <w:rsid w:val="00F97268"/>
    <w:rsid w:val="00F97425"/>
    <w:rsid w:val="00F97552"/>
    <w:rsid w:val="00F9762C"/>
    <w:rsid w:val="00F978B6"/>
    <w:rsid w:val="00F97E39"/>
    <w:rsid w:val="00FA01E0"/>
    <w:rsid w:val="00FA01E7"/>
    <w:rsid w:val="00FA025A"/>
    <w:rsid w:val="00FA050C"/>
    <w:rsid w:val="00FA057F"/>
    <w:rsid w:val="00FA0799"/>
    <w:rsid w:val="00FA0A6D"/>
    <w:rsid w:val="00FA1050"/>
    <w:rsid w:val="00FA12D4"/>
    <w:rsid w:val="00FA14C4"/>
    <w:rsid w:val="00FA1625"/>
    <w:rsid w:val="00FA1803"/>
    <w:rsid w:val="00FA1D3C"/>
    <w:rsid w:val="00FA1D4F"/>
    <w:rsid w:val="00FA1EE7"/>
    <w:rsid w:val="00FA20E9"/>
    <w:rsid w:val="00FA228E"/>
    <w:rsid w:val="00FA268A"/>
    <w:rsid w:val="00FA270E"/>
    <w:rsid w:val="00FA2E67"/>
    <w:rsid w:val="00FA3068"/>
    <w:rsid w:val="00FA3335"/>
    <w:rsid w:val="00FA34A5"/>
    <w:rsid w:val="00FA35BA"/>
    <w:rsid w:val="00FA36B8"/>
    <w:rsid w:val="00FA3823"/>
    <w:rsid w:val="00FA3F05"/>
    <w:rsid w:val="00FA47CF"/>
    <w:rsid w:val="00FA4BA1"/>
    <w:rsid w:val="00FA4C97"/>
    <w:rsid w:val="00FA50DC"/>
    <w:rsid w:val="00FA5440"/>
    <w:rsid w:val="00FA5529"/>
    <w:rsid w:val="00FA57F1"/>
    <w:rsid w:val="00FA5AED"/>
    <w:rsid w:val="00FA6845"/>
    <w:rsid w:val="00FA6FD4"/>
    <w:rsid w:val="00FA721D"/>
    <w:rsid w:val="00FA72A8"/>
    <w:rsid w:val="00FA753B"/>
    <w:rsid w:val="00FA79FE"/>
    <w:rsid w:val="00FA7AD4"/>
    <w:rsid w:val="00FA7D54"/>
    <w:rsid w:val="00FB013E"/>
    <w:rsid w:val="00FB0273"/>
    <w:rsid w:val="00FB0334"/>
    <w:rsid w:val="00FB0A16"/>
    <w:rsid w:val="00FB0CFD"/>
    <w:rsid w:val="00FB0E23"/>
    <w:rsid w:val="00FB0F2B"/>
    <w:rsid w:val="00FB1049"/>
    <w:rsid w:val="00FB1179"/>
    <w:rsid w:val="00FB1B4A"/>
    <w:rsid w:val="00FB1BCA"/>
    <w:rsid w:val="00FB1C62"/>
    <w:rsid w:val="00FB2191"/>
    <w:rsid w:val="00FB23CD"/>
    <w:rsid w:val="00FB25CF"/>
    <w:rsid w:val="00FB27A5"/>
    <w:rsid w:val="00FB2BD0"/>
    <w:rsid w:val="00FB32FB"/>
    <w:rsid w:val="00FB359B"/>
    <w:rsid w:val="00FB3976"/>
    <w:rsid w:val="00FB3A56"/>
    <w:rsid w:val="00FB3A77"/>
    <w:rsid w:val="00FB3C59"/>
    <w:rsid w:val="00FB3E5C"/>
    <w:rsid w:val="00FB3E6B"/>
    <w:rsid w:val="00FB42D9"/>
    <w:rsid w:val="00FB47C5"/>
    <w:rsid w:val="00FB4B61"/>
    <w:rsid w:val="00FB4CF4"/>
    <w:rsid w:val="00FB4E6C"/>
    <w:rsid w:val="00FB5739"/>
    <w:rsid w:val="00FB5A4A"/>
    <w:rsid w:val="00FB5B3E"/>
    <w:rsid w:val="00FB5CA0"/>
    <w:rsid w:val="00FB5D23"/>
    <w:rsid w:val="00FB5DEB"/>
    <w:rsid w:val="00FB5EFA"/>
    <w:rsid w:val="00FB61E6"/>
    <w:rsid w:val="00FB682F"/>
    <w:rsid w:val="00FB6AE8"/>
    <w:rsid w:val="00FB6C72"/>
    <w:rsid w:val="00FB6CB4"/>
    <w:rsid w:val="00FB6FC1"/>
    <w:rsid w:val="00FB77CA"/>
    <w:rsid w:val="00FB7A06"/>
    <w:rsid w:val="00FB7DB6"/>
    <w:rsid w:val="00FB7E48"/>
    <w:rsid w:val="00FB7F7C"/>
    <w:rsid w:val="00FC0264"/>
    <w:rsid w:val="00FC0598"/>
    <w:rsid w:val="00FC07B4"/>
    <w:rsid w:val="00FC09A7"/>
    <w:rsid w:val="00FC0C1C"/>
    <w:rsid w:val="00FC0D42"/>
    <w:rsid w:val="00FC0DF1"/>
    <w:rsid w:val="00FC0E9F"/>
    <w:rsid w:val="00FC1643"/>
    <w:rsid w:val="00FC187B"/>
    <w:rsid w:val="00FC188E"/>
    <w:rsid w:val="00FC18B8"/>
    <w:rsid w:val="00FC1C14"/>
    <w:rsid w:val="00FC1C96"/>
    <w:rsid w:val="00FC20D0"/>
    <w:rsid w:val="00FC2158"/>
    <w:rsid w:val="00FC228F"/>
    <w:rsid w:val="00FC26B9"/>
    <w:rsid w:val="00FC2F46"/>
    <w:rsid w:val="00FC30E8"/>
    <w:rsid w:val="00FC3442"/>
    <w:rsid w:val="00FC3444"/>
    <w:rsid w:val="00FC3869"/>
    <w:rsid w:val="00FC3A6F"/>
    <w:rsid w:val="00FC3C93"/>
    <w:rsid w:val="00FC3E30"/>
    <w:rsid w:val="00FC4388"/>
    <w:rsid w:val="00FC442E"/>
    <w:rsid w:val="00FC4A21"/>
    <w:rsid w:val="00FC4A4D"/>
    <w:rsid w:val="00FC4B24"/>
    <w:rsid w:val="00FC4BA5"/>
    <w:rsid w:val="00FC4D87"/>
    <w:rsid w:val="00FC5230"/>
    <w:rsid w:val="00FC5432"/>
    <w:rsid w:val="00FC5871"/>
    <w:rsid w:val="00FC5A96"/>
    <w:rsid w:val="00FC5C38"/>
    <w:rsid w:val="00FC5E97"/>
    <w:rsid w:val="00FC5FD7"/>
    <w:rsid w:val="00FC62CB"/>
    <w:rsid w:val="00FC66F5"/>
    <w:rsid w:val="00FC6876"/>
    <w:rsid w:val="00FC6B2D"/>
    <w:rsid w:val="00FC6EAD"/>
    <w:rsid w:val="00FC6F0D"/>
    <w:rsid w:val="00FC6F5E"/>
    <w:rsid w:val="00FC6FBA"/>
    <w:rsid w:val="00FC7F78"/>
    <w:rsid w:val="00FD0083"/>
    <w:rsid w:val="00FD03F0"/>
    <w:rsid w:val="00FD04EA"/>
    <w:rsid w:val="00FD052E"/>
    <w:rsid w:val="00FD0EAF"/>
    <w:rsid w:val="00FD1083"/>
    <w:rsid w:val="00FD10ED"/>
    <w:rsid w:val="00FD121D"/>
    <w:rsid w:val="00FD1433"/>
    <w:rsid w:val="00FD1CE1"/>
    <w:rsid w:val="00FD1F05"/>
    <w:rsid w:val="00FD256A"/>
    <w:rsid w:val="00FD2803"/>
    <w:rsid w:val="00FD2A77"/>
    <w:rsid w:val="00FD2BEA"/>
    <w:rsid w:val="00FD2F11"/>
    <w:rsid w:val="00FD311D"/>
    <w:rsid w:val="00FD3333"/>
    <w:rsid w:val="00FD34D2"/>
    <w:rsid w:val="00FD35D8"/>
    <w:rsid w:val="00FD3654"/>
    <w:rsid w:val="00FD3D4D"/>
    <w:rsid w:val="00FD47EC"/>
    <w:rsid w:val="00FD4C47"/>
    <w:rsid w:val="00FD4F30"/>
    <w:rsid w:val="00FD505F"/>
    <w:rsid w:val="00FD532A"/>
    <w:rsid w:val="00FD53FF"/>
    <w:rsid w:val="00FD545B"/>
    <w:rsid w:val="00FD5800"/>
    <w:rsid w:val="00FD5C4E"/>
    <w:rsid w:val="00FD6050"/>
    <w:rsid w:val="00FD61A7"/>
    <w:rsid w:val="00FD6813"/>
    <w:rsid w:val="00FD6EFA"/>
    <w:rsid w:val="00FD709E"/>
    <w:rsid w:val="00FD7A26"/>
    <w:rsid w:val="00FD7B0B"/>
    <w:rsid w:val="00FE019C"/>
    <w:rsid w:val="00FE0413"/>
    <w:rsid w:val="00FE0677"/>
    <w:rsid w:val="00FE0898"/>
    <w:rsid w:val="00FE10EB"/>
    <w:rsid w:val="00FE1354"/>
    <w:rsid w:val="00FE1513"/>
    <w:rsid w:val="00FE175C"/>
    <w:rsid w:val="00FE1E42"/>
    <w:rsid w:val="00FE202D"/>
    <w:rsid w:val="00FE21A4"/>
    <w:rsid w:val="00FE2200"/>
    <w:rsid w:val="00FE2543"/>
    <w:rsid w:val="00FE25FF"/>
    <w:rsid w:val="00FE2839"/>
    <w:rsid w:val="00FE287E"/>
    <w:rsid w:val="00FE2882"/>
    <w:rsid w:val="00FE2A9F"/>
    <w:rsid w:val="00FE2C18"/>
    <w:rsid w:val="00FE2F73"/>
    <w:rsid w:val="00FE3086"/>
    <w:rsid w:val="00FE3283"/>
    <w:rsid w:val="00FE368D"/>
    <w:rsid w:val="00FE36B7"/>
    <w:rsid w:val="00FE3877"/>
    <w:rsid w:val="00FE3921"/>
    <w:rsid w:val="00FE3D07"/>
    <w:rsid w:val="00FE3E5B"/>
    <w:rsid w:val="00FE41A5"/>
    <w:rsid w:val="00FE42A7"/>
    <w:rsid w:val="00FE4379"/>
    <w:rsid w:val="00FE4A8E"/>
    <w:rsid w:val="00FE4BCB"/>
    <w:rsid w:val="00FE4FBF"/>
    <w:rsid w:val="00FE51FB"/>
    <w:rsid w:val="00FE58D8"/>
    <w:rsid w:val="00FE58E5"/>
    <w:rsid w:val="00FE5FB2"/>
    <w:rsid w:val="00FE604E"/>
    <w:rsid w:val="00FE6240"/>
    <w:rsid w:val="00FE63C5"/>
    <w:rsid w:val="00FE64B2"/>
    <w:rsid w:val="00FE6732"/>
    <w:rsid w:val="00FE693A"/>
    <w:rsid w:val="00FE693C"/>
    <w:rsid w:val="00FE6A20"/>
    <w:rsid w:val="00FE6CBD"/>
    <w:rsid w:val="00FE703D"/>
    <w:rsid w:val="00FE7773"/>
    <w:rsid w:val="00FE7C5C"/>
    <w:rsid w:val="00FE7D20"/>
    <w:rsid w:val="00FE7DC1"/>
    <w:rsid w:val="00FF0320"/>
    <w:rsid w:val="00FF07F8"/>
    <w:rsid w:val="00FF0822"/>
    <w:rsid w:val="00FF08DB"/>
    <w:rsid w:val="00FF0E07"/>
    <w:rsid w:val="00FF13C5"/>
    <w:rsid w:val="00FF1686"/>
    <w:rsid w:val="00FF16AF"/>
    <w:rsid w:val="00FF1BAE"/>
    <w:rsid w:val="00FF1CC2"/>
    <w:rsid w:val="00FF1FC0"/>
    <w:rsid w:val="00FF22ED"/>
    <w:rsid w:val="00FF26D9"/>
    <w:rsid w:val="00FF2733"/>
    <w:rsid w:val="00FF2AC3"/>
    <w:rsid w:val="00FF2D46"/>
    <w:rsid w:val="00FF2EDA"/>
    <w:rsid w:val="00FF2F49"/>
    <w:rsid w:val="00FF3079"/>
    <w:rsid w:val="00FF321B"/>
    <w:rsid w:val="00FF330D"/>
    <w:rsid w:val="00FF34A5"/>
    <w:rsid w:val="00FF3578"/>
    <w:rsid w:val="00FF361F"/>
    <w:rsid w:val="00FF36D3"/>
    <w:rsid w:val="00FF3C6D"/>
    <w:rsid w:val="00FF4417"/>
    <w:rsid w:val="00FF45D6"/>
    <w:rsid w:val="00FF4724"/>
    <w:rsid w:val="00FF48BB"/>
    <w:rsid w:val="00FF4B05"/>
    <w:rsid w:val="00FF4B4C"/>
    <w:rsid w:val="00FF4D05"/>
    <w:rsid w:val="00FF4F62"/>
    <w:rsid w:val="00FF521C"/>
    <w:rsid w:val="00FF5251"/>
    <w:rsid w:val="00FF52E0"/>
    <w:rsid w:val="00FF5369"/>
    <w:rsid w:val="00FF55FE"/>
    <w:rsid w:val="00FF5940"/>
    <w:rsid w:val="00FF5BEF"/>
    <w:rsid w:val="00FF5F6B"/>
    <w:rsid w:val="00FF664F"/>
    <w:rsid w:val="00FF669A"/>
    <w:rsid w:val="00FF68AE"/>
    <w:rsid w:val="00FF6BDD"/>
    <w:rsid w:val="00FF71A0"/>
    <w:rsid w:val="00FF7540"/>
  </w:rsids>
  <m:mathPr>
    <m:mathFont m:val="Cambria Math"/>
    <m:brkBin m:val="before"/>
    <m:brkBinSub m:val="--"/>
    <m:smallFrac/>
    <m:dispDef/>
    <m:lMargin m:val="0"/>
    <m:rMargin m:val="0"/>
    <m:defJc m:val="centerGroup"/>
    <m:wrapIndent m:val="1440"/>
    <m:intLim m:val="subSup"/>
    <m:naryLim m:val="undOvr"/>
  </m:mathPr>
  <w:themeFontLang w:val="vi-VN"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802719"/>
  <w15:docId w15:val="{660538DC-FAF2-4E0F-9BC0-5BA7E3402B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vi-VN" w:eastAsia="vi-V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qFormat="1"/>
    <w:lsdException w:name="footer" w:semiHidden="1" w:uiPriority="0"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qFormat="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2FF2"/>
    <w:rPr>
      <w:lang w:val="en-US" w:eastAsia="en-US"/>
    </w:rPr>
  </w:style>
  <w:style w:type="paragraph" w:styleId="Heading1">
    <w:name w:val="heading 1"/>
    <w:aliases w:val="Muc 1,Heading 1 Char Char,H 1,Char Char Char Char Char,c1, Char Char Char Char Char,HÌNH,b.mục lục,Mục lục,CHUONG,VN,MVA,h1,heading,h11,h12,h13,BSL,H-1,D&amp;M,D&amp;M 1,BVI,RepHead1,1 ghost"/>
    <w:basedOn w:val="Normal"/>
    <w:next w:val="Normal"/>
    <w:link w:val="Heading1Char"/>
    <w:uiPriority w:val="9"/>
    <w:qFormat/>
    <w:rsid w:val="005B5D3E"/>
    <w:pPr>
      <w:keepNext/>
      <w:spacing w:before="240" w:after="60"/>
      <w:outlineLvl w:val="0"/>
    </w:pPr>
    <w:rPr>
      <w:rFonts w:ascii="Arial" w:eastAsia="Times New Roman" w:hAnsi="Arial"/>
      <w:b/>
      <w:bCs/>
      <w:i/>
      <w:kern w:val="32"/>
      <w:sz w:val="32"/>
      <w:szCs w:val="32"/>
    </w:rPr>
  </w:style>
  <w:style w:type="paragraph" w:styleId="Heading2">
    <w:name w:val="heading 2"/>
    <w:aliases w:val="Heading 2 Char Char Char,l2,H2,HeadB,BVI2,Heading 2-BVI,RepHead2,h2,MVA2,2 headline,Heading 2 Char1,Heading 2 Char Char,Heading 2 Char1 Char Char,Heading 2 Char Char Char Char,Heading 2 Char Char1 Char Char,BVI2 Char Char Char,Heading2,000 la "/>
    <w:basedOn w:val="Normal"/>
    <w:link w:val="Heading2Char"/>
    <w:qFormat/>
    <w:rsid w:val="005B5D3E"/>
    <w:pPr>
      <w:spacing w:before="100" w:beforeAutospacing="1" w:after="100" w:afterAutospacing="1"/>
      <w:outlineLvl w:val="1"/>
    </w:pPr>
    <w:rPr>
      <w:rFonts w:eastAsia="Times New Roman"/>
      <w:b/>
      <w:bCs/>
      <w:i/>
      <w:sz w:val="36"/>
      <w:szCs w:val="36"/>
    </w:rPr>
  </w:style>
  <w:style w:type="paragraph" w:styleId="Heading3">
    <w:name w:val="heading 3"/>
    <w:aliases w:val="Heading 3 Char Char Char,H3,H31,H32,H33,H311,H321,H34,H35,H36,H37,H38,H39,H310,H312,H313,H314,H315,H316,H317,H318,H319,H320,H322,H323,H324,H325,H326,H3181,H3191,H3201,H327,H328,H329,H330,H331,H332,H333,H334,H335,H336,H337,H338,Muc 3"/>
    <w:basedOn w:val="Normal"/>
    <w:link w:val="Heading3Char"/>
    <w:qFormat/>
    <w:rsid w:val="005B5D3E"/>
    <w:pPr>
      <w:spacing w:before="100" w:beforeAutospacing="1" w:after="100" w:afterAutospacing="1"/>
      <w:outlineLvl w:val="2"/>
    </w:pPr>
    <w:rPr>
      <w:rFonts w:eastAsia="Times New Roman"/>
      <w:b/>
      <w:bCs/>
      <w:i/>
      <w:sz w:val="27"/>
      <w:szCs w:val="27"/>
    </w:rPr>
  </w:style>
  <w:style w:type="paragraph" w:styleId="Heading4">
    <w:name w:val="heading 4"/>
    <w:aliases w:val="Char Char Char Char Char Char Char Char Char Char Char Char Char Char Char,Heading 4 Char Char,Heading 4 Char Char Char Char,h4 Char,h41 Char Char Char Char,dubai4,Titre 4 Car1,Titre 4 Car Car,Titre 4 Car,Titre 4 Car Char Char Char"/>
    <w:basedOn w:val="Normal"/>
    <w:next w:val="Normal"/>
    <w:link w:val="Heading4Char"/>
    <w:uiPriority w:val="9"/>
    <w:unhideWhenUsed/>
    <w:qFormat/>
    <w:rsid w:val="005B5D3E"/>
    <w:pPr>
      <w:keepNext/>
      <w:keepLines/>
      <w:spacing w:before="200"/>
      <w:outlineLvl w:val="3"/>
    </w:pPr>
    <w:rPr>
      <w:rFonts w:ascii="Cambria" w:eastAsia="Times New Roman" w:hAnsi="Cambria"/>
      <w:b/>
      <w:bCs/>
      <w:i/>
      <w:iCs/>
      <w:color w:val="4F81BD"/>
    </w:rPr>
  </w:style>
  <w:style w:type="paragraph" w:styleId="Heading5">
    <w:name w:val="heading 5"/>
    <w:basedOn w:val="Normal"/>
    <w:next w:val="Normal"/>
    <w:link w:val="Heading5Char"/>
    <w:uiPriority w:val="9"/>
    <w:qFormat/>
    <w:rsid w:val="005B5D3E"/>
    <w:pPr>
      <w:spacing w:before="240" w:after="60"/>
      <w:outlineLvl w:val="4"/>
    </w:pPr>
    <w:rPr>
      <w:rFonts w:eastAsia="Times New Roman"/>
      <w:b/>
      <w:bCs/>
      <w:i/>
      <w:iCs/>
      <w:sz w:val="26"/>
      <w:szCs w:val="26"/>
    </w:rPr>
  </w:style>
  <w:style w:type="paragraph" w:styleId="Heading6">
    <w:name w:val="heading 6"/>
    <w:basedOn w:val="Normal"/>
    <w:next w:val="Normal"/>
    <w:link w:val="Heading6Char"/>
    <w:unhideWhenUsed/>
    <w:qFormat/>
    <w:rsid w:val="00DC5C2C"/>
    <w:pPr>
      <w:spacing w:before="240" w:after="60"/>
      <w:outlineLvl w:val="5"/>
    </w:pPr>
    <w:rPr>
      <w:rFonts w:ascii="Arial" w:eastAsia="Times New Roman" w:hAnsi="Arial"/>
      <w:b/>
      <w:bCs/>
      <w:sz w:val="22"/>
      <w:szCs w:val="22"/>
    </w:rPr>
  </w:style>
  <w:style w:type="paragraph" w:styleId="Heading7">
    <w:name w:val="heading 7"/>
    <w:basedOn w:val="Normal"/>
    <w:next w:val="Normal"/>
    <w:link w:val="Heading7Char"/>
    <w:qFormat/>
    <w:rsid w:val="005B5D3E"/>
    <w:pPr>
      <w:keepNext/>
      <w:spacing w:before="120"/>
      <w:ind w:left="70"/>
      <w:jc w:val="center"/>
      <w:outlineLvl w:val="6"/>
    </w:pPr>
    <w:rPr>
      <w:rFonts w:ascii=".VnTime" w:eastAsia="Times New Roman" w:hAnsi=".VnTime"/>
      <w:b/>
      <w:bCs/>
      <w:i/>
      <w:iCs/>
      <w:sz w:val="26"/>
      <w:szCs w:val="26"/>
    </w:rPr>
  </w:style>
  <w:style w:type="paragraph" w:styleId="Heading8">
    <w:name w:val="heading 8"/>
    <w:basedOn w:val="Normal"/>
    <w:next w:val="Normal"/>
    <w:link w:val="Heading8Char"/>
    <w:uiPriority w:val="9"/>
    <w:qFormat/>
    <w:rsid w:val="005B5D3E"/>
    <w:pPr>
      <w:spacing w:before="240" w:after="60" w:line="360" w:lineRule="auto"/>
      <w:ind w:left="357" w:hanging="357"/>
      <w:jc w:val="both"/>
      <w:outlineLvl w:val="7"/>
    </w:pPr>
    <w:rPr>
      <w:rFonts w:ascii="Calibri" w:eastAsia="Times New Roman" w:hAnsi="Calibri"/>
      <w:b/>
      <w:i/>
      <w:iCs/>
      <w:sz w:val="24"/>
      <w:szCs w:val="24"/>
      <w:lang w:eastAsia="ja-JP"/>
    </w:rPr>
  </w:style>
  <w:style w:type="paragraph" w:styleId="Heading9">
    <w:name w:val="heading 9"/>
    <w:aliases w:val="aa"/>
    <w:basedOn w:val="Normal"/>
    <w:next w:val="Normal"/>
    <w:link w:val="Heading9Char"/>
    <w:qFormat/>
    <w:rsid w:val="00DC5C2C"/>
    <w:pPr>
      <w:overflowPunct w:val="0"/>
      <w:autoSpaceDE w:val="0"/>
      <w:autoSpaceDN w:val="0"/>
      <w:adjustRightInd w:val="0"/>
      <w:spacing w:before="240" w:after="60"/>
      <w:textAlignment w:val="baseline"/>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Muc 1 Char,Heading 1 Char Char Char,H 1 Char,Char Char Char Char Char Char,c1 Char, Char Char Char Char Char Char,HÌNH Char,b.mục lục Char,Mục lục Char,CHUONG Char,VN Char,MVA Char,h1 Char,heading Char,h11 Char,h12 Char,h13 Char,BSL Char"/>
    <w:link w:val="Heading1"/>
    <w:uiPriority w:val="9"/>
    <w:rsid w:val="005B5D3E"/>
    <w:rPr>
      <w:rFonts w:ascii="Arial" w:eastAsia="Times New Roman" w:hAnsi="Arial" w:cs="Arial"/>
      <w:b/>
      <w:bCs/>
      <w:i/>
      <w:kern w:val="32"/>
      <w:sz w:val="32"/>
      <w:szCs w:val="32"/>
    </w:rPr>
  </w:style>
  <w:style w:type="character" w:customStyle="1" w:styleId="Heading2Char">
    <w:name w:val="Heading 2 Char"/>
    <w:aliases w:val="Heading 2 Char Char Char Char1,l2 Char,H2 Char,HeadB Char,BVI2 Char,Heading 2-BVI Char,RepHead2 Char,h2 Char,MVA2 Char,2 headline Char,Heading 2 Char1 Char,Heading 2 Char Char Char1,Heading 2 Char1 Char Char Char,BVI2 Char Char Char Char"/>
    <w:link w:val="Heading2"/>
    <w:rsid w:val="005B5D3E"/>
    <w:rPr>
      <w:rFonts w:eastAsia="Times New Roman"/>
      <w:b/>
      <w:bCs/>
      <w:i/>
      <w:sz w:val="36"/>
      <w:szCs w:val="36"/>
    </w:rPr>
  </w:style>
  <w:style w:type="character" w:customStyle="1" w:styleId="Heading3Char">
    <w:name w:val="Heading 3 Char"/>
    <w:aliases w:val="Heading 3 Char Char Char Char,H3 Char,H31 Char,H32 Char,H33 Char,H311 Char,H321 Char,H34 Char,H35 Char,H36 Char,H37 Char,H38 Char,H39 Char,H310 Char,H312 Char,H313 Char,H314 Char,H315 Char,H316 Char,H317 Char,H318 Char,H319 Char,H320 Char"/>
    <w:link w:val="Heading3"/>
    <w:qFormat/>
    <w:rsid w:val="005B5D3E"/>
    <w:rPr>
      <w:rFonts w:eastAsia="Times New Roman"/>
      <w:b/>
      <w:bCs/>
      <w:i/>
      <w:sz w:val="27"/>
      <w:szCs w:val="27"/>
    </w:rPr>
  </w:style>
  <w:style w:type="character" w:customStyle="1" w:styleId="Heading4Char">
    <w:name w:val="Heading 4 Char"/>
    <w:aliases w:val="Char Char Char Char Char Char Char Char Char Char Char Char Char Char Char Char,Heading 4 Char Char Char,Heading 4 Char Char Char Char Char,h4 Char Char1,h41 Char Char Char Char Char1,dubai4 Char1,Titre 4 Car1 Char1,Titre 4 Car Car Char1"/>
    <w:link w:val="Heading4"/>
    <w:uiPriority w:val="9"/>
    <w:rsid w:val="005B5D3E"/>
    <w:rPr>
      <w:rFonts w:ascii="Cambria" w:eastAsia="Times New Roman" w:hAnsi="Cambria"/>
      <w:b/>
      <w:bCs/>
      <w:i/>
      <w:iCs/>
      <w:color w:val="4F81BD"/>
    </w:rPr>
  </w:style>
  <w:style w:type="character" w:customStyle="1" w:styleId="Heading5Char">
    <w:name w:val="Heading 5 Char"/>
    <w:link w:val="Heading5"/>
    <w:uiPriority w:val="9"/>
    <w:rsid w:val="005B5D3E"/>
    <w:rPr>
      <w:rFonts w:eastAsia="Times New Roman"/>
      <w:b/>
      <w:bCs/>
      <w:i/>
      <w:iCs/>
      <w:sz w:val="26"/>
      <w:szCs w:val="26"/>
    </w:rPr>
  </w:style>
  <w:style w:type="character" w:customStyle="1" w:styleId="Heading7Char">
    <w:name w:val="Heading 7 Char"/>
    <w:link w:val="Heading7"/>
    <w:rsid w:val="005B5D3E"/>
    <w:rPr>
      <w:rFonts w:ascii=".VnTime" w:eastAsia="Times New Roman" w:hAnsi=".VnTime"/>
      <w:b/>
      <w:bCs/>
      <w:i/>
      <w:iCs/>
      <w:sz w:val="26"/>
      <w:szCs w:val="26"/>
    </w:rPr>
  </w:style>
  <w:style w:type="character" w:customStyle="1" w:styleId="Heading8Char">
    <w:name w:val="Heading 8 Char"/>
    <w:link w:val="Heading8"/>
    <w:uiPriority w:val="9"/>
    <w:rsid w:val="005B5D3E"/>
    <w:rPr>
      <w:rFonts w:ascii="Calibri" w:eastAsia="Times New Roman" w:hAnsi="Calibri"/>
      <w:b/>
      <w:i/>
      <w:iCs/>
      <w:sz w:val="24"/>
      <w:szCs w:val="24"/>
      <w:lang w:eastAsia="ja-JP"/>
    </w:rPr>
  </w:style>
  <w:style w:type="character" w:customStyle="1" w:styleId="BalloonTextChar">
    <w:name w:val="Balloon Text Char"/>
    <w:link w:val="BalloonText"/>
    <w:uiPriority w:val="99"/>
    <w:semiHidden/>
    <w:rsid w:val="005B5D3E"/>
    <w:rPr>
      <w:rFonts w:ascii="Tahoma" w:hAnsi="Tahoma" w:cs="Tahoma"/>
      <w:sz w:val="16"/>
      <w:szCs w:val="16"/>
    </w:rPr>
  </w:style>
  <w:style w:type="paragraph" w:styleId="BalloonText">
    <w:name w:val="Balloon Text"/>
    <w:basedOn w:val="Normal"/>
    <w:link w:val="BalloonTextChar"/>
    <w:uiPriority w:val="99"/>
    <w:semiHidden/>
    <w:unhideWhenUsed/>
    <w:rsid w:val="005B5D3E"/>
    <w:rPr>
      <w:rFonts w:ascii="Tahoma" w:hAnsi="Tahoma"/>
      <w:sz w:val="16"/>
      <w:szCs w:val="16"/>
    </w:rPr>
  </w:style>
  <w:style w:type="paragraph" w:styleId="ListParagraph">
    <w:name w:val="List Paragraph"/>
    <w:aliases w:val="Picture,tieu de phu 1,Norm,Nga 3,Đoạn của Danh sách,List Paragraph11,Paragraph,liet ke,List Paragraph 1,HAI_L1,HV_LIST1,3.gach dau dong,bullet-,List Paragraph1,bullet,Tiêu đề Bảng-Hình,Nguồn trích dẫn,Gạch đầu dòng,CAP 2,List Paragraph3,p"/>
    <w:basedOn w:val="Normal"/>
    <w:link w:val="ListParagraphChar"/>
    <w:qFormat/>
    <w:rsid w:val="005B5D3E"/>
    <w:pPr>
      <w:ind w:left="720"/>
      <w:contextualSpacing/>
    </w:pPr>
  </w:style>
  <w:style w:type="character" w:customStyle="1" w:styleId="ListParagraphChar">
    <w:name w:val="List Paragraph Char"/>
    <w:aliases w:val="Picture Char,tieu de phu 1 Char,Norm Char,Nga 3 Char,Đoạn của Danh sách Char,List Paragraph11 Char,Paragraph Char,liet ke Char,List Paragraph 1 Char,HAI_L1 Char,HV_LIST1 Char,3.gach dau dong Char,bullet- Char,List Paragraph1 Char"/>
    <w:basedOn w:val="DefaultParagraphFont"/>
    <w:link w:val="ListParagraph"/>
    <w:qFormat/>
    <w:rsid w:val="005B5D3E"/>
  </w:style>
  <w:style w:type="paragraph" w:customStyle="1" w:styleId="BNGNHQUNH">
    <w:name w:val="BẢNG NHƯ QUỲNH"/>
    <w:basedOn w:val="Normal"/>
    <w:uiPriority w:val="99"/>
    <w:qFormat/>
    <w:rsid w:val="005B5D3E"/>
    <w:pPr>
      <w:spacing w:before="120" w:after="120" w:line="312" w:lineRule="auto"/>
      <w:jc w:val="center"/>
    </w:pPr>
    <w:rPr>
      <w:rFonts w:eastAsia="Times New Roman"/>
      <w:b/>
      <w:i/>
      <w:sz w:val="26"/>
      <w:szCs w:val="26"/>
    </w:rPr>
  </w:style>
  <w:style w:type="paragraph" w:styleId="TOC1">
    <w:name w:val="toc 1"/>
    <w:basedOn w:val="Normal"/>
    <w:next w:val="Normal"/>
    <w:autoRedefine/>
    <w:uiPriority w:val="39"/>
    <w:qFormat/>
    <w:rsid w:val="0097563A"/>
    <w:pPr>
      <w:tabs>
        <w:tab w:val="right" w:leader="dot" w:pos="9072"/>
      </w:tabs>
      <w:spacing w:line="312" w:lineRule="auto"/>
      <w:jc w:val="both"/>
    </w:pPr>
    <w:rPr>
      <w:rFonts w:eastAsia="Times New Roman"/>
      <w:bCs/>
      <w:caps/>
      <w:noProof/>
      <w:sz w:val="24"/>
      <w:szCs w:val="24"/>
      <w:lang w:val="vi-VN"/>
    </w:rPr>
  </w:style>
  <w:style w:type="paragraph" w:styleId="TOC2">
    <w:name w:val="toc 2"/>
    <w:basedOn w:val="Normal"/>
    <w:next w:val="Normal"/>
    <w:autoRedefine/>
    <w:uiPriority w:val="39"/>
    <w:qFormat/>
    <w:rsid w:val="005E088F"/>
    <w:pPr>
      <w:tabs>
        <w:tab w:val="right" w:leader="dot" w:pos="9072"/>
      </w:tabs>
      <w:spacing w:line="312" w:lineRule="auto"/>
      <w:jc w:val="both"/>
    </w:pPr>
    <w:rPr>
      <w:rFonts w:eastAsia="Times New Roman"/>
      <w:b/>
      <w:bCs/>
      <w:noProof/>
      <w:sz w:val="26"/>
      <w:szCs w:val="26"/>
    </w:rPr>
  </w:style>
  <w:style w:type="paragraph" w:styleId="TOC3">
    <w:name w:val="toc 3"/>
    <w:basedOn w:val="Normal"/>
    <w:next w:val="Normal"/>
    <w:autoRedefine/>
    <w:uiPriority w:val="39"/>
    <w:qFormat/>
    <w:rsid w:val="00D2226A"/>
    <w:pPr>
      <w:tabs>
        <w:tab w:val="right" w:leader="dot" w:pos="9072"/>
      </w:tabs>
      <w:spacing w:line="312" w:lineRule="auto"/>
      <w:jc w:val="both"/>
    </w:pPr>
    <w:rPr>
      <w:rFonts w:eastAsia="Times New Roman"/>
      <w:bCs/>
      <w:i/>
      <w:noProof/>
      <w:sz w:val="26"/>
      <w:szCs w:val="26"/>
      <w:lang w:val="vi-VN"/>
    </w:rPr>
  </w:style>
  <w:style w:type="paragraph" w:styleId="Header">
    <w:name w:val="header"/>
    <w:aliases w:val="MyHeader,MyHeader Char,Header Char1,MyHeader Char Char1,h,En-tête client,headline,g1,g2,g3,g4,g5,g11 Char,g,g11,h Char Char Char,h Char Char, Char4,Char4, Char5,Char5,MyHeader Char Char Char,MyHeader Char Char Char Char Char Char, Char,Header1,HE"/>
    <w:basedOn w:val="Normal"/>
    <w:link w:val="HeaderChar"/>
    <w:unhideWhenUsed/>
    <w:qFormat/>
    <w:rsid w:val="005B5D3E"/>
    <w:pPr>
      <w:tabs>
        <w:tab w:val="center" w:pos="4680"/>
        <w:tab w:val="right" w:pos="9360"/>
      </w:tabs>
      <w:jc w:val="both"/>
    </w:pPr>
    <w:rPr>
      <w:rFonts w:eastAsia="Times New Roman"/>
      <w:b/>
      <w:i/>
      <w:sz w:val="24"/>
      <w:szCs w:val="24"/>
    </w:rPr>
  </w:style>
  <w:style w:type="character" w:customStyle="1" w:styleId="HeaderChar">
    <w:name w:val="Header Char"/>
    <w:aliases w:val="MyHeader Char1,MyHeader Char Char,Header Char1 Char,MyHeader Char Char1 Char,h Char,En-tête client Char,headline Char,g1 Char,g2 Char,g3 Char,g4 Char,g5 Char,g11 Char Char,g Char,g11 Char1,h Char Char Char Char,h Char Char Char1, Char4 Char"/>
    <w:link w:val="Header"/>
    <w:rsid w:val="005B5D3E"/>
    <w:rPr>
      <w:rFonts w:eastAsia="Times New Roman"/>
      <w:b/>
      <w:i/>
      <w:sz w:val="24"/>
      <w:szCs w:val="24"/>
    </w:rPr>
  </w:style>
  <w:style w:type="paragraph" w:styleId="Caption">
    <w:name w:val="caption"/>
    <w:aliases w:val="Bảng,Bảng 3.,bảng,Caption Char1 Char,Caption Char Char Char,Caption Char Char Char Char Char Char Char Char,Caption Char Char Char Char Char Char1 Char Char,Char6 Char,Char6,Char2,Caption Char Char Char Char Char Char1 Char,Figurtekst,Map,ten ba"/>
    <w:basedOn w:val="Normal"/>
    <w:next w:val="Normal"/>
    <w:link w:val="CaptionChar"/>
    <w:qFormat/>
    <w:rsid w:val="005B5D3E"/>
    <w:pPr>
      <w:jc w:val="right"/>
    </w:pPr>
    <w:rPr>
      <w:rFonts w:ascii="VNI-Times" w:eastAsia="Times New Roman" w:hAnsi="VNI-Times"/>
      <w:i/>
      <w:color w:val="000080"/>
      <w:sz w:val="24"/>
      <w:lang w:val="vi-VN" w:eastAsia="vi-VN"/>
    </w:rPr>
  </w:style>
  <w:style w:type="character" w:customStyle="1" w:styleId="CaptionChar">
    <w:name w:val="Caption Char"/>
    <w:aliases w:val="Bảng Char,Bảng 3. Char,bảng Char,Caption Char1 Char Char,Caption Char Char Char Char,Caption Char Char Char Char Char Char Char Char Char,Caption Char Char Char Char Char Char1 Char Char Char,Char6 Char Char,Char6 Char1,Char2 Char,Map Char"/>
    <w:link w:val="Caption"/>
    <w:qFormat/>
    <w:rsid w:val="005B5D3E"/>
    <w:rPr>
      <w:rFonts w:ascii="VNI-Times" w:eastAsia="Times New Roman" w:hAnsi="VNI-Times"/>
      <w:i/>
      <w:color w:val="000080"/>
      <w:sz w:val="24"/>
      <w:lang w:val="vi-VN" w:eastAsia="vi-VN"/>
    </w:rPr>
  </w:style>
  <w:style w:type="paragraph" w:styleId="Title">
    <w:name w:val="Title"/>
    <w:aliases w:val="H1,BẢNG BẢNG,Nomal"/>
    <w:basedOn w:val="Normal"/>
    <w:link w:val="TitleChar"/>
    <w:qFormat/>
    <w:rsid w:val="005B5D3E"/>
    <w:pPr>
      <w:spacing w:before="120" w:after="120"/>
      <w:ind w:left="357" w:hanging="357"/>
      <w:jc w:val="center"/>
    </w:pPr>
    <w:rPr>
      <w:rFonts w:ascii=".VnAvantH" w:eastAsia="Times New Roman" w:hAnsi=".VnAvantH"/>
      <w:b/>
      <w:bCs/>
      <w:i/>
      <w:iCs/>
      <w:sz w:val="26"/>
      <w:szCs w:val="26"/>
    </w:rPr>
  </w:style>
  <w:style w:type="character" w:customStyle="1" w:styleId="TitleChar">
    <w:name w:val="Title Char"/>
    <w:aliases w:val="H1 Char,BẢNG BẢNG Char,Nomal Char"/>
    <w:link w:val="Title"/>
    <w:rsid w:val="005B5D3E"/>
    <w:rPr>
      <w:rFonts w:ascii=".VnAvantH" w:eastAsia="Times New Roman" w:hAnsi=".VnAvantH"/>
      <w:b/>
      <w:bCs/>
      <w:i/>
      <w:iCs/>
      <w:sz w:val="26"/>
      <w:szCs w:val="26"/>
    </w:rPr>
  </w:style>
  <w:style w:type="paragraph" w:styleId="Subtitle">
    <w:name w:val="Subtitle"/>
    <w:basedOn w:val="Normal"/>
    <w:link w:val="SubtitleChar"/>
    <w:qFormat/>
    <w:rsid w:val="005B5D3E"/>
    <w:pPr>
      <w:spacing w:before="120" w:after="120" w:line="360" w:lineRule="auto"/>
      <w:ind w:left="357" w:hanging="357"/>
      <w:jc w:val="center"/>
    </w:pPr>
    <w:rPr>
      <w:rFonts w:eastAsia="Times New Roman"/>
      <w:b/>
      <w:bCs/>
      <w:i/>
      <w:color w:val="0000FF"/>
      <w:sz w:val="28"/>
      <w:szCs w:val="28"/>
      <w:lang w:eastAsia="ja-JP"/>
    </w:rPr>
  </w:style>
  <w:style w:type="character" w:customStyle="1" w:styleId="SubtitleChar">
    <w:name w:val="Subtitle Char"/>
    <w:link w:val="Subtitle"/>
    <w:rsid w:val="005B5D3E"/>
    <w:rPr>
      <w:rFonts w:eastAsia="Times New Roman"/>
      <w:b/>
      <w:bCs/>
      <w:i/>
      <w:color w:val="0000FF"/>
      <w:sz w:val="28"/>
      <w:szCs w:val="28"/>
      <w:lang w:eastAsia="ja-JP"/>
    </w:rPr>
  </w:style>
  <w:style w:type="character" w:styleId="Strong">
    <w:name w:val="Strong"/>
    <w:aliases w:val="STRONG BANG,cac muc"/>
    <w:uiPriority w:val="22"/>
    <w:qFormat/>
    <w:rsid w:val="005B5D3E"/>
    <w:rPr>
      <w:b/>
      <w:bCs/>
    </w:rPr>
  </w:style>
  <w:style w:type="character" w:styleId="Emphasis">
    <w:name w:val="Emphasis"/>
    <w:aliases w:val="TTTTTTTTT"/>
    <w:uiPriority w:val="20"/>
    <w:qFormat/>
    <w:rsid w:val="005B5D3E"/>
    <w:rPr>
      <w:b/>
      <w:i/>
      <w:iCs/>
      <w:sz w:val="26"/>
      <w:szCs w:val="26"/>
      <w:lang w:val="en-US" w:eastAsia="en-US" w:bidi="ar-SA"/>
    </w:rPr>
  </w:style>
  <w:style w:type="paragraph" w:styleId="NoSpacing">
    <w:name w:val="No Spacing"/>
    <w:link w:val="NoSpacingChar"/>
    <w:uiPriority w:val="1"/>
    <w:qFormat/>
    <w:rsid w:val="005B5D3E"/>
    <w:pPr>
      <w:spacing w:before="120" w:after="120" w:line="360" w:lineRule="auto"/>
      <w:ind w:left="357" w:hanging="357"/>
      <w:jc w:val="both"/>
    </w:pPr>
    <w:rPr>
      <w:rFonts w:ascii="Calibri" w:eastAsia="Times New Roman" w:hAnsi="Calibri"/>
      <w:sz w:val="22"/>
      <w:szCs w:val="22"/>
      <w:lang w:val="en-US" w:eastAsia="en-US"/>
    </w:rPr>
  </w:style>
  <w:style w:type="character" w:customStyle="1" w:styleId="NoSpacingChar">
    <w:name w:val="No Spacing Char"/>
    <w:link w:val="NoSpacing"/>
    <w:uiPriority w:val="1"/>
    <w:rsid w:val="005B5D3E"/>
    <w:rPr>
      <w:rFonts w:ascii="Calibri" w:eastAsia="Times New Roman" w:hAnsi="Calibri"/>
      <w:sz w:val="22"/>
      <w:szCs w:val="22"/>
      <w:lang w:val="en-US" w:eastAsia="en-US" w:bidi="ar-SA"/>
    </w:rPr>
  </w:style>
  <w:style w:type="paragraph" w:styleId="TOCHeading">
    <w:name w:val="TOC Heading"/>
    <w:basedOn w:val="Heading1"/>
    <w:next w:val="Normal"/>
    <w:uiPriority w:val="39"/>
    <w:qFormat/>
    <w:rsid w:val="005B5D3E"/>
    <w:pPr>
      <w:keepLines/>
      <w:spacing w:before="480" w:after="0" w:line="276" w:lineRule="auto"/>
      <w:ind w:left="357" w:hanging="357"/>
      <w:outlineLvl w:val="9"/>
    </w:pPr>
    <w:rPr>
      <w:rFonts w:ascii="Cambria" w:hAnsi="Cambria"/>
      <w:i w:val="0"/>
      <w:color w:val="365F91"/>
      <w:kern w:val="0"/>
      <w:sz w:val="28"/>
      <w:szCs w:val="28"/>
    </w:rPr>
  </w:style>
  <w:style w:type="paragraph" w:customStyle="1" w:styleId="L1Phan">
    <w:name w:val="L1.Phan"/>
    <w:basedOn w:val="Normal"/>
    <w:semiHidden/>
    <w:qFormat/>
    <w:rsid w:val="005B5D3E"/>
    <w:pPr>
      <w:widowControl w:val="0"/>
      <w:numPr>
        <w:numId w:val="1"/>
      </w:numPr>
      <w:spacing w:before="480"/>
      <w:jc w:val="center"/>
      <w:outlineLvl w:val="0"/>
    </w:pPr>
    <w:rPr>
      <w:rFonts w:eastAsia="Times New Roman"/>
      <w:b/>
      <w:sz w:val="28"/>
      <w:szCs w:val="26"/>
    </w:rPr>
  </w:style>
  <w:style w:type="paragraph" w:customStyle="1" w:styleId="L2Chuong">
    <w:name w:val="L2.Chuong"/>
    <w:basedOn w:val="Normal"/>
    <w:next w:val="Normal"/>
    <w:autoRedefine/>
    <w:semiHidden/>
    <w:qFormat/>
    <w:rsid w:val="005B5D3E"/>
    <w:pPr>
      <w:widowControl w:val="0"/>
      <w:numPr>
        <w:ilvl w:val="1"/>
        <w:numId w:val="1"/>
      </w:numPr>
      <w:spacing w:before="60"/>
      <w:jc w:val="both"/>
      <w:outlineLvl w:val="1"/>
    </w:pPr>
    <w:rPr>
      <w:rFonts w:eastAsia="Times New Roman"/>
      <w:b/>
      <w:color w:val="0000FF"/>
      <w:sz w:val="28"/>
      <w:szCs w:val="28"/>
    </w:rPr>
  </w:style>
  <w:style w:type="paragraph" w:customStyle="1" w:styleId="L3Dieu">
    <w:name w:val="L3.Dieu"/>
    <w:basedOn w:val="Normal"/>
    <w:next w:val="Normal"/>
    <w:semiHidden/>
    <w:qFormat/>
    <w:rsid w:val="005B5D3E"/>
    <w:pPr>
      <w:keepNext/>
      <w:widowControl w:val="0"/>
      <w:numPr>
        <w:ilvl w:val="2"/>
        <w:numId w:val="1"/>
      </w:numPr>
      <w:spacing w:before="240"/>
      <w:jc w:val="both"/>
      <w:outlineLvl w:val="2"/>
    </w:pPr>
    <w:rPr>
      <w:rFonts w:eastAsia="Times New Roman"/>
      <w:b/>
      <w:sz w:val="28"/>
      <w:szCs w:val="26"/>
    </w:rPr>
  </w:style>
  <w:style w:type="paragraph" w:customStyle="1" w:styleId="L4Khoan">
    <w:name w:val="L4.Khoan"/>
    <w:basedOn w:val="Normal"/>
    <w:semiHidden/>
    <w:qFormat/>
    <w:rsid w:val="005B5D3E"/>
    <w:pPr>
      <w:widowControl w:val="0"/>
      <w:numPr>
        <w:ilvl w:val="3"/>
        <w:numId w:val="1"/>
      </w:numPr>
      <w:spacing w:before="240"/>
      <w:jc w:val="both"/>
      <w:outlineLvl w:val="3"/>
    </w:pPr>
    <w:rPr>
      <w:rFonts w:eastAsia="Times New Roman"/>
      <w:b/>
      <w:i/>
      <w:sz w:val="28"/>
      <w:szCs w:val="26"/>
    </w:rPr>
  </w:style>
  <w:style w:type="paragraph" w:customStyle="1" w:styleId="L5Diem">
    <w:name w:val="L5.Diem"/>
    <w:basedOn w:val="Normal"/>
    <w:link w:val="L5DiemCharChar"/>
    <w:semiHidden/>
    <w:qFormat/>
    <w:rsid w:val="005B5D3E"/>
    <w:pPr>
      <w:widowControl w:val="0"/>
      <w:numPr>
        <w:ilvl w:val="4"/>
        <w:numId w:val="1"/>
      </w:numPr>
      <w:spacing w:before="60"/>
      <w:jc w:val="both"/>
      <w:outlineLvl w:val="4"/>
    </w:pPr>
    <w:rPr>
      <w:rFonts w:eastAsia="Times New Roman"/>
      <w:i/>
      <w:sz w:val="28"/>
      <w:szCs w:val="26"/>
    </w:rPr>
  </w:style>
  <w:style w:type="character" w:customStyle="1" w:styleId="L5DiemCharChar">
    <w:name w:val="L5.Diem Char Char"/>
    <w:link w:val="L5Diem"/>
    <w:semiHidden/>
    <w:rsid w:val="005B5D3E"/>
    <w:rPr>
      <w:rFonts w:eastAsia="Times New Roman"/>
      <w:i/>
      <w:sz w:val="28"/>
      <w:szCs w:val="26"/>
      <w:lang w:val="en-US" w:eastAsia="en-US"/>
    </w:rPr>
  </w:style>
  <w:style w:type="paragraph" w:customStyle="1" w:styleId="L6Muc">
    <w:name w:val="L6.Muc"/>
    <w:basedOn w:val="Normal"/>
    <w:semiHidden/>
    <w:qFormat/>
    <w:rsid w:val="005B5D3E"/>
    <w:pPr>
      <w:widowControl w:val="0"/>
      <w:numPr>
        <w:ilvl w:val="5"/>
        <w:numId w:val="1"/>
      </w:numPr>
      <w:spacing w:before="60"/>
      <w:jc w:val="both"/>
      <w:outlineLvl w:val="5"/>
    </w:pPr>
    <w:rPr>
      <w:rFonts w:eastAsia="Times New Roman"/>
      <w:sz w:val="28"/>
      <w:szCs w:val="26"/>
    </w:rPr>
  </w:style>
  <w:style w:type="paragraph" w:customStyle="1" w:styleId="L7TieuMuc">
    <w:name w:val="L7.TieuMuc"/>
    <w:basedOn w:val="Normal"/>
    <w:semiHidden/>
    <w:qFormat/>
    <w:rsid w:val="005B5D3E"/>
    <w:pPr>
      <w:widowControl w:val="0"/>
      <w:numPr>
        <w:ilvl w:val="6"/>
        <w:numId w:val="1"/>
      </w:numPr>
      <w:spacing w:before="60"/>
      <w:jc w:val="both"/>
      <w:outlineLvl w:val="6"/>
    </w:pPr>
    <w:rPr>
      <w:rFonts w:eastAsia="Times New Roman"/>
      <w:sz w:val="28"/>
      <w:szCs w:val="26"/>
    </w:rPr>
  </w:style>
  <w:style w:type="paragraph" w:customStyle="1" w:styleId="caxau">
    <w:name w:val="ca xau"/>
    <w:basedOn w:val="Normal"/>
    <w:link w:val="caxauChar"/>
    <w:semiHidden/>
    <w:qFormat/>
    <w:rsid w:val="005B5D3E"/>
    <w:pPr>
      <w:spacing w:before="60" w:after="60"/>
      <w:ind w:firstLine="720"/>
      <w:jc w:val="both"/>
    </w:pPr>
    <w:rPr>
      <w:rFonts w:eastAsia="Times New Roman"/>
      <w:spacing w:val="-2"/>
      <w:szCs w:val="26"/>
      <w:lang w:val="vi-VN" w:eastAsia="vi-VN"/>
    </w:rPr>
  </w:style>
  <w:style w:type="character" w:customStyle="1" w:styleId="caxauChar">
    <w:name w:val="ca xau Char"/>
    <w:link w:val="caxau"/>
    <w:rsid w:val="005B5D3E"/>
    <w:rPr>
      <w:rFonts w:eastAsia="Times New Roman"/>
      <w:spacing w:val="-2"/>
      <w:szCs w:val="26"/>
      <w:lang w:val="vi-VN" w:eastAsia="vi-VN"/>
    </w:rPr>
  </w:style>
  <w:style w:type="paragraph" w:customStyle="1" w:styleId="C1">
    <w:name w:val="C1"/>
    <w:basedOn w:val="Caption"/>
    <w:qFormat/>
    <w:rsid w:val="005B5D3E"/>
    <w:pPr>
      <w:spacing w:before="120" w:after="120" w:line="360" w:lineRule="auto"/>
      <w:ind w:left="357" w:hanging="357"/>
      <w:jc w:val="center"/>
    </w:pPr>
    <w:rPr>
      <w:rFonts w:ascii="Times New Roman" w:eastAsia="Calibri" w:hAnsi="Times New Roman"/>
      <w:b/>
      <w:bCs/>
      <w:i w:val="0"/>
      <w:color w:val="auto"/>
      <w:sz w:val="28"/>
      <w:szCs w:val="28"/>
      <w:lang w:val="en-US" w:eastAsia="ja-JP"/>
    </w:rPr>
  </w:style>
  <w:style w:type="paragraph" w:customStyle="1" w:styleId="p3">
    <w:name w:val="p3"/>
    <w:basedOn w:val="Normal"/>
    <w:rsid w:val="005B5D3E"/>
    <w:pPr>
      <w:spacing w:before="180" w:after="120"/>
      <w:jc w:val="both"/>
    </w:pPr>
    <w:rPr>
      <w:b/>
      <w:bCs/>
      <w:i/>
      <w:iCs/>
      <w:sz w:val="28"/>
      <w:szCs w:val="26"/>
      <w:lang w:val="nl-NL"/>
    </w:rPr>
  </w:style>
  <w:style w:type="paragraph" w:customStyle="1" w:styleId="Default">
    <w:name w:val="Default"/>
    <w:rsid w:val="005B5D3E"/>
    <w:pPr>
      <w:autoSpaceDE w:val="0"/>
      <w:autoSpaceDN w:val="0"/>
      <w:adjustRightInd w:val="0"/>
    </w:pPr>
    <w:rPr>
      <w:rFonts w:eastAsia="Times New Roman"/>
      <w:color w:val="000000"/>
      <w:sz w:val="24"/>
      <w:szCs w:val="24"/>
      <w:lang w:val="en-US" w:eastAsia="en-US"/>
    </w:rPr>
  </w:style>
  <w:style w:type="paragraph" w:customStyle="1" w:styleId="BNG">
    <w:name w:val="BẢNG"/>
    <w:basedOn w:val="Normal"/>
    <w:qFormat/>
    <w:rsid w:val="005B5D3E"/>
    <w:pPr>
      <w:spacing w:before="120" w:line="312" w:lineRule="auto"/>
      <w:jc w:val="center"/>
      <w:outlineLvl w:val="0"/>
    </w:pPr>
    <w:rPr>
      <w:rFonts w:eastAsia="Times New Roman"/>
      <w:b/>
      <w:i/>
      <w:sz w:val="26"/>
      <w:szCs w:val="28"/>
    </w:rPr>
  </w:style>
  <w:style w:type="paragraph" w:customStyle="1" w:styleId="10">
    <w:name w:val="1"/>
    <w:basedOn w:val="Normal"/>
    <w:rsid w:val="005B5D3E"/>
    <w:pPr>
      <w:spacing w:before="60" w:after="60" w:line="360" w:lineRule="auto"/>
      <w:jc w:val="center"/>
    </w:pPr>
    <w:rPr>
      <w:rFonts w:ascii=".VnCooperH" w:eastAsia="Times New Roman" w:hAnsi=".VnCooperH"/>
      <w:b/>
      <w:iCs/>
      <w:sz w:val="32"/>
      <w:szCs w:val="28"/>
      <w:lang w:val="fr-FR"/>
    </w:rPr>
  </w:style>
  <w:style w:type="paragraph" w:styleId="BodyText">
    <w:name w:val="Body Text"/>
    <w:aliases w:val="Body Text Char Char Char Char Char Char Char Char Char Char Char Char Char Char Char Char Char Char,Body Text Char Char Char,Body Text Char Char,bt,Body Text Char2,Body Text Char1 Char,Char Char Char,Body Text sub head Char Char,Body Text1,5.1"/>
    <w:basedOn w:val="Normal"/>
    <w:link w:val="BodyTextChar"/>
    <w:qFormat/>
    <w:rsid w:val="005B5D3E"/>
    <w:pPr>
      <w:spacing w:after="120"/>
    </w:pPr>
    <w:rPr>
      <w:rFonts w:eastAsia="Times New Roman"/>
      <w:sz w:val="24"/>
      <w:szCs w:val="24"/>
    </w:rPr>
  </w:style>
  <w:style w:type="character" w:customStyle="1" w:styleId="BodyTextChar">
    <w:name w:val="Body Text Char"/>
    <w:aliases w:val="Body Text Char Char Char Char Char Char Char Char Char Char Char Char Char Char Char Char Char Char Char,Body Text Char Char Char Char,Body Text Char Char Char1,bt Char,Body Text Char2 Char,Body Text Char1 Char Char,Char Char Char Char"/>
    <w:link w:val="BodyText"/>
    <w:rsid w:val="005B5D3E"/>
    <w:rPr>
      <w:rFonts w:eastAsia="Times New Roman"/>
      <w:sz w:val="24"/>
      <w:szCs w:val="24"/>
    </w:rPr>
  </w:style>
  <w:style w:type="paragraph" w:customStyle="1" w:styleId="p2">
    <w:name w:val="p2"/>
    <w:basedOn w:val="Normal"/>
    <w:rsid w:val="005B5D3E"/>
    <w:pPr>
      <w:spacing w:before="180"/>
      <w:jc w:val="both"/>
    </w:pPr>
    <w:rPr>
      <w:rFonts w:eastAsia="Times New Roman"/>
      <w:b/>
      <w:bCs/>
      <w:iCs/>
      <w:sz w:val="28"/>
      <w:szCs w:val="28"/>
      <w:lang w:val="nl-NL"/>
    </w:rPr>
  </w:style>
  <w:style w:type="paragraph" w:customStyle="1" w:styleId="N1">
    <w:name w:val="N1"/>
    <w:basedOn w:val="Normal"/>
    <w:rsid w:val="005B5D3E"/>
    <w:pPr>
      <w:spacing w:before="120" w:after="120" w:line="320" w:lineRule="exact"/>
      <w:jc w:val="center"/>
    </w:pPr>
    <w:rPr>
      <w:b/>
      <w:sz w:val="28"/>
      <w:szCs w:val="28"/>
    </w:rPr>
  </w:style>
  <w:style w:type="paragraph" w:customStyle="1" w:styleId="N2">
    <w:name w:val="N2"/>
    <w:basedOn w:val="Normal"/>
    <w:rsid w:val="005B5D3E"/>
    <w:pPr>
      <w:spacing w:before="180"/>
      <w:jc w:val="both"/>
    </w:pPr>
    <w:rPr>
      <w:rFonts w:eastAsia="Times New Roman"/>
      <w:b/>
      <w:noProof/>
      <w:spacing w:val="-10"/>
      <w:sz w:val="26"/>
      <w:szCs w:val="26"/>
    </w:rPr>
  </w:style>
  <w:style w:type="paragraph" w:customStyle="1" w:styleId="N3">
    <w:name w:val="N3"/>
    <w:basedOn w:val="Normal"/>
    <w:rsid w:val="005B5D3E"/>
    <w:pPr>
      <w:spacing w:before="120" w:after="120" w:line="320" w:lineRule="exact"/>
      <w:jc w:val="both"/>
      <w:outlineLvl w:val="2"/>
    </w:pPr>
    <w:rPr>
      <w:rFonts w:eastAsia="Times New Roman"/>
      <w:b/>
      <w:bCs/>
      <w:iCs/>
      <w:sz w:val="28"/>
      <w:szCs w:val="28"/>
      <w:lang w:val="nl-NL"/>
    </w:rPr>
  </w:style>
  <w:style w:type="paragraph" w:customStyle="1" w:styleId="DefaultParagraphFontParaCharCharCharCharChar">
    <w:name w:val="Default Paragraph Font Para Char Char Char Char Char"/>
    <w:autoRedefine/>
    <w:rsid w:val="005B5D3E"/>
    <w:pPr>
      <w:tabs>
        <w:tab w:val="left" w:pos="1152"/>
      </w:tabs>
      <w:spacing w:before="120" w:after="120" w:line="312" w:lineRule="auto"/>
    </w:pPr>
    <w:rPr>
      <w:rFonts w:ascii="Arial" w:eastAsia="Times New Roman" w:hAnsi="Arial" w:cs="Arial"/>
      <w:sz w:val="26"/>
      <w:szCs w:val="26"/>
      <w:lang w:val="en-US" w:eastAsia="en-US"/>
    </w:rPr>
  </w:style>
  <w:style w:type="character" w:styleId="Hyperlink">
    <w:name w:val="Hyperlink"/>
    <w:uiPriority w:val="99"/>
    <w:unhideWhenUsed/>
    <w:rsid w:val="005B5D3E"/>
    <w:rPr>
      <w:color w:val="0000FF"/>
      <w:u w:val="single"/>
    </w:rPr>
  </w:style>
  <w:style w:type="paragraph" w:styleId="Footer">
    <w:name w:val="footer"/>
    <w:aliases w:val="Footer-Even,BVI-ft"/>
    <w:basedOn w:val="Normal"/>
    <w:link w:val="FooterChar"/>
    <w:unhideWhenUsed/>
    <w:rsid w:val="005B5D3E"/>
    <w:pPr>
      <w:tabs>
        <w:tab w:val="center" w:pos="4680"/>
        <w:tab w:val="right" w:pos="9360"/>
      </w:tabs>
    </w:pPr>
  </w:style>
  <w:style w:type="character" w:customStyle="1" w:styleId="FooterChar">
    <w:name w:val="Footer Char"/>
    <w:aliases w:val="Footer-Even Char,BVI-ft Char"/>
    <w:basedOn w:val="DefaultParagraphFont"/>
    <w:link w:val="Footer"/>
    <w:rsid w:val="005B5D3E"/>
  </w:style>
  <w:style w:type="paragraph" w:customStyle="1" w:styleId="hnhvn">
    <w:name w:val="hình vn"/>
    <w:basedOn w:val="Normal"/>
    <w:qFormat/>
    <w:rsid w:val="005B5D3E"/>
    <w:pPr>
      <w:spacing w:line="312" w:lineRule="auto"/>
      <w:jc w:val="both"/>
    </w:pPr>
    <w:rPr>
      <w:rFonts w:ascii="Times New Roman Bold" w:hAnsi="Times New Roman Bold"/>
      <w:b/>
      <w:i/>
      <w:sz w:val="26"/>
      <w:szCs w:val="26"/>
      <w:lang w:val="fr-FR"/>
    </w:rPr>
  </w:style>
  <w:style w:type="paragraph" w:customStyle="1" w:styleId="bngvn">
    <w:name w:val="bảng vn"/>
    <w:basedOn w:val="hnhvn"/>
    <w:qFormat/>
    <w:rsid w:val="005B5D3E"/>
  </w:style>
  <w:style w:type="paragraph" w:styleId="TableofFigures">
    <w:name w:val="table of figures"/>
    <w:aliases w:val="mục lục thái bình dương,hello,hello Char,Table of Figures Char Char,hello Char Char"/>
    <w:basedOn w:val="Normal"/>
    <w:next w:val="Normal"/>
    <w:link w:val="TableofFiguresChar"/>
    <w:uiPriority w:val="99"/>
    <w:unhideWhenUsed/>
    <w:rsid w:val="00BB2961"/>
    <w:pPr>
      <w:spacing w:before="120" w:after="120"/>
    </w:pPr>
    <w:rPr>
      <w:sz w:val="26"/>
    </w:rPr>
  </w:style>
  <w:style w:type="paragraph" w:styleId="NormalWeb">
    <w:name w:val="Normal (Web)"/>
    <w:aliases w:val="Char Char Char Char Char Char Char Char Char Char Char Char Char,Char Char Char Char Char Char Char Char Char Char Char Char,Char Char Cha,표준 (웹),Обычный (веб)1,Обычный (веб) Знак,Обычный (веб) Знак1,Обычный (веб) Знак Знак,5."/>
    <w:basedOn w:val="Normal"/>
    <w:link w:val="NormalWebChar"/>
    <w:uiPriority w:val="99"/>
    <w:unhideWhenUsed/>
    <w:qFormat/>
    <w:rsid w:val="00974758"/>
    <w:rPr>
      <w:sz w:val="24"/>
      <w:szCs w:val="24"/>
    </w:rPr>
  </w:style>
  <w:style w:type="paragraph" w:customStyle="1" w:styleId="bngNgcKhnh">
    <w:name w:val="bảng Ngọc Khánh"/>
    <w:basedOn w:val="Normal"/>
    <w:link w:val="bngNgcKhnhChar"/>
    <w:semiHidden/>
    <w:rsid w:val="004E4472"/>
    <w:pPr>
      <w:spacing w:line="360" w:lineRule="auto"/>
      <w:ind w:firstLine="540"/>
      <w:jc w:val="center"/>
    </w:pPr>
    <w:rPr>
      <w:rFonts w:eastAsia="Times New Roman"/>
      <w:b/>
      <w:i/>
      <w:sz w:val="26"/>
      <w:szCs w:val="26"/>
      <w:lang w:val="vi-VN"/>
    </w:rPr>
  </w:style>
  <w:style w:type="character" w:customStyle="1" w:styleId="bngNgcKhnhChar">
    <w:name w:val="bảng Ngọc Khánh Char"/>
    <w:link w:val="bngNgcKhnh"/>
    <w:semiHidden/>
    <w:rsid w:val="004E4472"/>
    <w:rPr>
      <w:rFonts w:eastAsia="Times New Roman"/>
      <w:b/>
      <w:i/>
      <w:sz w:val="26"/>
      <w:szCs w:val="26"/>
      <w:lang w:val="vi-VN"/>
    </w:rPr>
  </w:style>
  <w:style w:type="paragraph" w:customStyle="1" w:styleId="bnglioa">
    <w:name w:val="bảng lioa"/>
    <w:basedOn w:val="Normal"/>
    <w:link w:val="bnglioaChar"/>
    <w:semiHidden/>
    <w:rsid w:val="004E4472"/>
    <w:pPr>
      <w:spacing w:line="312" w:lineRule="auto"/>
      <w:jc w:val="center"/>
    </w:pPr>
    <w:rPr>
      <w:rFonts w:eastAsia="Times New Roman"/>
      <w:b/>
      <w:i/>
      <w:color w:val="000000"/>
      <w:sz w:val="26"/>
      <w:szCs w:val="26"/>
    </w:rPr>
  </w:style>
  <w:style w:type="character" w:customStyle="1" w:styleId="bnglioaChar">
    <w:name w:val="bảng lioa Char"/>
    <w:link w:val="bnglioa"/>
    <w:semiHidden/>
    <w:rsid w:val="004E4472"/>
    <w:rPr>
      <w:rFonts w:eastAsia="Times New Roman"/>
      <w:b/>
      <w:i/>
      <w:color w:val="000000"/>
      <w:sz w:val="26"/>
      <w:szCs w:val="26"/>
    </w:rPr>
  </w:style>
  <w:style w:type="paragraph" w:customStyle="1" w:styleId="0MacDinh">
    <w:name w:val="0.MacDinh"/>
    <w:link w:val="0MacDinhChar"/>
    <w:rsid w:val="004E4472"/>
    <w:pPr>
      <w:widowControl w:val="0"/>
      <w:spacing w:before="60"/>
      <w:jc w:val="both"/>
    </w:pPr>
    <w:rPr>
      <w:rFonts w:eastAsia="Times New Roman"/>
      <w:sz w:val="28"/>
      <w:szCs w:val="26"/>
    </w:rPr>
  </w:style>
  <w:style w:type="character" w:customStyle="1" w:styleId="0MacDinhChar">
    <w:name w:val="0.MacDinh Char"/>
    <w:link w:val="0MacDinh"/>
    <w:rsid w:val="004E4472"/>
    <w:rPr>
      <w:rFonts w:eastAsia="Times New Roman"/>
      <w:sz w:val="28"/>
      <w:szCs w:val="26"/>
      <w:lang w:bidi="ar-SA"/>
    </w:rPr>
  </w:style>
  <w:style w:type="paragraph" w:customStyle="1" w:styleId="Ghichucongthuc">
    <w:name w:val="Ghi chu cong thuc"/>
    <w:basedOn w:val="Normal"/>
    <w:autoRedefine/>
    <w:rsid w:val="004E4472"/>
    <w:pPr>
      <w:numPr>
        <w:ilvl w:val="1"/>
        <w:numId w:val="3"/>
      </w:numPr>
      <w:tabs>
        <w:tab w:val="clear" w:pos="2160"/>
        <w:tab w:val="left" w:pos="1080"/>
      </w:tabs>
      <w:spacing w:before="120" w:after="60" w:line="288" w:lineRule="auto"/>
      <w:jc w:val="both"/>
    </w:pPr>
    <w:rPr>
      <w:rFonts w:eastAsia="Times New Roman"/>
      <w:b/>
      <w:sz w:val="26"/>
      <w:szCs w:val="24"/>
      <w:u w:val="single"/>
      <w:lang w:val="it-IT" w:eastAsia="zh-CN"/>
    </w:rPr>
  </w:style>
  <w:style w:type="paragraph" w:customStyle="1" w:styleId="Style8">
    <w:name w:val="Style8"/>
    <w:basedOn w:val="Normal"/>
    <w:link w:val="Style8Char"/>
    <w:rsid w:val="004E4472"/>
    <w:pPr>
      <w:spacing w:before="120" w:line="312" w:lineRule="auto"/>
      <w:ind w:left="720"/>
      <w:jc w:val="both"/>
    </w:pPr>
    <w:rPr>
      <w:rFonts w:ascii=".VnTime" w:eastAsia="Times New Roman" w:hAnsi=".VnTime"/>
      <w:sz w:val="26"/>
      <w:szCs w:val="26"/>
    </w:rPr>
  </w:style>
  <w:style w:type="character" w:customStyle="1" w:styleId="Style8Char">
    <w:name w:val="Style8 Char"/>
    <w:link w:val="Style8"/>
    <w:rsid w:val="004E4472"/>
    <w:rPr>
      <w:rFonts w:ascii=".VnTime" w:eastAsia="Times New Roman" w:hAnsi=".VnTime"/>
      <w:sz w:val="26"/>
      <w:szCs w:val="26"/>
    </w:rPr>
  </w:style>
  <w:style w:type="character" w:customStyle="1" w:styleId="BodyTextIndent3Char">
    <w:name w:val="Body Text Indent 3 Char"/>
    <w:link w:val="BodyTextIndent3"/>
    <w:rsid w:val="004E4472"/>
    <w:rPr>
      <w:rFonts w:eastAsia="Times New Roman"/>
      <w:sz w:val="16"/>
      <w:szCs w:val="16"/>
    </w:rPr>
  </w:style>
  <w:style w:type="paragraph" w:styleId="BodyTextIndent3">
    <w:name w:val="Body Text Indent 3"/>
    <w:basedOn w:val="Normal"/>
    <w:link w:val="BodyTextIndent3Char"/>
    <w:rsid w:val="004E4472"/>
    <w:pPr>
      <w:spacing w:after="120"/>
      <w:ind w:left="360"/>
    </w:pPr>
    <w:rPr>
      <w:rFonts w:eastAsia="Times New Roman"/>
      <w:sz w:val="16"/>
      <w:szCs w:val="16"/>
    </w:rPr>
  </w:style>
  <w:style w:type="character" w:customStyle="1" w:styleId="BodyText3Char">
    <w:name w:val="Body Text 3 Char"/>
    <w:aliases w:val="Body Text 3 Char Char Char Char"/>
    <w:link w:val="BodyText3"/>
    <w:rsid w:val="004E4472"/>
    <w:rPr>
      <w:rFonts w:eastAsia="Times New Roman"/>
      <w:sz w:val="16"/>
      <w:szCs w:val="16"/>
    </w:rPr>
  </w:style>
  <w:style w:type="paragraph" w:styleId="BodyText3">
    <w:name w:val="Body Text 3"/>
    <w:aliases w:val="Body Text 3 Char Char Char"/>
    <w:basedOn w:val="Normal"/>
    <w:link w:val="BodyText3Char"/>
    <w:qFormat/>
    <w:rsid w:val="004E4472"/>
    <w:pPr>
      <w:spacing w:after="120"/>
    </w:pPr>
    <w:rPr>
      <w:rFonts w:eastAsia="Times New Roman"/>
      <w:sz w:val="16"/>
      <w:szCs w:val="16"/>
    </w:rPr>
  </w:style>
  <w:style w:type="paragraph" w:customStyle="1" w:styleId="normal1">
    <w:name w:val="normal1"/>
    <w:basedOn w:val="Normal"/>
    <w:link w:val="normal1Char"/>
    <w:semiHidden/>
    <w:rsid w:val="004E4472"/>
    <w:pPr>
      <w:spacing w:before="80" w:after="40" w:line="312" w:lineRule="auto"/>
      <w:ind w:firstLine="720"/>
      <w:jc w:val="both"/>
    </w:pPr>
    <w:rPr>
      <w:rFonts w:eastAsia="Times New Roman"/>
      <w:sz w:val="27"/>
      <w:szCs w:val="27"/>
    </w:rPr>
  </w:style>
  <w:style w:type="character" w:customStyle="1" w:styleId="normal1Char">
    <w:name w:val="normal1 Char"/>
    <w:link w:val="normal1"/>
    <w:semiHidden/>
    <w:locked/>
    <w:rsid w:val="004E4472"/>
    <w:rPr>
      <w:rFonts w:eastAsia="Times New Roman"/>
      <w:sz w:val="27"/>
      <w:szCs w:val="27"/>
    </w:rPr>
  </w:style>
  <w:style w:type="character" w:customStyle="1" w:styleId="BodyTextIndentChar">
    <w:name w:val="Body Text Indent Char"/>
    <w:aliases w:val="Body Text Indent Char Char Char,dc1 Char,特点标题 Char"/>
    <w:link w:val="BodyTextIndent"/>
    <w:rsid w:val="004E4472"/>
    <w:rPr>
      <w:rFonts w:ascii="Arial" w:eastAsia="Arial" w:hAnsi="Arial"/>
      <w:sz w:val="22"/>
      <w:szCs w:val="22"/>
      <w:lang w:val="vi-VN"/>
    </w:rPr>
  </w:style>
  <w:style w:type="paragraph" w:styleId="BodyTextIndent">
    <w:name w:val="Body Text Indent"/>
    <w:aliases w:val="Body Text Indent Char Char,dc1,特点标题"/>
    <w:basedOn w:val="Normal"/>
    <w:link w:val="BodyTextIndentChar"/>
    <w:unhideWhenUsed/>
    <w:rsid w:val="004E4472"/>
    <w:pPr>
      <w:spacing w:after="120" w:line="276" w:lineRule="auto"/>
      <w:ind w:left="283"/>
    </w:pPr>
    <w:rPr>
      <w:rFonts w:ascii="Arial" w:eastAsia="Arial" w:hAnsi="Arial"/>
      <w:sz w:val="22"/>
      <w:szCs w:val="22"/>
      <w:lang w:val="vi-VN"/>
    </w:rPr>
  </w:style>
  <w:style w:type="paragraph" w:customStyle="1" w:styleId="HINHPH">
    <w:name w:val="HINH PH"/>
    <w:basedOn w:val="Normal"/>
    <w:semiHidden/>
    <w:rsid w:val="004E4472"/>
    <w:pPr>
      <w:numPr>
        <w:numId w:val="2"/>
      </w:numPr>
      <w:spacing w:line="312" w:lineRule="auto"/>
      <w:jc w:val="center"/>
    </w:pPr>
    <w:rPr>
      <w:rFonts w:eastAsia="Times New Roman"/>
      <w:b/>
      <w:i/>
      <w:color w:val="333333"/>
      <w:sz w:val="26"/>
      <w:szCs w:val="26"/>
    </w:rPr>
  </w:style>
  <w:style w:type="character" w:styleId="PageNumber">
    <w:name w:val="page number"/>
    <w:rsid w:val="004E4472"/>
    <w:rPr>
      <w:b/>
      <w:i/>
      <w:sz w:val="26"/>
      <w:szCs w:val="26"/>
      <w:lang w:val="en-US" w:eastAsia="en-US" w:bidi="ar-SA"/>
    </w:rPr>
  </w:style>
  <w:style w:type="paragraph" w:customStyle="1" w:styleId="StyleBNGNHQUNHTimesNewRoman">
    <w:name w:val="Style BẢNG NHƯ QUỲNH + Times New Roman"/>
    <w:basedOn w:val="BNGNHQUNH"/>
    <w:rsid w:val="004E4472"/>
    <w:rPr>
      <w:bCs/>
      <w:iCs/>
    </w:rPr>
  </w:style>
  <w:style w:type="paragraph" w:customStyle="1" w:styleId="HNHNHQUNH">
    <w:name w:val="HÌNH NHƯ QUỲNH"/>
    <w:basedOn w:val="Normal"/>
    <w:rsid w:val="004E4472"/>
    <w:pPr>
      <w:spacing w:before="120" w:after="120" w:line="312" w:lineRule="auto"/>
      <w:jc w:val="center"/>
    </w:pPr>
    <w:rPr>
      <w:rFonts w:eastAsia="Times New Roman"/>
      <w:b/>
      <w:i/>
      <w:sz w:val="26"/>
      <w:szCs w:val="32"/>
    </w:rPr>
  </w:style>
  <w:style w:type="paragraph" w:customStyle="1" w:styleId="Bang">
    <w:name w:val="Bang"/>
    <w:basedOn w:val="Normal"/>
    <w:link w:val="BangChar"/>
    <w:autoRedefine/>
    <w:rsid w:val="004706A3"/>
    <w:pPr>
      <w:spacing w:line="312" w:lineRule="auto"/>
      <w:ind w:left="360"/>
      <w:jc w:val="both"/>
    </w:pPr>
    <w:rPr>
      <w:rFonts w:eastAsia="Times New Roman"/>
      <w:i/>
      <w:sz w:val="26"/>
      <w:szCs w:val="26"/>
    </w:rPr>
  </w:style>
  <w:style w:type="character" w:customStyle="1" w:styleId="BangChar">
    <w:name w:val="Bang Char"/>
    <w:link w:val="Bang"/>
    <w:locked/>
    <w:rsid w:val="004706A3"/>
    <w:rPr>
      <w:rFonts w:eastAsia="Times New Roman"/>
      <w:i/>
      <w:sz w:val="26"/>
      <w:szCs w:val="26"/>
    </w:rPr>
  </w:style>
  <w:style w:type="paragraph" w:customStyle="1" w:styleId="bngDGD">
    <w:name w:val="bảng DGD"/>
    <w:basedOn w:val="Normal"/>
    <w:qFormat/>
    <w:rsid w:val="005A4D8D"/>
    <w:pPr>
      <w:spacing w:line="312" w:lineRule="auto"/>
      <w:jc w:val="center"/>
    </w:pPr>
    <w:rPr>
      <w:rFonts w:eastAsia="MS Mincho"/>
      <w:b/>
      <w:bCs/>
      <w:iCs/>
      <w:sz w:val="26"/>
      <w:szCs w:val="28"/>
      <w:lang w:val="de-DE" w:eastAsia="ja-JP"/>
    </w:rPr>
  </w:style>
  <w:style w:type="paragraph" w:customStyle="1" w:styleId="N5">
    <w:name w:val="N5"/>
    <w:basedOn w:val="Normal"/>
    <w:rsid w:val="005A4D8D"/>
    <w:pPr>
      <w:spacing w:before="120" w:after="120" w:line="320" w:lineRule="exact"/>
      <w:jc w:val="center"/>
      <w:outlineLvl w:val="2"/>
    </w:pPr>
    <w:rPr>
      <w:rFonts w:eastAsia="Times New Roman"/>
      <w:b/>
      <w:bCs/>
      <w:iCs/>
      <w:sz w:val="28"/>
      <w:szCs w:val="28"/>
      <w:lang w:val="nl-NL"/>
    </w:rPr>
  </w:style>
  <w:style w:type="paragraph" w:customStyle="1" w:styleId="hnhnhaTBD">
    <w:name w:val="hình nhựa TBD"/>
    <w:basedOn w:val="Normal"/>
    <w:uiPriority w:val="99"/>
    <w:qFormat/>
    <w:rsid w:val="006223AF"/>
    <w:pPr>
      <w:spacing w:line="312" w:lineRule="auto"/>
      <w:jc w:val="center"/>
    </w:pPr>
    <w:rPr>
      <w:rFonts w:ascii="Times New Roman Bold" w:hAnsi="Times New Roman Bold"/>
      <w:b/>
      <w:i/>
      <w:sz w:val="26"/>
      <w:szCs w:val="26"/>
      <w:lang w:val="fr-FR"/>
    </w:rPr>
  </w:style>
  <w:style w:type="paragraph" w:customStyle="1" w:styleId="Style1">
    <w:name w:val="Style1"/>
    <w:basedOn w:val="hnhnhaTBD"/>
    <w:qFormat/>
    <w:rsid w:val="006223AF"/>
  </w:style>
  <w:style w:type="paragraph" w:customStyle="1" w:styleId="BNGNHATBD">
    <w:name w:val="BẢNG NHỰA TBD"/>
    <w:basedOn w:val="Normal"/>
    <w:qFormat/>
    <w:rsid w:val="0061061C"/>
    <w:pPr>
      <w:spacing w:line="312" w:lineRule="auto"/>
      <w:jc w:val="center"/>
    </w:pPr>
    <w:rPr>
      <w:b/>
      <w:i/>
      <w:sz w:val="26"/>
      <w:szCs w:val="26"/>
      <w:lang w:val="fr-FR"/>
    </w:rPr>
  </w:style>
  <w:style w:type="paragraph" w:customStyle="1" w:styleId="Style2">
    <w:name w:val="Style2"/>
    <w:basedOn w:val="Normal"/>
    <w:qFormat/>
    <w:rsid w:val="00FE58E5"/>
    <w:pPr>
      <w:spacing w:line="312" w:lineRule="auto"/>
      <w:jc w:val="both"/>
    </w:pPr>
    <w:rPr>
      <w:bCs/>
      <w:i/>
      <w:sz w:val="26"/>
      <w:szCs w:val="26"/>
      <w:lang w:val="vi-VN"/>
    </w:rPr>
  </w:style>
  <w:style w:type="paragraph" w:customStyle="1" w:styleId="mclc">
    <w:name w:val="mục lục"/>
    <w:basedOn w:val="Style2"/>
    <w:qFormat/>
    <w:rsid w:val="00FE58E5"/>
  </w:style>
  <w:style w:type="paragraph" w:styleId="TOC4">
    <w:name w:val="toc 4"/>
    <w:basedOn w:val="Normal"/>
    <w:next w:val="Normal"/>
    <w:autoRedefine/>
    <w:uiPriority w:val="39"/>
    <w:unhideWhenUsed/>
    <w:rsid w:val="00FE3E5B"/>
    <w:pPr>
      <w:spacing w:after="100" w:line="276" w:lineRule="auto"/>
      <w:ind w:left="660"/>
    </w:pPr>
    <w:rPr>
      <w:rFonts w:ascii="Calibri" w:eastAsia="Times New Roman" w:hAnsi="Calibri"/>
      <w:sz w:val="22"/>
      <w:szCs w:val="22"/>
    </w:rPr>
  </w:style>
  <w:style w:type="paragraph" w:styleId="TOC5">
    <w:name w:val="toc 5"/>
    <w:basedOn w:val="Normal"/>
    <w:next w:val="Normal"/>
    <w:autoRedefine/>
    <w:uiPriority w:val="39"/>
    <w:unhideWhenUsed/>
    <w:rsid w:val="00FE3E5B"/>
    <w:pPr>
      <w:spacing w:after="100" w:line="276" w:lineRule="auto"/>
      <w:ind w:left="880"/>
    </w:pPr>
    <w:rPr>
      <w:rFonts w:ascii="Calibri" w:eastAsia="Times New Roman" w:hAnsi="Calibri"/>
      <w:sz w:val="22"/>
      <w:szCs w:val="22"/>
    </w:rPr>
  </w:style>
  <w:style w:type="paragraph" w:styleId="TOC6">
    <w:name w:val="toc 6"/>
    <w:basedOn w:val="Normal"/>
    <w:next w:val="Normal"/>
    <w:autoRedefine/>
    <w:uiPriority w:val="39"/>
    <w:unhideWhenUsed/>
    <w:rsid w:val="00FE3E5B"/>
    <w:pPr>
      <w:spacing w:after="100" w:line="276" w:lineRule="auto"/>
      <w:ind w:left="1100"/>
    </w:pPr>
    <w:rPr>
      <w:rFonts w:ascii="Calibri" w:eastAsia="Times New Roman" w:hAnsi="Calibri"/>
      <w:sz w:val="22"/>
      <w:szCs w:val="22"/>
    </w:rPr>
  </w:style>
  <w:style w:type="paragraph" w:styleId="TOC7">
    <w:name w:val="toc 7"/>
    <w:basedOn w:val="Normal"/>
    <w:next w:val="Normal"/>
    <w:autoRedefine/>
    <w:uiPriority w:val="39"/>
    <w:unhideWhenUsed/>
    <w:rsid w:val="00FE3E5B"/>
    <w:pPr>
      <w:spacing w:after="100" w:line="276" w:lineRule="auto"/>
      <w:ind w:left="1320"/>
    </w:pPr>
    <w:rPr>
      <w:rFonts w:ascii="Calibri" w:eastAsia="Times New Roman" w:hAnsi="Calibri"/>
      <w:sz w:val="22"/>
      <w:szCs w:val="22"/>
    </w:rPr>
  </w:style>
  <w:style w:type="paragraph" w:styleId="TOC8">
    <w:name w:val="toc 8"/>
    <w:basedOn w:val="Normal"/>
    <w:next w:val="Normal"/>
    <w:autoRedefine/>
    <w:uiPriority w:val="39"/>
    <w:unhideWhenUsed/>
    <w:rsid w:val="00FE3E5B"/>
    <w:pPr>
      <w:spacing w:after="100" w:line="276" w:lineRule="auto"/>
      <w:ind w:left="1540"/>
    </w:pPr>
    <w:rPr>
      <w:rFonts w:ascii="Calibri" w:eastAsia="Times New Roman" w:hAnsi="Calibri"/>
      <w:sz w:val="22"/>
      <w:szCs w:val="22"/>
    </w:rPr>
  </w:style>
  <w:style w:type="paragraph" w:styleId="TOC9">
    <w:name w:val="toc 9"/>
    <w:basedOn w:val="Normal"/>
    <w:next w:val="Normal"/>
    <w:autoRedefine/>
    <w:uiPriority w:val="39"/>
    <w:unhideWhenUsed/>
    <w:rsid w:val="00FE3E5B"/>
    <w:pPr>
      <w:spacing w:after="100" w:line="276" w:lineRule="auto"/>
      <w:ind w:left="1760"/>
    </w:pPr>
    <w:rPr>
      <w:rFonts w:ascii="Calibri" w:eastAsia="Times New Roman" w:hAnsi="Calibri"/>
      <w:sz w:val="22"/>
      <w:szCs w:val="22"/>
    </w:rPr>
  </w:style>
  <w:style w:type="character" w:customStyle="1" w:styleId="apple-converted-space">
    <w:name w:val="apple-converted-space"/>
    <w:basedOn w:val="DefaultParagraphFont"/>
    <w:rsid w:val="00EC520F"/>
  </w:style>
  <w:style w:type="table" w:styleId="TableGrid">
    <w:name w:val="Table Grid"/>
    <w:aliases w:val="Muc lon,Thanh,unTra lai em niem vui khi duoc gan ben em,tra lai em loi yeu thuong em dem,tra lai em niem tin thang nam qua ta dap xay. Gio day chi la nhung ky niem buon... http://nhatquanglan.xlphp.net/,ne,Table Grid-Nhung,专业网格,网格型自定义,灰度表格"/>
    <w:basedOn w:val="TableNormal"/>
    <w:qFormat/>
    <w:rsid w:val="00B8421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ngin">
    <w:name w:val="bảng điện"/>
    <w:basedOn w:val="Normal"/>
    <w:uiPriority w:val="99"/>
    <w:qFormat/>
    <w:rsid w:val="003F0DB8"/>
    <w:pPr>
      <w:spacing w:line="312" w:lineRule="auto"/>
      <w:ind w:left="357"/>
      <w:jc w:val="center"/>
    </w:pPr>
    <w:rPr>
      <w:rFonts w:eastAsia="MS Mincho"/>
      <w:b/>
      <w:sz w:val="26"/>
      <w:szCs w:val="26"/>
      <w:lang w:val="vi-VN" w:eastAsia="ja-JP"/>
    </w:rPr>
  </w:style>
  <w:style w:type="paragraph" w:customStyle="1" w:styleId="bngThiDng">
    <w:name w:val="bảng Thái Dương"/>
    <w:basedOn w:val="TableofFigures"/>
    <w:qFormat/>
    <w:rsid w:val="0059584F"/>
    <w:pPr>
      <w:tabs>
        <w:tab w:val="right" w:leader="dot" w:pos="9063"/>
      </w:tabs>
      <w:spacing w:line="312" w:lineRule="auto"/>
      <w:jc w:val="center"/>
    </w:pPr>
    <w:rPr>
      <w:rFonts w:eastAsia="MS Mincho"/>
      <w:szCs w:val="26"/>
      <w:lang w:val="vi-VN" w:eastAsia="ja-JP"/>
    </w:rPr>
  </w:style>
  <w:style w:type="paragraph" w:customStyle="1" w:styleId="hinhlioa">
    <w:name w:val="hinhlioa"/>
    <w:basedOn w:val="Normal"/>
    <w:link w:val="hinhlioaChar"/>
    <w:rsid w:val="00FA1050"/>
    <w:pPr>
      <w:spacing w:line="312" w:lineRule="auto"/>
      <w:jc w:val="center"/>
    </w:pPr>
    <w:rPr>
      <w:rFonts w:eastAsia="Times New Roman"/>
      <w:b/>
      <w:i/>
      <w:sz w:val="26"/>
      <w:szCs w:val="26"/>
    </w:rPr>
  </w:style>
  <w:style w:type="character" w:customStyle="1" w:styleId="hinhlioaChar">
    <w:name w:val="hinhlioa Char"/>
    <w:link w:val="hinhlioa"/>
    <w:rsid w:val="00FA1050"/>
    <w:rPr>
      <w:rFonts w:eastAsia="Times New Roman"/>
      <w:b/>
      <w:i/>
      <w:sz w:val="26"/>
      <w:szCs w:val="26"/>
    </w:rPr>
  </w:style>
  <w:style w:type="paragraph" w:customStyle="1" w:styleId="bngmay">
    <w:name w:val="bảng may"/>
    <w:basedOn w:val="TableofFigures"/>
    <w:uiPriority w:val="99"/>
    <w:qFormat/>
    <w:rsid w:val="00A12A5C"/>
    <w:pPr>
      <w:tabs>
        <w:tab w:val="right" w:leader="dot" w:pos="9060"/>
      </w:tabs>
      <w:spacing w:line="312" w:lineRule="auto"/>
      <w:jc w:val="both"/>
    </w:pPr>
    <w:rPr>
      <w:rFonts w:eastAsia="MS Mincho"/>
      <w:noProof/>
      <w:szCs w:val="26"/>
      <w:lang w:val="vi-VN" w:eastAsia="ja-JP"/>
    </w:rPr>
  </w:style>
  <w:style w:type="paragraph" w:customStyle="1" w:styleId="bngmay2">
    <w:name w:val="bảng may 2"/>
    <w:basedOn w:val="Normal"/>
    <w:uiPriority w:val="99"/>
    <w:qFormat/>
    <w:rsid w:val="00A12A5C"/>
    <w:pPr>
      <w:shd w:val="clear" w:color="auto" w:fill="FFFFFF"/>
      <w:spacing w:line="312" w:lineRule="auto"/>
      <w:jc w:val="center"/>
    </w:pPr>
    <w:rPr>
      <w:rFonts w:eastAsia="Times New Roman"/>
      <w:b/>
      <w:bCs/>
      <w:sz w:val="26"/>
      <w:szCs w:val="26"/>
    </w:rPr>
  </w:style>
  <w:style w:type="character" w:customStyle="1" w:styleId="NormalWebChar">
    <w:name w:val="Normal (Web) Char"/>
    <w:aliases w:val="Char Char Char Char Char Char Char Char Char Char Char Char Char Char,Char Char Char Char Char Char Char Char Char Char Char Char Char1,Char Char Cha Char,표준 (웹) Char,Обычный (веб)1 Char,Обычный (веб) Знак Char,Обычный (веб) Знак1 Char"/>
    <w:link w:val="NormalWeb"/>
    <w:uiPriority w:val="99"/>
    <w:qFormat/>
    <w:rsid w:val="00696C20"/>
    <w:rPr>
      <w:sz w:val="24"/>
      <w:szCs w:val="24"/>
      <w:lang w:val="en-US" w:eastAsia="en-US"/>
    </w:rPr>
  </w:style>
  <w:style w:type="paragraph" w:customStyle="1" w:styleId="hnhlmlinh">
    <w:name w:val="hình lâm linh"/>
    <w:basedOn w:val="Normal"/>
    <w:qFormat/>
    <w:rsid w:val="00123700"/>
    <w:pPr>
      <w:spacing w:line="312" w:lineRule="auto"/>
      <w:jc w:val="center"/>
    </w:pPr>
    <w:rPr>
      <w:b/>
      <w:i/>
      <w:sz w:val="26"/>
      <w:szCs w:val="26"/>
    </w:rPr>
  </w:style>
  <w:style w:type="paragraph" w:customStyle="1" w:styleId="bnglmlinh">
    <w:name w:val="bảng lâm linh"/>
    <w:basedOn w:val="Normal"/>
    <w:qFormat/>
    <w:rsid w:val="00123700"/>
    <w:pPr>
      <w:spacing w:line="312" w:lineRule="auto"/>
      <w:jc w:val="center"/>
    </w:pPr>
    <w:rPr>
      <w:b/>
      <w:bCs/>
      <w:sz w:val="26"/>
      <w:szCs w:val="26"/>
    </w:rPr>
  </w:style>
  <w:style w:type="paragraph" w:customStyle="1" w:styleId="plustext">
    <w:name w:val="plus text"/>
    <w:basedOn w:val="Normal"/>
    <w:uiPriority w:val="99"/>
    <w:rsid w:val="009D33D0"/>
    <w:pPr>
      <w:tabs>
        <w:tab w:val="num" w:pos="1080"/>
        <w:tab w:val="right" w:pos="5940"/>
        <w:tab w:val="left" w:pos="6300"/>
      </w:tabs>
      <w:spacing w:before="60"/>
      <w:ind w:left="1080" w:hanging="360"/>
      <w:jc w:val="both"/>
    </w:pPr>
    <w:rPr>
      <w:rFonts w:eastAsia="Times New Roman"/>
      <w:sz w:val="26"/>
      <w:szCs w:val="26"/>
    </w:rPr>
  </w:style>
  <w:style w:type="paragraph" w:customStyle="1" w:styleId="bngID">
    <w:name w:val="bảng ID"/>
    <w:basedOn w:val="Normal"/>
    <w:qFormat/>
    <w:rsid w:val="00B37F2D"/>
    <w:pPr>
      <w:spacing w:line="312" w:lineRule="auto"/>
      <w:ind w:firstLine="567"/>
      <w:jc w:val="both"/>
    </w:pPr>
    <w:rPr>
      <w:rFonts w:eastAsia="MS Mincho"/>
      <w:sz w:val="26"/>
      <w:szCs w:val="26"/>
      <w:lang w:eastAsia="ja-JP"/>
    </w:rPr>
  </w:style>
  <w:style w:type="character" w:customStyle="1" w:styleId="normal-h1">
    <w:name w:val="normal-h1"/>
    <w:rsid w:val="00202571"/>
  </w:style>
  <w:style w:type="paragraph" w:customStyle="1" w:styleId="nd">
    <w:name w:val="nd"/>
    <w:basedOn w:val="Normal"/>
    <w:rsid w:val="00202571"/>
    <w:pPr>
      <w:spacing w:before="120" w:line="320" w:lineRule="exact"/>
      <w:ind w:firstLine="567"/>
      <w:jc w:val="both"/>
    </w:pPr>
    <w:rPr>
      <w:rFonts w:eastAsia="MS Mincho"/>
      <w:color w:val="000000"/>
      <w:sz w:val="28"/>
      <w:szCs w:val="28"/>
      <w:lang w:val="vi-VN" w:eastAsia="ja-JP"/>
    </w:rPr>
  </w:style>
  <w:style w:type="character" w:customStyle="1" w:styleId="normalChar">
    <w:name w:val="normal Char"/>
    <w:link w:val="Normal10"/>
    <w:locked/>
    <w:rsid w:val="00B26F83"/>
    <w:rPr>
      <w:bCs/>
      <w:sz w:val="24"/>
      <w:szCs w:val="24"/>
    </w:rPr>
  </w:style>
  <w:style w:type="paragraph" w:customStyle="1" w:styleId="Normal10">
    <w:name w:val="Normal1"/>
    <w:basedOn w:val="Normal"/>
    <w:link w:val="normalChar"/>
    <w:qFormat/>
    <w:rsid w:val="00B26F83"/>
    <w:pPr>
      <w:widowControl w:val="0"/>
      <w:spacing w:before="120"/>
      <w:ind w:firstLine="720"/>
      <w:jc w:val="both"/>
    </w:pPr>
    <w:rPr>
      <w:bCs/>
      <w:sz w:val="24"/>
      <w:szCs w:val="24"/>
    </w:rPr>
  </w:style>
  <w:style w:type="paragraph" w:customStyle="1" w:styleId="hnhHaPht">
    <w:name w:val="hình Hòa Phát"/>
    <w:basedOn w:val="Heading1"/>
    <w:uiPriority w:val="99"/>
    <w:qFormat/>
    <w:rsid w:val="003D2A09"/>
    <w:pPr>
      <w:spacing w:before="0" w:after="0" w:line="312" w:lineRule="auto"/>
      <w:ind w:right="-1"/>
      <w:jc w:val="center"/>
    </w:pPr>
    <w:rPr>
      <w:rFonts w:ascii="Times New Roman" w:hAnsi="Times New Roman"/>
      <w:kern w:val="0"/>
      <w:sz w:val="26"/>
      <w:szCs w:val="26"/>
      <w:lang w:val="vi-VN"/>
    </w:rPr>
  </w:style>
  <w:style w:type="paragraph" w:customStyle="1" w:styleId="-CharChar">
    <w:name w:val="- Char Char"/>
    <w:basedOn w:val="Normal"/>
    <w:link w:val="-CharCharChar"/>
    <w:rsid w:val="009E0D7E"/>
    <w:pPr>
      <w:tabs>
        <w:tab w:val="center" w:pos="4320"/>
        <w:tab w:val="right" w:pos="8640"/>
      </w:tabs>
      <w:spacing w:before="60" w:after="60"/>
      <w:ind w:firstLine="680"/>
      <w:jc w:val="both"/>
    </w:pPr>
    <w:rPr>
      <w:rFonts w:ascii="Calibri" w:hAnsi="Calibri"/>
      <w:sz w:val="28"/>
    </w:rPr>
  </w:style>
  <w:style w:type="character" w:customStyle="1" w:styleId="-CharCharChar">
    <w:name w:val="- Char Char Char"/>
    <w:link w:val="-CharChar"/>
    <w:locked/>
    <w:rsid w:val="009E0D7E"/>
    <w:rPr>
      <w:rFonts w:ascii="Calibri" w:hAnsi="Calibri"/>
      <w:sz w:val="28"/>
      <w:lang w:val="en-US"/>
    </w:rPr>
  </w:style>
  <w:style w:type="paragraph" w:customStyle="1" w:styleId="Char">
    <w:name w:val="Char"/>
    <w:basedOn w:val="Normal"/>
    <w:rsid w:val="0024044B"/>
    <w:pPr>
      <w:widowControl w:val="0"/>
      <w:spacing w:before="120" w:after="120" w:line="276" w:lineRule="auto"/>
      <w:ind w:firstLine="567"/>
      <w:jc w:val="both"/>
    </w:pPr>
    <w:rPr>
      <w:rFonts w:eastAsia="SimSun"/>
      <w:noProof/>
      <w:kern w:val="2"/>
      <w:sz w:val="24"/>
      <w:szCs w:val="26"/>
      <w:lang w:eastAsia="zh-CN"/>
    </w:rPr>
  </w:style>
  <w:style w:type="character" w:customStyle="1" w:styleId="MSGENFONTSTYLENAMETEMPLATEROLENUMBERMSGENFONTSTYLENAMEBYROLETEXT2">
    <w:name w:val="MSG_EN_FONT_STYLE_NAME_TEMPLATE_ROLE_NUMBER MSG_EN_FONT_STYLE_NAME_BY_ROLE_TEXT 2_"/>
    <w:link w:val="MSGENFONTSTYLENAMETEMPLATEROLENUMBERMSGENFONTSTYLENAMEBYROLETEXT21"/>
    <w:uiPriority w:val="99"/>
    <w:locked/>
    <w:rsid w:val="008A134F"/>
    <w:rPr>
      <w:sz w:val="23"/>
      <w:szCs w:val="23"/>
      <w:shd w:val="clear" w:color="auto" w:fill="FFFFFF"/>
    </w:rPr>
  </w:style>
  <w:style w:type="paragraph" w:customStyle="1" w:styleId="MSGENFONTSTYLENAMETEMPLATEROLENUMBERMSGENFONTSTYLENAMEBYROLETEXT21">
    <w:name w:val="MSG_EN_FONT_STYLE_NAME_TEMPLATE_ROLE_NUMBER MSG_EN_FONT_STYLE_NAME_BY_ROLE_TEXT 21"/>
    <w:basedOn w:val="Normal"/>
    <w:link w:val="MSGENFONTSTYLENAMETEMPLATEROLENUMBERMSGENFONTSTYLENAMEBYROLETEXT2"/>
    <w:uiPriority w:val="99"/>
    <w:rsid w:val="008A134F"/>
    <w:pPr>
      <w:widowControl w:val="0"/>
      <w:shd w:val="clear" w:color="auto" w:fill="FFFFFF"/>
      <w:spacing w:after="360" w:line="240" w:lineRule="atLeast"/>
      <w:ind w:hanging="940"/>
    </w:pPr>
    <w:rPr>
      <w:sz w:val="23"/>
      <w:szCs w:val="23"/>
    </w:rPr>
  </w:style>
  <w:style w:type="paragraph" w:customStyle="1" w:styleId="Hinhanh">
    <w:name w:val="Hình ảnh"/>
    <w:basedOn w:val="Normal"/>
    <w:next w:val="Caption"/>
    <w:uiPriority w:val="99"/>
    <w:qFormat/>
    <w:rsid w:val="00CD436E"/>
    <w:pPr>
      <w:spacing w:after="120"/>
      <w:jc w:val="center"/>
    </w:pPr>
    <w:rPr>
      <w:rFonts w:eastAsia="Times New Roman"/>
      <w:i/>
      <w:noProof/>
      <w:sz w:val="26"/>
      <w:szCs w:val="22"/>
    </w:rPr>
  </w:style>
  <w:style w:type="paragraph" w:customStyle="1" w:styleId="Bangbiu">
    <w:name w:val="Bảng biểu"/>
    <w:uiPriority w:val="99"/>
    <w:qFormat/>
    <w:rsid w:val="00E0065C"/>
    <w:pPr>
      <w:spacing w:before="120" w:line="276" w:lineRule="auto"/>
      <w:jc w:val="center"/>
    </w:pPr>
    <w:rPr>
      <w:rFonts w:eastAsia="Times New Roman"/>
      <w:b/>
      <w:sz w:val="26"/>
      <w:szCs w:val="22"/>
      <w:lang w:val="en-US" w:eastAsia="en-US"/>
    </w:rPr>
  </w:style>
  <w:style w:type="paragraph" w:customStyle="1" w:styleId="Trongbng">
    <w:name w:val="Trong bảng"/>
    <w:basedOn w:val="Normal"/>
    <w:uiPriority w:val="99"/>
    <w:qFormat/>
    <w:rsid w:val="00FF0822"/>
    <w:pPr>
      <w:spacing w:before="40" w:after="40"/>
      <w:jc w:val="center"/>
    </w:pPr>
    <w:rPr>
      <w:rFonts w:eastAsia="Times New Roman"/>
      <w:color w:val="000000"/>
      <w:sz w:val="26"/>
      <w:szCs w:val="22"/>
    </w:rPr>
  </w:style>
  <w:style w:type="character" w:customStyle="1" w:styleId="NormalChar0">
    <w:name w:val="Normal. Char"/>
    <w:link w:val="Normal0"/>
    <w:locked/>
    <w:rsid w:val="00FC1C96"/>
    <w:rPr>
      <w:sz w:val="26"/>
    </w:rPr>
  </w:style>
  <w:style w:type="paragraph" w:customStyle="1" w:styleId="Normal0">
    <w:name w:val="Normal."/>
    <w:basedOn w:val="Normal"/>
    <w:next w:val="Normal"/>
    <w:link w:val="NormalChar0"/>
    <w:qFormat/>
    <w:rsid w:val="00FC1C96"/>
    <w:pPr>
      <w:widowControl w:val="0"/>
      <w:tabs>
        <w:tab w:val="left" w:pos="720"/>
      </w:tabs>
      <w:adjustRightInd w:val="0"/>
      <w:spacing w:line="360" w:lineRule="auto"/>
      <w:jc w:val="both"/>
    </w:pPr>
    <w:rPr>
      <w:sz w:val="26"/>
    </w:rPr>
  </w:style>
  <w:style w:type="paragraph" w:customStyle="1" w:styleId="TND">
    <w:name w:val="T ND"/>
    <w:basedOn w:val="Normal"/>
    <w:link w:val="TNDChar"/>
    <w:qFormat/>
    <w:rsid w:val="004D64CD"/>
    <w:pPr>
      <w:spacing w:line="312" w:lineRule="auto"/>
      <w:ind w:firstLine="360"/>
      <w:jc w:val="both"/>
    </w:pPr>
    <w:rPr>
      <w:rFonts w:eastAsia="MS Mincho"/>
      <w:sz w:val="26"/>
      <w:szCs w:val="26"/>
      <w:lang w:val="vi-VN"/>
    </w:rPr>
  </w:style>
  <w:style w:type="character" w:customStyle="1" w:styleId="TNDChar">
    <w:name w:val="T ND Char"/>
    <w:link w:val="TND"/>
    <w:rsid w:val="004D64CD"/>
    <w:rPr>
      <w:rFonts w:eastAsia="MS Mincho"/>
      <w:sz w:val="26"/>
      <w:szCs w:val="26"/>
      <w:lang w:val="vi-VN"/>
    </w:rPr>
  </w:style>
  <w:style w:type="paragraph" w:customStyle="1" w:styleId="TMc1">
    <w:name w:val="T Mục 1"/>
    <w:basedOn w:val="Normal"/>
    <w:link w:val="TMc1Char"/>
    <w:qFormat/>
    <w:rsid w:val="004D64CD"/>
    <w:pPr>
      <w:numPr>
        <w:numId w:val="4"/>
      </w:numPr>
      <w:spacing w:line="312" w:lineRule="auto"/>
      <w:jc w:val="both"/>
    </w:pPr>
    <w:rPr>
      <w:rFonts w:eastAsia="MS Mincho"/>
      <w:b/>
      <w:sz w:val="26"/>
      <w:szCs w:val="26"/>
    </w:rPr>
  </w:style>
  <w:style w:type="paragraph" w:customStyle="1" w:styleId="TMc11">
    <w:name w:val="T Mục 1.1"/>
    <w:basedOn w:val="TMc1"/>
    <w:link w:val="TMc11Char"/>
    <w:qFormat/>
    <w:rsid w:val="004D64CD"/>
    <w:pPr>
      <w:numPr>
        <w:ilvl w:val="1"/>
      </w:numPr>
    </w:pPr>
  </w:style>
  <w:style w:type="character" w:customStyle="1" w:styleId="TMc11Char">
    <w:name w:val="T Mục 1.1 Char"/>
    <w:link w:val="TMc11"/>
    <w:rsid w:val="004D64CD"/>
    <w:rPr>
      <w:rFonts w:eastAsia="MS Mincho"/>
      <w:b/>
      <w:sz w:val="26"/>
      <w:szCs w:val="26"/>
      <w:lang w:val="en-US" w:eastAsia="en-US"/>
    </w:rPr>
  </w:style>
  <w:style w:type="paragraph" w:customStyle="1" w:styleId="TMc111">
    <w:name w:val="T Mục 1.1.1"/>
    <w:basedOn w:val="TMc11"/>
    <w:link w:val="TMc111Char"/>
    <w:qFormat/>
    <w:rsid w:val="004D64CD"/>
    <w:pPr>
      <w:numPr>
        <w:ilvl w:val="2"/>
      </w:numPr>
      <w:ind w:hanging="360"/>
    </w:pPr>
  </w:style>
  <w:style w:type="character" w:customStyle="1" w:styleId="TMc1Char">
    <w:name w:val="T Mục 1 Char"/>
    <w:link w:val="TMc1"/>
    <w:rsid w:val="004D64CD"/>
    <w:rPr>
      <w:rFonts w:eastAsia="MS Mincho"/>
      <w:b/>
      <w:sz w:val="26"/>
      <w:szCs w:val="26"/>
      <w:lang w:val="en-US" w:eastAsia="en-US"/>
    </w:rPr>
  </w:style>
  <w:style w:type="character" w:customStyle="1" w:styleId="TMc111Char">
    <w:name w:val="T Mục 1.1.1 Char"/>
    <w:link w:val="TMc111"/>
    <w:qFormat/>
    <w:rsid w:val="004D64CD"/>
    <w:rPr>
      <w:rFonts w:eastAsia="MS Mincho"/>
      <w:b/>
      <w:sz w:val="26"/>
      <w:szCs w:val="26"/>
      <w:lang w:val="en-US" w:eastAsia="en-US"/>
    </w:rPr>
  </w:style>
  <w:style w:type="paragraph" w:customStyle="1" w:styleId="bngtokyo">
    <w:name w:val="bảng tokyo"/>
    <w:basedOn w:val="Normal"/>
    <w:qFormat/>
    <w:rsid w:val="007F0A03"/>
    <w:pPr>
      <w:spacing w:line="312" w:lineRule="auto"/>
      <w:ind w:left="357"/>
      <w:jc w:val="center"/>
    </w:pPr>
    <w:rPr>
      <w:rFonts w:eastAsia="MS Mincho"/>
      <w:b/>
      <w:sz w:val="26"/>
      <w:szCs w:val="26"/>
      <w:lang w:val="vi-VN" w:eastAsia="ja-JP"/>
    </w:rPr>
  </w:style>
  <w:style w:type="paragraph" w:customStyle="1" w:styleId="Ngun">
    <w:name w:val="Nguồn"/>
    <w:basedOn w:val="Normal"/>
    <w:uiPriority w:val="99"/>
    <w:qFormat/>
    <w:rsid w:val="004706A3"/>
    <w:pPr>
      <w:jc w:val="right"/>
    </w:pPr>
    <w:rPr>
      <w:rFonts w:eastAsia="Times New Roman"/>
      <w:i/>
      <w:sz w:val="22"/>
      <w:szCs w:val="22"/>
    </w:rPr>
  </w:style>
  <w:style w:type="paragraph" w:customStyle="1" w:styleId="Ngun0">
    <w:name w:val="Nguồn"/>
    <w:basedOn w:val="Normal"/>
    <w:uiPriority w:val="99"/>
    <w:qFormat/>
    <w:rsid w:val="00DA29A9"/>
    <w:pPr>
      <w:spacing w:after="120"/>
      <w:jc w:val="right"/>
    </w:pPr>
    <w:rPr>
      <w:rFonts w:eastAsia="Times New Roman"/>
      <w:i/>
      <w:color w:val="000000"/>
      <w:sz w:val="24"/>
      <w:szCs w:val="22"/>
    </w:rPr>
  </w:style>
  <w:style w:type="paragraph" w:customStyle="1" w:styleId="bngdtnhum">
    <w:name w:val="bảng dệt nhuộm"/>
    <w:basedOn w:val="Caption"/>
    <w:uiPriority w:val="99"/>
    <w:qFormat/>
    <w:rsid w:val="00DA29A9"/>
    <w:pPr>
      <w:tabs>
        <w:tab w:val="left" w:pos="720"/>
      </w:tabs>
      <w:spacing w:line="312" w:lineRule="auto"/>
      <w:jc w:val="center"/>
    </w:pPr>
    <w:rPr>
      <w:rFonts w:ascii="Times New Roman" w:hAnsi="Times New Roman"/>
      <w:b/>
      <w:i w:val="0"/>
      <w:iCs/>
      <w:color w:val="auto"/>
      <w:sz w:val="26"/>
      <w:szCs w:val="26"/>
    </w:rPr>
  </w:style>
  <w:style w:type="paragraph" w:customStyle="1" w:styleId="HNHGIY">
    <w:name w:val="HÌNH GIẤY"/>
    <w:basedOn w:val="Normal"/>
    <w:uiPriority w:val="99"/>
    <w:qFormat/>
    <w:rsid w:val="00DF00C3"/>
    <w:pPr>
      <w:widowControl w:val="0"/>
      <w:spacing w:line="360" w:lineRule="auto"/>
      <w:jc w:val="center"/>
    </w:pPr>
    <w:rPr>
      <w:b/>
      <w:i/>
      <w:sz w:val="26"/>
      <w:szCs w:val="26"/>
    </w:rPr>
  </w:style>
  <w:style w:type="paragraph" w:customStyle="1" w:styleId="BNGGIY">
    <w:name w:val="BẢNG GIẤY"/>
    <w:basedOn w:val="Normal"/>
    <w:uiPriority w:val="99"/>
    <w:qFormat/>
    <w:rsid w:val="00985C1B"/>
    <w:pPr>
      <w:widowControl w:val="0"/>
      <w:spacing w:line="312" w:lineRule="auto"/>
      <w:jc w:val="center"/>
    </w:pPr>
    <w:rPr>
      <w:b/>
      <w:sz w:val="26"/>
      <w:szCs w:val="26"/>
      <w:lang w:val="nl-NL"/>
    </w:rPr>
  </w:style>
  <w:style w:type="paragraph" w:customStyle="1" w:styleId="hnhTVL">
    <w:name w:val="hình TVL"/>
    <w:basedOn w:val="TableofFigures"/>
    <w:uiPriority w:val="99"/>
    <w:qFormat/>
    <w:rsid w:val="00DA2055"/>
    <w:pPr>
      <w:tabs>
        <w:tab w:val="right" w:leader="dot" w:pos="9064"/>
      </w:tabs>
      <w:spacing w:line="312" w:lineRule="auto"/>
      <w:jc w:val="center"/>
    </w:pPr>
    <w:rPr>
      <w:i/>
      <w:szCs w:val="26"/>
      <w:lang w:val="vi-VN"/>
    </w:rPr>
  </w:style>
  <w:style w:type="character" w:styleId="CommentReference">
    <w:name w:val="annotation reference"/>
    <w:uiPriority w:val="99"/>
    <w:semiHidden/>
    <w:unhideWhenUsed/>
    <w:rsid w:val="00907EC1"/>
    <w:rPr>
      <w:sz w:val="16"/>
      <w:szCs w:val="16"/>
    </w:rPr>
  </w:style>
  <w:style w:type="paragraph" w:styleId="CommentText">
    <w:name w:val="annotation text"/>
    <w:basedOn w:val="Normal"/>
    <w:link w:val="CommentTextChar"/>
    <w:uiPriority w:val="99"/>
    <w:unhideWhenUsed/>
    <w:rsid w:val="00907EC1"/>
  </w:style>
  <w:style w:type="character" w:customStyle="1" w:styleId="CommentTextChar">
    <w:name w:val="Comment Text Char"/>
    <w:basedOn w:val="DefaultParagraphFont"/>
    <w:link w:val="CommentText"/>
    <w:uiPriority w:val="99"/>
    <w:rsid w:val="00907EC1"/>
  </w:style>
  <w:style w:type="paragraph" w:styleId="CommentSubject">
    <w:name w:val="annotation subject"/>
    <w:basedOn w:val="CommentText"/>
    <w:next w:val="CommentText"/>
    <w:link w:val="CommentSubjectChar"/>
    <w:unhideWhenUsed/>
    <w:rsid w:val="00907EC1"/>
    <w:rPr>
      <w:b/>
      <w:bCs/>
    </w:rPr>
  </w:style>
  <w:style w:type="character" w:customStyle="1" w:styleId="CommentSubjectChar">
    <w:name w:val="Comment Subject Char"/>
    <w:link w:val="CommentSubject"/>
    <w:rsid w:val="00907EC1"/>
    <w:rPr>
      <w:b/>
      <w:bCs/>
    </w:rPr>
  </w:style>
  <w:style w:type="paragraph" w:customStyle="1" w:styleId="bngVit-Nht">
    <w:name w:val="bảng Việt- Nhật"/>
    <w:basedOn w:val="Normal"/>
    <w:uiPriority w:val="99"/>
    <w:qFormat/>
    <w:rsid w:val="00C12CD6"/>
    <w:pPr>
      <w:spacing w:line="312" w:lineRule="auto"/>
      <w:jc w:val="center"/>
    </w:pPr>
    <w:rPr>
      <w:b/>
      <w:sz w:val="26"/>
      <w:szCs w:val="26"/>
      <w:lang w:val="vi-VN"/>
    </w:rPr>
  </w:style>
  <w:style w:type="paragraph" w:customStyle="1" w:styleId="hnhvitnht">
    <w:name w:val="hình việt nhật"/>
    <w:basedOn w:val="Normal"/>
    <w:uiPriority w:val="99"/>
    <w:qFormat/>
    <w:rsid w:val="0054299B"/>
    <w:pPr>
      <w:spacing w:line="312" w:lineRule="auto"/>
      <w:jc w:val="center"/>
    </w:pPr>
    <w:rPr>
      <w:b/>
      <w:bCs/>
      <w:i/>
      <w:sz w:val="26"/>
      <w:szCs w:val="26"/>
    </w:rPr>
  </w:style>
  <w:style w:type="paragraph" w:customStyle="1" w:styleId="Bullet-">
    <w:name w:val="Bullet -"/>
    <w:basedOn w:val="Normal"/>
    <w:next w:val="Normal"/>
    <w:uiPriority w:val="99"/>
    <w:rsid w:val="00035353"/>
    <w:pPr>
      <w:tabs>
        <w:tab w:val="num" w:pos="4396"/>
      </w:tabs>
      <w:spacing w:before="40" w:after="40" w:line="312" w:lineRule="auto"/>
      <w:ind w:left="4112"/>
      <w:jc w:val="both"/>
    </w:pPr>
    <w:rPr>
      <w:rFonts w:eastAsia="Times New Roman"/>
      <w:sz w:val="26"/>
      <w:szCs w:val="26"/>
      <w:lang w:val="it-IT"/>
    </w:rPr>
  </w:style>
  <w:style w:type="paragraph" w:customStyle="1" w:styleId="P5">
    <w:name w:val="P5"/>
    <w:basedOn w:val="Normal"/>
    <w:link w:val="P5Char"/>
    <w:rsid w:val="0008683B"/>
    <w:pPr>
      <w:widowControl w:val="0"/>
      <w:autoSpaceDE w:val="0"/>
      <w:autoSpaceDN w:val="0"/>
      <w:adjustRightInd w:val="0"/>
      <w:spacing w:line="360" w:lineRule="auto"/>
      <w:jc w:val="both"/>
    </w:pPr>
    <w:rPr>
      <w:rFonts w:eastAsia="Times New Roman"/>
      <w:b/>
      <w:spacing w:val="-4"/>
      <w:sz w:val="27"/>
      <w:szCs w:val="27"/>
    </w:rPr>
  </w:style>
  <w:style w:type="character" w:customStyle="1" w:styleId="P5Char">
    <w:name w:val="P5 Char"/>
    <w:link w:val="P5"/>
    <w:rsid w:val="0008683B"/>
    <w:rPr>
      <w:rFonts w:eastAsia="Times New Roman"/>
      <w:b/>
      <w:spacing w:val="-4"/>
      <w:sz w:val="27"/>
      <w:szCs w:val="27"/>
    </w:rPr>
  </w:style>
  <w:style w:type="character" w:customStyle="1" w:styleId="Bodytext23">
    <w:name w:val="Body text (23)_"/>
    <w:link w:val="Bodytext231"/>
    <w:uiPriority w:val="99"/>
    <w:rsid w:val="00F734B9"/>
    <w:rPr>
      <w:shd w:val="clear" w:color="auto" w:fill="FFFFFF"/>
    </w:rPr>
  </w:style>
  <w:style w:type="paragraph" w:customStyle="1" w:styleId="Bodytext231">
    <w:name w:val="Body text (23)1"/>
    <w:basedOn w:val="Normal"/>
    <w:link w:val="Bodytext23"/>
    <w:uiPriority w:val="99"/>
    <w:rsid w:val="00F734B9"/>
    <w:pPr>
      <w:widowControl w:val="0"/>
      <w:shd w:val="clear" w:color="auto" w:fill="FFFFFF"/>
      <w:spacing w:line="240" w:lineRule="atLeast"/>
      <w:ind w:hanging="380"/>
      <w:jc w:val="center"/>
    </w:pPr>
  </w:style>
  <w:style w:type="character" w:customStyle="1" w:styleId="Bodytext235">
    <w:name w:val="Body text (23)5"/>
    <w:uiPriority w:val="99"/>
    <w:rsid w:val="00F734B9"/>
    <w:rPr>
      <w:rFonts w:ascii="Times New Roman" w:hAnsi="Times New Roman"/>
      <w:shd w:val="clear" w:color="auto" w:fill="FFFFFF"/>
    </w:rPr>
  </w:style>
  <w:style w:type="paragraph" w:customStyle="1" w:styleId="Text">
    <w:name w:val="Text"/>
    <w:aliases w:val="b,b Char Char Char Char Char Char Char Char,b Char Char Char Char Char Char Char Char4,b Char Char Char Char Char Char Char Char5,b Char Char Char Char Char Char Char,Body2,b Char2,b Char Char Char2 Char Char,Body,b Char Char Char Char"/>
    <w:link w:val="bChar"/>
    <w:qFormat/>
    <w:rsid w:val="00260406"/>
    <w:pPr>
      <w:spacing w:line="312" w:lineRule="auto"/>
      <w:ind w:firstLine="720"/>
      <w:jc w:val="both"/>
    </w:pPr>
    <w:rPr>
      <w:rFonts w:eastAsia="Times New Roman"/>
      <w:sz w:val="26"/>
      <w:szCs w:val="24"/>
      <w:lang w:eastAsia="en-US"/>
    </w:rPr>
  </w:style>
  <w:style w:type="table" w:customStyle="1" w:styleId="TableGrid1">
    <w:name w:val="Table Grid1"/>
    <w:basedOn w:val="TableNormal"/>
    <w:next w:val="TableGrid"/>
    <w:rsid w:val="000A09A0"/>
    <w:rPr>
      <w:rFonts w:ascii="Arial" w:eastAsia="Times New Roman" w:hAnsi="Arial"/>
      <w:sz w:val="22"/>
      <w:szCs w:val="22"/>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CLC111">
    <w:name w:val="MỤC LỤC 111"/>
    <w:basedOn w:val="Normal"/>
    <w:qFormat/>
    <w:rsid w:val="00CA58C8"/>
    <w:pPr>
      <w:widowControl w:val="0"/>
      <w:spacing w:line="360" w:lineRule="auto"/>
      <w:jc w:val="both"/>
    </w:pPr>
    <w:rPr>
      <w:sz w:val="26"/>
      <w:szCs w:val="22"/>
    </w:rPr>
  </w:style>
  <w:style w:type="paragraph" w:customStyle="1" w:styleId="ECC-1BT-L">
    <w:name w:val="ECC-1.BT-L"/>
    <w:basedOn w:val="Normal"/>
    <w:rsid w:val="004D47AD"/>
    <w:pPr>
      <w:widowControl w:val="0"/>
      <w:spacing w:before="120" w:after="120"/>
      <w:ind w:firstLine="680"/>
      <w:jc w:val="both"/>
    </w:pPr>
    <w:rPr>
      <w:sz w:val="26"/>
      <w:szCs w:val="26"/>
      <w:lang w:eastAsia="en-GB"/>
    </w:rPr>
  </w:style>
  <w:style w:type="table" w:customStyle="1" w:styleId="TableGrid2">
    <w:name w:val="Table Grid2"/>
    <w:basedOn w:val="TableNormal"/>
    <w:next w:val="TableGrid"/>
    <w:rsid w:val="00AB4349"/>
    <w:rPr>
      <w:rFonts w:eastAsia="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angmailam">
    <w:name w:val="bangmailam"/>
    <w:link w:val="bangmailamChar"/>
    <w:qFormat/>
    <w:rsid w:val="00C53589"/>
    <w:pPr>
      <w:jc w:val="center"/>
    </w:pPr>
    <w:rPr>
      <w:b/>
      <w:bCs/>
      <w:sz w:val="26"/>
      <w:szCs w:val="26"/>
      <w:lang w:val="en-US" w:eastAsia="en-US"/>
    </w:rPr>
  </w:style>
  <w:style w:type="character" w:customStyle="1" w:styleId="bangmailamChar">
    <w:name w:val="bangmailam Char"/>
    <w:link w:val="bangmailam"/>
    <w:rsid w:val="00C53589"/>
    <w:rPr>
      <w:b/>
      <w:bCs/>
      <w:sz w:val="26"/>
      <w:szCs w:val="26"/>
      <w:lang w:val="en-US" w:eastAsia="en-US" w:bidi="ar-SA"/>
    </w:rPr>
  </w:style>
  <w:style w:type="paragraph" w:customStyle="1" w:styleId="hnhrc">
    <w:name w:val="hình rác"/>
    <w:basedOn w:val="Normal"/>
    <w:qFormat/>
    <w:rsid w:val="00615059"/>
    <w:pPr>
      <w:spacing w:line="312" w:lineRule="auto"/>
      <w:ind w:firstLine="720"/>
      <w:jc w:val="center"/>
    </w:pPr>
    <w:rPr>
      <w:rFonts w:eastAsia="MS Mincho"/>
      <w:b/>
      <w:i/>
      <w:sz w:val="26"/>
      <w:szCs w:val="26"/>
      <w:lang w:eastAsia="ja-JP"/>
    </w:rPr>
  </w:style>
  <w:style w:type="paragraph" w:customStyle="1" w:styleId="BNGLIT">
    <w:name w:val="BẢNG LỢI ĐẠT"/>
    <w:basedOn w:val="BNG"/>
    <w:rsid w:val="002D6828"/>
    <w:pPr>
      <w:spacing w:before="0"/>
      <w:contextualSpacing/>
    </w:pPr>
    <w:rPr>
      <w:i w:val="0"/>
    </w:rPr>
  </w:style>
  <w:style w:type="paragraph" w:customStyle="1" w:styleId="bng111">
    <w:name w:val="bảng 111"/>
    <w:basedOn w:val="TOC1"/>
    <w:qFormat/>
    <w:rsid w:val="006D17FD"/>
    <w:pPr>
      <w:widowControl w:val="0"/>
      <w:tabs>
        <w:tab w:val="clear" w:pos="9072"/>
        <w:tab w:val="right" w:leader="dot" w:pos="9061"/>
      </w:tabs>
      <w:jc w:val="center"/>
    </w:pPr>
    <w:rPr>
      <w:bCs w:val="0"/>
      <w:caps w:val="0"/>
      <w:noProof w:val="0"/>
      <w:sz w:val="26"/>
    </w:rPr>
  </w:style>
  <w:style w:type="paragraph" w:customStyle="1" w:styleId="BNG222">
    <w:name w:val="BẢNG 222"/>
    <w:basedOn w:val="Normal"/>
    <w:qFormat/>
    <w:rsid w:val="006D17FD"/>
    <w:pPr>
      <w:widowControl w:val="0"/>
      <w:tabs>
        <w:tab w:val="right" w:leader="dot" w:pos="9061"/>
      </w:tabs>
      <w:spacing w:after="80"/>
      <w:jc w:val="both"/>
    </w:pPr>
    <w:rPr>
      <w:rFonts w:eastAsia="Times New Roman"/>
      <w:noProof/>
      <w:color w:val="000000"/>
      <w:sz w:val="26"/>
      <w:szCs w:val="24"/>
      <w:shd w:val="clear" w:color="auto" w:fill="FFFFFF"/>
    </w:rPr>
  </w:style>
  <w:style w:type="character" w:styleId="FootnoteReference">
    <w:name w:val="footnote reference"/>
    <w:aliases w:val="Footnote"/>
    <w:semiHidden/>
    <w:rsid w:val="00182F6E"/>
    <w:rPr>
      <w:vertAlign w:val="superscript"/>
    </w:rPr>
  </w:style>
  <w:style w:type="paragraph" w:styleId="FootnoteText">
    <w:name w:val="footnote text"/>
    <w:basedOn w:val="Normal"/>
    <w:link w:val="FootnoteTextChar"/>
    <w:semiHidden/>
    <w:rsid w:val="00182F6E"/>
    <w:rPr>
      <w:rFonts w:ascii=".VnTime" w:eastAsia="Times New Roman" w:hAnsi=".VnTime"/>
    </w:rPr>
  </w:style>
  <w:style w:type="character" w:customStyle="1" w:styleId="FootnoteTextChar">
    <w:name w:val="Footnote Text Char"/>
    <w:link w:val="FootnoteText"/>
    <w:semiHidden/>
    <w:rsid w:val="00182F6E"/>
    <w:rPr>
      <w:rFonts w:ascii=".VnTime" w:eastAsia="Times New Roman" w:hAnsi=".VnTime"/>
      <w:lang w:val="en-US" w:eastAsia="en-US"/>
    </w:rPr>
  </w:style>
  <w:style w:type="paragraph" w:customStyle="1" w:styleId="Chuong">
    <w:name w:val="Chuong"/>
    <w:basedOn w:val="Normal"/>
    <w:rsid w:val="004212D1"/>
    <w:pPr>
      <w:widowControl w:val="0"/>
      <w:spacing w:before="60" w:line="312" w:lineRule="auto"/>
      <w:ind w:left="567" w:hanging="567"/>
      <w:jc w:val="center"/>
    </w:pPr>
    <w:rPr>
      <w:rFonts w:ascii=".VnTimeH" w:eastAsia="Arial" w:hAnsi=".VnTimeH"/>
      <w:b/>
      <w:sz w:val="28"/>
      <w:lang w:val="en-GB"/>
    </w:rPr>
  </w:style>
  <w:style w:type="character" w:customStyle="1" w:styleId="bang4Char">
    <w:name w:val="bang4 Char"/>
    <w:link w:val="bang4"/>
    <w:rsid w:val="00B21E2A"/>
    <w:rPr>
      <w:b/>
      <w:iCs/>
      <w:sz w:val="28"/>
      <w:szCs w:val="28"/>
      <w:lang w:val="pt-BR"/>
    </w:rPr>
  </w:style>
  <w:style w:type="paragraph" w:customStyle="1" w:styleId="bang4">
    <w:name w:val="bang4"/>
    <w:basedOn w:val="Normal"/>
    <w:link w:val="bang4Char"/>
    <w:qFormat/>
    <w:rsid w:val="00B21E2A"/>
    <w:pPr>
      <w:spacing w:before="60" w:line="312" w:lineRule="auto"/>
      <w:ind w:firstLine="425"/>
      <w:jc w:val="center"/>
    </w:pPr>
    <w:rPr>
      <w:b/>
      <w:iCs/>
      <w:sz w:val="28"/>
      <w:szCs w:val="28"/>
      <w:lang w:val="pt-BR" w:eastAsia="vi-VN"/>
    </w:rPr>
  </w:style>
  <w:style w:type="paragraph" w:customStyle="1" w:styleId="chuthuong">
    <w:name w:val="chu thuong"/>
    <w:link w:val="chuthuongChar1"/>
    <w:rsid w:val="00B21E2A"/>
    <w:pPr>
      <w:spacing w:before="240" w:line="312" w:lineRule="auto"/>
      <w:ind w:left="1418"/>
      <w:jc w:val="both"/>
    </w:pPr>
    <w:rPr>
      <w:rFonts w:ascii="Arial" w:eastAsia="Times New Roman" w:hAnsi="Arial"/>
      <w:noProof/>
      <w:color w:val="800080"/>
      <w:sz w:val="24"/>
      <w:lang w:val="en-US" w:eastAsia="en-US"/>
    </w:rPr>
  </w:style>
  <w:style w:type="paragraph" w:customStyle="1" w:styleId="Chuthuong0">
    <w:name w:val="Chu thuong"/>
    <w:basedOn w:val="BodyText"/>
    <w:link w:val="ChuthuongChar"/>
    <w:rsid w:val="00B21E2A"/>
    <w:pPr>
      <w:spacing w:before="240" w:after="0" w:line="312" w:lineRule="auto"/>
      <w:ind w:left="1134"/>
      <w:jc w:val="both"/>
    </w:pPr>
    <w:rPr>
      <w:rFonts w:ascii="Arial" w:hAnsi="Arial"/>
    </w:rPr>
  </w:style>
  <w:style w:type="character" w:customStyle="1" w:styleId="chuthuongChar1">
    <w:name w:val="chu thuong Char1"/>
    <w:link w:val="chuthuong"/>
    <w:rsid w:val="00B21E2A"/>
    <w:rPr>
      <w:rFonts w:ascii="Arial" w:eastAsia="Times New Roman" w:hAnsi="Arial"/>
      <w:noProof/>
      <w:color w:val="800080"/>
      <w:sz w:val="24"/>
      <w:lang w:val="en-US" w:eastAsia="en-US"/>
    </w:rPr>
  </w:style>
  <w:style w:type="character" w:customStyle="1" w:styleId="ChuthuongChar">
    <w:name w:val="Chu thuong Char"/>
    <w:link w:val="Chuthuong0"/>
    <w:rsid w:val="00B21E2A"/>
    <w:rPr>
      <w:rFonts w:ascii="Arial" w:eastAsia="Times New Roman" w:hAnsi="Arial"/>
      <w:sz w:val="24"/>
      <w:szCs w:val="24"/>
    </w:rPr>
  </w:style>
  <w:style w:type="paragraph" w:customStyle="1" w:styleId="Gioithieu">
    <w:name w:val="Gioi thieu"/>
    <w:basedOn w:val="Chuthuong0"/>
    <w:autoRedefine/>
    <w:rsid w:val="00B21E2A"/>
    <w:pPr>
      <w:spacing w:before="100" w:beforeAutospacing="1" w:after="100" w:afterAutospacing="1"/>
      <w:ind w:left="0" w:firstLine="363"/>
    </w:pPr>
    <w:rPr>
      <w:rFonts w:ascii="Times New Roman" w:hAnsi="Times New Roman"/>
      <w:i/>
      <w:sz w:val="26"/>
      <w:szCs w:val="26"/>
      <w:lang w:val="vi-VN"/>
    </w:rPr>
  </w:style>
  <w:style w:type="paragraph" w:customStyle="1" w:styleId="Ghichu">
    <w:name w:val="Ghi chu"/>
    <w:basedOn w:val="Chuthuong0"/>
    <w:next w:val="Chuthuong0"/>
    <w:autoRedefine/>
    <w:rsid w:val="00B21E2A"/>
    <w:pPr>
      <w:tabs>
        <w:tab w:val="left" w:pos="600"/>
        <w:tab w:val="num" w:pos="720"/>
      </w:tabs>
      <w:spacing w:before="60" w:after="60"/>
      <w:ind w:left="600"/>
    </w:pPr>
    <w:rPr>
      <w:rFonts w:ascii="Times New Roman" w:hAnsi="Times New Roman"/>
      <w:i/>
      <w:lang w:val="nl-NL"/>
    </w:rPr>
  </w:style>
  <w:style w:type="paragraph" w:customStyle="1" w:styleId="BNGBCHVIT">
    <w:name w:val="BẢNG BÁCH VIỆT"/>
    <w:basedOn w:val="Normal"/>
    <w:qFormat/>
    <w:rsid w:val="00AE4627"/>
    <w:pPr>
      <w:spacing w:line="312" w:lineRule="auto"/>
      <w:jc w:val="center"/>
    </w:pPr>
    <w:rPr>
      <w:b/>
      <w:i/>
      <w:sz w:val="26"/>
      <w:szCs w:val="26"/>
      <w:lang w:val="vi-VN"/>
    </w:rPr>
  </w:style>
  <w:style w:type="paragraph" w:customStyle="1" w:styleId="hnhBCHVIT">
    <w:name w:val="hình BÁCH VIỆT"/>
    <w:basedOn w:val="Normal"/>
    <w:qFormat/>
    <w:rsid w:val="00B97137"/>
    <w:pPr>
      <w:spacing w:line="312" w:lineRule="auto"/>
      <w:jc w:val="center"/>
    </w:pPr>
    <w:rPr>
      <w:b/>
      <w:bCs/>
      <w:i/>
      <w:iCs/>
      <w:sz w:val="26"/>
      <w:szCs w:val="26"/>
    </w:rPr>
  </w:style>
  <w:style w:type="paragraph" w:styleId="BodyTextIndent2">
    <w:name w:val="Body Text Indent 2"/>
    <w:aliases w:val="Romance"/>
    <w:basedOn w:val="Normal"/>
    <w:link w:val="BodyTextIndent2Char"/>
    <w:uiPriority w:val="99"/>
    <w:unhideWhenUsed/>
    <w:rsid w:val="00531D56"/>
    <w:pPr>
      <w:spacing w:after="120" w:line="480" w:lineRule="auto"/>
      <w:ind w:left="360"/>
    </w:pPr>
  </w:style>
  <w:style w:type="character" w:customStyle="1" w:styleId="BodyTextIndent2Char">
    <w:name w:val="Body Text Indent 2 Char"/>
    <w:aliases w:val="Romance Char"/>
    <w:basedOn w:val="DefaultParagraphFont"/>
    <w:link w:val="BodyTextIndent2"/>
    <w:uiPriority w:val="99"/>
    <w:rsid w:val="00531D56"/>
    <w:rPr>
      <w:lang w:val="en-US" w:eastAsia="en-US"/>
    </w:rPr>
  </w:style>
  <w:style w:type="paragraph" w:customStyle="1" w:styleId="S3">
    <w:name w:val="S3"/>
    <w:basedOn w:val="Normal"/>
    <w:rsid w:val="00506FA3"/>
    <w:pPr>
      <w:spacing w:before="120" w:after="120" w:line="300" w:lineRule="auto"/>
      <w:jc w:val="both"/>
    </w:pPr>
    <w:rPr>
      <w:rFonts w:eastAsia="Times New Roman"/>
      <w:b/>
      <w:sz w:val="26"/>
      <w:szCs w:val="26"/>
    </w:rPr>
  </w:style>
  <w:style w:type="paragraph" w:customStyle="1" w:styleId="2Bng">
    <w:name w:val="2. Bảng"/>
    <w:basedOn w:val="Normal"/>
    <w:next w:val="Normal"/>
    <w:qFormat/>
    <w:rsid w:val="00945B16"/>
    <w:pPr>
      <w:spacing w:before="60" w:after="60" w:line="288" w:lineRule="auto"/>
      <w:jc w:val="center"/>
    </w:pPr>
    <w:rPr>
      <w:rFonts w:eastAsia="Times New Roman"/>
      <w:b/>
      <w:i/>
      <w:sz w:val="26"/>
      <w:szCs w:val="22"/>
    </w:rPr>
  </w:style>
  <w:style w:type="paragraph" w:customStyle="1" w:styleId="Bngtrungtrc">
    <w:name w:val="Bảng trung trực"/>
    <w:basedOn w:val="Normal"/>
    <w:qFormat/>
    <w:rsid w:val="00F12273"/>
    <w:pPr>
      <w:spacing w:line="312" w:lineRule="auto"/>
      <w:jc w:val="center"/>
    </w:pPr>
    <w:rPr>
      <w:b/>
      <w:sz w:val="26"/>
      <w:szCs w:val="26"/>
      <w:lang w:val="vi-VN"/>
    </w:rPr>
  </w:style>
  <w:style w:type="paragraph" w:customStyle="1" w:styleId="bngvevolt">
    <w:name w:val="bảng vevolt"/>
    <w:basedOn w:val="BNGLIT"/>
    <w:qFormat/>
    <w:rsid w:val="005C310C"/>
    <w:pPr>
      <w:outlineLvl w:val="9"/>
    </w:pPr>
    <w:rPr>
      <w:lang w:val="nl-NL"/>
    </w:rPr>
  </w:style>
  <w:style w:type="paragraph" w:customStyle="1" w:styleId="hnhVevolt">
    <w:name w:val="hình Vevolt"/>
    <w:basedOn w:val="bngvevolt"/>
    <w:qFormat/>
    <w:rsid w:val="005C310C"/>
  </w:style>
  <w:style w:type="character" w:customStyle="1" w:styleId="Vnbnnidung">
    <w:name w:val="Văn bản nội dung_"/>
    <w:link w:val="Vnbnnidung0"/>
    <w:uiPriority w:val="99"/>
    <w:qFormat/>
    <w:rsid w:val="004D0AA1"/>
  </w:style>
  <w:style w:type="character" w:customStyle="1" w:styleId="Vnbnnidung4">
    <w:name w:val="Văn bản nội dung (4)_"/>
    <w:link w:val="Vnbnnidung40"/>
    <w:uiPriority w:val="99"/>
    <w:rsid w:val="004D0AA1"/>
    <w:rPr>
      <w:sz w:val="28"/>
      <w:szCs w:val="28"/>
    </w:rPr>
  </w:style>
  <w:style w:type="paragraph" w:customStyle="1" w:styleId="Vnbnnidung0">
    <w:name w:val="Văn bản nội dung"/>
    <w:basedOn w:val="Normal"/>
    <w:link w:val="Vnbnnidung"/>
    <w:uiPriority w:val="99"/>
    <w:qFormat/>
    <w:rsid w:val="004D0AA1"/>
    <w:pPr>
      <w:widowControl w:val="0"/>
      <w:spacing w:after="100" w:line="271" w:lineRule="auto"/>
      <w:ind w:firstLine="400"/>
      <w:jc w:val="both"/>
    </w:pPr>
    <w:rPr>
      <w:lang w:val="vi-VN" w:eastAsia="vi-VN"/>
    </w:rPr>
  </w:style>
  <w:style w:type="paragraph" w:customStyle="1" w:styleId="Vnbnnidung40">
    <w:name w:val="Văn bản nội dung (4)"/>
    <w:basedOn w:val="Normal"/>
    <w:link w:val="Vnbnnidung4"/>
    <w:uiPriority w:val="99"/>
    <w:rsid w:val="004D0AA1"/>
    <w:pPr>
      <w:widowControl w:val="0"/>
      <w:spacing w:after="2520"/>
      <w:jc w:val="center"/>
    </w:pPr>
    <w:rPr>
      <w:sz w:val="28"/>
      <w:szCs w:val="28"/>
      <w:lang w:val="vi-VN" w:eastAsia="vi-VN"/>
    </w:rPr>
  </w:style>
  <w:style w:type="paragraph" w:customStyle="1" w:styleId="bngphngng">
    <w:name w:val="bảng phương đông"/>
    <w:basedOn w:val="Title"/>
    <w:qFormat/>
    <w:rsid w:val="004D0AA1"/>
    <w:pPr>
      <w:spacing w:before="0" w:after="0" w:line="312" w:lineRule="auto"/>
      <w:ind w:left="0" w:firstLine="0"/>
      <w:contextualSpacing/>
    </w:pPr>
    <w:rPr>
      <w:rFonts w:ascii="Times New Roman Bold" w:hAnsi="Times New Roman Bold"/>
      <w:bCs w:val="0"/>
      <w:i w:val="0"/>
      <w:iCs w:val="0"/>
      <w:kern w:val="28"/>
    </w:rPr>
  </w:style>
  <w:style w:type="paragraph" w:customStyle="1" w:styleId="bnggpmt">
    <w:name w:val="bảng gpmt"/>
    <w:link w:val="bnggpmtChar"/>
    <w:qFormat/>
    <w:rsid w:val="006873A2"/>
    <w:pPr>
      <w:jc w:val="center"/>
    </w:pPr>
    <w:rPr>
      <w:b/>
      <w:sz w:val="26"/>
      <w:szCs w:val="26"/>
      <w:lang w:eastAsia="en-US"/>
    </w:rPr>
  </w:style>
  <w:style w:type="character" w:customStyle="1" w:styleId="bnggpmtChar">
    <w:name w:val="bảng gpmt Char"/>
    <w:link w:val="bnggpmt"/>
    <w:rsid w:val="006873A2"/>
    <w:rPr>
      <w:b/>
      <w:sz w:val="26"/>
      <w:szCs w:val="26"/>
      <w:lang w:eastAsia="en-US"/>
    </w:rPr>
  </w:style>
  <w:style w:type="paragraph" w:customStyle="1" w:styleId="nomal">
    <w:name w:val="nomal"/>
    <w:basedOn w:val="Normal"/>
    <w:link w:val="nomalChar"/>
    <w:rsid w:val="005A1E31"/>
    <w:pPr>
      <w:widowControl w:val="0"/>
      <w:spacing w:line="324" w:lineRule="auto"/>
      <w:jc w:val="center"/>
    </w:pPr>
    <w:rPr>
      <w:rFonts w:eastAsia="SimSun"/>
      <w:b/>
      <w:bCs/>
      <w:i/>
      <w:color w:val="000000"/>
      <w:spacing w:val="-4"/>
      <w:sz w:val="26"/>
      <w:szCs w:val="26"/>
      <w:lang w:val="de-DE"/>
    </w:rPr>
  </w:style>
  <w:style w:type="character" w:customStyle="1" w:styleId="nomalChar">
    <w:name w:val="nomal Char"/>
    <w:link w:val="nomal"/>
    <w:rsid w:val="005A1E31"/>
    <w:rPr>
      <w:rFonts w:eastAsia="SimSun"/>
      <w:b/>
      <w:bCs/>
      <w:i/>
      <w:color w:val="000000"/>
      <w:spacing w:val="-4"/>
      <w:sz w:val="26"/>
      <w:szCs w:val="26"/>
      <w:lang w:val="de-DE"/>
    </w:rPr>
  </w:style>
  <w:style w:type="paragraph" w:customStyle="1" w:styleId="hinhanhmailam">
    <w:name w:val="hinhanhmailam"/>
    <w:link w:val="hinhanhmailamChar"/>
    <w:qFormat/>
    <w:rsid w:val="003B743D"/>
    <w:pPr>
      <w:jc w:val="center"/>
    </w:pPr>
    <w:rPr>
      <w:b/>
      <w:i/>
      <w:sz w:val="26"/>
      <w:szCs w:val="26"/>
      <w:lang w:eastAsia="en-US"/>
    </w:rPr>
  </w:style>
  <w:style w:type="character" w:customStyle="1" w:styleId="hinhanhmailamChar">
    <w:name w:val="hinhanhmailam Char"/>
    <w:link w:val="hinhanhmailam"/>
    <w:rsid w:val="003B743D"/>
    <w:rPr>
      <w:b/>
      <w:i/>
      <w:sz w:val="26"/>
      <w:szCs w:val="26"/>
      <w:lang w:eastAsia="en-US"/>
    </w:rPr>
  </w:style>
  <w:style w:type="paragraph" w:customStyle="1" w:styleId="2Mc">
    <w:name w:val="2_Mục"/>
    <w:basedOn w:val="Heading2"/>
    <w:next w:val="Normal"/>
    <w:uiPriority w:val="99"/>
    <w:qFormat/>
    <w:rsid w:val="00A72309"/>
    <w:pPr>
      <w:keepNext/>
      <w:keepLines/>
      <w:spacing w:before="120" w:beforeAutospacing="0" w:after="120" w:afterAutospacing="0" w:line="312" w:lineRule="auto"/>
      <w:jc w:val="both"/>
    </w:pPr>
    <w:rPr>
      <w:i w:val="0"/>
      <w:sz w:val="28"/>
      <w:szCs w:val="26"/>
      <w:lang w:eastAsia="ko-KR"/>
    </w:rPr>
  </w:style>
  <w:style w:type="paragraph" w:customStyle="1" w:styleId="hnhMega">
    <w:name w:val="hình Mega"/>
    <w:basedOn w:val="Normal"/>
    <w:qFormat/>
    <w:rsid w:val="00AA5EF4"/>
    <w:pPr>
      <w:spacing w:line="312" w:lineRule="auto"/>
      <w:contextualSpacing/>
      <w:jc w:val="center"/>
    </w:pPr>
    <w:rPr>
      <w:rFonts w:eastAsia="Times New Roman"/>
      <w:b/>
      <w:sz w:val="26"/>
      <w:szCs w:val="28"/>
      <w:lang w:val="nl-NL"/>
    </w:rPr>
  </w:style>
  <w:style w:type="paragraph" w:customStyle="1" w:styleId="Binhthng1">
    <w:name w:val="Bình thường1"/>
    <w:rsid w:val="00AA5EF4"/>
    <w:rPr>
      <w:rFonts w:eastAsia="Times New Roman"/>
      <w:lang w:val="pt-BR"/>
    </w:rPr>
  </w:style>
  <w:style w:type="character" w:customStyle="1" w:styleId="TableofFiguresChar">
    <w:name w:val="Table of Figures Char"/>
    <w:aliases w:val="mục lục thái bình dương Char,hello Char1,hello Char Char1,Table of Figures Char Char Char,hello Char Char Char"/>
    <w:link w:val="TableofFigures"/>
    <w:uiPriority w:val="99"/>
    <w:rsid w:val="00A41B2E"/>
    <w:rPr>
      <w:sz w:val="26"/>
      <w:lang w:val="en-US" w:eastAsia="en-US"/>
    </w:rPr>
  </w:style>
  <w:style w:type="paragraph" w:customStyle="1" w:styleId="bngMega">
    <w:name w:val="bảng Mega"/>
    <w:basedOn w:val="BNGLIT"/>
    <w:qFormat/>
    <w:rsid w:val="007E4349"/>
    <w:pPr>
      <w:outlineLvl w:val="9"/>
    </w:pPr>
    <w:rPr>
      <w:lang w:val="nl-NL"/>
    </w:rPr>
  </w:style>
  <w:style w:type="paragraph" w:customStyle="1" w:styleId="Normal2">
    <w:name w:val="..Normal"/>
    <w:basedOn w:val="Normal"/>
    <w:link w:val="NormalChar1"/>
    <w:qFormat/>
    <w:rsid w:val="0092210E"/>
    <w:pPr>
      <w:widowControl w:val="0"/>
      <w:spacing w:before="120" w:after="120" w:line="320" w:lineRule="exact"/>
      <w:ind w:firstLine="567"/>
      <w:jc w:val="both"/>
    </w:pPr>
    <w:rPr>
      <w:rFonts w:eastAsia="Times New Roman"/>
      <w:sz w:val="26"/>
      <w:szCs w:val="28"/>
    </w:rPr>
  </w:style>
  <w:style w:type="character" w:customStyle="1" w:styleId="NormalChar1">
    <w:name w:val="..Normal Char"/>
    <w:link w:val="Normal2"/>
    <w:locked/>
    <w:rsid w:val="0092210E"/>
    <w:rPr>
      <w:rFonts w:eastAsia="Times New Roman"/>
      <w:sz w:val="26"/>
      <w:szCs w:val="28"/>
      <w:lang w:val="en-US" w:eastAsia="en-US"/>
    </w:rPr>
  </w:style>
  <w:style w:type="character" w:customStyle="1" w:styleId="dtet0b">
    <w:name w:val="dtet0b"/>
    <w:basedOn w:val="DefaultParagraphFont"/>
    <w:rsid w:val="00674E33"/>
  </w:style>
  <w:style w:type="paragraph" w:customStyle="1" w:styleId="bngdtkim">
    <w:name w:val="bảng dệt kim"/>
    <w:basedOn w:val="Normal"/>
    <w:qFormat/>
    <w:rsid w:val="00F801BA"/>
    <w:pPr>
      <w:spacing w:line="312" w:lineRule="auto"/>
      <w:jc w:val="center"/>
    </w:pPr>
    <w:rPr>
      <w:b/>
      <w:sz w:val="26"/>
      <w:szCs w:val="26"/>
    </w:rPr>
  </w:style>
  <w:style w:type="paragraph" w:customStyle="1" w:styleId="hnh4mat">
    <w:name w:val="hình 4 mat"/>
    <w:basedOn w:val="Normal"/>
    <w:qFormat/>
    <w:rsid w:val="000341F4"/>
    <w:pPr>
      <w:spacing w:line="312" w:lineRule="auto"/>
      <w:contextualSpacing/>
      <w:jc w:val="center"/>
    </w:pPr>
    <w:rPr>
      <w:rFonts w:eastAsia="Times New Roman"/>
      <w:b/>
      <w:sz w:val="26"/>
      <w:szCs w:val="28"/>
      <w:lang w:val="nl-NL"/>
    </w:rPr>
  </w:style>
  <w:style w:type="table" w:customStyle="1" w:styleId="TableNormal1">
    <w:name w:val="Table Normal1"/>
    <w:semiHidden/>
    <w:unhideWhenUsed/>
    <w:qFormat/>
    <w:rsid w:val="00185C4D"/>
    <w:pPr>
      <w:spacing w:after="160" w:line="278" w:lineRule="auto"/>
    </w:pPr>
    <w:rPr>
      <w:rFonts w:ascii="Arial" w:eastAsiaTheme="minorEastAsia" w:hAnsi="Arial" w:cs="Arial"/>
      <w:snapToGrid w:val="0"/>
      <w:color w:val="000000"/>
      <w:sz w:val="21"/>
      <w:szCs w:val="21"/>
      <w:lang w:val="vi" w:eastAsia="en-US"/>
    </w:rPr>
    <w:tblPr>
      <w:tblCellMar>
        <w:top w:w="0" w:type="dxa"/>
        <w:left w:w="0" w:type="dxa"/>
        <w:bottom w:w="0" w:type="dxa"/>
        <w:right w:w="0" w:type="dxa"/>
      </w:tblCellMar>
    </w:tblPr>
  </w:style>
  <w:style w:type="paragraph" w:customStyle="1" w:styleId="TableText">
    <w:name w:val="Table Text"/>
    <w:basedOn w:val="Normal"/>
    <w:semiHidden/>
    <w:qFormat/>
    <w:rsid w:val="00185C4D"/>
    <w:pPr>
      <w:kinsoku w:val="0"/>
      <w:autoSpaceDE w:val="0"/>
      <w:autoSpaceDN w:val="0"/>
      <w:adjustRightInd w:val="0"/>
      <w:snapToGrid w:val="0"/>
      <w:spacing w:after="160"/>
      <w:textAlignment w:val="baseline"/>
    </w:pPr>
    <w:rPr>
      <w:rFonts w:ascii="SimSun" w:eastAsia="SimSun" w:hAnsi="SimSun" w:cs="SimSun"/>
      <w:noProof/>
      <w:snapToGrid w:val="0"/>
      <w:color w:val="000000"/>
      <w:sz w:val="23"/>
      <w:szCs w:val="23"/>
      <w:lang w:val="vi"/>
    </w:rPr>
  </w:style>
  <w:style w:type="character" w:customStyle="1" w:styleId="UnresolvedMention1">
    <w:name w:val="Unresolved Mention1"/>
    <w:basedOn w:val="DefaultParagraphFont"/>
    <w:uiPriority w:val="99"/>
    <w:semiHidden/>
    <w:unhideWhenUsed/>
    <w:rsid w:val="00407290"/>
    <w:rPr>
      <w:color w:val="605E5C"/>
      <w:shd w:val="clear" w:color="auto" w:fill="E1DFDD"/>
    </w:rPr>
  </w:style>
  <w:style w:type="character" w:customStyle="1" w:styleId="text0">
    <w:name w:val="text"/>
    <w:basedOn w:val="DefaultParagraphFont"/>
    <w:rsid w:val="00EF38E7"/>
  </w:style>
  <w:style w:type="character" w:customStyle="1" w:styleId="fontstyle01">
    <w:name w:val="fontstyle01"/>
    <w:basedOn w:val="DefaultParagraphFont"/>
    <w:rsid w:val="00C62741"/>
    <w:rPr>
      <w:rFonts w:ascii="Arial" w:hAnsi="Arial" w:cs="Arial" w:hint="default"/>
      <w:b w:val="0"/>
      <w:bCs w:val="0"/>
      <w:i w:val="0"/>
      <w:iCs w:val="0"/>
      <w:color w:val="000000"/>
      <w:sz w:val="26"/>
      <w:szCs w:val="26"/>
    </w:rPr>
  </w:style>
  <w:style w:type="paragraph" w:customStyle="1" w:styleId="hnhCCNMH">
    <w:name w:val="hình CCN MH"/>
    <w:basedOn w:val="hnhvitnht"/>
    <w:qFormat/>
    <w:rsid w:val="006909D3"/>
  </w:style>
  <w:style w:type="paragraph" w:customStyle="1" w:styleId="11111111111Gch-">
    <w:name w:val="1.1111111111 Gạch -"/>
    <w:basedOn w:val="Normal"/>
    <w:link w:val="11111111111Gch-Char"/>
    <w:autoRedefine/>
    <w:qFormat/>
    <w:rsid w:val="0045155A"/>
    <w:pPr>
      <w:widowControl w:val="0"/>
      <w:numPr>
        <w:numId w:val="5"/>
      </w:numPr>
      <w:autoSpaceDE w:val="0"/>
      <w:autoSpaceDN w:val="0"/>
      <w:adjustRightInd w:val="0"/>
      <w:spacing w:line="312" w:lineRule="auto"/>
      <w:ind w:left="0"/>
      <w:jc w:val="both"/>
    </w:pPr>
    <w:rPr>
      <w:rFonts w:eastAsia="Times New Roman"/>
      <w:bCs/>
      <w:iCs/>
      <w:snapToGrid w:val="0"/>
      <w:color w:val="EE0000"/>
      <w:sz w:val="26"/>
      <w:szCs w:val="26"/>
      <w:lang w:val="sv-SE" w:eastAsia="zh-CN"/>
    </w:rPr>
  </w:style>
  <w:style w:type="paragraph" w:customStyle="1" w:styleId="11cng">
    <w:name w:val="1.1 cộng"/>
    <w:link w:val="11cngChar"/>
    <w:qFormat/>
    <w:rsid w:val="00D90017"/>
    <w:pPr>
      <w:numPr>
        <w:ilvl w:val="1"/>
        <w:numId w:val="5"/>
      </w:numPr>
      <w:spacing w:before="60" w:after="60" w:line="276" w:lineRule="auto"/>
      <w:jc w:val="both"/>
    </w:pPr>
    <w:rPr>
      <w:rFonts w:eastAsia="Times New Roman"/>
      <w:sz w:val="28"/>
      <w:szCs w:val="27"/>
      <w:lang w:val="pt-BR" w:eastAsia="zh-CN"/>
    </w:rPr>
  </w:style>
  <w:style w:type="character" w:customStyle="1" w:styleId="11cngChar">
    <w:name w:val="1.1 cộng Char"/>
    <w:link w:val="11cng"/>
    <w:rsid w:val="00D90017"/>
    <w:rPr>
      <w:rFonts w:eastAsia="Times New Roman"/>
      <w:sz w:val="28"/>
      <w:szCs w:val="27"/>
      <w:lang w:val="pt-BR" w:eastAsia="zh-CN"/>
    </w:rPr>
  </w:style>
  <w:style w:type="character" w:customStyle="1" w:styleId="BodyText2Char">
    <w:name w:val="Body Text 2 Char"/>
    <w:basedOn w:val="DefaultParagraphFont"/>
    <w:link w:val="BodyText2"/>
    <w:rsid w:val="00221358"/>
  </w:style>
  <w:style w:type="paragraph" w:styleId="BodyText2">
    <w:name w:val="Body Text 2"/>
    <w:basedOn w:val="Normal"/>
    <w:link w:val="BodyText2Char"/>
    <w:unhideWhenUsed/>
    <w:rsid w:val="00221358"/>
    <w:pPr>
      <w:spacing w:after="120" w:line="480" w:lineRule="auto"/>
    </w:pPr>
    <w:rPr>
      <w:lang w:val="vi-VN" w:eastAsia="vi-VN"/>
    </w:rPr>
  </w:style>
  <w:style w:type="character" w:customStyle="1" w:styleId="BodyText2Char1">
    <w:name w:val="Body Text 2 Char1"/>
    <w:basedOn w:val="DefaultParagraphFont"/>
    <w:uiPriority w:val="99"/>
    <w:semiHidden/>
    <w:rsid w:val="00221358"/>
    <w:rPr>
      <w:lang w:val="en-US" w:eastAsia="en-US"/>
    </w:rPr>
  </w:style>
  <w:style w:type="paragraph" w:customStyle="1" w:styleId="binhthuong">
    <w:name w:val="binh thuong"/>
    <w:basedOn w:val="Normal"/>
    <w:autoRedefine/>
    <w:rsid w:val="00C90D08"/>
    <w:pPr>
      <w:spacing w:line="312" w:lineRule="auto"/>
      <w:ind w:firstLine="567"/>
      <w:jc w:val="both"/>
    </w:pPr>
    <w:rPr>
      <w:rFonts w:eastAsia="Times New Roman"/>
      <w:color w:val="EE0000"/>
      <w:sz w:val="26"/>
      <w:szCs w:val="26"/>
      <w:lang w:val="de-DE"/>
    </w:rPr>
  </w:style>
  <w:style w:type="character" w:customStyle="1" w:styleId="Vnbnnidung2Inm">
    <w:name w:val="Văn bản nội dung (2) + In đậm"/>
    <w:rsid w:val="00221358"/>
    <w:rPr>
      <w:rFonts w:ascii="Times New Roman" w:eastAsia="Times New Roman" w:hAnsi="Times New Roman" w:cs="Times New Roman"/>
      <w:b/>
      <w:bCs/>
      <w:i w:val="0"/>
      <w:iCs w:val="0"/>
      <w:smallCaps w:val="0"/>
      <w:strike w:val="0"/>
      <w:color w:val="000000"/>
      <w:spacing w:val="0"/>
      <w:w w:val="100"/>
      <w:position w:val="0"/>
      <w:sz w:val="26"/>
      <w:szCs w:val="26"/>
      <w:u w:val="none"/>
      <w:lang w:val="vi-VN" w:eastAsia="vi-VN" w:bidi="vi-VN"/>
    </w:rPr>
  </w:style>
  <w:style w:type="character" w:customStyle="1" w:styleId="Tablecaption11">
    <w:name w:val="Table caption + 11"/>
    <w:aliases w:val="5 pt31,Bold19"/>
    <w:uiPriority w:val="99"/>
    <w:qFormat/>
    <w:rsid w:val="00F1213F"/>
    <w:rPr>
      <w:b/>
      <w:bCs/>
      <w:i/>
      <w:iCs/>
      <w:sz w:val="23"/>
      <w:szCs w:val="23"/>
      <w:shd w:val="clear" w:color="auto" w:fill="FFFFFF"/>
    </w:rPr>
  </w:style>
  <w:style w:type="character" w:customStyle="1" w:styleId="11111111111Gch-Char">
    <w:name w:val="1.1111111111 Gạch - Char"/>
    <w:link w:val="11111111111Gch-"/>
    <w:rsid w:val="0045155A"/>
    <w:rPr>
      <w:rFonts w:eastAsia="Times New Roman"/>
      <w:bCs/>
      <w:iCs/>
      <w:snapToGrid w:val="0"/>
      <w:color w:val="EE0000"/>
      <w:sz w:val="26"/>
      <w:szCs w:val="26"/>
      <w:lang w:val="sv-SE" w:eastAsia="zh-CN"/>
    </w:rPr>
  </w:style>
  <w:style w:type="paragraph" w:customStyle="1" w:styleId="bngTnthanh">
    <w:name w:val="bảng Tân thanh"/>
    <w:basedOn w:val="BNGLIT"/>
    <w:qFormat/>
    <w:rsid w:val="0049326F"/>
    <w:pPr>
      <w:outlineLvl w:val="9"/>
    </w:pPr>
    <w:rPr>
      <w:lang w:val="nl-NL"/>
    </w:rPr>
  </w:style>
  <w:style w:type="character" w:customStyle="1" w:styleId="Heading6Char">
    <w:name w:val="Heading 6 Char"/>
    <w:basedOn w:val="DefaultParagraphFont"/>
    <w:link w:val="Heading6"/>
    <w:rsid w:val="00DC5C2C"/>
    <w:rPr>
      <w:rFonts w:ascii="Arial" w:eastAsia="Times New Roman" w:hAnsi="Arial"/>
      <w:b/>
      <w:bCs/>
      <w:sz w:val="22"/>
      <w:szCs w:val="22"/>
      <w:lang w:val="en-US" w:eastAsia="en-US"/>
    </w:rPr>
  </w:style>
  <w:style w:type="character" w:customStyle="1" w:styleId="Heading9Char">
    <w:name w:val="Heading 9 Char"/>
    <w:aliases w:val="aa Char"/>
    <w:basedOn w:val="DefaultParagraphFont"/>
    <w:link w:val="Heading9"/>
    <w:rsid w:val="00DC5C2C"/>
    <w:rPr>
      <w:rFonts w:ascii="Arial" w:hAnsi="Arial"/>
      <w:i/>
      <w:sz w:val="18"/>
      <w:lang w:val="en-US" w:eastAsia="en-US"/>
    </w:rPr>
  </w:style>
  <w:style w:type="paragraph" w:customStyle="1" w:styleId="Normal20">
    <w:name w:val="Normal2"/>
    <w:basedOn w:val="Normal"/>
    <w:rsid w:val="00DC5C2C"/>
    <w:pPr>
      <w:widowControl w:val="0"/>
      <w:spacing w:before="120"/>
      <w:ind w:firstLine="720"/>
      <w:jc w:val="both"/>
    </w:pPr>
    <w:rPr>
      <w:bCs/>
      <w:sz w:val="24"/>
      <w:szCs w:val="24"/>
      <w:lang w:val="x-none" w:eastAsia="x-none"/>
    </w:rPr>
  </w:style>
  <w:style w:type="paragraph" w:customStyle="1" w:styleId="hinhanhLM2">
    <w:name w:val="hinhanhLM2"/>
    <w:link w:val="hinhanhLM2Char"/>
    <w:qFormat/>
    <w:rsid w:val="00DC5C2C"/>
    <w:pPr>
      <w:jc w:val="center"/>
    </w:pPr>
    <w:rPr>
      <w:b/>
      <w:i/>
      <w:sz w:val="26"/>
      <w:szCs w:val="26"/>
      <w:lang w:val="fr-FR" w:eastAsia="en-US"/>
    </w:rPr>
  </w:style>
  <w:style w:type="character" w:customStyle="1" w:styleId="hinhanhLM2Char">
    <w:name w:val="hinhanhLM2 Char"/>
    <w:link w:val="hinhanhLM2"/>
    <w:rsid w:val="00DC5C2C"/>
    <w:rPr>
      <w:b/>
      <w:i/>
      <w:sz w:val="26"/>
      <w:szCs w:val="26"/>
      <w:lang w:val="fr-FR" w:eastAsia="en-US"/>
    </w:rPr>
  </w:style>
  <w:style w:type="character" w:customStyle="1" w:styleId="3oh-">
    <w:name w:val="_3oh-"/>
    <w:rsid w:val="00DC5C2C"/>
  </w:style>
  <w:style w:type="paragraph" w:customStyle="1" w:styleId="NormalJustified">
    <w:name w:val="Normal + Justified"/>
    <w:aliases w:val="First line:  0,99 cm,Line spacing:  Multiple 1,2 li"/>
    <w:basedOn w:val="Normal"/>
    <w:uiPriority w:val="99"/>
    <w:rsid w:val="00DC5C2C"/>
    <w:pPr>
      <w:ind w:firstLine="720"/>
      <w:jc w:val="both"/>
    </w:pPr>
    <w:rPr>
      <w:rFonts w:eastAsia="Times New Roman"/>
      <w:color w:val="000000"/>
      <w:sz w:val="28"/>
      <w:szCs w:val="28"/>
      <w:lang w:val="nl-NL"/>
    </w:rPr>
  </w:style>
  <w:style w:type="paragraph" w:customStyle="1" w:styleId="4onvn">
    <w:name w:val="4_Đoạn văn"/>
    <w:basedOn w:val="Normal"/>
    <w:link w:val="4onvnChar"/>
    <w:qFormat/>
    <w:rsid w:val="00DC5C2C"/>
    <w:pPr>
      <w:spacing w:before="120" w:after="120" w:line="312" w:lineRule="auto"/>
      <w:ind w:firstLine="284"/>
      <w:jc w:val="both"/>
    </w:pPr>
    <w:rPr>
      <w:sz w:val="26"/>
      <w:szCs w:val="24"/>
      <w:lang w:val="x-none" w:eastAsia="ko-KR"/>
    </w:rPr>
  </w:style>
  <w:style w:type="character" w:customStyle="1" w:styleId="4onvnChar">
    <w:name w:val="4_Đoạn văn Char"/>
    <w:link w:val="4onvn"/>
    <w:rsid w:val="00DC5C2C"/>
    <w:rPr>
      <w:sz w:val="26"/>
      <w:szCs w:val="24"/>
      <w:lang w:val="x-none" w:eastAsia="ko-KR"/>
    </w:rPr>
  </w:style>
  <w:style w:type="paragraph" w:customStyle="1" w:styleId="1CHNG">
    <w:name w:val="1_CHƯƠNG"/>
    <w:basedOn w:val="Heading1"/>
    <w:next w:val="Normal"/>
    <w:link w:val="1CHNGChar"/>
    <w:autoRedefine/>
    <w:qFormat/>
    <w:rsid w:val="00DC5C2C"/>
    <w:pPr>
      <w:keepLines/>
      <w:spacing w:before="80" w:after="80" w:line="560" w:lineRule="exact"/>
      <w:ind w:firstLine="567"/>
      <w:jc w:val="center"/>
    </w:pPr>
    <w:rPr>
      <w:rFonts w:ascii="Times New Roman" w:hAnsi="Times New Roman"/>
      <w:i w:val="0"/>
      <w:caps/>
      <w:color w:val="2E74B5"/>
      <w:kern w:val="0"/>
      <w:sz w:val="48"/>
      <w:szCs w:val="48"/>
      <w:lang w:eastAsia="ko-KR"/>
    </w:rPr>
  </w:style>
  <w:style w:type="character" w:customStyle="1" w:styleId="1CHNGChar">
    <w:name w:val="1_CHƯƠNG Char"/>
    <w:link w:val="1CHNG"/>
    <w:rsid w:val="00DC5C2C"/>
    <w:rPr>
      <w:rFonts w:eastAsia="Times New Roman"/>
      <w:b/>
      <w:bCs/>
      <w:caps/>
      <w:color w:val="2E74B5"/>
      <w:sz w:val="48"/>
      <w:szCs w:val="48"/>
      <w:lang w:val="en-US" w:eastAsia="ko-KR"/>
    </w:rPr>
  </w:style>
  <w:style w:type="paragraph" w:customStyle="1" w:styleId="5Tnbng">
    <w:name w:val="5_Tên bảng"/>
    <w:basedOn w:val="Caption"/>
    <w:next w:val="Caption"/>
    <w:uiPriority w:val="99"/>
    <w:qFormat/>
    <w:rsid w:val="00DC5C2C"/>
    <w:pPr>
      <w:spacing w:before="240" w:after="240"/>
      <w:jc w:val="center"/>
    </w:pPr>
    <w:rPr>
      <w:rFonts w:ascii="Palatino Linotype" w:eastAsia="Batang" w:hAnsi="Palatino Linotype"/>
      <w:b/>
      <w:bCs/>
      <w:i w:val="0"/>
      <w:color w:val="auto"/>
      <w:szCs w:val="18"/>
      <w:lang w:val="en-US" w:eastAsia="ko-KR"/>
    </w:rPr>
  </w:style>
  <w:style w:type="paragraph" w:customStyle="1" w:styleId="6Tnhnh">
    <w:name w:val="6_Tên hình"/>
    <w:basedOn w:val="Caption"/>
    <w:next w:val="4onvn"/>
    <w:uiPriority w:val="99"/>
    <w:qFormat/>
    <w:rsid w:val="00DC5C2C"/>
    <w:pPr>
      <w:spacing w:before="120" w:after="240"/>
      <w:jc w:val="center"/>
    </w:pPr>
    <w:rPr>
      <w:rFonts w:ascii="Times New Roman" w:eastAsia="Batang" w:hAnsi="Times New Roman"/>
      <w:b/>
      <w:bCs/>
      <w:i w:val="0"/>
      <w:color w:val="auto"/>
      <w:szCs w:val="18"/>
      <w:lang w:val="en-US" w:eastAsia="ko-KR"/>
    </w:rPr>
  </w:style>
  <w:style w:type="paragraph" w:customStyle="1" w:styleId="TableParagraph">
    <w:name w:val="Table Paragraph"/>
    <w:basedOn w:val="Normal"/>
    <w:uiPriority w:val="1"/>
    <w:qFormat/>
    <w:rsid w:val="00DC5C2C"/>
    <w:pPr>
      <w:widowControl w:val="0"/>
      <w:spacing w:before="16"/>
    </w:pPr>
    <w:rPr>
      <w:rFonts w:eastAsia="Times New Roman"/>
      <w:sz w:val="22"/>
      <w:szCs w:val="22"/>
    </w:rPr>
  </w:style>
  <w:style w:type="paragraph" w:customStyle="1" w:styleId="3Tiumc">
    <w:name w:val="3_Tiểu mục"/>
    <w:basedOn w:val="Heading3"/>
    <w:qFormat/>
    <w:rsid w:val="00DC5C2C"/>
    <w:pPr>
      <w:keepNext/>
      <w:keepLines/>
      <w:spacing w:before="120" w:beforeAutospacing="0" w:after="120" w:afterAutospacing="0"/>
      <w:ind w:left="454" w:hanging="454"/>
      <w:outlineLvl w:val="9"/>
    </w:pPr>
    <w:rPr>
      <w:sz w:val="28"/>
      <w:szCs w:val="24"/>
      <w:lang w:val="x-none" w:eastAsia="ko-KR"/>
    </w:rPr>
  </w:style>
  <w:style w:type="paragraph" w:customStyle="1" w:styleId="21Muc21">
    <w:name w:val="2.1. Muc 2.1"/>
    <w:basedOn w:val="Normal"/>
    <w:uiPriority w:val="99"/>
    <w:rsid w:val="00DC5C2C"/>
    <w:pPr>
      <w:shd w:val="pct5" w:color="auto" w:fill="FFFFFF"/>
      <w:tabs>
        <w:tab w:val="num" w:pos="1515"/>
      </w:tabs>
      <w:spacing w:before="120" w:line="312" w:lineRule="auto"/>
      <w:ind w:left="1515" w:hanging="795"/>
      <w:jc w:val="both"/>
    </w:pPr>
    <w:rPr>
      <w:rFonts w:ascii="Arial" w:eastAsia="Times New Roman" w:hAnsi="Arial"/>
      <w:b/>
      <w:noProof/>
      <w:color w:val="800080"/>
      <w:sz w:val="32"/>
    </w:rPr>
  </w:style>
  <w:style w:type="paragraph" w:customStyle="1" w:styleId="311Muc311">
    <w:name w:val="3.1.1. Muc 3.1.1"/>
    <w:basedOn w:val="Normal"/>
    <w:uiPriority w:val="99"/>
    <w:rsid w:val="00DC5C2C"/>
    <w:pPr>
      <w:tabs>
        <w:tab w:val="num" w:pos="553"/>
      </w:tabs>
      <w:spacing w:before="240" w:line="360" w:lineRule="auto"/>
      <w:ind w:left="553" w:hanging="193"/>
      <w:jc w:val="both"/>
    </w:pPr>
    <w:rPr>
      <w:rFonts w:ascii="Arial" w:eastAsia="Times New Roman" w:hAnsi="Arial" w:cs="Arial"/>
      <w:b/>
      <w:noProof/>
      <w:color w:val="800080"/>
      <w:sz w:val="22"/>
    </w:rPr>
  </w:style>
  <w:style w:type="paragraph" w:customStyle="1" w:styleId="MUCTHU3">
    <w:name w:val="MUC THU 3"/>
    <w:basedOn w:val="311Muc311"/>
    <w:uiPriority w:val="99"/>
    <w:rsid w:val="00DC5C2C"/>
    <w:pPr>
      <w:spacing w:line="288" w:lineRule="auto"/>
    </w:pPr>
    <w:rPr>
      <w:rFonts w:ascii="Times New Roman" w:hAnsi="Times New Roman"/>
      <w:bCs/>
      <w:color w:val="auto"/>
      <w:sz w:val="24"/>
    </w:rPr>
  </w:style>
  <w:style w:type="paragraph" w:customStyle="1" w:styleId="hnhvnph">
    <w:name w:val="hình văn phú"/>
    <w:basedOn w:val="Normal"/>
    <w:uiPriority w:val="99"/>
    <w:qFormat/>
    <w:rsid w:val="00DC5C2C"/>
    <w:pPr>
      <w:shd w:val="clear" w:color="auto" w:fill="FFFFFF"/>
      <w:spacing w:line="312" w:lineRule="auto"/>
      <w:jc w:val="center"/>
    </w:pPr>
    <w:rPr>
      <w:rFonts w:eastAsia="Times New Roman"/>
      <w:b/>
      <w:i/>
      <w:sz w:val="26"/>
      <w:szCs w:val="26"/>
      <w:lang w:val="vi-VN"/>
    </w:rPr>
  </w:style>
  <w:style w:type="paragraph" w:customStyle="1" w:styleId="CharCharCharCharChar13">
    <w:name w:val="Char Char Char Char Char13"/>
    <w:basedOn w:val="Normal"/>
    <w:uiPriority w:val="99"/>
    <w:rsid w:val="00DC5C2C"/>
    <w:pPr>
      <w:widowControl w:val="0"/>
      <w:jc w:val="both"/>
    </w:pPr>
    <w:rPr>
      <w:rFonts w:eastAsia="Times New Roman"/>
      <w:b/>
      <w:bCs/>
      <w:color w:val="008000"/>
      <w:sz w:val="26"/>
      <w:szCs w:val="26"/>
      <w:lang w:val="fr-FR"/>
    </w:rPr>
  </w:style>
  <w:style w:type="character" w:customStyle="1" w:styleId="content1">
    <w:name w:val="content1"/>
    <w:rsid w:val="00DC5C2C"/>
  </w:style>
  <w:style w:type="paragraph" w:customStyle="1" w:styleId="ht">
    <w:name w:val="đhtđ"/>
    <w:link w:val="htChar"/>
    <w:qFormat/>
    <w:rsid w:val="00DC5C2C"/>
    <w:pPr>
      <w:jc w:val="center"/>
    </w:pPr>
    <w:rPr>
      <w:b/>
      <w:sz w:val="26"/>
      <w:szCs w:val="26"/>
      <w:lang w:val="en-US" w:eastAsia="en-US"/>
    </w:rPr>
  </w:style>
  <w:style w:type="character" w:customStyle="1" w:styleId="htChar">
    <w:name w:val="đhtđ Char"/>
    <w:link w:val="ht"/>
    <w:rsid w:val="00DC5C2C"/>
    <w:rPr>
      <w:b/>
      <w:sz w:val="26"/>
      <w:szCs w:val="26"/>
      <w:lang w:val="en-US" w:eastAsia="en-US"/>
    </w:rPr>
  </w:style>
  <w:style w:type="paragraph" w:customStyle="1" w:styleId="HALM">
    <w:name w:val="HALM"/>
    <w:uiPriority w:val="99"/>
    <w:qFormat/>
    <w:rsid w:val="00DC5C2C"/>
    <w:pPr>
      <w:spacing w:line="312" w:lineRule="auto"/>
      <w:jc w:val="center"/>
    </w:pPr>
    <w:rPr>
      <w:b/>
      <w:color w:val="000000"/>
      <w:sz w:val="26"/>
      <w:szCs w:val="26"/>
      <w:lang w:val="en-US" w:eastAsia="en-US"/>
    </w:rPr>
  </w:style>
  <w:style w:type="paragraph" w:customStyle="1" w:styleId="BngLM">
    <w:name w:val="Bảng LM"/>
    <w:link w:val="BngLMChar"/>
    <w:qFormat/>
    <w:rsid w:val="00DC5C2C"/>
    <w:pPr>
      <w:jc w:val="center"/>
    </w:pPr>
    <w:rPr>
      <w:b/>
      <w:color w:val="000000"/>
      <w:sz w:val="26"/>
      <w:szCs w:val="26"/>
      <w:lang w:val="en-US" w:eastAsia="en-US"/>
    </w:rPr>
  </w:style>
  <w:style w:type="character" w:customStyle="1" w:styleId="BngLMChar">
    <w:name w:val="Bảng LM Char"/>
    <w:link w:val="BngLM"/>
    <w:rsid w:val="00DC5C2C"/>
    <w:rPr>
      <w:b/>
      <w:color w:val="000000"/>
      <w:sz w:val="26"/>
      <w:szCs w:val="26"/>
      <w:lang w:val="en-US" w:eastAsia="en-US"/>
    </w:rPr>
  </w:style>
  <w:style w:type="paragraph" w:customStyle="1" w:styleId="Loimanpd">
    <w:name w:val="Loimanpd"/>
    <w:link w:val="LoimanpdChar"/>
    <w:qFormat/>
    <w:rsid w:val="00DC5C2C"/>
    <w:pPr>
      <w:jc w:val="center"/>
    </w:pPr>
    <w:rPr>
      <w:b/>
      <w:i/>
      <w:sz w:val="26"/>
      <w:szCs w:val="26"/>
      <w:lang w:val="fr-FR" w:eastAsia="en-US"/>
    </w:rPr>
  </w:style>
  <w:style w:type="character" w:customStyle="1" w:styleId="LoimanpdChar">
    <w:name w:val="Loimanpd Char"/>
    <w:link w:val="Loimanpd"/>
    <w:rsid w:val="00DC5C2C"/>
    <w:rPr>
      <w:b/>
      <w:i/>
      <w:sz w:val="26"/>
      <w:szCs w:val="26"/>
      <w:lang w:val="fr-FR" w:eastAsia="en-US"/>
    </w:rPr>
  </w:style>
  <w:style w:type="paragraph" w:customStyle="1" w:styleId="BNGBIU">
    <w:name w:val="BẢNG BIỂU"/>
    <w:basedOn w:val="Normal"/>
    <w:next w:val="Normal"/>
    <w:uiPriority w:val="99"/>
    <w:qFormat/>
    <w:rsid w:val="00DC5C2C"/>
    <w:pPr>
      <w:spacing w:before="120"/>
      <w:jc w:val="center"/>
    </w:pPr>
    <w:rPr>
      <w:rFonts w:eastAsia="Times New Roman"/>
      <w:b/>
      <w:sz w:val="26"/>
    </w:rPr>
  </w:style>
  <w:style w:type="paragraph" w:customStyle="1" w:styleId="Style14ptJustifiedFirstline106cmBefore6pt">
    <w:name w:val="Style 14 pt Justified First line:  106 cm Before:  6 pt"/>
    <w:basedOn w:val="Normal"/>
    <w:link w:val="Style14ptJustifiedFirstline106cmBefore6ptChar"/>
    <w:autoRedefine/>
    <w:rsid w:val="00DC5C2C"/>
    <w:pPr>
      <w:spacing w:line="312" w:lineRule="auto"/>
      <w:ind w:firstLine="720"/>
      <w:jc w:val="both"/>
    </w:pPr>
    <w:rPr>
      <w:rFonts w:eastAsia="Arial"/>
      <w:bCs/>
      <w:spacing w:val="-10"/>
      <w:sz w:val="28"/>
      <w:szCs w:val="28"/>
      <w:lang w:val="pt-BR"/>
    </w:rPr>
  </w:style>
  <w:style w:type="character" w:customStyle="1" w:styleId="Style14ptJustifiedFirstline106cmBefore6ptChar">
    <w:name w:val="Style 14 pt Justified First line:  106 cm Before:  6 pt Char"/>
    <w:link w:val="Style14ptJustifiedFirstline106cmBefore6pt"/>
    <w:rsid w:val="00DC5C2C"/>
    <w:rPr>
      <w:rFonts w:eastAsia="Arial"/>
      <w:bCs/>
      <w:spacing w:val="-10"/>
      <w:sz w:val="28"/>
      <w:szCs w:val="28"/>
      <w:lang w:val="pt-BR" w:eastAsia="en-US"/>
    </w:rPr>
  </w:style>
  <w:style w:type="paragraph" w:customStyle="1" w:styleId="DANHMCBNG">
    <w:name w:val="DANH MỤC BẢNG"/>
    <w:basedOn w:val="Normal"/>
    <w:uiPriority w:val="99"/>
    <w:qFormat/>
    <w:rsid w:val="00DC5C2C"/>
    <w:pPr>
      <w:widowControl w:val="0"/>
      <w:spacing w:before="120" w:after="120"/>
      <w:jc w:val="center"/>
    </w:pPr>
    <w:rPr>
      <w:rFonts w:eastAsia="Times New Roman"/>
      <w:b/>
      <w:sz w:val="26"/>
      <w:szCs w:val="26"/>
      <w:lang w:val="pt-BR" w:eastAsia="vi-VN"/>
    </w:rPr>
  </w:style>
  <w:style w:type="paragraph" w:customStyle="1" w:styleId="StyleStyle7Firstline076cmBefore0ptAfter4pt">
    <w:name w:val="Style Style7 + First line:  076 cm Before:  0 pt After:  4 pt"/>
    <w:basedOn w:val="Normal"/>
    <w:link w:val="StyleStyle7Firstline076cmBefore0ptAfter4ptChar"/>
    <w:autoRedefine/>
    <w:rsid w:val="00DC5C2C"/>
    <w:pPr>
      <w:spacing w:line="312" w:lineRule="auto"/>
      <w:ind w:firstLine="436"/>
      <w:jc w:val="both"/>
    </w:pPr>
    <w:rPr>
      <w:rFonts w:eastAsia="Arial"/>
      <w:color w:val="FF0000"/>
      <w:spacing w:val="-2"/>
      <w:sz w:val="26"/>
      <w:szCs w:val="26"/>
      <w:lang w:val="nb-NO"/>
    </w:rPr>
  </w:style>
  <w:style w:type="character" w:customStyle="1" w:styleId="StyleStyle7Firstline076cmBefore0ptAfter4ptChar">
    <w:name w:val="Style Style7 + First line:  076 cm Before:  0 pt After:  4 pt Char"/>
    <w:link w:val="StyleStyle7Firstline076cmBefore0ptAfter4pt"/>
    <w:locked/>
    <w:rsid w:val="00DC5C2C"/>
    <w:rPr>
      <w:rFonts w:eastAsia="Arial"/>
      <w:color w:val="FF0000"/>
      <w:spacing w:val="-2"/>
      <w:sz w:val="26"/>
      <w:szCs w:val="26"/>
      <w:lang w:val="nb-NO" w:eastAsia="en-US"/>
    </w:rPr>
  </w:style>
  <w:style w:type="paragraph" w:customStyle="1" w:styleId="StyleTimesNewRomanJustifiedFirstline127cmBefore2">
    <w:name w:val="Style Times New Roman Justified First line:  127 cm Before:  2 ..."/>
    <w:basedOn w:val="Normal"/>
    <w:link w:val="StyleTimesNewRomanJustifiedFirstline127cmBefore2Char"/>
    <w:rsid w:val="00DC5C2C"/>
    <w:pPr>
      <w:spacing w:before="40" w:after="60" w:line="288" w:lineRule="auto"/>
      <w:ind w:firstLine="720"/>
      <w:jc w:val="both"/>
    </w:pPr>
    <w:rPr>
      <w:rFonts w:eastAsia="Times New Roman"/>
      <w:sz w:val="28"/>
    </w:rPr>
  </w:style>
  <w:style w:type="character" w:customStyle="1" w:styleId="StyleTimesNewRomanJustifiedFirstline127cmBefore2Char">
    <w:name w:val="Style Times New Roman Justified First line:  127 cm Before:  2 ... Char"/>
    <w:link w:val="StyleTimesNewRomanJustifiedFirstline127cmBefore2"/>
    <w:locked/>
    <w:rsid w:val="00DC5C2C"/>
    <w:rPr>
      <w:rFonts w:eastAsia="Times New Roman"/>
      <w:sz w:val="28"/>
      <w:lang w:val="en-US" w:eastAsia="en-US"/>
    </w:rPr>
  </w:style>
  <w:style w:type="paragraph" w:customStyle="1" w:styleId="BNGMAILMDTM">
    <w:name w:val="BẢNG MAI LÂM DTM"/>
    <w:uiPriority w:val="99"/>
    <w:qFormat/>
    <w:rsid w:val="00DC5C2C"/>
    <w:pPr>
      <w:jc w:val="center"/>
    </w:pPr>
    <w:rPr>
      <w:b/>
      <w:sz w:val="26"/>
      <w:szCs w:val="26"/>
      <w:lang w:val="en-US" w:eastAsia="en-US"/>
    </w:rPr>
  </w:style>
  <w:style w:type="paragraph" w:customStyle="1" w:styleId="BangTTD">
    <w:name w:val="BangTĐTD"/>
    <w:link w:val="BangTTDChar"/>
    <w:qFormat/>
    <w:rsid w:val="00DC5C2C"/>
    <w:pPr>
      <w:jc w:val="center"/>
    </w:pPr>
    <w:rPr>
      <w:b/>
      <w:sz w:val="26"/>
      <w:szCs w:val="26"/>
      <w:lang w:val="en-US" w:eastAsia="en-US"/>
    </w:rPr>
  </w:style>
  <w:style w:type="character" w:customStyle="1" w:styleId="BangTTDChar">
    <w:name w:val="BangTĐTD Char"/>
    <w:link w:val="BangTTD"/>
    <w:rsid w:val="00DC5C2C"/>
    <w:rPr>
      <w:b/>
      <w:sz w:val="26"/>
      <w:szCs w:val="26"/>
      <w:lang w:val="en-US" w:eastAsia="en-US"/>
    </w:rPr>
  </w:style>
  <w:style w:type="paragraph" w:customStyle="1" w:styleId="hinhanhTTD">
    <w:name w:val="hinhanhTĐTD"/>
    <w:link w:val="hinhanhTTDChar"/>
    <w:qFormat/>
    <w:rsid w:val="00DC5C2C"/>
    <w:pPr>
      <w:contextualSpacing/>
      <w:jc w:val="center"/>
    </w:pPr>
    <w:rPr>
      <w:b/>
      <w:sz w:val="26"/>
      <w:szCs w:val="26"/>
      <w:lang w:val="en-US" w:eastAsia="en-US"/>
    </w:rPr>
  </w:style>
  <w:style w:type="character" w:customStyle="1" w:styleId="hinhanhTTDChar">
    <w:name w:val="hinhanhTĐTD Char"/>
    <w:link w:val="hinhanhTTD"/>
    <w:rsid w:val="00DC5C2C"/>
    <w:rPr>
      <w:b/>
      <w:sz w:val="26"/>
      <w:szCs w:val="26"/>
      <w:lang w:val="en-US" w:eastAsia="en-US"/>
    </w:rPr>
  </w:style>
  <w:style w:type="character" w:customStyle="1" w:styleId="TitleChar1">
    <w:name w:val="Title Char1"/>
    <w:aliases w:val="H1 Char1"/>
    <w:rsid w:val="00DC5C2C"/>
    <w:rPr>
      <w:rFonts w:ascii="Times New Roman" w:eastAsia="Times New Roman" w:hAnsi="Times New Roman" w:cs="Times New Roman"/>
      <w:color w:val="17365D"/>
      <w:spacing w:val="5"/>
      <w:kern w:val="28"/>
      <w:sz w:val="52"/>
      <w:szCs w:val="52"/>
      <w:lang w:val="en-US" w:eastAsia="en-US"/>
    </w:rPr>
  </w:style>
  <w:style w:type="paragraph" w:customStyle="1" w:styleId="Normal21">
    <w:name w:val="Normal21"/>
    <w:basedOn w:val="Normal"/>
    <w:uiPriority w:val="99"/>
    <w:rsid w:val="00DC5C2C"/>
    <w:pPr>
      <w:widowControl w:val="0"/>
      <w:spacing w:before="120"/>
      <w:ind w:firstLine="720"/>
      <w:jc w:val="both"/>
    </w:pPr>
    <w:rPr>
      <w:bCs/>
      <w:sz w:val="24"/>
      <w:szCs w:val="24"/>
    </w:rPr>
  </w:style>
  <w:style w:type="character" w:customStyle="1" w:styleId="TChar">
    <w:name w:val="TĐ Char"/>
    <w:link w:val="T"/>
    <w:locked/>
    <w:rsid w:val="00DC5C2C"/>
    <w:rPr>
      <w:rFonts w:eastAsia="Times New Roman"/>
      <w:b/>
      <w:sz w:val="26"/>
      <w:szCs w:val="26"/>
    </w:rPr>
  </w:style>
  <w:style w:type="paragraph" w:customStyle="1" w:styleId="T">
    <w:name w:val="TĐ"/>
    <w:link w:val="TChar"/>
    <w:qFormat/>
    <w:rsid w:val="00DC5C2C"/>
    <w:pPr>
      <w:contextualSpacing/>
      <w:jc w:val="center"/>
    </w:pPr>
    <w:rPr>
      <w:rFonts w:eastAsia="Times New Roman"/>
      <w:b/>
      <w:sz w:val="26"/>
      <w:szCs w:val="26"/>
    </w:rPr>
  </w:style>
  <w:style w:type="character" w:customStyle="1" w:styleId="BalloonTextChar1">
    <w:name w:val="Balloon Text Char1"/>
    <w:uiPriority w:val="99"/>
    <w:semiHidden/>
    <w:locked/>
    <w:rsid w:val="00DC5C2C"/>
    <w:rPr>
      <w:rFonts w:ascii="Tahoma" w:eastAsia="Arial" w:hAnsi="Tahoma" w:cs="Tahoma"/>
      <w:sz w:val="16"/>
      <w:szCs w:val="16"/>
      <w:lang w:val="en-US" w:eastAsia="en-US"/>
    </w:rPr>
  </w:style>
  <w:style w:type="character" w:customStyle="1" w:styleId="BodyTextIndentChar1">
    <w:name w:val="Body Text Indent Char1"/>
    <w:uiPriority w:val="99"/>
    <w:locked/>
    <w:rsid w:val="00DC5C2C"/>
    <w:rPr>
      <w:rFonts w:ascii="Arial" w:eastAsia="Arial" w:hAnsi="Arial" w:cs="Times New Roman"/>
      <w:sz w:val="22"/>
      <w:szCs w:val="22"/>
      <w:lang w:eastAsia="en-US"/>
    </w:rPr>
  </w:style>
  <w:style w:type="paragraph" w:customStyle="1" w:styleId="bangDDK1">
    <w:name w:val="bang DDK1"/>
    <w:basedOn w:val="Normal"/>
    <w:uiPriority w:val="99"/>
    <w:qFormat/>
    <w:rsid w:val="00DC5C2C"/>
    <w:pPr>
      <w:spacing w:line="312" w:lineRule="auto"/>
      <w:jc w:val="center"/>
    </w:pPr>
    <w:rPr>
      <w:b/>
      <w:i/>
      <w:sz w:val="26"/>
      <w:szCs w:val="26"/>
      <w:lang w:val="fr-FR"/>
    </w:rPr>
  </w:style>
  <w:style w:type="paragraph" w:customStyle="1" w:styleId="normal22">
    <w:name w:val="normal2"/>
    <w:basedOn w:val="Normal"/>
    <w:rsid w:val="00DC5C2C"/>
    <w:pPr>
      <w:spacing w:before="100" w:beforeAutospacing="1" w:after="100" w:afterAutospacing="1" w:line="312" w:lineRule="auto"/>
      <w:jc w:val="both"/>
    </w:pPr>
    <w:rPr>
      <w:rFonts w:ascii="Arial" w:eastAsia="Times New Roman" w:hAnsi="Arial" w:cs="Arial"/>
      <w:color w:val="000000"/>
    </w:rPr>
  </w:style>
  <w:style w:type="character" w:customStyle="1" w:styleId="BodyText20">
    <w:name w:val="Body Text2"/>
    <w:uiPriority w:val="99"/>
    <w:rsid w:val="00DC5C2C"/>
    <w:rPr>
      <w:sz w:val="28"/>
      <w:szCs w:val="28"/>
      <w:shd w:val="clear" w:color="auto" w:fill="FFFFFF"/>
    </w:rPr>
  </w:style>
  <w:style w:type="paragraph" w:customStyle="1" w:styleId="hinhDDK1">
    <w:name w:val="hinh DDK1"/>
    <w:basedOn w:val="bangDDK1"/>
    <w:uiPriority w:val="99"/>
    <w:qFormat/>
    <w:rsid w:val="00DC5C2C"/>
  </w:style>
  <w:style w:type="character" w:customStyle="1" w:styleId="Heading4Char1">
    <w:name w:val="Heading 4 Char1"/>
    <w:aliases w:val="h4 Char Char,h41 Char Char Char Char Char,dubai4 Char,Titre 4 Car1 Char,Titre 4 Car Car Char,Titre 4 Car Char,Titre 4 Car Char Char Char Char,Titre 4 Car Char Char Char Char Char Char"/>
    <w:rsid w:val="00DC5C2C"/>
    <w:rPr>
      <w:rFonts w:ascii="Cambria" w:eastAsia="Times New Roman" w:hAnsi="Cambria"/>
      <w:b/>
      <w:bCs/>
      <w:i/>
      <w:iCs/>
      <w:color w:val="4F81BD"/>
    </w:rPr>
  </w:style>
  <w:style w:type="paragraph" w:customStyle="1" w:styleId="Char2CharCharCharCharCharCharCharCharCharCharCharCharCharCharCharCharChar1CharCharCharCharCharCharChar">
    <w:name w:val="Char2 Char Char Char Char Char Char Char Char Char Char Char Char Char Char Char Char Char1 Char Char Char Char Char Char Char"/>
    <w:basedOn w:val="Normal"/>
    <w:rsid w:val="00DC5C2C"/>
    <w:pPr>
      <w:spacing w:after="160" w:line="240" w:lineRule="exact"/>
    </w:pPr>
    <w:rPr>
      <w:rFonts w:eastAsia="Times New Roman"/>
    </w:rPr>
  </w:style>
  <w:style w:type="paragraph" w:customStyle="1" w:styleId="hnhDGD">
    <w:name w:val="hình DGD"/>
    <w:basedOn w:val="Normal"/>
    <w:qFormat/>
    <w:rsid w:val="00DC5C2C"/>
    <w:pPr>
      <w:spacing w:before="120" w:after="120" w:line="360" w:lineRule="auto"/>
      <w:ind w:left="357" w:hanging="357"/>
      <w:jc w:val="center"/>
    </w:pPr>
    <w:rPr>
      <w:rFonts w:eastAsia="MS Mincho"/>
      <w:b/>
      <w:bCs/>
      <w:i/>
      <w:iCs/>
      <w:sz w:val="26"/>
      <w:szCs w:val="28"/>
      <w:lang w:val="de-DE" w:eastAsia="ja-JP"/>
    </w:rPr>
  </w:style>
  <w:style w:type="paragraph" w:customStyle="1" w:styleId="bngthunpht">
    <w:name w:val="bảng thuận phát"/>
    <w:basedOn w:val="Normal"/>
    <w:qFormat/>
    <w:rsid w:val="00DC5C2C"/>
    <w:pPr>
      <w:spacing w:line="312" w:lineRule="auto"/>
      <w:jc w:val="center"/>
    </w:pPr>
    <w:rPr>
      <w:rFonts w:eastAsia="MS Mincho"/>
      <w:b/>
      <w:bCs/>
      <w:iCs/>
      <w:sz w:val="26"/>
      <w:szCs w:val="28"/>
      <w:lang w:val="de-DE" w:eastAsia="ja-JP"/>
    </w:rPr>
  </w:style>
  <w:style w:type="paragraph" w:customStyle="1" w:styleId="mucnho">
    <w:name w:val="muc nho"/>
    <w:basedOn w:val="Normal"/>
    <w:rsid w:val="00DC5C2C"/>
    <w:pPr>
      <w:spacing w:before="40" w:after="40" w:line="360" w:lineRule="auto"/>
      <w:ind w:right="51" w:firstLine="425"/>
      <w:jc w:val="both"/>
    </w:pPr>
    <w:rPr>
      <w:rFonts w:eastAsia="Times New Roman"/>
      <w:sz w:val="28"/>
      <w:szCs w:val="28"/>
    </w:rPr>
  </w:style>
  <w:style w:type="paragraph" w:styleId="List">
    <w:name w:val="List"/>
    <w:basedOn w:val="Normal"/>
    <w:rsid w:val="00DC5C2C"/>
    <w:pPr>
      <w:overflowPunct w:val="0"/>
      <w:autoSpaceDE w:val="0"/>
      <w:autoSpaceDN w:val="0"/>
      <w:adjustRightInd w:val="0"/>
      <w:ind w:left="360" w:hanging="360"/>
      <w:textAlignment w:val="baseline"/>
    </w:pPr>
    <w:rPr>
      <w:rFonts w:ascii="VNTime" w:eastAsia="Times New Roman" w:hAnsi="VNTime"/>
      <w:sz w:val="28"/>
    </w:rPr>
  </w:style>
  <w:style w:type="paragraph" w:customStyle="1" w:styleId="BodyText4">
    <w:name w:val="Body Text 4"/>
    <w:basedOn w:val="BodyText2"/>
    <w:rsid w:val="00DC5C2C"/>
    <w:pPr>
      <w:overflowPunct w:val="0"/>
      <w:autoSpaceDE w:val="0"/>
      <w:autoSpaceDN w:val="0"/>
      <w:adjustRightInd w:val="0"/>
      <w:spacing w:line="240" w:lineRule="auto"/>
      <w:ind w:left="360"/>
      <w:textAlignment w:val="baseline"/>
    </w:pPr>
    <w:rPr>
      <w:rFonts w:ascii="VNTime" w:eastAsia="Times New Roman" w:hAnsi="VNTime"/>
      <w:sz w:val="28"/>
      <w:lang w:val="en-US" w:eastAsia="en-US"/>
    </w:rPr>
  </w:style>
  <w:style w:type="paragraph" w:styleId="ListContinue">
    <w:name w:val="List Continue"/>
    <w:basedOn w:val="Normal"/>
    <w:rsid w:val="00DC5C2C"/>
    <w:pPr>
      <w:overflowPunct w:val="0"/>
      <w:autoSpaceDE w:val="0"/>
      <w:autoSpaceDN w:val="0"/>
      <w:adjustRightInd w:val="0"/>
      <w:spacing w:after="120"/>
      <w:ind w:left="360"/>
      <w:textAlignment w:val="baseline"/>
    </w:pPr>
    <w:rPr>
      <w:rFonts w:ascii="VNTime" w:eastAsia="Times New Roman" w:hAnsi="VNTime"/>
      <w:sz w:val="28"/>
    </w:rPr>
  </w:style>
  <w:style w:type="paragraph" w:styleId="List2">
    <w:name w:val="List 2"/>
    <w:basedOn w:val="Normal"/>
    <w:rsid w:val="00DC5C2C"/>
    <w:pPr>
      <w:overflowPunct w:val="0"/>
      <w:autoSpaceDE w:val="0"/>
      <w:autoSpaceDN w:val="0"/>
      <w:adjustRightInd w:val="0"/>
      <w:ind w:left="720" w:hanging="360"/>
      <w:textAlignment w:val="baseline"/>
    </w:pPr>
    <w:rPr>
      <w:rFonts w:ascii="VNTime" w:eastAsia="Times New Roman" w:hAnsi="VNTime"/>
      <w:sz w:val="28"/>
    </w:rPr>
  </w:style>
  <w:style w:type="paragraph" w:customStyle="1" w:styleId="Style4">
    <w:name w:val="Style4"/>
    <w:basedOn w:val="Normal"/>
    <w:rsid w:val="00DC5C2C"/>
    <w:pPr>
      <w:tabs>
        <w:tab w:val="right" w:pos="9356"/>
      </w:tabs>
      <w:spacing w:before="100" w:line="288" w:lineRule="auto"/>
      <w:ind w:left="709"/>
      <w:jc w:val="both"/>
    </w:pPr>
    <w:rPr>
      <w:rFonts w:ascii=".VnTime" w:eastAsia="Times New Roman" w:hAnsi=".VnTime"/>
      <w:sz w:val="27"/>
    </w:rPr>
  </w:style>
  <w:style w:type="paragraph" w:customStyle="1" w:styleId="i">
    <w:name w:val="i"/>
    <w:basedOn w:val="Normal"/>
    <w:rsid w:val="00DC5C2C"/>
    <w:pPr>
      <w:spacing w:before="160" w:after="60" w:line="288" w:lineRule="auto"/>
      <w:jc w:val="both"/>
    </w:pPr>
    <w:rPr>
      <w:rFonts w:ascii=".VnTimeH" w:eastAsia="Times New Roman" w:hAnsi=".VnTimeH"/>
      <w:b/>
      <w:spacing w:val="6"/>
      <w:sz w:val="24"/>
      <w:u w:val="single"/>
    </w:rPr>
  </w:style>
  <w:style w:type="paragraph" w:customStyle="1" w:styleId="chu">
    <w:name w:val="chu"/>
    <w:basedOn w:val="Normal"/>
    <w:rsid w:val="00DC5C2C"/>
    <w:pPr>
      <w:spacing w:before="80" w:line="300" w:lineRule="auto"/>
      <w:ind w:firstLine="567"/>
      <w:jc w:val="both"/>
    </w:pPr>
    <w:rPr>
      <w:rFonts w:ascii=".VnTime" w:eastAsia="Times New Roman" w:hAnsi=".VnTime"/>
      <w:sz w:val="28"/>
    </w:rPr>
  </w:style>
  <w:style w:type="paragraph" w:customStyle="1" w:styleId="a">
    <w:name w:val="a"/>
    <w:basedOn w:val="Normal"/>
    <w:rsid w:val="00DC5C2C"/>
    <w:pPr>
      <w:spacing w:before="80" w:line="288" w:lineRule="auto"/>
      <w:jc w:val="both"/>
    </w:pPr>
    <w:rPr>
      <w:rFonts w:ascii=".VnTime" w:eastAsia="Times New Roman" w:hAnsi=".VnTime"/>
      <w:i/>
      <w:sz w:val="28"/>
      <w:u w:val="single"/>
    </w:rPr>
  </w:style>
  <w:style w:type="paragraph" w:customStyle="1" w:styleId="tit">
    <w:name w:val="tit"/>
    <w:basedOn w:val="Normal"/>
    <w:rsid w:val="00DC5C2C"/>
    <w:pPr>
      <w:spacing w:before="120" w:line="288" w:lineRule="auto"/>
      <w:jc w:val="center"/>
    </w:pPr>
    <w:rPr>
      <w:rFonts w:ascii=".VnTimeH" w:eastAsia="Times New Roman" w:hAnsi=".VnTimeH"/>
      <w:b/>
      <w:sz w:val="28"/>
    </w:rPr>
  </w:style>
  <w:style w:type="paragraph" w:customStyle="1" w:styleId="C">
    <w:name w:val="C"/>
    <w:basedOn w:val="Normal"/>
    <w:rsid w:val="00DC5C2C"/>
    <w:pPr>
      <w:spacing w:before="120" w:line="288" w:lineRule="auto"/>
      <w:jc w:val="center"/>
    </w:pPr>
    <w:rPr>
      <w:rFonts w:ascii=".VnTimeH" w:eastAsia="Times New Roman" w:hAnsi=".VnTimeH"/>
      <w:b/>
      <w:sz w:val="28"/>
      <w:u w:val="single"/>
    </w:rPr>
  </w:style>
  <w:style w:type="paragraph" w:customStyle="1" w:styleId="c0">
    <w:name w:val="c"/>
    <w:basedOn w:val="Normal"/>
    <w:rsid w:val="00DC5C2C"/>
    <w:pPr>
      <w:spacing w:before="120" w:line="288" w:lineRule="auto"/>
      <w:jc w:val="center"/>
    </w:pPr>
    <w:rPr>
      <w:rFonts w:ascii=".VnTime" w:eastAsia="Times New Roman" w:hAnsi=".VnTime"/>
      <w:b/>
      <w:sz w:val="32"/>
      <w:u w:val="single"/>
    </w:rPr>
  </w:style>
  <w:style w:type="paragraph" w:styleId="ListContinue2">
    <w:name w:val="List Continue 2"/>
    <w:basedOn w:val="Normal"/>
    <w:rsid w:val="00DC5C2C"/>
    <w:pPr>
      <w:overflowPunct w:val="0"/>
      <w:autoSpaceDE w:val="0"/>
      <w:autoSpaceDN w:val="0"/>
      <w:adjustRightInd w:val="0"/>
      <w:spacing w:after="120"/>
      <w:ind w:left="720"/>
      <w:textAlignment w:val="baseline"/>
    </w:pPr>
    <w:rPr>
      <w:rFonts w:ascii=".VnTime" w:eastAsia="Times New Roman" w:hAnsi=".VnTime"/>
      <w:sz w:val="28"/>
    </w:rPr>
  </w:style>
  <w:style w:type="paragraph" w:styleId="PlainText">
    <w:name w:val="Plain Text"/>
    <w:basedOn w:val="Normal"/>
    <w:link w:val="PlainTextChar"/>
    <w:rsid w:val="00DC5C2C"/>
    <w:rPr>
      <w:rFonts w:ascii="Courier New" w:eastAsia="Times New Roman" w:hAnsi="Courier New"/>
      <w:u w:val="single"/>
    </w:rPr>
  </w:style>
  <w:style w:type="character" w:customStyle="1" w:styleId="PlainTextChar">
    <w:name w:val="Plain Text Char"/>
    <w:basedOn w:val="DefaultParagraphFont"/>
    <w:link w:val="PlainText"/>
    <w:rsid w:val="00DC5C2C"/>
    <w:rPr>
      <w:rFonts w:ascii="Courier New" w:eastAsia="Times New Roman" w:hAnsi="Courier New"/>
      <w:u w:val="single"/>
      <w:lang w:val="en-US" w:eastAsia="en-US"/>
    </w:rPr>
  </w:style>
  <w:style w:type="paragraph" w:customStyle="1" w:styleId="II">
    <w:name w:val="II."/>
    <w:basedOn w:val="Normal"/>
    <w:autoRedefine/>
    <w:rsid w:val="00DC5C2C"/>
    <w:pPr>
      <w:tabs>
        <w:tab w:val="left" w:pos="567"/>
        <w:tab w:val="left" w:pos="851"/>
        <w:tab w:val="left" w:pos="1134"/>
        <w:tab w:val="left" w:pos="1418"/>
        <w:tab w:val="left" w:pos="1701"/>
      </w:tabs>
      <w:spacing w:line="360" w:lineRule="auto"/>
      <w:jc w:val="both"/>
    </w:pPr>
    <w:rPr>
      <w:rFonts w:ascii=".VnTime" w:eastAsia="Times New Roman" w:hAnsi=".VnTime"/>
      <w:b/>
      <w:sz w:val="26"/>
    </w:rPr>
  </w:style>
  <w:style w:type="paragraph" w:customStyle="1" w:styleId="Stylem2Red">
    <w:name w:val="Style m2 + Red"/>
    <w:basedOn w:val="Normal"/>
    <w:link w:val="Stylem2RedChar"/>
    <w:rsid w:val="00DC5C2C"/>
    <w:pPr>
      <w:keepNext/>
      <w:spacing w:before="240" w:after="60" w:line="312" w:lineRule="auto"/>
      <w:ind w:right="-288"/>
      <w:jc w:val="both"/>
      <w:outlineLvl w:val="0"/>
    </w:pPr>
    <w:rPr>
      <w:b/>
      <w:bCs/>
      <w:color w:val="FF0000"/>
      <w:kern w:val="32"/>
      <w:sz w:val="26"/>
      <w:lang w:val="x-none"/>
    </w:rPr>
  </w:style>
  <w:style w:type="character" w:customStyle="1" w:styleId="Stylem2RedChar">
    <w:name w:val="Style m2 + Red Char"/>
    <w:link w:val="Stylem2Red"/>
    <w:rsid w:val="00DC5C2C"/>
    <w:rPr>
      <w:b/>
      <w:bCs/>
      <w:color w:val="FF0000"/>
      <w:kern w:val="32"/>
      <w:sz w:val="26"/>
      <w:lang w:val="x-none" w:eastAsia="en-US"/>
    </w:rPr>
  </w:style>
  <w:style w:type="paragraph" w:customStyle="1" w:styleId="Bullet">
    <w:name w:val="Bullet +"/>
    <w:basedOn w:val="Normal"/>
    <w:next w:val="Normal"/>
    <w:rsid w:val="00DC5C2C"/>
    <w:pPr>
      <w:tabs>
        <w:tab w:val="left" w:pos="709"/>
        <w:tab w:val="left" w:pos="4678"/>
      </w:tabs>
      <w:spacing w:before="40" w:after="40" w:line="264" w:lineRule="auto"/>
      <w:ind w:left="726" w:hanging="357"/>
      <w:jc w:val="both"/>
    </w:pPr>
    <w:rPr>
      <w:rFonts w:eastAsia="Times New Roman"/>
      <w:sz w:val="26"/>
      <w:szCs w:val="26"/>
      <w:lang w:val="fr-FR"/>
    </w:rPr>
  </w:style>
  <w:style w:type="paragraph" w:customStyle="1" w:styleId="Vanban">
    <w:name w:val="Vanban"/>
    <w:basedOn w:val="Normal"/>
    <w:rsid w:val="00DC5C2C"/>
    <w:pPr>
      <w:widowControl w:val="0"/>
      <w:spacing w:line="312" w:lineRule="auto"/>
      <w:ind w:firstLine="288"/>
      <w:jc w:val="both"/>
    </w:pPr>
    <w:rPr>
      <w:rFonts w:ascii="VNI-Times" w:eastAsia="Times New Roman" w:hAnsi="VNI-Times"/>
      <w:sz w:val="26"/>
      <w:lang w:val="vi-VN"/>
    </w:rPr>
  </w:style>
  <w:style w:type="paragraph" w:customStyle="1" w:styleId="Table1">
    <w:name w:val="Table1"/>
    <w:basedOn w:val="Normal"/>
    <w:rsid w:val="00DC5C2C"/>
    <w:pPr>
      <w:widowControl w:val="0"/>
      <w:tabs>
        <w:tab w:val="left" w:pos="432"/>
      </w:tabs>
      <w:spacing w:before="60" w:after="60" w:line="312" w:lineRule="auto"/>
      <w:jc w:val="center"/>
    </w:pPr>
    <w:rPr>
      <w:rFonts w:ascii="VNI-Times" w:eastAsia="Times New Roman" w:hAnsi="VNI-Times"/>
      <w:b/>
      <w:lang w:val="vi-VN"/>
    </w:rPr>
  </w:style>
  <w:style w:type="paragraph" w:customStyle="1" w:styleId="tableleft">
    <w:name w:val="table left"/>
    <w:basedOn w:val="BodyText"/>
    <w:rsid w:val="00DC5C2C"/>
    <w:pPr>
      <w:widowControl w:val="0"/>
      <w:overflowPunct w:val="0"/>
      <w:autoSpaceDE w:val="0"/>
      <w:autoSpaceDN w:val="0"/>
      <w:adjustRightInd w:val="0"/>
      <w:spacing w:before="40" w:after="40" w:line="312" w:lineRule="auto"/>
      <w:jc w:val="both"/>
      <w:textAlignment w:val="baseline"/>
    </w:pPr>
    <w:rPr>
      <w:rFonts w:ascii="VNI-Centur" w:hAnsi="VNI-Centur"/>
      <w:sz w:val="18"/>
      <w:szCs w:val="20"/>
      <w:lang w:val="vi-VN" w:eastAsia="x-none"/>
    </w:rPr>
  </w:style>
  <w:style w:type="paragraph" w:customStyle="1" w:styleId="StyleHeading1CHUONGTimesNewRomanNotBoldBlackRight">
    <w:name w:val="Style Heading 1CHUONG + Times New Roman Not Bold Black Right:  ..."/>
    <w:basedOn w:val="Heading1"/>
    <w:link w:val="StyleHeading1CHUONGTimesNewRomanNotBoldBlackRightChar"/>
    <w:rsid w:val="00DC5C2C"/>
    <w:pPr>
      <w:spacing w:line="312" w:lineRule="auto"/>
      <w:ind w:right="-288"/>
      <w:jc w:val="center"/>
    </w:pPr>
    <w:rPr>
      <w:rFonts w:ascii="Times New Roman" w:eastAsia="Calibri" w:hAnsi="Times New Roman"/>
      <w:bCs w:val="0"/>
      <w:i w:val="0"/>
      <w:color w:val="000000"/>
      <w:sz w:val="26"/>
      <w:szCs w:val="20"/>
      <w:lang w:val="x-none"/>
    </w:rPr>
  </w:style>
  <w:style w:type="character" w:customStyle="1" w:styleId="StyleHeading1CHUONGTimesNewRomanNotBoldBlackRightChar">
    <w:name w:val="Style Heading 1CHUONG + Times New Roman Not Bold Black Right:  ... Char"/>
    <w:link w:val="StyleHeading1CHUONGTimesNewRomanNotBoldBlackRight"/>
    <w:rsid w:val="00DC5C2C"/>
    <w:rPr>
      <w:b/>
      <w:color w:val="000000"/>
      <w:kern w:val="32"/>
      <w:sz w:val="26"/>
      <w:lang w:val="x-none" w:eastAsia="en-US"/>
    </w:rPr>
  </w:style>
  <w:style w:type="paragraph" w:customStyle="1" w:styleId="m1">
    <w:name w:val="m1"/>
    <w:basedOn w:val="Normal"/>
    <w:rsid w:val="00DC5C2C"/>
    <w:pPr>
      <w:spacing w:before="120" w:line="312" w:lineRule="auto"/>
      <w:jc w:val="center"/>
    </w:pPr>
    <w:rPr>
      <w:rFonts w:eastAsia="Times New Roman"/>
      <w:b/>
      <w:color w:val="000000"/>
      <w:sz w:val="28"/>
      <w:szCs w:val="24"/>
      <w:lang w:val="vi-VN"/>
    </w:rPr>
  </w:style>
  <w:style w:type="paragraph" w:customStyle="1" w:styleId="m2">
    <w:name w:val="m2"/>
    <w:basedOn w:val="StyleHeading1CHUONGTimesNewRomanNotBoldBlackRight"/>
    <w:link w:val="m2Char"/>
    <w:rsid w:val="00DC5C2C"/>
  </w:style>
  <w:style w:type="character" w:customStyle="1" w:styleId="m2Char">
    <w:name w:val="m2 Char"/>
    <w:basedOn w:val="StyleHeading1CHUONGTimesNewRomanNotBoldBlackRightChar"/>
    <w:link w:val="m2"/>
    <w:rsid w:val="00DC5C2C"/>
    <w:rPr>
      <w:b/>
      <w:color w:val="000000"/>
      <w:kern w:val="32"/>
      <w:sz w:val="26"/>
      <w:lang w:val="x-none" w:eastAsia="en-US"/>
    </w:rPr>
  </w:style>
  <w:style w:type="paragraph" w:customStyle="1" w:styleId="m3">
    <w:name w:val="m3"/>
    <w:basedOn w:val="Normal"/>
    <w:rsid w:val="00DC5C2C"/>
    <w:pPr>
      <w:spacing w:before="120" w:line="312" w:lineRule="auto"/>
      <w:jc w:val="both"/>
    </w:pPr>
    <w:rPr>
      <w:rFonts w:eastAsia="Times New Roman"/>
      <w:b/>
      <w:bCs/>
      <w:i/>
      <w:iCs/>
      <w:color w:val="000000"/>
      <w:sz w:val="26"/>
      <w:szCs w:val="24"/>
      <w:lang w:val="vi-VN"/>
    </w:rPr>
  </w:style>
  <w:style w:type="paragraph" w:customStyle="1" w:styleId="Huy3">
    <w:name w:val="Huy 3"/>
    <w:basedOn w:val="Normal"/>
    <w:rsid w:val="00DC5C2C"/>
    <w:pPr>
      <w:tabs>
        <w:tab w:val="num" w:pos="300"/>
      </w:tabs>
      <w:spacing w:before="120" w:after="120" w:line="312" w:lineRule="auto"/>
      <w:jc w:val="both"/>
    </w:pPr>
    <w:rPr>
      <w:rFonts w:eastAsia="Times New Roman"/>
      <w:b/>
      <w:bCs/>
      <w:sz w:val="26"/>
      <w:szCs w:val="26"/>
      <w:lang w:val="vi-VN"/>
    </w:rPr>
  </w:style>
  <w:style w:type="paragraph" w:styleId="DocumentMap">
    <w:name w:val="Document Map"/>
    <w:basedOn w:val="Normal"/>
    <w:link w:val="DocumentMapChar"/>
    <w:rsid w:val="00DC5C2C"/>
    <w:pPr>
      <w:spacing w:line="312" w:lineRule="auto"/>
      <w:jc w:val="both"/>
    </w:pPr>
    <w:rPr>
      <w:rFonts w:ascii="Tahoma" w:eastAsia="Times New Roman" w:hAnsi="Tahoma" w:cs="Tahoma"/>
      <w:sz w:val="16"/>
      <w:szCs w:val="16"/>
      <w:lang w:val="vi-VN"/>
    </w:rPr>
  </w:style>
  <w:style w:type="character" w:customStyle="1" w:styleId="DocumentMapChar">
    <w:name w:val="Document Map Char"/>
    <w:basedOn w:val="DefaultParagraphFont"/>
    <w:link w:val="DocumentMap"/>
    <w:rsid w:val="00DC5C2C"/>
    <w:rPr>
      <w:rFonts w:ascii="Tahoma" w:eastAsia="Times New Roman" w:hAnsi="Tahoma" w:cs="Tahoma"/>
      <w:sz w:val="16"/>
      <w:szCs w:val="16"/>
      <w:lang w:eastAsia="en-US"/>
    </w:rPr>
  </w:style>
  <w:style w:type="paragraph" w:customStyle="1" w:styleId="ngay1">
    <w:name w:val="ngay1"/>
    <w:basedOn w:val="Normal"/>
    <w:rsid w:val="00DC5C2C"/>
    <w:pPr>
      <w:spacing w:before="100" w:beforeAutospacing="1" w:after="100" w:afterAutospacing="1" w:line="312" w:lineRule="auto"/>
      <w:jc w:val="both"/>
    </w:pPr>
    <w:rPr>
      <w:rFonts w:ascii="Verdana" w:eastAsia="Times New Roman" w:hAnsi="Verdana"/>
      <w:i/>
      <w:iCs/>
      <w:color w:val="666666"/>
      <w:sz w:val="14"/>
      <w:szCs w:val="14"/>
      <w:lang w:val="vi-VN"/>
    </w:rPr>
  </w:style>
  <w:style w:type="paragraph" w:customStyle="1" w:styleId="gdh">
    <w:name w:val="gdh"/>
    <w:basedOn w:val="Normal"/>
    <w:rsid w:val="00DC5C2C"/>
    <w:pPr>
      <w:tabs>
        <w:tab w:val="num" w:pos="0"/>
        <w:tab w:val="left" w:pos="567"/>
      </w:tabs>
      <w:spacing w:before="60" w:after="60" w:line="312" w:lineRule="auto"/>
      <w:ind w:left="-284" w:firstLine="284"/>
      <w:jc w:val="both"/>
    </w:pPr>
    <w:rPr>
      <w:rFonts w:eastAsia="Times New Roman"/>
      <w:sz w:val="25"/>
      <w:szCs w:val="25"/>
      <w:lang w:val="vi-VN"/>
    </w:rPr>
  </w:style>
  <w:style w:type="paragraph" w:customStyle="1" w:styleId="Heading30">
    <w:name w:val="Heading3"/>
    <w:basedOn w:val="Heading3"/>
    <w:rsid w:val="00DC5C2C"/>
    <w:pPr>
      <w:keepNext/>
      <w:spacing w:before="120" w:beforeAutospacing="0" w:after="120" w:afterAutospacing="0" w:line="312" w:lineRule="auto"/>
    </w:pPr>
    <w:rPr>
      <w:i w:val="0"/>
      <w:sz w:val="25"/>
      <w:szCs w:val="24"/>
      <w:lang w:val="vi-VN" w:eastAsia="x-none"/>
    </w:rPr>
  </w:style>
  <w:style w:type="paragraph" w:customStyle="1" w:styleId="01">
    <w:name w:val="01"/>
    <w:basedOn w:val="Normal"/>
    <w:semiHidden/>
    <w:rsid w:val="00DC5C2C"/>
    <w:pPr>
      <w:tabs>
        <w:tab w:val="left" w:pos="567"/>
        <w:tab w:val="num" w:pos="720"/>
      </w:tabs>
      <w:spacing w:before="60" w:after="60" w:line="312" w:lineRule="auto"/>
      <w:ind w:left="720" w:hanging="360"/>
      <w:jc w:val="both"/>
    </w:pPr>
    <w:rPr>
      <w:rFonts w:eastAsia="Times New Roman"/>
      <w:sz w:val="25"/>
      <w:szCs w:val="25"/>
      <w:lang w:val="vi-VN"/>
    </w:rPr>
  </w:style>
  <w:style w:type="paragraph" w:customStyle="1" w:styleId="BodyText13pt">
    <w:name w:val="Body Text + 13 pt"/>
    <w:aliases w:val="Justified"/>
    <w:basedOn w:val="BodyText"/>
    <w:rsid w:val="00DC5C2C"/>
    <w:pPr>
      <w:spacing w:line="312" w:lineRule="auto"/>
      <w:jc w:val="both"/>
    </w:pPr>
    <w:rPr>
      <w:noProof/>
      <w:sz w:val="26"/>
      <w:szCs w:val="26"/>
      <w:lang w:val="nb-NO" w:eastAsia="x-none"/>
    </w:rPr>
  </w:style>
  <w:style w:type="paragraph" w:styleId="BlockText">
    <w:name w:val="Block Text"/>
    <w:basedOn w:val="Normal"/>
    <w:rsid w:val="00DC5C2C"/>
    <w:pPr>
      <w:spacing w:line="312" w:lineRule="auto"/>
      <w:ind w:left="720" w:right="-216"/>
      <w:jc w:val="both"/>
    </w:pPr>
    <w:rPr>
      <w:rFonts w:ascii=".VnTime" w:eastAsia="Times New Roman" w:hAnsi=".VnTime"/>
      <w:sz w:val="28"/>
      <w:szCs w:val="24"/>
      <w:lang w:val="vi-VN"/>
    </w:rPr>
  </w:style>
  <w:style w:type="paragraph" w:customStyle="1" w:styleId="font1">
    <w:name w:val="font1"/>
    <w:basedOn w:val="Normal"/>
    <w:rsid w:val="00DC5C2C"/>
    <w:pPr>
      <w:spacing w:before="100" w:beforeAutospacing="1" w:after="100" w:afterAutospacing="1" w:line="312" w:lineRule="auto"/>
      <w:jc w:val="both"/>
    </w:pPr>
    <w:rPr>
      <w:rFonts w:ascii="Arial" w:eastAsia="Arial Unicode MS" w:hAnsi="Arial" w:cs="Arial"/>
      <w:szCs w:val="26"/>
      <w:lang w:val="vi-VN"/>
    </w:rPr>
  </w:style>
  <w:style w:type="paragraph" w:customStyle="1" w:styleId="CharCharCharCharCharCharCharCharCharChar">
    <w:name w:val="Char Char Char Char Char Char Char Char Char Char"/>
    <w:basedOn w:val="Normal"/>
    <w:rsid w:val="00DC5C2C"/>
    <w:pPr>
      <w:spacing w:after="160" w:line="240" w:lineRule="exact"/>
      <w:jc w:val="both"/>
    </w:pPr>
    <w:rPr>
      <w:rFonts w:ascii="Tahoma" w:eastAsia="Times New Roman" w:hAnsi="Tahoma"/>
      <w:lang w:val="vi-VN"/>
    </w:rPr>
  </w:style>
  <w:style w:type="character" w:customStyle="1" w:styleId="bChar">
    <w:name w:val="b Char"/>
    <w:link w:val="Text"/>
    <w:rsid w:val="00DC5C2C"/>
    <w:rPr>
      <w:rFonts w:eastAsia="Times New Roman"/>
      <w:sz w:val="26"/>
      <w:szCs w:val="24"/>
      <w:lang w:eastAsia="en-US"/>
    </w:rPr>
  </w:style>
  <w:style w:type="paragraph" w:customStyle="1" w:styleId="HINH">
    <w:name w:val="HINH"/>
    <w:basedOn w:val="Caption"/>
    <w:rsid w:val="00DC5C2C"/>
    <w:pPr>
      <w:spacing w:line="312" w:lineRule="auto"/>
      <w:jc w:val="center"/>
      <w:outlineLvl w:val="0"/>
    </w:pPr>
    <w:rPr>
      <w:rFonts w:ascii="Times New Roman" w:hAnsi="Times New Roman"/>
      <w:color w:val="auto"/>
      <w:sz w:val="26"/>
      <w:szCs w:val="26"/>
      <w:lang w:eastAsia="en-US"/>
    </w:rPr>
  </w:style>
  <w:style w:type="paragraph" w:customStyle="1" w:styleId="caxau0">
    <w:name w:val="caxau"/>
    <w:basedOn w:val="Normal"/>
    <w:link w:val="caxauChar0"/>
    <w:qFormat/>
    <w:rsid w:val="00DC5C2C"/>
    <w:pPr>
      <w:widowControl w:val="0"/>
      <w:spacing w:before="60" w:after="60" w:line="312" w:lineRule="auto"/>
      <w:ind w:firstLine="720"/>
      <w:jc w:val="both"/>
    </w:pPr>
    <w:rPr>
      <w:bCs/>
      <w:noProof/>
      <w:sz w:val="26"/>
      <w:szCs w:val="26"/>
      <w:lang w:val="x-none"/>
    </w:rPr>
  </w:style>
  <w:style w:type="character" w:customStyle="1" w:styleId="caxauChar0">
    <w:name w:val="caxau Char"/>
    <w:link w:val="caxau0"/>
    <w:rsid w:val="00DC5C2C"/>
    <w:rPr>
      <w:bCs/>
      <w:noProof/>
      <w:sz w:val="26"/>
      <w:szCs w:val="26"/>
      <w:lang w:val="x-none" w:eastAsia="en-US"/>
    </w:rPr>
  </w:style>
  <w:style w:type="paragraph" w:customStyle="1" w:styleId="Style13ptJustifiedFirstline127cmBefore3ptAfter">
    <w:name w:val="Style 13 pt Justified First line:  127 cm Before:  3 pt After:..."/>
    <w:basedOn w:val="Normal"/>
    <w:rsid w:val="00DC5C2C"/>
    <w:pPr>
      <w:spacing w:before="60" w:after="60" w:line="288" w:lineRule="auto"/>
      <w:ind w:firstLine="720"/>
      <w:jc w:val="both"/>
    </w:pPr>
    <w:rPr>
      <w:rFonts w:eastAsia="Times New Roman"/>
      <w:sz w:val="26"/>
    </w:rPr>
  </w:style>
  <w:style w:type="paragraph" w:styleId="Index1">
    <w:name w:val="index 1"/>
    <w:basedOn w:val="Normal"/>
    <w:next w:val="Normal"/>
    <w:autoRedefine/>
    <w:rsid w:val="00DC5C2C"/>
    <w:pPr>
      <w:tabs>
        <w:tab w:val="right" w:pos="4176"/>
      </w:tabs>
      <w:spacing w:line="312" w:lineRule="auto"/>
      <w:ind w:left="260" w:hanging="260"/>
      <w:jc w:val="both"/>
    </w:pPr>
    <w:rPr>
      <w:rFonts w:eastAsia="Times New Roman"/>
      <w:sz w:val="18"/>
      <w:lang w:eastAsia="zh-CN"/>
    </w:rPr>
  </w:style>
  <w:style w:type="paragraph" w:styleId="Index2">
    <w:name w:val="index 2"/>
    <w:basedOn w:val="Normal"/>
    <w:next w:val="Normal"/>
    <w:autoRedefine/>
    <w:rsid w:val="00DC5C2C"/>
    <w:pPr>
      <w:tabs>
        <w:tab w:val="right" w:pos="4176"/>
      </w:tabs>
      <w:spacing w:line="312" w:lineRule="auto"/>
      <w:ind w:left="520" w:hanging="260"/>
      <w:jc w:val="both"/>
    </w:pPr>
    <w:rPr>
      <w:rFonts w:eastAsia="Times New Roman"/>
      <w:sz w:val="18"/>
      <w:lang w:eastAsia="zh-CN"/>
    </w:rPr>
  </w:style>
  <w:style w:type="paragraph" w:styleId="Index3">
    <w:name w:val="index 3"/>
    <w:basedOn w:val="Normal"/>
    <w:next w:val="Normal"/>
    <w:autoRedefine/>
    <w:rsid w:val="00DC5C2C"/>
    <w:pPr>
      <w:tabs>
        <w:tab w:val="right" w:pos="4176"/>
      </w:tabs>
      <w:spacing w:line="312" w:lineRule="auto"/>
      <w:ind w:left="780" w:hanging="260"/>
      <w:jc w:val="both"/>
    </w:pPr>
    <w:rPr>
      <w:rFonts w:eastAsia="Times New Roman"/>
      <w:sz w:val="18"/>
      <w:lang w:eastAsia="zh-CN"/>
    </w:rPr>
  </w:style>
  <w:style w:type="paragraph" w:styleId="Index4">
    <w:name w:val="index 4"/>
    <w:basedOn w:val="Normal"/>
    <w:next w:val="Normal"/>
    <w:autoRedefine/>
    <w:rsid w:val="00DC5C2C"/>
    <w:pPr>
      <w:tabs>
        <w:tab w:val="right" w:pos="4176"/>
      </w:tabs>
      <w:spacing w:line="312" w:lineRule="auto"/>
      <w:ind w:left="1040" w:hanging="260"/>
      <w:jc w:val="both"/>
    </w:pPr>
    <w:rPr>
      <w:rFonts w:eastAsia="Times New Roman"/>
      <w:sz w:val="18"/>
      <w:lang w:eastAsia="zh-CN"/>
    </w:rPr>
  </w:style>
  <w:style w:type="paragraph" w:styleId="Index5">
    <w:name w:val="index 5"/>
    <w:basedOn w:val="Normal"/>
    <w:next w:val="Normal"/>
    <w:autoRedefine/>
    <w:rsid w:val="00DC5C2C"/>
    <w:pPr>
      <w:tabs>
        <w:tab w:val="right" w:pos="4176"/>
      </w:tabs>
      <w:spacing w:line="312" w:lineRule="auto"/>
      <w:ind w:left="1300" w:hanging="260"/>
      <w:jc w:val="both"/>
    </w:pPr>
    <w:rPr>
      <w:rFonts w:eastAsia="Times New Roman"/>
      <w:sz w:val="18"/>
      <w:lang w:eastAsia="zh-CN"/>
    </w:rPr>
  </w:style>
  <w:style w:type="paragraph" w:styleId="Index6">
    <w:name w:val="index 6"/>
    <w:basedOn w:val="Normal"/>
    <w:next w:val="Normal"/>
    <w:autoRedefine/>
    <w:rsid w:val="00DC5C2C"/>
    <w:pPr>
      <w:tabs>
        <w:tab w:val="right" w:pos="4176"/>
      </w:tabs>
      <w:spacing w:line="312" w:lineRule="auto"/>
      <w:ind w:left="1560" w:hanging="260"/>
      <w:jc w:val="both"/>
    </w:pPr>
    <w:rPr>
      <w:rFonts w:eastAsia="Times New Roman"/>
      <w:sz w:val="18"/>
      <w:lang w:eastAsia="zh-CN"/>
    </w:rPr>
  </w:style>
  <w:style w:type="paragraph" w:styleId="Index7">
    <w:name w:val="index 7"/>
    <w:basedOn w:val="Normal"/>
    <w:next w:val="Normal"/>
    <w:autoRedefine/>
    <w:rsid w:val="00DC5C2C"/>
    <w:pPr>
      <w:tabs>
        <w:tab w:val="right" w:pos="4176"/>
      </w:tabs>
      <w:spacing w:line="312" w:lineRule="auto"/>
      <w:ind w:left="1820" w:hanging="260"/>
      <w:jc w:val="both"/>
    </w:pPr>
    <w:rPr>
      <w:rFonts w:eastAsia="Times New Roman"/>
      <w:sz w:val="18"/>
      <w:lang w:eastAsia="zh-CN"/>
    </w:rPr>
  </w:style>
  <w:style w:type="paragraph" w:styleId="Index8">
    <w:name w:val="index 8"/>
    <w:basedOn w:val="Normal"/>
    <w:next w:val="Normal"/>
    <w:autoRedefine/>
    <w:rsid w:val="00DC5C2C"/>
    <w:pPr>
      <w:tabs>
        <w:tab w:val="right" w:pos="4176"/>
      </w:tabs>
      <w:spacing w:line="312" w:lineRule="auto"/>
      <w:ind w:left="2080" w:hanging="260"/>
      <w:jc w:val="both"/>
    </w:pPr>
    <w:rPr>
      <w:rFonts w:eastAsia="Times New Roman"/>
      <w:sz w:val="18"/>
      <w:lang w:eastAsia="zh-CN"/>
    </w:rPr>
  </w:style>
  <w:style w:type="paragraph" w:styleId="Index9">
    <w:name w:val="index 9"/>
    <w:basedOn w:val="Normal"/>
    <w:next w:val="Normal"/>
    <w:autoRedefine/>
    <w:rsid w:val="00DC5C2C"/>
    <w:pPr>
      <w:tabs>
        <w:tab w:val="right" w:pos="4176"/>
      </w:tabs>
      <w:spacing w:line="312" w:lineRule="auto"/>
      <w:ind w:left="2340" w:hanging="260"/>
      <w:jc w:val="both"/>
    </w:pPr>
    <w:rPr>
      <w:rFonts w:eastAsia="Times New Roman"/>
      <w:sz w:val="18"/>
      <w:lang w:eastAsia="zh-CN"/>
    </w:rPr>
  </w:style>
  <w:style w:type="paragraph" w:styleId="IndexHeading">
    <w:name w:val="index heading"/>
    <w:basedOn w:val="Normal"/>
    <w:next w:val="Index1"/>
    <w:rsid w:val="00DC5C2C"/>
    <w:pPr>
      <w:pBdr>
        <w:top w:val="single" w:sz="12" w:space="0" w:color="auto"/>
      </w:pBdr>
      <w:spacing w:before="360" w:after="240" w:line="312" w:lineRule="auto"/>
      <w:ind w:firstLine="425"/>
      <w:jc w:val="both"/>
    </w:pPr>
    <w:rPr>
      <w:rFonts w:eastAsia="Times New Roman"/>
      <w:b/>
      <w:i/>
      <w:sz w:val="26"/>
      <w:lang w:eastAsia="zh-CN"/>
    </w:rPr>
  </w:style>
  <w:style w:type="paragraph" w:customStyle="1" w:styleId="b1">
    <w:name w:val="b1"/>
    <w:basedOn w:val="Normal"/>
    <w:autoRedefine/>
    <w:rsid w:val="00DC5C2C"/>
    <w:pPr>
      <w:spacing w:before="120" w:line="394" w:lineRule="atLeast"/>
      <w:jc w:val="both"/>
    </w:pPr>
    <w:rPr>
      <w:rFonts w:ascii="VNI-Times" w:eastAsia="Times New Roman" w:hAnsi="VNI-Times"/>
      <w:spacing w:val="-4"/>
      <w:sz w:val="26"/>
      <w:szCs w:val="26"/>
      <w:lang w:val="vi-VN"/>
    </w:rPr>
  </w:style>
  <w:style w:type="paragraph" w:styleId="List3">
    <w:name w:val="List 3"/>
    <w:basedOn w:val="Normal"/>
    <w:rsid w:val="00DC5C2C"/>
    <w:pPr>
      <w:spacing w:after="120" w:line="312" w:lineRule="auto"/>
      <w:ind w:left="1080" w:hanging="360"/>
      <w:jc w:val="both"/>
    </w:pPr>
    <w:rPr>
      <w:rFonts w:ascii="VNI-Times" w:eastAsia="Times New Roman" w:hAnsi="VNI-Times"/>
      <w:sz w:val="26"/>
      <w:lang w:eastAsia="zh-CN"/>
    </w:rPr>
  </w:style>
  <w:style w:type="paragraph" w:styleId="List4">
    <w:name w:val="List 4"/>
    <w:basedOn w:val="Normal"/>
    <w:rsid w:val="00DC5C2C"/>
    <w:pPr>
      <w:spacing w:after="120" w:line="312" w:lineRule="auto"/>
      <w:ind w:left="1440" w:hanging="360"/>
      <w:jc w:val="both"/>
    </w:pPr>
    <w:rPr>
      <w:rFonts w:ascii="VNI-Times" w:eastAsia="Times New Roman" w:hAnsi="VNI-Times"/>
      <w:sz w:val="26"/>
      <w:lang w:eastAsia="zh-CN"/>
    </w:rPr>
  </w:style>
  <w:style w:type="paragraph" w:styleId="ListBullet">
    <w:name w:val="List Bullet"/>
    <w:basedOn w:val="Normal"/>
    <w:autoRedefine/>
    <w:rsid w:val="00DC5C2C"/>
    <w:pPr>
      <w:tabs>
        <w:tab w:val="num" w:pos="360"/>
      </w:tabs>
      <w:spacing w:before="120" w:line="312" w:lineRule="auto"/>
      <w:ind w:left="357" w:firstLine="777"/>
      <w:jc w:val="both"/>
    </w:pPr>
    <w:rPr>
      <w:rFonts w:ascii="VNI-Times" w:eastAsia="Times New Roman" w:hAnsi="VNI-Times"/>
      <w:sz w:val="26"/>
      <w:lang w:eastAsia="zh-CN"/>
    </w:rPr>
  </w:style>
  <w:style w:type="paragraph" w:styleId="ListBullet2">
    <w:name w:val="List Bullet 2"/>
    <w:aliases w:val="Char Char Char Char1"/>
    <w:basedOn w:val="Normal"/>
    <w:autoRedefine/>
    <w:rsid w:val="00DC5C2C"/>
    <w:pPr>
      <w:spacing w:before="120" w:line="312" w:lineRule="auto"/>
      <w:ind w:firstLine="425"/>
      <w:jc w:val="both"/>
    </w:pPr>
    <w:rPr>
      <w:rFonts w:ascii="VNI-Times" w:eastAsia="Times New Roman" w:hAnsi="VNI-Times"/>
      <w:spacing w:val="6"/>
      <w:sz w:val="26"/>
      <w:szCs w:val="26"/>
      <w:lang w:val="vi-VN" w:eastAsia="zh-CN"/>
    </w:rPr>
  </w:style>
  <w:style w:type="paragraph" w:styleId="ListBullet3">
    <w:name w:val="List Bullet 3"/>
    <w:basedOn w:val="Normal"/>
    <w:autoRedefine/>
    <w:rsid w:val="00DC5C2C"/>
    <w:pPr>
      <w:spacing w:line="312" w:lineRule="auto"/>
      <w:ind w:firstLine="900"/>
      <w:jc w:val="both"/>
    </w:pPr>
    <w:rPr>
      <w:rFonts w:ascii="VNI-Times" w:eastAsia="Times New Roman" w:hAnsi="VNI-Times"/>
      <w:sz w:val="28"/>
      <w:szCs w:val="28"/>
      <w:lang w:eastAsia="zh-CN"/>
    </w:rPr>
  </w:style>
  <w:style w:type="paragraph" w:styleId="ListBullet4">
    <w:name w:val="List Bullet 4"/>
    <w:basedOn w:val="Normal"/>
    <w:autoRedefine/>
    <w:rsid w:val="00DC5C2C"/>
    <w:pPr>
      <w:tabs>
        <w:tab w:val="num" w:pos="6750"/>
      </w:tabs>
      <w:spacing w:after="120" w:line="312" w:lineRule="auto"/>
      <w:ind w:left="6750" w:hanging="360"/>
      <w:jc w:val="both"/>
    </w:pPr>
    <w:rPr>
      <w:rFonts w:ascii="VNI-Times" w:eastAsia="Times New Roman" w:hAnsi="VNI-Times"/>
      <w:sz w:val="26"/>
      <w:lang w:eastAsia="zh-CN"/>
    </w:rPr>
  </w:style>
  <w:style w:type="paragraph" w:styleId="ListContinue3">
    <w:name w:val="List Continue 3"/>
    <w:basedOn w:val="Normal"/>
    <w:rsid w:val="00DC5C2C"/>
    <w:pPr>
      <w:spacing w:after="120" w:line="312" w:lineRule="auto"/>
      <w:ind w:left="1080" w:firstLine="425"/>
      <w:jc w:val="both"/>
    </w:pPr>
    <w:rPr>
      <w:rFonts w:ascii="VNI-Times" w:eastAsia="Times New Roman" w:hAnsi="VNI-Times"/>
      <w:sz w:val="26"/>
      <w:lang w:eastAsia="zh-CN"/>
    </w:rPr>
  </w:style>
  <w:style w:type="paragraph" w:styleId="NormalIndent">
    <w:name w:val="Normal Indent"/>
    <w:basedOn w:val="Normal"/>
    <w:rsid w:val="00DC5C2C"/>
    <w:pPr>
      <w:spacing w:after="120" w:line="312" w:lineRule="auto"/>
      <w:ind w:left="720" w:firstLine="425"/>
      <w:jc w:val="both"/>
    </w:pPr>
    <w:rPr>
      <w:rFonts w:ascii="VNI-Times" w:eastAsia="Times New Roman" w:hAnsi="VNI-Times"/>
      <w:sz w:val="26"/>
      <w:lang w:eastAsia="zh-CN"/>
    </w:rPr>
  </w:style>
  <w:style w:type="paragraph" w:customStyle="1" w:styleId="ShortReturnAddress">
    <w:name w:val="Short Return Address"/>
    <w:basedOn w:val="Normal"/>
    <w:rsid w:val="00DC5C2C"/>
    <w:pPr>
      <w:spacing w:after="120" w:line="312" w:lineRule="auto"/>
      <w:ind w:firstLine="425"/>
      <w:jc w:val="both"/>
    </w:pPr>
    <w:rPr>
      <w:rFonts w:ascii="VNI-Times" w:eastAsia="Times New Roman" w:hAnsi="VNI-Times"/>
      <w:sz w:val="26"/>
      <w:lang w:eastAsia="zh-CN"/>
    </w:rPr>
  </w:style>
  <w:style w:type="paragraph" w:customStyle="1" w:styleId="BodyText21">
    <w:name w:val="Body Text 21"/>
    <w:basedOn w:val="Normal"/>
    <w:rsid w:val="00DC5C2C"/>
    <w:pPr>
      <w:widowControl w:val="0"/>
      <w:spacing w:before="120" w:after="120" w:line="312" w:lineRule="auto"/>
      <w:jc w:val="both"/>
    </w:pPr>
    <w:rPr>
      <w:rFonts w:ascii=".VnTime" w:eastAsia="Times New Roman" w:hAnsi=".VnTime"/>
      <w:sz w:val="26"/>
    </w:rPr>
  </w:style>
  <w:style w:type="paragraph" w:customStyle="1" w:styleId="2">
    <w:name w:val="2"/>
    <w:basedOn w:val="Normal"/>
    <w:rsid w:val="00DC5C2C"/>
    <w:pPr>
      <w:spacing w:before="120" w:after="60" w:line="312" w:lineRule="auto"/>
      <w:jc w:val="both"/>
    </w:pPr>
    <w:rPr>
      <w:rFonts w:ascii="VNI-Times" w:eastAsia="Times New Roman" w:hAnsi="VNI-Times"/>
      <w:b/>
      <w:bCs/>
      <w:sz w:val="26"/>
      <w:lang w:eastAsia="zh-CN"/>
    </w:rPr>
  </w:style>
  <w:style w:type="paragraph" w:customStyle="1" w:styleId="chuong0">
    <w:name w:val="chuong"/>
    <w:basedOn w:val="Normal"/>
    <w:rsid w:val="00DC5C2C"/>
    <w:pPr>
      <w:spacing w:after="240" w:line="312" w:lineRule="auto"/>
      <w:jc w:val="center"/>
    </w:pPr>
    <w:rPr>
      <w:rFonts w:ascii="VNI-Times" w:eastAsia="Times New Roman" w:hAnsi="VNI-Times"/>
      <w:b/>
      <w:bCs/>
      <w:sz w:val="36"/>
      <w:lang w:eastAsia="zh-CN"/>
    </w:rPr>
  </w:style>
  <w:style w:type="paragraph" w:customStyle="1" w:styleId="3">
    <w:name w:val="3"/>
    <w:basedOn w:val="Normal"/>
    <w:link w:val="3Char"/>
    <w:rsid w:val="00DC5C2C"/>
    <w:pPr>
      <w:spacing w:before="120" w:after="60" w:line="312" w:lineRule="auto"/>
      <w:ind w:left="510"/>
      <w:jc w:val="both"/>
    </w:pPr>
    <w:rPr>
      <w:rFonts w:ascii="VNI-Times" w:hAnsi="VNI-Times"/>
      <w:i/>
      <w:iCs/>
      <w:sz w:val="26"/>
      <w:lang w:eastAsia="zh-CN"/>
    </w:rPr>
  </w:style>
  <w:style w:type="character" w:customStyle="1" w:styleId="3Char">
    <w:name w:val="3 Char"/>
    <w:link w:val="3"/>
    <w:rsid w:val="00DC5C2C"/>
    <w:rPr>
      <w:rFonts w:ascii="VNI-Times" w:hAnsi="VNI-Times"/>
      <w:i/>
      <w:iCs/>
      <w:sz w:val="26"/>
      <w:lang w:val="en-US" w:eastAsia="zh-CN"/>
    </w:rPr>
  </w:style>
  <w:style w:type="paragraph" w:customStyle="1" w:styleId="abc">
    <w:name w:val="abc"/>
    <w:basedOn w:val="Normal"/>
    <w:rsid w:val="00DC5C2C"/>
    <w:pPr>
      <w:overflowPunct w:val="0"/>
      <w:autoSpaceDE w:val="0"/>
      <w:autoSpaceDN w:val="0"/>
      <w:adjustRightInd w:val="0"/>
      <w:spacing w:line="312" w:lineRule="auto"/>
      <w:jc w:val="both"/>
      <w:textAlignment w:val="baseline"/>
    </w:pPr>
    <w:rPr>
      <w:rFonts w:ascii="VNI-Times" w:eastAsia="Times New Roman" w:hAnsi="VNI-Times" w:cs="VNI-Times"/>
      <w:sz w:val="28"/>
      <w:szCs w:val="28"/>
    </w:rPr>
  </w:style>
  <w:style w:type="paragraph" w:customStyle="1" w:styleId="Char2CharCharCharCharCharCharCharCharCharCharCharChar">
    <w:name w:val="Char2 Char Char Char Char Char Char Char Char Char Char Char Char"/>
    <w:basedOn w:val="Normal"/>
    <w:rsid w:val="00DC5C2C"/>
    <w:pPr>
      <w:spacing w:after="160" w:line="240" w:lineRule="exact"/>
      <w:jc w:val="both"/>
    </w:pPr>
    <w:rPr>
      <w:rFonts w:ascii="Verdana" w:eastAsia="Times New Roman" w:hAnsi="Verdana"/>
    </w:rPr>
  </w:style>
  <w:style w:type="paragraph" w:customStyle="1" w:styleId="Char21">
    <w:name w:val="Char21"/>
    <w:basedOn w:val="Normal"/>
    <w:rsid w:val="00DC5C2C"/>
    <w:pPr>
      <w:spacing w:after="160" w:line="240" w:lineRule="exact"/>
      <w:jc w:val="both"/>
    </w:pPr>
    <w:rPr>
      <w:rFonts w:ascii="Verdana" w:eastAsia="Times New Roman" w:hAnsi="Verdana"/>
    </w:rPr>
  </w:style>
  <w:style w:type="paragraph" w:customStyle="1" w:styleId="Char1">
    <w:name w:val="Char1"/>
    <w:basedOn w:val="Normal"/>
    <w:rsid w:val="00DC5C2C"/>
    <w:pPr>
      <w:spacing w:after="160" w:line="240" w:lineRule="exact"/>
      <w:jc w:val="both"/>
    </w:pPr>
    <w:rPr>
      <w:rFonts w:ascii="Verdana" w:eastAsia="Times New Roman" w:hAnsi="Verdana"/>
    </w:rPr>
  </w:style>
  <w:style w:type="paragraph" w:customStyle="1" w:styleId="StyleTimesNewRoman13ptBoldBlackJustifiedFirstline">
    <w:name w:val="Style Times New Roman 13 pt Bold Black Justified First line:  ..."/>
    <w:basedOn w:val="Normal"/>
    <w:rsid w:val="00DC5C2C"/>
    <w:pPr>
      <w:spacing w:before="60" w:after="60" w:line="288" w:lineRule="auto"/>
      <w:ind w:firstLine="720"/>
      <w:jc w:val="both"/>
    </w:pPr>
    <w:rPr>
      <w:rFonts w:eastAsia="Times New Roman"/>
      <w:b/>
      <w:bCs/>
      <w:color w:val="000000"/>
      <w:sz w:val="26"/>
    </w:rPr>
  </w:style>
  <w:style w:type="paragraph" w:customStyle="1" w:styleId="StyleTimesNewRoman13ptBlackJustifiedFirstline127c">
    <w:name w:val="Style Times New Roman 13 pt Black Justified First line:  127 c..."/>
    <w:basedOn w:val="Normal"/>
    <w:rsid w:val="00DC5C2C"/>
    <w:pPr>
      <w:spacing w:before="60" w:after="60" w:line="288" w:lineRule="auto"/>
      <w:ind w:firstLine="720"/>
      <w:jc w:val="both"/>
    </w:pPr>
    <w:rPr>
      <w:rFonts w:eastAsia="Times New Roman"/>
      <w:color w:val="000000"/>
      <w:sz w:val="26"/>
    </w:rPr>
  </w:style>
  <w:style w:type="paragraph" w:customStyle="1" w:styleId="bang0">
    <w:name w:val="bang"/>
    <w:basedOn w:val="Normal"/>
    <w:link w:val="bangChar0"/>
    <w:qFormat/>
    <w:rsid w:val="00DC5C2C"/>
    <w:pPr>
      <w:spacing w:before="120" w:after="120" w:line="240" w:lineRule="atLeast"/>
      <w:jc w:val="center"/>
    </w:pPr>
    <w:rPr>
      <w:i/>
      <w:sz w:val="26"/>
      <w:szCs w:val="26"/>
      <w:lang w:val="x-none" w:eastAsia="x-none"/>
    </w:rPr>
  </w:style>
  <w:style w:type="character" w:customStyle="1" w:styleId="bangChar0">
    <w:name w:val="bang Char"/>
    <w:link w:val="bang0"/>
    <w:rsid w:val="00DC5C2C"/>
    <w:rPr>
      <w:i/>
      <w:sz w:val="26"/>
      <w:szCs w:val="26"/>
      <w:lang w:val="x-none" w:eastAsia="x-none"/>
    </w:rPr>
  </w:style>
  <w:style w:type="paragraph" w:customStyle="1" w:styleId="p50">
    <w:name w:val="p5"/>
    <w:basedOn w:val="Normal"/>
    <w:rsid w:val="00DC5C2C"/>
    <w:pPr>
      <w:spacing w:before="180" w:line="312" w:lineRule="auto"/>
      <w:ind w:firstLine="703"/>
      <w:jc w:val="center"/>
    </w:pPr>
    <w:rPr>
      <w:b/>
      <w:bCs/>
      <w:sz w:val="26"/>
      <w:szCs w:val="26"/>
      <w:lang w:val="pl-PL"/>
    </w:rPr>
  </w:style>
  <w:style w:type="paragraph" w:customStyle="1" w:styleId="CharCharCharCharChar1">
    <w:name w:val="Char Char Char Char Char1"/>
    <w:basedOn w:val="Normal"/>
    <w:rsid w:val="00DC5C2C"/>
    <w:pPr>
      <w:widowControl w:val="0"/>
      <w:spacing w:line="312" w:lineRule="auto"/>
      <w:jc w:val="both"/>
    </w:pPr>
    <w:rPr>
      <w:rFonts w:eastAsia="Times New Roman"/>
      <w:b/>
      <w:bCs/>
      <w:color w:val="008000"/>
      <w:sz w:val="26"/>
      <w:szCs w:val="26"/>
      <w:lang w:val="fr-FR"/>
    </w:rPr>
  </w:style>
  <w:style w:type="paragraph" w:customStyle="1" w:styleId="xl58">
    <w:name w:val="xl58"/>
    <w:basedOn w:val="Normal"/>
    <w:rsid w:val="00DC5C2C"/>
    <w:pPr>
      <w:pBdr>
        <w:left w:val="single" w:sz="4" w:space="0" w:color="auto"/>
        <w:bottom w:val="dotted" w:sz="4" w:space="0" w:color="auto"/>
      </w:pBdr>
      <w:spacing w:before="100" w:beforeAutospacing="1" w:after="100" w:afterAutospacing="1" w:line="312" w:lineRule="auto"/>
      <w:jc w:val="center"/>
      <w:textAlignment w:val="center"/>
    </w:pPr>
    <w:rPr>
      <w:rFonts w:eastAsia="Times New Roman"/>
      <w:sz w:val="26"/>
      <w:szCs w:val="26"/>
    </w:rPr>
  </w:style>
  <w:style w:type="paragraph" w:customStyle="1" w:styleId="Style3">
    <w:name w:val="Style 3"/>
    <w:basedOn w:val="Normal"/>
    <w:autoRedefine/>
    <w:rsid w:val="00DC5C2C"/>
    <w:pPr>
      <w:tabs>
        <w:tab w:val="left" w:pos="567"/>
      </w:tabs>
      <w:spacing w:before="60" w:after="60" w:line="312" w:lineRule="auto"/>
      <w:jc w:val="both"/>
    </w:pPr>
    <w:rPr>
      <w:b/>
      <w:bCs/>
      <w:iCs/>
      <w:spacing w:val="-3"/>
      <w:sz w:val="28"/>
      <w:szCs w:val="28"/>
    </w:rPr>
  </w:style>
  <w:style w:type="paragraph" w:customStyle="1" w:styleId="Caption1">
    <w:name w:val="Caption1"/>
    <w:basedOn w:val="Normal"/>
    <w:next w:val="Normal"/>
    <w:rsid w:val="00DC5C2C"/>
    <w:pPr>
      <w:spacing w:line="312" w:lineRule="auto"/>
      <w:jc w:val="both"/>
    </w:pPr>
    <w:rPr>
      <w:rFonts w:ascii=".VnTime" w:eastAsia="Times New Roman" w:hAnsi=".VnTime"/>
      <w:sz w:val="26"/>
      <w:szCs w:val="26"/>
    </w:rPr>
  </w:style>
  <w:style w:type="paragraph" w:customStyle="1" w:styleId="Muc11">
    <w:name w:val="Muc 1.1"/>
    <w:basedOn w:val="Normal"/>
    <w:autoRedefine/>
    <w:rsid w:val="00DC5C2C"/>
    <w:pPr>
      <w:spacing w:before="180" w:line="312" w:lineRule="auto"/>
      <w:jc w:val="both"/>
    </w:pPr>
    <w:rPr>
      <w:rFonts w:eastAsia="Times New Roman"/>
      <w:bCs/>
      <w:iCs/>
      <w:sz w:val="28"/>
      <w:szCs w:val="28"/>
    </w:rPr>
  </w:style>
  <w:style w:type="paragraph" w:customStyle="1" w:styleId="CharCharChar1Char">
    <w:name w:val="Char Char Char1 Char"/>
    <w:basedOn w:val="Normal"/>
    <w:rsid w:val="00DC5C2C"/>
    <w:pPr>
      <w:widowControl w:val="0"/>
      <w:spacing w:line="312" w:lineRule="auto"/>
      <w:jc w:val="both"/>
    </w:pPr>
    <w:rPr>
      <w:rFonts w:eastAsia="SimSun"/>
      <w:kern w:val="2"/>
      <w:sz w:val="21"/>
      <w:szCs w:val="24"/>
      <w:lang w:eastAsia="zh-CN"/>
    </w:rPr>
  </w:style>
  <w:style w:type="paragraph" w:customStyle="1" w:styleId="StyleTimesNewRoman13ptLinespacing1">
    <w:name w:val="Style Times New Roman 13 pt Line spacing:  1"/>
    <w:aliases w:val="5 lines"/>
    <w:basedOn w:val="Normal"/>
    <w:rsid w:val="00DC5C2C"/>
    <w:pPr>
      <w:spacing w:before="120" w:after="120" w:line="360" w:lineRule="exact"/>
      <w:ind w:firstLine="567"/>
      <w:jc w:val="both"/>
    </w:pPr>
    <w:rPr>
      <w:rFonts w:eastAsia="Times New Roman"/>
      <w:sz w:val="26"/>
      <w:lang w:val="en-GB"/>
    </w:rPr>
  </w:style>
  <w:style w:type="paragraph" w:customStyle="1" w:styleId="4">
    <w:name w:val="4"/>
    <w:basedOn w:val="Normal"/>
    <w:link w:val="4Char"/>
    <w:rsid w:val="00DC5C2C"/>
    <w:pPr>
      <w:spacing w:before="120" w:after="120" w:line="312" w:lineRule="auto"/>
      <w:jc w:val="both"/>
    </w:pPr>
    <w:rPr>
      <w:rFonts w:ascii=".VnTimeH" w:hAnsi=".VnTimeH"/>
      <w:spacing w:val="2"/>
      <w:position w:val="-4"/>
      <w:sz w:val="28"/>
    </w:rPr>
  </w:style>
  <w:style w:type="character" w:customStyle="1" w:styleId="4Char">
    <w:name w:val="4 Char"/>
    <w:link w:val="4"/>
    <w:rsid w:val="00DC5C2C"/>
    <w:rPr>
      <w:rFonts w:ascii=".VnTimeH" w:hAnsi=".VnTimeH"/>
      <w:spacing w:val="2"/>
      <w:position w:val="-4"/>
      <w:sz w:val="28"/>
      <w:lang w:val="en-US" w:eastAsia="en-US"/>
    </w:rPr>
  </w:style>
  <w:style w:type="paragraph" w:customStyle="1" w:styleId="S2">
    <w:name w:val="S2"/>
    <w:basedOn w:val="Normal"/>
    <w:link w:val="S2Char"/>
    <w:rsid w:val="00DC5C2C"/>
    <w:pPr>
      <w:spacing w:before="120" w:after="120" w:line="300" w:lineRule="auto"/>
      <w:jc w:val="both"/>
    </w:pPr>
    <w:rPr>
      <w:b/>
      <w:sz w:val="26"/>
      <w:szCs w:val="26"/>
    </w:rPr>
  </w:style>
  <w:style w:type="character" w:customStyle="1" w:styleId="S2Char">
    <w:name w:val="S2 Char"/>
    <w:link w:val="S2"/>
    <w:rsid w:val="00DC5C2C"/>
    <w:rPr>
      <w:b/>
      <w:sz w:val="26"/>
      <w:szCs w:val="26"/>
      <w:lang w:val="en-US" w:eastAsia="en-US"/>
    </w:rPr>
  </w:style>
  <w:style w:type="paragraph" w:customStyle="1" w:styleId="nomalChar1">
    <w:name w:val="nomal Char1"/>
    <w:basedOn w:val="BodyTextIndent"/>
    <w:link w:val="nomalChar1Char"/>
    <w:rsid w:val="00DC5C2C"/>
    <w:pPr>
      <w:spacing w:before="160" w:after="0" w:line="312" w:lineRule="auto"/>
      <w:ind w:left="0" w:firstLine="720"/>
      <w:jc w:val="both"/>
    </w:pPr>
    <w:rPr>
      <w:rFonts w:ascii="Times New Roman" w:eastAsia="Calibri" w:hAnsi="Times New Roman"/>
      <w:sz w:val="26"/>
      <w:szCs w:val="20"/>
      <w:lang w:val="en-US"/>
    </w:rPr>
  </w:style>
  <w:style w:type="character" w:customStyle="1" w:styleId="nomalChar1Char">
    <w:name w:val="nomal Char1 Char"/>
    <w:link w:val="nomalChar1"/>
    <w:rsid w:val="00DC5C2C"/>
    <w:rPr>
      <w:sz w:val="26"/>
      <w:lang w:val="en-US" w:eastAsia="en-US"/>
    </w:rPr>
  </w:style>
  <w:style w:type="paragraph" w:customStyle="1" w:styleId="Table">
    <w:name w:val="Table"/>
    <w:basedOn w:val="Heading2"/>
    <w:rsid w:val="00DC5C2C"/>
    <w:pPr>
      <w:keepNext/>
      <w:spacing w:before="0" w:beforeAutospacing="0" w:after="120" w:afterAutospacing="0" w:line="312" w:lineRule="auto"/>
      <w:jc w:val="center"/>
    </w:pPr>
    <w:rPr>
      <w:rFonts w:ascii="Times New Roman Bold" w:hAnsi="Times New Roman Bold"/>
      <w:bCs w:val="0"/>
      <w:i w:val="0"/>
      <w:sz w:val="26"/>
      <w:szCs w:val="26"/>
      <w:lang w:val="x-none" w:eastAsia="x-none"/>
    </w:rPr>
  </w:style>
  <w:style w:type="paragraph" w:customStyle="1" w:styleId="ba">
    <w:name w:val="ba"/>
    <w:basedOn w:val="Normal"/>
    <w:link w:val="baChar"/>
    <w:rsid w:val="00DC5C2C"/>
    <w:pPr>
      <w:autoSpaceDE w:val="0"/>
      <w:autoSpaceDN w:val="0"/>
      <w:adjustRightInd w:val="0"/>
      <w:spacing w:before="120" w:after="120" w:line="300" w:lineRule="atLeast"/>
      <w:jc w:val="center"/>
    </w:pPr>
    <w:rPr>
      <w:rFonts w:ascii="Arial" w:hAnsi="Arial"/>
      <w:i/>
      <w:sz w:val="26"/>
      <w:szCs w:val="28"/>
      <w:lang w:val="en-AU"/>
    </w:rPr>
  </w:style>
  <w:style w:type="character" w:customStyle="1" w:styleId="baChar">
    <w:name w:val="ba Char"/>
    <w:link w:val="ba"/>
    <w:rsid w:val="00DC5C2C"/>
    <w:rPr>
      <w:rFonts w:ascii="Arial" w:hAnsi="Arial"/>
      <w:i/>
      <w:sz w:val="26"/>
      <w:szCs w:val="28"/>
      <w:lang w:val="en-AU" w:eastAsia="en-US"/>
    </w:rPr>
  </w:style>
  <w:style w:type="paragraph" w:customStyle="1" w:styleId="M20">
    <w:name w:val="M2"/>
    <w:basedOn w:val="Normal"/>
    <w:rsid w:val="00DC5C2C"/>
    <w:pPr>
      <w:spacing w:before="120" w:after="120" w:line="312" w:lineRule="auto"/>
      <w:jc w:val="both"/>
    </w:pPr>
    <w:rPr>
      <w:rFonts w:ascii="Arial" w:eastAsia="Times New Roman" w:hAnsi="Arial"/>
      <w:b/>
      <w:bCs/>
      <w:sz w:val="26"/>
      <w:szCs w:val="28"/>
      <w:lang w:val="vi-VN"/>
    </w:rPr>
  </w:style>
  <w:style w:type="paragraph" w:customStyle="1" w:styleId="M30">
    <w:name w:val="M3"/>
    <w:basedOn w:val="Normal"/>
    <w:rsid w:val="00DC5C2C"/>
    <w:pPr>
      <w:spacing w:before="120" w:after="120" w:line="312" w:lineRule="auto"/>
      <w:jc w:val="both"/>
    </w:pPr>
    <w:rPr>
      <w:rFonts w:ascii="Arial" w:eastAsia="Times New Roman" w:hAnsi="Arial" w:cs="Arial"/>
      <w:b/>
      <w:bCs/>
      <w:i/>
      <w:sz w:val="26"/>
      <w:szCs w:val="26"/>
      <w:lang w:val="pl-PL"/>
    </w:rPr>
  </w:style>
  <w:style w:type="paragraph" w:customStyle="1" w:styleId="xl24">
    <w:name w:val="xl24"/>
    <w:basedOn w:val="Normal"/>
    <w:rsid w:val="00DC5C2C"/>
    <w:pPr>
      <w:pBdr>
        <w:left w:val="single" w:sz="4" w:space="0" w:color="auto"/>
        <w:right w:val="single" w:sz="4" w:space="0" w:color="auto"/>
      </w:pBdr>
      <w:spacing w:before="100" w:beforeAutospacing="1" w:after="100" w:afterAutospacing="1" w:line="312" w:lineRule="auto"/>
      <w:jc w:val="center"/>
    </w:pPr>
    <w:rPr>
      <w:rFonts w:ascii="Arial Unicode MS" w:eastAsia="Arial Unicode MS" w:hAnsi="Arial Unicode MS" w:cs="Arial Unicode MS"/>
      <w:sz w:val="24"/>
      <w:szCs w:val="24"/>
    </w:rPr>
  </w:style>
  <w:style w:type="paragraph" w:customStyle="1" w:styleId="CharCharChar1CharCharCharCharCharCharChar">
    <w:name w:val="Char Char Char1 Char Char Char Char Char Char Char"/>
    <w:basedOn w:val="Normal"/>
    <w:next w:val="Heading3"/>
    <w:autoRedefine/>
    <w:rsid w:val="00DC5C2C"/>
    <w:pPr>
      <w:spacing w:after="160" w:line="240" w:lineRule="exact"/>
      <w:jc w:val="both"/>
    </w:pPr>
    <w:rPr>
      <w:rFonts w:ascii="Verdana" w:eastAsia="PMingLiU" w:hAnsi="Verdana"/>
    </w:rPr>
  </w:style>
  <w:style w:type="paragraph" w:customStyle="1" w:styleId="Table10">
    <w:name w:val="Table 1"/>
    <w:basedOn w:val="Heading3"/>
    <w:link w:val="Table1Char"/>
    <w:autoRedefine/>
    <w:rsid w:val="00DC5C2C"/>
    <w:pPr>
      <w:keepNext/>
      <w:widowControl w:val="0"/>
      <w:autoSpaceDE w:val="0"/>
      <w:autoSpaceDN w:val="0"/>
      <w:adjustRightInd w:val="0"/>
      <w:spacing w:before="0" w:beforeAutospacing="0" w:after="0" w:afterAutospacing="0" w:line="312" w:lineRule="auto"/>
      <w:jc w:val="both"/>
    </w:pPr>
    <w:rPr>
      <w:rFonts w:ascii="VNI-Times" w:eastAsia="Calibri" w:hAnsi="VNI-Times"/>
      <w:i w:val="0"/>
      <w:sz w:val="24"/>
      <w:szCs w:val="24"/>
    </w:rPr>
  </w:style>
  <w:style w:type="character" w:customStyle="1" w:styleId="Table1Char">
    <w:name w:val="Table 1 Char"/>
    <w:link w:val="Table10"/>
    <w:locked/>
    <w:rsid w:val="00DC5C2C"/>
    <w:rPr>
      <w:rFonts w:ascii="VNI-Times" w:hAnsi="VNI-Times"/>
      <w:b/>
      <w:bCs/>
      <w:sz w:val="24"/>
      <w:szCs w:val="24"/>
      <w:lang w:val="en-US" w:eastAsia="en-US"/>
    </w:rPr>
  </w:style>
  <w:style w:type="paragraph" w:customStyle="1" w:styleId="xl55">
    <w:name w:val="xl55"/>
    <w:basedOn w:val="Normal"/>
    <w:rsid w:val="00DC5C2C"/>
    <w:pPr>
      <w:pBdr>
        <w:left w:val="single" w:sz="4" w:space="0" w:color="auto"/>
        <w:bottom w:val="dotted" w:sz="4" w:space="0" w:color="auto"/>
        <w:right w:val="single" w:sz="4" w:space="0" w:color="auto"/>
      </w:pBdr>
      <w:spacing w:before="100" w:beforeAutospacing="1" w:after="100" w:afterAutospacing="1" w:line="312" w:lineRule="auto"/>
      <w:jc w:val="center"/>
      <w:textAlignment w:val="center"/>
    </w:pPr>
    <w:rPr>
      <w:rFonts w:ascii=".VnTime" w:eastAsia="Times New Roman" w:hAnsi=".VnTime"/>
      <w:color w:val="000000"/>
      <w:sz w:val="26"/>
      <w:szCs w:val="26"/>
    </w:rPr>
  </w:style>
  <w:style w:type="paragraph" w:customStyle="1" w:styleId="31321">
    <w:name w:val="3.1.3.2.(1)"/>
    <w:basedOn w:val="Normal"/>
    <w:autoRedefine/>
    <w:qFormat/>
    <w:rsid w:val="00DC5C2C"/>
    <w:pPr>
      <w:spacing w:before="100" w:beforeAutospacing="1" w:after="100" w:afterAutospacing="1" w:line="312" w:lineRule="auto"/>
      <w:ind w:left="720" w:hanging="720"/>
      <w:jc w:val="both"/>
    </w:pPr>
    <w:rPr>
      <w:i/>
      <w:sz w:val="26"/>
      <w:szCs w:val="22"/>
    </w:rPr>
  </w:style>
  <w:style w:type="paragraph" w:customStyle="1" w:styleId="CharCharCharCharCharCharCharCharCharCharCharCharCharCharCharCharChar1CharCharCharCharCharCharCharCharCharChar">
    <w:name w:val="Char Char Char Char Char Char Char Char Char Char Char Char Char Char Char Char Char1 Char Char Char Char Char Char Char Char Char Char"/>
    <w:basedOn w:val="Normal"/>
    <w:rsid w:val="00DC5C2C"/>
    <w:pPr>
      <w:widowControl w:val="0"/>
      <w:spacing w:line="312" w:lineRule="auto"/>
      <w:jc w:val="both"/>
    </w:pPr>
    <w:rPr>
      <w:rFonts w:eastAsia="SimSun"/>
      <w:kern w:val="2"/>
      <w:sz w:val="21"/>
      <w:szCs w:val="24"/>
      <w:lang w:eastAsia="zh-CN"/>
    </w:rPr>
  </w:style>
  <w:style w:type="paragraph" w:customStyle="1" w:styleId="Heading50">
    <w:name w:val="Heading5"/>
    <w:next w:val="Normal"/>
    <w:rsid w:val="00DC5C2C"/>
    <w:pPr>
      <w:spacing w:line="288" w:lineRule="auto"/>
      <w:jc w:val="both"/>
    </w:pPr>
    <w:rPr>
      <w:rFonts w:eastAsia="Times New Roman"/>
      <w:bCs/>
      <w:i/>
      <w:sz w:val="26"/>
      <w:szCs w:val="28"/>
      <w:lang w:val="en-US" w:eastAsia="en-US"/>
    </w:rPr>
  </w:style>
  <w:style w:type="paragraph" w:customStyle="1" w:styleId="a2">
    <w:name w:val="a2"/>
    <w:basedOn w:val="Normal"/>
    <w:link w:val="a2Char"/>
    <w:rsid w:val="00DC5C2C"/>
    <w:pPr>
      <w:spacing w:before="120" w:after="120" w:line="312" w:lineRule="auto"/>
      <w:jc w:val="both"/>
    </w:pPr>
    <w:rPr>
      <w:b/>
      <w:bCs/>
      <w:sz w:val="28"/>
      <w:szCs w:val="28"/>
    </w:rPr>
  </w:style>
  <w:style w:type="character" w:customStyle="1" w:styleId="a2Char">
    <w:name w:val="a2 Char"/>
    <w:link w:val="a2"/>
    <w:rsid w:val="00DC5C2C"/>
    <w:rPr>
      <w:b/>
      <w:bCs/>
      <w:sz w:val="28"/>
      <w:szCs w:val="28"/>
      <w:lang w:val="en-US" w:eastAsia="en-US"/>
    </w:rPr>
  </w:style>
  <w:style w:type="paragraph" w:customStyle="1" w:styleId="a1">
    <w:name w:val="a1"/>
    <w:basedOn w:val="Normal"/>
    <w:rsid w:val="00DC5C2C"/>
    <w:pPr>
      <w:spacing w:before="120" w:line="312" w:lineRule="auto"/>
      <w:jc w:val="both"/>
    </w:pPr>
    <w:rPr>
      <w:rFonts w:eastAsia="Times New Roman"/>
      <w:sz w:val="28"/>
      <w:szCs w:val="28"/>
    </w:rPr>
  </w:style>
  <w:style w:type="paragraph" w:customStyle="1" w:styleId="do">
    <w:name w:val="do"/>
    <w:basedOn w:val="Normal"/>
    <w:rsid w:val="00DC5C2C"/>
    <w:pPr>
      <w:spacing w:before="120" w:line="312" w:lineRule="auto"/>
      <w:ind w:firstLine="680"/>
      <w:jc w:val="both"/>
    </w:pPr>
    <w:rPr>
      <w:rFonts w:ascii="VNtimes new roman" w:eastAsia="Times New Roman" w:hAnsi="VNtimes new roman"/>
      <w:color w:val="000000"/>
      <w:sz w:val="28"/>
      <w:lang w:val="en-GB"/>
    </w:rPr>
  </w:style>
  <w:style w:type="paragraph" w:customStyle="1" w:styleId="-0">
    <w:name w:val="-"/>
    <w:basedOn w:val="Normal"/>
    <w:rsid w:val="00DC5C2C"/>
    <w:pPr>
      <w:tabs>
        <w:tab w:val="center" w:pos="4320"/>
        <w:tab w:val="right" w:pos="8640"/>
      </w:tabs>
      <w:spacing w:before="40" w:after="40" w:line="312" w:lineRule="auto"/>
      <w:ind w:firstLine="284"/>
      <w:jc w:val="both"/>
    </w:pPr>
    <w:rPr>
      <w:rFonts w:eastAsia="Times New Roman"/>
      <w:sz w:val="28"/>
    </w:rPr>
  </w:style>
  <w:style w:type="paragraph" w:customStyle="1" w:styleId="lui08">
    <w:name w:val="_lui 0.8"/>
    <w:basedOn w:val="Normal"/>
    <w:rsid w:val="00DC5C2C"/>
    <w:pPr>
      <w:spacing w:before="60" w:line="324" w:lineRule="auto"/>
      <w:ind w:left="1080" w:hanging="360"/>
      <w:jc w:val="both"/>
    </w:pPr>
    <w:rPr>
      <w:rFonts w:eastAsia="Times New Roman"/>
      <w:sz w:val="26"/>
      <w:szCs w:val="26"/>
    </w:rPr>
  </w:style>
  <w:style w:type="paragraph" w:customStyle="1" w:styleId="HUONG3">
    <w:name w:val="HUONG 3"/>
    <w:basedOn w:val="Normal"/>
    <w:qFormat/>
    <w:rsid w:val="00DC5C2C"/>
    <w:pPr>
      <w:spacing w:line="312" w:lineRule="auto"/>
      <w:jc w:val="both"/>
    </w:pPr>
    <w:rPr>
      <w:rFonts w:eastAsia="Times New Roman"/>
      <w:b/>
      <w:sz w:val="26"/>
      <w:szCs w:val="24"/>
    </w:rPr>
  </w:style>
  <w:style w:type="paragraph" w:styleId="Revision">
    <w:name w:val="Revision"/>
    <w:hidden/>
    <w:semiHidden/>
    <w:rsid w:val="00DC5C2C"/>
    <w:pPr>
      <w:spacing w:line="312" w:lineRule="auto"/>
      <w:jc w:val="both"/>
    </w:pPr>
    <w:rPr>
      <w:rFonts w:eastAsia="Times New Roman"/>
      <w:sz w:val="24"/>
      <w:szCs w:val="24"/>
      <w:lang w:val="en-US" w:eastAsia="en-US"/>
    </w:rPr>
  </w:style>
  <w:style w:type="paragraph" w:customStyle="1" w:styleId="Style32">
    <w:name w:val="Style32"/>
    <w:basedOn w:val="Normal"/>
    <w:next w:val="Normal"/>
    <w:link w:val="Style32Char"/>
    <w:rsid w:val="00DC5C2C"/>
    <w:pPr>
      <w:spacing w:before="120" w:after="120" w:line="312" w:lineRule="auto"/>
      <w:jc w:val="center"/>
    </w:pPr>
    <w:rPr>
      <w:rFonts w:ascii=".VnArial" w:hAnsi=".VnArial"/>
      <w:b/>
      <w:sz w:val="24"/>
      <w:szCs w:val="24"/>
      <w:lang w:val="pt-BR" w:eastAsia="x-none"/>
    </w:rPr>
  </w:style>
  <w:style w:type="character" w:customStyle="1" w:styleId="Style32Char">
    <w:name w:val="Style32 Char"/>
    <w:link w:val="Style32"/>
    <w:rsid w:val="00DC5C2C"/>
    <w:rPr>
      <w:rFonts w:ascii=".VnArial" w:hAnsi=".VnArial"/>
      <w:b/>
      <w:sz w:val="24"/>
      <w:szCs w:val="24"/>
      <w:lang w:val="pt-BR" w:eastAsia="x-none"/>
    </w:rPr>
  </w:style>
  <w:style w:type="paragraph" w:customStyle="1" w:styleId="xl123">
    <w:name w:val="xl123"/>
    <w:basedOn w:val="Normal"/>
    <w:rsid w:val="00DC5C2C"/>
    <w:pPr>
      <w:pBdr>
        <w:left w:val="single" w:sz="4" w:space="0" w:color="auto"/>
        <w:bottom w:val="dotted" w:sz="4" w:space="0" w:color="auto"/>
        <w:right w:val="single" w:sz="4" w:space="0" w:color="auto"/>
      </w:pBdr>
      <w:spacing w:before="100" w:beforeAutospacing="1" w:after="100" w:afterAutospacing="1" w:line="312" w:lineRule="auto"/>
      <w:jc w:val="center"/>
      <w:textAlignment w:val="top"/>
    </w:pPr>
    <w:rPr>
      <w:rFonts w:eastAsia="Times New Roman"/>
      <w:sz w:val="24"/>
      <w:szCs w:val="24"/>
    </w:rPr>
  </w:style>
  <w:style w:type="paragraph" w:customStyle="1" w:styleId="bangPH">
    <w:name w:val="bangPH"/>
    <w:basedOn w:val="Normal"/>
    <w:rsid w:val="00DC5C2C"/>
    <w:pPr>
      <w:spacing w:before="120" w:after="120" w:line="312" w:lineRule="auto"/>
      <w:ind w:firstLine="720"/>
      <w:jc w:val="center"/>
    </w:pPr>
    <w:rPr>
      <w:rFonts w:eastAsia="Times New Roman"/>
      <w:b/>
      <w:i/>
      <w:sz w:val="26"/>
      <w:szCs w:val="26"/>
      <w:lang w:val="fr-FR"/>
    </w:rPr>
  </w:style>
  <w:style w:type="paragraph" w:customStyle="1" w:styleId="Content">
    <w:name w:val="Content"/>
    <w:basedOn w:val="Normal"/>
    <w:link w:val="ContentChar"/>
    <w:rsid w:val="00DC5C2C"/>
    <w:pPr>
      <w:spacing w:before="120" w:line="288" w:lineRule="auto"/>
      <w:jc w:val="both"/>
    </w:pPr>
    <w:rPr>
      <w:sz w:val="28"/>
      <w:szCs w:val="28"/>
      <w:lang w:val="x-none" w:eastAsia="x-none"/>
    </w:rPr>
  </w:style>
  <w:style w:type="character" w:customStyle="1" w:styleId="ContentChar">
    <w:name w:val="Content Char"/>
    <w:link w:val="Content"/>
    <w:rsid w:val="00DC5C2C"/>
    <w:rPr>
      <w:sz w:val="28"/>
      <w:szCs w:val="28"/>
      <w:lang w:val="x-none" w:eastAsia="x-none"/>
    </w:rPr>
  </w:style>
  <w:style w:type="paragraph" w:customStyle="1" w:styleId="Tru">
    <w:name w:val="Tru"/>
    <w:qFormat/>
    <w:rsid w:val="00DC5C2C"/>
    <w:pPr>
      <w:spacing w:before="120" w:line="312" w:lineRule="auto"/>
      <w:ind w:left="644" w:hanging="360"/>
      <w:jc w:val="both"/>
    </w:pPr>
    <w:rPr>
      <w:rFonts w:eastAsia="Times New Roman"/>
      <w:sz w:val="26"/>
      <w:szCs w:val="26"/>
    </w:rPr>
  </w:style>
  <w:style w:type="paragraph" w:customStyle="1" w:styleId="Center">
    <w:name w:val="Center"/>
    <w:uiPriority w:val="99"/>
    <w:qFormat/>
    <w:rsid w:val="00DC5C2C"/>
    <w:pPr>
      <w:spacing w:line="312" w:lineRule="auto"/>
      <w:jc w:val="center"/>
    </w:pPr>
    <w:rPr>
      <w:rFonts w:eastAsia="Times New Roman"/>
      <w:sz w:val="26"/>
      <w:szCs w:val="26"/>
    </w:rPr>
  </w:style>
  <w:style w:type="paragraph" w:customStyle="1" w:styleId="11">
    <w:name w:val="1.1"/>
    <w:qFormat/>
    <w:rsid w:val="00DC5C2C"/>
    <w:pPr>
      <w:spacing w:before="240" w:after="240"/>
      <w:jc w:val="both"/>
      <w:outlineLvl w:val="2"/>
    </w:pPr>
    <w:rPr>
      <w:rFonts w:eastAsia="Times New Roman" w:cs="Arial"/>
      <w:b/>
      <w:i/>
      <w:sz w:val="26"/>
      <w:szCs w:val="26"/>
    </w:rPr>
  </w:style>
  <w:style w:type="paragraph" w:customStyle="1" w:styleId="Figures">
    <w:name w:val="Figures"/>
    <w:next w:val="Center"/>
    <w:qFormat/>
    <w:rsid w:val="00DC5C2C"/>
    <w:pPr>
      <w:spacing w:before="120" w:after="240"/>
      <w:jc w:val="center"/>
    </w:pPr>
    <w:rPr>
      <w:rFonts w:eastAsia="Times New Roman"/>
      <w:i/>
      <w:sz w:val="26"/>
      <w:szCs w:val="26"/>
    </w:rPr>
  </w:style>
  <w:style w:type="paragraph" w:customStyle="1" w:styleId="TableStandard">
    <w:name w:val="Table Standard"/>
    <w:qFormat/>
    <w:rsid w:val="00DC5C2C"/>
    <w:pPr>
      <w:spacing w:before="60" w:after="60"/>
      <w:jc w:val="both"/>
    </w:pPr>
    <w:rPr>
      <w:rFonts w:eastAsia="Times New Roman"/>
      <w:sz w:val="24"/>
      <w:szCs w:val="26"/>
    </w:rPr>
  </w:style>
  <w:style w:type="character" w:customStyle="1" w:styleId="CharChar11">
    <w:name w:val="Char Char11"/>
    <w:rsid w:val="00DC5C2C"/>
    <w:rPr>
      <w:rFonts w:ascii="Cambria" w:eastAsia="Times New Roman" w:hAnsi="Cambria"/>
      <w:b/>
      <w:bCs/>
      <w:i/>
      <w:iCs/>
      <w:color w:val="4F81BD"/>
    </w:rPr>
  </w:style>
  <w:style w:type="paragraph" w:customStyle="1" w:styleId="hnhthcphm">
    <w:name w:val="hình thực phẩm"/>
    <w:basedOn w:val="Normal"/>
    <w:qFormat/>
    <w:rsid w:val="00DC5C2C"/>
    <w:pPr>
      <w:jc w:val="center"/>
    </w:pPr>
    <w:rPr>
      <w:b/>
      <w:i/>
      <w:sz w:val="26"/>
      <w:szCs w:val="26"/>
    </w:rPr>
  </w:style>
  <w:style w:type="paragraph" w:styleId="EndnoteText">
    <w:name w:val="endnote text"/>
    <w:basedOn w:val="Normal"/>
    <w:link w:val="EndnoteTextChar"/>
    <w:rsid w:val="00DC5C2C"/>
  </w:style>
  <w:style w:type="character" w:customStyle="1" w:styleId="EndnoteTextChar">
    <w:name w:val="Endnote Text Char"/>
    <w:basedOn w:val="DefaultParagraphFont"/>
    <w:link w:val="EndnoteText"/>
    <w:rsid w:val="00DC5C2C"/>
    <w:rPr>
      <w:lang w:val="en-US" w:eastAsia="en-US"/>
    </w:rPr>
  </w:style>
  <w:style w:type="character" w:styleId="EndnoteReference">
    <w:name w:val="endnote reference"/>
    <w:rsid w:val="00DC5C2C"/>
    <w:rPr>
      <w:vertAlign w:val="superscript"/>
    </w:rPr>
  </w:style>
  <w:style w:type="character" w:customStyle="1" w:styleId="fontstyle21">
    <w:name w:val="fontstyle21"/>
    <w:rsid w:val="00DC5C2C"/>
    <w:rPr>
      <w:rFonts w:ascii="TimesNewRomanPS-ItalicMT" w:hAnsi="TimesNewRomanPS-ItalicMT" w:hint="default"/>
      <w:b w:val="0"/>
      <w:bCs w:val="0"/>
      <w:i/>
      <w:iCs/>
      <w:color w:val="000000"/>
      <w:sz w:val="26"/>
      <w:szCs w:val="26"/>
    </w:rPr>
  </w:style>
  <w:style w:type="paragraph" w:customStyle="1" w:styleId="Noidung">
    <w:name w:val="Noidung"/>
    <w:basedOn w:val="Normal"/>
    <w:link w:val="NoidungChar"/>
    <w:qFormat/>
    <w:rsid w:val="00DC5C2C"/>
    <w:pPr>
      <w:spacing w:after="120"/>
      <w:ind w:firstLine="720"/>
      <w:jc w:val="both"/>
    </w:pPr>
    <w:rPr>
      <w:rFonts w:eastAsia="Times New Roman"/>
      <w:kern w:val="28"/>
      <w:sz w:val="26"/>
      <w:szCs w:val="26"/>
    </w:rPr>
  </w:style>
  <w:style w:type="character" w:customStyle="1" w:styleId="NoidungChar">
    <w:name w:val="Noidung Char"/>
    <w:link w:val="Noidung"/>
    <w:locked/>
    <w:rsid w:val="00DC5C2C"/>
    <w:rPr>
      <w:rFonts w:eastAsia="Times New Roman"/>
      <w:kern w:val="28"/>
      <w:sz w:val="26"/>
      <w:szCs w:val="26"/>
      <w:lang w:val="en-US" w:eastAsia="en-US"/>
    </w:rPr>
  </w:style>
  <w:style w:type="character" w:customStyle="1" w:styleId="Bodytext3012">
    <w:name w:val="Body text (30) + 12"/>
    <w:aliases w:val="5 pt35"/>
    <w:uiPriority w:val="99"/>
    <w:rsid w:val="00DC5C2C"/>
    <w:rPr>
      <w:b w:val="0"/>
      <w:bCs w:val="0"/>
      <w:sz w:val="25"/>
      <w:szCs w:val="25"/>
      <w:shd w:val="clear" w:color="auto" w:fill="FFFFFF"/>
    </w:rPr>
  </w:style>
  <w:style w:type="paragraph" w:customStyle="1" w:styleId="cng">
    <w:name w:val="cộng"/>
    <w:basedOn w:val="ListParagraph"/>
    <w:link w:val="cngChar"/>
    <w:qFormat/>
    <w:rsid w:val="00DC5C2C"/>
    <w:pPr>
      <w:widowControl w:val="0"/>
      <w:numPr>
        <w:numId w:val="11"/>
      </w:numPr>
      <w:tabs>
        <w:tab w:val="left" w:pos="851"/>
      </w:tabs>
      <w:overflowPunct w:val="0"/>
      <w:autoSpaceDE w:val="0"/>
      <w:autoSpaceDN w:val="0"/>
      <w:adjustRightInd w:val="0"/>
      <w:spacing w:before="120" w:after="120" w:line="276" w:lineRule="auto"/>
      <w:ind w:left="0" w:firstLine="0"/>
      <w:jc w:val="both"/>
      <w:textAlignment w:val="baseline"/>
    </w:pPr>
    <w:rPr>
      <w:sz w:val="28"/>
      <w:szCs w:val="28"/>
    </w:rPr>
  </w:style>
  <w:style w:type="character" w:customStyle="1" w:styleId="cngChar">
    <w:name w:val="cộng Char"/>
    <w:link w:val="cng"/>
    <w:rsid w:val="00DC5C2C"/>
    <w:rPr>
      <w:sz w:val="28"/>
      <w:szCs w:val="28"/>
      <w:lang w:val="en-US" w:eastAsia="en-US"/>
    </w:rPr>
  </w:style>
  <w:style w:type="paragraph" w:customStyle="1" w:styleId="Chu0">
    <w:name w:val="Chu"/>
    <w:basedOn w:val="Normal"/>
    <w:link w:val="ChuChar"/>
    <w:qFormat/>
    <w:rsid w:val="00DC5C2C"/>
    <w:pPr>
      <w:widowControl w:val="0"/>
      <w:spacing w:before="120" w:after="120" w:line="312" w:lineRule="auto"/>
      <w:ind w:firstLine="567"/>
      <w:jc w:val="both"/>
    </w:pPr>
    <w:rPr>
      <w:color w:val="000000"/>
      <w:sz w:val="28"/>
      <w:lang w:val="vi-VN"/>
    </w:rPr>
  </w:style>
  <w:style w:type="character" w:customStyle="1" w:styleId="ChuChar">
    <w:name w:val="Chu Char"/>
    <w:link w:val="Chu0"/>
    <w:rsid w:val="00DC5C2C"/>
    <w:rPr>
      <w:color w:val="000000"/>
      <w:sz w:val="28"/>
      <w:lang w:eastAsia="en-US"/>
    </w:rPr>
  </w:style>
  <w:style w:type="paragraph" w:customStyle="1" w:styleId="Style13pt">
    <w:name w:val="Style 13 pt"/>
    <w:basedOn w:val="Normal"/>
    <w:rsid w:val="00DC5C2C"/>
    <w:pPr>
      <w:spacing w:before="120" w:line="288" w:lineRule="auto"/>
      <w:ind w:firstLine="567"/>
      <w:jc w:val="both"/>
    </w:pPr>
    <w:rPr>
      <w:rFonts w:eastAsia="SimSun"/>
      <w:sz w:val="26"/>
      <w:szCs w:val="24"/>
    </w:rPr>
  </w:style>
  <w:style w:type="character" w:customStyle="1" w:styleId="Style13ptChar">
    <w:name w:val="Style 13 pt Char"/>
    <w:rsid w:val="00DC5C2C"/>
    <w:rPr>
      <w:sz w:val="26"/>
      <w:szCs w:val="24"/>
      <w:lang w:val="en-US" w:eastAsia="en-US" w:bidi="ar-SA"/>
    </w:rPr>
  </w:style>
  <w:style w:type="character" w:customStyle="1" w:styleId="nguonChar">
    <w:name w:val="nguon Char"/>
    <w:link w:val="nguon"/>
    <w:locked/>
    <w:rsid w:val="00DC5C2C"/>
    <w:rPr>
      <w:bCs/>
      <w:i/>
      <w:iCs/>
      <w:noProof/>
      <w:lang w:val="pt-BR"/>
    </w:rPr>
  </w:style>
  <w:style w:type="paragraph" w:customStyle="1" w:styleId="nguon">
    <w:name w:val="nguon"/>
    <w:basedOn w:val="Normal"/>
    <w:link w:val="nguonChar"/>
    <w:autoRedefine/>
    <w:qFormat/>
    <w:rsid w:val="00DC5C2C"/>
    <w:pPr>
      <w:spacing w:line="312" w:lineRule="auto"/>
      <w:jc w:val="right"/>
    </w:pPr>
    <w:rPr>
      <w:bCs/>
      <w:i/>
      <w:iCs/>
      <w:noProof/>
      <w:lang w:val="pt-BR" w:eastAsia="vi-VN"/>
    </w:rPr>
  </w:style>
  <w:style w:type="paragraph" w:customStyle="1" w:styleId="DMbang">
    <w:name w:val="DM bang"/>
    <w:basedOn w:val="Normal"/>
    <w:autoRedefine/>
    <w:qFormat/>
    <w:rsid w:val="00DC5C2C"/>
    <w:pPr>
      <w:spacing w:before="60" w:after="60" w:line="298" w:lineRule="auto"/>
      <w:jc w:val="center"/>
    </w:pPr>
    <w:rPr>
      <w:rFonts w:eastAsia="TimesNewRomanPSMT"/>
      <w:b/>
      <w:spacing w:val="-6"/>
      <w:sz w:val="26"/>
      <w:szCs w:val="26"/>
      <w:lang w:val="nb-NO"/>
    </w:rPr>
  </w:style>
  <w:style w:type="paragraph" w:customStyle="1" w:styleId="DMbng">
    <w:name w:val="DM bảng"/>
    <w:basedOn w:val="ListParagraph"/>
    <w:qFormat/>
    <w:rsid w:val="00DC5C2C"/>
    <w:pPr>
      <w:spacing w:before="40" w:after="40"/>
      <w:ind w:left="0"/>
      <w:contextualSpacing w:val="0"/>
      <w:jc w:val="center"/>
    </w:pPr>
    <w:rPr>
      <w:rFonts w:eastAsia="MS Mincho" w:cs="Cambria"/>
      <w:bCs/>
      <w:sz w:val="26"/>
      <w:szCs w:val="24"/>
      <w:lang w:val="vi-VN" w:eastAsia="ja-JP"/>
    </w:rPr>
  </w:style>
  <w:style w:type="paragraph" w:customStyle="1" w:styleId="hnhKhoch">
    <w:name w:val="hình Kế hoạch"/>
    <w:basedOn w:val="Normal"/>
    <w:qFormat/>
    <w:rsid w:val="00DC5C2C"/>
    <w:pPr>
      <w:spacing w:line="312" w:lineRule="auto"/>
      <w:jc w:val="center"/>
    </w:pPr>
    <w:rPr>
      <w:rFonts w:eastAsia="Times New Roman"/>
      <w:b/>
      <w:i/>
      <w:sz w:val="26"/>
      <w:szCs w:val="28"/>
    </w:rPr>
  </w:style>
  <w:style w:type="paragraph" w:customStyle="1" w:styleId="Normal11">
    <w:name w:val="Normal11"/>
    <w:basedOn w:val="Normal"/>
    <w:rsid w:val="00DC5C2C"/>
    <w:pPr>
      <w:widowControl w:val="0"/>
      <w:spacing w:before="120"/>
      <w:ind w:firstLine="720"/>
      <w:jc w:val="both"/>
    </w:pPr>
    <w:rPr>
      <w:rFonts w:ascii="Arial" w:eastAsia="Arial" w:hAnsi="Arial"/>
      <w:bCs/>
      <w:sz w:val="24"/>
      <w:szCs w:val="24"/>
    </w:rPr>
  </w:style>
  <w:style w:type="paragraph" w:customStyle="1" w:styleId="bngrc">
    <w:name w:val="bảng rác"/>
    <w:basedOn w:val="Normal"/>
    <w:qFormat/>
    <w:rsid w:val="00DC5C2C"/>
    <w:pPr>
      <w:spacing w:line="312" w:lineRule="auto"/>
      <w:ind w:left="357" w:hanging="357"/>
      <w:jc w:val="center"/>
    </w:pPr>
    <w:rPr>
      <w:rFonts w:eastAsia="MS Mincho"/>
      <w:b/>
      <w:sz w:val="26"/>
      <w:szCs w:val="26"/>
      <w:lang w:eastAsia="ja-JP"/>
    </w:rPr>
  </w:style>
  <w:style w:type="paragraph" w:customStyle="1" w:styleId="-">
    <w:name w:val=".-"/>
    <w:basedOn w:val="Normal"/>
    <w:rsid w:val="00DC5C2C"/>
    <w:pPr>
      <w:numPr>
        <w:numId w:val="12"/>
      </w:numPr>
      <w:tabs>
        <w:tab w:val="clear" w:pos="1440"/>
      </w:tabs>
      <w:ind w:left="0" w:firstLine="0"/>
    </w:pPr>
    <w:rPr>
      <w:rFonts w:eastAsia="Times New Roman"/>
      <w:sz w:val="26"/>
      <w:szCs w:val="26"/>
    </w:rPr>
  </w:style>
  <w:style w:type="numbering" w:customStyle="1" w:styleId="1111112">
    <w:name w:val="1 / 1.1 / 1.1.12"/>
    <w:basedOn w:val="NoList"/>
    <w:next w:val="111111"/>
    <w:semiHidden/>
    <w:unhideWhenUsed/>
    <w:rsid w:val="00DC5C2C"/>
    <w:pPr>
      <w:numPr>
        <w:numId w:val="13"/>
      </w:numPr>
    </w:pPr>
  </w:style>
  <w:style w:type="numbering" w:styleId="111111">
    <w:name w:val="Outline List 2"/>
    <w:basedOn w:val="NoList"/>
    <w:unhideWhenUsed/>
    <w:rsid w:val="00DC5C2C"/>
    <w:pPr>
      <w:numPr>
        <w:numId w:val="14"/>
      </w:numPr>
    </w:pPr>
  </w:style>
  <w:style w:type="character" w:customStyle="1" w:styleId="Bodytext16">
    <w:name w:val="Body text (16)_"/>
    <w:link w:val="Bodytext161"/>
    <w:uiPriority w:val="99"/>
    <w:locked/>
    <w:rsid w:val="00DC5C2C"/>
    <w:rPr>
      <w:i/>
      <w:iCs/>
      <w:shd w:val="clear" w:color="auto" w:fill="FFFFFF"/>
    </w:rPr>
  </w:style>
  <w:style w:type="paragraph" w:customStyle="1" w:styleId="Bodytext161">
    <w:name w:val="Body text (16)1"/>
    <w:basedOn w:val="Normal"/>
    <w:link w:val="Bodytext16"/>
    <w:uiPriority w:val="99"/>
    <w:rsid w:val="00DC5C2C"/>
    <w:pPr>
      <w:widowControl w:val="0"/>
      <w:shd w:val="clear" w:color="auto" w:fill="FFFFFF"/>
      <w:spacing w:after="300" w:line="240" w:lineRule="atLeast"/>
    </w:pPr>
    <w:rPr>
      <w:i/>
      <w:iCs/>
      <w:lang w:val="vi-VN" w:eastAsia="vi-VN"/>
    </w:rPr>
  </w:style>
  <w:style w:type="character" w:customStyle="1" w:styleId="Bodytext1611">
    <w:name w:val="Body text (16) + 11"/>
    <w:aliases w:val="5 pt30,Bold18"/>
    <w:uiPriority w:val="99"/>
    <w:rsid w:val="00DC5C2C"/>
    <w:rPr>
      <w:rFonts w:ascii="Times New Roman" w:hAnsi="Times New Roman" w:cs="Times New Roman" w:hint="default"/>
      <w:b/>
      <w:bCs/>
      <w:i/>
      <w:iCs/>
      <w:sz w:val="23"/>
      <w:szCs w:val="23"/>
      <w:shd w:val="clear" w:color="auto" w:fill="FFFFFF"/>
    </w:rPr>
  </w:style>
  <w:style w:type="character" w:customStyle="1" w:styleId="HeaderChar2">
    <w:name w:val="Header Char2"/>
    <w:uiPriority w:val="99"/>
    <w:rsid w:val="00DC5C2C"/>
    <w:rPr>
      <w:rFonts w:ascii=".VnTime" w:hAnsi=".VnTime"/>
      <w:sz w:val="28"/>
      <w:lang w:val="en-US" w:eastAsia="en-US" w:bidi="ar-SA"/>
    </w:rPr>
  </w:style>
  <w:style w:type="paragraph" w:customStyle="1" w:styleId="chuvietCharChar">
    <w:name w:val="chu viet Char Char"/>
    <w:basedOn w:val="Normal"/>
    <w:link w:val="chuvietCharCharChar"/>
    <w:rsid w:val="00DC5C2C"/>
    <w:pPr>
      <w:spacing w:before="60" w:after="60" w:line="360" w:lineRule="auto"/>
      <w:ind w:right="51" w:firstLine="567"/>
      <w:jc w:val="both"/>
    </w:pPr>
    <w:rPr>
      <w:rFonts w:eastAsia="Times New Roman"/>
      <w:sz w:val="28"/>
      <w:szCs w:val="28"/>
    </w:rPr>
  </w:style>
  <w:style w:type="character" w:customStyle="1" w:styleId="chuvietCharCharChar">
    <w:name w:val="chu viet Char Char Char"/>
    <w:link w:val="chuvietCharChar"/>
    <w:rsid w:val="00DC5C2C"/>
    <w:rPr>
      <w:rFonts w:eastAsia="Times New Roman"/>
      <w:sz w:val="28"/>
      <w:szCs w:val="28"/>
      <w:lang w:val="en-US" w:eastAsia="en-US"/>
    </w:rPr>
  </w:style>
  <w:style w:type="paragraph" w:customStyle="1" w:styleId="E-heading4">
    <w:name w:val="E-heading 4"/>
    <w:basedOn w:val="BodyTextIndent"/>
    <w:rsid w:val="00DC5C2C"/>
    <w:pPr>
      <w:spacing w:before="240" w:line="312" w:lineRule="auto"/>
      <w:ind w:left="0"/>
    </w:pPr>
    <w:rPr>
      <w:rFonts w:ascii=".VnArial" w:eastAsia="SimSun" w:hAnsi=".VnArial" w:cs="Arial"/>
      <w:b/>
      <w:snapToGrid w:val="0"/>
      <w:sz w:val="24"/>
      <w:szCs w:val="26"/>
      <w:lang w:eastAsia="zh-CN"/>
    </w:rPr>
  </w:style>
  <w:style w:type="character" w:styleId="PlaceholderText">
    <w:name w:val="Placeholder Text"/>
    <w:uiPriority w:val="99"/>
    <w:semiHidden/>
    <w:rsid w:val="00DC5C2C"/>
    <w:rPr>
      <w:color w:val="808080"/>
    </w:rPr>
  </w:style>
  <w:style w:type="paragraph" w:customStyle="1" w:styleId="5">
    <w:name w:val="5"/>
    <w:basedOn w:val="Normal"/>
    <w:link w:val="5Char"/>
    <w:rsid w:val="00DC5C2C"/>
    <w:pPr>
      <w:spacing w:before="60" w:after="60"/>
      <w:ind w:firstLine="567"/>
      <w:jc w:val="both"/>
    </w:pPr>
    <w:rPr>
      <w:rFonts w:ascii=".VnBook-Antiqua" w:eastAsia="Times New Roman" w:hAnsi=".VnBook-Antiqua"/>
      <w:noProof/>
      <w:sz w:val="28"/>
      <w:szCs w:val="24"/>
      <w:lang w:val="x-none" w:eastAsia="x-none"/>
    </w:rPr>
  </w:style>
  <w:style w:type="character" w:customStyle="1" w:styleId="5Char">
    <w:name w:val="5 Char"/>
    <w:link w:val="5"/>
    <w:rsid w:val="00DC5C2C"/>
    <w:rPr>
      <w:rFonts w:ascii=".VnBook-Antiqua" w:eastAsia="Times New Roman" w:hAnsi=".VnBook-Antiqua"/>
      <w:noProof/>
      <w:sz w:val="28"/>
      <w:szCs w:val="24"/>
      <w:lang w:val="x-none" w:eastAsia="x-none"/>
    </w:rPr>
  </w:style>
  <w:style w:type="paragraph" w:customStyle="1" w:styleId="xl224">
    <w:name w:val="xl224"/>
    <w:basedOn w:val="Normal"/>
    <w:rsid w:val="00DC5C2C"/>
    <w:pPr>
      <w:pBdr>
        <w:top w:val="single" w:sz="8" w:space="0" w:color="auto"/>
        <w:bottom w:val="single" w:sz="8" w:space="0" w:color="auto"/>
        <w:right w:val="single" w:sz="4" w:space="0" w:color="auto"/>
      </w:pBdr>
      <w:shd w:val="clear" w:color="000000" w:fill="FABF8F"/>
      <w:spacing w:before="100" w:beforeAutospacing="1" w:after="100" w:afterAutospacing="1"/>
      <w:jc w:val="center"/>
      <w:textAlignment w:val="center"/>
    </w:pPr>
    <w:rPr>
      <w:rFonts w:ascii="Arial" w:eastAsia="Times New Roman" w:hAnsi="Arial" w:cs="Arial"/>
      <w:b/>
      <w:bCs/>
      <w:color w:val="FF0000"/>
      <w:szCs w:val="24"/>
    </w:rPr>
  </w:style>
  <w:style w:type="character" w:customStyle="1" w:styleId="fontstyle11">
    <w:name w:val="fontstyle11"/>
    <w:rsid w:val="00DC5C2C"/>
    <w:rPr>
      <w:rFonts w:ascii="Symbol" w:hAnsi="Symbol" w:hint="default"/>
      <w:b w:val="0"/>
      <w:bCs w:val="0"/>
      <w:i w:val="0"/>
      <w:iCs w:val="0"/>
      <w:color w:val="000000"/>
      <w:sz w:val="26"/>
      <w:szCs w:val="26"/>
    </w:rPr>
  </w:style>
  <w:style w:type="paragraph" w:customStyle="1" w:styleId="Style68">
    <w:name w:val="Style68"/>
    <w:basedOn w:val="Normal"/>
    <w:semiHidden/>
    <w:rsid w:val="00DC5C2C"/>
    <w:pPr>
      <w:numPr>
        <w:ilvl w:val="1"/>
        <w:numId w:val="15"/>
      </w:numPr>
      <w:tabs>
        <w:tab w:val="clear" w:pos="1440"/>
        <w:tab w:val="num" w:pos="1040"/>
      </w:tabs>
      <w:spacing w:before="120" w:after="120"/>
      <w:ind w:left="0" w:firstLine="0"/>
      <w:jc w:val="both"/>
    </w:pPr>
    <w:rPr>
      <w:rFonts w:eastAsia="Times New Roman"/>
      <w:sz w:val="26"/>
      <w:szCs w:val="26"/>
    </w:rPr>
  </w:style>
  <w:style w:type="paragraph" w:customStyle="1" w:styleId="Style69">
    <w:name w:val="Style69"/>
    <w:basedOn w:val="Normal"/>
    <w:link w:val="Style69Char"/>
    <w:semiHidden/>
    <w:rsid w:val="00DC5C2C"/>
    <w:pPr>
      <w:numPr>
        <w:ilvl w:val="2"/>
        <w:numId w:val="15"/>
      </w:numPr>
      <w:tabs>
        <w:tab w:val="clear" w:pos="1440"/>
      </w:tabs>
      <w:spacing w:before="120" w:after="120"/>
      <w:ind w:left="0" w:firstLine="0"/>
      <w:jc w:val="both"/>
    </w:pPr>
    <w:rPr>
      <w:rFonts w:eastAsia="Times New Roman"/>
      <w:sz w:val="26"/>
      <w:szCs w:val="26"/>
    </w:rPr>
  </w:style>
  <w:style w:type="character" w:customStyle="1" w:styleId="Style69Char">
    <w:name w:val="Style69 Char"/>
    <w:link w:val="Style69"/>
    <w:semiHidden/>
    <w:rsid w:val="00DC5C2C"/>
    <w:rPr>
      <w:rFonts w:eastAsia="Times New Roman"/>
      <w:sz w:val="26"/>
      <w:szCs w:val="26"/>
      <w:lang w:val="en-US" w:eastAsia="en-US"/>
    </w:rPr>
  </w:style>
  <w:style w:type="paragraph" w:customStyle="1" w:styleId="0Normal">
    <w:name w:val="0. Normal"/>
    <w:basedOn w:val="Normal"/>
    <w:qFormat/>
    <w:rsid w:val="00DC5C2C"/>
    <w:pPr>
      <w:widowControl w:val="0"/>
      <w:spacing w:before="40" w:after="40" w:line="288" w:lineRule="auto"/>
      <w:ind w:firstLine="567"/>
      <w:jc w:val="both"/>
    </w:pPr>
    <w:rPr>
      <w:sz w:val="28"/>
      <w:szCs w:val="26"/>
      <w:shd w:val="clear" w:color="auto" w:fill="FFFFFF"/>
      <w:lang w:val="nl-NL"/>
    </w:rPr>
  </w:style>
  <w:style w:type="paragraph" w:customStyle="1" w:styleId="anghing">
    <w:name w:val="a nghiêng"/>
    <w:basedOn w:val="Normal"/>
    <w:qFormat/>
    <w:rsid w:val="00DC5C2C"/>
    <w:pPr>
      <w:widowControl w:val="0"/>
      <w:spacing w:line="288" w:lineRule="auto"/>
      <w:ind w:firstLine="284"/>
      <w:jc w:val="both"/>
    </w:pPr>
    <w:rPr>
      <w:rFonts w:eastAsia="Times New Roman"/>
      <w:i/>
      <w:color w:val="000000"/>
      <w:sz w:val="28"/>
      <w:szCs w:val="24"/>
      <w:lang w:val="vi-VN" w:eastAsia="vi-VN"/>
    </w:rPr>
  </w:style>
  <w:style w:type="paragraph" w:customStyle="1" w:styleId="1">
    <w:name w:val="Ý 1"/>
    <w:basedOn w:val="Normal"/>
    <w:link w:val="1Char"/>
    <w:qFormat/>
    <w:rsid w:val="00DC5C2C"/>
    <w:pPr>
      <w:numPr>
        <w:numId w:val="16"/>
      </w:numPr>
      <w:tabs>
        <w:tab w:val="left" w:pos="0"/>
      </w:tabs>
      <w:spacing w:before="60" w:after="60" w:line="360" w:lineRule="auto"/>
      <w:ind w:left="0" w:firstLine="0"/>
      <w:jc w:val="both"/>
    </w:pPr>
    <w:rPr>
      <w:rFonts w:eastAsia="Malgun Gothic"/>
      <w:sz w:val="24"/>
      <w:szCs w:val="22"/>
      <w:lang w:val="vi-VN" w:eastAsia="ko-KR"/>
    </w:rPr>
  </w:style>
  <w:style w:type="character" w:customStyle="1" w:styleId="1Char">
    <w:name w:val="Ý 1 Char"/>
    <w:link w:val="1"/>
    <w:rsid w:val="00DC5C2C"/>
    <w:rPr>
      <w:rFonts w:eastAsia="Malgun Gothic"/>
      <w:sz w:val="24"/>
      <w:szCs w:val="22"/>
      <w:lang w:eastAsia="ko-KR"/>
    </w:rPr>
  </w:style>
  <w:style w:type="paragraph" w:customStyle="1" w:styleId="Doanvan">
    <w:name w:val="Doan van"/>
    <w:basedOn w:val="Normal"/>
    <w:link w:val="DoanvanChar"/>
    <w:rsid w:val="00DC5C2C"/>
    <w:pPr>
      <w:spacing w:before="60" w:after="60" w:line="288" w:lineRule="auto"/>
      <w:ind w:firstLine="397"/>
      <w:jc w:val="both"/>
    </w:pPr>
    <w:rPr>
      <w:rFonts w:eastAsia="MS Mincho"/>
      <w:sz w:val="26"/>
      <w:szCs w:val="24"/>
    </w:rPr>
  </w:style>
  <w:style w:type="character" w:customStyle="1" w:styleId="DoanvanChar">
    <w:name w:val="Doan van Char"/>
    <w:link w:val="Doanvan"/>
    <w:rsid w:val="00DC5C2C"/>
    <w:rPr>
      <w:rFonts w:eastAsia="MS Mincho"/>
      <w:sz w:val="26"/>
      <w:szCs w:val="24"/>
      <w:lang w:val="en-US" w:eastAsia="en-US"/>
    </w:rPr>
  </w:style>
  <w:style w:type="character" w:customStyle="1" w:styleId="Vnbnnidung2">
    <w:name w:val="Văn bản nội dung (2)_"/>
    <w:link w:val="Vnbnnidung20"/>
    <w:uiPriority w:val="99"/>
    <w:rsid w:val="00FF16AF"/>
  </w:style>
  <w:style w:type="paragraph" w:customStyle="1" w:styleId="Vnbnnidung20">
    <w:name w:val="Văn bản nội dung (2)"/>
    <w:basedOn w:val="Normal"/>
    <w:link w:val="Vnbnnidung2"/>
    <w:uiPriority w:val="99"/>
    <w:rsid w:val="00FF16AF"/>
    <w:pPr>
      <w:widowControl w:val="0"/>
    </w:pPr>
    <w:rPr>
      <w:lang w:val="vi-VN" w:eastAsia="vi-VN"/>
    </w:rPr>
  </w:style>
  <w:style w:type="paragraph" w:customStyle="1" w:styleId="hnhmayhungvu">
    <w:name w:val="hình may hung vu"/>
    <w:basedOn w:val="Normal"/>
    <w:qFormat/>
    <w:rsid w:val="00FF16AF"/>
    <w:pPr>
      <w:spacing w:line="312" w:lineRule="auto"/>
      <w:jc w:val="center"/>
    </w:pPr>
    <w:rPr>
      <w:b/>
      <w:i/>
      <w:sz w:val="26"/>
      <w:szCs w:val="26"/>
      <w:lang w:val="vi-VN"/>
    </w:rPr>
  </w:style>
  <w:style w:type="paragraph" w:customStyle="1" w:styleId="bngCCNaLc">
    <w:name w:val="bảng CCN Đa Lộc"/>
    <w:basedOn w:val="Normal"/>
    <w:uiPriority w:val="99"/>
    <w:qFormat/>
    <w:rsid w:val="00C44816"/>
    <w:pPr>
      <w:spacing w:line="312" w:lineRule="auto"/>
      <w:jc w:val="center"/>
    </w:pPr>
    <w:rPr>
      <w:b/>
      <w:sz w:val="26"/>
      <w:szCs w:val="26"/>
      <w:lang w:val="vi-VN"/>
    </w:rPr>
  </w:style>
  <w:style w:type="character" w:styleId="FollowedHyperlink">
    <w:name w:val="FollowedHyperlink"/>
    <w:basedOn w:val="DefaultParagraphFont"/>
    <w:uiPriority w:val="99"/>
    <w:semiHidden/>
    <w:unhideWhenUsed/>
    <w:rsid w:val="00E1355A"/>
    <w:rPr>
      <w:color w:val="954F72"/>
      <w:u w:val="single"/>
    </w:rPr>
  </w:style>
  <w:style w:type="paragraph" w:customStyle="1" w:styleId="msonormal0">
    <w:name w:val="msonormal"/>
    <w:basedOn w:val="Normal"/>
    <w:rsid w:val="00E1355A"/>
    <w:pPr>
      <w:spacing w:before="100" w:beforeAutospacing="1" w:after="100" w:afterAutospacing="1"/>
    </w:pPr>
    <w:rPr>
      <w:rFonts w:eastAsia="Times New Roman"/>
      <w:sz w:val="24"/>
      <w:szCs w:val="24"/>
    </w:rPr>
  </w:style>
  <w:style w:type="paragraph" w:customStyle="1" w:styleId="font5">
    <w:name w:val="font5"/>
    <w:basedOn w:val="Normal"/>
    <w:rsid w:val="00E1355A"/>
    <w:pPr>
      <w:spacing w:before="100" w:beforeAutospacing="1" w:after="100" w:afterAutospacing="1"/>
    </w:pPr>
    <w:rPr>
      <w:rFonts w:eastAsia="Times New Roman"/>
      <w:sz w:val="26"/>
      <w:szCs w:val="26"/>
    </w:rPr>
  </w:style>
  <w:style w:type="paragraph" w:customStyle="1" w:styleId="font6">
    <w:name w:val="font6"/>
    <w:basedOn w:val="Normal"/>
    <w:rsid w:val="00E1355A"/>
    <w:pPr>
      <w:spacing w:before="100" w:beforeAutospacing="1" w:after="100" w:afterAutospacing="1"/>
    </w:pPr>
    <w:rPr>
      <w:rFonts w:eastAsia="Times New Roman"/>
      <w:sz w:val="26"/>
      <w:szCs w:val="26"/>
    </w:rPr>
  </w:style>
  <w:style w:type="paragraph" w:customStyle="1" w:styleId="xl65">
    <w:name w:val="xl65"/>
    <w:basedOn w:val="Normal"/>
    <w:rsid w:val="00E1355A"/>
    <w:pPr>
      <w:spacing w:before="100" w:beforeAutospacing="1" w:after="100" w:afterAutospacing="1"/>
      <w:jc w:val="center"/>
      <w:textAlignment w:val="center"/>
    </w:pPr>
    <w:rPr>
      <w:rFonts w:eastAsia="Times New Roman"/>
      <w:sz w:val="26"/>
      <w:szCs w:val="26"/>
    </w:rPr>
  </w:style>
  <w:style w:type="paragraph" w:customStyle="1" w:styleId="xl66">
    <w:name w:val="xl66"/>
    <w:basedOn w:val="Normal"/>
    <w:rsid w:val="00E1355A"/>
    <w:pPr>
      <w:spacing w:before="100" w:beforeAutospacing="1" w:after="100" w:afterAutospacing="1"/>
      <w:textAlignment w:val="center"/>
    </w:pPr>
    <w:rPr>
      <w:rFonts w:eastAsia="Times New Roman"/>
      <w:sz w:val="26"/>
      <w:szCs w:val="26"/>
    </w:rPr>
  </w:style>
  <w:style w:type="paragraph" w:customStyle="1" w:styleId="xl67">
    <w:name w:val="xl67"/>
    <w:basedOn w:val="Normal"/>
    <w:rsid w:val="00E1355A"/>
    <w:pPr>
      <w:spacing w:before="100" w:beforeAutospacing="1" w:after="100" w:afterAutospacing="1"/>
      <w:textAlignment w:val="center"/>
    </w:pPr>
    <w:rPr>
      <w:rFonts w:eastAsia="Times New Roman"/>
      <w:b/>
      <w:bCs/>
      <w:sz w:val="26"/>
      <w:szCs w:val="26"/>
    </w:rPr>
  </w:style>
  <w:style w:type="paragraph" w:customStyle="1" w:styleId="xl68">
    <w:name w:val="xl68"/>
    <w:basedOn w:val="Normal"/>
    <w:rsid w:val="00E1355A"/>
    <w:pPr>
      <w:spacing w:before="100" w:beforeAutospacing="1" w:after="100" w:afterAutospacing="1"/>
      <w:textAlignment w:val="center"/>
    </w:pPr>
    <w:rPr>
      <w:rFonts w:eastAsia="Times New Roman"/>
      <w:color w:val="FF0000"/>
      <w:sz w:val="26"/>
      <w:szCs w:val="26"/>
    </w:rPr>
  </w:style>
  <w:style w:type="paragraph" w:customStyle="1" w:styleId="xl69">
    <w:name w:val="xl69"/>
    <w:basedOn w:val="Normal"/>
    <w:rsid w:val="00E1355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sz w:val="26"/>
      <w:szCs w:val="26"/>
    </w:rPr>
  </w:style>
  <w:style w:type="paragraph" w:customStyle="1" w:styleId="xl70">
    <w:name w:val="xl70"/>
    <w:basedOn w:val="Normal"/>
    <w:rsid w:val="00E1355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26"/>
      <w:szCs w:val="26"/>
    </w:rPr>
  </w:style>
  <w:style w:type="paragraph" w:customStyle="1" w:styleId="xl71">
    <w:name w:val="xl71"/>
    <w:basedOn w:val="Normal"/>
    <w:rsid w:val="00E1355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26"/>
      <w:szCs w:val="26"/>
    </w:rPr>
  </w:style>
  <w:style w:type="paragraph" w:customStyle="1" w:styleId="xl72">
    <w:name w:val="xl72"/>
    <w:basedOn w:val="Normal"/>
    <w:rsid w:val="00E1355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sz w:val="26"/>
      <w:szCs w:val="26"/>
    </w:rPr>
  </w:style>
  <w:style w:type="paragraph" w:customStyle="1" w:styleId="xl73">
    <w:name w:val="xl73"/>
    <w:basedOn w:val="Normal"/>
    <w:rsid w:val="00E1355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sz w:val="26"/>
      <w:szCs w:val="26"/>
    </w:rPr>
  </w:style>
  <w:style w:type="paragraph" w:customStyle="1" w:styleId="xl74">
    <w:name w:val="xl74"/>
    <w:basedOn w:val="Normal"/>
    <w:rsid w:val="00E1355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sz w:val="26"/>
      <w:szCs w:val="26"/>
    </w:rPr>
  </w:style>
  <w:style w:type="paragraph" w:customStyle="1" w:styleId="xl75">
    <w:name w:val="xl75"/>
    <w:basedOn w:val="Normal"/>
    <w:rsid w:val="00E1355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sz w:val="26"/>
      <w:szCs w:val="26"/>
    </w:rPr>
  </w:style>
  <w:style w:type="paragraph" w:customStyle="1" w:styleId="xl76">
    <w:name w:val="xl76"/>
    <w:basedOn w:val="Normal"/>
    <w:rsid w:val="00E1355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b/>
      <w:bCs/>
      <w:sz w:val="26"/>
      <w:szCs w:val="26"/>
    </w:rPr>
  </w:style>
  <w:style w:type="paragraph" w:customStyle="1" w:styleId="xl77">
    <w:name w:val="xl77"/>
    <w:basedOn w:val="Normal"/>
    <w:rsid w:val="00E1355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b/>
      <w:bCs/>
      <w:sz w:val="26"/>
      <w:szCs w:val="26"/>
    </w:rPr>
  </w:style>
  <w:style w:type="paragraph" w:customStyle="1" w:styleId="xl78">
    <w:name w:val="xl78"/>
    <w:basedOn w:val="Normal"/>
    <w:rsid w:val="00E1355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b/>
      <w:bCs/>
      <w:sz w:val="26"/>
      <w:szCs w:val="26"/>
    </w:rPr>
  </w:style>
  <w:style w:type="paragraph" w:customStyle="1" w:styleId="xl79">
    <w:name w:val="xl79"/>
    <w:basedOn w:val="Normal"/>
    <w:rsid w:val="00E1355A"/>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eastAsia="Times New Roman"/>
      <w:sz w:val="26"/>
      <w:szCs w:val="26"/>
    </w:rPr>
  </w:style>
  <w:style w:type="paragraph" w:customStyle="1" w:styleId="xl80">
    <w:name w:val="xl80"/>
    <w:basedOn w:val="Normal"/>
    <w:rsid w:val="00E1355A"/>
    <w:pPr>
      <w:spacing w:before="100" w:beforeAutospacing="1" w:after="100" w:afterAutospacing="1"/>
      <w:textAlignment w:val="center"/>
    </w:pPr>
    <w:rPr>
      <w:rFonts w:eastAsia="Times New Roman"/>
      <w:sz w:val="26"/>
      <w:szCs w:val="26"/>
    </w:rPr>
  </w:style>
  <w:style w:type="paragraph" w:customStyle="1" w:styleId="xl81">
    <w:name w:val="xl81"/>
    <w:basedOn w:val="Normal"/>
    <w:rsid w:val="00E1355A"/>
    <w:pPr>
      <w:spacing w:before="100" w:beforeAutospacing="1" w:after="100" w:afterAutospacing="1"/>
      <w:jc w:val="center"/>
      <w:textAlignment w:val="center"/>
    </w:pPr>
    <w:rPr>
      <w:rFonts w:eastAsia="Times New Roman"/>
      <w:sz w:val="26"/>
      <w:szCs w:val="26"/>
    </w:rPr>
  </w:style>
  <w:style w:type="paragraph" w:customStyle="1" w:styleId="xl82">
    <w:name w:val="xl82"/>
    <w:basedOn w:val="Normal"/>
    <w:rsid w:val="00E1355A"/>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b/>
      <w:bCs/>
      <w:sz w:val="24"/>
      <w:szCs w:val="24"/>
    </w:rPr>
  </w:style>
  <w:style w:type="paragraph" w:customStyle="1" w:styleId="xl83">
    <w:name w:val="xl83"/>
    <w:basedOn w:val="Normal"/>
    <w:rsid w:val="00E1355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24"/>
      <w:szCs w:val="24"/>
    </w:rPr>
  </w:style>
  <w:style w:type="paragraph" w:customStyle="1" w:styleId="xl84">
    <w:name w:val="xl84"/>
    <w:basedOn w:val="Normal"/>
    <w:rsid w:val="00E1355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eastAsia="Times New Roman"/>
      <w:sz w:val="26"/>
      <w:szCs w:val="26"/>
    </w:rPr>
  </w:style>
  <w:style w:type="paragraph" w:customStyle="1" w:styleId="xl85">
    <w:name w:val="xl85"/>
    <w:basedOn w:val="Normal"/>
    <w:rsid w:val="00E1355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rFonts w:eastAsia="Times New Roman"/>
      <w:sz w:val="26"/>
      <w:szCs w:val="26"/>
    </w:rPr>
  </w:style>
  <w:style w:type="paragraph" w:customStyle="1" w:styleId="xl86">
    <w:name w:val="xl86"/>
    <w:basedOn w:val="Normal"/>
    <w:rsid w:val="00E1355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eastAsia="Times New Roman"/>
      <w:sz w:val="26"/>
      <w:szCs w:val="26"/>
    </w:rPr>
  </w:style>
  <w:style w:type="paragraph" w:customStyle="1" w:styleId="xl87">
    <w:name w:val="xl87"/>
    <w:basedOn w:val="Normal"/>
    <w:rsid w:val="00E1355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both"/>
      <w:textAlignment w:val="center"/>
    </w:pPr>
    <w:rPr>
      <w:rFonts w:eastAsia="Times New Roman"/>
      <w:sz w:val="26"/>
      <w:szCs w:val="26"/>
    </w:rPr>
  </w:style>
  <w:style w:type="paragraph" w:customStyle="1" w:styleId="8Normal">
    <w:name w:val="8_Normal"/>
    <w:basedOn w:val="Normal"/>
    <w:qFormat/>
    <w:rsid w:val="00C44C38"/>
    <w:pPr>
      <w:spacing w:line="312" w:lineRule="auto"/>
      <w:ind w:firstLine="567"/>
      <w:contextualSpacing/>
      <w:jc w:val="both"/>
    </w:pPr>
    <w:rPr>
      <w:rFonts w:eastAsia="Times New Roman"/>
      <w:sz w:val="28"/>
      <w:szCs w:val="26"/>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4695">
      <w:bodyDiv w:val="1"/>
      <w:marLeft w:val="0"/>
      <w:marRight w:val="0"/>
      <w:marTop w:val="0"/>
      <w:marBottom w:val="0"/>
      <w:divBdr>
        <w:top w:val="none" w:sz="0" w:space="0" w:color="auto"/>
        <w:left w:val="none" w:sz="0" w:space="0" w:color="auto"/>
        <w:bottom w:val="none" w:sz="0" w:space="0" w:color="auto"/>
        <w:right w:val="none" w:sz="0" w:space="0" w:color="auto"/>
      </w:divBdr>
    </w:div>
    <w:div w:id="30737235">
      <w:bodyDiv w:val="1"/>
      <w:marLeft w:val="0"/>
      <w:marRight w:val="0"/>
      <w:marTop w:val="0"/>
      <w:marBottom w:val="0"/>
      <w:divBdr>
        <w:top w:val="none" w:sz="0" w:space="0" w:color="auto"/>
        <w:left w:val="none" w:sz="0" w:space="0" w:color="auto"/>
        <w:bottom w:val="none" w:sz="0" w:space="0" w:color="auto"/>
        <w:right w:val="none" w:sz="0" w:space="0" w:color="auto"/>
      </w:divBdr>
    </w:div>
    <w:div w:id="73014075">
      <w:bodyDiv w:val="1"/>
      <w:marLeft w:val="0"/>
      <w:marRight w:val="0"/>
      <w:marTop w:val="0"/>
      <w:marBottom w:val="0"/>
      <w:divBdr>
        <w:top w:val="none" w:sz="0" w:space="0" w:color="auto"/>
        <w:left w:val="none" w:sz="0" w:space="0" w:color="auto"/>
        <w:bottom w:val="none" w:sz="0" w:space="0" w:color="auto"/>
        <w:right w:val="none" w:sz="0" w:space="0" w:color="auto"/>
      </w:divBdr>
    </w:div>
    <w:div w:id="105080403">
      <w:bodyDiv w:val="1"/>
      <w:marLeft w:val="0"/>
      <w:marRight w:val="0"/>
      <w:marTop w:val="0"/>
      <w:marBottom w:val="0"/>
      <w:divBdr>
        <w:top w:val="none" w:sz="0" w:space="0" w:color="auto"/>
        <w:left w:val="none" w:sz="0" w:space="0" w:color="auto"/>
        <w:bottom w:val="none" w:sz="0" w:space="0" w:color="auto"/>
        <w:right w:val="none" w:sz="0" w:space="0" w:color="auto"/>
      </w:divBdr>
      <w:divsChild>
        <w:div w:id="2005434167">
          <w:marLeft w:val="0"/>
          <w:marRight w:val="0"/>
          <w:marTop w:val="0"/>
          <w:marBottom w:val="0"/>
          <w:divBdr>
            <w:top w:val="none" w:sz="0" w:space="0" w:color="auto"/>
            <w:left w:val="none" w:sz="0" w:space="0" w:color="auto"/>
            <w:bottom w:val="none" w:sz="0" w:space="0" w:color="auto"/>
            <w:right w:val="none" w:sz="0" w:space="0" w:color="auto"/>
          </w:divBdr>
          <w:divsChild>
            <w:div w:id="519902382">
              <w:marLeft w:val="0"/>
              <w:marRight w:val="0"/>
              <w:marTop w:val="0"/>
              <w:marBottom w:val="0"/>
              <w:divBdr>
                <w:top w:val="none" w:sz="0" w:space="0" w:color="auto"/>
                <w:left w:val="none" w:sz="0" w:space="0" w:color="auto"/>
                <w:bottom w:val="none" w:sz="0" w:space="0" w:color="auto"/>
                <w:right w:val="none" w:sz="0" w:space="0" w:color="auto"/>
              </w:divBdr>
              <w:divsChild>
                <w:div w:id="962156741">
                  <w:marLeft w:val="0"/>
                  <w:marRight w:val="0"/>
                  <w:marTop w:val="0"/>
                  <w:marBottom w:val="0"/>
                  <w:divBdr>
                    <w:top w:val="none" w:sz="0" w:space="0" w:color="auto"/>
                    <w:left w:val="none" w:sz="0" w:space="0" w:color="auto"/>
                    <w:bottom w:val="none" w:sz="0" w:space="0" w:color="auto"/>
                    <w:right w:val="none" w:sz="0" w:space="0" w:color="auto"/>
                  </w:divBdr>
                  <w:divsChild>
                    <w:div w:id="221597509">
                      <w:marLeft w:val="0"/>
                      <w:marRight w:val="0"/>
                      <w:marTop w:val="0"/>
                      <w:marBottom w:val="0"/>
                      <w:divBdr>
                        <w:top w:val="none" w:sz="0" w:space="0" w:color="auto"/>
                        <w:left w:val="none" w:sz="0" w:space="0" w:color="auto"/>
                        <w:bottom w:val="none" w:sz="0" w:space="0" w:color="auto"/>
                        <w:right w:val="none" w:sz="0" w:space="0" w:color="auto"/>
                      </w:divBdr>
                      <w:divsChild>
                        <w:div w:id="593438353">
                          <w:marLeft w:val="0"/>
                          <w:marRight w:val="0"/>
                          <w:marTop w:val="0"/>
                          <w:marBottom w:val="0"/>
                          <w:divBdr>
                            <w:top w:val="none" w:sz="0" w:space="0" w:color="auto"/>
                            <w:left w:val="none" w:sz="0" w:space="0" w:color="auto"/>
                            <w:bottom w:val="none" w:sz="0" w:space="0" w:color="auto"/>
                            <w:right w:val="none" w:sz="0" w:space="0" w:color="auto"/>
                          </w:divBdr>
                          <w:divsChild>
                            <w:div w:id="846678105">
                              <w:marLeft w:val="0"/>
                              <w:marRight w:val="0"/>
                              <w:marTop w:val="0"/>
                              <w:marBottom w:val="0"/>
                              <w:divBdr>
                                <w:top w:val="none" w:sz="0" w:space="0" w:color="auto"/>
                                <w:left w:val="none" w:sz="0" w:space="0" w:color="auto"/>
                                <w:bottom w:val="none" w:sz="0" w:space="0" w:color="auto"/>
                                <w:right w:val="none" w:sz="0" w:space="0" w:color="auto"/>
                              </w:divBdr>
                              <w:divsChild>
                                <w:div w:id="2035692966">
                                  <w:marLeft w:val="0"/>
                                  <w:marRight w:val="0"/>
                                  <w:marTop w:val="0"/>
                                  <w:marBottom w:val="0"/>
                                  <w:divBdr>
                                    <w:top w:val="none" w:sz="0" w:space="0" w:color="auto"/>
                                    <w:left w:val="none" w:sz="0" w:space="0" w:color="auto"/>
                                    <w:bottom w:val="none" w:sz="0" w:space="0" w:color="auto"/>
                                    <w:right w:val="none" w:sz="0" w:space="0" w:color="auto"/>
                                  </w:divBdr>
                                  <w:divsChild>
                                    <w:div w:id="1440568909">
                                      <w:blockQuote w:val="1"/>
                                      <w:marLeft w:val="720"/>
                                      <w:marRight w:val="720"/>
                                      <w:marTop w:val="100"/>
                                      <w:marBottom w:val="100"/>
                                      <w:divBdr>
                                        <w:top w:val="none" w:sz="0" w:space="0" w:color="auto"/>
                                        <w:left w:val="none" w:sz="0" w:space="0" w:color="auto"/>
                                        <w:bottom w:val="none" w:sz="0" w:space="0" w:color="auto"/>
                                        <w:right w:val="none" w:sz="0" w:space="0" w:color="auto"/>
                                      </w:divBdr>
                                    </w:div>
                                    <w:div w:id="15573541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5951996">
      <w:bodyDiv w:val="1"/>
      <w:marLeft w:val="0"/>
      <w:marRight w:val="0"/>
      <w:marTop w:val="0"/>
      <w:marBottom w:val="0"/>
      <w:divBdr>
        <w:top w:val="none" w:sz="0" w:space="0" w:color="auto"/>
        <w:left w:val="none" w:sz="0" w:space="0" w:color="auto"/>
        <w:bottom w:val="none" w:sz="0" w:space="0" w:color="auto"/>
        <w:right w:val="none" w:sz="0" w:space="0" w:color="auto"/>
      </w:divBdr>
    </w:div>
    <w:div w:id="273710126">
      <w:bodyDiv w:val="1"/>
      <w:marLeft w:val="0"/>
      <w:marRight w:val="0"/>
      <w:marTop w:val="0"/>
      <w:marBottom w:val="0"/>
      <w:divBdr>
        <w:top w:val="none" w:sz="0" w:space="0" w:color="auto"/>
        <w:left w:val="none" w:sz="0" w:space="0" w:color="auto"/>
        <w:bottom w:val="none" w:sz="0" w:space="0" w:color="auto"/>
        <w:right w:val="none" w:sz="0" w:space="0" w:color="auto"/>
      </w:divBdr>
    </w:div>
    <w:div w:id="273899726">
      <w:bodyDiv w:val="1"/>
      <w:marLeft w:val="0"/>
      <w:marRight w:val="0"/>
      <w:marTop w:val="0"/>
      <w:marBottom w:val="0"/>
      <w:divBdr>
        <w:top w:val="none" w:sz="0" w:space="0" w:color="auto"/>
        <w:left w:val="none" w:sz="0" w:space="0" w:color="auto"/>
        <w:bottom w:val="none" w:sz="0" w:space="0" w:color="auto"/>
        <w:right w:val="none" w:sz="0" w:space="0" w:color="auto"/>
      </w:divBdr>
    </w:div>
    <w:div w:id="298002291">
      <w:bodyDiv w:val="1"/>
      <w:marLeft w:val="0"/>
      <w:marRight w:val="0"/>
      <w:marTop w:val="0"/>
      <w:marBottom w:val="0"/>
      <w:divBdr>
        <w:top w:val="none" w:sz="0" w:space="0" w:color="auto"/>
        <w:left w:val="none" w:sz="0" w:space="0" w:color="auto"/>
        <w:bottom w:val="none" w:sz="0" w:space="0" w:color="auto"/>
        <w:right w:val="none" w:sz="0" w:space="0" w:color="auto"/>
      </w:divBdr>
    </w:div>
    <w:div w:id="314530926">
      <w:bodyDiv w:val="1"/>
      <w:marLeft w:val="0"/>
      <w:marRight w:val="0"/>
      <w:marTop w:val="0"/>
      <w:marBottom w:val="0"/>
      <w:divBdr>
        <w:top w:val="none" w:sz="0" w:space="0" w:color="auto"/>
        <w:left w:val="none" w:sz="0" w:space="0" w:color="auto"/>
        <w:bottom w:val="none" w:sz="0" w:space="0" w:color="auto"/>
        <w:right w:val="none" w:sz="0" w:space="0" w:color="auto"/>
      </w:divBdr>
    </w:div>
    <w:div w:id="381293341">
      <w:bodyDiv w:val="1"/>
      <w:marLeft w:val="0"/>
      <w:marRight w:val="0"/>
      <w:marTop w:val="0"/>
      <w:marBottom w:val="0"/>
      <w:divBdr>
        <w:top w:val="none" w:sz="0" w:space="0" w:color="auto"/>
        <w:left w:val="none" w:sz="0" w:space="0" w:color="auto"/>
        <w:bottom w:val="none" w:sz="0" w:space="0" w:color="auto"/>
        <w:right w:val="none" w:sz="0" w:space="0" w:color="auto"/>
      </w:divBdr>
    </w:div>
    <w:div w:id="398358453">
      <w:bodyDiv w:val="1"/>
      <w:marLeft w:val="0"/>
      <w:marRight w:val="0"/>
      <w:marTop w:val="0"/>
      <w:marBottom w:val="0"/>
      <w:divBdr>
        <w:top w:val="none" w:sz="0" w:space="0" w:color="auto"/>
        <w:left w:val="none" w:sz="0" w:space="0" w:color="auto"/>
        <w:bottom w:val="none" w:sz="0" w:space="0" w:color="auto"/>
        <w:right w:val="none" w:sz="0" w:space="0" w:color="auto"/>
      </w:divBdr>
    </w:div>
    <w:div w:id="420100656">
      <w:bodyDiv w:val="1"/>
      <w:marLeft w:val="0"/>
      <w:marRight w:val="0"/>
      <w:marTop w:val="0"/>
      <w:marBottom w:val="0"/>
      <w:divBdr>
        <w:top w:val="none" w:sz="0" w:space="0" w:color="auto"/>
        <w:left w:val="none" w:sz="0" w:space="0" w:color="auto"/>
        <w:bottom w:val="none" w:sz="0" w:space="0" w:color="auto"/>
        <w:right w:val="none" w:sz="0" w:space="0" w:color="auto"/>
      </w:divBdr>
    </w:div>
    <w:div w:id="442921715">
      <w:bodyDiv w:val="1"/>
      <w:marLeft w:val="0"/>
      <w:marRight w:val="0"/>
      <w:marTop w:val="0"/>
      <w:marBottom w:val="0"/>
      <w:divBdr>
        <w:top w:val="none" w:sz="0" w:space="0" w:color="auto"/>
        <w:left w:val="none" w:sz="0" w:space="0" w:color="auto"/>
        <w:bottom w:val="none" w:sz="0" w:space="0" w:color="auto"/>
        <w:right w:val="none" w:sz="0" w:space="0" w:color="auto"/>
      </w:divBdr>
    </w:div>
    <w:div w:id="503129879">
      <w:bodyDiv w:val="1"/>
      <w:marLeft w:val="0"/>
      <w:marRight w:val="0"/>
      <w:marTop w:val="0"/>
      <w:marBottom w:val="0"/>
      <w:divBdr>
        <w:top w:val="none" w:sz="0" w:space="0" w:color="auto"/>
        <w:left w:val="none" w:sz="0" w:space="0" w:color="auto"/>
        <w:bottom w:val="none" w:sz="0" w:space="0" w:color="auto"/>
        <w:right w:val="none" w:sz="0" w:space="0" w:color="auto"/>
      </w:divBdr>
    </w:div>
    <w:div w:id="526330031">
      <w:bodyDiv w:val="1"/>
      <w:marLeft w:val="0"/>
      <w:marRight w:val="0"/>
      <w:marTop w:val="0"/>
      <w:marBottom w:val="0"/>
      <w:divBdr>
        <w:top w:val="none" w:sz="0" w:space="0" w:color="auto"/>
        <w:left w:val="none" w:sz="0" w:space="0" w:color="auto"/>
        <w:bottom w:val="none" w:sz="0" w:space="0" w:color="auto"/>
        <w:right w:val="none" w:sz="0" w:space="0" w:color="auto"/>
      </w:divBdr>
    </w:div>
    <w:div w:id="652567080">
      <w:bodyDiv w:val="1"/>
      <w:marLeft w:val="0"/>
      <w:marRight w:val="0"/>
      <w:marTop w:val="0"/>
      <w:marBottom w:val="0"/>
      <w:divBdr>
        <w:top w:val="none" w:sz="0" w:space="0" w:color="auto"/>
        <w:left w:val="none" w:sz="0" w:space="0" w:color="auto"/>
        <w:bottom w:val="none" w:sz="0" w:space="0" w:color="auto"/>
        <w:right w:val="none" w:sz="0" w:space="0" w:color="auto"/>
      </w:divBdr>
    </w:div>
    <w:div w:id="665209484">
      <w:bodyDiv w:val="1"/>
      <w:marLeft w:val="0"/>
      <w:marRight w:val="0"/>
      <w:marTop w:val="0"/>
      <w:marBottom w:val="0"/>
      <w:divBdr>
        <w:top w:val="none" w:sz="0" w:space="0" w:color="auto"/>
        <w:left w:val="none" w:sz="0" w:space="0" w:color="auto"/>
        <w:bottom w:val="none" w:sz="0" w:space="0" w:color="auto"/>
        <w:right w:val="none" w:sz="0" w:space="0" w:color="auto"/>
      </w:divBdr>
    </w:div>
    <w:div w:id="680012873">
      <w:bodyDiv w:val="1"/>
      <w:marLeft w:val="0"/>
      <w:marRight w:val="0"/>
      <w:marTop w:val="0"/>
      <w:marBottom w:val="0"/>
      <w:divBdr>
        <w:top w:val="none" w:sz="0" w:space="0" w:color="auto"/>
        <w:left w:val="none" w:sz="0" w:space="0" w:color="auto"/>
        <w:bottom w:val="none" w:sz="0" w:space="0" w:color="auto"/>
        <w:right w:val="none" w:sz="0" w:space="0" w:color="auto"/>
      </w:divBdr>
      <w:divsChild>
        <w:div w:id="798032987">
          <w:marLeft w:val="0"/>
          <w:marRight w:val="0"/>
          <w:marTop w:val="0"/>
          <w:marBottom w:val="0"/>
          <w:divBdr>
            <w:top w:val="none" w:sz="0" w:space="0" w:color="auto"/>
            <w:left w:val="none" w:sz="0" w:space="0" w:color="auto"/>
            <w:bottom w:val="none" w:sz="0" w:space="0" w:color="auto"/>
            <w:right w:val="none" w:sz="0" w:space="0" w:color="auto"/>
          </w:divBdr>
        </w:div>
        <w:div w:id="2102068445">
          <w:marLeft w:val="0"/>
          <w:marRight w:val="0"/>
          <w:marTop w:val="0"/>
          <w:marBottom w:val="0"/>
          <w:divBdr>
            <w:top w:val="none" w:sz="0" w:space="0" w:color="auto"/>
            <w:left w:val="none" w:sz="0" w:space="0" w:color="auto"/>
            <w:bottom w:val="none" w:sz="0" w:space="0" w:color="auto"/>
            <w:right w:val="none" w:sz="0" w:space="0" w:color="auto"/>
          </w:divBdr>
          <w:divsChild>
            <w:div w:id="245844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1781187">
      <w:bodyDiv w:val="1"/>
      <w:marLeft w:val="0"/>
      <w:marRight w:val="0"/>
      <w:marTop w:val="0"/>
      <w:marBottom w:val="0"/>
      <w:divBdr>
        <w:top w:val="none" w:sz="0" w:space="0" w:color="auto"/>
        <w:left w:val="none" w:sz="0" w:space="0" w:color="auto"/>
        <w:bottom w:val="none" w:sz="0" w:space="0" w:color="auto"/>
        <w:right w:val="none" w:sz="0" w:space="0" w:color="auto"/>
      </w:divBdr>
    </w:div>
    <w:div w:id="706612782">
      <w:bodyDiv w:val="1"/>
      <w:marLeft w:val="0"/>
      <w:marRight w:val="0"/>
      <w:marTop w:val="0"/>
      <w:marBottom w:val="0"/>
      <w:divBdr>
        <w:top w:val="none" w:sz="0" w:space="0" w:color="auto"/>
        <w:left w:val="none" w:sz="0" w:space="0" w:color="auto"/>
        <w:bottom w:val="none" w:sz="0" w:space="0" w:color="auto"/>
        <w:right w:val="none" w:sz="0" w:space="0" w:color="auto"/>
      </w:divBdr>
    </w:div>
    <w:div w:id="742030017">
      <w:bodyDiv w:val="1"/>
      <w:marLeft w:val="0"/>
      <w:marRight w:val="0"/>
      <w:marTop w:val="0"/>
      <w:marBottom w:val="0"/>
      <w:divBdr>
        <w:top w:val="none" w:sz="0" w:space="0" w:color="auto"/>
        <w:left w:val="none" w:sz="0" w:space="0" w:color="auto"/>
        <w:bottom w:val="none" w:sz="0" w:space="0" w:color="auto"/>
        <w:right w:val="none" w:sz="0" w:space="0" w:color="auto"/>
      </w:divBdr>
    </w:div>
    <w:div w:id="806361435">
      <w:bodyDiv w:val="1"/>
      <w:marLeft w:val="0"/>
      <w:marRight w:val="0"/>
      <w:marTop w:val="0"/>
      <w:marBottom w:val="0"/>
      <w:divBdr>
        <w:top w:val="none" w:sz="0" w:space="0" w:color="auto"/>
        <w:left w:val="none" w:sz="0" w:space="0" w:color="auto"/>
        <w:bottom w:val="none" w:sz="0" w:space="0" w:color="auto"/>
        <w:right w:val="none" w:sz="0" w:space="0" w:color="auto"/>
      </w:divBdr>
    </w:div>
    <w:div w:id="891307486">
      <w:bodyDiv w:val="1"/>
      <w:marLeft w:val="0"/>
      <w:marRight w:val="0"/>
      <w:marTop w:val="0"/>
      <w:marBottom w:val="0"/>
      <w:divBdr>
        <w:top w:val="none" w:sz="0" w:space="0" w:color="auto"/>
        <w:left w:val="none" w:sz="0" w:space="0" w:color="auto"/>
        <w:bottom w:val="none" w:sz="0" w:space="0" w:color="auto"/>
        <w:right w:val="none" w:sz="0" w:space="0" w:color="auto"/>
      </w:divBdr>
    </w:div>
    <w:div w:id="904534046">
      <w:bodyDiv w:val="1"/>
      <w:marLeft w:val="0"/>
      <w:marRight w:val="0"/>
      <w:marTop w:val="0"/>
      <w:marBottom w:val="0"/>
      <w:divBdr>
        <w:top w:val="none" w:sz="0" w:space="0" w:color="auto"/>
        <w:left w:val="none" w:sz="0" w:space="0" w:color="auto"/>
        <w:bottom w:val="none" w:sz="0" w:space="0" w:color="auto"/>
        <w:right w:val="none" w:sz="0" w:space="0" w:color="auto"/>
      </w:divBdr>
    </w:div>
    <w:div w:id="913663241">
      <w:bodyDiv w:val="1"/>
      <w:marLeft w:val="0"/>
      <w:marRight w:val="0"/>
      <w:marTop w:val="0"/>
      <w:marBottom w:val="0"/>
      <w:divBdr>
        <w:top w:val="none" w:sz="0" w:space="0" w:color="auto"/>
        <w:left w:val="none" w:sz="0" w:space="0" w:color="auto"/>
        <w:bottom w:val="none" w:sz="0" w:space="0" w:color="auto"/>
        <w:right w:val="none" w:sz="0" w:space="0" w:color="auto"/>
      </w:divBdr>
    </w:div>
    <w:div w:id="924455381">
      <w:bodyDiv w:val="1"/>
      <w:marLeft w:val="0"/>
      <w:marRight w:val="0"/>
      <w:marTop w:val="0"/>
      <w:marBottom w:val="0"/>
      <w:divBdr>
        <w:top w:val="none" w:sz="0" w:space="0" w:color="auto"/>
        <w:left w:val="none" w:sz="0" w:space="0" w:color="auto"/>
        <w:bottom w:val="none" w:sz="0" w:space="0" w:color="auto"/>
        <w:right w:val="none" w:sz="0" w:space="0" w:color="auto"/>
      </w:divBdr>
    </w:div>
    <w:div w:id="925573950">
      <w:bodyDiv w:val="1"/>
      <w:marLeft w:val="0"/>
      <w:marRight w:val="0"/>
      <w:marTop w:val="0"/>
      <w:marBottom w:val="0"/>
      <w:divBdr>
        <w:top w:val="none" w:sz="0" w:space="0" w:color="auto"/>
        <w:left w:val="none" w:sz="0" w:space="0" w:color="auto"/>
        <w:bottom w:val="none" w:sz="0" w:space="0" w:color="auto"/>
        <w:right w:val="none" w:sz="0" w:space="0" w:color="auto"/>
      </w:divBdr>
    </w:div>
    <w:div w:id="949043214">
      <w:bodyDiv w:val="1"/>
      <w:marLeft w:val="0"/>
      <w:marRight w:val="0"/>
      <w:marTop w:val="0"/>
      <w:marBottom w:val="0"/>
      <w:divBdr>
        <w:top w:val="none" w:sz="0" w:space="0" w:color="auto"/>
        <w:left w:val="none" w:sz="0" w:space="0" w:color="auto"/>
        <w:bottom w:val="none" w:sz="0" w:space="0" w:color="auto"/>
        <w:right w:val="none" w:sz="0" w:space="0" w:color="auto"/>
      </w:divBdr>
    </w:div>
    <w:div w:id="998463254">
      <w:bodyDiv w:val="1"/>
      <w:marLeft w:val="0"/>
      <w:marRight w:val="0"/>
      <w:marTop w:val="0"/>
      <w:marBottom w:val="0"/>
      <w:divBdr>
        <w:top w:val="none" w:sz="0" w:space="0" w:color="auto"/>
        <w:left w:val="none" w:sz="0" w:space="0" w:color="auto"/>
        <w:bottom w:val="none" w:sz="0" w:space="0" w:color="auto"/>
        <w:right w:val="none" w:sz="0" w:space="0" w:color="auto"/>
      </w:divBdr>
    </w:div>
    <w:div w:id="999768378">
      <w:bodyDiv w:val="1"/>
      <w:marLeft w:val="0"/>
      <w:marRight w:val="0"/>
      <w:marTop w:val="0"/>
      <w:marBottom w:val="0"/>
      <w:divBdr>
        <w:top w:val="none" w:sz="0" w:space="0" w:color="auto"/>
        <w:left w:val="none" w:sz="0" w:space="0" w:color="auto"/>
        <w:bottom w:val="none" w:sz="0" w:space="0" w:color="auto"/>
        <w:right w:val="none" w:sz="0" w:space="0" w:color="auto"/>
      </w:divBdr>
    </w:div>
    <w:div w:id="1011569440">
      <w:bodyDiv w:val="1"/>
      <w:marLeft w:val="0"/>
      <w:marRight w:val="0"/>
      <w:marTop w:val="0"/>
      <w:marBottom w:val="0"/>
      <w:divBdr>
        <w:top w:val="none" w:sz="0" w:space="0" w:color="auto"/>
        <w:left w:val="none" w:sz="0" w:space="0" w:color="auto"/>
        <w:bottom w:val="none" w:sz="0" w:space="0" w:color="auto"/>
        <w:right w:val="none" w:sz="0" w:space="0" w:color="auto"/>
      </w:divBdr>
    </w:div>
    <w:div w:id="1015380167">
      <w:bodyDiv w:val="1"/>
      <w:marLeft w:val="0"/>
      <w:marRight w:val="0"/>
      <w:marTop w:val="0"/>
      <w:marBottom w:val="0"/>
      <w:divBdr>
        <w:top w:val="none" w:sz="0" w:space="0" w:color="auto"/>
        <w:left w:val="none" w:sz="0" w:space="0" w:color="auto"/>
        <w:bottom w:val="none" w:sz="0" w:space="0" w:color="auto"/>
        <w:right w:val="none" w:sz="0" w:space="0" w:color="auto"/>
      </w:divBdr>
    </w:div>
    <w:div w:id="1042749511">
      <w:bodyDiv w:val="1"/>
      <w:marLeft w:val="0"/>
      <w:marRight w:val="0"/>
      <w:marTop w:val="0"/>
      <w:marBottom w:val="0"/>
      <w:divBdr>
        <w:top w:val="none" w:sz="0" w:space="0" w:color="auto"/>
        <w:left w:val="none" w:sz="0" w:space="0" w:color="auto"/>
        <w:bottom w:val="none" w:sz="0" w:space="0" w:color="auto"/>
        <w:right w:val="none" w:sz="0" w:space="0" w:color="auto"/>
      </w:divBdr>
    </w:div>
    <w:div w:id="1060790098">
      <w:bodyDiv w:val="1"/>
      <w:marLeft w:val="0"/>
      <w:marRight w:val="0"/>
      <w:marTop w:val="0"/>
      <w:marBottom w:val="0"/>
      <w:divBdr>
        <w:top w:val="none" w:sz="0" w:space="0" w:color="auto"/>
        <w:left w:val="none" w:sz="0" w:space="0" w:color="auto"/>
        <w:bottom w:val="none" w:sz="0" w:space="0" w:color="auto"/>
        <w:right w:val="none" w:sz="0" w:space="0" w:color="auto"/>
      </w:divBdr>
    </w:div>
    <w:div w:id="1094784075">
      <w:bodyDiv w:val="1"/>
      <w:marLeft w:val="0"/>
      <w:marRight w:val="0"/>
      <w:marTop w:val="0"/>
      <w:marBottom w:val="0"/>
      <w:divBdr>
        <w:top w:val="none" w:sz="0" w:space="0" w:color="auto"/>
        <w:left w:val="none" w:sz="0" w:space="0" w:color="auto"/>
        <w:bottom w:val="none" w:sz="0" w:space="0" w:color="auto"/>
        <w:right w:val="none" w:sz="0" w:space="0" w:color="auto"/>
      </w:divBdr>
    </w:div>
    <w:div w:id="1119691111">
      <w:bodyDiv w:val="1"/>
      <w:marLeft w:val="0"/>
      <w:marRight w:val="0"/>
      <w:marTop w:val="0"/>
      <w:marBottom w:val="0"/>
      <w:divBdr>
        <w:top w:val="none" w:sz="0" w:space="0" w:color="auto"/>
        <w:left w:val="none" w:sz="0" w:space="0" w:color="auto"/>
        <w:bottom w:val="none" w:sz="0" w:space="0" w:color="auto"/>
        <w:right w:val="none" w:sz="0" w:space="0" w:color="auto"/>
      </w:divBdr>
    </w:div>
    <w:div w:id="1121463283">
      <w:bodyDiv w:val="1"/>
      <w:marLeft w:val="0"/>
      <w:marRight w:val="0"/>
      <w:marTop w:val="0"/>
      <w:marBottom w:val="0"/>
      <w:divBdr>
        <w:top w:val="none" w:sz="0" w:space="0" w:color="auto"/>
        <w:left w:val="none" w:sz="0" w:space="0" w:color="auto"/>
        <w:bottom w:val="none" w:sz="0" w:space="0" w:color="auto"/>
        <w:right w:val="none" w:sz="0" w:space="0" w:color="auto"/>
      </w:divBdr>
    </w:div>
    <w:div w:id="1122305117">
      <w:bodyDiv w:val="1"/>
      <w:marLeft w:val="0"/>
      <w:marRight w:val="0"/>
      <w:marTop w:val="0"/>
      <w:marBottom w:val="0"/>
      <w:divBdr>
        <w:top w:val="none" w:sz="0" w:space="0" w:color="auto"/>
        <w:left w:val="none" w:sz="0" w:space="0" w:color="auto"/>
        <w:bottom w:val="none" w:sz="0" w:space="0" w:color="auto"/>
        <w:right w:val="none" w:sz="0" w:space="0" w:color="auto"/>
      </w:divBdr>
    </w:div>
    <w:div w:id="1123619231">
      <w:bodyDiv w:val="1"/>
      <w:marLeft w:val="0"/>
      <w:marRight w:val="0"/>
      <w:marTop w:val="0"/>
      <w:marBottom w:val="0"/>
      <w:divBdr>
        <w:top w:val="none" w:sz="0" w:space="0" w:color="auto"/>
        <w:left w:val="none" w:sz="0" w:space="0" w:color="auto"/>
        <w:bottom w:val="none" w:sz="0" w:space="0" w:color="auto"/>
        <w:right w:val="none" w:sz="0" w:space="0" w:color="auto"/>
      </w:divBdr>
    </w:div>
    <w:div w:id="1172721112">
      <w:bodyDiv w:val="1"/>
      <w:marLeft w:val="0"/>
      <w:marRight w:val="0"/>
      <w:marTop w:val="0"/>
      <w:marBottom w:val="0"/>
      <w:divBdr>
        <w:top w:val="none" w:sz="0" w:space="0" w:color="auto"/>
        <w:left w:val="none" w:sz="0" w:space="0" w:color="auto"/>
        <w:bottom w:val="none" w:sz="0" w:space="0" w:color="auto"/>
        <w:right w:val="none" w:sz="0" w:space="0" w:color="auto"/>
      </w:divBdr>
    </w:div>
    <w:div w:id="1187254995">
      <w:bodyDiv w:val="1"/>
      <w:marLeft w:val="0"/>
      <w:marRight w:val="0"/>
      <w:marTop w:val="0"/>
      <w:marBottom w:val="0"/>
      <w:divBdr>
        <w:top w:val="none" w:sz="0" w:space="0" w:color="auto"/>
        <w:left w:val="none" w:sz="0" w:space="0" w:color="auto"/>
        <w:bottom w:val="none" w:sz="0" w:space="0" w:color="auto"/>
        <w:right w:val="none" w:sz="0" w:space="0" w:color="auto"/>
      </w:divBdr>
    </w:div>
    <w:div w:id="1201168419">
      <w:bodyDiv w:val="1"/>
      <w:marLeft w:val="0"/>
      <w:marRight w:val="0"/>
      <w:marTop w:val="0"/>
      <w:marBottom w:val="0"/>
      <w:divBdr>
        <w:top w:val="none" w:sz="0" w:space="0" w:color="auto"/>
        <w:left w:val="none" w:sz="0" w:space="0" w:color="auto"/>
        <w:bottom w:val="none" w:sz="0" w:space="0" w:color="auto"/>
        <w:right w:val="none" w:sz="0" w:space="0" w:color="auto"/>
      </w:divBdr>
    </w:div>
    <w:div w:id="1230580356">
      <w:bodyDiv w:val="1"/>
      <w:marLeft w:val="0"/>
      <w:marRight w:val="0"/>
      <w:marTop w:val="0"/>
      <w:marBottom w:val="0"/>
      <w:divBdr>
        <w:top w:val="none" w:sz="0" w:space="0" w:color="auto"/>
        <w:left w:val="none" w:sz="0" w:space="0" w:color="auto"/>
        <w:bottom w:val="none" w:sz="0" w:space="0" w:color="auto"/>
        <w:right w:val="none" w:sz="0" w:space="0" w:color="auto"/>
      </w:divBdr>
    </w:div>
    <w:div w:id="1236668913">
      <w:bodyDiv w:val="1"/>
      <w:marLeft w:val="0"/>
      <w:marRight w:val="0"/>
      <w:marTop w:val="0"/>
      <w:marBottom w:val="0"/>
      <w:divBdr>
        <w:top w:val="none" w:sz="0" w:space="0" w:color="auto"/>
        <w:left w:val="none" w:sz="0" w:space="0" w:color="auto"/>
        <w:bottom w:val="none" w:sz="0" w:space="0" w:color="auto"/>
        <w:right w:val="none" w:sz="0" w:space="0" w:color="auto"/>
      </w:divBdr>
      <w:divsChild>
        <w:div w:id="1813985042">
          <w:marLeft w:val="0"/>
          <w:marRight w:val="0"/>
          <w:marTop w:val="0"/>
          <w:marBottom w:val="0"/>
          <w:divBdr>
            <w:top w:val="none" w:sz="0" w:space="0" w:color="auto"/>
            <w:left w:val="none" w:sz="0" w:space="0" w:color="auto"/>
            <w:bottom w:val="none" w:sz="0" w:space="0" w:color="auto"/>
            <w:right w:val="none" w:sz="0" w:space="0" w:color="auto"/>
          </w:divBdr>
        </w:div>
      </w:divsChild>
    </w:div>
    <w:div w:id="1244490163">
      <w:bodyDiv w:val="1"/>
      <w:marLeft w:val="0"/>
      <w:marRight w:val="0"/>
      <w:marTop w:val="0"/>
      <w:marBottom w:val="0"/>
      <w:divBdr>
        <w:top w:val="none" w:sz="0" w:space="0" w:color="auto"/>
        <w:left w:val="none" w:sz="0" w:space="0" w:color="auto"/>
        <w:bottom w:val="none" w:sz="0" w:space="0" w:color="auto"/>
        <w:right w:val="none" w:sz="0" w:space="0" w:color="auto"/>
      </w:divBdr>
    </w:div>
    <w:div w:id="1248274099">
      <w:bodyDiv w:val="1"/>
      <w:marLeft w:val="0"/>
      <w:marRight w:val="0"/>
      <w:marTop w:val="0"/>
      <w:marBottom w:val="0"/>
      <w:divBdr>
        <w:top w:val="none" w:sz="0" w:space="0" w:color="auto"/>
        <w:left w:val="none" w:sz="0" w:space="0" w:color="auto"/>
        <w:bottom w:val="none" w:sz="0" w:space="0" w:color="auto"/>
        <w:right w:val="none" w:sz="0" w:space="0" w:color="auto"/>
      </w:divBdr>
    </w:div>
    <w:div w:id="1285235457">
      <w:bodyDiv w:val="1"/>
      <w:marLeft w:val="0"/>
      <w:marRight w:val="0"/>
      <w:marTop w:val="0"/>
      <w:marBottom w:val="0"/>
      <w:divBdr>
        <w:top w:val="none" w:sz="0" w:space="0" w:color="auto"/>
        <w:left w:val="none" w:sz="0" w:space="0" w:color="auto"/>
        <w:bottom w:val="none" w:sz="0" w:space="0" w:color="auto"/>
        <w:right w:val="none" w:sz="0" w:space="0" w:color="auto"/>
      </w:divBdr>
    </w:div>
    <w:div w:id="1289773779">
      <w:bodyDiv w:val="1"/>
      <w:marLeft w:val="0"/>
      <w:marRight w:val="0"/>
      <w:marTop w:val="0"/>
      <w:marBottom w:val="0"/>
      <w:divBdr>
        <w:top w:val="none" w:sz="0" w:space="0" w:color="auto"/>
        <w:left w:val="none" w:sz="0" w:space="0" w:color="auto"/>
        <w:bottom w:val="none" w:sz="0" w:space="0" w:color="auto"/>
        <w:right w:val="none" w:sz="0" w:space="0" w:color="auto"/>
      </w:divBdr>
    </w:div>
    <w:div w:id="1336419420">
      <w:bodyDiv w:val="1"/>
      <w:marLeft w:val="0"/>
      <w:marRight w:val="0"/>
      <w:marTop w:val="0"/>
      <w:marBottom w:val="0"/>
      <w:divBdr>
        <w:top w:val="none" w:sz="0" w:space="0" w:color="auto"/>
        <w:left w:val="none" w:sz="0" w:space="0" w:color="auto"/>
        <w:bottom w:val="none" w:sz="0" w:space="0" w:color="auto"/>
        <w:right w:val="none" w:sz="0" w:space="0" w:color="auto"/>
      </w:divBdr>
    </w:div>
    <w:div w:id="1370035574">
      <w:bodyDiv w:val="1"/>
      <w:marLeft w:val="0"/>
      <w:marRight w:val="0"/>
      <w:marTop w:val="0"/>
      <w:marBottom w:val="0"/>
      <w:divBdr>
        <w:top w:val="none" w:sz="0" w:space="0" w:color="auto"/>
        <w:left w:val="none" w:sz="0" w:space="0" w:color="auto"/>
        <w:bottom w:val="none" w:sz="0" w:space="0" w:color="auto"/>
        <w:right w:val="none" w:sz="0" w:space="0" w:color="auto"/>
      </w:divBdr>
    </w:div>
    <w:div w:id="1463840516">
      <w:bodyDiv w:val="1"/>
      <w:marLeft w:val="0"/>
      <w:marRight w:val="0"/>
      <w:marTop w:val="0"/>
      <w:marBottom w:val="0"/>
      <w:divBdr>
        <w:top w:val="none" w:sz="0" w:space="0" w:color="auto"/>
        <w:left w:val="none" w:sz="0" w:space="0" w:color="auto"/>
        <w:bottom w:val="none" w:sz="0" w:space="0" w:color="auto"/>
        <w:right w:val="none" w:sz="0" w:space="0" w:color="auto"/>
      </w:divBdr>
    </w:div>
    <w:div w:id="1486359345">
      <w:bodyDiv w:val="1"/>
      <w:marLeft w:val="0"/>
      <w:marRight w:val="0"/>
      <w:marTop w:val="0"/>
      <w:marBottom w:val="0"/>
      <w:divBdr>
        <w:top w:val="none" w:sz="0" w:space="0" w:color="auto"/>
        <w:left w:val="none" w:sz="0" w:space="0" w:color="auto"/>
        <w:bottom w:val="none" w:sz="0" w:space="0" w:color="auto"/>
        <w:right w:val="none" w:sz="0" w:space="0" w:color="auto"/>
      </w:divBdr>
    </w:div>
    <w:div w:id="1525292522">
      <w:bodyDiv w:val="1"/>
      <w:marLeft w:val="0"/>
      <w:marRight w:val="0"/>
      <w:marTop w:val="0"/>
      <w:marBottom w:val="0"/>
      <w:divBdr>
        <w:top w:val="none" w:sz="0" w:space="0" w:color="auto"/>
        <w:left w:val="none" w:sz="0" w:space="0" w:color="auto"/>
        <w:bottom w:val="none" w:sz="0" w:space="0" w:color="auto"/>
        <w:right w:val="none" w:sz="0" w:space="0" w:color="auto"/>
      </w:divBdr>
      <w:divsChild>
        <w:div w:id="846596913">
          <w:marLeft w:val="0"/>
          <w:marRight w:val="0"/>
          <w:marTop w:val="0"/>
          <w:marBottom w:val="0"/>
          <w:divBdr>
            <w:top w:val="none" w:sz="0" w:space="0" w:color="auto"/>
            <w:left w:val="none" w:sz="0" w:space="0" w:color="auto"/>
            <w:bottom w:val="none" w:sz="0" w:space="0" w:color="auto"/>
            <w:right w:val="none" w:sz="0" w:space="0" w:color="auto"/>
          </w:divBdr>
          <w:divsChild>
            <w:div w:id="1748530374">
              <w:marLeft w:val="0"/>
              <w:marRight w:val="0"/>
              <w:marTop w:val="0"/>
              <w:marBottom w:val="0"/>
              <w:divBdr>
                <w:top w:val="none" w:sz="0" w:space="0" w:color="auto"/>
                <w:left w:val="none" w:sz="0" w:space="0" w:color="auto"/>
                <w:bottom w:val="none" w:sz="0" w:space="0" w:color="auto"/>
                <w:right w:val="none" w:sz="0" w:space="0" w:color="auto"/>
              </w:divBdr>
              <w:divsChild>
                <w:div w:id="189606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1939447">
          <w:marLeft w:val="0"/>
          <w:marRight w:val="0"/>
          <w:marTop w:val="0"/>
          <w:marBottom w:val="0"/>
          <w:divBdr>
            <w:top w:val="none" w:sz="0" w:space="0" w:color="auto"/>
            <w:left w:val="none" w:sz="0" w:space="0" w:color="auto"/>
            <w:bottom w:val="none" w:sz="0" w:space="0" w:color="auto"/>
            <w:right w:val="none" w:sz="0" w:space="0" w:color="auto"/>
          </w:divBdr>
          <w:divsChild>
            <w:div w:id="623271155">
              <w:marLeft w:val="0"/>
              <w:marRight w:val="0"/>
              <w:marTop w:val="0"/>
              <w:marBottom w:val="0"/>
              <w:divBdr>
                <w:top w:val="none" w:sz="0" w:space="0" w:color="auto"/>
                <w:left w:val="none" w:sz="0" w:space="0" w:color="auto"/>
                <w:bottom w:val="none" w:sz="0" w:space="0" w:color="auto"/>
                <w:right w:val="none" w:sz="0" w:space="0" w:color="auto"/>
              </w:divBdr>
              <w:divsChild>
                <w:div w:id="951741252">
                  <w:marLeft w:val="0"/>
                  <w:marRight w:val="0"/>
                  <w:marTop w:val="0"/>
                  <w:marBottom w:val="0"/>
                  <w:divBdr>
                    <w:top w:val="none" w:sz="0" w:space="0" w:color="auto"/>
                    <w:left w:val="none" w:sz="0" w:space="0" w:color="auto"/>
                    <w:bottom w:val="none" w:sz="0" w:space="0" w:color="auto"/>
                    <w:right w:val="none" w:sz="0" w:space="0" w:color="auto"/>
                  </w:divBdr>
                  <w:divsChild>
                    <w:div w:id="419718232">
                      <w:marLeft w:val="0"/>
                      <w:marRight w:val="-105"/>
                      <w:marTop w:val="0"/>
                      <w:marBottom w:val="0"/>
                      <w:divBdr>
                        <w:top w:val="none" w:sz="0" w:space="0" w:color="auto"/>
                        <w:left w:val="none" w:sz="0" w:space="0" w:color="auto"/>
                        <w:bottom w:val="none" w:sz="0" w:space="0" w:color="auto"/>
                        <w:right w:val="none" w:sz="0" w:space="0" w:color="auto"/>
                      </w:divBdr>
                      <w:divsChild>
                        <w:div w:id="1730182100">
                          <w:marLeft w:val="0"/>
                          <w:marRight w:val="0"/>
                          <w:marTop w:val="0"/>
                          <w:marBottom w:val="0"/>
                          <w:divBdr>
                            <w:top w:val="none" w:sz="0" w:space="0" w:color="auto"/>
                            <w:left w:val="none" w:sz="0" w:space="0" w:color="auto"/>
                            <w:bottom w:val="none" w:sz="0" w:space="0" w:color="auto"/>
                            <w:right w:val="none" w:sz="0" w:space="0" w:color="auto"/>
                          </w:divBdr>
                          <w:divsChild>
                            <w:div w:id="1044672416">
                              <w:marLeft w:val="0"/>
                              <w:marRight w:val="0"/>
                              <w:marTop w:val="0"/>
                              <w:marBottom w:val="0"/>
                              <w:divBdr>
                                <w:top w:val="none" w:sz="0" w:space="0" w:color="auto"/>
                                <w:left w:val="none" w:sz="0" w:space="0" w:color="auto"/>
                                <w:bottom w:val="none" w:sz="0" w:space="0" w:color="auto"/>
                                <w:right w:val="none" w:sz="0" w:space="0" w:color="auto"/>
                              </w:divBdr>
                              <w:divsChild>
                                <w:div w:id="453526297">
                                  <w:marLeft w:val="0"/>
                                  <w:marRight w:val="0"/>
                                  <w:marTop w:val="0"/>
                                  <w:marBottom w:val="0"/>
                                  <w:divBdr>
                                    <w:top w:val="none" w:sz="0" w:space="0" w:color="auto"/>
                                    <w:left w:val="none" w:sz="0" w:space="0" w:color="auto"/>
                                    <w:bottom w:val="none" w:sz="0" w:space="0" w:color="auto"/>
                                    <w:right w:val="none" w:sz="0" w:space="0" w:color="auto"/>
                                  </w:divBdr>
                                  <w:divsChild>
                                    <w:div w:id="1927808892">
                                      <w:marLeft w:val="750"/>
                                      <w:marRight w:val="0"/>
                                      <w:marTop w:val="0"/>
                                      <w:marBottom w:val="0"/>
                                      <w:divBdr>
                                        <w:top w:val="none" w:sz="0" w:space="0" w:color="auto"/>
                                        <w:left w:val="none" w:sz="0" w:space="0" w:color="auto"/>
                                        <w:bottom w:val="none" w:sz="0" w:space="0" w:color="auto"/>
                                        <w:right w:val="none" w:sz="0" w:space="0" w:color="auto"/>
                                      </w:divBdr>
                                      <w:divsChild>
                                        <w:div w:id="1024281315">
                                          <w:marLeft w:val="0"/>
                                          <w:marRight w:val="0"/>
                                          <w:marTop w:val="0"/>
                                          <w:marBottom w:val="0"/>
                                          <w:divBdr>
                                            <w:top w:val="none" w:sz="0" w:space="0" w:color="auto"/>
                                            <w:left w:val="none" w:sz="0" w:space="0" w:color="auto"/>
                                            <w:bottom w:val="none" w:sz="0" w:space="0" w:color="auto"/>
                                            <w:right w:val="none" w:sz="0" w:space="0" w:color="auto"/>
                                          </w:divBdr>
                                          <w:divsChild>
                                            <w:div w:id="471875286">
                                              <w:marLeft w:val="0"/>
                                              <w:marRight w:val="0"/>
                                              <w:marTop w:val="0"/>
                                              <w:marBottom w:val="0"/>
                                              <w:divBdr>
                                                <w:top w:val="none" w:sz="0" w:space="0" w:color="auto"/>
                                                <w:left w:val="none" w:sz="0" w:space="0" w:color="auto"/>
                                                <w:bottom w:val="none" w:sz="0" w:space="0" w:color="auto"/>
                                                <w:right w:val="none" w:sz="0" w:space="0" w:color="auto"/>
                                              </w:divBdr>
                                              <w:divsChild>
                                                <w:div w:id="375664654">
                                                  <w:marLeft w:val="0"/>
                                                  <w:marRight w:val="0"/>
                                                  <w:marTop w:val="0"/>
                                                  <w:marBottom w:val="0"/>
                                                  <w:divBdr>
                                                    <w:top w:val="none" w:sz="0" w:space="0" w:color="auto"/>
                                                    <w:left w:val="none" w:sz="0" w:space="0" w:color="auto"/>
                                                    <w:bottom w:val="none" w:sz="0" w:space="0" w:color="auto"/>
                                                    <w:right w:val="none" w:sz="0" w:space="0" w:color="auto"/>
                                                  </w:divBdr>
                                                  <w:divsChild>
                                                    <w:div w:id="1056590650">
                                                      <w:marLeft w:val="0"/>
                                                      <w:marRight w:val="0"/>
                                                      <w:marTop w:val="0"/>
                                                      <w:marBottom w:val="0"/>
                                                      <w:divBdr>
                                                        <w:top w:val="none" w:sz="0" w:space="0" w:color="auto"/>
                                                        <w:left w:val="none" w:sz="0" w:space="0" w:color="auto"/>
                                                        <w:bottom w:val="none" w:sz="0" w:space="0" w:color="auto"/>
                                                        <w:right w:val="none" w:sz="0" w:space="0" w:color="auto"/>
                                                      </w:divBdr>
                                                      <w:divsChild>
                                                        <w:div w:id="1110471663">
                                                          <w:marLeft w:val="0"/>
                                                          <w:marRight w:val="0"/>
                                                          <w:marTop w:val="0"/>
                                                          <w:marBottom w:val="0"/>
                                                          <w:divBdr>
                                                            <w:top w:val="none" w:sz="0" w:space="0" w:color="auto"/>
                                                            <w:left w:val="none" w:sz="0" w:space="0" w:color="auto"/>
                                                            <w:bottom w:val="none" w:sz="0" w:space="0" w:color="auto"/>
                                                            <w:right w:val="none" w:sz="0" w:space="0" w:color="auto"/>
                                                          </w:divBdr>
                                                          <w:divsChild>
                                                            <w:div w:id="1172909117">
                                                              <w:marLeft w:val="0"/>
                                                              <w:marRight w:val="0"/>
                                                              <w:marTop w:val="0"/>
                                                              <w:marBottom w:val="0"/>
                                                              <w:divBdr>
                                                                <w:top w:val="none" w:sz="0" w:space="0" w:color="auto"/>
                                                                <w:left w:val="none" w:sz="0" w:space="0" w:color="auto"/>
                                                                <w:bottom w:val="none" w:sz="0" w:space="0" w:color="auto"/>
                                                                <w:right w:val="none" w:sz="0" w:space="0" w:color="auto"/>
                                                              </w:divBdr>
                                                              <w:divsChild>
                                                                <w:div w:id="1629780380">
                                                                  <w:marLeft w:val="0"/>
                                                                  <w:marRight w:val="0"/>
                                                                  <w:marTop w:val="0"/>
                                                                  <w:marBottom w:val="0"/>
                                                                  <w:divBdr>
                                                                    <w:top w:val="none" w:sz="0" w:space="0" w:color="auto"/>
                                                                    <w:left w:val="none" w:sz="0" w:space="0" w:color="auto"/>
                                                                    <w:bottom w:val="none" w:sz="0" w:space="0" w:color="auto"/>
                                                                    <w:right w:val="none" w:sz="0" w:space="0" w:color="auto"/>
                                                                  </w:divBdr>
                                                                  <w:divsChild>
                                                                    <w:div w:id="161286881">
                                                                      <w:marLeft w:val="0"/>
                                                                      <w:marRight w:val="0"/>
                                                                      <w:marTop w:val="0"/>
                                                                      <w:marBottom w:val="0"/>
                                                                      <w:divBdr>
                                                                        <w:top w:val="none" w:sz="0" w:space="0" w:color="auto"/>
                                                                        <w:left w:val="none" w:sz="0" w:space="0" w:color="auto"/>
                                                                        <w:bottom w:val="none" w:sz="0" w:space="0" w:color="auto"/>
                                                                        <w:right w:val="none" w:sz="0" w:space="0" w:color="auto"/>
                                                                      </w:divBdr>
                                                                      <w:divsChild>
                                                                        <w:div w:id="1471171776">
                                                                          <w:marLeft w:val="0"/>
                                                                          <w:marRight w:val="0"/>
                                                                          <w:marTop w:val="0"/>
                                                                          <w:marBottom w:val="0"/>
                                                                          <w:divBdr>
                                                                            <w:top w:val="none" w:sz="0" w:space="0" w:color="auto"/>
                                                                            <w:left w:val="none" w:sz="0" w:space="0" w:color="auto"/>
                                                                            <w:bottom w:val="none" w:sz="0" w:space="0" w:color="auto"/>
                                                                            <w:right w:val="none" w:sz="0" w:space="0" w:color="auto"/>
                                                                          </w:divBdr>
                                                                          <w:divsChild>
                                                                            <w:div w:id="1863783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1547138">
                                                                  <w:marLeft w:val="0"/>
                                                                  <w:marRight w:val="0"/>
                                                                  <w:marTop w:val="0"/>
                                                                  <w:marBottom w:val="0"/>
                                                                  <w:divBdr>
                                                                    <w:top w:val="none" w:sz="0" w:space="0" w:color="auto"/>
                                                                    <w:left w:val="none" w:sz="0" w:space="0" w:color="auto"/>
                                                                    <w:bottom w:val="none" w:sz="0" w:space="0" w:color="auto"/>
                                                                    <w:right w:val="none" w:sz="0" w:space="0" w:color="auto"/>
                                                                  </w:divBdr>
                                                                  <w:divsChild>
                                                                    <w:div w:id="290018666">
                                                                      <w:marLeft w:val="0"/>
                                                                      <w:marRight w:val="0"/>
                                                                      <w:marTop w:val="0"/>
                                                                      <w:marBottom w:val="0"/>
                                                                      <w:divBdr>
                                                                        <w:top w:val="none" w:sz="0" w:space="0" w:color="auto"/>
                                                                        <w:left w:val="none" w:sz="0" w:space="0" w:color="auto"/>
                                                                        <w:bottom w:val="none" w:sz="0" w:space="0" w:color="auto"/>
                                                                        <w:right w:val="none" w:sz="0" w:space="0" w:color="auto"/>
                                                                      </w:divBdr>
                                                                      <w:divsChild>
                                                                        <w:div w:id="637297928">
                                                                          <w:marLeft w:val="0"/>
                                                                          <w:marRight w:val="0"/>
                                                                          <w:marTop w:val="0"/>
                                                                          <w:marBottom w:val="0"/>
                                                                          <w:divBdr>
                                                                            <w:top w:val="none" w:sz="0" w:space="0" w:color="auto"/>
                                                                            <w:left w:val="none" w:sz="0" w:space="0" w:color="auto"/>
                                                                            <w:bottom w:val="none" w:sz="0" w:space="0" w:color="auto"/>
                                                                            <w:right w:val="none" w:sz="0" w:space="0" w:color="auto"/>
                                                                          </w:divBdr>
                                                                          <w:divsChild>
                                                                            <w:div w:id="896547528">
                                                                              <w:marLeft w:val="0"/>
                                                                              <w:marRight w:val="0"/>
                                                                              <w:marTop w:val="0"/>
                                                                              <w:marBottom w:val="0"/>
                                                                              <w:divBdr>
                                                                                <w:top w:val="none" w:sz="0" w:space="0" w:color="auto"/>
                                                                                <w:left w:val="none" w:sz="0" w:space="0" w:color="auto"/>
                                                                                <w:bottom w:val="none" w:sz="0" w:space="0" w:color="auto"/>
                                                                                <w:right w:val="none" w:sz="0" w:space="0" w:color="auto"/>
                                                                              </w:divBdr>
                                                                              <w:divsChild>
                                                                                <w:div w:id="283705489">
                                                                                  <w:marLeft w:val="105"/>
                                                                                  <w:marRight w:val="105"/>
                                                                                  <w:marTop w:val="90"/>
                                                                                  <w:marBottom w:val="150"/>
                                                                                  <w:divBdr>
                                                                                    <w:top w:val="none" w:sz="0" w:space="0" w:color="auto"/>
                                                                                    <w:left w:val="none" w:sz="0" w:space="0" w:color="auto"/>
                                                                                    <w:bottom w:val="none" w:sz="0" w:space="0" w:color="auto"/>
                                                                                    <w:right w:val="none" w:sz="0" w:space="0" w:color="auto"/>
                                                                                  </w:divBdr>
                                                                                </w:div>
                                                                                <w:div w:id="489322552">
                                                                                  <w:marLeft w:val="105"/>
                                                                                  <w:marRight w:val="105"/>
                                                                                  <w:marTop w:val="90"/>
                                                                                  <w:marBottom w:val="150"/>
                                                                                  <w:divBdr>
                                                                                    <w:top w:val="none" w:sz="0" w:space="0" w:color="auto"/>
                                                                                    <w:left w:val="none" w:sz="0" w:space="0" w:color="auto"/>
                                                                                    <w:bottom w:val="none" w:sz="0" w:space="0" w:color="auto"/>
                                                                                    <w:right w:val="none" w:sz="0" w:space="0" w:color="auto"/>
                                                                                  </w:divBdr>
                                                                                </w:div>
                                                                                <w:div w:id="556016566">
                                                                                  <w:marLeft w:val="105"/>
                                                                                  <w:marRight w:val="105"/>
                                                                                  <w:marTop w:val="90"/>
                                                                                  <w:marBottom w:val="150"/>
                                                                                  <w:divBdr>
                                                                                    <w:top w:val="none" w:sz="0" w:space="0" w:color="auto"/>
                                                                                    <w:left w:val="none" w:sz="0" w:space="0" w:color="auto"/>
                                                                                    <w:bottom w:val="none" w:sz="0" w:space="0" w:color="auto"/>
                                                                                    <w:right w:val="none" w:sz="0" w:space="0" w:color="auto"/>
                                                                                  </w:divBdr>
                                                                                </w:div>
                                                                                <w:div w:id="900209791">
                                                                                  <w:marLeft w:val="105"/>
                                                                                  <w:marRight w:val="105"/>
                                                                                  <w:marTop w:val="90"/>
                                                                                  <w:marBottom w:val="150"/>
                                                                                  <w:divBdr>
                                                                                    <w:top w:val="none" w:sz="0" w:space="0" w:color="auto"/>
                                                                                    <w:left w:val="none" w:sz="0" w:space="0" w:color="auto"/>
                                                                                    <w:bottom w:val="none" w:sz="0" w:space="0" w:color="auto"/>
                                                                                    <w:right w:val="none" w:sz="0" w:space="0" w:color="auto"/>
                                                                                  </w:divBdr>
                                                                                </w:div>
                                                                                <w:div w:id="1266572886">
                                                                                  <w:marLeft w:val="105"/>
                                                                                  <w:marRight w:val="105"/>
                                                                                  <w:marTop w:val="90"/>
                                                                                  <w:marBottom w:val="150"/>
                                                                                  <w:divBdr>
                                                                                    <w:top w:val="none" w:sz="0" w:space="0" w:color="auto"/>
                                                                                    <w:left w:val="none" w:sz="0" w:space="0" w:color="auto"/>
                                                                                    <w:bottom w:val="none" w:sz="0" w:space="0" w:color="auto"/>
                                                                                    <w:right w:val="none" w:sz="0" w:space="0" w:color="auto"/>
                                                                                  </w:divBdr>
                                                                                </w:div>
                                                                                <w:div w:id="1964727236">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 w:id="414472101">
                                                                      <w:marLeft w:val="0"/>
                                                                      <w:marRight w:val="60"/>
                                                                      <w:marTop w:val="0"/>
                                                                      <w:marBottom w:val="0"/>
                                                                      <w:divBdr>
                                                                        <w:top w:val="none" w:sz="0" w:space="0" w:color="auto"/>
                                                                        <w:left w:val="none" w:sz="0" w:space="0" w:color="auto"/>
                                                                        <w:bottom w:val="none" w:sz="0" w:space="0" w:color="auto"/>
                                                                        <w:right w:val="none" w:sz="0" w:space="0" w:color="auto"/>
                                                                      </w:divBdr>
                                                                      <w:divsChild>
                                                                        <w:div w:id="450975147">
                                                                          <w:marLeft w:val="0"/>
                                                                          <w:marRight w:val="0"/>
                                                                          <w:marTop w:val="100"/>
                                                                          <w:marBottom w:val="100"/>
                                                                          <w:divBdr>
                                                                            <w:top w:val="none" w:sz="0" w:space="0" w:color="auto"/>
                                                                            <w:left w:val="none" w:sz="0" w:space="0" w:color="auto"/>
                                                                            <w:bottom w:val="none" w:sz="0" w:space="0" w:color="auto"/>
                                                                            <w:right w:val="none" w:sz="0" w:space="0" w:color="auto"/>
                                                                          </w:divBdr>
                                                                          <w:divsChild>
                                                                            <w:div w:id="416638030">
                                                                              <w:marLeft w:val="0"/>
                                                                              <w:marRight w:val="0"/>
                                                                              <w:marTop w:val="0"/>
                                                                              <w:marBottom w:val="0"/>
                                                                              <w:divBdr>
                                                                                <w:top w:val="none" w:sz="0" w:space="0" w:color="auto"/>
                                                                                <w:left w:val="none" w:sz="0" w:space="0" w:color="auto"/>
                                                                                <w:bottom w:val="none" w:sz="0" w:space="0" w:color="auto"/>
                                                                                <w:right w:val="none" w:sz="0" w:space="0" w:color="auto"/>
                                                                              </w:divBdr>
                                                                            </w:div>
                                                                          </w:divsChild>
                                                                        </w:div>
                                                                        <w:div w:id="892234356">
                                                                          <w:marLeft w:val="60"/>
                                                                          <w:marRight w:val="0"/>
                                                                          <w:marTop w:val="0"/>
                                                                          <w:marBottom w:val="30"/>
                                                                          <w:divBdr>
                                                                            <w:top w:val="none" w:sz="0" w:space="0" w:color="auto"/>
                                                                            <w:left w:val="none" w:sz="0" w:space="0" w:color="auto"/>
                                                                            <w:bottom w:val="none" w:sz="0" w:space="0" w:color="auto"/>
                                                                            <w:right w:val="none" w:sz="0" w:space="0" w:color="auto"/>
                                                                          </w:divBdr>
                                                                        </w:div>
                                                                      </w:divsChild>
                                                                    </w:div>
                                                                  </w:divsChild>
                                                                </w:div>
                                                                <w:div w:id="1986474298">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530294549">
      <w:bodyDiv w:val="1"/>
      <w:marLeft w:val="0"/>
      <w:marRight w:val="0"/>
      <w:marTop w:val="0"/>
      <w:marBottom w:val="0"/>
      <w:divBdr>
        <w:top w:val="none" w:sz="0" w:space="0" w:color="auto"/>
        <w:left w:val="none" w:sz="0" w:space="0" w:color="auto"/>
        <w:bottom w:val="none" w:sz="0" w:space="0" w:color="auto"/>
        <w:right w:val="none" w:sz="0" w:space="0" w:color="auto"/>
      </w:divBdr>
    </w:div>
    <w:div w:id="1551960421">
      <w:bodyDiv w:val="1"/>
      <w:marLeft w:val="0"/>
      <w:marRight w:val="0"/>
      <w:marTop w:val="0"/>
      <w:marBottom w:val="0"/>
      <w:divBdr>
        <w:top w:val="none" w:sz="0" w:space="0" w:color="auto"/>
        <w:left w:val="none" w:sz="0" w:space="0" w:color="auto"/>
        <w:bottom w:val="none" w:sz="0" w:space="0" w:color="auto"/>
        <w:right w:val="none" w:sz="0" w:space="0" w:color="auto"/>
      </w:divBdr>
    </w:div>
    <w:div w:id="1571501612">
      <w:bodyDiv w:val="1"/>
      <w:marLeft w:val="0"/>
      <w:marRight w:val="0"/>
      <w:marTop w:val="0"/>
      <w:marBottom w:val="0"/>
      <w:divBdr>
        <w:top w:val="none" w:sz="0" w:space="0" w:color="auto"/>
        <w:left w:val="none" w:sz="0" w:space="0" w:color="auto"/>
        <w:bottom w:val="none" w:sz="0" w:space="0" w:color="auto"/>
        <w:right w:val="none" w:sz="0" w:space="0" w:color="auto"/>
      </w:divBdr>
    </w:div>
    <w:div w:id="1620407906">
      <w:bodyDiv w:val="1"/>
      <w:marLeft w:val="0"/>
      <w:marRight w:val="0"/>
      <w:marTop w:val="0"/>
      <w:marBottom w:val="0"/>
      <w:divBdr>
        <w:top w:val="none" w:sz="0" w:space="0" w:color="auto"/>
        <w:left w:val="none" w:sz="0" w:space="0" w:color="auto"/>
        <w:bottom w:val="none" w:sz="0" w:space="0" w:color="auto"/>
        <w:right w:val="none" w:sz="0" w:space="0" w:color="auto"/>
      </w:divBdr>
    </w:div>
    <w:div w:id="1658222917">
      <w:bodyDiv w:val="1"/>
      <w:marLeft w:val="0"/>
      <w:marRight w:val="0"/>
      <w:marTop w:val="0"/>
      <w:marBottom w:val="0"/>
      <w:divBdr>
        <w:top w:val="none" w:sz="0" w:space="0" w:color="auto"/>
        <w:left w:val="none" w:sz="0" w:space="0" w:color="auto"/>
        <w:bottom w:val="none" w:sz="0" w:space="0" w:color="auto"/>
        <w:right w:val="none" w:sz="0" w:space="0" w:color="auto"/>
      </w:divBdr>
    </w:div>
    <w:div w:id="1715231813">
      <w:bodyDiv w:val="1"/>
      <w:marLeft w:val="0"/>
      <w:marRight w:val="0"/>
      <w:marTop w:val="0"/>
      <w:marBottom w:val="0"/>
      <w:divBdr>
        <w:top w:val="none" w:sz="0" w:space="0" w:color="auto"/>
        <w:left w:val="none" w:sz="0" w:space="0" w:color="auto"/>
        <w:bottom w:val="none" w:sz="0" w:space="0" w:color="auto"/>
        <w:right w:val="none" w:sz="0" w:space="0" w:color="auto"/>
      </w:divBdr>
    </w:div>
    <w:div w:id="1722709006">
      <w:bodyDiv w:val="1"/>
      <w:marLeft w:val="0"/>
      <w:marRight w:val="0"/>
      <w:marTop w:val="0"/>
      <w:marBottom w:val="0"/>
      <w:divBdr>
        <w:top w:val="none" w:sz="0" w:space="0" w:color="auto"/>
        <w:left w:val="none" w:sz="0" w:space="0" w:color="auto"/>
        <w:bottom w:val="none" w:sz="0" w:space="0" w:color="auto"/>
        <w:right w:val="none" w:sz="0" w:space="0" w:color="auto"/>
      </w:divBdr>
    </w:div>
    <w:div w:id="1722897291">
      <w:bodyDiv w:val="1"/>
      <w:marLeft w:val="0"/>
      <w:marRight w:val="0"/>
      <w:marTop w:val="0"/>
      <w:marBottom w:val="0"/>
      <w:divBdr>
        <w:top w:val="none" w:sz="0" w:space="0" w:color="auto"/>
        <w:left w:val="none" w:sz="0" w:space="0" w:color="auto"/>
        <w:bottom w:val="none" w:sz="0" w:space="0" w:color="auto"/>
        <w:right w:val="none" w:sz="0" w:space="0" w:color="auto"/>
      </w:divBdr>
    </w:div>
    <w:div w:id="1811094568">
      <w:bodyDiv w:val="1"/>
      <w:marLeft w:val="0"/>
      <w:marRight w:val="0"/>
      <w:marTop w:val="0"/>
      <w:marBottom w:val="0"/>
      <w:divBdr>
        <w:top w:val="none" w:sz="0" w:space="0" w:color="auto"/>
        <w:left w:val="none" w:sz="0" w:space="0" w:color="auto"/>
        <w:bottom w:val="none" w:sz="0" w:space="0" w:color="auto"/>
        <w:right w:val="none" w:sz="0" w:space="0" w:color="auto"/>
      </w:divBdr>
    </w:div>
    <w:div w:id="1856580090">
      <w:bodyDiv w:val="1"/>
      <w:marLeft w:val="0"/>
      <w:marRight w:val="0"/>
      <w:marTop w:val="0"/>
      <w:marBottom w:val="0"/>
      <w:divBdr>
        <w:top w:val="none" w:sz="0" w:space="0" w:color="auto"/>
        <w:left w:val="none" w:sz="0" w:space="0" w:color="auto"/>
        <w:bottom w:val="none" w:sz="0" w:space="0" w:color="auto"/>
        <w:right w:val="none" w:sz="0" w:space="0" w:color="auto"/>
      </w:divBdr>
    </w:div>
    <w:div w:id="1880822722">
      <w:bodyDiv w:val="1"/>
      <w:marLeft w:val="0"/>
      <w:marRight w:val="0"/>
      <w:marTop w:val="0"/>
      <w:marBottom w:val="0"/>
      <w:divBdr>
        <w:top w:val="none" w:sz="0" w:space="0" w:color="auto"/>
        <w:left w:val="none" w:sz="0" w:space="0" w:color="auto"/>
        <w:bottom w:val="none" w:sz="0" w:space="0" w:color="auto"/>
        <w:right w:val="none" w:sz="0" w:space="0" w:color="auto"/>
      </w:divBdr>
    </w:div>
    <w:div w:id="1903442435">
      <w:bodyDiv w:val="1"/>
      <w:marLeft w:val="0"/>
      <w:marRight w:val="0"/>
      <w:marTop w:val="0"/>
      <w:marBottom w:val="0"/>
      <w:divBdr>
        <w:top w:val="none" w:sz="0" w:space="0" w:color="auto"/>
        <w:left w:val="none" w:sz="0" w:space="0" w:color="auto"/>
        <w:bottom w:val="none" w:sz="0" w:space="0" w:color="auto"/>
        <w:right w:val="none" w:sz="0" w:space="0" w:color="auto"/>
      </w:divBdr>
    </w:div>
    <w:div w:id="1906335178">
      <w:bodyDiv w:val="1"/>
      <w:marLeft w:val="0"/>
      <w:marRight w:val="0"/>
      <w:marTop w:val="0"/>
      <w:marBottom w:val="0"/>
      <w:divBdr>
        <w:top w:val="none" w:sz="0" w:space="0" w:color="auto"/>
        <w:left w:val="none" w:sz="0" w:space="0" w:color="auto"/>
        <w:bottom w:val="none" w:sz="0" w:space="0" w:color="auto"/>
        <w:right w:val="none" w:sz="0" w:space="0" w:color="auto"/>
      </w:divBdr>
      <w:divsChild>
        <w:div w:id="202794702">
          <w:marLeft w:val="0"/>
          <w:marRight w:val="0"/>
          <w:marTop w:val="0"/>
          <w:marBottom w:val="0"/>
          <w:divBdr>
            <w:top w:val="none" w:sz="0" w:space="0" w:color="auto"/>
            <w:left w:val="none" w:sz="0" w:space="0" w:color="auto"/>
            <w:bottom w:val="none" w:sz="0" w:space="0" w:color="auto"/>
            <w:right w:val="none" w:sz="0" w:space="0" w:color="auto"/>
          </w:divBdr>
        </w:div>
        <w:div w:id="692802509">
          <w:marLeft w:val="0"/>
          <w:marRight w:val="0"/>
          <w:marTop w:val="0"/>
          <w:marBottom w:val="0"/>
          <w:divBdr>
            <w:top w:val="none" w:sz="0" w:space="0" w:color="auto"/>
            <w:left w:val="none" w:sz="0" w:space="0" w:color="auto"/>
            <w:bottom w:val="none" w:sz="0" w:space="0" w:color="auto"/>
            <w:right w:val="none" w:sz="0" w:space="0" w:color="auto"/>
          </w:divBdr>
          <w:divsChild>
            <w:div w:id="433404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123747">
      <w:bodyDiv w:val="1"/>
      <w:marLeft w:val="0"/>
      <w:marRight w:val="0"/>
      <w:marTop w:val="0"/>
      <w:marBottom w:val="0"/>
      <w:divBdr>
        <w:top w:val="none" w:sz="0" w:space="0" w:color="auto"/>
        <w:left w:val="none" w:sz="0" w:space="0" w:color="auto"/>
        <w:bottom w:val="none" w:sz="0" w:space="0" w:color="auto"/>
        <w:right w:val="none" w:sz="0" w:space="0" w:color="auto"/>
      </w:divBdr>
    </w:div>
    <w:div w:id="1991788283">
      <w:bodyDiv w:val="1"/>
      <w:marLeft w:val="0"/>
      <w:marRight w:val="0"/>
      <w:marTop w:val="0"/>
      <w:marBottom w:val="0"/>
      <w:divBdr>
        <w:top w:val="none" w:sz="0" w:space="0" w:color="auto"/>
        <w:left w:val="none" w:sz="0" w:space="0" w:color="auto"/>
        <w:bottom w:val="none" w:sz="0" w:space="0" w:color="auto"/>
        <w:right w:val="none" w:sz="0" w:space="0" w:color="auto"/>
      </w:divBdr>
    </w:div>
    <w:div w:id="2000451728">
      <w:bodyDiv w:val="1"/>
      <w:marLeft w:val="0"/>
      <w:marRight w:val="0"/>
      <w:marTop w:val="0"/>
      <w:marBottom w:val="0"/>
      <w:divBdr>
        <w:top w:val="none" w:sz="0" w:space="0" w:color="auto"/>
        <w:left w:val="none" w:sz="0" w:space="0" w:color="auto"/>
        <w:bottom w:val="none" w:sz="0" w:space="0" w:color="auto"/>
        <w:right w:val="none" w:sz="0" w:space="0" w:color="auto"/>
      </w:divBdr>
    </w:div>
    <w:div w:id="2009674648">
      <w:bodyDiv w:val="1"/>
      <w:marLeft w:val="0"/>
      <w:marRight w:val="0"/>
      <w:marTop w:val="0"/>
      <w:marBottom w:val="0"/>
      <w:divBdr>
        <w:top w:val="none" w:sz="0" w:space="0" w:color="auto"/>
        <w:left w:val="none" w:sz="0" w:space="0" w:color="auto"/>
        <w:bottom w:val="none" w:sz="0" w:space="0" w:color="auto"/>
        <w:right w:val="none" w:sz="0" w:space="0" w:color="auto"/>
      </w:divBdr>
    </w:div>
    <w:div w:id="2136218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18" Type="http://schemas.openxmlformats.org/officeDocument/2006/relationships/image" Target="media/image5.jpeg"/><Relationship Id="rId26" Type="http://schemas.openxmlformats.org/officeDocument/2006/relationships/footer" Target="footer5.xml"/><Relationship Id="rId3" Type="http://schemas.openxmlformats.org/officeDocument/2006/relationships/styles" Target="styles.xml"/><Relationship Id="rId21" Type="http://schemas.openxmlformats.org/officeDocument/2006/relationships/image" Target="media/image8.jpeg"/><Relationship Id="rId34"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image" Target="media/image4.jpeg"/><Relationship Id="rId25" Type="http://schemas.openxmlformats.org/officeDocument/2006/relationships/oleObject" Target="embeddings/oleObject2.bin"/><Relationship Id="rId33" Type="http://schemas.openxmlformats.org/officeDocument/2006/relationships/image" Target="media/image16.jpeg"/><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image" Target="media/image7.jpeg"/><Relationship Id="rId29"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image" Target="media/image10.wmf"/><Relationship Id="rId32" Type="http://schemas.openxmlformats.org/officeDocument/2006/relationships/image" Target="media/image15.jpeg"/><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oleObject" Target="embeddings/oleObject1.bin"/><Relationship Id="rId28" Type="http://schemas.openxmlformats.org/officeDocument/2006/relationships/oleObject" Target="embeddings/oleObject3.bin"/><Relationship Id="rId36"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image" Target="media/image6.jpeg"/><Relationship Id="rId31" Type="http://schemas.openxmlformats.org/officeDocument/2006/relationships/image" Target="media/image14.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1.png"/><Relationship Id="rId22" Type="http://schemas.openxmlformats.org/officeDocument/2006/relationships/image" Target="media/image9.wmf"/><Relationship Id="rId27" Type="http://schemas.openxmlformats.org/officeDocument/2006/relationships/image" Target="media/image11.wmf"/><Relationship Id="rId30" Type="http://schemas.openxmlformats.org/officeDocument/2006/relationships/image" Target="media/image13.png"/><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53A8B9-4DBC-4698-82DB-17C11FACBA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3542</TotalTime>
  <Pages>184</Pages>
  <Words>50552</Words>
  <Characters>288153</Characters>
  <Application>Microsoft Office Word</Application>
  <DocSecurity>0</DocSecurity>
  <Lines>2401</Lines>
  <Paragraphs>676</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338029</CharactersWithSpaces>
  <SharedDoc>false</SharedDoc>
  <HLinks>
    <vt:vector size="552" baseType="variant">
      <vt:variant>
        <vt:i4>7929939</vt:i4>
      </vt:variant>
      <vt:variant>
        <vt:i4>657</vt:i4>
      </vt:variant>
      <vt:variant>
        <vt:i4>0</vt:i4>
      </vt:variant>
      <vt:variant>
        <vt:i4>5</vt:i4>
      </vt:variant>
      <vt:variant>
        <vt:lpwstr>http://vi.wikipedia.org/w/index.php?title=X%E1%BB%AD_l%C3%BD_ch%E1%BA%A5t_th%E1%BA%A3i&amp;action=edit&amp;redlink=1</vt:lpwstr>
      </vt:variant>
      <vt:variant>
        <vt:lpwstr/>
      </vt:variant>
      <vt:variant>
        <vt:i4>6815857</vt:i4>
      </vt:variant>
      <vt:variant>
        <vt:i4>654</vt:i4>
      </vt:variant>
      <vt:variant>
        <vt:i4>0</vt:i4>
      </vt:variant>
      <vt:variant>
        <vt:i4>5</vt:i4>
      </vt:variant>
      <vt:variant>
        <vt:lpwstr>http://vi.wikipedia.org/w/index.php?title=Kim_lo%E1%BA%A1i_n%E1%BA%B7ng&amp;action=edit&amp;redlink=1</vt:lpwstr>
      </vt:variant>
      <vt:variant>
        <vt:lpwstr/>
      </vt:variant>
      <vt:variant>
        <vt:i4>2293762</vt:i4>
      </vt:variant>
      <vt:variant>
        <vt:i4>651</vt:i4>
      </vt:variant>
      <vt:variant>
        <vt:i4>0</vt:i4>
      </vt:variant>
      <vt:variant>
        <vt:i4>5</vt:i4>
      </vt:variant>
      <vt:variant>
        <vt:lpwstr>http://vi.wikipedia.org/w/index.php?title=Tr%C3%A1ng_m%E1%BA%B7t&amp;action=edit&amp;redlink=1</vt:lpwstr>
      </vt:variant>
      <vt:variant>
        <vt:lpwstr/>
      </vt:variant>
      <vt:variant>
        <vt:i4>3145793</vt:i4>
      </vt:variant>
      <vt:variant>
        <vt:i4>648</vt:i4>
      </vt:variant>
      <vt:variant>
        <vt:i4>0</vt:i4>
      </vt:variant>
      <vt:variant>
        <vt:i4>5</vt:i4>
      </vt:variant>
      <vt:variant>
        <vt:lpwstr>http://vi.wikipedia.org/w/index.php?title=K%E1%BA%BD_n%E1%BB%91i&amp;action=edit&amp;redlink=1</vt:lpwstr>
      </vt:variant>
      <vt:variant>
        <vt:lpwstr/>
      </vt:variant>
      <vt:variant>
        <vt:i4>4587552</vt:i4>
      </vt:variant>
      <vt:variant>
        <vt:i4>645</vt:i4>
      </vt:variant>
      <vt:variant>
        <vt:i4>0</vt:i4>
      </vt:variant>
      <vt:variant>
        <vt:i4>5</vt:i4>
      </vt:variant>
      <vt:variant>
        <vt:lpwstr>http://vi.wikipedia.org/wiki/H%E1%BA%A5p_th%E1%BB%A5</vt:lpwstr>
      </vt:variant>
      <vt:variant>
        <vt:lpwstr/>
      </vt:variant>
      <vt:variant>
        <vt:i4>4784223</vt:i4>
      </vt:variant>
      <vt:variant>
        <vt:i4>642</vt:i4>
      </vt:variant>
      <vt:variant>
        <vt:i4>0</vt:i4>
      </vt:variant>
      <vt:variant>
        <vt:i4>5</vt:i4>
      </vt:variant>
      <vt:variant>
        <vt:lpwstr>http://vi.wikipedia.org/w/index.php?title=N%E1%BB%A9t_vi_m%E1%BA%A1ch&amp;action=edit&amp;redlink=1</vt:lpwstr>
      </vt:variant>
      <vt:variant>
        <vt:lpwstr/>
      </vt:variant>
      <vt:variant>
        <vt:i4>3473492</vt:i4>
      </vt:variant>
      <vt:variant>
        <vt:i4>639</vt:i4>
      </vt:variant>
      <vt:variant>
        <vt:i4>0</vt:i4>
      </vt:variant>
      <vt:variant>
        <vt:i4>5</vt:i4>
      </vt:variant>
      <vt:variant>
        <vt:lpwstr>http://vi.wikipedia.org/wiki/Ch%C6%B0ng_kh%C3%B4</vt:lpwstr>
      </vt:variant>
      <vt:variant>
        <vt:lpwstr/>
      </vt:variant>
      <vt:variant>
        <vt:i4>393321</vt:i4>
      </vt:variant>
      <vt:variant>
        <vt:i4>636</vt:i4>
      </vt:variant>
      <vt:variant>
        <vt:i4>0</vt:i4>
      </vt:variant>
      <vt:variant>
        <vt:i4>5</vt:i4>
      </vt:variant>
      <vt:variant>
        <vt:lpwstr>http://vi.wikipedia.org/w/index.php?title=C%E1%BA%A5u_tr%C3%BAc_x%C6%A1_r%E1%BB%97ng&amp;action=edit&amp;redlink=1</vt:lpwstr>
      </vt:variant>
      <vt:variant>
        <vt:lpwstr/>
      </vt:variant>
      <vt:variant>
        <vt:i4>524304</vt:i4>
      </vt:variant>
      <vt:variant>
        <vt:i4>633</vt:i4>
      </vt:variant>
      <vt:variant>
        <vt:i4>0</vt:i4>
      </vt:variant>
      <vt:variant>
        <vt:i4>5</vt:i4>
      </vt:variant>
      <vt:variant>
        <vt:lpwstr>http://vi.wikipedia.org/w/index.php?title=B%E1%BB%81_m%E1%BA%B7t_ri%C3%AAng&amp;action=edit&amp;redlink=1</vt:lpwstr>
      </vt:variant>
      <vt:variant>
        <vt:lpwstr/>
      </vt:variant>
      <vt:variant>
        <vt:i4>4915259</vt:i4>
      </vt:variant>
      <vt:variant>
        <vt:i4>630</vt:i4>
      </vt:variant>
      <vt:variant>
        <vt:i4>0</vt:i4>
      </vt:variant>
      <vt:variant>
        <vt:i4>5</vt:i4>
      </vt:variant>
      <vt:variant>
        <vt:lpwstr>http://vi.wikipedia.org/w/index.php?title=H%C3%B3a_ch%E1%BA%A5t&amp;action=edit&amp;redlink=1</vt:lpwstr>
      </vt:variant>
      <vt:variant>
        <vt:lpwstr/>
      </vt:variant>
      <vt:variant>
        <vt:i4>7536654</vt:i4>
      </vt:variant>
      <vt:variant>
        <vt:i4>627</vt:i4>
      </vt:variant>
      <vt:variant>
        <vt:i4>0</vt:i4>
      </vt:variant>
      <vt:variant>
        <vt:i4>5</vt:i4>
      </vt:variant>
      <vt:variant>
        <vt:lpwstr>http://vi.wikipedia.org/w/index.php?title=L%E1%BB%8Dc_h%C3%BAt&amp;action=edit&amp;redlink=1</vt:lpwstr>
      </vt:variant>
      <vt:variant>
        <vt:lpwstr/>
      </vt:variant>
      <vt:variant>
        <vt:i4>655424</vt:i4>
      </vt:variant>
      <vt:variant>
        <vt:i4>624</vt:i4>
      </vt:variant>
      <vt:variant>
        <vt:i4>0</vt:i4>
      </vt:variant>
      <vt:variant>
        <vt:i4>5</vt:i4>
      </vt:variant>
      <vt:variant>
        <vt:lpwstr>http://vi.wikipedia.org/wiki/Gram</vt:lpwstr>
      </vt:variant>
      <vt:variant>
        <vt:lpwstr/>
      </vt:variant>
      <vt:variant>
        <vt:i4>786509</vt:i4>
      </vt:variant>
      <vt:variant>
        <vt:i4>621</vt:i4>
      </vt:variant>
      <vt:variant>
        <vt:i4>0</vt:i4>
      </vt:variant>
      <vt:variant>
        <vt:i4>5</vt:i4>
      </vt:variant>
      <vt:variant>
        <vt:lpwstr>http://vi.wikipedia.org/w/index.php?title=Metr&amp;action=edit&amp;redlink=1</vt:lpwstr>
      </vt:variant>
      <vt:variant>
        <vt:lpwstr/>
      </vt:variant>
      <vt:variant>
        <vt:i4>1441918</vt:i4>
      </vt:variant>
      <vt:variant>
        <vt:i4>618</vt:i4>
      </vt:variant>
      <vt:variant>
        <vt:i4>0</vt:i4>
      </vt:variant>
      <vt:variant>
        <vt:i4>5</vt:i4>
      </vt:variant>
      <vt:variant>
        <vt:lpwstr>http://vi.wikipedia.org/w/index.php?title=%C3%94x%C3%ADt_silic&amp;action=edit&amp;redlink=1</vt:lpwstr>
      </vt:variant>
      <vt:variant>
        <vt:lpwstr/>
      </vt:variant>
      <vt:variant>
        <vt:i4>4522059</vt:i4>
      </vt:variant>
      <vt:variant>
        <vt:i4>615</vt:i4>
      </vt:variant>
      <vt:variant>
        <vt:i4>0</vt:i4>
      </vt:variant>
      <vt:variant>
        <vt:i4>5</vt:i4>
      </vt:variant>
      <vt:variant>
        <vt:lpwstr>http://vi.wikipedia.org/wiki/Kim_lo%E1%BA%A1i_ki%E1%BB%81m</vt:lpwstr>
      </vt:variant>
      <vt:variant>
        <vt:lpwstr/>
      </vt:variant>
      <vt:variant>
        <vt:i4>1638523</vt:i4>
      </vt:variant>
      <vt:variant>
        <vt:i4>612</vt:i4>
      </vt:variant>
      <vt:variant>
        <vt:i4>0</vt:i4>
      </vt:variant>
      <vt:variant>
        <vt:i4>5</vt:i4>
      </vt:variant>
      <vt:variant>
        <vt:lpwstr>http://vi.wikipedia.org/w/index.php?title=T%C3%A0n_tro&amp;action=edit&amp;redlink=1</vt:lpwstr>
      </vt:variant>
      <vt:variant>
        <vt:lpwstr/>
      </vt:variant>
      <vt:variant>
        <vt:i4>8060987</vt:i4>
      </vt:variant>
      <vt:variant>
        <vt:i4>609</vt:i4>
      </vt:variant>
      <vt:variant>
        <vt:i4>0</vt:i4>
      </vt:variant>
      <vt:variant>
        <vt:i4>5</vt:i4>
      </vt:variant>
      <vt:variant>
        <vt:lpwstr>http://vi.wikipedia.org/w/index.php?title=Grafit&amp;action=edit&amp;redlink=1</vt:lpwstr>
      </vt:variant>
      <vt:variant>
        <vt:lpwstr/>
      </vt:variant>
      <vt:variant>
        <vt:i4>3211304</vt:i4>
      </vt:variant>
      <vt:variant>
        <vt:i4>606</vt:i4>
      </vt:variant>
      <vt:variant>
        <vt:i4>0</vt:i4>
      </vt:variant>
      <vt:variant>
        <vt:i4>5</vt:i4>
      </vt:variant>
      <vt:variant>
        <vt:lpwstr>http://vi.wikipedia.org/w/index.php?title=B%E1%BB%99t&amp;action=edit&amp;redlink=1</vt:lpwstr>
      </vt:variant>
      <vt:variant>
        <vt:lpwstr/>
      </vt:variant>
      <vt:variant>
        <vt:i4>7471153</vt:i4>
      </vt:variant>
      <vt:variant>
        <vt:i4>603</vt:i4>
      </vt:variant>
      <vt:variant>
        <vt:i4>0</vt:i4>
      </vt:variant>
      <vt:variant>
        <vt:i4>5</vt:i4>
      </vt:variant>
      <vt:variant>
        <vt:lpwstr>http://vi.wikipedia.org/wiki/Carbon</vt:lpwstr>
      </vt:variant>
      <vt:variant>
        <vt:lpwstr/>
      </vt:variant>
      <vt:variant>
        <vt:i4>1376314</vt:i4>
      </vt:variant>
      <vt:variant>
        <vt:i4>434</vt:i4>
      </vt:variant>
      <vt:variant>
        <vt:i4>0</vt:i4>
      </vt:variant>
      <vt:variant>
        <vt:i4>5</vt:i4>
      </vt:variant>
      <vt:variant>
        <vt:lpwstr/>
      </vt:variant>
      <vt:variant>
        <vt:lpwstr>_Toc68185183</vt:lpwstr>
      </vt:variant>
      <vt:variant>
        <vt:i4>1310778</vt:i4>
      </vt:variant>
      <vt:variant>
        <vt:i4>428</vt:i4>
      </vt:variant>
      <vt:variant>
        <vt:i4>0</vt:i4>
      </vt:variant>
      <vt:variant>
        <vt:i4>5</vt:i4>
      </vt:variant>
      <vt:variant>
        <vt:lpwstr/>
      </vt:variant>
      <vt:variant>
        <vt:lpwstr>_Toc68185182</vt:lpwstr>
      </vt:variant>
      <vt:variant>
        <vt:i4>1507386</vt:i4>
      </vt:variant>
      <vt:variant>
        <vt:i4>422</vt:i4>
      </vt:variant>
      <vt:variant>
        <vt:i4>0</vt:i4>
      </vt:variant>
      <vt:variant>
        <vt:i4>5</vt:i4>
      </vt:variant>
      <vt:variant>
        <vt:lpwstr/>
      </vt:variant>
      <vt:variant>
        <vt:lpwstr>_Toc68185181</vt:lpwstr>
      </vt:variant>
      <vt:variant>
        <vt:i4>1441850</vt:i4>
      </vt:variant>
      <vt:variant>
        <vt:i4>416</vt:i4>
      </vt:variant>
      <vt:variant>
        <vt:i4>0</vt:i4>
      </vt:variant>
      <vt:variant>
        <vt:i4>5</vt:i4>
      </vt:variant>
      <vt:variant>
        <vt:lpwstr/>
      </vt:variant>
      <vt:variant>
        <vt:lpwstr>_Toc68185180</vt:lpwstr>
      </vt:variant>
      <vt:variant>
        <vt:i4>2031669</vt:i4>
      </vt:variant>
      <vt:variant>
        <vt:i4>410</vt:i4>
      </vt:variant>
      <vt:variant>
        <vt:i4>0</vt:i4>
      </vt:variant>
      <vt:variant>
        <vt:i4>5</vt:i4>
      </vt:variant>
      <vt:variant>
        <vt:lpwstr/>
      </vt:variant>
      <vt:variant>
        <vt:lpwstr>_Toc68185179</vt:lpwstr>
      </vt:variant>
      <vt:variant>
        <vt:i4>1966133</vt:i4>
      </vt:variant>
      <vt:variant>
        <vt:i4>404</vt:i4>
      </vt:variant>
      <vt:variant>
        <vt:i4>0</vt:i4>
      </vt:variant>
      <vt:variant>
        <vt:i4>5</vt:i4>
      </vt:variant>
      <vt:variant>
        <vt:lpwstr/>
      </vt:variant>
      <vt:variant>
        <vt:lpwstr>_Toc68185178</vt:lpwstr>
      </vt:variant>
      <vt:variant>
        <vt:i4>1114165</vt:i4>
      </vt:variant>
      <vt:variant>
        <vt:i4>398</vt:i4>
      </vt:variant>
      <vt:variant>
        <vt:i4>0</vt:i4>
      </vt:variant>
      <vt:variant>
        <vt:i4>5</vt:i4>
      </vt:variant>
      <vt:variant>
        <vt:lpwstr/>
      </vt:variant>
      <vt:variant>
        <vt:lpwstr>_Toc68185177</vt:lpwstr>
      </vt:variant>
      <vt:variant>
        <vt:i4>1048629</vt:i4>
      </vt:variant>
      <vt:variant>
        <vt:i4>392</vt:i4>
      </vt:variant>
      <vt:variant>
        <vt:i4>0</vt:i4>
      </vt:variant>
      <vt:variant>
        <vt:i4>5</vt:i4>
      </vt:variant>
      <vt:variant>
        <vt:lpwstr/>
      </vt:variant>
      <vt:variant>
        <vt:lpwstr>_Toc68185176</vt:lpwstr>
      </vt:variant>
      <vt:variant>
        <vt:i4>1245237</vt:i4>
      </vt:variant>
      <vt:variant>
        <vt:i4>386</vt:i4>
      </vt:variant>
      <vt:variant>
        <vt:i4>0</vt:i4>
      </vt:variant>
      <vt:variant>
        <vt:i4>5</vt:i4>
      </vt:variant>
      <vt:variant>
        <vt:lpwstr/>
      </vt:variant>
      <vt:variant>
        <vt:lpwstr>_Toc68185175</vt:lpwstr>
      </vt:variant>
      <vt:variant>
        <vt:i4>1179701</vt:i4>
      </vt:variant>
      <vt:variant>
        <vt:i4>380</vt:i4>
      </vt:variant>
      <vt:variant>
        <vt:i4>0</vt:i4>
      </vt:variant>
      <vt:variant>
        <vt:i4>5</vt:i4>
      </vt:variant>
      <vt:variant>
        <vt:lpwstr/>
      </vt:variant>
      <vt:variant>
        <vt:lpwstr>_Toc68185174</vt:lpwstr>
      </vt:variant>
      <vt:variant>
        <vt:i4>1376309</vt:i4>
      </vt:variant>
      <vt:variant>
        <vt:i4>374</vt:i4>
      </vt:variant>
      <vt:variant>
        <vt:i4>0</vt:i4>
      </vt:variant>
      <vt:variant>
        <vt:i4>5</vt:i4>
      </vt:variant>
      <vt:variant>
        <vt:lpwstr/>
      </vt:variant>
      <vt:variant>
        <vt:lpwstr>_Toc68185173</vt:lpwstr>
      </vt:variant>
      <vt:variant>
        <vt:i4>1310773</vt:i4>
      </vt:variant>
      <vt:variant>
        <vt:i4>368</vt:i4>
      </vt:variant>
      <vt:variant>
        <vt:i4>0</vt:i4>
      </vt:variant>
      <vt:variant>
        <vt:i4>5</vt:i4>
      </vt:variant>
      <vt:variant>
        <vt:lpwstr/>
      </vt:variant>
      <vt:variant>
        <vt:lpwstr>_Toc68185172</vt:lpwstr>
      </vt:variant>
      <vt:variant>
        <vt:i4>1507381</vt:i4>
      </vt:variant>
      <vt:variant>
        <vt:i4>362</vt:i4>
      </vt:variant>
      <vt:variant>
        <vt:i4>0</vt:i4>
      </vt:variant>
      <vt:variant>
        <vt:i4>5</vt:i4>
      </vt:variant>
      <vt:variant>
        <vt:lpwstr/>
      </vt:variant>
      <vt:variant>
        <vt:lpwstr>_Toc68185171</vt:lpwstr>
      </vt:variant>
      <vt:variant>
        <vt:i4>2031668</vt:i4>
      </vt:variant>
      <vt:variant>
        <vt:i4>356</vt:i4>
      </vt:variant>
      <vt:variant>
        <vt:i4>0</vt:i4>
      </vt:variant>
      <vt:variant>
        <vt:i4>5</vt:i4>
      </vt:variant>
      <vt:variant>
        <vt:lpwstr/>
      </vt:variant>
      <vt:variant>
        <vt:lpwstr>_Toc68185169</vt:lpwstr>
      </vt:variant>
      <vt:variant>
        <vt:i4>1966132</vt:i4>
      </vt:variant>
      <vt:variant>
        <vt:i4>350</vt:i4>
      </vt:variant>
      <vt:variant>
        <vt:i4>0</vt:i4>
      </vt:variant>
      <vt:variant>
        <vt:i4>5</vt:i4>
      </vt:variant>
      <vt:variant>
        <vt:lpwstr/>
      </vt:variant>
      <vt:variant>
        <vt:lpwstr>_Toc68185168</vt:lpwstr>
      </vt:variant>
      <vt:variant>
        <vt:i4>1048628</vt:i4>
      </vt:variant>
      <vt:variant>
        <vt:i4>344</vt:i4>
      </vt:variant>
      <vt:variant>
        <vt:i4>0</vt:i4>
      </vt:variant>
      <vt:variant>
        <vt:i4>5</vt:i4>
      </vt:variant>
      <vt:variant>
        <vt:lpwstr/>
      </vt:variant>
      <vt:variant>
        <vt:lpwstr>_Toc68185166</vt:lpwstr>
      </vt:variant>
      <vt:variant>
        <vt:i4>1245236</vt:i4>
      </vt:variant>
      <vt:variant>
        <vt:i4>338</vt:i4>
      </vt:variant>
      <vt:variant>
        <vt:i4>0</vt:i4>
      </vt:variant>
      <vt:variant>
        <vt:i4>5</vt:i4>
      </vt:variant>
      <vt:variant>
        <vt:lpwstr/>
      </vt:variant>
      <vt:variant>
        <vt:lpwstr>_Toc68185165</vt:lpwstr>
      </vt:variant>
      <vt:variant>
        <vt:i4>1179700</vt:i4>
      </vt:variant>
      <vt:variant>
        <vt:i4>332</vt:i4>
      </vt:variant>
      <vt:variant>
        <vt:i4>0</vt:i4>
      </vt:variant>
      <vt:variant>
        <vt:i4>5</vt:i4>
      </vt:variant>
      <vt:variant>
        <vt:lpwstr/>
      </vt:variant>
      <vt:variant>
        <vt:lpwstr>_Toc68185164</vt:lpwstr>
      </vt:variant>
      <vt:variant>
        <vt:i4>1376308</vt:i4>
      </vt:variant>
      <vt:variant>
        <vt:i4>326</vt:i4>
      </vt:variant>
      <vt:variant>
        <vt:i4>0</vt:i4>
      </vt:variant>
      <vt:variant>
        <vt:i4>5</vt:i4>
      </vt:variant>
      <vt:variant>
        <vt:lpwstr/>
      </vt:variant>
      <vt:variant>
        <vt:lpwstr>_Toc68185163</vt:lpwstr>
      </vt:variant>
      <vt:variant>
        <vt:i4>1441844</vt:i4>
      </vt:variant>
      <vt:variant>
        <vt:i4>320</vt:i4>
      </vt:variant>
      <vt:variant>
        <vt:i4>0</vt:i4>
      </vt:variant>
      <vt:variant>
        <vt:i4>5</vt:i4>
      </vt:variant>
      <vt:variant>
        <vt:lpwstr/>
      </vt:variant>
      <vt:variant>
        <vt:lpwstr>_Toc68185160</vt:lpwstr>
      </vt:variant>
      <vt:variant>
        <vt:i4>1966135</vt:i4>
      </vt:variant>
      <vt:variant>
        <vt:i4>314</vt:i4>
      </vt:variant>
      <vt:variant>
        <vt:i4>0</vt:i4>
      </vt:variant>
      <vt:variant>
        <vt:i4>5</vt:i4>
      </vt:variant>
      <vt:variant>
        <vt:lpwstr/>
      </vt:variant>
      <vt:variant>
        <vt:lpwstr>_Toc68185158</vt:lpwstr>
      </vt:variant>
      <vt:variant>
        <vt:i4>1114167</vt:i4>
      </vt:variant>
      <vt:variant>
        <vt:i4>308</vt:i4>
      </vt:variant>
      <vt:variant>
        <vt:i4>0</vt:i4>
      </vt:variant>
      <vt:variant>
        <vt:i4>5</vt:i4>
      </vt:variant>
      <vt:variant>
        <vt:lpwstr/>
      </vt:variant>
      <vt:variant>
        <vt:lpwstr>_Toc68185157</vt:lpwstr>
      </vt:variant>
      <vt:variant>
        <vt:i4>1245239</vt:i4>
      </vt:variant>
      <vt:variant>
        <vt:i4>302</vt:i4>
      </vt:variant>
      <vt:variant>
        <vt:i4>0</vt:i4>
      </vt:variant>
      <vt:variant>
        <vt:i4>5</vt:i4>
      </vt:variant>
      <vt:variant>
        <vt:lpwstr/>
      </vt:variant>
      <vt:variant>
        <vt:lpwstr>_Toc68185155</vt:lpwstr>
      </vt:variant>
      <vt:variant>
        <vt:i4>1310774</vt:i4>
      </vt:variant>
      <vt:variant>
        <vt:i4>296</vt:i4>
      </vt:variant>
      <vt:variant>
        <vt:i4>0</vt:i4>
      </vt:variant>
      <vt:variant>
        <vt:i4>5</vt:i4>
      </vt:variant>
      <vt:variant>
        <vt:lpwstr/>
      </vt:variant>
      <vt:variant>
        <vt:lpwstr>_Toc68185142</vt:lpwstr>
      </vt:variant>
      <vt:variant>
        <vt:i4>1507382</vt:i4>
      </vt:variant>
      <vt:variant>
        <vt:i4>290</vt:i4>
      </vt:variant>
      <vt:variant>
        <vt:i4>0</vt:i4>
      </vt:variant>
      <vt:variant>
        <vt:i4>5</vt:i4>
      </vt:variant>
      <vt:variant>
        <vt:lpwstr/>
      </vt:variant>
      <vt:variant>
        <vt:lpwstr>_Toc68185141</vt:lpwstr>
      </vt:variant>
      <vt:variant>
        <vt:i4>2031665</vt:i4>
      </vt:variant>
      <vt:variant>
        <vt:i4>284</vt:i4>
      </vt:variant>
      <vt:variant>
        <vt:i4>0</vt:i4>
      </vt:variant>
      <vt:variant>
        <vt:i4>5</vt:i4>
      </vt:variant>
      <vt:variant>
        <vt:lpwstr/>
      </vt:variant>
      <vt:variant>
        <vt:lpwstr>_Toc68185139</vt:lpwstr>
      </vt:variant>
      <vt:variant>
        <vt:i4>1376305</vt:i4>
      </vt:variant>
      <vt:variant>
        <vt:i4>278</vt:i4>
      </vt:variant>
      <vt:variant>
        <vt:i4>0</vt:i4>
      </vt:variant>
      <vt:variant>
        <vt:i4>5</vt:i4>
      </vt:variant>
      <vt:variant>
        <vt:lpwstr/>
      </vt:variant>
      <vt:variant>
        <vt:lpwstr>_Toc68185133</vt:lpwstr>
      </vt:variant>
      <vt:variant>
        <vt:i4>1310769</vt:i4>
      </vt:variant>
      <vt:variant>
        <vt:i4>272</vt:i4>
      </vt:variant>
      <vt:variant>
        <vt:i4>0</vt:i4>
      </vt:variant>
      <vt:variant>
        <vt:i4>5</vt:i4>
      </vt:variant>
      <vt:variant>
        <vt:lpwstr/>
      </vt:variant>
      <vt:variant>
        <vt:lpwstr>_Toc68185132</vt:lpwstr>
      </vt:variant>
      <vt:variant>
        <vt:i4>1507377</vt:i4>
      </vt:variant>
      <vt:variant>
        <vt:i4>266</vt:i4>
      </vt:variant>
      <vt:variant>
        <vt:i4>0</vt:i4>
      </vt:variant>
      <vt:variant>
        <vt:i4>5</vt:i4>
      </vt:variant>
      <vt:variant>
        <vt:lpwstr/>
      </vt:variant>
      <vt:variant>
        <vt:lpwstr>_Toc68185131</vt:lpwstr>
      </vt:variant>
      <vt:variant>
        <vt:i4>1441841</vt:i4>
      </vt:variant>
      <vt:variant>
        <vt:i4>260</vt:i4>
      </vt:variant>
      <vt:variant>
        <vt:i4>0</vt:i4>
      </vt:variant>
      <vt:variant>
        <vt:i4>5</vt:i4>
      </vt:variant>
      <vt:variant>
        <vt:lpwstr/>
      </vt:variant>
      <vt:variant>
        <vt:lpwstr>_Toc68185130</vt:lpwstr>
      </vt:variant>
      <vt:variant>
        <vt:i4>1048624</vt:i4>
      </vt:variant>
      <vt:variant>
        <vt:i4>254</vt:i4>
      </vt:variant>
      <vt:variant>
        <vt:i4>0</vt:i4>
      </vt:variant>
      <vt:variant>
        <vt:i4>5</vt:i4>
      </vt:variant>
      <vt:variant>
        <vt:lpwstr/>
      </vt:variant>
      <vt:variant>
        <vt:lpwstr>_Toc68185126</vt:lpwstr>
      </vt:variant>
      <vt:variant>
        <vt:i4>1245232</vt:i4>
      </vt:variant>
      <vt:variant>
        <vt:i4>248</vt:i4>
      </vt:variant>
      <vt:variant>
        <vt:i4>0</vt:i4>
      </vt:variant>
      <vt:variant>
        <vt:i4>5</vt:i4>
      </vt:variant>
      <vt:variant>
        <vt:lpwstr/>
      </vt:variant>
      <vt:variant>
        <vt:lpwstr>_Toc68185125</vt:lpwstr>
      </vt:variant>
      <vt:variant>
        <vt:i4>1179696</vt:i4>
      </vt:variant>
      <vt:variant>
        <vt:i4>242</vt:i4>
      </vt:variant>
      <vt:variant>
        <vt:i4>0</vt:i4>
      </vt:variant>
      <vt:variant>
        <vt:i4>5</vt:i4>
      </vt:variant>
      <vt:variant>
        <vt:lpwstr/>
      </vt:variant>
      <vt:variant>
        <vt:lpwstr>_Toc68185124</vt:lpwstr>
      </vt:variant>
      <vt:variant>
        <vt:i4>1376304</vt:i4>
      </vt:variant>
      <vt:variant>
        <vt:i4>236</vt:i4>
      </vt:variant>
      <vt:variant>
        <vt:i4>0</vt:i4>
      </vt:variant>
      <vt:variant>
        <vt:i4>5</vt:i4>
      </vt:variant>
      <vt:variant>
        <vt:lpwstr/>
      </vt:variant>
      <vt:variant>
        <vt:lpwstr>_Toc68185123</vt:lpwstr>
      </vt:variant>
      <vt:variant>
        <vt:i4>1310768</vt:i4>
      </vt:variant>
      <vt:variant>
        <vt:i4>230</vt:i4>
      </vt:variant>
      <vt:variant>
        <vt:i4>0</vt:i4>
      </vt:variant>
      <vt:variant>
        <vt:i4>5</vt:i4>
      </vt:variant>
      <vt:variant>
        <vt:lpwstr/>
      </vt:variant>
      <vt:variant>
        <vt:lpwstr>_Toc68185122</vt:lpwstr>
      </vt:variant>
      <vt:variant>
        <vt:i4>1507376</vt:i4>
      </vt:variant>
      <vt:variant>
        <vt:i4>224</vt:i4>
      </vt:variant>
      <vt:variant>
        <vt:i4>0</vt:i4>
      </vt:variant>
      <vt:variant>
        <vt:i4>5</vt:i4>
      </vt:variant>
      <vt:variant>
        <vt:lpwstr/>
      </vt:variant>
      <vt:variant>
        <vt:lpwstr>_Toc68185121</vt:lpwstr>
      </vt:variant>
      <vt:variant>
        <vt:i4>1441840</vt:i4>
      </vt:variant>
      <vt:variant>
        <vt:i4>218</vt:i4>
      </vt:variant>
      <vt:variant>
        <vt:i4>0</vt:i4>
      </vt:variant>
      <vt:variant>
        <vt:i4>5</vt:i4>
      </vt:variant>
      <vt:variant>
        <vt:lpwstr/>
      </vt:variant>
      <vt:variant>
        <vt:lpwstr>_Toc68185120</vt:lpwstr>
      </vt:variant>
      <vt:variant>
        <vt:i4>2031667</vt:i4>
      </vt:variant>
      <vt:variant>
        <vt:i4>212</vt:i4>
      </vt:variant>
      <vt:variant>
        <vt:i4>0</vt:i4>
      </vt:variant>
      <vt:variant>
        <vt:i4>5</vt:i4>
      </vt:variant>
      <vt:variant>
        <vt:lpwstr/>
      </vt:variant>
      <vt:variant>
        <vt:lpwstr>_Toc68185119</vt:lpwstr>
      </vt:variant>
      <vt:variant>
        <vt:i4>1966131</vt:i4>
      </vt:variant>
      <vt:variant>
        <vt:i4>206</vt:i4>
      </vt:variant>
      <vt:variant>
        <vt:i4>0</vt:i4>
      </vt:variant>
      <vt:variant>
        <vt:i4>5</vt:i4>
      </vt:variant>
      <vt:variant>
        <vt:lpwstr/>
      </vt:variant>
      <vt:variant>
        <vt:lpwstr>_Toc68185118</vt:lpwstr>
      </vt:variant>
      <vt:variant>
        <vt:i4>1114163</vt:i4>
      </vt:variant>
      <vt:variant>
        <vt:i4>200</vt:i4>
      </vt:variant>
      <vt:variant>
        <vt:i4>0</vt:i4>
      </vt:variant>
      <vt:variant>
        <vt:i4>5</vt:i4>
      </vt:variant>
      <vt:variant>
        <vt:lpwstr/>
      </vt:variant>
      <vt:variant>
        <vt:lpwstr>_Toc68185117</vt:lpwstr>
      </vt:variant>
      <vt:variant>
        <vt:i4>1048627</vt:i4>
      </vt:variant>
      <vt:variant>
        <vt:i4>194</vt:i4>
      </vt:variant>
      <vt:variant>
        <vt:i4>0</vt:i4>
      </vt:variant>
      <vt:variant>
        <vt:i4>5</vt:i4>
      </vt:variant>
      <vt:variant>
        <vt:lpwstr/>
      </vt:variant>
      <vt:variant>
        <vt:lpwstr>_Toc68185116</vt:lpwstr>
      </vt:variant>
      <vt:variant>
        <vt:i4>1179699</vt:i4>
      </vt:variant>
      <vt:variant>
        <vt:i4>188</vt:i4>
      </vt:variant>
      <vt:variant>
        <vt:i4>0</vt:i4>
      </vt:variant>
      <vt:variant>
        <vt:i4>5</vt:i4>
      </vt:variant>
      <vt:variant>
        <vt:lpwstr/>
      </vt:variant>
      <vt:variant>
        <vt:lpwstr>_Toc68185114</vt:lpwstr>
      </vt:variant>
      <vt:variant>
        <vt:i4>1376307</vt:i4>
      </vt:variant>
      <vt:variant>
        <vt:i4>182</vt:i4>
      </vt:variant>
      <vt:variant>
        <vt:i4>0</vt:i4>
      </vt:variant>
      <vt:variant>
        <vt:i4>5</vt:i4>
      </vt:variant>
      <vt:variant>
        <vt:lpwstr/>
      </vt:variant>
      <vt:variant>
        <vt:lpwstr>_Toc68185113</vt:lpwstr>
      </vt:variant>
      <vt:variant>
        <vt:i4>1507379</vt:i4>
      </vt:variant>
      <vt:variant>
        <vt:i4>176</vt:i4>
      </vt:variant>
      <vt:variant>
        <vt:i4>0</vt:i4>
      </vt:variant>
      <vt:variant>
        <vt:i4>5</vt:i4>
      </vt:variant>
      <vt:variant>
        <vt:lpwstr/>
      </vt:variant>
      <vt:variant>
        <vt:lpwstr>_Toc68185111</vt:lpwstr>
      </vt:variant>
      <vt:variant>
        <vt:i4>1441843</vt:i4>
      </vt:variant>
      <vt:variant>
        <vt:i4>170</vt:i4>
      </vt:variant>
      <vt:variant>
        <vt:i4>0</vt:i4>
      </vt:variant>
      <vt:variant>
        <vt:i4>5</vt:i4>
      </vt:variant>
      <vt:variant>
        <vt:lpwstr/>
      </vt:variant>
      <vt:variant>
        <vt:lpwstr>_Toc68185110</vt:lpwstr>
      </vt:variant>
      <vt:variant>
        <vt:i4>2031666</vt:i4>
      </vt:variant>
      <vt:variant>
        <vt:i4>164</vt:i4>
      </vt:variant>
      <vt:variant>
        <vt:i4>0</vt:i4>
      </vt:variant>
      <vt:variant>
        <vt:i4>5</vt:i4>
      </vt:variant>
      <vt:variant>
        <vt:lpwstr/>
      </vt:variant>
      <vt:variant>
        <vt:lpwstr>_Toc68185109</vt:lpwstr>
      </vt:variant>
      <vt:variant>
        <vt:i4>1966130</vt:i4>
      </vt:variant>
      <vt:variant>
        <vt:i4>158</vt:i4>
      </vt:variant>
      <vt:variant>
        <vt:i4>0</vt:i4>
      </vt:variant>
      <vt:variant>
        <vt:i4>5</vt:i4>
      </vt:variant>
      <vt:variant>
        <vt:lpwstr/>
      </vt:variant>
      <vt:variant>
        <vt:lpwstr>_Toc68185108</vt:lpwstr>
      </vt:variant>
      <vt:variant>
        <vt:i4>1114162</vt:i4>
      </vt:variant>
      <vt:variant>
        <vt:i4>152</vt:i4>
      </vt:variant>
      <vt:variant>
        <vt:i4>0</vt:i4>
      </vt:variant>
      <vt:variant>
        <vt:i4>5</vt:i4>
      </vt:variant>
      <vt:variant>
        <vt:lpwstr/>
      </vt:variant>
      <vt:variant>
        <vt:lpwstr>_Toc68185107</vt:lpwstr>
      </vt:variant>
      <vt:variant>
        <vt:i4>1245234</vt:i4>
      </vt:variant>
      <vt:variant>
        <vt:i4>146</vt:i4>
      </vt:variant>
      <vt:variant>
        <vt:i4>0</vt:i4>
      </vt:variant>
      <vt:variant>
        <vt:i4>5</vt:i4>
      </vt:variant>
      <vt:variant>
        <vt:lpwstr/>
      </vt:variant>
      <vt:variant>
        <vt:lpwstr>_Toc68185105</vt:lpwstr>
      </vt:variant>
      <vt:variant>
        <vt:i4>1376306</vt:i4>
      </vt:variant>
      <vt:variant>
        <vt:i4>140</vt:i4>
      </vt:variant>
      <vt:variant>
        <vt:i4>0</vt:i4>
      </vt:variant>
      <vt:variant>
        <vt:i4>5</vt:i4>
      </vt:variant>
      <vt:variant>
        <vt:lpwstr/>
      </vt:variant>
      <vt:variant>
        <vt:lpwstr>_Toc68185103</vt:lpwstr>
      </vt:variant>
      <vt:variant>
        <vt:i4>1310770</vt:i4>
      </vt:variant>
      <vt:variant>
        <vt:i4>134</vt:i4>
      </vt:variant>
      <vt:variant>
        <vt:i4>0</vt:i4>
      </vt:variant>
      <vt:variant>
        <vt:i4>5</vt:i4>
      </vt:variant>
      <vt:variant>
        <vt:lpwstr/>
      </vt:variant>
      <vt:variant>
        <vt:lpwstr>_Toc68185102</vt:lpwstr>
      </vt:variant>
      <vt:variant>
        <vt:i4>1507378</vt:i4>
      </vt:variant>
      <vt:variant>
        <vt:i4>128</vt:i4>
      </vt:variant>
      <vt:variant>
        <vt:i4>0</vt:i4>
      </vt:variant>
      <vt:variant>
        <vt:i4>5</vt:i4>
      </vt:variant>
      <vt:variant>
        <vt:lpwstr/>
      </vt:variant>
      <vt:variant>
        <vt:lpwstr>_Toc68185101</vt:lpwstr>
      </vt:variant>
      <vt:variant>
        <vt:i4>1966139</vt:i4>
      </vt:variant>
      <vt:variant>
        <vt:i4>122</vt:i4>
      </vt:variant>
      <vt:variant>
        <vt:i4>0</vt:i4>
      </vt:variant>
      <vt:variant>
        <vt:i4>5</vt:i4>
      </vt:variant>
      <vt:variant>
        <vt:lpwstr/>
      </vt:variant>
      <vt:variant>
        <vt:lpwstr>_Toc68185099</vt:lpwstr>
      </vt:variant>
      <vt:variant>
        <vt:i4>2031675</vt:i4>
      </vt:variant>
      <vt:variant>
        <vt:i4>116</vt:i4>
      </vt:variant>
      <vt:variant>
        <vt:i4>0</vt:i4>
      </vt:variant>
      <vt:variant>
        <vt:i4>5</vt:i4>
      </vt:variant>
      <vt:variant>
        <vt:lpwstr/>
      </vt:variant>
      <vt:variant>
        <vt:lpwstr>_Toc68185098</vt:lpwstr>
      </vt:variant>
      <vt:variant>
        <vt:i4>1310779</vt:i4>
      </vt:variant>
      <vt:variant>
        <vt:i4>110</vt:i4>
      </vt:variant>
      <vt:variant>
        <vt:i4>0</vt:i4>
      </vt:variant>
      <vt:variant>
        <vt:i4>5</vt:i4>
      </vt:variant>
      <vt:variant>
        <vt:lpwstr/>
      </vt:variant>
      <vt:variant>
        <vt:lpwstr>_Toc68185093</vt:lpwstr>
      </vt:variant>
      <vt:variant>
        <vt:i4>1376315</vt:i4>
      </vt:variant>
      <vt:variant>
        <vt:i4>104</vt:i4>
      </vt:variant>
      <vt:variant>
        <vt:i4>0</vt:i4>
      </vt:variant>
      <vt:variant>
        <vt:i4>5</vt:i4>
      </vt:variant>
      <vt:variant>
        <vt:lpwstr/>
      </vt:variant>
      <vt:variant>
        <vt:lpwstr>_Toc68185092</vt:lpwstr>
      </vt:variant>
      <vt:variant>
        <vt:i4>2031674</vt:i4>
      </vt:variant>
      <vt:variant>
        <vt:i4>98</vt:i4>
      </vt:variant>
      <vt:variant>
        <vt:i4>0</vt:i4>
      </vt:variant>
      <vt:variant>
        <vt:i4>5</vt:i4>
      </vt:variant>
      <vt:variant>
        <vt:lpwstr/>
      </vt:variant>
      <vt:variant>
        <vt:lpwstr>_Toc68185088</vt:lpwstr>
      </vt:variant>
      <vt:variant>
        <vt:i4>1048634</vt:i4>
      </vt:variant>
      <vt:variant>
        <vt:i4>92</vt:i4>
      </vt:variant>
      <vt:variant>
        <vt:i4>0</vt:i4>
      </vt:variant>
      <vt:variant>
        <vt:i4>5</vt:i4>
      </vt:variant>
      <vt:variant>
        <vt:lpwstr/>
      </vt:variant>
      <vt:variant>
        <vt:lpwstr>_Toc68185087</vt:lpwstr>
      </vt:variant>
      <vt:variant>
        <vt:i4>1114170</vt:i4>
      </vt:variant>
      <vt:variant>
        <vt:i4>86</vt:i4>
      </vt:variant>
      <vt:variant>
        <vt:i4>0</vt:i4>
      </vt:variant>
      <vt:variant>
        <vt:i4>5</vt:i4>
      </vt:variant>
      <vt:variant>
        <vt:lpwstr/>
      </vt:variant>
      <vt:variant>
        <vt:lpwstr>_Toc68185086</vt:lpwstr>
      </vt:variant>
      <vt:variant>
        <vt:i4>1179706</vt:i4>
      </vt:variant>
      <vt:variant>
        <vt:i4>80</vt:i4>
      </vt:variant>
      <vt:variant>
        <vt:i4>0</vt:i4>
      </vt:variant>
      <vt:variant>
        <vt:i4>5</vt:i4>
      </vt:variant>
      <vt:variant>
        <vt:lpwstr/>
      </vt:variant>
      <vt:variant>
        <vt:lpwstr>_Toc68185085</vt:lpwstr>
      </vt:variant>
      <vt:variant>
        <vt:i4>1245242</vt:i4>
      </vt:variant>
      <vt:variant>
        <vt:i4>74</vt:i4>
      </vt:variant>
      <vt:variant>
        <vt:i4>0</vt:i4>
      </vt:variant>
      <vt:variant>
        <vt:i4>5</vt:i4>
      </vt:variant>
      <vt:variant>
        <vt:lpwstr/>
      </vt:variant>
      <vt:variant>
        <vt:lpwstr>_Toc68185084</vt:lpwstr>
      </vt:variant>
      <vt:variant>
        <vt:i4>1310778</vt:i4>
      </vt:variant>
      <vt:variant>
        <vt:i4>68</vt:i4>
      </vt:variant>
      <vt:variant>
        <vt:i4>0</vt:i4>
      </vt:variant>
      <vt:variant>
        <vt:i4>5</vt:i4>
      </vt:variant>
      <vt:variant>
        <vt:lpwstr/>
      </vt:variant>
      <vt:variant>
        <vt:lpwstr>_Toc68185083</vt:lpwstr>
      </vt:variant>
      <vt:variant>
        <vt:i4>1376314</vt:i4>
      </vt:variant>
      <vt:variant>
        <vt:i4>62</vt:i4>
      </vt:variant>
      <vt:variant>
        <vt:i4>0</vt:i4>
      </vt:variant>
      <vt:variant>
        <vt:i4>5</vt:i4>
      </vt:variant>
      <vt:variant>
        <vt:lpwstr/>
      </vt:variant>
      <vt:variant>
        <vt:lpwstr>_Toc68185082</vt:lpwstr>
      </vt:variant>
      <vt:variant>
        <vt:i4>1441850</vt:i4>
      </vt:variant>
      <vt:variant>
        <vt:i4>56</vt:i4>
      </vt:variant>
      <vt:variant>
        <vt:i4>0</vt:i4>
      </vt:variant>
      <vt:variant>
        <vt:i4>5</vt:i4>
      </vt:variant>
      <vt:variant>
        <vt:lpwstr/>
      </vt:variant>
      <vt:variant>
        <vt:lpwstr>_Toc68185081</vt:lpwstr>
      </vt:variant>
      <vt:variant>
        <vt:i4>1507386</vt:i4>
      </vt:variant>
      <vt:variant>
        <vt:i4>50</vt:i4>
      </vt:variant>
      <vt:variant>
        <vt:i4>0</vt:i4>
      </vt:variant>
      <vt:variant>
        <vt:i4>5</vt:i4>
      </vt:variant>
      <vt:variant>
        <vt:lpwstr/>
      </vt:variant>
      <vt:variant>
        <vt:lpwstr>_Toc68185080</vt:lpwstr>
      </vt:variant>
      <vt:variant>
        <vt:i4>1966133</vt:i4>
      </vt:variant>
      <vt:variant>
        <vt:i4>44</vt:i4>
      </vt:variant>
      <vt:variant>
        <vt:i4>0</vt:i4>
      </vt:variant>
      <vt:variant>
        <vt:i4>5</vt:i4>
      </vt:variant>
      <vt:variant>
        <vt:lpwstr/>
      </vt:variant>
      <vt:variant>
        <vt:lpwstr>_Toc68185079</vt:lpwstr>
      </vt:variant>
      <vt:variant>
        <vt:i4>2031669</vt:i4>
      </vt:variant>
      <vt:variant>
        <vt:i4>38</vt:i4>
      </vt:variant>
      <vt:variant>
        <vt:i4>0</vt:i4>
      </vt:variant>
      <vt:variant>
        <vt:i4>5</vt:i4>
      </vt:variant>
      <vt:variant>
        <vt:lpwstr/>
      </vt:variant>
      <vt:variant>
        <vt:lpwstr>_Toc68185078</vt:lpwstr>
      </vt:variant>
      <vt:variant>
        <vt:i4>1048629</vt:i4>
      </vt:variant>
      <vt:variant>
        <vt:i4>32</vt:i4>
      </vt:variant>
      <vt:variant>
        <vt:i4>0</vt:i4>
      </vt:variant>
      <vt:variant>
        <vt:i4>5</vt:i4>
      </vt:variant>
      <vt:variant>
        <vt:lpwstr/>
      </vt:variant>
      <vt:variant>
        <vt:lpwstr>_Toc68185077</vt:lpwstr>
      </vt:variant>
      <vt:variant>
        <vt:i4>1114165</vt:i4>
      </vt:variant>
      <vt:variant>
        <vt:i4>26</vt:i4>
      </vt:variant>
      <vt:variant>
        <vt:i4>0</vt:i4>
      </vt:variant>
      <vt:variant>
        <vt:i4>5</vt:i4>
      </vt:variant>
      <vt:variant>
        <vt:lpwstr/>
      </vt:variant>
      <vt:variant>
        <vt:lpwstr>_Toc68185076</vt:lpwstr>
      </vt:variant>
      <vt:variant>
        <vt:i4>1179701</vt:i4>
      </vt:variant>
      <vt:variant>
        <vt:i4>20</vt:i4>
      </vt:variant>
      <vt:variant>
        <vt:i4>0</vt:i4>
      </vt:variant>
      <vt:variant>
        <vt:i4>5</vt:i4>
      </vt:variant>
      <vt:variant>
        <vt:lpwstr/>
      </vt:variant>
      <vt:variant>
        <vt:lpwstr>_Toc68185075</vt:lpwstr>
      </vt:variant>
      <vt:variant>
        <vt:i4>1245237</vt:i4>
      </vt:variant>
      <vt:variant>
        <vt:i4>14</vt:i4>
      </vt:variant>
      <vt:variant>
        <vt:i4>0</vt:i4>
      </vt:variant>
      <vt:variant>
        <vt:i4>5</vt:i4>
      </vt:variant>
      <vt:variant>
        <vt:lpwstr/>
      </vt:variant>
      <vt:variant>
        <vt:lpwstr>_Toc68185074</vt:lpwstr>
      </vt:variant>
      <vt:variant>
        <vt:i4>1310773</vt:i4>
      </vt:variant>
      <vt:variant>
        <vt:i4>8</vt:i4>
      </vt:variant>
      <vt:variant>
        <vt:i4>0</vt:i4>
      </vt:variant>
      <vt:variant>
        <vt:i4>5</vt:i4>
      </vt:variant>
      <vt:variant>
        <vt:lpwstr/>
      </vt:variant>
      <vt:variant>
        <vt:lpwstr>_Toc68185073</vt:lpwstr>
      </vt:variant>
      <vt:variant>
        <vt:i4>1376309</vt:i4>
      </vt:variant>
      <vt:variant>
        <vt:i4>2</vt:i4>
      </vt:variant>
      <vt:variant>
        <vt:i4>0</vt:i4>
      </vt:variant>
      <vt:variant>
        <vt:i4>5</vt:i4>
      </vt:variant>
      <vt:variant>
        <vt:lpwstr/>
      </vt:variant>
      <vt:variant>
        <vt:lpwstr>_Toc68185072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dc:creator>
  <cp:keywords/>
  <dc:description/>
  <cp:lastModifiedBy>Administrator</cp:lastModifiedBy>
  <cp:revision>2</cp:revision>
  <cp:lastPrinted>2026-09-10T09:31:00Z</cp:lastPrinted>
  <dcterms:created xsi:type="dcterms:W3CDTF">2026-08-14T07:15:00Z</dcterms:created>
  <dcterms:modified xsi:type="dcterms:W3CDTF">2026-09-10T09:35:00Z</dcterms:modified>
</cp:coreProperties>
</file>